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outlineLvl w:val="1"/>
        <w:rPr>
          <w:rFonts w:hint="default" w:ascii="Times New Roman" w:hAnsi="Times New Roman" w:eastAsia="方正黑体_GBK" w:cs="Times New Roman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</w:pPr>
      <w:r>
        <w:rPr>
          <w:rFonts w:hint="default" w:ascii="Times New Roman" w:hAnsi="Times New Roman" w:eastAsia="方正黑体_GBK" w:cs="Times New Roman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  <w:t>附件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outlineLvl w:val="1"/>
        <w:rPr>
          <w:rFonts w:hint="eastAsia" w:ascii="Times New Roman" w:hAnsi="Times New Roman" w:eastAsia="方正仿宋_GBK" w:cs="方正仿宋_GBK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outlineLvl w:val="1"/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" w:eastAsia="zh-CN" w:bidi="ar"/>
        </w:rPr>
      </w:pP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-US" w:eastAsia="zh-CN" w:bidi="ar"/>
        </w:rPr>
        <w:t>湖南省中医药标准化技术委员会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（HUN/TC59）</w:t>
      </w:r>
      <w:r>
        <w:rPr>
          <w:rFonts w:hint="default" w:ascii="Times New Roman" w:hAnsi="Times New Roman" w:eastAsia="方正小标宋_GBK" w:cs="Times New Roman"/>
          <w:b w:val="0"/>
          <w:bCs/>
          <w:i w:val="0"/>
          <w:caps w:val="0"/>
          <w:color w:val="333333"/>
          <w:spacing w:val="0"/>
          <w:kern w:val="0"/>
          <w:sz w:val="44"/>
          <w:szCs w:val="44"/>
          <w:shd w:val="clear" w:color="auto" w:fill="FFFFFF"/>
          <w:lang w:val="en" w:eastAsia="zh-CN" w:bidi="ar"/>
        </w:rPr>
        <w:t>组成方案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outlineLvl w:val="1"/>
        <w:rPr>
          <w:rFonts w:hint="eastAsia" w:ascii="Times New Roman" w:hAnsi="Times New Roman" w:eastAsia="方正仿宋_GBK" w:cs="方正仿宋_GBK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outlineLvl w:val="1"/>
        <w:rPr>
          <w:rFonts w:hint="eastAsia" w:ascii="Times New Roman" w:hAnsi="Times New Roman" w:eastAsia="方正仿宋_GBK" w:cs="方正仿宋_GBK"/>
          <w:b w:val="0"/>
          <w:bCs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第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" w:eastAsia="zh-CN"/>
        </w:rPr>
        <w:t>一</w:t>
      </w:r>
      <w:r>
        <w:rPr>
          <w:rFonts w:hint="eastAsia" w:ascii="Times New Roman" w:hAnsi="Times New Roman" w:eastAsia="方正仿宋_GBK" w:cs="方正仿宋_GBK"/>
          <w:sz w:val="32"/>
          <w:szCs w:val="32"/>
          <w:lang w:eastAsia="zh-CN"/>
        </w:rPr>
        <w:t>届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湖南省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"/>
        </w:rPr>
        <w:t>中医药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标准化技术委员会由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50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名委员组成，其中，主任委员1名、副主任委员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"/>
        </w:rPr>
        <w:t>4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名、秘书长1名、副秘书长1名、委员4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名。秘书处由湖南省</w:t>
      </w:r>
      <w:r>
        <w:rPr>
          <w:rFonts w:hint="eastAsia" w:ascii="Times New Roman" w:hAnsi="Times New Roman" w:eastAsia="方正仿宋_GBK" w:cs="方正仿宋_GBK"/>
          <w:sz w:val="32"/>
          <w:szCs w:val="32"/>
          <w:lang w:val="en"/>
        </w:rPr>
        <w:t>中医药研究院</w:t>
      </w:r>
      <w:r>
        <w:rPr>
          <w:rFonts w:hint="eastAsia" w:ascii="Times New Roman" w:hAnsi="Times New Roman" w:eastAsia="方正仿宋_GBK" w:cs="方正仿宋_GBK"/>
          <w:sz w:val="32"/>
          <w:szCs w:val="32"/>
        </w:rPr>
        <w:t>承担。</w:t>
      </w:r>
    </w:p>
    <w:tbl>
      <w:tblPr>
        <w:tblStyle w:val="3"/>
        <w:tblW w:w="9071" w:type="dxa"/>
        <w:jc w:val="center"/>
        <w:tblInd w:w="5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2237"/>
        <w:gridCol w:w="1538"/>
        <w:gridCol w:w="451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tLeast"/>
              <w:ind w:left="-105" w:leftChars="-50" w:right="-105" w:rightChars="-50"/>
              <w:jc w:val="center"/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  <w:t>序号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tLeast"/>
              <w:ind w:left="-105" w:leftChars="-50" w:right="-105" w:rightChars="-50"/>
              <w:jc w:val="center"/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  <w:t>本会职务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tLeast"/>
              <w:ind w:left="-105" w:leftChars="-50" w:right="-105" w:rightChars="-50"/>
              <w:jc w:val="center"/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  <w:t>姓名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line="240" w:lineRule="atLeast"/>
              <w:ind w:left="-105" w:leftChars="-50" w:right="-105" w:rightChars="-50"/>
              <w:jc w:val="center"/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pacing w:val="-6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主任委员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肖文明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湖南省中医药管理局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副主任委员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刘柏炎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湖南省中医药研究院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副主任委员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裴  刚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副主任委员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丁  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湖南省药品检验检测研究院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C00000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副主任委员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张  稳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湖南中医药大学第一附属医院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刘志坚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湖南省农业农村厅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张文兵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湖南省市场监督管理局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胡俊平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湖南省市场监督管理局（已退休）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王颖异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湖南省中医药管理局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吴铜华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湖南省药品监督管理局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宋  荣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湖南省农业科学院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曾慧杰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湖南省林业科学院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谢  景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湖南省中医药研究院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14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孙  辉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湖南省药品检验检测研究院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15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谢雪姣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  密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17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胡  蓉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湖南中医药高等专科学校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18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肖深根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湖南农业大学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张  胜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中南林业科技大学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杨  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岳麓山实验室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唐  涛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中南大学湘雅医院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伍大华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湖南省中西医结合医院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23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  芳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湖南省中西医结合医院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24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陈  青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湖南中医药大学第一附属医院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kern w:val="2"/>
                <w:sz w:val="24"/>
                <w:szCs w:val="24"/>
                <w:lang w:val="en-US" w:eastAsia="zh-CN" w:bidi="ar-SA"/>
              </w:rPr>
              <w:t>25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任卫琼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湖南中医药大学第一附属医院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  <w:t>26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徐无忌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湖南中医药大学第二附属医院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  <w:t>27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朱明芳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湖南中医药大学第二附属医院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刘未艾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湖南中医药大学第二附属医院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  <w:t>29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石  雕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湖南中医药高等专科学校附属第一医院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  <w:t>30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黄  琼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长沙市中医医院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刘政治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长沙市中医医院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戴甲木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湖南补天药业股份有限公司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舒  利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湖南鸿利药业股份有限公司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黄  胜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九芝堂股份有限公司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杨  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湖南汉森制药股份有限公司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沈帆顺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湖南省春光九汇现代中药有限公司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陈三春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湖南省博世康中医药有限公司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程雪清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天地恒一制药股份有限公司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张裕民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湖南衡岳中药饮片有限公司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周  准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湖南新汇制药股份有限公司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周春国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颐尔康健康产业集团有限公司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孙  华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湖南省质量和标准化研究院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曾宏喜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湖南省医药行业协会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陈  燕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湖南省护理学会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谢梦洲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湖南省药膳食疗研究会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刘雄杰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湖南省保健服务行业协会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田  亚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长沙市质量和标准协会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委员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邓曼静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长沙市中医学会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秘书长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张水寒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湖南省中医药研究院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pacing w:val="-6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223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副秘书长</w:t>
            </w:r>
          </w:p>
        </w:tc>
        <w:tc>
          <w:tcPr>
            <w:tcW w:w="153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王文雄</w:t>
            </w:r>
          </w:p>
        </w:tc>
        <w:tc>
          <w:tcPr>
            <w:tcW w:w="451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6"/>
                <w:sz w:val="24"/>
                <w:szCs w:val="24"/>
                <w:lang w:val="en-US" w:eastAsia="zh-CN"/>
              </w:rPr>
              <w:t>湖南省中医药管理局</w:t>
            </w:r>
          </w:p>
        </w:tc>
      </w:tr>
    </w:tbl>
    <w:p/>
    <w:p>
      <w:pPr>
        <w:ind w:firstLine="800" w:firstLineChars="200"/>
        <w:rPr>
          <w:rFonts w:hint="default" w:ascii="方正小标宋简体" w:hAnsi="方正小标宋简体" w:eastAsia="方正小标宋简体" w:cs="方正小标宋简体"/>
          <w:b w:val="0"/>
          <w:bCs/>
          <w:i w:val="0"/>
          <w:caps w:val="0"/>
          <w:color w:val="333333"/>
          <w:spacing w:val="0"/>
          <w:kern w:val="0"/>
          <w:sz w:val="40"/>
          <w:szCs w:val="40"/>
          <w:shd w:val="clear" w:color="auto" w:fill="FFFFFF"/>
          <w:lang w:val="en" w:eastAsia="zh-CN" w:bidi="ar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26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2026-09-01T08:38:14Z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