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40B2979" w14:textId="77777777" w:rsidTr="007B7453">
        <w:tc>
          <w:tcPr>
            <w:tcW w:w="509" w:type="dxa"/>
          </w:tcPr>
          <w:p w14:paraId="619A893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0901F3D" w14:textId="7AA08D88"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B74EF">
              <w:rPr>
                <w:rFonts w:ascii="黑体" w:eastAsia="黑体" w:hAnsi="黑体"/>
                <w:sz w:val="21"/>
                <w:szCs w:val="21"/>
              </w:rPr>
              <w:t>07.060</w:t>
            </w:r>
            <w:r>
              <w:rPr>
                <w:rFonts w:ascii="黑体" w:eastAsia="黑体" w:hAnsi="黑体"/>
                <w:sz w:val="21"/>
                <w:szCs w:val="21"/>
              </w:rPr>
              <w:fldChar w:fldCharType="end"/>
            </w:r>
            <w:bookmarkEnd w:id="0"/>
          </w:p>
        </w:tc>
      </w:tr>
      <w:tr w:rsidR="007B7453" w:rsidRPr="00672BFD" w14:paraId="2E4C5D15" w14:textId="77777777" w:rsidTr="007B7453">
        <w:tc>
          <w:tcPr>
            <w:tcW w:w="509" w:type="dxa"/>
          </w:tcPr>
          <w:p w14:paraId="2B42D748"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E49BFB5" w14:textId="6B83C4ED"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B74EF">
              <w:rPr>
                <w:rFonts w:ascii="黑体" w:eastAsia="黑体" w:hAnsi="黑体"/>
                <w:sz w:val="21"/>
                <w:szCs w:val="21"/>
              </w:rPr>
              <w:t>P 12</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6A55B892" w14:textId="77777777" w:rsidTr="00DF5F11">
        <w:tc>
          <w:tcPr>
            <w:tcW w:w="6407" w:type="dxa"/>
          </w:tcPr>
          <w:p w14:paraId="429BB403" w14:textId="583BA361"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2CBB655A" wp14:editId="2C2BF5ED">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4B74EF">
              <w:t>43</w:t>
            </w:r>
            <w:r>
              <w:fldChar w:fldCharType="end"/>
            </w:r>
            <w:bookmarkEnd w:id="3"/>
          </w:p>
        </w:tc>
      </w:tr>
    </w:tbl>
    <w:p w14:paraId="75969EF0" w14:textId="52410D18"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4B74EF">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E5C5E97" w14:textId="3882651E" w:rsidR="00AA456B" w:rsidRPr="005F4712" w:rsidRDefault="00634D9E" w:rsidP="00A952D7">
      <w:pPr>
        <w:pStyle w:val="affffffffff3"/>
        <w:framePr w:wrap="auto"/>
        <w:rPr>
          <w:lang w:val="fr-FR"/>
        </w:rPr>
      </w:pPr>
      <w:r w:rsidRPr="00DA016E">
        <w:rPr>
          <w:rFonts w:ascii="Times New Roman"/>
          <w:lang w:val="fr-FR"/>
        </w:rPr>
        <w:t>DB</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4B74EF">
        <w:rPr>
          <w:lang w:val="fr-FR"/>
        </w:rPr>
        <w:t>43</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4B74EF">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4B74EF">
        <w:t>2026</w:t>
      </w:r>
      <w:r w:rsidR="00087A77">
        <w:fldChar w:fldCharType="end"/>
      </w:r>
      <w:bookmarkEnd w:id="7"/>
    </w:p>
    <w:p w14:paraId="28A59502"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3523282"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D8662D6" wp14:editId="178A682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12863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3689BB0"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F298F85" w14:textId="66B795F0"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B74EF">
        <w:rPr>
          <w:rFonts w:hint="eastAsia"/>
        </w:rPr>
        <w:t>水文应急监测技术规范</w:t>
      </w:r>
      <w:r>
        <w:fldChar w:fldCharType="end"/>
      </w:r>
      <w:bookmarkEnd w:id="9"/>
    </w:p>
    <w:p w14:paraId="0873C054" w14:textId="77777777" w:rsidR="00815419" w:rsidRPr="00815419" w:rsidRDefault="00815419" w:rsidP="00324EDD">
      <w:pPr>
        <w:framePr w:w="9639" w:h="6974" w:hRule="exact" w:wrap="around" w:vAnchor="page" w:hAnchor="page" w:x="1419" w:y="6408" w:anchorLock="1"/>
        <w:ind w:left="-1418"/>
      </w:pPr>
    </w:p>
    <w:p w14:paraId="5BA61647" w14:textId="330F0027" w:rsidR="00755402" w:rsidRPr="00DA016E" w:rsidRDefault="00F515EE" w:rsidP="00463B77">
      <w:pPr>
        <w:pStyle w:val="afffffff5"/>
        <w:framePr w:w="9639" w:h="6974" w:hRule="exact" w:wrap="around" w:vAnchor="page" w:hAnchor="page" w:x="1419" w:y="6408" w:anchorLock="1"/>
        <w:textAlignment w:val="bottom"/>
        <w:rPr>
          <w:rFonts w:eastAsia="黑体"/>
          <w:noProof/>
          <w:szCs w:val="28"/>
        </w:rPr>
      </w:pPr>
      <w:r w:rsidRPr="00DA016E">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Pr="00DA016E">
        <w:rPr>
          <w:rFonts w:eastAsia="黑体"/>
          <w:noProof/>
          <w:szCs w:val="28"/>
        </w:rPr>
        <w:instrText xml:space="preserve"> FORMTEXT </w:instrText>
      </w:r>
      <w:r w:rsidRPr="00DA016E">
        <w:rPr>
          <w:rFonts w:eastAsia="黑体"/>
          <w:noProof/>
          <w:szCs w:val="28"/>
        </w:rPr>
      </w:r>
      <w:r w:rsidRPr="00DA016E">
        <w:rPr>
          <w:rFonts w:eastAsia="黑体"/>
          <w:noProof/>
          <w:szCs w:val="28"/>
        </w:rPr>
        <w:fldChar w:fldCharType="separate"/>
      </w:r>
      <w:r w:rsidR="004B74EF" w:rsidRPr="004B74EF">
        <w:rPr>
          <w:rFonts w:eastAsia="黑体"/>
          <w:noProof/>
          <w:szCs w:val="28"/>
        </w:rPr>
        <w:t>Technical specifications on hydrologic monitoring for emergency response</w:t>
      </w:r>
      <w:r w:rsidRPr="00DA016E">
        <w:rPr>
          <w:rFonts w:eastAsia="黑体"/>
          <w:noProof/>
          <w:szCs w:val="28"/>
        </w:rPr>
        <w:fldChar w:fldCharType="end"/>
      </w:r>
      <w:bookmarkEnd w:id="10"/>
    </w:p>
    <w:p w14:paraId="0DB191BD" w14:textId="77777777" w:rsidR="00815419" w:rsidRPr="00324EDD" w:rsidRDefault="00815419" w:rsidP="00324EDD">
      <w:pPr>
        <w:framePr w:w="9639" w:h="6974" w:hRule="exact" w:wrap="around" w:vAnchor="page" w:hAnchor="page" w:x="1419" w:y="6408" w:anchorLock="1"/>
        <w:spacing w:line="760" w:lineRule="exact"/>
        <w:ind w:left="-1418"/>
      </w:pPr>
    </w:p>
    <w:p w14:paraId="7030C15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9773ED1" w14:textId="11CC56A9"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2C38BF">
        <w:rPr>
          <w:noProof/>
          <w:sz w:val="24"/>
          <w:szCs w:val="28"/>
        </w:rPr>
      </w:r>
      <w:r w:rsidR="00AC773C">
        <w:rPr>
          <w:noProof/>
          <w:sz w:val="24"/>
          <w:szCs w:val="28"/>
        </w:rPr>
        <w:fldChar w:fldCharType="separate"/>
      </w:r>
      <w:r>
        <w:rPr>
          <w:noProof/>
          <w:sz w:val="24"/>
          <w:szCs w:val="28"/>
        </w:rPr>
        <w:fldChar w:fldCharType="end"/>
      </w:r>
      <w:bookmarkEnd w:id="11"/>
    </w:p>
    <w:p w14:paraId="0EB1A195" w14:textId="2B67C6FF"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4B74EF">
        <w:rPr>
          <w:noProof/>
          <w:sz w:val="21"/>
          <w:szCs w:val="28"/>
        </w:rPr>
        <w:t> </w:t>
      </w:r>
      <w:r w:rsidR="004B74EF">
        <w:rPr>
          <w:noProof/>
          <w:sz w:val="21"/>
          <w:szCs w:val="28"/>
        </w:rPr>
        <w:t> </w:t>
      </w:r>
      <w:r w:rsidR="004B74EF">
        <w:rPr>
          <w:noProof/>
          <w:sz w:val="21"/>
          <w:szCs w:val="28"/>
        </w:rPr>
        <w:t> </w:t>
      </w:r>
      <w:r w:rsidR="004B74EF">
        <w:rPr>
          <w:noProof/>
          <w:sz w:val="21"/>
          <w:szCs w:val="28"/>
        </w:rPr>
        <w:t> </w:t>
      </w:r>
      <w:r w:rsidR="004B74EF">
        <w:rPr>
          <w:noProof/>
          <w:sz w:val="21"/>
          <w:szCs w:val="28"/>
        </w:rPr>
        <w:t> </w:t>
      </w:r>
      <w:r>
        <w:rPr>
          <w:noProof/>
          <w:sz w:val="21"/>
          <w:szCs w:val="28"/>
        </w:rPr>
        <w:fldChar w:fldCharType="end"/>
      </w:r>
      <w:bookmarkEnd w:id="12"/>
    </w:p>
    <w:p w14:paraId="4F9099CF" w14:textId="6F139B3B"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AC773C">
        <w:rPr>
          <w:b/>
          <w:noProof/>
          <w:sz w:val="21"/>
          <w:szCs w:val="28"/>
        </w:rPr>
      </w:r>
      <w:r w:rsidR="00AC773C">
        <w:rPr>
          <w:b/>
          <w:noProof/>
          <w:sz w:val="21"/>
          <w:szCs w:val="28"/>
        </w:rPr>
        <w:fldChar w:fldCharType="separate"/>
      </w:r>
      <w:r w:rsidRPr="00A6537A">
        <w:rPr>
          <w:b/>
          <w:noProof/>
          <w:sz w:val="21"/>
          <w:szCs w:val="28"/>
        </w:rPr>
        <w:fldChar w:fldCharType="end"/>
      </w:r>
      <w:bookmarkEnd w:id="13"/>
    </w:p>
    <w:p w14:paraId="79697B61" w14:textId="4B86C12E"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4B74EF">
        <w:rPr>
          <w:rFonts w:ascii="黑体"/>
        </w:rPr>
        <w:t>2026</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EAF28A1" w14:textId="54892AF9"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4B74EF">
        <w:rPr>
          <w:rFonts w:ascii="黑体"/>
        </w:rPr>
        <w:t>2026</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0B69404" w14:textId="308CA4E5"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B74EF">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75903AA"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C9C9A0" wp14:editId="5F48E0D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80C0AC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106F603" w14:textId="77777777" w:rsidR="00876F8B" w:rsidRDefault="00876F8B" w:rsidP="00876F8B">
      <w:pPr>
        <w:pStyle w:val="affffff2"/>
        <w:spacing w:after="468"/>
      </w:pPr>
      <w:bookmarkStart w:id="21" w:name="BookMark1"/>
      <w:bookmarkStart w:id="22" w:name="_Toc234177310"/>
      <w:bookmarkStart w:id="23" w:name="_Toc234185951"/>
      <w:bookmarkStart w:id="24" w:name="_Toc234259641"/>
      <w:r w:rsidRPr="00876F8B">
        <w:rPr>
          <w:rFonts w:hint="eastAsia"/>
          <w:spacing w:val="320"/>
        </w:rPr>
        <w:lastRenderedPageBreak/>
        <w:t>目</w:t>
      </w:r>
      <w:r>
        <w:rPr>
          <w:rFonts w:hint="eastAsia"/>
        </w:rPr>
        <w:t>次</w:t>
      </w:r>
    </w:p>
    <w:p w14:paraId="1663F709" w14:textId="679FE744" w:rsidR="00876F8B" w:rsidRPr="00876F8B" w:rsidRDefault="00876F8B">
      <w:pPr>
        <w:pStyle w:val="TOC1"/>
        <w:tabs>
          <w:tab w:val="right" w:leader="dot" w:pos="9344"/>
        </w:tabs>
        <w:rPr>
          <w:rFonts w:asciiTheme="minorHAnsi" w:eastAsiaTheme="minorEastAsia" w:hAnsiTheme="minorHAnsi" w:cstheme="minorBidi"/>
          <w:noProof/>
          <w:sz w:val="22"/>
          <w:szCs w:val="24"/>
          <w14:ligatures w14:val="standardContextual"/>
        </w:rPr>
      </w:pPr>
      <w:r w:rsidRPr="00876F8B">
        <w:fldChar w:fldCharType="begin"/>
      </w:r>
      <w:r w:rsidRPr="00876F8B">
        <w:instrText xml:space="preserve"> TOC \o "1-1" \h \t "标准文件_一级条标题,2,标准文件_附录一级条标题,2," </w:instrText>
      </w:r>
      <w:r w:rsidRPr="00876F8B">
        <w:fldChar w:fldCharType="separate"/>
      </w:r>
      <w:hyperlink w:anchor="_Toc234259701" w:history="1">
        <w:r w:rsidRPr="00876F8B">
          <w:rPr>
            <w:rStyle w:val="affffffe"/>
            <w:noProof/>
          </w:rPr>
          <w:t>前言</w:t>
        </w:r>
        <w:r w:rsidRPr="00876F8B">
          <w:rPr>
            <w:rFonts w:hint="eastAsia"/>
            <w:noProof/>
          </w:rPr>
          <w:tab/>
        </w:r>
        <w:r w:rsidRPr="00876F8B">
          <w:rPr>
            <w:rFonts w:hint="eastAsia"/>
            <w:noProof/>
          </w:rPr>
          <w:fldChar w:fldCharType="begin"/>
        </w:r>
        <w:r w:rsidRPr="00876F8B">
          <w:rPr>
            <w:rFonts w:hint="eastAsia"/>
            <w:noProof/>
          </w:rPr>
          <w:instrText xml:space="preserve"> </w:instrText>
        </w:r>
        <w:r w:rsidRPr="00876F8B">
          <w:rPr>
            <w:noProof/>
          </w:rPr>
          <w:instrText>PAGEREF _Toc234259701 \h</w:instrText>
        </w:r>
        <w:r w:rsidRPr="00876F8B">
          <w:rPr>
            <w:rFonts w:hint="eastAsia"/>
            <w:noProof/>
          </w:rPr>
          <w:instrText xml:space="preserve"> </w:instrText>
        </w:r>
        <w:r w:rsidRPr="00876F8B">
          <w:rPr>
            <w:rFonts w:hint="eastAsia"/>
            <w:noProof/>
          </w:rPr>
        </w:r>
        <w:r w:rsidRPr="00876F8B">
          <w:rPr>
            <w:rFonts w:hint="eastAsia"/>
            <w:noProof/>
          </w:rPr>
          <w:fldChar w:fldCharType="separate"/>
        </w:r>
        <w:r w:rsidRPr="00876F8B">
          <w:rPr>
            <w:noProof/>
          </w:rPr>
          <w:t>III</w:t>
        </w:r>
        <w:r w:rsidRPr="00876F8B">
          <w:rPr>
            <w:rFonts w:hint="eastAsia"/>
            <w:noProof/>
          </w:rPr>
          <w:fldChar w:fldCharType="end"/>
        </w:r>
      </w:hyperlink>
    </w:p>
    <w:p w14:paraId="1408CA5F" w14:textId="4DB51B9D"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02" w:history="1">
        <w:r w:rsidR="00876F8B" w:rsidRPr="00876F8B">
          <w:rPr>
            <w:rStyle w:val="affffffe"/>
            <w:noProof/>
          </w:rPr>
          <w:t>1</w:t>
        </w:r>
        <w:r w:rsidR="00876F8B">
          <w:rPr>
            <w:rStyle w:val="affffffe"/>
            <w:noProof/>
          </w:rPr>
          <w:t xml:space="preserve"> </w:t>
        </w:r>
        <w:r w:rsidR="00876F8B" w:rsidRPr="00876F8B">
          <w:rPr>
            <w:rStyle w:val="affffffe"/>
            <w:noProof/>
          </w:rPr>
          <w:t xml:space="preserve"> 范围</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_Toc234259702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w:t>
        </w:r>
        <w:r w:rsidR="00876F8B" w:rsidRPr="00876F8B">
          <w:rPr>
            <w:rFonts w:hint="eastAsia"/>
            <w:noProof/>
          </w:rPr>
          <w:fldChar w:fldCharType="end"/>
        </w:r>
      </w:hyperlink>
    </w:p>
    <w:p w14:paraId="30485789" w14:textId="1ABA785D"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03" w:history="1">
        <w:r w:rsidR="00876F8B" w:rsidRPr="00876F8B">
          <w:rPr>
            <w:rStyle w:val="affffffe"/>
            <w:noProof/>
          </w:rPr>
          <w:t>2</w:t>
        </w:r>
        <w:r w:rsidR="00876F8B">
          <w:rPr>
            <w:rStyle w:val="affffffe"/>
            <w:noProof/>
          </w:rPr>
          <w:t xml:space="preserve"> </w:t>
        </w:r>
        <w:r w:rsidR="00876F8B" w:rsidRPr="00876F8B">
          <w:rPr>
            <w:rStyle w:val="affffffe"/>
            <w:noProof/>
          </w:rPr>
          <w:t xml:space="preserve"> 规范性引用文件</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_Toc234259703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w:t>
        </w:r>
        <w:r w:rsidR="00876F8B" w:rsidRPr="00876F8B">
          <w:rPr>
            <w:rFonts w:hint="eastAsia"/>
            <w:noProof/>
          </w:rPr>
          <w:fldChar w:fldCharType="end"/>
        </w:r>
      </w:hyperlink>
    </w:p>
    <w:p w14:paraId="6252DF03" w14:textId="210F543E"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04" w:history="1">
        <w:r w:rsidR="00876F8B" w:rsidRPr="00876F8B">
          <w:rPr>
            <w:rStyle w:val="affffffe"/>
            <w:noProof/>
          </w:rPr>
          <w:t>3</w:t>
        </w:r>
        <w:r w:rsidR="00876F8B">
          <w:rPr>
            <w:rStyle w:val="affffffe"/>
            <w:noProof/>
          </w:rPr>
          <w:t xml:space="preserve"> </w:t>
        </w:r>
        <w:r w:rsidR="00876F8B" w:rsidRPr="00876F8B">
          <w:rPr>
            <w:rStyle w:val="affffffe"/>
            <w:noProof/>
          </w:rPr>
          <w:t xml:space="preserve"> 术语和定义</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_Toc234259704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w:t>
        </w:r>
        <w:r w:rsidR="00876F8B" w:rsidRPr="00876F8B">
          <w:rPr>
            <w:rFonts w:hint="eastAsia"/>
            <w:noProof/>
          </w:rPr>
          <w:fldChar w:fldCharType="end"/>
        </w:r>
      </w:hyperlink>
    </w:p>
    <w:p w14:paraId="2042516E" w14:textId="3C7A8960"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05" w:history="1">
        <w:r w:rsidR="00876F8B" w:rsidRPr="00876F8B">
          <w:rPr>
            <w:rStyle w:val="affffffe"/>
            <w:noProof/>
          </w:rPr>
          <w:t>4</w:t>
        </w:r>
        <w:r w:rsidR="00876F8B">
          <w:rPr>
            <w:rStyle w:val="affffffe"/>
            <w:noProof/>
          </w:rPr>
          <w:t xml:space="preserve"> </w:t>
        </w:r>
        <w:r w:rsidR="00876F8B" w:rsidRPr="00876F8B">
          <w:rPr>
            <w:rStyle w:val="affffffe"/>
            <w:noProof/>
          </w:rPr>
          <w:t xml:space="preserve"> 总则</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_Toc234259705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3</w:t>
        </w:r>
        <w:r w:rsidR="00876F8B" w:rsidRPr="00876F8B">
          <w:rPr>
            <w:rFonts w:hint="eastAsia"/>
            <w:noProof/>
          </w:rPr>
          <w:fldChar w:fldCharType="end"/>
        </w:r>
      </w:hyperlink>
    </w:p>
    <w:p w14:paraId="2B3AAC8C" w14:textId="7EE743B0"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06" w:history="1">
        <w:r w:rsidR="00876F8B" w:rsidRPr="00876F8B">
          <w:rPr>
            <w:rStyle w:val="affffffe"/>
            <w:noProof/>
          </w:rPr>
          <w:t>5</w:t>
        </w:r>
        <w:r w:rsidR="00876F8B">
          <w:rPr>
            <w:rStyle w:val="affffffe"/>
            <w:noProof/>
          </w:rPr>
          <w:t xml:space="preserve"> </w:t>
        </w:r>
        <w:r w:rsidR="00876F8B" w:rsidRPr="00876F8B">
          <w:rPr>
            <w:rStyle w:val="affffffe"/>
            <w:noProof/>
          </w:rPr>
          <w:t xml:space="preserve"> 通用要求</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_Toc234259706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3</w:t>
        </w:r>
        <w:r w:rsidR="00876F8B" w:rsidRPr="00876F8B">
          <w:rPr>
            <w:rFonts w:hint="eastAsia"/>
            <w:noProof/>
          </w:rPr>
          <w:fldChar w:fldCharType="end"/>
        </w:r>
      </w:hyperlink>
    </w:p>
    <w:p w14:paraId="04FA4A8F" w14:textId="22EA6746"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07" w:history="1">
        <w:r w:rsidR="00876F8B" w:rsidRPr="00876F8B">
          <w:rPr>
            <w:rStyle w:val="affffffe"/>
            <w:noProof/>
            <w14:scene3d>
              <w14:camera w14:prst="orthographicFront"/>
              <w14:lightRig w14:rig="threePt" w14:dir="t">
                <w14:rot w14:lat="0" w14:lon="0" w14:rev="0"/>
              </w14:lightRig>
            </w14:scene3d>
          </w:rPr>
          <w:t>5.1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水文要素应急监测要求</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_Toc234259707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3</w:t>
        </w:r>
        <w:r w:rsidR="00876F8B" w:rsidRPr="00876F8B">
          <w:rPr>
            <w:rFonts w:hint="eastAsia"/>
            <w:noProof/>
          </w:rPr>
          <w:fldChar w:fldCharType="end"/>
        </w:r>
      </w:hyperlink>
    </w:p>
    <w:p w14:paraId="110AFF4F" w14:textId="46A36502"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08" w:history="1">
        <w:r w:rsidR="00876F8B" w:rsidRPr="00876F8B">
          <w:rPr>
            <w:rStyle w:val="affffffe"/>
            <w:noProof/>
            <w14:scene3d>
              <w14:camera w14:prst="orthographicFront"/>
              <w14:lightRig w14:rig="threePt" w14:dir="t">
                <w14:rot w14:lat="0" w14:lon="0" w14:rev="0"/>
              </w14:lightRig>
            </w14:scene3d>
          </w:rPr>
          <w:t>5.2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应急测绘要求</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_Toc234259708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5</w:t>
        </w:r>
        <w:r w:rsidR="00876F8B" w:rsidRPr="00876F8B">
          <w:rPr>
            <w:rFonts w:hint="eastAsia"/>
            <w:noProof/>
          </w:rPr>
          <w:fldChar w:fldCharType="end"/>
        </w:r>
      </w:hyperlink>
    </w:p>
    <w:p w14:paraId="6DF12561" w14:textId="5518FC90"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09" w:history="1">
        <w:r w:rsidR="00876F8B" w:rsidRPr="00876F8B">
          <w:rPr>
            <w:rStyle w:val="affffffe"/>
            <w:noProof/>
            <w14:scene3d>
              <w14:camera w14:prst="orthographicFront"/>
              <w14:lightRig w14:rig="threePt" w14:dir="t">
                <w14:rot w14:lat="0" w14:lon="0" w14:rev="0"/>
              </w14:lightRig>
            </w14:scene3d>
          </w:rPr>
          <w:t>5.3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信息报送与传输要求</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_Toc234259709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6</w:t>
        </w:r>
        <w:r w:rsidR="00876F8B" w:rsidRPr="00876F8B">
          <w:rPr>
            <w:rFonts w:hint="eastAsia"/>
            <w:noProof/>
          </w:rPr>
          <w:fldChar w:fldCharType="end"/>
        </w:r>
      </w:hyperlink>
    </w:p>
    <w:p w14:paraId="5733F678" w14:textId="530E0D69"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10" w:history="1">
        <w:r w:rsidR="00876F8B" w:rsidRPr="00876F8B">
          <w:rPr>
            <w:rStyle w:val="affffffe"/>
            <w:noProof/>
          </w:rPr>
          <w:t>6</w:t>
        </w:r>
        <w:r w:rsidR="00876F8B">
          <w:rPr>
            <w:rStyle w:val="affffffe"/>
            <w:noProof/>
          </w:rPr>
          <w:t xml:space="preserve"> </w:t>
        </w:r>
        <w:r w:rsidR="00876F8B" w:rsidRPr="00876F8B">
          <w:rPr>
            <w:rStyle w:val="affffffe"/>
            <w:noProof/>
          </w:rPr>
          <w:t xml:space="preserve"> 溃口（分洪）应急监测</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_Toc234259710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6</w:t>
        </w:r>
        <w:r w:rsidR="00876F8B" w:rsidRPr="00876F8B">
          <w:rPr>
            <w:rFonts w:hint="eastAsia"/>
            <w:noProof/>
          </w:rPr>
          <w:fldChar w:fldCharType="end"/>
        </w:r>
      </w:hyperlink>
    </w:p>
    <w:p w14:paraId="7F8339B9" w14:textId="1915FEDF"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1" w:history="1">
        <w:r w:rsidR="00876F8B" w:rsidRPr="00876F8B">
          <w:rPr>
            <w:rStyle w:val="affffffe"/>
            <w:noProof/>
            <w14:scene3d>
              <w14:camera w14:prst="orthographicFront"/>
              <w14:lightRig w14:rig="threePt" w14:dir="t">
                <w14:rot w14:lat="0" w14:lon="0" w14:rev="0"/>
              </w14:lightRig>
            </w14:scene3d>
          </w:rPr>
          <w:t>6.1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_Toc234259711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7</w:t>
        </w:r>
        <w:r w:rsidR="00876F8B" w:rsidRPr="00876F8B">
          <w:rPr>
            <w:rFonts w:hint="eastAsia"/>
            <w:noProof/>
          </w:rPr>
          <w:fldChar w:fldCharType="end"/>
        </w:r>
      </w:hyperlink>
    </w:p>
    <w:p w14:paraId="684A7021" w14:textId="583E47C0"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2" w:history="1">
        <w:r w:rsidR="00876F8B" w:rsidRPr="00876F8B">
          <w:rPr>
            <w:rStyle w:val="affffffe"/>
            <w:noProof/>
            <w14:scene3d>
              <w14:camera w14:prst="orthographicFront"/>
              <w14:lightRig w14:rig="threePt" w14:dir="t">
                <w14:rot w14:lat="0" w14:lon="0" w14:rev="0"/>
              </w14:lightRig>
            </w14:scene3d>
          </w:rPr>
          <w:t>6.2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_Toc234259712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7</w:t>
        </w:r>
        <w:r w:rsidR="00876F8B" w:rsidRPr="00876F8B">
          <w:rPr>
            <w:rFonts w:hint="eastAsia"/>
            <w:noProof/>
          </w:rPr>
          <w:fldChar w:fldCharType="end"/>
        </w:r>
      </w:hyperlink>
    </w:p>
    <w:p w14:paraId="0ABCA0FF" w14:textId="35185784"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3" w:history="1">
        <w:r w:rsidR="00876F8B" w:rsidRPr="00876F8B">
          <w:rPr>
            <w:rStyle w:val="affffffe"/>
            <w:noProof/>
            <w14:scene3d>
              <w14:camera w14:prst="orthographicFront"/>
              <w14:lightRig w14:rig="threePt" w14:dir="t">
                <w14:rot w14:lat="0" w14:lon="0" w14:rev="0"/>
              </w14:lightRig>
            </w14:scene3d>
          </w:rPr>
          <w:t>6.3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监测方法</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_Toc234259713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7</w:t>
        </w:r>
        <w:r w:rsidR="00876F8B" w:rsidRPr="00876F8B">
          <w:rPr>
            <w:rFonts w:hint="eastAsia"/>
            <w:noProof/>
          </w:rPr>
          <w:fldChar w:fldCharType="end"/>
        </w:r>
      </w:hyperlink>
    </w:p>
    <w:p w14:paraId="0179058C" w14:textId="4B5035A3"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4" w:history="1">
        <w:r w:rsidR="00876F8B" w:rsidRPr="00876F8B">
          <w:rPr>
            <w:rStyle w:val="affffffe"/>
            <w:noProof/>
            <w14:scene3d>
              <w14:camera w14:prst="orthographicFront"/>
              <w14:lightRig w14:rig="threePt" w14:dir="t">
                <w14:rot w14:lat="0" w14:lon="0" w14:rev="0"/>
              </w14:lightRig>
            </w14:scene3d>
          </w:rPr>
          <w:t>6.4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_Toc234259714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8</w:t>
        </w:r>
        <w:r w:rsidR="00876F8B" w:rsidRPr="00876F8B">
          <w:rPr>
            <w:rFonts w:hint="eastAsia"/>
            <w:noProof/>
          </w:rPr>
          <w:fldChar w:fldCharType="end"/>
        </w:r>
      </w:hyperlink>
    </w:p>
    <w:p w14:paraId="1AD67419" w14:textId="250892F4"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15" w:history="1">
        <w:r w:rsidR="00876F8B" w:rsidRPr="00876F8B">
          <w:rPr>
            <w:rStyle w:val="affffffe"/>
            <w:noProof/>
          </w:rPr>
          <w:t>7</w:t>
        </w:r>
        <w:r w:rsidR="00876F8B">
          <w:rPr>
            <w:rStyle w:val="affffffe"/>
            <w:noProof/>
          </w:rPr>
          <w:t xml:space="preserve"> </w:t>
        </w:r>
        <w:r w:rsidR="00876F8B" w:rsidRPr="00876F8B">
          <w:rPr>
            <w:rStyle w:val="affffffe"/>
            <w:noProof/>
          </w:rPr>
          <w:t xml:space="preserve"> 堰塞湖应急监测</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_Toc234259715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8</w:t>
        </w:r>
        <w:r w:rsidR="00876F8B" w:rsidRPr="00876F8B">
          <w:rPr>
            <w:rFonts w:hint="eastAsia"/>
            <w:noProof/>
          </w:rPr>
          <w:fldChar w:fldCharType="end"/>
        </w:r>
      </w:hyperlink>
    </w:p>
    <w:p w14:paraId="3030AB51" w14:textId="180A14CD"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6" w:history="1">
        <w:r w:rsidR="00876F8B" w:rsidRPr="00876F8B">
          <w:rPr>
            <w:rStyle w:val="affffffe"/>
            <w:noProof/>
            <w14:scene3d>
              <w14:camera w14:prst="orthographicFront"/>
              <w14:lightRig w14:rig="threePt" w14:dir="t">
                <w14:rot w14:lat="0" w14:lon="0" w14:rev="0"/>
              </w14:lightRig>
            </w14:scene3d>
          </w:rPr>
          <w:t>7.1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_Toc234259716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9</w:t>
        </w:r>
        <w:r w:rsidR="00876F8B" w:rsidRPr="00876F8B">
          <w:rPr>
            <w:rFonts w:hint="eastAsia"/>
            <w:noProof/>
          </w:rPr>
          <w:fldChar w:fldCharType="end"/>
        </w:r>
      </w:hyperlink>
    </w:p>
    <w:p w14:paraId="5629054C" w14:textId="7AA63077"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7" w:history="1">
        <w:r w:rsidR="00876F8B" w:rsidRPr="00876F8B">
          <w:rPr>
            <w:rStyle w:val="affffffe"/>
            <w:noProof/>
            <w14:scene3d>
              <w14:camera w14:prst="orthographicFront"/>
              <w14:lightRig w14:rig="threePt" w14:dir="t">
                <w14:rot w14:lat="0" w14:lon="0" w14:rev="0"/>
              </w14:lightRig>
            </w14:scene3d>
          </w:rPr>
          <w:t>7.2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_Toc234259717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9</w:t>
        </w:r>
        <w:r w:rsidR="00876F8B" w:rsidRPr="00876F8B">
          <w:rPr>
            <w:rFonts w:hint="eastAsia"/>
            <w:noProof/>
          </w:rPr>
          <w:fldChar w:fldCharType="end"/>
        </w:r>
      </w:hyperlink>
    </w:p>
    <w:p w14:paraId="7EBD2603" w14:textId="6C8239B6"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8" w:history="1">
        <w:r w:rsidR="00876F8B" w:rsidRPr="00876F8B">
          <w:rPr>
            <w:rStyle w:val="affffffe"/>
            <w:noProof/>
            <w14:scene3d>
              <w14:camera w14:prst="orthographicFront"/>
              <w14:lightRig w14:rig="threePt" w14:dir="t">
                <w14:rot w14:lat="0" w14:lon="0" w14:rev="0"/>
              </w14:lightRig>
            </w14:scene3d>
          </w:rPr>
          <w:t>7.3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监测方法</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_Toc234259718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9</w:t>
        </w:r>
        <w:r w:rsidR="00876F8B" w:rsidRPr="00876F8B">
          <w:rPr>
            <w:rFonts w:hint="eastAsia"/>
            <w:noProof/>
          </w:rPr>
          <w:fldChar w:fldCharType="end"/>
        </w:r>
      </w:hyperlink>
    </w:p>
    <w:p w14:paraId="39682ABD" w14:textId="49C5970F"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19" w:history="1">
        <w:r w:rsidR="00876F8B" w:rsidRPr="00876F8B">
          <w:rPr>
            <w:rStyle w:val="affffffe"/>
            <w:noProof/>
            <w14:scene3d>
              <w14:camera w14:prst="orthographicFront"/>
              <w14:lightRig w14:rig="threePt" w14:dir="t">
                <w14:rot w14:lat="0" w14:lon="0" w14:rev="0"/>
              </w14:lightRig>
            </w14:scene3d>
          </w:rPr>
          <w:t>7.4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_Toc234259719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11</w:t>
        </w:r>
        <w:r w:rsidR="00876F8B" w:rsidRPr="00876F8B">
          <w:rPr>
            <w:rFonts w:hint="eastAsia"/>
            <w:noProof/>
          </w:rPr>
          <w:fldChar w:fldCharType="end"/>
        </w:r>
      </w:hyperlink>
    </w:p>
    <w:p w14:paraId="6C3C72FE" w14:textId="5A112463"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20" w:history="1">
        <w:r w:rsidR="00876F8B" w:rsidRPr="00876F8B">
          <w:rPr>
            <w:rStyle w:val="affffffe"/>
            <w:noProof/>
          </w:rPr>
          <w:t>8</w:t>
        </w:r>
        <w:r w:rsidR="00876F8B">
          <w:rPr>
            <w:rStyle w:val="affffffe"/>
            <w:noProof/>
          </w:rPr>
          <w:t xml:space="preserve"> </w:t>
        </w:r>
        <w:r w:rsidR="00876F8B" w:rsidRPr="00876F8B">
          <w:rPr>
            <w:rStyle w:val="affffffe"/>
            <w:noProof/>
          </w:rPr>
          <w:t xml:space="preserve"> 山洪应急监测及调查</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_Toc234259720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11</w:t>
        </w:r>
        <w:r w:rsidR="00876F8B" w:rsidRPr="00876F8B">
          <w:rPr>
            <w:rFonts w:hint="eastAsia"/>
            <w:noProof/>
          </w:rPr>
          <w:fldChar w:fldCharType="end"/>
        </w:r>
      </w:hyperlink>
    </w:p>
    <w:p w14:paraId="66146E69" w14:textId="6EB67DCA"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1" w:history="1">
        <w:r w:rsidR="00876F8B" w:rsidRPr="00876F8B">
          <w:rPr>
            <w:rStyle w:val="affffffe"/>
            <w:noProof/>
            <w14:scene3d>
              <w14:camera w14:prst="orthographicFront"/>
              <w14:lightRig w14:rig="threePt" w14:dir="t">
                <w14:rot w14:lat="0" w14:lon="0" w14:rev="0"/>
              </w14:lightRig>
            </w14:scene3d>
          </w:rPr>
          <w:t>8.1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_Toc234259721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11</w:t>
        </w:r>
        <w:r w:rsidR="00876F8B" w:rsidRPr="00876F8B">
          <w:rPr>
            <w:rFonts w:hint="eastAsia"/>
            <w:noProof/>
          </w:rPr>
          <w:fldChar w:fldCharType="end"/>
        </w:r>
      </w:hyperlink>
    </w:p>
    <w:p w14:paraId="38DCA0F7" w14:textId="2F2E33D8"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2" w:history="1">
        <w:r w:rsidR="00876F8B" w:rsidRPr="00876F8B">
          <w:rPr>
            <w:rStyle w:val="affffffe"/>
            <w:noProof/>
            <w14:scene3d>
              <w14:camera w14:prst="orthographicFront"/>
              <w14:lightRig w14:rig="threePt" w14:dir="t">
                <w14:rot w14:lat="0" w14:lon="0" w14:rev="0"/>
              </w14:lightRig>
            </w14:scene3d>
          </w:rPr>
          <w:t>8.2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_Toc234259722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12</w:t>
        </w:r>
        <w:r w:rsidR="00876F8B" w:rsidRPr="00876F8B">
          <w:rPr>
            <w:rFonts w:hint="eastAsia"/>
            <w:noProof/>
          </w:rPr>
          <w:fldChar w:fldCharType="end"/>
        </w:r>
      </w:hyperlink>
    </w:p>
    <w:p w14:paraId="0317F003" w14:textId="74AFA3AE"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3" w:history="1">
        <w:r w:rsidR="00876F8B" w:rsidRPr="00876F8B">
          <w:rPr>
            <w:rStyle w:val="affffffe"/>
            <w:noProof/>
            <w14:scene3d>
              <w14:camera w14:prst="orthographicFront"/>
              <w14:lightRig w14:rig="threePt" w14:dir="t">
                <w14:rot w14:lat="0" w14:lon="0" w14:rev="0"/>
              </w14:lightRig>
            </w14:scene3d>
          </w:rPr>
          <w:t>8.3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监测与调查评价</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_Toc234259723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12</w:t>
        </w:r>
        <w:r w:rsidR="00876F8B" w:rsidRPr="00876F8B">
          <w:rPr>
            <w:rFonts w:hint="eastAsia"/>
            <w:noProof/>
          </w:rPr>
          <w:fldChar w:fldCharType="end"/>
        </w:r>
      </w:hyperlink>
    </w:p>
    <w:p w14:paraId="485F531E" w14:textId="504D30C1"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4" w:history="1">
        <w:r w:rsidR="00876F8B" w:rsidRPr="00876F8B">
          <w:rPr>
            <w:rStyle w:val="affffffe"/>
            <w:noProof/>
            <w14:scene3d>
              <w14:camera w14:prst="orthographicFront"/>
              <w14:lightRig w14:rig="threePt" w14:dir="t">
                <w14:rot w14:lat="0" w14:lon="0" w14:rev="0"/>
              </w14:lightRig>
            </w14:scene3d>
          </w:rPr>
          <w:t>8.4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_Toc234259724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12</w:t>
        </w:r>
        <w:r w:rsidR="00876F8B" w:rsidRPr="00876F8B">
          <w:rPr>
            <w:rFonts w:hint="eastAsia"/>
            <w:noProof/>
          </w:rPr>
          <w:fldChar w:fldCharType="end"/>
        </w:r>
      </w:hyperlink>
    </w:p>
    <w:p w14:paraId="0C04904D" w14:textId="503BD12C"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25" w:history="1">
        <w:r w:rsidR="00876F8B" w:rsidRPr="00876F8B">
          <w:rPr>
            <w:rStyle w:val="affffffe"/>
            <w:noProof/>
          </w:rPr>
          <w:t>9</w:t>
        </w:r>
        <w:r w:rsidR="00876F8B">
          <w:rPr>
            <w:rStyle w:val="affffffe"/>
            <w:noProof/>
          </w:rPr>
          <w:t xml:space="preserve"> </w:t>
        </w:r>
        <w:r w:rsidR="00876F8B" w:rsidRPr="00876F8B">
          <w:rPr>
            <w:rStyle w:val="affffffe"/>
            <w:noProof/>
          </w:rPr>
          <w:t xml:space="preserve"> 挡水构筑物渗流及管涌应急监测</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_Toc234259725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13</w:t>
        </w:r>
        <w:r w:rsidR="00876F8B" w:rsidRPr="00876F8B">
          <w:rPr>
            <w:rFonts w:hint="eastAsia"/>
            <w:noProof/>
          </w:rPr>
          <w:fldChar w:fldCharType="end"/>
        </w:r>
      </w:hyperlink>
    </w:p>
    <w:p w14:paraId="2620A1C2" w14:textId="1DAB4CFA"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6" w:history="1">
        <w:r w:rsidR="00876F8B" w:rsidRPr="00876F8B">
          <w:rPr>
            <w:rStyle w:val="affffffe"/>
            <w:noProof/>
            <w14:scene3d>
              <w14:camera w14:prst="orthographicFront"/>
              <w14:lightRig w14:rig="threePt" w14:dir="t">
                <w14:rot w14:lat="0" w14:lon="0" w14:rev="0"/>
              </w14:lightRig>
            </w14:scene3d>
          </w:rPr>
          <w:t>9.1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_Toc234259726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13</w:t>
        </w:r>
        <w:r w:rsidR="00876F8B" w:rsidRPr="00876F8B">
          <w:rPr>
            <w:rFonts w:hint="eastAsia"/>
            <w:noProof/>
          </w:rPr>
          <w:fldChar w:fldCharType="end"/>
        </w:r>
      </w:hyperlink>
    </w:p>
    <w:p w14:paraId="4CEA4367" w14:textId="15E87E73"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7" w:history="1">
        <w:r w:rsidR="00876F8B" w:rsidRPr="00876F8B">
          <w:rPr>
            <w:rStyle w:val="affffffe"/>
            <w:noProof/>
            <w14:scene3d>
              <w14:camera w14:prst="orthographicFront"/>
              <w14:lightRig w14:rig="threePt" w14:dir="t">
                <w14:rot w14:lat="0" w14:lon="0" w14:rev="0"/>
              </w14:lightRig>
            </w14:scene3d>
          </w:rPr>
          <w:t>9.2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_Toc234259727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13</w:t>
        </w:r>
        <w:r w:rsidR="00876F8B" w:rsidRPr="00876F8B">
          <w:rPr>
            <w:rFonts w:hint="eastAsia"/>
            <w:noProof/>
          </w:rPr>
          <w:fldChar w:fldCharType="end"/>
        </w:r>
      </w:hyperlink>
    </w:p>
    <w:p w14:paraId="52289B89" w14:textId="5AD8CE79"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8" w:history="1">
        <w:r w:rsidR="00876F8B" w:rsidRPr="00876F8B">
          <w:rPr>
            <w:rStyle w:val="affffffe"/>
            <w:noProof/>
            <w14:scene3d>
              <w14:camera w14:prst="orthographicFront"/>
              <w14:lightRig w14:rig="threePt" w14:dir="t">
                <w14:rot w14:lat="0" w14:lon="0" w14:rev="0"/>
              </w14:lightRig>
            </w14:scene3d>
          </w:rPr>
          <w:t>9.3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监测方法</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_Toc234259728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13</w:t>
        </w:r>
        <w:r w:rsidR="00876F8B" w:rsidRPr="00876F8B">
          <w:rPr>
            <w:rFonts w:hint="eastAsia"/>
            <w:noProof/>
          </w:rPr>
          <w:fldChar w:fldCharType="end"/>
        </w:r>
      </w:hyperlink>
    </w:p>
    <w:p w14:paraId="7AE3BDCB" w14:textId="0E2F3913"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29" w:history="1">
        <w:r w:rsidR="00876F8B" w:rsidRPr="00876F8B">
          <w:rPr>
            <w:rStyle w:val="affffffe"/>
            <w:noProof/>
            <w14:scene3d>
              <w14:camera w14:prst="orthographicFront"/>
              <w14:lightRig w14:rig="threePt" w14:dir="t">
                <w14:rot w14:lat="0" w14:lon="0" w14:rev="0"/>
              </w14:lightRig>
            </w14:scene3d>
          </w:rPr>
          <w:t>9.4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_Toc234259729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14</w:t>
        </w:r>
        <w:r w:rsidR="00876F8B" w:rsidRPr="00876F8B">
          <w:rPr>
            <w:rFonts w:hint="eastAsia"/>
            <w:noProof/>
          </w:rPr>
          <w:fldChar w:fldCharType="end"/>
        </w:r>
      </w:hyperlink>
    </w:p>
    <w:p w14:paraId="0DF50B96" w14:textId="5933E67F"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30" w:history="1">
        <w:r w:rsidR="00876F8B" w:rsidRPr="00876F8B">
          <w:rPr>
            <w:rStyle w:val="affffffe"/>
            <w:noProof/>
          </w:rPr>
          <w:t>10</w:t>
        </w:r>
        <w:r w:rsidR="00876F8B">
          <w:rPr>
            <w:rStyle w:val="affffffe"/>
            <w:noProof/>
          </w:rPr>
          <w:t xml:space="preserve"> </w:t>
        </w:r>
        <w:r w:rsidR="00876F8B" w:rsidRPr="00876F8B">
          <w:rPr>
            <w:rStyle w:val="affffffe"/>
            <w:noProof/>
          </w:rPr>
          <w:t xml:space="preserve"> 重大旱情应急监测</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_Toc234259730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14</w:t>
        </w:r>
        <w:r w:rsidR="00876F8B" w:rsidRPr="00876F8B">
          <w:rPr>
            <w:rFonts w:hint="eastAsia"/>
            <w:noProof/>
          </w:rPr>
          <w:fldChar w:fldCharType="end"/>
        </w:r>
      </w:hyperlink>
    </w:p>
    <w:p w14:paraId="0CCA3045" w14:textId="0FF7B280"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1" w:history="1">
        <w:r w:rsidR="00876F8B" w:rsidRPr="00876F8B">
          <w:rPr>
            <w:rStyle w:val="affffffe"/>
            <w:noProof/>
            <w14:scene3d>
              <w14:camera w14:prst="orthographicFront"/>
              <w14:lightRig w14:rig="threePt" w14:dir="t">
                <w14:rot w14:lat="0" w14:lon="0" w14:rev="0"/>
              </w14:lightRig>
            </w14:scene3d>
          </w:rPr>
          <w:t>10.1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_Toc234259731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14</w:t>
        </w:r>
        <w:r w:rsidR="00876F8B" w:rsidRPr="00876F8B">
          <w:rPr>
            <w:rFonts w:hint="eastAsia"/>
            <w:noProof/>
          </w:rPr>
          <w:fldChar w:fldCharType="end"/>
        </w:r>
      </w:hyperlink>
    </w:p>
    <w:p w14:paraId="43AA7213" w14:textId="2549105F"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2" w:history="1">
        <w:r w:rsidR="00876F8B" w:rsidRPr="00876F8B">
          <w:rPr>
            <w:rStyle w:val="affffffe"/>
            <w:noProof/>
            <w14:scene3d>
              <w14:camera w14:prst="orthographicFront"/>
              <w14:lightRig w14:rig="threePt" w14:dir="t">
                <w14:rot w14:lat="0" w14:lon="0" w14:rev="0"/>
              </w14:lightRig>
            </w14:scene3d>
          </w:rPr>
          <w:t>10.2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_Toc234259732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15</w:t>
        </w:r>
        <w:r w:rsidR="00876F8B" w:rsidRPr="00876F8B">
          <w:rPr>
            <w:rFonts w:hint="eastAsia"/>
            <w:noProof/>
          </w:rPr>
          <w:fldChar w:fldCharType="end"/>
        </w:r>
      </w:hyperlink>
    </w:p>
    <w:p w14:paraId="7CE726C7" w14:textId="5807FCE0"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3" w:history="1">
        <w:r w:rsidR="00876F8B" w:rsidRPr="00876F8B">
          <w:rPr>
            <w:rStyle w:val="affffffe"/>
            <w:noProof/>
            <w14:scene3d>
              <w14:camera w14:prst="orthographicFront"/>
              <w14:lightRig w14:rig="threePt" w14:dir="t">
                <w14:rot w14:lat="0" w14:lon="0" w14:rev="0"/>
              </w14:lightRig>
            </w14:scene3d>
          </w:rPr>
          <w:t>10.3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监测方法</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_Toc234259733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15</w:t>
        </w:r>
        <w:r w:rsidR="00876F8B" w:rsidRPr="00876F8B">
          <w:rPr>
            <w:rFonts w:hint="eastAsia"/>
            <w:noProof/>
          </w:rPr>
          <w:fldChar w:fldCharType="end"/>
        </w:r>
      </w:hyperlink>
    </w:p>
    <w:p w14:paraId="4AC7A55E" w14:textId="025BF393"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4" w:history="1">
        <w:r w:rsidR="00876F8B" w:rsidRPr="00876F8B">
          <w:rPr>
            <w:rStyle w:val="affffffe"/>
            <w:noProof/>
            <w14:scene3d>
              <w14:camera w14:prst="orthographicFront"/>
              <w14:lightRig w14:rig="threePt" w14:dir="t">
                <w14:rot w14:lat="0" w14:lon="0" w14:rev="0"/>
              </w14:lightRig>
            </w14:scene3d>
          </w:rPr>
          <w:t>10.4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_Toc234259734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17</w:t>
        </w:r>
        <w:r w:rsidR="00876F8B" w:rsidRPr="00876F8B">
          <w:rPr>
            <w:rFonts w:hint="eastAsia"/>
            <w:noProof/>
          </w:rPr>
          <w:fldChar w:fldCharType="end"/>
        </w:r>
      </w:hyperlink>
    </w:p>
    <w:p w14:paraId="681FD166" w14:textId="341CFCA2"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35" w:history="1">
        <w:r w:rsidR="00876F8B" w:rsidRPr="00876F8B">
          <w:rPr>
            <w:rStyle w:val="affffffe"/>
            <w:noProof/>
          </w:rPr>
          <w:t>11</w:t>
        </w:r>
        <w:r w:rsidR="00876F8B">
          <w:rPr>
            <w:rStyle w:val="affffffe"/>
            <w:noProof/>
          </w:rPr>
          <w:t xml:space="preserve"> </w:t>
        </w:r>
        <w:r w:rsidR="00876F8B" w:rsidRPr="00876F8B">
          <w:rPr>
            <w:rStyle w:val="affffffe"/>
            <w:noProof/>
          </w:rPr>
          <w:t xml:space="preserve"> 突发性水污染应急监测</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_Toc234259735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17</w:t>
        </w:r>
        <w:r w:rsidR="00876F8B" w:rsidRPr="00876F8B">
          <w:rPr>
            <w:rFonts w:hint="eastAsia"/>
            <w:noProof/>
          </w:rPr>
          <w:fldChar w:fldCharType="end"/>
        </w:r>
      </w:hyperlink>
    </w:p>
    <w:p w14:paraId="27B1367C" w14:textId="58AC04B4"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6" w:history="1">
        <w:r w:rsidR="00876F8B" w:rsidRPr="00876F8B">
          <w:rPr>
            <w:rStyle w:val="affffffe"/>
            <w:noProof/>
            <w14:scene3d>
              <w14:camera w14:prst="orthographicFront"/>
              <w14:lightRig w14:rig="threePt" w14:dir="t">
                <w14:rot w14:lat="0" w14:lon="0" w14:rev="0"/>
              </w14:lightRig>
            </w14:scene3d>
          </w:rPr>
          <w:t>11.1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_Toc234259736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17</w:t>
        </w:r>
        <w:r w:rsidR="00876F8B" w:rsidRPr="00876F8B">
          <w:rPr>
            <w:rFonts w:hint="eastAsia"/>
            <w:noProof/>
          </w:rPr>
          <w:fldChar w:fldCharType="end"/>
        </w:r>
      </w:hyperlink>
    </w:p>
    <w:p w14:paraId="5483F342" w14:textId="4D5DCD3D"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7" w:history="1">
        <w:r w:rsidR="00876F8B" w:rsidRPr="00876F8B">
          <w:rPr>
            <w:rStyle w:val="affffffe"/>
            <w:noProof/>
            <w14:scene3d>
              <w14:camera w14:prst="orthographicFront"/>
              <w14:lightRig w14:rig="threePt" w14:dir="t">
                <w14:rot w14:lat="0" w14:lon="0" w14:rev="0"/>
              </w14:lightRig>
            </w14:scene3d>
          </w:rPr>
          <w:t>11.2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监测与调查内容</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_Toc234259737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18</w:t>
        </w:r>
        <w:r w:rsidR="00876F8B" w:rsidRPr="00876F8B">
          <w:rPr>
            <w:rFonts w:hint="eastAsia"/>
            <w:noProof/>
          </w:rPr>
          <w:fldChar w:fldCharType="end"/>
        </w:r>
      </w:hyperlink>
    </w:p>
    <w:p w14:paraId="65181E5D" w14:textId="4D22F73C"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8" w:history="1">
        <w:r w:rsidR="00876F8B" w:rsidRPr="00876F8B">
          <w:rPr>
            <w:rStyle w:val="affffffe"/>
            <w:noProof/>
            <w14:scene3d>
              <w14:camera w14:prst="orthographicFront"/>
              <w14:lightRig w14:rig="threePt" w14:dir="t">
                <w14:rot w14:lat="0" w14:lon="0" w14:rev="0"/>
              </w14:lightRig>
            </w14:scene3d>
          </w:rPr>
          <w:t>11.3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监测方法</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_Toc234259738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18</w:t>
        </w:r>
        <w:r w:rsidR="00876F8B" w:rsidRPr="00876F8B">
          <w:rPr>
            <w:rFonts w:hint="eastAsia"/>
            <w:noProof/>
          </w:rPr>
          <w:fldChar w:fldCharType="end"/>
        </w:r>
      </w:hyperlink>
    </w:p>
    <w:p w14:paraId="6951CB7F" w14:textId="58CB7375"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39" w:history="1">
        <w:r w:rsidR="00876F8B" w:rsidRPr="00876F8B">
          <w:rPr>
            <w:rStyle w:val="affffffe"/>
            <w:noProof/>
            <w14:scene3d>
              <w14:camera w14:prst="orthographicFront"/>
              <w14:lightRig w14:rig="threePt" w14:dir="t">
                <w14:rot w14:lat="0" w14:lon="0" w14:rev="0"/>
              </w14:lightRig>
            </w14:scene3d>
          </w:rPr>
          <w:t>11.4</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_Toc234259739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19</w:t>
        </w:r>
        <w:r w:rsidR="00876F8B" w:rsidRPr="00876F8B">
          <w:rPr>
            <w:rFonts w:hint="eastAsia"/>
            <w:noProof/>
          </w:rPr>
          <w:fldChar w:fldCharType="end"/>
        </w:r>
      </w:hyperlink>
    </w:p>
    <w:p w14:paraId="01F8AEB1" w14:textId="57F49BA3"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40" w:history="1">
        <w:r w:rsidR="00876F8B" w:rsidRPr="00876F8B">
          <w:rPr>
            <w:rStyle w:val="affffffe"/>
            <w:noProof/>
          </w:rPr>
          <w:t>12</w:t>
        </w:r>
        <w:r w:rsidR="00876F8B">
          <w:rPr>
            <w:rStyle w:val="affffffe"/>
            <w:noProof/>
          </w:rPr>
          <w:t xml:space="preserve"> </w:t>
        </w:r>
        <w:r w:rsidR="00876F8B" w:rsidRPr="00876F8B">
          <w:rPr>
            <w:rStyle w:val="affffffe"/>
            <w:noProof/>
          </w:rPr>
          <w:t xml:space="preserve"> 资料分析与整理</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_Toc234259740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20</w:t>
        </w:r>
        <w:r w:rsidR="00876F8B" w:rsidRPr="00876F8B">
          <w:rPr>
            <w:rFonts w:hint="eastAsia"/>
            <w:noProof/>
          </w:rPr>
          <w:fldChar w:fldCharType="end"/>
        </w:r>
      </w:hyperlink>
    </w:p>
    <w:p w14:paraId="3C5270D3" w14:textId="39709A76"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41" w:history="1">
        <w:r w:rsidR="00876F8B" w:rsidRPr="00876F8B">
          <w:rPr>
            <w:rStyle w:val="affffffe"/>
            <w:noProof/>
            <w14:scene3d>
              <w14:camera w14:prst="orthographicFront"/>
              <w14:lightRig w14:rig="threePt" w14:dir="t">
                <w14:rot w14:lat="0" w14:lon="0" w14:rev="0"/>
              </w14:lightRig>
            </w14:scene3d>
          </w:rPr>
          <w:t>12.1</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一般规定</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_Toc234259741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20</w:t>
        </w:r>
        <w:r w:rsidR="00876F8B" w:rsidRPr="00876F8B">
          <w:rPr>
            <w:rFonts w:hint="eastAsia"/>
            <w:noProof/>
          </w:rPr>
          <w:fldChar w:fldCharType="end"/>
        </w:r>
      </w:hyperlink>
    </w:p>
    <w:p w14:paraId="41BF3528" w14:textId="6D14A9B4"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42" w:history="1">
        <w:r w:rsidR="00876F8B" w:rsidRPr="00876F8B">
          <w:rPr>
            <w:rStyle w:val="affffffe"/>
            <w:noProof/>
            <w14:scene3d>
              <w14:camera w14:prst="orthographicFront"/>
              <w14:lightRig w14:rig="threePt" w14:dir="t">
                <w14:rot w14:lat="0" w14:lon="0" w14:rev="0"/>
              </w14:lightRig>
            </w14:scene3d>
          </w:rPr>
          <w:t>12.2</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通用成果</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_Toc234259742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20</w:t>
        </w:r>
        <w:r w:rsidR="00876F8B" w:rsidRPr="00876F8B">
          <w:rPr>
            <w:rFonts w:hint="eastAsia"/>
            <w:noProof/>
          </w:rPr>
          <w:fldChar w:fldCharType="end"/>
        </w:r>
      </w:hyperlink>
    </w:p>
    <w:p w14:paraId="5F671C97" w14:textId="1F10BC2C" w:rsidR="00876F8B" w:rsidRPr="00876F8B" w:rsidRDefault="00AC773C">
      <w:pPr>
        <w:pStyle w:val="TOC2"/>
        <w:rPr>
          <w:rFonts w:asciiTheme="minorHAnsi" w:eastAsiaTheme="minorEastAsia" w:hAnsiTheme="minorHAnsi" w:cstheme="minorBidi"/>
          <w:noProof/>
          <w:sz w:val="22"/>
          <w:szCs w:val="24"/>
          <w14:ligatures w14:val="standardContextual"/>
        </w:rPr>
      </w:pPr>
      <w:hyperlink w:anchor="_Toc234259743" w:history="1">
        <w:r w:rsidR="00876F8B" w:rsidRPr="00876F8B">
          <w:rPr>
            <w:rStyle w:val="affffffe"/>
            <w:noProof/>
            <w14:scene3d>
              <w14:camera w14:prst="orthographicFront"/>
              <w14:lightRig w14:rig="threePt" w14:dir="t">
                <w14:rot w14:lat="0" w14:lon="0" w14:rev="0"/>
              </w14:lightRig>
            </w14:scene3d>
          </w:rPr>
          <w:t>12.3</w:t>
        </w:r>
        <w:r w:rsidR="00876F8B">
          <w:rPr>
            <w:rStyle w:val="affffffe"/>
            <w:noProof/>
            <w14:scene3d>
              <w14:camera w14:prst="orthographicFront"/>
              <w14:lightRig w14:rig="threePt" w14:dir="t">
                <w14:rot w14:lat="0" w14:lon="0" w14:rev="0"/>
              </w14:lightRig>
            </w14:scene3d>
          </w:rPr>
          <w:t xml:space="preserve"> </w:t>
        </w:r>
        <w:r w:rsidR="00876F8B" w:rsidRPr="00876F8B">
          <w:rPr>
            <w:rStyle w:val="affffffe"/>
            <w:noProof/>
          </w:rPr>
          <w:t xml:space="preserve"> 分场景专项成果</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_Toc234259743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20</w:t>
        </w:r>
        <w:r w:rsidR="00876F8B" w:rsidRPr="00876F8B">
          <w:rPr>
            <w:rFonts w:hint="eastAsia"/>
            <w:noProof/>
          </w:rPr>
          <w:fldChar w:fldCharType="end"/>
        </w:r>
      </w:hyperlink>
    </w:p>
    <w:p w14:paraId="11C0BDA0" w14:textId="25703A7D"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44" w:history="1">
        <w:r w:rsidR="00876F8B" w:rsidRPr="00876F8B">
          <w:rPr>
            <w:rStyle w:val="affffffe"/>
            <w:noProof/>
          </w:rPr>
          <w:t>附录A（规范性）</w:t>
        </w:r>
        <w:r w:rsidR="00876F8B">
          <w:rPr>
            <w:rStyle w:val="affffffe"/>
            <w:noProof/>
          </w:rPr>
          <w:t xml:space="preserve"> </w:t>
        </w:r>
        <w:r w:rsidR="00876F8B" w:rsidRPr="00876F8B">
          <w:rPr>
            <w:rStyle w:val="affffffe"/>
            <w:noProof/>
          </w:rPr>
          <w:t xml:space="preserve"> 应急监测主要技术装备</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_Toc234259744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22</w:t>
        </w:r>
        <w:r w:rsidR="00876F8B" w:rsidRPr="00876F8B">
          <w:rPr>
            <w:rFonts w:hint="eastAsia"/>
            <w:noProof/>
          </w:rPr>
          <w:fldChar w:fldCharType="end"/>
        </w:r>
      </w:hyperlink>
    </w:p>
    <w:p w14:paraId="2A3764C4" w14:textId="6FB6AD9A" w:rsidR="00876F8B" w:rsidRPr="00876F8B" w:rsidRDefault="00AC773C">
      <w:pPr>
        <w:pStyle w:val="TOC1"/>
        <w:tabs>
          <w:tab w:val="right" w:leader="dot" w:pos="9344"/>
        </w:tabs>
        <w:rPr>
          <w:rFonts w:asciiTheme="minorHAnsi" w:eastAsiaTheme="minorEastAsia" w:hAnsiTheme="minorHAnsi" w:cstheme="minorBidi"/>
          <w:noProof/>
          <w:sz w:val="22"/>
          <w:szCs w:val="24"/>
          <w14:ligatures w14:val="standardContextual"/>
        </w:rPr>
      </w:pPr>
      <w:hyperlink w:anchor="_Toc234259745" w:history="1">
        <w:r w:rsidR="00876F8B" w:rsidRPr="00876F8B">
          <w:rPr>
            <w:rStyle w:val="affffffe"/>
            <w:noProof/>
          </w:rPr>
          <w:t>参考文献</w:t>
        </w:r>
        <w:r w:rsidR="00876F8B" w:rsidRPr="00876F8B">
          <w:rPr>
            <w:rFonts w:hint="eastAsia"/>
            <w:noProof/>
          </w:rPr>
          <w:tab/>
        </w:r>
        <w:r w:rsidR="00876F8B" w:rsidRPr="00876F8B">
          <w:rPr>
            <w:rFonts w:hint="eastAsia"/>
            <w:noProof/>
          </w:rPr>
          <w:fldChar w:fldCharType="begin"/>
        </w:r>
        <w:r w:rsidR="00876F8B" w:rsidRPr="00876F8B">
          <w:rPr>
            <w:rFonts w:hint="eastAsia"/>
            <w:noProof/>
          </w:rPr>
          <w:instrText xml:space="preserve"> </w:instrText>
        </w:r>
        <w:r w:rsidR="00876F8B" w:rsidRPr="00876F8B">
          <w:rPr>
            <w:noProof/>
          </w:rPr>
          <w:instrText>PAGEREF _Toc234259745 \h</w:instrText>
        </w:r>
        <w:r w:rsidR="00876F8B" w:rsidRPr="00876F8B">
          <w:rPr>
            <w:rFonts w:hint="eastAsia"/>
            <w:noProof/>
          </w:rPr>
          <w:instrText xml:space="preserve"> </w:instrText>
        </w:r>
        <w:r w:rsidR="00876F8B" w:rsidRPr="00876F8B">
          <w:rPr>
            <w:rFonts w:hint="eastAsia"/>
            <w:noProof/>
          </w:rPr>
        </w:r>
        <w:r w:rsidR="00876F8B" w:rsidRPr="00876F8B">
          <w:rPr>
            <w:rFonts w:hint="eastAsia"/>
            <w:noProof/>
          </w:rPr>
          <w:fldChar w:fldCharType="separate"/>
        </w:r>
        <w:r w:rsidR="00876F8B" w:rsidRPr="00876F8B">
          <w:rPr>
            <w:noProof/>
          </w:rPr>
          <w:t>25</w:t>
        </w:r>
        <w:r w:rsidR="00876F8B" w:rsidRPr="00876F8B">
          <w:rPr>
            <w:rFonts w:hint="eastAsia"/>
            <w:noProof/>
          </w:rPr>
          <w:fldChar w:fldCharType="end"/>
        </w:r>
      </w:hyperlink>
    </w:p>
    <w:p w14:paraId="20F78FFD" w14:textId="2A216B2D" w:rsidR="00876F8B" w:rsidRPr="00876F8B" w:rsidRDefault="00876F8B" w:rsidP="00876F8B">
      <w:pPr>
        <w:pStyle w:val="affffff2"/>
        <w:spacing w:after="468"/>
        <w:sectPr w:rsidR="00876F8B" w:rsidRPr="00876F8B" w:rsidSect="00876F8B">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876F8B">
        <w:fldChar w:fldCharType="end"/>
      </w:r>
    </w:p>
    <w:p w14:paraId="1BB1B467" w14:textId="2B7F3E27" w:rsidR="004B74EF" w:rsidRDefault="004B74EF" w:rsidP="004B74EF">
      <w:pPr>
        <w:pStyle w:val="a6"/>
        <w:spacing w:before="560" w:after="468"/>
      </w:pPr>
      <w:bookmarkStart w:id="25" w:name="_Toc234259701"/>
      <w:bookmarkStart w:id="26" w:name="BookMark2"/>
      <w:bookmarkEnd w:id="21"/>
      <w:r w:rsidRPr="004B74EF">
        <w:rPr>
          <w:spacing w:val="320"/>
        </w:rPr>
        <w:lastRenderedPageBreak/>
        <w:t>前</w:t>
      </w:r>
      <w:r>
        <w:t>言</w:t>
      </w:r>
      <w:bookmarkEnd w:id="22"/>
      <w:bookmarkEnd w:id="23"/>
      <w:bookmarkEnd w:id="24"/>
      <w:bookmarkEnd w:id="25"/>
    </w:p>
    <w:p w14:paraId="66CD86CC" w14:textId="77777777" w:rsidR="004B74EF" w:rsidRPr="00C50D07" w:rsidRDefault="004B74EF" w:rsidP="004B74EF">
      <w:pPr>
        <w:pStyle w:val="affffb"/>
        <w:ind w:firstLine="420"/>
      </w:pPr>
      <w:r w:rsidRPr="00C50D07">
        <w:rPr>
          <w:rFonts w:hint="eastAsia"/>
        </w:rPr>
        <w:t>本文件按照</w:t>
      </w:r>
      <w:r w:rsidRPr="00C50D07">
        <w:rPr>
          <w:rFonts w:hint="eastAsia"/>
        </w:rPr>
        <w:t>GB/T 1.1</w:t>
      </w:r>
      <w:r w:rsidRPr="00C50D07">
        <w:rPr>
          <w:rFonts w:hint="eastAsia"/>
        </w:rPr>
        <w:t>—</w:t>
      </w:r>
      <w:r w:rsidRPr="00C50D07">
        <w:rPr>
          <w:rFonts w:hint="eastAsia"/>
        </w:rPr>
        <w:t>2020</w:t>
      </w:r>
      <w:r w:rsidRPr="00C50D07">
        <w:rPr>
          <w:rFonts w:hint="eastAsia"/>
        </w:rPr>
        <w:t>《标准化工作导则</w:t>
      </w:r>
      <w:r w:rsidRPr="00C50D07">
        <w:rPr>
          <w:rFonts w:hint="eastAsia"/>
        </w:rPr>
        <w:t xml:space="preserve">  </w:t>
      </w:r>
      <w:r w:rsidRPr="00C50D07">
        <w:rPr>
          <w:rFonts w:hint="eastAsia"/>
        </w:rPr>
        <w:t>第</w:t>
      </w:r>
      <w:r w:rsidRPr="00C50D07">
        <w:rPr>
          <w:rFonts w:hint="eastAsia"/>
        </w:rPr>
        <w:t>1</w:t>
      </w:r>
      <w:r w:rsidRPr="00C50D07">
        <w:rPr>
          <w:rFonts w:hint="eastAsia"/>
        </w:rPr>
        <w:t>部分：标准化文件的结构和起草规则》的规定起草。</w:t>
      </w:r>
    </w:p>
    <w:p w14:paraId="1E03E045" w14:textId="3F257008" w:rsidR="00042123" w:rsidRPr="00C50D07" w:rsidRDefault="00042123" w:rsidP="00042123">
      <w:pPr>
        <w:pStyle w:val="affffb"/>
        <w:ind w:firstLine="420"/>
      </w:pPr>
      <w:r w:rsidRPr="00C50D07">
        <w:t>请注意本文件的某些内容可能涉及专利。本文件的发布机构不承担识别专利的责任。</w:t>
      </w:r>
    </w:p>
    <w:p w14:paraId="24C63AF8" w14:textId="285D4A9B" w:rsidR="004B74EF" w:rsidRPr="00C50D07" w:rsidRDefault="004B74EF" w:rsidP="00042123">
      <w:pPr>
        <w:pStyle w:val="affffb"/>
        <w:ind w:firstLine="420"/>
      </w:pPr>
      <w:r w:rsidRPr="00C50D07">
        <w:rPr>
          <w:rFonts w:hint="eastAsia"/>
        </w:rPr>
        <w:t>本文件由</w:t>
      </w:r>
      <w:r w:rsidR="007F1C29" w:rsidRPr="00C50D07">
        <w:rPr>
          <w:rFonts w:hint="eastAsia"/>
        </w:rPr>
        <w:t>湖南省水利厅</w:t>
      </w:r>
      <w:r w:rsidRPr="00C50D07">
        <w:rPr>
          <w:rFonts w:hint="eastAsia"/>
        </w:rPr>
        <w:t>提出</w:t>
      </w:r>
      <w:r w:rsidR="00042123" w:rsidRPr="00C50D07">
        <w:rPr>
          <w:rFonts w:hint="eastAsia"/>
        </w:rPr>
        <w:t>并归口</w:t>
      </w:r>
      <w:r w:rsidRPr="00C50D07">
        <w:rPr>
          <w:rFonts w:hint="eastAsia"/>
        </w:rPr>
        <w:t>。</w:t>
      </w:r>
    </w:p>
    <w:p w14:paraId="61B183A4" w14:textId="17F97314" w:rsidR="004B74EF" w:rsidRPr="00C50D07" w:rsidRDefault="004B74EF" w:rsidP="004B74EF">
      <w:pPr>
        <w:pStyle w:val="affffb"/>
        <w:ind w:firstLine="420"/>
      </w:pPr>
      <w:r w:rsidRPr="00C50D07">
        <w:rPr>
          <w:rFonts w:hint="eastAsia"/>
        </w:rPr>
        <w:t>本文件起草单位：</w:t>
      </w:r>
      <w:r w:rsidR="007F1C29" w:rsidRPr="00C50D07">
        <w:rPr>
          <w:rFonts w:hint="eastAsia"/>
        </w:rPr>
        <w:t>湖南省水文水资源勘测中心、湖南省水文仪器设备检测中心、长沙理工大学。</w:t>
      </w:r>
    </w:p>
    <w:p w14:paraId="41CD7A5A" w14:textId="77777777" w:rsidR="004B74EF" w:rsidRDefault="004B74EF" w:rsidP="004B74EF">
      <w:pPr>
        <w:pStyle w:val="affffb"/>
        <w:ind w:firstLine="420"/>
      </w:pPr>
      <w:r w:rsidRPr="00C50D07">
        <w:rPr>
          <w:rFonts w:hint="eastAsia"/>
        </w:rPr>
        <w:t>本文件主要起草人：</w:t>
      </w:r>
    </w:p>
    <w:p w14:paraId="1AA5F9E6" w14:textId="77777777" w:rsidR="004B74EF" w:rsidRDefault="004B74EF" w:rsidP="004B74EF">
      <w:pPr>
        <w:pStyle w:val="affffb"/>
        <w:ind w:firstLine="420"/>
      </w:pPr>
    </w:p>
    <w:p w14:paraId="252ACB21" w14:textId="5752B2E6" w:rsidR="004B74EF" w:rsidRPr="004B74EF" w:rsidRDefault="004B74EF" w:rsidP="004B74EF">
      <w:pPr>
        <w:pStyle w:val="affffb"/>
        <w:ind w:firstLine="420"/>
        <w:sectPr w:rsidR="004B74EF" w:rsidRPr="004B74EF" w:rsidSect="004B74EF">
          <w:pgSz w:w="11906" w:h="16838" w:code="9"/>
          <w:pgMar w:top="1928" w:right="1134" w:bottom="1134" w:left="1134" w:header="1418" w:footer="1134" w:gutter="284"/>
          <w:pgNumType w:fmt="upperRoman"/>
          <w:cols w:space="425"/>
          <w:formProt w:val="0"/>
          <w:docGrid w:type="lines" w:linePitch="312"/>
        </w:sectPr>
      </w:pPr>
    </w:p>
    <w:p w14:paraId="2CEE8307" w14:textId="124CBE3C" w:rsidR="00894836" w:rsidRPr="00145D9D" w:rsidRDefault="00894836" w:rsidP="00093D25">
      <w:pPr>
        <w:spacing w:line="20" w:lineRule="exact"/>
        <w:jc w:val="center"/>
        <w:rPr>
          <w:rFonts w:ascii="黑体" w:eastAsia="黑体" w:hAnsi="黑体"/>
          <w:sz w:val="32"/>
          <w:szCs w:val="32"/>
        </w:rPr>
      </w:pPr>
      <w:bookmarkStart w:id="27" w:name="BookMark4"/>
      <w:bookmarkEnd w:id="26"/>
    </w:p>
    <w:p w14:paraId="552562B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B50884D061845998DE7220EEFC79E5B"/>
        </w:placeholder>
      </w:sdtPr>
      <w:sdtEndPr/>
      <w:sdtContent>
        <w:bookmarkStart w:id="28" w:name="NEW_STAND_NAME" w:displacedByCustomXml="prev"/>
        <w:p w14:paraId="16489851" w14:textId="521969B0" w:rsidR="00F26B7E" w:rsidRPr="00F26B7E" w:rsidRDefault="00632684" w:rsidP="00632684">
          <w:pPr>
            <w:pStyle w:val="afffffffff8"/>
            <w:spacing w:beforeLines="100" w:before="312" w:afterLines="220" w:after="686"/>
          </w:pPr>
          <w:r>
            <w:rPr>
              <w:rFonts w:hint="eastAsia"/>
            </w:rPr>
            <w:t>水文应急监测技术规范</w:t>
          </w:r>
        </w:p>
      </w:sdtContent>
    </w:sdt>
    <w:bookmarkEnd w:id="28" w:displacedByCustomXml="prev"/>
    <w:p w14:paraId="7A0817BD" w14:textId="77777777" w:rsidR="00E2552F" w:rsidRDefault="00E2552F" w:rsidP="00A77CCB">
      <w:pPr>
        <w:pStyle w:val="affc"/>
        <w:spacing w:before="312" w:after="312"/>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1423"/>
      <w:bookmarkStart w:id="38" w:name="_Toc234177311"/>
      <w:bookmarkStart w:id="39" w:name="_Toc234185952"/>
      <w:bookmarkStart w:id="40" w:name="_Toc234259642"/>
      <w:bookmarkStart w:id="41" w:name="_Toc234259702"/>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308BE62B" w14:textId="77777777" w:rsidR="004B74EF" w:rsidRDefault="004B74EF" w:rsidP="004B74EF">
      <w:pPr>
        <w:pStyle w:val="affffb"/>
        <w:ind w:firstLine="420"/>
      </w:pPr>
      <w:bookmarkStart w:id="42" w:name="_Toc17233326"/>
      <w:bookmarkStart w:id="43" w:name="_Toc17233334"/>
      <w:bookmarkStart w:id="44" w:name="_Toc24884212"/>
      <w:bookmarkStart w:id="45" w:name="_Toc24884219"/>
      <w:bookmarkStart w:id="46" w:name="_Toc26648466"/>
      <w:r>
        <w:rPr>
          <w:rFonts w:hint="eastAsia"/>
        </w:rPr>
        <w:t>本文件规定了水文应急监测的总则、通用要求、溃口（分洪）、堰塞湖、山洪、挡水构筑物渗流及管涌、重大旱情、突发性水污染等方面内容。</w:t>
      </w:r>
    </w:p>
    <w:p w14:paraId="2383B655" w14:textId="0209BC9E" w:rsidR="008B0C9C" w:rsidRDefault="004B74EF" w:rsidP="004B74EF">
      <w:pPr>
        <w:pStyle w:val="affffb"/>
        <w:ind w:firstLine="420"/>
      </w:pPr>
      <w:r>
        <w:rPr>
          <w:rFonts w:hint="eastAsia"/>
        </w:rPr>
        <w:t>本文件适用于发生危害公众安全突发性涉水事件时开展水文应急监测。</w:t>
      </w:r>
    </w:p>
    <w:p w14:paraId="0EF69A59" w14:textId="77777777" w:rsidR="00E2552F" w:rsidRDefault="00E2552F" w:rsidP="00A77CCB">
      <w:pPr>
        <w:pStyle w:val="affc"/>
        <w:spacing w:before="312" w:after="312"/>
      </w:pPr>
      <w:bookmarkStart w:id="47" w:name="_Toc26718931"/>
      <w:bookmarkStart w:id="48" w:name="_Toc26986531"/>
      <w:bookmarkStart w:id="49" w:name="_Toc26986772"/>
      <w:bookmarkStart w:id="50" w:name="_Toc97191424"/>
      <w:bookmarkStart w:id="51" w:name="_Toc234177312"/>
      <w:bookmarkStart w:id="52" w:name="_Toc234185953"/>
      <w:bookmarkStart w:id="53" w:name="_Toc234259643"/>
      <w:bookmarkStart w:id="54" w:name="_Toc234259703"/>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D27089E2D3C5451889FA93ACEE1B11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58BF60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DA3C4B" w14:textId="77777777" w:rsidR="004B74EF" w:rsidRPr="004B74EF" w:rsidRDefault="004B74EF" w:rsidP="004B74EF">
      <w:pPr>
        <w:pStyle w:val="affffb"/>
        <w:ind w:firstLine="420"/>
        <w:rPr>
          <w:rFonts w:ascii="宋体"/>
        </w:rPr>
      </w:pPr>
      <w:r w:rsidRPr="004B74EF">
        <w:rPr>
          <w:rFonts w:ascii="宋体" w:hint="eastAsia"/>
        </w:rPr>
        <w:t>GB/T 18314  全球导航卫星系统（GNSS）测量规范</w:t>
      </w:r>
    </w:p>
    <w:p w14:paraId="0047ED21" w14:textId="77777777" w:rsidR="004B74EF" w:rsidRPr="004B74EF" w:rsidRDefault="004B74EF" w:rsidP="004B74EF">
      <w:pPr>
        <w:pStyle w:val="affffb"/>
        <w:ind w:firstLine="420"/>
        <w:rPr>
          <w:rFonts w:ascii="宋体"/>
        </w:rPr>
      </w:pPr>
      <w:r w:rsidRPr="004B74EF">
        <w:rPr>
          <w:rFonts w:ascii="宋体" w:hint="eastAsia"/>
        </w:rPr>
        <w:t>GB/T 50138  水位观测标准</w:t>
      </w:r>
    </w:p>
    <w:p w14:paraId="6260C355" w14:textId="77777777" w:rsidR="004B74EF" w:rsidRPr="004B74EF" w:rsidRDefault="004B74EF" w:rsidP="004B74EF">
      <w:pPr>
        <w:pStyle w:val="affffb"/>
        <w:ind w:firstLine="420"/>
        <w:rPr>
          <w:rFonts w:ascii="宋体"/>
        </w:rPr>
      </w:pPr>
      <w:r w:rsidRPr="004B74EF">
        <w:rPr>
          <w:rFonts w:ascii="宋体" w:hint="eastAsia"/>
        </w:rPr>
        <w:t>GB/T 50159  河流悬移质泥沙测验规范</w:t>
      </w:r>
    </w:p>
    <w:p w14:paraId="35328480" w14:textId="77777777" w:rsidR="004B74EF" w:rsidRPr="004B74EF" w:rsidRDefault="004B74EF" w:rsidP="004B74EF">
      <w:pPr>
        <w:pStyle w:val="affffb"/>
        <w:ind w:firstLine="420"/>
        <w:rPr>
          <w:rFonts w:ascii="宋体"/>
        </w:rPr>
      </w:pPr>
      <w:r w:rsidRPr="004B74EF">
        <w:rPr>
          <w:rFonts w:ascii="宋体" w:hint="eastAsia"/>
        </w:rPr>
        <w:t>GB 50179  河流流量测验规范</w:t>
      </w:r>
    </w:p>
    <w:p w14:paraId="6E11E496" w14:textId="77777777" w:rsidR="004B74EF" w:rsidRPr="004B74EF" w:rsidRDefault="004B74EF" w:rsidP="004B74EF">
      <w:pPr>
        <w:pStyle w:val="affffb"/>
        <w:ind w:firstLine="420"/>
        <w:rPr>
          <w:rFonts w:ascii="宋体"/>
        </w:rPr>
      </w:pPr>
      <w:r w:rsidRPr="004B74EF">
        <w:rPr>
          <w:rFonts w:ascii="宋体" w:hint="eastAsia"/>
        </w:rPr>
        <w:t>SL 21  降水量观测规范</w:t>
      </w:r>
    </w:p>
    <w:p w14:paraId="3F7B3046" w14:textId="77777777" w:rsidR="004B74EF" w:rsidRPr="004B74EF" w:rsidRDefault="004B74EF" w:rsidP="004B74EF">
      <w:pPr>
        <w:pStyle w:val="affffb"/>
        <w:ind w:firstLine="420"/>
        <w:rPr>
          <w:rFonts w:ascii="宋体"/>
        </w:rPr>
      </w:pPr>
      <w:r w:rsidRPr="004B74EF">
        <w:rPr>
          <w:rFonts w:ascii="宋体" w:hint="eastAsia"/>
        </w:rPr>
        <w:t>SL 58  水文测量规范</w:t>
      </w:r>
    </w:p>
    <w:p w14:paraId="73F7C8EA" w14:textId="77777777" w:rsidR="004B74EF" w:rsidRPr="004B74EF" w:rsidRDefault="004B74EF" w:rsidP="004B74EF">
      <w:pPr>
        <w:pStyle w:val="affffb"/>
        <w:ind w:firstLine="420"/>
        <w:rPr>
          <w:rFonts w:ascii="宋体"/>
        </w:rPr>
      </w:pPr>
      <w:r w:rsidRPr="004B74EF">
        <w:rPr>
          <w:rFonts w:ascii="宋体" w:hint="eastAsia"/>
        </w:rPr>
        <w:t>SL/T 197  水利水电工程测量规范</w:t>
      </w:r>
    </w:p>
    <w:p w14:paraId="03E3B0E6" w14:textId="77777777" w:rsidR="004B74EF" w:rsidRPr="004B74EF" w:rsidRDefault="004B74EF" w:rsidP="004B74EF">
      <w:pPr>
        <w:pStyle w:val="affffb"/>
        <w:ind w:firstLine="420"/>
        <w:rPr>
          <w:rFonts w:ascii="宋体"/>
        </w:rPr>
      </w:pPr>
      <w:r w:rsidRPr="004B74EF">
        <w:rPr>
          <w:rFonts w:ascii="宋体" w:hint="eastAsia"/>
        </w:rPr>
        <w:t>SL/T 219  水质水生态监测规范</w:t>
      </w:r>
    </w:p>
    <w:p w14:paraId="51060CA5" w14:textId="77777777" w:rsidR="004B74EF" w:rsidRPr="004B74EF" w:rsidRDefault="004B74EF" w:rsidP="004B74EF">
      <w:pPr>
        <w:pStyle w:val="affffb"/>
        <w:ind w:firstLine="420"/>
        <w:rPr>
          <w:rFonts w:ascii="宋体"/>
        </w:rPr>
      </w:pPr>
      <w:r w:rsidRPr="004B74EF">
        <w:rPr>
          <w:rFonts w:ascii="宋体" w:hint="eastAsia"/>
        </w:rPr>
        <w:t>SL/T 247  水文资料整编规范</w:t>
      </w:r>
    </w:p>
    <w:p w14:paraId="701FEC68" w14:textId="77777777" w:rsidR="004B74EF" w:rsidRPr="004B74EF" w:rsidRDefault="004B74EF" w:rsidP="004B74EF">
      <w:pPr>
        <w:pStyle w:val="affffb"/>
        <w:ind w:firstLine="420"/>
        <w:rPr>
          <w:rFonts w:ascii="宋体"/>
        </w:rPr>
      </w:pPr>
      <w:r w:rsidRPr="004B74EF">
        <w:rPr>
          <w:rFonts w:ascii="宋体" w:hint="eastAsia"/>
        </w:rPr>
        <w:t>SL/T 324  水文数据库表结构及标识符</w:t>
      </w:r>
    </w:p>
    <w:p w14:paraId="13BD4327" w14:textId="77777777" w:rsidR="004B74EF" w:rsidRPr="004B74EF" w:rsidRDefault="004B74EF" w:rsidP="004B74EF">
      <w:pPr>
        <w:pStyle w:val="affffb"/>
        <w:ind w:firstLine="420"/>
        <w:rPr>
          <w:rFonts w:ascii="宋体"/>
        </w:rPr>
      </w:pPr>
      <w:r w:rsidRPr="004B74EF">
        <w:rPr>
          <w:rFonts w:ascii="宋体" w:hint="eastAsia"/>
        </w:rPr>
        <w:t>SL 330  水情信息编码</w:t>
      </w:r>
    </w:p>
    <w:p w14:paraId="5EC5DBE6" w14:textId="77777777" w:rsidR="004B74EF" w:rsidRPr="004B74EF" w:rsidRDefault="004B74EF" w:rsidP="004B74EF">
      <w:pPr>
        <w:pStyle w:val="affffb"/>
        <w:ind w:firstLine="420"/>
        <w:rPr>
          <w:rFonts w:ascii="宋体"/>
        </w:rPr>
      </w:pPr>
      <w:r w:rsidRPr="004B74EF">
        <w:rPr>
          <w:rFonts w:ascii="宋体" w:hint="eastAsia"/>
        </w:rPr>
        <w:t>SL 364  土壤墒情监测规范</w:t>
      </w:r>
    </w:p>
    <w:p w14:paraId="6791F140" w14:textId="77777777" w:rsidR="004B74EF" w:rsidRPr="004B74EF" w:rsidRDefault="004B74EF" w:rsidP="004B74EF">
      <w:pPr>
        <w:pStyle w:val="affffb"/>
        <w:ind w:firstLine="420"/>
        <w:rPr>
          <w:rFonts w:ascii="宋体"/>
        </w:rPr>
      </w:pPr>
      <w:r w:rsidRPr="004B74EF">
        <w:rPr>
          <w:rFonts w:ascii="宋体" w:hint="eastAsia"/>
        </w:rPr>
        <w:t>SL/T 537  水工建筑物与堰槽测流规范</w:t>
      </w:r>
    </w:p>
    <w:p w14:paraId="64E11743" w14:textId="77777777" w:rsidR="004B74EF" w:rsidRPr="004B74EF" w:rsidRDefault="004B74EF" w:rsidP="004B74EF">
      <w:pPr>
        <w:pStyle w:val="affffb"/>
        <w:ind w:firstLine="420"/>
        <w:rPr>
          <w:rFonts w:ascii="宋体"/>
        </w:rPr>
      </w:pPr>
      <w:r w:rsidRPr="004B74EF">
        <w:rPr>
          <w:rFonts w:ascii="宋体" w:hint="eastAsia"/>
        </w:rPr>
        <w:t>SL 651  水文监测数据通信规约</w:t>
      </w:r>
    </w:p>
    <w:p w14:paraId="68E83BD1" w14:textId="77777777" w:rsidR="00B265BC" w:rsidRPr="00E030F9" w:rsidRDefault="00FD59EB" w:rsidP="00FD59EB">
      <w:pPr>
        <w:pStyle w:val="affc"/>
        <w:spacing w:before="312" w:after="312"/>
      </w:pPr>
      <w:bookmarkStart w:id="55" w:name="_Toc97191425"/>
      <w:bookmarkStart w:id="56" w:name="_Toc234177313"/>
      <w:bookmarkStart w:id="57" w:name="_Toc234185954"/>
      <w:bookmarkStart w:id="58" w:name="_Toc234259644"/>
      <w:bookmarkStart w:id="59" w:name="_Toc234259704"/>
      <w:r>
        <w:rPr>
          <w:rFonts w:hint="eastAsia"/>
          <w:szCs w:val="21"/>
        </w:rPr>
        <w:t>术语和定义</w:t>
      </w:r>
      <w:bookmarkEnd w:id="55"/>
      <w:bookmarkEnd w:id="56"/>
      <w:bookmarkEnd w:id="57"/>
      <w:bookmarkEnd w:id="58"/>
      <w:bookmarkEnd w:id="59"/>
    </w:p>
    <w:bookmarkStart w:id="60" w:name="_Toc26986532" w:displacedByCustomXml="next"/>
    <w:bookmarkEnd w:id="60" w:displacedByCustomXml="next"/>
    <w:sdt>
      <w:sdtPr>
        <w:id w:val="-1909835108"/>
        <w:placeholder>
          <w:docPart w:val="6AF2EB79224545F58879C2FD66C8F1D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04BBF08" w14:textId="40886670" w:rsidR="003C010C" w:rsidRDefault="004B74EF" w:rsidP="00BA263B">
          <w:pPr>
            <w:pStyle w:val="affffb"/>
            <w:ind w:firstLine="420"/>
          </w:pPr>
          <w:r>
            <w:t>下列术语和定义适用于本文件。</w:t>
          </w:r>
        </w:p>
      </w:sdtContent>
    </w:sdt>
    <w:p w14:paraId="06265BF0" w14:textId="0267DAAA" w:rsidR="007F1C29" w:rsidRPr="0049501B" w:rsidRDefault="0049501B" w:rsidP="000A12CB">
      <w:pPr>
        <w:pStyle w:val="afffffffffff5"/>
        <w:ind w:left="420" w:hangingChars="200" w:hanging="420"/>
        <w:rPr>
          <w:rFonts w:ascii="黑体" w:eastAsia="黑体" w:hAnsi="黑体"/>
        </w:rPr>
      </w:pPr>
      <w:r w:rsidRPr="0049501B">
        <w:rPr>
          <w:rFonts w:ascii="黑体" w:eastAsia="黑体" w:hAnsi="黑体"/>
        </w:rPr>
        <w:br/>
      </w:r>
      <w:r w:rsidR="007F1C29" w:rsidRPr="0049501B">
        <w:rPr>
          <w:rFonts w:ascii="黑体" w:eastAsia="黑体" w:hAnsi="黑体" w:hint="eastAsia"/>
        </w:rPr>
        <w:t>水文应急监测  hydrologic monitoring for emergency response</w:t>
      </w:r>
    </w:p>
    <w:p w14:paraId="08A1BED6" w14:textId="77777777" w:rsidR="007F1C29" w:rsidRPr="0049501B" w:rsidRDefault="007F1C29" w:rsidP="007F1C29">
      <w:pPr>
        <w:pStyle w:val="affffb"/>
        <w:ind w:firstLine="420"/>
        <w:rPr>
          <w:rFonts w:ascii="宋体" w:hAnsi="宋体"/>
        </w:rPr>
      </w:pPr>
      <w:r w:rsidRPr="0049501B">
        <w:rPr>
          <w:rFonts w:ascii="宋体" w:hAnsi="宋体" w:hint="eastAsia"/>
        </w:rPr>
        <w:t>在发生危害公众安全的涉水事件情况下，进行水文要素观测、调查与分析等的工作。</w:t>
      </w:r>
    </w:p>
    <w:p w14:paraId="4022D782" w14:textId="77777777" w:rsidR="007F1C29" w:rsidRPr="0049501B" w:rsidRDefault="007F1C29" w:rsidP="007F1C29">
      <w:pPr>
        <w:pStyle w:val="affffb"/>
        <w:ind w:firstLine="420"/>
        <w:rPr>
          <w:rFonts w:ascii="宋体" w:hAnsi="宋体"/>
        </w:rPr>
      </w:pPr>
      <w:r w:rsidRPr="0049501B">
        <w:rPr>
          <w:rFonts w:ascii="宋体" w:hAnsi="宋体" w:hint="eastAsia"/>
        </w:rPr>
        <w:t>[来源：GB/T 50095-2014，4.1.17]</w:t>
      </w:r>
    </w:p>
    <w:p w14:paraId="3D1249E9" w14:textId="6D01A0A3" w:rsidR="007F1C29" w:rsidRPr="0049501B" w:rsidRDefault="0049501B" w:rsidP="00B120A6">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溃口（分洪）  breach/flood diversion</w:t>
      </w:r>
    </w:p>
    <w:p w14:paraId="01AA54F4" w14:textId="77777777" w:rsidR="007F1C29" w:rsidRPr="0049501B" w:rsidRDefault="007F1C29" w:rsidP="007F1C29">
      <w:pPr>
        <w:pStyle w:val="affffb"/>
        <w:ind w:firstLine="420"/>
        <w:rPr>
          <w:rFonts w:ascii="宋体" w:hAnsi="宋体"/>
        </w:rPr>
      </w:pPr>
      <w:r w:rsidRPr="0049501B">
        <w:rPr>
          <w:rFonts w:ascii="宋体" w:hAnsi="宋体" w:hint="eastAsia"/>
        </w:rPr>
        <w:t>洪水流向低洼地的现象，分为自然溃口与人为措施分泄。自然溃口的溃口时间、地点和断面变化等具有不确定性，常造成灾害和不良后果，甚至造成河流改道；分洪则是为保障保护对象的安全，对河流的超额洪水人为地、有计划地导流。</w:t>
      </w:r>
    </w:p>
    <w:p w14:paraId="7E89B7EE" w14:textId="77777777" w:rsidR="007F1C29" w:rsidRPr="0049501B" w:rsidRDefault="007F1C29" w:rsidP="007F1C29">
      <w:pPr>
        <w:pStyle w:val="affffb"/>
        <w:ind w:firstLine="420"/>
        <w:rPr>
          <w:rFonts w:ascii="宋体" w:hAnsi="宋体"/>
        </w:rPr>
      </w:pPr>
      <w:r w:rsidRPr="0049501B">
        <w:rPr>
          <w:rFonts w:ascii="宋体" w:hAnsi="宋体" w:hint="eastAsia"/>
        </w:rPr>
        <w:lastRenderedPageBreak/>
        <w:t>[来源：SL/T 784-2019，3.3]</w:t>
      </w:r>
    </w:p>
    <w:p w14:paraId="41B98596" w14:textId="4FBC830A" w:rsidR="007F1C29" w:rsidRPr="0049501B" w:rsidRDefault="0049501B" w:rsidP="00781A9E">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堰塞湖  imprisoned lake</w:t>
      </w:r>
    </w:p>
    <w:p w14:paraId="0546947A" w14:textId="77777777" w:rsidR="007F1C29" w:rsidRPr="0049501B" w:rsidRDefault="007F1C29" w:rsidP="007F1C29">
      <w:pPr>
        <w:pStyle w:val="affffb"/>
        <w:ind w:firstLine="420"/>
        <w:rPr>
          <w:rFonts w:ascii="宋体" w:hAnsi="宋体"/>
        </w:rPr>
      </w:pPr>
      <w:r w:rsidRPr="0049501B">
        <w:rPr>
          <w:rFonts w:ascii="宋体" w:hAnsi="宋体" w:hint="eastAsia"/>
        </w:rPr>
        <w:t>河流被外来物质堵塞而形成的湖泊。常由山崩、地震、滑坡、泥石流、火山喷发的熔岩流和流动沙丘等造成。</w:t>
      </w:r>
    </w:p>
    <w:p w14:paraId="7FBABCA5" w14:textId="77777777" w:rsidR="007F1C29" w:rsidRPr="0049501B" w:rsidRDefault="007F1C29" w:rsidP="007F1C29">
      <w:pPr>
        <w:pStyle w:val="affffb"/>
        <w:ind w:firstLine="420"/>
        <w:rPr>
          <w:rFonts w:ascii="宋体" w:hAnsi="宋体"/>
        </w:rPr>
      </w:pPr>
      <w:r w:rsidRPr="0049501B">
        <w:rPr>
          <w:rFonts w:ascii="宋体" w:hAnsi="宋体" w:hint="eastAsia"/>
        </w:rPr>
        <w:t>[来源：GB/T 50095-2014，2.9.1.12]</w:t>
      </w:r>
    </w:p>
    <w:p w14:paraId="7CB560A2" w14:textId="694B6885" w:rsidR="007F1C29" w:rsidRPr="0049501B" w:rsidRDefault="0049501B" w:rsidP="000512B9">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山洪  flash flood</w:t>
      </w:r>
    </w:p>
    <w:p w14:paraId="55493211" w14:textId="77777777" w:rsidR="007F1C29" w:rsidRPr="0049501B" w:rsidRDefault="007F1C29" w:rsidP="007F1C29">
      <w:pPr>
        <w:pStyle w:val="affffb"/>
        <w:ind w:firstLine="420"/>
        <w:rPr>
          <w:rFonts w:ascii="宋体" w:hAnsi="宋体"/>
        </w:rPr>
      </w:pPr>
      <w:r w:rsidRPr="0049501B">
        <w:rPr>
          <w:rFonts w:ascii="宋体" w:hAnsi="宋体" w:hint="eastAsia"/>
        </w:rPr>
        <w:t>历时很短而洪峰流量较大的山区骤发性洪水。</w:t>
      </w:r>
    </w:p>
    <w:p w14:paraId="7412A2E5" w14:textId="77777777" w:rsidR="007F1C29" w:rsidRPr="0049501B" w:rsidRDefault="007F1C29" w:rsidP="007F1C29">
      <w:pPr>
        <w:pStyle w:val="affffb"/>
        <w:ind w:firstLine="420"/>
        <w:rPr>
          <w:rFonts w:ascii="宋体" w:hAnsi="宋体"/>
        </w:rPr>
      </w:pPr>
      <w:r w:rsidRPr="0049501B">
        <w:rPr>
          <w:rFonts w:ascii="宋体" w:hAnsi="宋体" w:hint="eastAsia"/>
        </w:rPr>
        <w:t>[来源：GB/T 50095-2014，2.3.24.5]</w:t>
      </w:r>
    </w:p>
    <w:p w14:paraId="4106D09D" w14:textId="6520F6BF" w:rsidR="007F1C29" w:rsidRPr="0049501B" w:rsidRDefault="0049501B" w:rsidP="00E83319">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渗流  infiltration flow</w:t>
      </w:r>
    </w:p>
    <w:p w14:paraId="3D7DDE84" w14:textId="77777777" w:rsidR="007F1C29" w:rsidRPr="0049501B" w:rsidRDefault="007F1C29" w:rsidP="007F1C29">
      <w:pPr>
        <w:pStyle w:val="affffb"/>
        <w:ind w:firstLine="420"/>
        <w:rPr>
          <w:rFonts w:ascii="宋体" w:hAnsi="宋体"/>
        </w:rPr>
      </w:pPr>
      <w:r w:rsidRPr="0049501B">
        <w:rPr>
          <w:rFonts w:ascii="宋体" w:hAnsi="宋体" w:hint="eastAsia"/>
        </w:rPr>
        <w:t>地下水受重力、毛细力、分子力等作用，在多孔介质空隙中的渗透流动。</w:t>
      </w:r>
    </w:p>
    <w:p w14:paraId="20CE52BC" w14:textId="77777777" w:rsidR="007F1C29" w:rsidRPr="0049501B" w:rsidRDefault="007F1C29" w:rsidP="007F1C29">
      <w:pPr>
        <w:pStyle w:val="affffb"/>
        <w:ind w:firstLine="420"/>
        <w:rPr>
          <w:rFonts w:ascii="宋体" w:hAnsi="宋体"/>
        </w:rPr>
      </w:pPr>
      <w:r w:rsidRPr="0049501B">
        <w:rPr>
          <w:rFonts w:ascii="宋体" w:hAnsi="宋体" w:hint="eastAsia"/>
        </w:rPr>
        <w:t>[来源：GB/T 50095-2014，2.14.23]</w:t>
      </w:r>
    </w:p>
    <w:p w14:paraId="4E692E4C" w14:textId="740CA391" w:rsidR="007F1C29" w:rsidRPr="0049501B" w:rsidRDefault="0049501B" w:rsidP="0067101F">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管涌  piping</w:t>
      </w:r>
    </w:p>
    <w:p w14:paraId="3421F82C" w14:textId="77777777" w:rsidR="007F1C29" w:rsidRPr="0049501B" w:rsidRDefault="007F1C29" w:rsidP="007F1C29">
      <w:pPr>
        <w:pStyle w:val="affffb"/>
        <w:ind w:firstLine="420"/>
        <w:rPr>
          <w:rFonts w:ascii="宋体" w:hAnsi="宋体"/>
        </w:rPr>
      </w:pPr>
      <w:r w:rsidRPr="0049501B">
        <w:rPr>
          <w:rFonts w:ascii="宋体" w:hAnsi="宋体" w:hint="eastAsia"/>
        </w:rPr>
        <w:t>土体中的细颗粒在渗流作用下，由骨架孔隙通道流失称为管涌，主要发生在砂砾石地基中。</w:t>
      </w:r>
    </w:p>
    <w:p w14:paraId="163A6C4E" w14:textId="77777777" w:rsidR="007F1C29" w:rsidRPr="0049501B" w:rsidRDefault="007F1C29" w:rsidP="007F1C29">
      <w:pPr>
        <w:pStyle w:val="affffb"/>
        <w:ind w:firstLine="420"/>
        <w:rPr>
          <w:rFonts w:ascii="宋体" w:hAnsi="宋体"/>
        </w:rPr>
      </w:pPr>
      <w:r w:rsidRPr="0049501B">
        <w:rPr>
          <w:rFonts w:ascii="宋体" w:hAnsi="宋体" w:hint="eastAsia"/>
        </w:rPr>
        <w:t>[来源：GB 50487-2008，G.0.1]</w:t>
      </w:r>
    </w:p>
    <w:p w14:paraId="3C99919F" w14:textId="44F77A94" w:rsidR="007F1C29" w:rsidRPr="0049501B" w:rsidRDefault="0049501B" w:rsidP="00310156">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重大旱情  major drought event</w:t>
      </w:r>
    </w:p>
    <w:p w14:paraId="6A7454D4" w14:textId="77777777" w:rsidR="007F1C29" w:rsidRPr="0049501B" w:rsidRDefault="007F1C29" w:rsidP="007F1C29">
      <w:pPr>
        <w:pStyle w:val="affffb"/>
        <w:ind w:firstLine="420"/>
        <w:rPr>
          <w:rFonts w:ascii="宋体" w:hAnsi="宋体"/>
        </w:rPr>
      </w:pPr>
      <w:r w:rsidRPr="0049501B">
        <w:rPr>
          <w:rFonts w:ascii="宋体" w:hAnsi="宋体" w:hint="eastAsia"/>
        </w:rPr>
        <w:t>无雨水等补给，造成区域性土壤出现较厚的干土层，植物萎蔫、叶片干枯、果实脱落，对农作物和生态环境造成较严重影响，对工业生产、人畜饮水产生一定影响，干旱等级已达到严重干旱或特大干旱级别。</w:t>
      </w:r>
    </w:p>
    <w:p w14:paraId="0BE74194" w14:textId="77777777" w:rsidR="007F1C29" w:rsidRPr="0049501B" w:rsidRDefault="007F1C29" w:rsidP="007F1C29">
      <w:pPr>
        <w:pStyle w:val="affffb"/>
        <w:ind w:firstLine="420"/>
        <w:rPr>
          <w:rFonts w:ascii="宋体" w:hAnsi="宋体"/>
        </w:rPr>
      </w:pPr>
      <w:r w:rsidRPr="0049501B">
        <w:rPr>
          <w:rFonts w:ascii="宋体" w:hAnsi="宋体" w:hint="eastAsia"/>
        </w:rPr>
        <w:t>[来源：SL/T 784-2019，3.7]</w:t>
      </w:r>
    </w:p>
    <w:p w14:paraId="383530FF" w14:textId="55D20129" w:rsidR="007F1C29" w:rsidRPr="0049501B" w:rsidRDefault="0049501B" w:rsidP="00814155">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水污染事件  water pollution accident</w:t>
      </w:r>
    </w:p>
    <w:p w14:paraId="6BA57502" w14:textId="77777777" w:rsidR="007F1C29" w:rsidRPr="0049501B" w:rsidRDefault="007F1C29" w:rsidP="007F1C29">
      <w:pPr>
        <w:pStyle w:val="affffb"/>
        <w:ind w:firstLine="420"/>
        <w:rPr>
          <w:rFonts w:ascii="宋体" w:hAnsi="宋体"/>
        </w:rPr>
      </w:pPr>
      <w:r w:rsidRPr="0049501B">
        <w:rPr>
          <w:rFonts w:ascii="宋体" w:hAnsi="宋体" w:hint="eastAsia"/>
        </w:rPr>
        <w:t>污染物排入水体，造成水质突发恶变，给居民的生活、工农业生产以及环境带来紧急危害的事件。</w:t>
      </w:r>
    </w:p>
    <w:p w14:paraId="4586CDC7" w14:textId="77777777" w:rsidR="007F1C29" w:rsidRPr="0049501B" w:rsidRDefault="007F1C29" w:rsidP="007F1C29">
      <w:pPr>
        <w:pStyle w:val="affffb"/>
        <w:ind w:firstLine="420"/>
        <w:rPr>
          <w:rFonts w:ascii="宋体" w:hAnsi="宋体"/>
        </w:rPr>
      </w:pPr>
      <w:r w:rsidRPr="0049501B">
        <w:rPr>
          <w:rFonts w:ascii="宋体" w:hAnsi="宋体" w:hint="eastAsia"/>
        </w:rPr>
        <w:t>[来源：GB/T 50095-2014，9.3.14]</w:t>
      </w:r>
    </w:p>
    <w:p w14:paraId="60BCFED4" w14:textId="49EDCD79" w:rsidR="007F1C29" w:rsidRPr="0049501B" w:rsidRDefault="0049501B" w:rsidP="000826FE">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实时动态测量 (RTK) Real Time Kinematic</w:t>
      </w:r>
    </w:p>
    <w:p w14:paraId="4D88FABC" w14:textId="77777777" w:rsidR="007F1C29" w:rsidRPr="0049501B" w:rsidRDefault="007F1C29" w:rsidP="007F1C29">
      <w:pPr>
        <w:pStyle w:val="affffb"/>
        <w:ind w:firstLine="420"/>
        <w:rPr>
          <w:rFonts w:ascii="宋体" w:hAnsi="宋体"/>
        </w:rPr>
      </w:pPr>
      <w:r w:rsidRPr="0049501B">
        <w:rPr>
          <w:rFonts w:ascii="宋体" w:hAnsi="宋体" w:hint="eastAsia"/>
        </w:rPr>
        <w:t>RTK测量技术是全球卫星导航定位技术与数据通信技术相结合的载波相位实时动态差分定位技术，它能够实时地提供测站点在指定坐标系中的三维定位结果。在RTK测量模式下，参考站通过数据链将其观测值和测站坐标信息一起传送给流动站，流动站不仅采集卫星观测数据，还通过数据链接收来自参考站的数据，并在系统内组成差分观测值进行实时处理。</w:t>
      </w:r>
    </w:p>
    <w:p w14:paraId="1B07D178" w14:textId="77777777" w:rsidR="007F1C29" w:rsidRPr="0049501B" w:rsidRDefault="007F1C29" w:rsidP="007F1C29">
      <w:pPr>
        <w:pStyle w:val="affffb"/>
        <w:ind w:firstLine="420"/>
        <w:rPr>
          <w:rFonts w:ascii="宋体" w:hAnsi="宋体"/>
        </w:rPr>
      </w:pPr>
      <w:r w:rsidRPr="0049501B">
        <w:rPr>
          <w:rFonts w:ascii="宋体" w:hAnsi="宋体" w:hint="eastAsia"/>
        </w:rPr>
        <w:t>[来源：CH/T 2009-2010，术语3.1]</w:t>
      </w:r>
    </w:p>
    <w:p w14:paraId="74314715" w14:textId="2D679EDE" w:rsidR="007F1C29" w:rsidRPr="0049501B" w:rsidRDefault="0049501B" w:rsidP="005B216C">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高程控制测量  vertical control survey</w:t>
      </w:r>
    </w:p>
    <w:p w14:paraId="2180EA3D" w14:textId="46CC105F" w:rsidR="007F1C29" w:rsidRPr="0049501B" w:rsidRDefault="007F1C29" w:rsidP="007F1C29">
      <w:pPr>
        <w:pStyle w:val="affffb"/>
        <w:ind w:firstLine="420"/>
        <w:rPr>
          <w:rFonts w:ascii="宋体" w:hAnsi="宋体"/>
        </w:rPr>
      </w:pPr>
      <w:r w:rsidRPr="0049501B">
        <w:rPr>
          <w:rFonts w:ascii="宋体" w:hAnsi="宋体" w:hint="eastAsia"/>
        </w:rPr>
        <w:t>建立各级高程控制网，测定控制点高程的测量作业。</w:t>
      </w:r>
    </w:p>
    <w:p w14:paraId="69A6F881" w14:textId="77777777" w:rsidR="007F1C29" w:rsidRPr="0049501B" w:rsidRDefault="007F1C29" w:rsidP="007F1C29">
      <w:pPr>
        <w:pStyle w:val="affffb"/>
        <w:ind w:firstLine="420"/>
        <w:rPr>
          <w:rFonts w:ascii="宋体" w:hAnsi="宋体"/>
        </w:rPr>
      </w:pPr>
      <w:r w:rsidRPr="0049501B">
        <w:rPr>
          <w:rFonts w:ascii="宋体" w:hAnsi="宋体" w:hint="eastAsia"/>
        </w:rPr>
        <w:t>[来源：GB/T 50095-2014，4.2.17.1]</w:t>
      </w:r>
    </w:p>
    <w:p w14:paraId="01722FD0" w14:textId="3DEB936D" w:rsidR="007F1C29" w:rsidRPr="0049501B" w:rsidRDefault="0049501B" w:rsidP="00E57CE5">
      <w:pPr>
        <w:pStyle w:val="afffffffffff5"/>
        <w:ind w:left="420" w:hangingChars="200" w:hanging="420"/>
        <w:rPr>
          <w:rFonts w:hAnsi="宋体"/>
        </w:rPr>
      </w:pPr>
      <w:r w:rsidRPr="0049501B">
        <w:rPr>
          <w:rFonts w:hAnsi="宋体"/>
        </w:rPr>
        <w:br/>
      </w:r>
      <w:r w:rsidR="007F1C29" w:rsidRPr="0049501B">
        <w:rPr>
          <w:rFonts w:ascii="黑体" w:eastAsia="黑体" w:hAnsi="黑体" w:hint="eastAsia"/>
        </w:rPr>
        <w:t>平面控制测量  horizontal control survey</w:t>
      </w:r>
    </w:p>
    <w:p w14:paraId="14A0E754" w14:textId="77777777" w:rsidR="007F1C29" w:rsidRPr="0049501B" w:rsidRDefault="007F1C29" w:rsidP="007F1C29">
      <w:pPr>
        <w:pStyle w:val="affffb"/>
        <w:ind w:firstLine="420"/>
        <w:rPr>
          <w:rFonts w:ascii="宋体" w:hAnsi="宋体"/>
        </w:rPr>
      </w:pPr>
      <w:r w:rsidRPr="0049501B">
        <w:rPr>
          <w:rFonts w:ascii="宋体" w:hAnsi="宋体" w:hint="eastAsia"/>
        </w:rPr>
        <w:t>建立各级平面控制网，测定控制点在投影面上的平面直角坐标的测量作业。</w:t>
      </w:r>
    </w:p>
    <w:p w14:paraId="7BD72DCC" w14:textId="77777777" w:rsidR="007F1C29" w:rsidRPr="0049501B" w:rsidRDefault="007F1C29" w:rsidP="007F1C29">
      <w:pPr>
        <w:pStyle w:val="affffb"/>
        <w:ind w:firstLine="420"/>
        <w:rPr>
          <w:rFonts w:ascii="宋体" w:hAnsi="宋体"/>
        </w:rPr>
      </w:pPr>
      <w:r w:rsidRPr="0049501B">
        <w:rPr>
          <w:rFonts w:ascii="宋体" w:hAnsi="宋体" w:hint="eastAsia"/>
        </w:rPr>
        <w:t>[来源：GB/T 50095-2014，4.2.17.2]</w:t>
      </w:r>
    </w:p>
    <w:p w14:paraId="0904DDDE" w14:textId="7F3366BA" w:rsidR="007F1C29" w:rsidRDefault="007F1C29" w:rsidP="0049501B">
      <w:pPr>
        <w:pStyle w:val="affc"/>
        <w:spacing w:before="312" w:after="312"/>
      </w:pPr>
      <w:bookmarkStart w:id="61" w:name="_Toc234185955"/>
      <w:bookmarkStart w:id="62" w:name="_Toc234259645"/>
      <w:bookmarkStart w:id="63" w:name="_Toc234259705"/>
      <w:r>
        <w:rPr>
          <w:rFonts w:hint="eastAsia"/>
        </w:rPr>
        <w:lastRenderedPageBreak/>
        <w:t>总则</w:t>
      </w:r>
      <w:bookmarkEnd w:id="61"/>
      <w:bookmarkEnd w:id="62"/>
      <w:bookmarkEnd w:id="63"/>
    </w:p>
    <w:p w14:paraId="1AC034FD" w14:textId="3F665C31" w:rsidR="007F1C29" w:rsidRPr="0049501B" w:rsidRDefault="007F1C29" w:rsidP="00E61089">
      <w:pPr>
        <w:pStyle w:val="affffffffe"/>
        <w:ind w:left="0"/>
      </w:pPr>
      <w:r w:rsidRPr="0049501B">
        <w:rPr>
          <w:rFonts w:hint="eastAsia"/>
        </w:rPr>
        <w:t>水文应急监测应有预案，当应急响应发布或预测险情即将发生时，应启动水文应急监测预案。建立与应急、地质、气象等相关部门的联系，注重应急监测时效性和协同性。</w:t>
      </w:r>
    </w:p>
    <w:p w14:paraId="5ABD8F3F" w14:textId="63E4AD65" w:rsidR="007F1C29" w:rsidRDefault="007F1C29" w:rsidP="00E61089">
      <w:pPr>
        <w:pStyle w:val="affffffffe"/>
        <w:ind w:left="0"/>
      </w:pPr>
      <w:r>
        <w:rPr>
          <w:rFonts w:hint="eastAsia"/>
        </w:rPr>
        <w:t>水文应急监测预案应根据突发</w:t>
      </w:r>
      <w:proofErr w:type="gramStart"/>
      <w:r>
        <w:rPr>
          <w:rFonts w:hint="eastAsia"/>
        </w:rPr>
        <w:t>水事件</w:t>
      </w:r>
      <w:proofErr w:type="gramEnd"/>
      <w:r>
        <w:rPr>
          <w:rFonts w:hint="eastAsia"/>
        </w:rPr>
        <w:t>类型及水文应急工作的需求进行编制。内容应包括总则、组织指挥体系及职责、预警和预防机制、应急响应、应急监测、保障措施、安全措施、后期处置、附则及附录等。</w:t>
      </w:r>
    </w:p>
    <w:p w14:paraId="352D4CB6" w14:textId="143F1563" w:rsidR="007F1C29" w:rsidRDefault="007F1C29" w:rsidP="00E61089">
      <w:pPr>
        <w:pStyle w:val="affffffffe"/>
        <w:ind w:left="0"/>
      </w:pPr>
      <w:r>
        <w:rPr>
          <w:rFonts w:hint="eastAsia"/>
        </w:rPr>
        <w:t>水文应急监测应根据预案分级建立组织机构，应组建含水文监测、河道测绘、水文分析计算、水文预报、冲锋舟驾驶、无人机操作、通信保障、新闻宣传及信息传输与发布等专业技术人员队伍，并加强培训与演练。</w:t>
      </w:r>
    </w:p>
    <w:p w14:paraId="25E4C061" w14:textId="7C6C706E" w:rsidR="007F1C29" w:rsidRDefault="007F1C29" w:rsidP="00E61089">
      <w:pPr>
        <w:pStyle w:val="affffffffe"/>
        <w:ind w:left="0"/>
      </w:pPr>
      <w:r>
        <w:rPr>
          <w:rFonts w:hint="eastAsia"/>
        </w:rPr>
        <w:t>应急监测中应根据突发事件应急预案、现场监测环境、监测条件、应急处置需要，及时编制应急监测方案，并在应急监测过程中动态优化调整应急监测对象、要素、方法、手段与频次等。</w:t>
      </w:r>
    </w:p>
    <w:p w14:paraId="53B5100B" w14:textId="1626A700" w:rsidR="007F1C29" w:rsidRDefault="007F1C29" w:rsidP="00E61089">
      <w:pPr>
        <w:pStyle w:val="affffffffe"/>
        <w:ind w:left="0"/>
      </w:pPr>
      <w:r>
        <w:rPr>
          <w:rFonts w:hint="eastAsia"/>
        </w:rPr>
        <w:t>水文应急监测应充分利用现有站网开展监测，现场无可利用水文站的，根据需要设置临时应急监测站点，并将应急监测站点实时数据接入本级水情信息接收平台。</w:t>
      </w:r>
    </w:p>
    <w:p w14:paraId="643568C9" w14:textId="1897490D" w:rsidR="007F1C29" w:rsidRDefault="007F1C29" w:rsidP="00E61089">
      <w:pPr>
        <w:pStyle w:val="affffffffe"/>
        <w:ind w:left="0"/>
      </w:pPr>
      <w:r>
        <w:rPr>
          <w:rFonts w:hint="eastAsia"/>
        </w:rPr>
        <w:t>水文应急监测中水位和地形测量应采用统一的国家高程基准，当现场条件限制无法联测国家水准点，或临时建立的高程控制网与原有高程基准存在不一致时，应提供相应的高程转换关系。</w:t>
      </w:r>
    </w:p>
    <w:p w14:paraId="7001CB59" w14:textId="2E6560FF" w:rsidR="007F1C29" w:rsidRDefault="007F1C29" w:rsidP="00E61089">
      <w:pPr>
        <w:pStyle w:val="affffffffe"/>
        <w:ind w:left="0"/>
      </w:pPr>
      <w:r>
        <w:rPr>
          <w:rFonts w:hint="eastAsia"/>
        </w:rPr>
        <w:t>水文应急监测装备配置应优先保障人员与仪器安全，装备配置包括仪器装备、通信与网络装备、应用软件及安全、交通、生活等装备，并应满足性能优良、操作简单、运行可靠、适应野外操作环境等要求。宜采用无人机（遥控船）、图像识别、激光雷达、卫星遥感等现代化技术装备。</w:t>
      </w:r>
    </w:p>
    <w:p w14:paraId="0FE2F77E" w14:textId="679594EB" w:rsidR="007F1C29" w:rsidRDefault="007F1C29" w:rsidP="00E61089">
      <w:pPr>
        <w:pStyle w:val="affffffffe"/>
        <w:ind w:left="0"/>
      </w:pPr>
      <w:r>
        <w:rPr>
          <w:rFonts w:hint="eastAsia"/>
        </w:rPr>
        <w:t>水文应急监测中宜采用移动端APP开展现场监测水文要素数据资料的录入、分析、计算和成果报送等工作。</w:t>
      </w:r>
    </w:p>
    <w:p w14:paraId="113D4E74" w14:textId="7DF23F2D" w:rsidR="007F1C29" w:rsidRDefault="007F1C29" w:rsidP="00E61089">
      <w:pPr>
        <w:pStyle w:val="affffffffe"/>
        <w:ind w:left="0"/>
      </w:pPr>
      <w:r>
        <w:rPr>
          <w:rFonts w:hint="eastAsia"/>
        </w:rPr>
        <w:t>在保证人员、装备安全的前提下，应提高监测成果精度，其精度指标应参照国家现行有关标准执行；在特殊情况下，可适当放宽，并备注说明。</w:t>
      </w:r>
    </w:p>
    <w:p w14:paraId="77F77C06" w14:textId="26E6FD6B" w:rsidR="007F1C29" w:rsidRDefault="007F1C29" w:rsidP="00E61089">
      <w:pPr>
        <w:pStyle w:val="affffffffe"/>
        <w:ind w:left="0"/>
      </w:pPr>
      <w:r>
        <w:rPr>
          <w:rFonts w:hint="eastAsia"/>
        </w:rPr>
        <w:t>水文应急监测应严格遵守安全生产规章规程。水上作业测试应先进行现场查勘，在空载（</w:t>
      </w:r>
      <w:proofErr w:type="gramStart"/>
      <w:r>
        <w:rPr>
          <w:rFonts w:hint="eastAsia"/>
        </w:rPr>
        <w:t>不</w:t>
      </w:r>
      <w:proofErr w:type="gramEnd"/>
      <w:r>
        <w:rPr>
          <w:rFonts w:hint="eastAsia"/>
        </w:rPr>
        <w:t>加载仪器设备）试运行正常后，再加载仪器设备进行作业测试；并及时完善安全措施。</w:t>
      </w:r>
    </w:p>
    <w:p w14:paraId="6C5DE1BF" w14:textId="1D643C51" w:rsidR="007F1C29" w:rsidRDefault="007F1C29" w:rsidP="00E61089">
      <w:pPr>
        <w:pStyle w:val="affffffffe"/>
        <w:ind w:left="0"/>
      </w:pPr>
      <w:r>
        <w:rPr>
          <w:rFonts w:hint="eastAsia"/>
        </w:rPr>
        <w:t>水文应急监测保障应包括后勤生活保障、工作保障、交通保障、通信保障、技术保障、应急支援保障、安全保障及培训演练保障等。</w:t>
      </w:r>
    </w:p>
    <w:p w14:paraId="68AA480E" w14:textId="00F51851" w:rsidR="007F1C29" w:rsidRDefault="007F1C29" w:rsidP="00E61089">
      <w:pPr>
        <w:pStyle w:val="affffffffe"/>
        <w:ind w:left="0"/>
      </w:pPr>
      <w:r>
        <w:rPr>
          <w:rFonts w:hint="eastAsia"/>
        </w:rPr>
        <w:t>水文应急监测中应注重收集影像资料、文字记录及调查报告等成果，视情况开展地形测量等数据底板采集，为后期灾害复盘及数据分析提供依据。现场监测原始资料、分析成果、应急监测总结报告等应及时归档保存。</w:t>
      </w:r>
    </w:p>
    <w:p w14:paraId="679B4209" w14:textId="573A27C6" w:rsidR="007F1C29" w:rsidRDefault="007F1C29" w:rsidP="0049501B">
      <w:pPr>
        <w:pStyle w:val="affc"/>
        <w:spacing w:before="312" w:after="312"/>
      </w:pPr>
      <w:bookmarkStart w:id="64" w:name="_Toc234185956"/>
      <w:bookmarkStart w:id="65" w:name="_Toc234259646"/>
      <w:bookmarkStart w:id="66" w:name="_Toc234259706"/>
      <w:r>
        <w:rPr>
          <w:rFonts w:hint="eastAsia"/>
        </w:rPr>
        <w:t>通用要求</w:t>
      </w:r>
      <w:bookmarkEnd w:id="64"/>
      <w:bookmarkEnd w:id="65"/>
      <w:bookmarkEnd w:id="66"/>
    </w:p>
    <w:p w14:paraId="4A414443" w14:textId="649E2345" w:rsidR="007F1C29" w:rsidRDefault="007F1C29" w:rsidP="00E61089">
      <w:pPr>
        <w:pStyle w:val="affd"/>
        <w:spacing w:before="156" w:after="156"/>
        <w:ind w:left="0"/>
      </w:pPr>
      <w:bookmarkStart w:id="67" w:name="_Toc234185957"/>
      <w:bookmarkStart w:id="68" w:name="_Toc234259647"/>
      <w:bookmarkStart w:id="69" w:name="_Toc234259707"/>
      <w:r>
        <w:rPr>
          <w:rFonts w:hint="eastAsia"/>
        </w:rPr>
        <w:t>水文要素应急监测要求</w:t>
      </w:r>
      <w:bookmarkEnd w:id="67"/>
      <w:bookmarkEnd w:id="68"/>
      <w:bookmarkEnd w:id="69"/>
    </w:p>
    <w:p w14:paraId="44E494E2" w14:textId="0E8BBA8D" w:rsidR="007F1C29" w:rsidRDefault="007F1C29" w:rsidP="00845D4A">
      <w:pPr>
        <w:pStyle w:val="affe"/>
        <w:spacing w:before="156" w:after="156"/>
        <w:ind w:left="0"/>
      </w:pPr>
      <w:bookmarkStart w:id="70" w:name="_Toc234259648"/>
      <w:r>
        <w:rPr>
          <w:rFonts w:hint="eastAsia"/>
        </w:rPr>
        <w:t>降水量应急监测</w:t>
      </w:r>
      <w:bookmarkEnd w:id="70"/>
    </w:p>
    <w:p w14:paraId="10307414" w14:textId="05F70B48" w:rsidR="007F1C29" w:rsidRDefault="007F1C29" w:rsidP="00E61089">
      <w:pPr>
        <w:pStyle w:val="afffffffff0"/>
        <w:ind w:left="0"/>
      </w:pPr>
      <w:r>
        <w:rPr>
          <w:rFonts w:hint="eastAsia"/>
        </w:rPr>
        <w:t>观测场地设置、雨量器（计）选型与安装、降水量观测等应符合SL 21的规定。</w:t>
      </w:r>
    </w:p>
    <w:p w14:paraId="2DE1CBCE" w14:textId="2CD6E871" w:rsidR="007F1C29" w:rsidRDefault="007F1C29" w:rsidP="00E61089">
      <w:pPr>
        <w:pStyle w:val="afffffffff0"/>
        <w:ind w:left="0"/>
      </w:pPr>
      <w:r>
        <w:rPr>
          <w:rFonts w:hint="eastAsia"/>
        </w:rPr>
        <w:t>宜采用可移动的一体化雨量应急监测装置（站）监测降水，观测仪器宜采用翻斗式雨量计、光学式雨量计、压电式雨量计等。最大雨强测量范围应满足特大极端暴雨监测需要。采集时间间隔5min，报送时间间隔应满足水文服务内容要求。</w:t>
      </w:r>
    </w:p>
    <w:p w14:paraId="4A545B94" w14:textId="08168B95" w:rsidR="007F1C29" w:rsidRDefault="007F1C29" w:rsidP="00E61089">
      <w:pPr>
        <w:pStyle w:val="afffffffff0"/>
        <w:ind w:left="0"/>
      </w:pPr>
      <w:r>
        <w:rPr>
          <w:rFonts w:hint="eastAsia"/>
        </w:rPr>
        <w:t>无降水量观测设备时，可选用器口内径大于20cm的水桶、锅、盆、罐等器皿作为应急</w:t>
      </w:r>
      <w:proofErr w:type="gramStart"/>
      <w:r>
        <w:rPr>
          <w:rFonts w:hint="eastAsia"/>
        </w:rPr>
        <w:t>承雨器</w:t>
      </w:r>
      <w:proofErr w:type="gramEnd"/>
      <w:r>
        <w:rPr>
          <w:rFonts w:hint="eastAsia"/>
        </w:rPr>
        <w:t>，并用标准雨量杯测量。</w:t>
      </w:r>
    </w:p>
    <w:p w14:paraId="214A0A05" w14:textId="608D1D4B" w:rsidR="007F1C29" w:rsidRDefault="007F1C29" w:rsidP="00845D4A">
      <w:pPr>
        <w:pStyle w:val="affe"/>
        <w:spacing w:before="156" w:after="156"/>
        <w:ind w:left="0"/>
      </w:pPr>
      <w:bookmarkStart w:id="71" w:name="_Toc234259649"/>
      <w:bookmarkStart w:id="72" w:name="OLE_LINK1"/>
      <w:r>
        <w:rPr>
          <w:rFonts w:hint="eastAsia"/>
        </w:rPr>
        <w:lastRenderedPageBreak/>
        <w:t>水位应急监测</w:t>
      </w:r>
      <w:bookmarkEnd w:id="71"/>
    </w:p>
    <w:bookmarkEnd w:id="72"/>
    <w:p w14:paraId="306F1FB5" w14:textId="14EDB58E" w:rsidR="007F1C29" w:rsidRDefault="007F1C29" w:rsidP="00E61089">
      <w:pPr>
        <w:pStyle w:val="afffffffff0"/>
        <w:ind w:left="0"/>
      </w:pPr>
      <w:r>
        <w:rPr>
          <w:rFonts w:hint="eastAsia"/>
        </w:rPr>
        <w:t>水位观测断面、基面与水准设施的布设、勘察与校核应符合GB/T 50138的相关规定。</w:t>
      </w:r>
    </w:p>
    <w:p w14:paraId="32203DF1" w14:textId="4E3A9EB8" w:rsidR="007F1C29" w:rsidRDefault="007F1C29" w:rsidP="00E61089">
      <w:pPr>
        <w:pStyle w:val="afffffffff0"/>
        <w:ind w:left="0"/>
      </w:pPr>
      <w:r>
        <w:rPr>
          <w:rFonts w:hint="eastAsia"/>
        </w:rPr>
        <w:t>水位观测主要采用人工埋设水尺观测、水位自记仪器观测、全站</w:t>
      </w:r>
      <w:proofErr w:type="gramStart"/>
      <w:r>
        <w:rPr>
          <w:rFonts w:hint="eastAsia"/>
        </w:rPr>
        <w:t>仪观测等方法</w:t>
      </w:r>
      <w:proofErr w:type="gramEnd"/>
      <w:r>
        <w:rPr>
          <w:rFonts w:hint="eastAsia"/>
        </w:rPr>
        <w:t>。在洪峰和夜间等极端情况下可采用非接触式方法观测。</w:t>
      </w:r>
    </w:p>
    <w:p w14:paraId="19F52291" w14:textId="43273EC6" w:rsidR="007F1C29" w:rsidRDefault="007F1C29" w:rsidP="00E61089">
      <w:pPr>
        <w:pStyle w:val="afffffffff0"/>
        <w:ind w:left="0"/>
      </w:pPr>
      <w:r>
        <w:rPr>
          <w:rFonts w:hint="eastAsia"/>
        </w:rPr>
        <w:t>在人工埋设水尺观测、水位自记仪器测量范围无法及时覆盖水位变幅时，可采取免棱镜</w:t>
      </w:r>
      <w:proofErr w:type="gramStart"/>
      <w:r>
        <w:rPr>
          <w:rFonts w:hint="eastAsia"/>
        </w:rPr>
        <w:t>全站仪测水边</w:t>
      </w:r>
      <w:proofErr w:type="gramEnd"/>
      <w:r>
        <w:rPr>
          <w:rFonts w:hint="eastAsia"/>
        </w:rPr>
        <w:t>的方式测量水位。</w:t>
      </w:r>
    </w:p>
    <w:p w14:paraId="6C3BCA3F" w14:textId="161725B9" w:rsidR="007F1C29" w:rsidRDefault="007F1C29" w:rsidP="00E61089">
      <w:pPr>
        <w:pStyle w:val="afffffffff0"/>
        <w:ind w:left="0"/>
      </w:pPr>
      <w:r>
        <w:rPr>
          <w:rFonts w:hint="eastAsia"/>
        </w:rPr>
        <w:t>在人员无法靠近水面的情况下，可以采用视频水位智能监测、固定标志法观测、无人机水位测量、卫星遥感监测等方法进行观测。</w:t>
      </w:r>
    </w:p>
    <w:p w14:paraId="4CCACE38" w14:textId="4609BF62" w:rsidR="007F1C29" w:rsidRDefault="007F1C29" w:rsidP="00E61089">
      <w:pPr>
        <w:pStyle w:val="afffffffff0"/>
        <w:ind w:left="0"/>
      </w:pPr>
      <w:r>
        <w:rPr>
          <w:rFonts w:hint="eastAsia"/>
        </w:rPr>
        <w:t>自记仪器的观测结果宜与人工埋设水尺观测结果进行对比，在</w:t>
      </w:r>
      <w:proofErr w:type="gramStart"/>
      <w:r>
        <w:rPr>
          <w:rFonts w:hint="eastAsia"/>
        </w:rPr>
        <w:t>误差超限时</w:t>
      </w:r>
      <w:proofErr w:type="gramEnd"/>
      <w:r>
        <w:rPr>
          <w:rFonts w:hint="eastAsia"/>
        </w:rPr>
        <w:t>应采用人工埋设水尺观测结果对其进行校准。</w:t>
      </w:r>
    </w:p>
    <w:p w14:paraId="1B561396" w14:textId="734DE344" w:rsidR="007F1C29" w:rsidRDefault="007F1C29" w:rsidP="00E61089">
      <w:pPr>
        <w:pStyle w:val="afffffffff0"/>
        <w:ind w:left="0"/>
      </w:pPr>
      <w:r>
        <w:rPr>
          <w:rFonts w:hint="eastAsia"/>
        </w:rPr>
        <w:t>不具备设立人工观测设施条件时，可经</w:t>
      </w:r>
      <w:proofErr w:type="gramStart"/>
      <w:r>
        <w:rPr>
          <w:rFonts w:hint="eastAsia"/>
        </w:rPr>
        <w:t>水准点引测后</w:t>
      </w:r>
      <w:proofErr w:type="gramEnd"/>
      <w:r>
        <w:rPr>
          <w:rFonts w:hint="eastAsia"/>
        </w:rPr>
        <w:t>，直接采用仪器设备观测。</w:t>
      </w:r>
    </w:p>
    <w:p w14:paraId="503A21C8" w14:textId="02E94EA6" w:rsidR="007F1C29" w:rsidRDefault="007F1C29" w:rsidP="00E61089">
      <w:pPr>
        <w:pStyle w:val="afffffffff0"/>
        <w:ind w:left="0"/>
      </w:pPr>
      <w:r>
        <w:rPr>
          <w:rFonts w:hint="eastAsia"/>
        </w:rPr>
        <w:t>水位根据需要随时观测，校核水位数据是否正确，检查水位数据是否上报平台。</w:t>
      </w:r>
    </w:p>
    <w:p w14:paraId="612EC9A6" w14:textId="6C7C2C3E" w:rsidR="007F1C29" w:rsidRDefault="007F1C29" w:rsidP="00845D4A">
      <w:pPr>
        <w:pStyle w:val="affe"/>
        <w:spacing w:before="156" w:after="156"/>
        <w:ind w:left="0"/>
      </w:pPr>
      <w:bookmarkStart w:id="73" w:name="_Toc234259650"/>
      <w:bookmarkStart w:id="74" w:name="OLE_LINK2"/>
      <w:r>
        <w:rPr>
          <w:rFonts w:hint="eastAsia"/>
        </w:rPr>
        <w:t>流量应急监测</w:t>
      </w:r>
      <w:bookmarkEnd w:id="73"/>
    </w:p>
    <w:bookmarkEnd w:id="74"/>
    <w:p w14:paraId="5AFAD6E5" w14:textId="38AABD76" w:rsidR="007F1C29" w:rsidRDefault="007F1C29" w:rsidP="00E61089">
      <w:pPr>
        <w:pStyle w:val="afffffffff0"/>
        <w:ind w:left="0"/>
      </w:pPr>
      <w:r>
        <w:rPr>
          <w:rFonts w:hint="eastAsia"/>
        </w:rPr>
        <w:t>流量测验河段的选择与勘察应符合GB 50179的相关规定。</w:t>
      </w:r>
    </w:p>
    <w:p w14:paraId="6412F71D" w14:textId="4333B12B" w:rsidR="007F1C29" w:rsidRDefault="007F1C29" w:rsidP="00E61089">
      <w:pPr>
        <w:pStyle w:val="afffffffff0"/>
        <w:ind w:left="0"/>
      </w:pPr>
      <w:r>
        <w:rPr>
          <w:rFonts w:hint="eastAsia"/>
        </w:rPr>
        <w:t>流量应急监测方法应根据现场环境条件确定。在高流速和洪峰期等极端情况下宜优先采用非接触式测流方法；在其他条件下可根据现场条件选用适宜的快速测验方法。流量推算应注明方法、断面、系数与计算依据。水面流速系数、浮标系数的确定和选用应符合GB 50179的要求。流量应急监测主要方法包括：</w:t>
      </w:r>
    </w:p>
    <w:p w14:paraId="469F1144" w14:textId="2E9FFDA5" w:rsidR="007F1C29" w:rsidRDefault="007F1C29" w:rsidP="00E61089">
      <w:pPr>
        <w:pStyle w:val="af5"/>
      </w:pPr>
      <w:proofErr w:type="gramStart"/>
      <w:r>
        <w:rPr>
          <w:rFonts w:hint="eastAsia"/>
        </w:rPr>
        <w:t>走航式</w:t>
      </w:r>
      <w:proofErr w:type="gramEnd"/>
      <w:r>
        <w:rPr>
          <w:rFonts w:hint="eastAsia"/>
        </w:rPr>
        <w:t>声学多普勒剖面流速仪法。可利用冲锋舟或遥控船</w:t>
      </w:r>
      <w:proofErr w:type="gramStart"/>
      <w:r>
        <w:rPr>
          <w:rFonts w:hint="eastAsia"/>
        </w:rPr>
        <w:t>搭载走航式</w:t>
      </w:r>
      <w:proofErr w:type="gramEnd"/>
      <w:r>
        <w:rPr>
          <w:rFonts w:hint="eastAsia"/>
        </w:rPr>
        <w:t>声学多普勒剖面</w:t>
      </w:r>
      <w:proofErr w:type="gramStart"/>
      <w:r>
        <w:rPr>
          <w:rFonts w:hint="eastAsia"/>
        </w:rPr>
        <w:t>流速仪施测流</w:t>
      </w:r>
      <w:proofErr w:type="gramEnd"/>
      <w:r>
        <w:rPr>
          <w:rFonts w:hint="eastAsia"/>
        </w:rPr>
        <w:t>量。</w:t>
      </w:r>
    </w:p>
    <w:p w14:paraId="5F662F99" w14:textId="1B46671C" w:rsidR="007F1C29" w:rsidRDefault="007F1C29" w:rsidP="00E61089">
      <w:pPr>
        <w:pStyle w:val="af5"/>
      </w:pPr>
      <w:r>
        <w:rPr>
          <w:rFonts w:hint="eastAsia"/>
        </w:rPr>
        <w:t>视频测流法。在岸边采用视频测流系统施测水面流速，利用已有或实测断面面积，计算流量。</w:t>
      </w:r>
    </w:p>
    <w:p w14:paraId="6E3CEEE0" w14:textId="3C76B185" w:rsidR="007F1C29" w:rsidRDefault="007F1C29" w:rsidP="00E61089">
      <w:pPr>
        <w:pStyle w:val="af5"/>
      </w:pPr>
      <w:r>
        <w:rPr>
          <w:rFonts w:hint="eastAsia"/>
        </w:rPr>
        <w:t>电波流速仪法。有桥梁渡河时，可在桥梁上正对水流方向用电波流速仪施测水面流速；无桥梁渡河等特殊情况下，可采用无人机搭载电波流速仪施测水面流速；利用已有或实测断面面积，计算流量。</w:t>
      </w:r>
    </w:p>
    <w:p w14:paraId="32A4EF9A" w14:textId="7706051F" w:rsidR="007F1C29" w:rsidRDefault="007F1C29" w:rsidP="00E61089">
      <w:pPr>
        <w:pStyle w:val="af5"/>
      </w:pPr>
      <w:r>
        <w:rPr>
          <w:rFonts w:hint="eastAsia"/>
        </w:rPr>
        <w:t>浮标（含电子浮标）法。在测流断面附近选择地势较高、通视安全的地方或房顶等固定构筑物平台设置高程基点，选用免棱镜全站仪采用极坐标法测水面漂浮物运行速度，利用已有或实测断面面积推算流量。也可使用电子浮标，利用RTK定位系统，实时获取浮标位置及移动速度，利用已有或实测断面面积推算流量。</w:t>
      </w:r>
    </w:p>
    <w:p w14:paraId="7C88B3E5" w14:textId="47AF041E" w:rsidR="007F1C29" w:rsidRDefault="007F1C29" w:rsidP="00E61089">
      <w:pPr>
        <w:pStyle w:val="af5"/>
      </w:pPr>
      <w:r>
        <w:rPr>
          <w:rFonts w:hint="eastAsia"/>
        </w:rPr>
        <w:t>智能飞行浮标法。采用无人机智能飞行浮标，机载单波束测深传感器，开展水深测量，RTK确定实时坐标，施测水道断面，以浮标移动速度作为水面流速，推求流量。</w:t>
      </w:r>
    </w:p>
    <w:p w14:paraId="236A46F0" w14:textId="65EC7E68" w:rsidR="007F1C29" w:rsidRDefault="007F1C29" w:rsidP="00E61089">
      <w:pPr>
        <w:pStyle w:val="af5"/>
      </w:pPr>
      <w:r>
        <w:rPr>
          <w:rFonts w:hint="eastAsia"/>
        </w:rPr>
        <w:t>比</w:t>
      </w:r>
      <w:proofErr w:type="gramStart"/>
      <w:r>
        <w:rPr>
          <w:rFonts w:hint="eastAsia"/>
        </w:rPr>
        <w:t>降面积</w:t>
      </w:r>
      <w:proofErr w:type="gramEnd"/>
      <w:r>
        <w:rPr>
          <w:rFonts w:hint="eastAsia"/>
        </w:rPr>
        <w:t>法。在测流断面附近上、下游选择地势较高、通视安全的固定观测点，采用两台免棱镜全站</w:t>
      </w:r>
      <w:proofErr w:type="gramStart"/>
      <w:r>
        <w:rPr>
          <w:rFonts w:hint="eastAsia"/>
        </w:rPr>
        <w:t>仪同时</w:t>
      </w:r>
      <w:proofErr w:type="gramEnd"/>
      <w:r>
        <w:rPr>
          <w:rFonts w:hint="eastAsia"/>
        </w:rPr>
        <w:t>观测上、下游水面高程，利用已有或实测断面面积，按比</w:t>
      </w:r>
      <w:proofErr w:type="gramStart"/>
      <w:r>
        <w:rPr>
          <w:rFonts w:hint="eastAsia"/>
        </w:rPr>
        <w:t>降面积</w:t>
      </w:r>
      <w:proofErr w:type="gramEnd"/>
      <w:r>
        <w:rPr>
          <w:rFonts w:hint="eastAsia"/>
        </w:rPr>
        <w:t>法公式推流。</w:t>
      </w:r>
    </w:p>
    <w:p w14:paraId="3F302AA5" w14:textId="1BE6A7AE" w:rsidR="007F1C29" w:rsidRDefault="007F1C29" w:rsidP="00845D4A">
      <w:pPr>
        <w:pStyle w:val="affe"/>
        <w:spacing w:before="156" w:after="156"/>
        <w:ind w:left="0"/>
      </w:pPr>
      <w:bookmarkStart w:id="75" w:name="_Toc234259651"/>
      <w:r>
        <w:rPr>
          <w:rFonts w:hint="eastAsia"/>
        </w:rPr>
        <w:t>含沙量应急监测</w:t>
      </w:r>
      <w:bookmarkEnd w:id="75"/>
    </w:p>
    <w:p w14:paraId="35E0E464" w14:textId="2A73958F" w:rsidR="007F1C29" w:rsidRDefault="007F1C29" w:rsidP="00E61089">
      <w:pPr>
        <w:pStyle w:val="afffffffff0"/>
        <w:ind w:left="0"/>
      </w:pPr>
      <w:r>
        <w:rPr>
          <w:rFonts w:hint="eastAsia"/>
        </w:rPr>
        <w:t>含沙量测验断面布设、水样采集、垂线测点布置与含沙量计算应符合GB/T 50159的相关规定。</w:t>
      </w:r>
    </w:p>
    <w:p w14:paraId="0FA6B21D" w14:textId="38466A4D" w:rsidR="007F1C29" w:rsidRDefault="007F1C29" w:rsidP="00E61089">
      <w:pPr>
        <w:pStyle w:val="afffffffff0"/>
        <w:ind w:left="0"/>
      </w:pPr>
      <w:r>
        <w:rPr>
          <w:rFonts w:hint="eastAsia"/>
        </w:rPr>
        <w:t>监测断面应选在河段顺直、水流平稳、无漩涡和回流的区域，避开浅滩、弯道及桥墩等障碍物，确保水样能代表河段平均含沙量情况。在特殊情况下，可在岸边取样。</w:t>
      </w:r>
    </w:p>
    <w:p w14:paraId="090BB797" w14:textId="11284B74" w:rsidR="007F1C29" w:rsidRDefault="007F1C29" w:rsidP="00E61089">
      <w:pPr>
        <w:pStyle w:val="afffffffff0"/>
        <w:ind w:left="0"/>
      </w:pPr>
      <w:r>
        <w:rPr>
          <w:rFonts w:hint="eastAsia"/>
        </w:rPr>
        <w:t>应急监测时，可采用便携式泥沙分析</w:t>
      </w:r>
      <w:proofErr w:type="gramStart"/>
      <w:r>
        <w:rPr>
          <w:rFonts w:hint="eastAsia"/>
        </w:rPr>
        <w:t>仪快速</w:t>
      </w:r>
      <w:proofErr w:type="gramEnd"/>
      <w:r>
        <w:rPr>
          <w:rFonts w:hint="eastAsia"/>
        </w:rPr>
        <w:t>测定含沙量，若无专用仪器，可将水样静置沉淀24小时后，通过过滤、烘干、称重的方法计算含沙量。</w:t>
      </w:r>
    </w:p>
    <w:p w14:paraId="218EC00C" w14:textId="483C0CC9" w:rsidR="007F1C29" w:rsidRDefault="007F1C29" w:rsidP="00E61089">
      <w:pPr>
        <w:pStyle w:val="afffffffff0"/>
        <w:ind w:left="0"/>
      </w:pPr>
      <w:r>
        <w:rPr>
          <w:rFonts w:hint="eastAsia"/>
        </w:rPr>
        <w:t>采样频次应根据流量变化情况确定。</w:t>
      </w:r>
    </w:p>
    <w:p w14:paraId="7C6A5BEE" w14:textId="389EE105" w:rsidR="007F1C29" w:rsidRDefault="007F1C29" w:rsidP="00E61089">
      <w:pPr>
        <w:pStyle w:val="afffffffff0"/>
        <w:ind w:left="0"/>
      </w:pPr>
      <w:r>
        <w:rPr>
          <w:rFonts w:hint="eastAsia"/>
        </w:rPr>
        <w:lastRenderedPageBreak/>
        <w:t>采集的水样应做好标记，注明采样时间、地点、水深、采样点位置等信息。</w:t>
      </w:r>
    </w:p>
    <w:p w14:paraId="1755B5EB" w14:textId="43875EE2" w:rsidR="007F1C29" w:rsidRDefault="007F1C29" w:rsidP="00E61089">
      <w:pPr>
        <w:pStyle w:val="afffffffff0"/>
        <w:ind w:left="0"/>
      </w:pPr>
      <w:r>
        <w:rPr>
          <w:rFonts w:hint="eastAsia"/>
        </w:rPr>
        <w:t>含沙量观测数据应与同期流量数据结合，计算输沙率，若发现采样器堵塞、水样洒落等问题，应立即重新采样，确保数据完整性和准确性。</w:t>
      </w:r>
    </w:p>
    <w:p w14:paraId="4E30C6F8" w14:textId="1F437211" w:rsidR="007F1C29" w:rsidRDefault="007F1C29" w:rsidP="00845D4A">
      <w:pPr>
        <w:pStyle w:val="affe"/>
        <w:spacing w:before="156" w:after="156"/>
        <w:ind w:left="0"/>
      </w:pPr>
      <w:bookmarkStart w:id="76" w:name="_Toc234259652"/>
      <w:bookmarkStart w:id="77" w:name="OLE_LINK3"/>
      <w:r>
        <w:rPr>
          <w:rFonts w:hint="eastAsia"/>
        </w:rPr>
        <w:t>墒情应急监测</w:t>
      </w:r>
      <w:bookmarkEnd w:id="76"/>
    </w:p>
    <w:bookmarkEnd w:id="77"/>
    <w:p w14:paraId="404E06B0" w14:textId="6D93472C" w:rsidR="007F1C29" w:rsidRDefault="007F1C29" w:rsidP="00E61089">
      <w:pPr>
        <w:pStyle w:val="afffffffff0"/>
        <w:ind w:left="0"/>
      </w:pPr>
      <w:r>
        <w:rPr>
          <w:rFonts w:hint="eastAsia"/>
        </w:rPr>
        <w:t>墒情监测点位布设、土样采集、土壤含水量测定与旱情评价应符合SL 364的相关规定。</w:t>
      </w:r>
    </w:p>
    <w:p w14:paraId="0C636BAD" w14:textId="0FB48C89" w:rsidR="007F1C29" w:rsidRDefault="007F1C29" w:rsidP="00E61089">
      <w:pPr>
        <w:pStyle w:val="afffffffff0"/>
        <w:ind w:left="0"/>
      </w:pPr>
      <w:r>
        <w:rPr>
          <w:rFonts w:hint="eastAsia"/>
        </w:rPr>
        <w:t>监测点应根据区域土壤类型（如壤土、砂土、黏土）、土地利用类型（如耕地、草地）均匀布设，每个类型区域至少设置1个监测点，确保数据能反映区域整体墒情状况。</w:t>
      </w:r>
    </w:p>
    <w:p w14:paraId="5D26883D" w14:textId="0F444EF8" w:rsidR="007F1C29" w:rsidRDefault="007F1C29" w:rsidP="00E61089">
      <w:pPr>
        <w:pStyle w:val="afffffffff0"/>
        <w:ind w:left="0"/>
      </w:pPr>
      <w:r>
        <w:rPr>
          <w:rFonts w:hint="eastAsia"/>
        </w:rPr>
        <w:t>宜采用基于频域反射（FDR）、时域反射（TDR）等技术的移动墒情监测仪进行墒情应急监测。</w:t>
      </w:r>
    </w:p>
    <w:p w14:paraId="2A457570" w14:textId="054AD8BC" w:rsidR="007F1C29" w:rsidRDefault="007F1C29" w:rsidP="00E61089">
      <w:pPr>
        <w:pStyle w:val="afffffffff0"/>
        <w:ind w:left="0"/>
      </w:pPr>
      <w:r>
        <w:rPr>
          <w:rFonts w:hint="eastAsia"/>
        </w:rPr>
        <w:t>每日应至少观测1次墒情，重点区域（如农田、生态保护区）需增加观测频次，观测数据应与当地作物生长阶段、土壤质地等信息结合分析。</w:t>
      </w:r>
    </w:p>
    <w:p w14:paraId="45B70508" w14:textId="6EA1D272" w:rsidR="007F1C29" w:rsidRDefault="007F1C29" w:rsidP="00845D4A">
      <w:pPr>
        <w:pStyle w:val="affe"/>
        <w:spacing w:before="156" w:after="156"/>
        <w:ind w:left="0"/>
      </w:pPr>
      <w:bookmarkStart w:id="78" w:name="_Toc234259653"/>
      <w:bookmarkStart w:id="79" w:name="OLE_LINK4"/>
      <w:r>
        <w:rPr>
          <w:rFonts w:hint="eastAsia"/>
        </w:rPr>
        <w:t>水污染应急监测</w:t>
      </w:r>
      <w:bookmarkEnd w:id="78"/>
    </w:p>
    <w:bookmarkEnd w:id="79"/>
    <w:p w14:paraId="1948D85A" w14:textId="18A46979" w:rsidR="007F1C29" w:rsidRDefault="007F1C29" w:rsidP="00E61089">
      <w:pPr>
        <w:pStyle w:val="afffffffff0"/>
        <w:ind w:left="0"/>
      </w:pPr>
      <w:r>
        <w:rPr>
          <w:rFonts w:hint="eastAsia"/>
        </w:rPr>
        <w:t>对被污染的水体应按照SL/T 219水质水生态监测规范等相关监测标准监测水质</w:t>
      </w:r>
      <w:proofErr w:type="gramStart"/>
      <w:r>
        <w:rPr>
          <w:rFonts w:hint="eastAsia"/>
        </w:rPr>
        <w:t>变化全</w:t>
      </w:r>
      <w:proofErr w:type="gramEnd"/>
      <w:r>
        <w:rPr>
          <w:rFonts w:hint="eastAsia"/>
        </w:rPr>
        <w:t>过程。</w:t>
      </w:r>
    </w:p>
    <w:p w14:paraId="1AA0C35F" w14:textId="412A7705" w:rsidR="007F1C29" w:rsidRDefault="007F1C29" w:rsidP="00E61089">
      <w:pPr>
        <w:pStyle w:val="afffffffff0"/>
        <w:ind w:left="0"/>
      </w:pPr>
      <w:r>
        <w:rPr>
          <w:rFonts w:hint="eastAsia"/>
        </w:rPr>
        <w:t>应急监测断面应根据具体情况设置对照断面、监测断面、消减断面，断面、垂线及测点的选择应具有良好的代表性。</w:t>
      </w:r>
    </w:p>
    <w:p w14:paraId="2473E2B7" w14:textId="5C0DC1B9" w:rsidR="007F1C29" w:rsidRDefault="007F1C29" w:rsidP="00E61089">
      <w:pPr>
        <w:pStyle w:val="afffffffff0"/>
        <w:ind w:left="0"/>
      </w:pPr>
      <w:r>
        <w:rPr>
          <w:rFonts w:hint="eastAsia"/>
        </w:rPr>
        <w:t>应急调查与监测范围应包括污染源头、核心污染区及下游扩散影响河段，并应同步监测流速、流量、水位、水温等水文参数。</w:t>
      </w:r>
    </w:p>
    <w:p w14:paraId="0CCD39BC" w14:textId="779AFAE9" w:rsidR="007F1C29" w:rsidRDefault="007F1C29" w:rsidP="007C1F3F">
      <w:pPr>
        <w:pStyle w:val="affd"/>
        <w:spacing w:before="156" w:after="156"/>
        <w:ind w:left="0"/>
      </w:pPr>
      <w:bookmarkStart w:id="80" w:name="_Toc234185958"/>
      <w:bookmarkStart w:id="81" w:name="_Toc234259654"/>
      <w:bookmarkStart w:id="82" w:name="_Toc234259708"/>
      <w:r>
        <w:rPr>
          <w:rFonts w:hint="eastAsia"/>
        </w:rPr>
        <w:t>应急测绘要求</w:t>
      </w:r>
      <w:bookmarkEnd w:id="80"/>
      <w:bookmarkEnd w:id="81"/>
      <w:bookmarkEnd w:id="82"/>
    </w:p>
    <w:p w14:paraId="382C9E11" w14:textId="14ADA5D0" w:rsidR="007F1C29" w:rsidRDefault="007F1C29" w:rsidP="00845D4A">
      <w:pPr>
        <w:pStyle w:val="affe"/>
        <w:spacing w:before="156" w:after="156"/>
        <w:ind w:left="0"/>
      </w:pPr>
      <w:bookmarkStart w:id="83" w:name="_Toc234259655"/>
      <w:bookmarkStart w:id="84" w:name="OLE_LINK5"/>
      <w:r>
        <w:rPr>
          <w:rFonts w:hint="eastAsia"/>
        </w:rPr>
        <w:t>应急监测平面控制测量</w:t>
      </w:r>
      <w:bookmarkEnd w:id="83"/>
    </w:p>
    <w:bookmarkEnd w:id="84"/>
    <w:p w14:paraId="22B8B191" w14:textId="162C2F2E" w:rsidR="007F1C29" w:rsidRDefault="007F1C29" w:rsidP="007C1F3F">
      <w:pPr>
        <w:pStyle w:val="afffffffff0"/>
        <w:ind w:left="0"/>
      </w:pPr>
      <w:r>
        <w:rPr>
          <w:rFonts w:hint="eastAsia"/>
        </w:rPr>
        <w:t>应急监测平面控制网宜采用GNSS动态测量或静态测量方法施测，其布设层次、精度要求应符合SL 58的规定。</w:t>
      </w:r>
    </w:p>
    <w:p w14:paraId="2280D4C7" w14:textId="362B136B" w:rsidR="007F1C29" w:rsidRDefault="007F1C29" w:rsidP="007C1F3F">
      <w:pPr>
        <w:pStyle w:val="afffffffff0"/>
        <w:ind w:left="0"/>
      </w:pPr>
      <w:r>
        <w:rPr>
          <w:rFonts w:hint="eastAsia"/>
        </w:rPr>
        <w:t>应急监测现场平面控制网按实际需要布设，北斗RTK</w:t>
      </w:r>
      <w:proofErr w:type="gramStart"/>
      <w:r>
        <w:rPr>
          <w:rFonts w:hint="eastAsia"/>
        </w:rPr>
        <w:t>接测宜</w:t>
      </w:r>
      <w:proofErr w:type="gramEnd"/>
      <w:r>
        <w:rPr>
          <w:rFonts w:hint="eastAsia"/>
        </w:rPr>
        <w:t>采用湖南省或当地建立的CORS系统，确无</w:t>
      </w:r>
      <w:proofErr w:type="gramStart"/>
      <w:r>
        <w:rPr>
          <w:rFonts w:hint="eastAsia"/>
        </w:rPr>
        <w:t>接测条件</w:t>
      </w:r>
      <w:proofErr w:type="gramEnd"/>
      <w:r>
        <w:rPr>
          <w:rFonts w:hint="eastAsia"/>
        </w:rPr>
        <w:t>的可利用北斗建立独立的控制网。</w:t>
      </w:r>
    </w:p>
    <w:p w14:paraId="436FAC9C" w14:textId="0F959DC6" w:rsidR="007F1C29" w:rsidRDefault="007F1C29" w:rsidP="007C1F3F">
      <w:pPr>
        <w:pStyle w:val="afffffffff0"/>
        <w:ind w:left="0"/>
      </w:pPr>
      <w:r>
        <w:rPr>
          <w:rFonts w:hint="eastAsia"/>
        </w:rPr>
        <w:t>采用北斗控制网选点应符合下列规定：</w:t>
      </w:r>
    </w:p>
    <w:p w14:paraId="2E3DC01A" w14:textId="39DD590E" w:rsidR="007F1C29" w:rsidRDefault="007F1C29" w:rsidP="000B2D3B">
      <w:pPr>
        <w:pStyle w:val="af5"/>
        <w:numPr>
          <w:ilvl w:val="0"/>
          <w:numId w:val="32"/>
        </w:numPr>
      </w:pPr>
      <w:r>
        <w:rPr>
          <w:rFonts w:hint="eastAsia"/>
        </w:rPr>
        <w:t>北斗平面控制网的技术要求，应符合GB/T 18314的规定。</w:t>
      </w:r>
    </w:p>
    <w:p w14:paraId="11FF80B6" w14:textId="78F63967" w:rsidR="007F1C29" w:rsidRDefault="007F1C29" w:rsidP="007C1F3F">
      <w:pPr>
        <w:pStyle w:val="af5"/>
      </w:pPr>
      <w:r>
        <w:rPr>
          <w:rFonts w:hint="eastAsia"/>
        </w:rPr>
        <w:t>控制网点应选在便于安置仪器、交通便利、土质坚实、稳定可靠的地方，要有利于加密和扩展。静态控制测量中要保证至少有一个通视方向；动态控制测量中控制点总数不应少于3个，应保证至少有3个或2对相互通视的点位。</w:t>
      </w:r>
    </w:p>
    <w:p w14:paraId="11F982BD" w14:textId="11E883AC" w:rsidR="007F1C29" w:rsidRDefault="007F1C29" w:rsidP="007C1F3F">
      <w:pPr>
        <w:pStyle w:val="af5"/>
      </w:pPr>
      <w:r>
        <w:rPr>
          <w:rFonts w:hint="eastAsia"/>
        </w:rPr>
        <w:t>控制</w:t>
      </w:r>
      <w:proofErr w:type="gramStart"/>
      <w:r>
        <w:rPr>
          <w:rFonts w:hint="eastAsia"/>
        </w:rPr>
        <w:t>网点位</w:t>
      </w:r>
      <w:proofErr w:type="gramEnd"/>
      <w:r>
        <w:rPr>
          <w:rFonts w:hint="eastAsia"/>
        </w:rPr>
        <w:t>应布设在没有强烈干扰卫星信号接收的干扰源、无强烈反射信号物体，且高度角在15°以内无障碍物遮挡的视野开阔地区。</w:t>
      </w:r>
    </w:p>
    <w:p w14:paraId="2C193E1D" w14:textId="2FBB9B53" w:rsidR="007F1C29" w:rsidRDefault="007F1C29" w:rsidP="00845D4A">
      <w:pPr>
        <w:pStyle w:val="affe"/>
        <w:spacing w:before="156" w:after="156"/>
        <w:ind w:left="0"/>
      </w:pPr>
      <w:bookmarkStart w:id="85" w:name="_Toc234259656"/>
      <w:bookmarkStart w:id="86" w:name="OLE_LINK6"/>
      <w:r>
        <w:rPr>
          <w:rFonts w:hint="eastAsia"/>
        </w:rPr>
        <w:t>应急监测高程控制测量</w:t>
      </w:r>
      <w:bookmarkEnd w:id="85"/>
    </w:p>
    <w:bookmarkEnd w:id="86"/>
    <w:p w14:paraId="5F70B3E0" w14:textId="02653B63" w:rsidR="007F1C29" w:rsidRDefault="007F1C29" w:rsidP="007C1F3F">
      <w:pPr>
        <w:pStyle w:val="afffffffff0"/>
        <w:ind w:left="0"/>
      </w:pPr>
      <w:r>
        <w:rPr>
          <w:rFonts w:hint="eastAsia"/>
        </w:rPr>
        <w:t>高程测量宜采用水准测量、全站仪三角高程测量或北斗RTK高程测量。</w:t>
      </w:r>
    </w:p>
    <w:p w14:paraId="01B1944F" w14:textId="36CD362B" w:rsidR="007F1C29" w:rsidRDefault="007F1C29" w:rsidP="007C1F3F">
      <w:pPr>
        <w:pStyle w:val="afffffffff0"/>
        <w:ind w:left="0"/>
      </w:pPr>
      <w:r>
        <w:rPr>
          <w:rFonts w:hint="eastAsia"/>
        </w:rPr>
        <w:t>高程测量系统宜采用1985国家高程基准。在已有高程控制网的区域，可沿用已有高程系统，并提供与1985国家高程基准的转换关系。</w:t>
      </w:r>
    </w:p>
    <w:p w14:paraId="14935ED0" w14:textId="660C6CCB" w:rsidR="007F1C29" w:rsidRDefault="007F1C29" w:rsidP="007C1F3F">
      <w:pPr>
        <w:pStyle w:val="afffffffff0"/>
        <w:ind w:left="0"/>
      </w:pPr>
      <w:r>
        <w:rPr>
          <w:rFonts w:hint="eastAsia"/>
        </w:rPr>
        <w:t>水准点应选用国家基本水准点为起算点进行引测。水准测量的观测方法、水准点的设置方法应符合SL 58的规定。无国家基本水准点时，可利用北斗RTK接入湖南CORS系统，接收湖南CORS系统播发的自带85高程的差分协议，获得2000国家大地坐标系1985国家高程基准坐标。</w:t>
      </w:r>
    </w:p>
    <w:p w14:paraId="74A9094F" w14:textId="742262B3" w:rsidR="007F1C29" w:rsidRDefault="007F1C29" w:rsidP="007C1F3F">
      <w:pPr>
        <w:pStyle w:val="afffffffff0"/>
        <w:ind w:left="0"/>
      </w:pPr>
      <w:r>
        <w:rPr>
          <w:rFonts w:hint="eastAsia"/>
        </w:rPr>
        <w:t>当地无国家基本水准点或其他部门高程系统时，可选用应急区域附近1:2000、1:10000或1:50000电子地图中桥梁、广场、学校、工厂等标志性构筑物的地物点高程作为引测点。</w:t>
      </w:r>
    </w:p>
    <w:p w14:paraId="13D711F0" w14:textId="54A63AB6" w:rsidR="007F1C29" w:rsidRDefault="007F1C29" w:rsidP="007C1F3F">
      <w:pPr>
        <w:pStyle w:val="afffffffff0"/>
        <w:ind w:left="0"/>
      </w:pPr>
      <w:r>
        <w:rPr>
          <w:rFonts w:hint="eastAsia"/>
        </w:rPr>
        <w:lastRenderedPageBreak/>
        <w:t>引测点较近宜采用三等水准测量，当引测点（国家基本水准点、当地高程系统点或构筑物地物点）距监测断面较远时，可采用全站仪测量或北斗RTK测量</w:t>
      </w:r>
      <w:proofErr w:type="gramStart"/>
      <w:r>
        <w:rPr>
          <w:rFonts w:hint="eastAsia"/>
        </w:rPr>
        <w:t>技术引测至</w:t>
      </w:r>
      <w:proofErr w:type="gramEnd"/>
      <w:r>
        <w:rPr>
          <w:rFonts w:hint="eastAsia"/>
        </w:rPr>
        <w:t>监测断面。</w:t>
      </w:r>
    </w:p>
    <w:p w14:paraId="3CD7EFF1" w14:textId="2F4CD442" w:rsidR="007F1C29" w:rsidRDefault="007F1C29" w:rsidP="007C1F3F">
      <w:pPr>
        <w:pStyle w:val="afffffffff0"/>
        <w:ind w:left="0"/>
      </w:pPr>
      <w:r>
        <w:rPr>
          <w:rFonts w:hint="eastAsia"/>
        </w:rPr>
        <w:t>水准测量困难的山区，可用全站仪三角高程进行测量。全站仪三角高程观测的技术要求，应符合SL 58的规定。</w:t>
      </w:r>
    </w:p>
    <w:p w14:paraId="431CBC87" w14:textId="0617CA5A" w:rsidR="007F1C29" w:rsidRDefault="007F1C29" w:rsidP="00845D4A">
      <w:pPr>
        <w:pStyle w:val="affe"/>
        <w:spacing w:before="156" w:after="156"/>
        <w:ind w:left="0"/>
      </w:pPr>
      <w:bookmarkStart w:id="87" w:name="_Toc234259657"/>
      <w:bookmarkStart w:id="88" w:name="OLE_LINK7"/>
      <w:r>
        <w:rPr>
          <w:rFonts w:hint="eastAsia"/>
        </w:rPr>
        <w:t>断面测量</w:t>
      </w:r>
      <w:bookmarkEnd w:id="87"/>
    </w:p>
    <w:bookmarkEnd w:id="88"/>
    <w:p w14:paraId="407967ED" w14:textId="227CD0F0" w:rsidR="007F1C29" w:rsidRDefault="007F1C29" w:rsidP="007C1F3F">
      <w:pPr>
        <w:pStyle w:val="afffffffff0"/>
        <w:ind w:left="0"/>
      </w:pPr>
      <w:r>
        <w:rPr>
          <w:rFonts w:hint="eastAsia"/>
        </w:rPr>
        <w:t>测量范围应包括河道、渠道、堤防等设施的横断面和纵断面。横断面测量范围应从河岸一侧的堤防顶部或最高地面至另一侧的相应位置；纵断面测量范围应根据应急监测需求确定，一般应</w:t>
      </w:r>
      <w:proofErr w:type="gramStart"/>
      <w:r>
        <w:rPr>
          <w:rFonts w:hint="eastAsia"/>
        </w:rPr>
        <w:t>覆盖受</w:t>
      </w:r>
      <w:proofErr w:type="gramEnd"/>
      <w:r>
        <w:rPr>
          <w:rFonts w:hint="eastAsia"/>
        </w:rPr>
        <w:t>影响的河段。</w:t>
      </w:r>
    </w:p>
    <w:p w14:paraId="0C94C39F" w14:textId="72A8957E" w:rsidR="007F1C29" w:rsidRDefault="007F1C29" w:rsidP="007C1F3F">
      <w:pPr>
        <w:pStyle w:val="afffffffff0"/>
        <w:ind w:left="0"/>
      </w:pPr>
      <w:r>
        <w:rPr>
          <w:rFonts w:hint="eastAsia"/>
        </w:rPr>
        <w:t>距离与起点距测量、水深测量、大断面测量的技术要求应符合SL 58的规定。其中水深测量宜采用测深仪结合北斗RTK进行测量。可使用遥控船或无人机飞行浮标测深仪进行测量，在测量过程中，应确保测深仪和北斗RTK的同步性和准确性。</w:t>
      </w:r>
    </w:p>
    <w:p w14:paraId="42215A0B" w14:textId="48079ED2" w:rsidR="007F1C29" w:rsidRDefault="007F1C29" w:rsidP="007C1F3F">
      <w:pPr>
        <w:pStyle w:val="afffffffff1"/>
        <w:ind w:left="0"/>
      </w:pPr>
      <w:r>
        <w:rPr>
          <w:rFonts w:hint="eastAsia"/>
        </w:rPr>
        <w:t>地形测量</w:t>
      </w:r>
    </w:p>
    <w:p w14:paraId="14882314" w14:textId="3B607082" w:rsidR="007F1C29" w:rsidRDefault="007F1C29" w:rsidP="007C1F3F">
      <w:pPr>
        <w:pStyle w:val="afffffffff0"/>
        <w:ind w:left="0"/>
      </w:pPr>
      <w:r>
        <w:rPr>
          <w:rFonts w:hint="eastAsia"/>
        </w:rPr>
        <w:t>地形测量应符合SL 58的规定，勘测范围、频次、精度应满足水文应急要求。</w:t>
      </w:r>
    </w:p>
    <w:p w14:paraId="45B669E4" w14:textId="6A984575" w:rsidR="007F1C29" w:rsidRDefault="007F1C29" w:rsidP="007C1F3F">
      <w:pPr>
        <w:pStyle w:val="afffffffff0"/>
        <w:ind w:left="0"/>
      </w:pPr>
      <w:r>
        <w:rPr>
          <w:rFonts w:hint="eastAsia"/>
        </w:rPr>
        <w:t>河道地形测量可根据需要选择断面法和地形法，时效要求高、勘测范围大时宜采用断面法，成果精度要求高、勘测范围小时宜采用地形法；比例尺可选用1∶500、1∶1000、1∶2000、1∶5000等。</w:t>
      </w:r>
    </w:p>
    <w:p w14:paraId="02092F71" w14:textId="25424744" w:rsidR="007F1C29" w:rsidRDefault="007F1C29" w:rsidP="007C1F3F">
      <w:pPr>
        <w:pStyle w:val="afffffffff0"/>
        <w:ind w:left="0"/>
      </w:pPr>
      <w:r>
        <w:rPr>
          <w:rFonts w:hint="eastAsia"/>
        </w:rPr>
        <w:t>河道地形岸上部分可选用北斗、无人机搭载激光雷达、三维激光扫描测量。在特殊情况下，精度可控的范围内，可采用免棱镜全站仪进行远距离、高危部位的测量。</w:t>
      </w:r>
    </w:p>
    <w:p w14:paraId="356DACD6" w14:textId="78103020" w:rsidR="007F1C29" w:rsidRDefault="007F1C29" w:rsidP="007C1F3F">
      <w:pPr>
        <w:pStyle w:val="afffffffff0"/>
        <w:ind w:left="0"/>
      </w:pPr>
      <w:r>
        <w:rPr>
          <w:rFonts w:hint="eastAsia"/>
        </w:rPr>
        <w:t>河道地形水下部分可根据水深、流速条件选用北斗、遥控船搭载单波束、遥控船搭载多波束进行测量，特殊情况下，也可采用声学多普勒剖面流速仪的垂直波束探头测深。</w:t>
      </w:r>
    </w:p>
    <w:p w14:paraId="4B8C5CB8" w14:textId="6735FCDA" w:rsidR="007F1C29" w:rsidRDefault="007F1C29" w:rsidP="007C1F3F">
      <w:pPr>
        <w:pStyle w:val="afffffffff0"/>
        <w:ind w:left="0"/>
      </w:pPr>
      <w:r>
        <w:rPr>
          <w:rFonts w:hint="eastAsia"/>
        </w:rPr>
        <w:t>地形测量服务成果包括纵横断面、水下地形、工程形态、影像等资料。</w:t>
      </w:r>
    </w:p>
    <w:p w14:paraId="62CDDA8E" w14:textId="4FDC94B0" w:rsidR="007F1C29" w:rsidRDefault="007F1C29" w:rsidP="007C1F3F">
      <w:pPr>
        <w:pStyle w:val="afffffffff0"/>
        <w:ind w:left="0"/>
      </w:pPr>
      <w:r>
        <w:rPr>
          <w:rFonts w:hint="eastAsia"/>
        </w:rPr>
        <w:t>数字线划图（DLG）、数字高程模型（DEM）和数字正射影像（DOM）成果质量应符合SL/T 197的规定。</w:t>
      </w:r>
    </w:p>
    <w:p w14:paraId="0E466004" w14:textId="72362503" w:rsidR="007F1C29" w:rsidRDefault="007F1C29" w:rsidP="007C1F3F">
      <w:pPr>
        <w:pStyle w:val="afffffffff0"/>
        <w:ind w:left="0"/>
      </w:pPr>
      <w:r>
        <w:rPr>
          <w:rFonts w:hint="eastAsia"/>
        </w:rPr>
        <w:t>为支撑分析评价或抢险等需要时，宜提供主体工程、临时工程、口门等工程形态勘测成果，以及水位或高程～面积～容积曲线、水下地形动态变化情况等分析成果。</w:t>
      </w:r>
    </w:p>
    <w:p w14:paraId="3CDE388B" w14:textId="6BFDDDF5" w:rsidR="007F1C29" w:rsidRDefault="007F1C29" w:rsidP="007C1F3F">
      <w:pPr>
        <w:pStyle w:val="affd"/>
        <w:spacing w:before="156" w:after="156"/>
        <w:ind w:left="0"/>
      </w:pPr>
      <w:bookmarkStart w:id="89" w:name="_Toc234185959"/>
      <w:bookmarkStart w:id="90" w:name="_Toc234259658"/>
      <w:bookmarkStart w:id="91" w:name="_Toc234259709"/>
      <w:r>
        <w:rPr>
          <w:rFonts w:hint="eastAsia"/>
        </w:rPr>
        <w:t>信息报送与传输要求</w:t>
      </w:r>
      <w:bookmarkEnd w:id="89"/>
      <w:bookmarkEnd w:id="90"/>
      <w:bookmarkEnd w:id="91"/>
    </w:p>
    <w:p w14:paraId="342C0417" w14:textId="7AB975FC" w:rsidR="007F1C29" w:rsidRDefault="007F1C29" w:rsidP="00845D4A">
      <w:pPr>
        <w:pStyle w:val="affe"/>
        <w:spacing w:before="156" w:after="156"/>
        <w:ind w:left="0"/>
      </w:pPr>
      <w:bookmarkStart w:id="92" w:name="_Toc234259659"/>
      <w:bookmarkStart w:id="93" w:name="OLE_LINK8"/>
      <w:r>
        <w:rPr>
          <w:rFonts w:hint="eastAsia"/>
        </w:rPr>
        <w:t>监测信息记录报送</w:t>
      </w:r>
      <w:bookmarkEnd w:id="92"/>
    </w:p>
    <w:bookmarkEnd w:id="93"/>
    <w:p w14:paraId="17A5A6CC" w14:textId="252E0CF1" w:rsidR="007F1C29" w:rsidRDefault="007F1C29" w:rsidP="007C1F3F">
      <w:pPr>
        <w:pStyle w:val="afffffffff0"/>
        <w:ind w:left="0"/>
      </w:pPr>
      <w:r>
        <w:rPr>
          <w:rFonts w:hint="eastAsia"/>
        </w:rPr>
        <w:t>水文应急监测数据编码及水文要素标识应符合SL 330及SL/T 324的规定。</w:t>
      </w:r>
    </w:p>
    <w:p w14:paraId="48FC9BAD" w14:textId="7F3AF566" w:rsidR="007F1C29" w:rsidRDefault="007F1C29" w:rsidP="007C1F3F">
      <w:pPr>
        <w:pStyle w:val="afffffffff0"/>
        <w:ind w:left="0"/>
      </w:pPr>
      <w:r>
        <w:rPr>
          <w:rFonts w:hint="eastAsia"/>
        </w:rPr>
        <w:t>水文应急监测数据应定时向水情部门和防汛部门报送，当洪水过程变化快时，应根据工作需要增加报送频次。发生突发水污染事件时，应加强所在水域的水质及相应的流量、流速信息的监测，并及时向当地水行政主管部门及生态环境部门报送。当污染严重、污染团抵达、滞留水体的污染物短期不能消除、降解和沉淀时，还应增加报送频次。</w:t>
      </w:r>
    </w:p>
    <w:p w14:paraId="1DED2533" w14:textId="0BFED916" w:rsidR="007F1C29" w:rsidRDefault="007F1C29" w:rsidP="00845D4A">
      <w:pPr>
        <w:pStyle w:val="affe"/>
        <w:spacing w:before="156" w:after="156"/>
        <w:ind w:left="0"/>
      </w:pPr>
      <w:bookmarkStart w:id="94" w:name="_Toc234259660"/>
      <w:bookmarkStart w:id="95" w:name="OLE_LINK9"/>
      <w:r>
        <w:rPr>
          <w:rFonts w:hint="eastAsia"/>
        </w:rPr>
        <w:t>信息传输方式</w:t>
      </w:r>
      <w:bookmarkEnd w:id="94"/>
    </w:p>
    <w:bookmarkEnd w:id="95"/>
    <w:p w14:paraId="2DB8D7D7" w14:textId="67FA98C6" w:rsidR="007F1C29" w:rsidRDefault="007F1C29" w:rsidP="007C1F3F">
      <w:pPr>
        <w:pStyle w:val="afffffffff0"/>
        <w:ind w:left="0"/>
      </w:pPr>
      <w:r>
        <w:rPr>
          <w:rFonts w:hint="eastAsia"/>
        </w:rPr>
        <w:t>应急监测数据通信协议应符合SL 651的相关规定。</w:t>
      </w:r>
    </w:p>
    <w:p w14:paraId="273D236E" w14:textId="014CEE70" w:rsidR="007F1C29" w:rsidRDefault="007F1C29" w:rsidP="007C1F3F">
      <w:pPr>
        <w:pStyle w:val="afffffffff0"/>
        <w:ind w:left="0"/>
      </w:pPr>
      <w:r>
        <w:rPr>
          <w:rFonts w:hint="eastAsia"/>
        </w:rPr>
        <w:t>信息传输网络应能迅速、可靠、准确地传输水情数据，通信应有主、备用信道，互为备份。</w:t>
      </w:r>
    </w:p>
    <w:p w14:paraId="6F850202" w14:textId="7D0423F4" w:rsidR="007F1C29" w:rsidRDefault="007F1C29" w:rsidP="007C1F3F">
      <w:pPr>
        <w:pStyle w:val="afffffffff0"/>
        <w:ind w:left="0"/>
      </w:pPr>
      <w:r>
        <w:rPr>
          <w:rFonts w:hint="eastAsia"/>
        </w:rPr>
        <w:t>信息传输应以有线网络或4G/5G为主信道，卫星、超短波等为备用信道。</w:t>
      </w:r>
    </w:p>
    <w:p w14:paraId="5CAAF8C4" w14:textId="623DEDA9" w:rsidR="007F1C29" w:rsidRDefault="007F1C29" w:rsidP="007C1F3F">
      <w:pPr>
        <w:pStyle w:val="afffffffff0"/>
        <w:ind w:left="0"/>
      </w:pPr>
      <w:r>
        <w:rPr>
          <w:rFonts w:hint="eastAsia"/>
        </w:rPr>
        <w:t>应急测报数据现场应组建无线局域网，将采集的数据和视频等通过4G/5G或互联网实现与湖南水文信息网和应急处置指挥机构的互联。</w:t>
      </w:r>
    </w:p>
    <w:p w14:paraId="261662BA" w14:textId="1D90CE49" w:rsidR="007F1C29" w:rsidRDefault="007F1C29" w:rsidP="007C1F3F">
      <w:pPr>
        <w:pStyle w:val="affc"/>
        <w:spacing w:before="312" w:after="312"/>
      </w:pPr>
      <w:bookmarkStart w:id="96" w:name="_Toc234185960"/>
      <w:bookmarkStart w:id="97" w:name="_Toc234259661"/>
      <w:bookmarkStart w:id="98" w:name="_Toc234259710"/>
      <w:r>
        <w:rPr>
          <w:rFonts w:hint="eastAsia"/>
        </w:rPr>
        <w:t>溃口（分洪）应急监测</w:t>
      </w:r>
      <w:bookmarkEnd w:id="96"/>
      <w:bookmarkEnd w:id="97"/>
      <w:bookmarkEnd w:id="98"/>
    </w:p>
    <w:p w14:paraId="43D64626" w14:textId="4EF09971" w:rsidR="007F1C29" w:rsidRDefault="007F1C29" w:rsidP="007C1F3F">
      <w:pPr>
        <w:pStyle w:val="affd"/>
        <w:spacing w:before="156" w:after="156"/>
        <w:ind w:left="0"/>
      </w:pPr>
      <w:bookmarkStart w:id="99" w:name="_Toc234185961"/>
      <w:bookmarkStart w:id="100" w:name="_Toc234259662"/>
      <w:bookmarkStart w:id="101" w:name="_Toc234259711"/>
      <w:r>
        <w:rPr>
          <w:rFonts w:hint="eastAsia"/>
        </w:rPr>
        <w:lastRenderedPageBreak/>
        <w:t>一般规定</w:t>
      </w:r>
      <w:bookmarkEnd w:id="99"/>
      <w:bookmarkEnd w:id="100"/>
      <w:bookmarkEnd w:id="101"/>
    </w:p>
    <w:p w14:paraId="0E4DEBB6" w14:textId="7D16A9BC" w:rsidR="007F1C29" w:rsidRDefault="007F1C29" w:rsidP="007F6181">
      <w:pPr>
        <w:pStyle w:val="afffffffff1"/>
        <w:ind w:left="0"/>
      </w:pPr>
      <w:r>
        <w:rPr>
          <w:rFonts w:hint="eastAsia"/>
        </w:rPr>
        <w:t>当发生溃口（分洪）造成灾害和不良后果时，应及时开展溃口（分洪）应急监测。</w:t>
      </w:r>
    </w:p>
    <w:p w14:paraId="5E5858AB" w14:textId="168375DF" w:rsidR="007F1C29" w:rsidRDefault="007F1C29" w:rsidP="007F6181">
      <w:pPr>
        <w:pStyle w:val="afffffffff1"/>
        <w:ind w:left="0"/>
      </w:pPr>
      <w:r>
        <w:rPr>
          <w:rFonts w:hint="eastAsia"/>
        </w:rPr>
        <w:t>溃口（分洪）应急监测范围应包括溃口（分洪）堤段、淹没区、主河段一定区间以及区间内支流。溃口（分洪）应急监测的类型包括河道型溃口、湖区溃口、闸门分洪、溢洪道分洪、破堤分洪，以及</w:t>
      </w:r>
      <w:proofErr w:type="gramStart"/>
      <w:r>
        <w:rPr>
          <w:rFonts w:hint="eastAsia"/>
        </w:rPr>
        <w:t>蓄</w:t>
      </w:r>
      <w:proofErr w:type="gramEnd"/>
      <w:r>
        <w:rPr>
          <w:rFonts w:hint="eastAsia"/>
        </w:rPr>
        <w:t>滞洪区、</w:t>
      </w:r>
      <w:proofErr w:type="gramStart"/>
      <w:r>
        <w:rPr>
          <w:rFonts w:hint="eastAsia"/>
        </w:rPr>
        <w:t>单退圩</w:t>
      </w:r>
      <w:proofErr w:type="gramEnd"/>
      <w:r>
        <w:rPr>
          <w:rFonts w:hint="eastAsia"/>
        </w:rPr>
        <w:t>、</w:t>
      </w:r>
      <w:proofErr w:type="gramStart"/>
      <w:r>
        <w:rPr>
          <w:rFonts w:hint="eastAsia"/>
        </w:rPr>
        <w:t>双退圩等</w:t>
      </w:r>
      <w:proofErr w:type="gramEnd"/>
      <w:r>
        <w:rPr>
          <w:rFonts w:hint="eastAsia"/>
        </w:rPr>
        <w:t>分洪区的水文应急监测工作。</w:t>
      </w:r>
    </w:p>
    <w:p w14:paraId="7E4E70C2" w14:textId="04288708" w:rsidR="007F1C29" w:rsidRDefault="007F1C29" w:rsidP="007F6181">
      <w:pPr>
        <w:pStyle w:val="afffffffff1"/>
        <w:ind w:left="0"/>
      </w:pPr>
      <w:r>
        <w:rPr>
          <w:rFonts w:hint="eastAsia"/>
        </w:rPr>
        <w:t>测验河段应选择在溃口（分洪）附近，监测设施应布设在河岸或堤防稳固处。测验断面应根据测验方法布设，可在口门处布设上下浮标断面，溃口（分洪）处主河道上下游布设测流断面。测验河段内有支流加人或其他分流时还应布设相应的测验断面。</w:t>
      </w:r>
    </w:p>
    <w:p w14:paraId="2248BE1C" w14:textId="31406378" w:rsidR="007F1C29" w:rsidRDefault="007F1C29" w:rsidP="007F6181">
      <w:pPr>
        <w:pStyle w:val="afffffffff1"/>
        <w:ind w:left="0"/>
      </w:pPr>
      <w:r>
        <w:rPr>
          <w:rFonts w:hint="eastAsia"/>
        </w:rPr>
        <w:t>溃口（分洪）应急监测精度和频次，应满足分洪方案、溃口淹没预警预报及堵口的需要。</w:t>
      </w:r>
    </w:p>
    <w:p w14:paraId="5BB206EC" w14:textId="532D3501" w:rsidR="007F1C29" w:rsidRDefault="007F1C29" w:rsidP="007C1F3F">
      <w:pPr>
        <w:pStyle w:val="affd"/>
        <w:spacing w:before="156" w:after="156"/>
        <w:ind w:left="0"/>
      </w:pPr>
      <w:bookmarkStart w:id="102" w:name="_Toc234185962"/>
      <w:bookmarkStart w:id="103" w:name="_Toc234259663"/>
      <w:bookmarkStart w:id="104" w:name="_Toc234259712"/>
      <w:r>
        <w:rPr>
          <w:rFonts w:hint="eastAsia"/>
        </w:rPr>
        <w:t>监测与调查内容</w:t>
      </w:r>
      <w:bookmarkEnd w:id="102"/>
      <w:bookmarkEnd w:id="103"/>
      <w:bookmarkEnd w:id="104"/>
    </w:p>
    <w:p w14:paraId="57C061E7" w14:textId="6BF19F8C" w:rsidR="007F1C29" w:rsidRDefault="007F1C29" w:rsidP="007F6181">
      <w:pPr>
        <w:pStyle w:val="afffffffff1"/>
        <w:ind w:left="0"/>
      </w:pPr>
      <w:r>
        <w:rPr>
          <w:rFonts w:hint="eastAsia"/>
        </w:rPr>
        <w:t>溃口（分洪）应急监测应收集溃口（分洪）区域数字化地形图、防洪堤沿线平面图和断面图及分洪方案、溃口（分洪）区水位库容曲线等基础资料，还需补充收集历史洪水、水文站网、分洪区边界、淹没区数字高程模型（DEM）、闸门/溢洪道尺寸与泄流曲线、排水设施等资料。</w:t>
      </w:r>
    </w:p>
    <w:p w14:paraId="0A78B06A" w14:textId="1CA222DB" w:rsidR="007F1C29" w:rsidRDefault="007F1C29" w:rsidP="007F6181">
      <w:pPr>
        <w:pStyle w:val="afffffffff1"/>
        <w:ind w:left="0"/>
      </w:pPr>
      <w:r>
        <w:rPr>
          <w:rFonts w:hint="eastAsia"/>
        </w:rPr>
        <w:t>站点与断面布设应符合以下要求：</w:t>
      </w:r>
    </w:p>
    <w:p w14:paraId="53148FA6" w14:textId="5C8EFD41" w:rsidR="007F1C29" w:rsidRDefault="007F1C29" w:rsidP="000B2D3B">
      <w:pPr>
        <w:pStyle w:val="af5"/>
        <w:numPr>
          <w:ilvl w:val="0"/>
          <w:numId w:val="33"/>
        </w:numPr>
      </w:pPr>
      <w:r>
        <w:rPr>
          <w:rFonts w:hint="eastAsia"/>
        </w:rPr>
        <w:t>河道型溃口：应布设溃口上游干流、溃口下游干流、溃口内/淹没区入口、最远淹没区共4个水位监测站点，以及溃口上游、溃口下游、溃口入流3个流量测验断面。</w:t>
      </w:r>
    </w:p>
    <w:p w14:paraId="56D7B589" w14:textId="7FDF91C0" w:rsidR="007F1C29" w:rsidRDefault="007F1C29" w:rsidP="007F6181">
      <w:pPr>
        <w:pStyle w:val="af5"/>
      </w:pPr>
      <w:r>
        <w:rPr>
          <w:rFonts w:hint="eastAsia"/>
        </w:rPr>
        <w:t>湖区溃口：按淹没面积布设水位站。淹没面积≤5万亩的布设1～2站，5万～10万亩布设3～5站，&gt;10万亩按每5万亩约2站的标准加密，覆盖最远淹没区与关键控制点；在入流、退水通道布设流量断面。</w:t>
      </w:r>
    </w:p>
    <w:p w14:paraId="2C5C27A1" w14:textId="5E6F81EF" w:rsidR="007F1C29" w:rsidRDefault="007F1C29" w:rsidP="007F6181">
      <w:pPr>
        <w:pStyle w:val="af5"/>
      </w:pPr>
      <w:r>
        <w:rPr>
          <w:rFonts w:hint="eastAsia"/>
        </w:rPr>
        <w:t>有工程控制的溃口或分洪（包括闸门分洪、溢洪道分洪、破堤</w:t>
      </w:r>
      <w:proofErr w:type="gramStart"/>
      <w:r>
        <w:rPr>
          <w:rFonts w:hint="eastAsia"/>
        </w:rPr>
        <w:t>分洪及蓄滞洪区</w:t>
      </w:r>
      <w:proofErr w:type="gramEnd"/>
      <w:r>
        <w:rPr>
          <w:rFonts w:hint="eastAsia"/>
        </w:rPr>
        <w:t>等）：预设闸上或堤上、闸下或堤下水（潮）位监测断面，以及分洪区代表水位站、出口断面；事后布设退水排水监测断面与水位站。</w:t>
      </w:r>
    </w:p>
    <w:p w14:paraId="666923AD" w14:textId="48216CBC" w:rsidR="007F1C29" w:rsidRDefault="007F1C29" w:rsidP="007F6181">
      <w:pPr>
        <w:pStyle w:val="afffffffff1"/>
        <w:ind w:left="0"/>
      </w:pPr>
      <w:r>
        <w:rPr>
          <w:rFonts w:hint="eastAsia"/>
        </w:rPr>
        <w:t>溃口形态监测应包括口门宽度、深度、长度、边坡、坡比及冲刷扩展过程。</w:t>
      </w:r>
    </w:p>
    <w:p w14:paraId="6A8A9C08" w14:textId="5D3DD449" w:rsidR="007F1C29" w:rsidRDefault="007F1C29" w:rsidP="007F6181">
      <w:pPr>
        <w:pStyle w:val="afffffffff1"/>
        <w:ind w:left="0"/>
      </w:pPr>
      <w:r>
        <w:rPr>
          <w:rFonts w:hint="eastAsia"/>
        </w:rPr>
        <w:t>水文要素监测应包括以下内容：</w:t>
      </w:r>
    </w:p>
    <w:p w14:paraId="6290C63B" w14:textId="5155AA9F" w:rsidR="007F1C29" w:rsidRDefault="007F1C29" w:rsidP="000B2D3B">
      <w:pPr>
        <w:pStyle w:val="af5"/>
        <w:numPr>
          <w:ilvl w:val="0"/>
          <w:numId w:val="34"/>
        </w:numPr>
      </w:pPr>
      <w:r>
        <w:rPr>
          <w:rFonts w:hint="eastAsia"/>
        </w:rPr>
        <w:t>水位：溃口上下游、堤内堤外、淹没区代表水位、分洪区水位。</w:t>
      </w:r>
    </w:p>
    <w:p w14:paraId="6711B1C7" w14:textId="45AC2C10" w:rsidR="007F1C29" w:rsidRDefault="007F1C29" w:rsidP="007F6181">
      <w:pPr>
        <w:pStyle w:val="af5"/>
      </w:pPr>
      <w:r>
        <w:rPr>
          <w:rFonts w:hint="eastAsia"/>
        </w:rPr>
        <w:t>流量：溃口入流量、出流量、分洪流量、上下游流量、入溃水量、分洪总量、排水量。</w:t>
      </w:r>
    </w:p>
    <w:p w14:paraId="2CDE1229" w14:textId="630F366E" w:rsidR="007F1C29" w:rsidRDefault="007F1C29" w:rsidP="007F6181">
      <w:pPr>
        <w:pStyle w:val="af5"/>
      </w:pPr>
      <w:r>
        <w:rPr>
          <w:rFonts w:hint="eastAsia"/>
        </w:rPr>
        <w:t>流速：溃口最大流速、封堵作业区流速。</w:t>
      </w:r>
    </w:p>
    <w:p w14:paraId="5E6B73D4" w14:textId="513EF1A1" w:rsidR="007F1C29" w:rsidRDefault="007F1C29" w:rsidP="007F6181">
      <w:pPr>
        <w:pStyle w:val="afffffffff1"/>
        <w:ind w:left="0"/>
      </w:pPr>
      <w:r>
        <w:rPr>
          <w:rFonts w:hint="eastAsia"/>
        </w:rPr>
        <w:t>淹没区监测应包括淹没范围、边界、水深分布、淹没水量、蓄量变化过程。</w:t>
      </w:r>
    </w:p>
    <w:p w14:paraId="5B476A0D" w14:textId="63B1D68D" w:rsidR="007F1C29" w:rsidRDefault="007F1C29" w:rsidP="007F6181">
      <w:pPr>
        <w:pStyle w:val="afffffffff1"/>
        <w:ind w:left="0"/>
      </w:pPr>
      <w:r>
        <w:rPr>
          <w:rFonts w:hint="eastAsia"/>
        </w:rPr>
        <w:t>封堵与排水监测应包括封堵作业区水位差、流速、冲刷变化，以及退水期水位、流量、排水量、退水速率。</w:t>
      </w:r>
    </w:p>
    <w:p w14:paraId="5DBC4CFD" w14:textId="08BB0F62" w:rsidR="007F1C29" w:rsidRDefault="007F1C29" w:rsidP="007F6181">
      <w:pPr>
        <w:pStyle w:val="afffffffff1"/>
        <w:ind w:left="0"/>
      </w:pPr>
      <w:r>
        <w:rPr>
          <w:rFonts w:hint="eastAsia"/>
        </w:rPr>
        <w:t>分洪应监测流量，溃口应监测流速、流量、口门形态。</w:t>
      </w:r>
    </w:p>
    <w:p w14:paraId="1BE25EB4" w14:textId="5529B4F4" w:rsidR="007F1C29" w:rsidRDefault="007F1C29" w:rsidP="007C1F3F">
      <w:pPr>
        <w:pStyle w:val="affd"/>
        <w:spacing w:before="156" w:after="156"/>
        <w:ind w:left="0"/>
      </w:pPr>
      <w:bookmarkStart w:id="105" w:name="_Toc234185963"/>
      <w:bookmarkStart w:id="106" w:name="_Toc234259664"/>
      <w:bookmarkStart w:id="107" w:name="_Toc234259713"/>
      <w:r>
        <w:rPr>
          <w:rFonts w:hint="eastAsia"/>
        </w:rPr>
        <w:t>监测方法</w:t>
      </w:r>
      <w:bookmarkEnd w:id="105"/>
      <w:bookmarkEnd w:id="106"/>
      <w:bookmarkEnd w:id="107"/>
    </w:p>
    <w:p w14:paraId="5657DC3B" w14:textId="20D87299" w:rsidR="007F1C29" w:rsidRDefault="007F1C29" w:rsidP="007F6181">
      <w:pPr>
        <w:pStyle w:val="afffffffff1"/>
        <w:ind w:left="0"/>
      </w:pPr>
      <w:r>
        <w:rPr>
          <w:rFonts w:hint="eastAsia"/>
        </w:rPr>
        <w:t>溃口（分洪）事件发生后应快速报送经纬度、地名、堤防名称与桩号、溃口时间、口门尺寸、溃口上下游及堤内堤外初始水位。</w:t>
      </w:r>
    </w:p>
    <w:p w14:paraId="03A8B029" w14:textId="3249A547" w:rsidR="007F1C29" w:rsidRDefault="007F1C29" w:rsidP="007F6181">
      <w:pPr>
        <w:pStyle w:val="afffffffff1"/>
        <w:ind w:left="0"/>
      </w:pPr>
      <w:r>
        <w:rPr>
          <w:rFonts w:hint="eastAsia"/>
        </w:rPr>
        <w:t>口门宽度、水位及水深监测要求如下：</w:t>
      </w:r>
    </w:p>
    <w:p w14:paraId="797AB782" w14:textId="6E0D4065" w:rsidR="007F1C29" w:rsidRDefault="007F1C29" w:rsidP="000B2D3B">
      <w:pPr>
        <w:pStyle w:val="af5"/>
        <w:numPr>
          <w:ilvl w:val="0"/>
          <w:numId w:val="35"/>
        </w:numPr>
      </w:pPr>
      <w:r>
        <w:rPr>
          <w:rFonts w:hint="eastAsia"/>
        </w:rPr>
        <w:t>口门宽度可采取直接丈量、测距仪、测绘仪器、航空测绘、卫星遥感等方法测取或估算。</w:t>
      </w:r>
    </w:p>
    <w:p w14:paraId="73DEF347" w14:textId="64C3E43D" w:rsidR="007F1C29" w:rsidRDefault="007F1C29" w:rsidP="007F6181">
      <w:pPr>
        <w:pStyle w:val="af5"/>
      </w:pPr>
      <w:r>
        <w:rPr>
          <w:rFonts w:hint="eastAsia"/>
        </w:rPr>
        <w:t>水位观测宜选用压力式或雷达式水位计实行自记，也可采用人工观测水位；应在水边设立临时水尺（桩），使用全站仪或其他</w:t>
      </w:r>
      <w:proofErr w:type="gramStart"/>
      <w:r>
        <w:rPr>
          <w:rFonts w:hint="eastAsia"/>
        </w:rPr>
        <w:t>设备引测水尺</w:t>
      </w:r>
      <w:proofErr w:type="gramEnd"/>
      <w:r>
        <w:rPr>
          <w:rFonts w:hint="eastAsia"/>
        </w:rPr>
        <w:t>零点高程；特殊情况下也可将免棱镜全站仪架设在稳固岩石或建筑物上直接测定水面高程，或用其他测绘仪器测定水面高程。水位监测频次应符合以下要求：河道型溃口每10min～30min观测1次，涨水高峰期加密至5min～10min；湖</w:t>
      </w:r>
      <w:r>
        <w:rPr>
          <w:rFonts w:hint="eastAsia"/>
        </w:rPr>
        <w:lastRenderedPageBreak/>
        <w:t>区溃口每30min～60min观测1次；分洪闸/溢洪道闸上、闸下宜每10min同步观测1次。各地可结合实际增设人工观测，实现人工与自动双向校核。</w:t>
      </w:r>
    </w:p>
    <w:p w14:paraId="4B27F124" w14:textId="7A0D8A05" w:rsidR="007F1C29" w:rsidRDefault="007F1C29" w:rsidP="007F6181">
      <w:pPr>
        <w:pStyle w:val="af5"/>
      </w:pPr>
      <w:r>
        <w:rPr>
          <w:rFonts w:hint="eastAsia"/>
        </w:rPr>
        <w:t>水深可采取测深杆、测深锤、测深仪等方法测取；困难条件下可采用水位、边坡坡度进行推算。</w:t>
      </w:r>
    </w:p>
    <w:p w14:paraId="565ABFC7" w14:textId="16BF2097" w:rsidR="007F1C29" w:rsidRDefault="007F1C29" w:rsidP="007F6181">
      <w:pPr>
        <w:pStyle w:val="afffffffff1"/>
        <w:ind w:left="0"/>
      </w:pPr>
      <w:r>
        <w:rPr>
          <w:rFonts w:hint="eastAsia"/>
        </w:rPr>
        <w:t>流速、流量及比降监测要求如下：</w:t>
      </w:r>
    </w:p>
    <w:p w14:paraId="727C1CFE" w14:textId="2F3EF17D" w:rsidR="007F1C29" w:rsidRDefault="007F1C29" w:rsidP="000B2D3B">
      <w:pPr>
        <w:pStyle w:val="af5"/>
        <w:numPr>
          <w:ilvl w:val="0"/>
          <w:numId w:val="36"/>
        </w:numPr>
      </w:pPr>
      <w:r>
        <w:rPr>
          <w:rFonts w:hint="eastAsia"/>
        </w:rPr>
        <w:t>溃口（分洪）表面流速宜选用电波</w:t>
      </w:r>
      <w:proofErr w:type="gramStart"/>
      <w:r>
        <w:rPr>
          <w:rFonts w:hint="eastAsia"/>
        </w:rPr>
        <w:t>流速仪法或</w:t>
      </w:r>
      <w:proofErr w:type="gramEnd"/>
      <w:r>
        <w:rPr>
          <w:rFonts w:hint="eastAsia"/>
        </w:rPr>
        <w:t>浮标法施测。高流速、危险区域优先采用无人机搭载或手持电波流速仪测流、视频测流。</w:t>
      </w:r>
    </w:p>
    <w:p w14:paraId="1E71251A" w14:textId="4F095453" w:rsidR="007F1C29" w:rsidRDefault="007F1C29" w:rsidP="007F6181">
      <w:pPr>
        <w:pStyle w:val="af5"/>
      </w:pPr>
      <w:r>
        <w:rPr>
          <w:rFonts w:hint="eastAsia"/>
        </w:rPr>
        <w:t>溃口（分洪）流量宜优先采用</w:t>
      </w:r>
      <w:proofErr w:type="gramStart"/>
      <w:r>
        <w:rPr>
          <w:rFonts w:hint="eastAsia"/>
        </w:rPr>
        <w:t>走航式</w:t>
      </w:r>
      <w:proofErr w:type="gramEnd"/>
      <w:r>
        <w:rPr>
          <w:rFonts w:hint="eastAsia"/>
        </w:rPr>
        <w:t>声学多普勒流速剖面仪或转子式流速</w:t>
      </w:r>
      <w:proofErr w:type="gramStart"/>
      <w:r>
        <w:rPr>
          <w:rFonts w:hint="eastAsia"/>
        </w:rPr>
        <w:t>仪直接</w:t>
      </w:r>
      <w:proofErr w:type="gramEnd"/>
      <w:r>
        <w:rPr>
          <w:rFonts w:hint="eastAsia"/>
        </w:rPr>
        <w:t>施测，也可采用电波流速仪、浮标或其他方法施测，并根据不同情况选择水量平衡法、间接法、体积库容法、遥感法等方法测验。条件允许时采用冲锋舟搭载声学多普勒流速剖面仪实测。</w:t>
      </w:r>
    </w:p>
    <w:p w14:paraId="75A90E6A" w14:textId="0E27F604" w:rsidR="007F1C29" w:rsidRDefault="007F1C29" w:rsidP="007F6181">
      <w:pPr>
        <w:pStyle w:val="af5"/>
      </w:pPr>
      <w:r>
        <w:rPr>
          <w:rFonts w:hint="eastAsia"/>
        </w:rPr>
        <w:t>当溃口（分洪）口门比较稳定，且口门宽度较窄时，溃口（分洪）水流可近似作为堰流，采用相关堰流公式计算溃口（分洪）流量。</w:t>
      </w:r>
    </w:p>
    <w:p w14:paraId="719AECA5" w14:textId="3EE9A41F" w:rsidR="007F1C29" w:rsidRDefault="007F1C29" w:rsidP="007F6181">
      <w:pPr>
        <w:pStyle w:val="af5"/>
      </w:pPr>
      <w:r>
        <w:rPr>
          <w:rFonts w:hint="eastAsia"/>
        </w:rPr>
        <w:t>溃口最大流量和沿</w:t>
      </w:r>
      <w:proofErr w:type="gramStart"/>
      <w:r>
        <w:rPr>
          <w:rFonts w:hint="eastAsia"/>
        </w:rPr>
        <w:t>程最大</w:t>
      </w:r>
      <w:proofErr w:type="gramEnd"/>
      <w:r>
        <w:rPr>
          <w:rFonts w:hint="eastAsia"/>
        </w:rPr>
        <w:t>流量可根据不同情况选择</w:t>
      </w:r>
      <w:proofErr w:type="gramStart"/>
      <w:r>
        <w:rPr>
          <w:rFonts w:hint="eastAsia"/>
        </w:rPr>
        <w:t>宽顶堰</w:t>
      </w:r>
      <w:proofErr w:type="gramEnd"/>
      <w:r>
        <w:rPr>
          <w:rFonts w:hint="eastAsia"/>
        </w:rPr>
        <w:t>流量计算公式法、经验公式法、将溃口形状简化的简便方法等方法估算。</w:t>
      </w:r>
    </w:p>
    <w:p w14:paraId="5F7564C2" w14:textId="267B6D26" w:rsidR="007F1C29" w:rsidRDefault="007F1C29" w:rsidP="007F6181">
      <w:pPr>
        <w:pStyle w:val="af5"/>
      </w:pPr>
      <w:r>
        <w:rPr>
          <w:rFonts w:hint="eastAsia"/>
        </w:rPr>
        <w:t>溃口（分洪）</w:t>
      </w:r>
      <w:proofErr w:type="gramStart"/>
      <w:r>
        <w:rPr>
          <w:rFonts w:hint="eastAsia"/>
        </w:rPr>
        <w:t>沿程比降</w:t>
      </w:r>
      <w:proofErr w:type="gramEnd"/>
      <w:r>
        <w:rPr>
          <w:rFonts w:hint="eastAsia"/>
        </w:rPr>
        <w:t>和水面线可采用水准仪或GNSS RTK等方法施测。</w:t>
      </w:r>
    </w:p>
    <w:p w14:paraId="35A75931" w14:textId="3BC0DE2F" w:rsidR="007F1C29" w:rsidRDefault="007F1C29" w:rsidP="007F6181">
      <w:pPr>
        <w:pStyle w:val="af5"/>
      </w:pPr>
      <w:r>
        <w:rPr>
          <w:rFonts w:hint="eastAsia"/>
        </w:rPr>
        <w:t>淹没区水深、水量、范围和涝情可根据溃口（分洪）监测资料和地形图估算。</w:t>
      </w:r>
    </w:p>
    <w:p w14:paraId="70158A29" w14:textId="317CFB52" w:rsidR="007F1C29" w:rsidRDefault="007F1C29" w:rsidP="007F6181">
      <w:pPr>
        <w:pStyle w:val="afffffffff1"/>
        <w:ind w:left="0"/>
      </w:pPr>
      <w:r>
        <w:rPr>
          <w:rFonts w:hint="eastAsia"/>
        </w:rPr>
        <w:t>溃口形态与地形监测宜采用无人机航测、激光雷达、三维激光扫描、北斗RTK碎部测量，成图比例尺不小于1:2000，形成数字正射影像图（DOM）、数字高程模型（DEM）与三维模型。</w:t>
      </w:r>
    </w:p>
    <w:p w14:paraId="05622D2D" w14:textId="06E6AB74" w:rsidR="007F1C29" w:rsidRDefault="007F1C29" w:rsidP="007F6181">
      <w:pPr>
        <w:pStyle w:val="afffffffff1"/>
        <w:ind w:left="0"/>
      </w:pPr>
      <w:r>
        <w:rPr>
          <w:rFonts w:hint="eastAsia"/>
        </w:rPr>
        <w:t>封堵跟踪监测应连续监测口门形态、流速、流量的变化，监测封堵作业区水位差、流速、冲刷的情况，实时报送关键数据。</w:t>
      </w:r>
    </w:p>
    <w:p w14:paraId="226BC894" w14:textId="7105D561" w:rsidR="007F1C29" w:rsidRDefault="007F1C29" w:rsidP="007F6181">
      <w:pPr>
        <w:pStyle w:val="afffffffff1"/>
        <w:ind w:left="0"/>
      </w:pPr>
      <w:r>
        <w:rPr>
          <w:rFonts w:hint="eastAsia"/>
        </w:rPr>
        <w:t>排水处置监测应开展退水期水位、流量、排水量的连续监测，核算退水总量与排水效率，掌握退水过程与退水速率。</w:t>
      </w:r>
    </w:p>
    <w:p w14:paraId="1BFA9635" w14:textId="0D8B08DC" w:rsidR="007F1C29" w:rsidRDefault="007F1C29" w:rsidP="007C1F3F">
      <w:pPr>
        <w:pStyle w:val="affd"/>
        <w:spacing w:before="156" w:after="156"/>
        <w:ind w:left="0"/>
      </w:pPr>
      <w:bookmarkStart w:id="108" w:name="_Toc234185964"/>
      <w:bookmarkStart w:id="109" w:name="_Toc234259665"/>
      <w:bookmarkStart w:id="110" w:name="_Toc234259714"/>
      <w:r>
        <w:rPr>
          <w:rFonts w:hint="eastAsia"/>
        </w:rPr>
        <w:t>技术装备</w:t>
      </w:r>
      <w:bookmarkEnd w:id="108"/>
      <w:bookmarkEnd w:id="109"/>
      <w:bookmarkEnd w:id="110"/>
    </w:p>
    <w:p w14:paraId="77612AD2" w14:textId="4EE0804C" w:rsidR="007F1C29" w:rsidRPr="00F96E48" w:rsidRDefault="007F1C29" w:rsidP="007F1C29">
      <w:pPr>
        <w:pStyle w:val="affffb"/>
        <w:ind w:firstLine="420"/>
        <w:rPr>
          <w:rFonts w:ascii="宋体" w:hAnsi="宋体"/>
        </w:rPr>
      </w:pPr>
      <w:r w:rsidRPr="00F96E48">
        <w:rPr>
          <w:rFonts w:ascii="宋体" w:hAnsi="宋体" w:hint="eastAsia"/>
        </w:rPr>
        <w:t>溃口（分洪）应急监测宜优先选用非接触式、便携式技术装备，其基本配置可按表1选配。</w:t>
      </w:r>
    </w:p>
    <w:p w14:paraId="15A6D1D5" w14:textId="0CEC6D13" w:rsidR="007F6181" w:rsidRDefault="007F6181" w:rsidP="00D53CC0">
      <w:pPr>
        <w:pStyle w:val="aff2"/>
        <w:spacing w:before="156" w:after="156"/>
        <w:ind w:left="0"/>
      </w:pPr>
      <w:r w:rsidRPr="007F6181">
        <w:rPr>
          <w:rFonts w:hint="eastAsia"/>
        </w:rPr>
        <w:t>溃口（分洪）应急监测装备配置表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704"/>
        <w:gridCol w:w="2835"/>
        <w:gridCol w:w="5795"/>
      </w:tblGrid>
      <w:tr w:rsidR="007F6181" w14:paraId="5CE99B7D" w14:textId="77777777" w:rsidTr="007F6181">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3395CA" w14:textId="39ABB44A" w:rsidR="007F6181" w:rsidRPr="007F6181" w:rsidRDefault="007F6181" w:rsidP="007F6181">
            <w:pPr>
              <w:pStyle w:val="afffffffff9"/>
              <w:rPr>
                <w:rFonts w:ascii="宋体" w:hAnsi="宋体"/>
              </w:rPr>
            </w:pPr>
            <w:r w:rsidRPr="007F6181">
              <w:rPr>
                <w:rFonts w:ascii="宋体" w:hAnsi="宋体"/>
                <w:szCs w:val="18"/>
                <w:lang w:bidi="ar"/>
              </w:rPr>
              <w:t>序号</w:t>
            </w:r>
          </w:p>
        </w:tc>
        <w:tc>
          <w:tcPr>
            <w:tcW w:w="2835" w:type="dxa"/>
            <w:tcBorders>
              <w:top w:val="single" w:sz="4" w:space="0" w:color="auto"/>
              <w:left w:val="single" w:sz="4" w:space="0" w:color="auto"/>
              <w:bottom w:val="single" w:sz="4" w:space="0" w:color="auto"/>
              <w:right w:val="single" w:sz="4" w:space="0" w:color="auto"/>
            </w:tcBorders>
            <w:vAlign w:val="center"/>
          </w:tcPr>
          <w:p w14:paraId="3306045B" w14:textId="0B304524" w:rsidR="007F6181" w:rsidRPr="007F6181" w:rsidRDefault="007F6181" w:rsidP="007F6181">
            <w:pPr>
              <w:pStyle w:val="afffffffff9"/>
              <w:rPr>
                <w:rFonts w:ascii="宋体" w:hAnsi="宋体"/>
              </w:rPr>
            </w:pPr>
            <w:r w:rsidRPr="007F6181">
              <w:rPr>
                <w:rFonts w:ascii="宋体" w:hAnsi="宋体"/>
                <w:szCs w:val="18"/>
                <w:lang w:bidi="ar"/>
              </w:rPr>
              <w:t>装备</w:t>
            </w:r>
          </w:p>
        </w:tc>
        <w:tc>
          <w:tcPr>
            <w:tcW w:w="5795" w:type="dxa"/>
            <w:tcBorders>
              <w:top w:val="single" w:sz="4" w:space="0" w:color="auto"/>
              <w:left w:val="single" w:sz="4" w:space="0" w:color="auto"/>
              <w:bottom w:val="single" w:sz="4" w:space="0" w:color="auto"/>
              <w:right w:val="single" w:sz="4" w:space="0" w:color="auto"/>
            </w:tcBorders>
            <w:vAlign w:val="center"/>
          </w:tcPr>
          <w:p w14:paraId="08E1E3B7" w14:textId="55D929C7" w:rsidR="007F6181" w:rsidRPr="007F6181" w:rsidRDefault="007F6181" w:rsidP="007F6181">
            <w:pPr>
              <w:pStyle w:val="afffffffff9"/>
              <w:rPr>
                <w:rFonts w:ascii="宋体" w:hAnsi="宋体"/>
              </w:rPr>
            </w:pPr>
            <w:r w:rsidRPr="007F6181">
              <w:rPr>
                <w:rFonts w:ascii="宋体" w:hAnsi="宋体"/>
                <w:szCs w:val="18"/>
                <w:lang w:bidi="ar"/>
              </w:rPr>
              <w:t>备注</w:t>
            </w:r>
          </w:p>
        </w:tc>
      </w:tr>
      <w:tr w:rsidR="007F6181" w14:paraId="100B3A7D"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FEEEDB" w14:textId="07249DE0" w:rsidR="007F6181" w:rsidRPr="007F6181" w:rsidRDefault="007F6181" w:rsidP="007F6181">
            <w:pPr>
              <w:pStyle w:val="afffffffff9"/>
              <w:rPr>
                <w:rFonts w:ascii="宋体" w:hAnsi="宋体"/>
              </w:rPr>
            </w:pPr>
            <w:r w:rsidRPr="007F6181">
              <w:rPr>
                <w:rFonts w:ascii="宋体" w:hAnsi="宋体"/>
                <w:szCs w:val="18"/>
                <w:lang w:bidi="ar"/>
              </w:rPr>
              <w:t>1</w:t>
            </w:r>
          </w:p>
        </w:tc>
        <w:tc>
          <w:tcPr>
            <w:tcW w:w="2835" w:type="dxa"/>
            <w:tcBorders>
              <w:top w:val="single" w:sz="4" w:space="0" w:color="auto"/>
              <w:left w:val="single" w:sz="4" w:space="0" w:color="auto"/>
              <w:bottom w:val="single" w:sz="4" w:space="0" w:color="auto"/>
              <w:right w:val="single" w:sz="4" w:space="0" w:color="auto"/>
            </w:tcBorders>
            <w:vAlign w:val="center"/>
          </w:tcPr>
          <w:p w14:paraId="371DFAA9" w14:textId="22C9410A" w:rsidR="007F6181" w:rsidRPr="007F6181" w:rsidRDefault="007F6181" w:rsidP="007F6181">
            <w:pPr>
              <w:pStyle w:val="afffffffff9"/>
              <w:rPr>
                <w:rFonts w:ascii="宋体" w:hAnsi="宋体"/>
              </w:rPr>
            </w:pPr>
            <w:r w:rsidRPr="007F6181">
              <w:rPr>
                <w:rFonts w:ascii="宋体" w:hAnsi="宋体"/>
                <w:szCs w:val="18"/>
                <w:lang w:bidi="ar"/>
              </w:rPr>
              <w:t>水位雨量一体机</w:t>
            </w:r>
          </w:p>
        </w:tc>
        <w:tc>
          <w:tcPr>
            <w:tcW w:w="5795" w:type="dxa"/>
            <w:tcBorders>
              <w:top w:val="single" w:sz="4" w:space="0" w:color="auto"/>
              <w:left w:val="single" w:sz="4" w:space="0" w:color="auto"/>
              <w:bottom w:val="single" w:sz="4" w:space="0" w:color="auto"/>
              <w:right w:val="single" w:sz="4" w:space="0" w:color="auto"/>
            </w:tcBorders>
            <w:vAlign w:val="center"/>
          </w:tcPr>
          <w:p w14:paraId="1425FA97" w14:textId="1DD0EBFC" w:rsidR="007F6181" w:rsidRPr="007F6181" w:rsidRDefault="007F6181" w:rsidP="007F6181">
            <w:pPr>
              <w:pStyle w:val="afffffffff9"/>
              <w:rPr>
                <w:rFonts w:ascii="宋体" w:hAnsi="宋体"/>
              </w:rPr>
            </w:pPr>
            <w:r w:rsidRPr="007F6181">
              <w:rPr>
                <w:rFonts w:ascii="宋体" w:hAnsi="宋体"/>
                <w:szCs w:val="18"/>
                <w:lang w:eastAsia="zh" w:bidi="ar"/>
              </w:rPr>
              <w:t>集成水位监测、雨量监测、数据采集传输一体化设备</w:t>
            </w:r>
          </w:p>
        </w:tc>
      </w:tr>
      <w:tr w:rsidR="007F6181" w14:paraId="19FD1B5B"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9CF99C4" w14:textId="72F9E3BB" w:rsidR="007F6181" w:rsidRPr="007F6181" w:rsidRDefault="007F6181" w:rsidP="007F6181">
            <w:pPr>
              <w:pStyle w:val="afffffffff9"/>
              <w:rPr>
                <w:rFonts w:ascii="宋体" w:hAnsi="宋体"/>
              </w:rPr>
            </w:pPr>
            <w:r w:rsidRPr="007F6181">
              <w:rPr>
                <w:rFonts w:ascii="宋体" w:hAnsi="宋体"/>
                <w:szCs w:val="18"/>
                <w:lang w:bidi="ar"/>
              </w:rPr>
              <w:t>2</w:t>
            </w:r>
          </w:p>
        </w:tc>
        <w:tc>
          <w:tcPr>
            <w:tcW w:w="2835" w:type="dxa"/>
            <w:tcBorders>
              <w:top w:val="single" w:sz="4" w:space="0" w:color="auto"/>
              <w:left w:val="single" w:sz="4" w:space="0" w:color="auto"/>
              <w:bottom w:val="single" w:sz="4" w:space="0" w:color="auto"/>
              <w:right w:val="single" w:sz="4" w:space="0" w:color="auto"/>
            </w:tcBorders>
            <w:vAlign w:val="center"/>
          </w:tcPr>
          <w:p w14:paraId="4C4AAB33" w14:textId="77A27E2F" w:rsidR="007F6181" w:rsidRPr="007F6181" w:rsidRDefault="007F6181" w:rsidP="007F6181">
            <w:pPr>
              <w:pStyle w:val="afffffffff9"/>
              <w:rPr>
                <w:rFonts w:ascii="宋体" w:hAnsi="宋体"/>
              </w:rPr>
            </w:pPr>
            <w:r w:rsidRPr="007F6181">
              <w:rPr>
                <w:rFonts w:ascii="宋体" w:hAnsi="宋体"/>
                <w:szCs w:val="18"/>
                <w:lang w:bidi="ar"/>
              </w:rPr>
              <w:t>声学多普勒剖面流速仪</w:t>
            </w:r>
          </w:p>
        </w:tc>
        <w:tc>
          <w:tcPr>
            <w:tcW w:w="5795" w:type="dxa"/>
            <w:tcBorders>
              <w:top w:val="single" w:sz="4" w:space="0" w:color="auto"/>
              <w:left w:val="single" w:sz="4" w:space="0" w:color="auto"/>
              <w:bottom w:val="single" w:sz="4" w:space="0" w:color="auto"/>
              <w:right w:val="single" w:sz="4" w:space="0" w:color="auto"/>
            </w:tcBorders>
            <w:vAlign w:val="center"/>
          </w:tcPr>
          <w:p w14:paraId="6796A9CD" w14:textId="2FCFB7A7" w:rsidR="007F6181" w:rsidRPr="007F6181" w:rsidRDefault="007F6181" w:rsidP="007F6181">
            <w:pPr>
              <w:pStyle w:val="afffffffff9"/>
              <w:rPr>
                <w:rFonts w:ascii="宋体" w:hAnsi="宋体"/>
              </w:rPr>
            </w:pPr>
            <w:r w:rsidRPr="007F6181">
              <w:rPr>
                <w:rFonts w:ascii="宋体" w:hAnsi="宋体"/>
                <w:szCs w:val="18"/>
                <w:lang w:bidi="ar"/>
              </w:rPr>
              <w:t xml:space="preserve">变频/定频走航式 </w:t>
            </w:r>
          </w:p>
        </w:tc>
      </w:tr>
      <w:tr w:rsidR="007F6181" w14:paraId="25900F80"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E0F2B88" w14:textId="4EC54EC5" w:rsidR="007F6181" w:rsidRPr="007F6181" w:rsidRDefault="007F6181" w:rsidP="007F6181">
            <w:pPr>
              <w:pStyle w:val="afffffffff9"/>
              <w:rPr>
                <w:rFonts w:ascii="宋体" w:hAnsi="宋体"/>
              </w:rPr>
            </w:pPr>
            <w:r w:rsidRPr="007F6181">
              <w:rPr>
                <w:rFonts w:ascii="宋体" w:hAnsi="宋体"/>
                <w:szCs w:val="18"/>
                <w:lang w:bidi="ar"/>
              </w:rPr>
              <w:t>3</w:t>
            </w:r>
          </w:p>
        </w:tc>
        <w:tc>
          <w:tcPr>
            <w:tcW w:w="2835" w:type="dxa"/>
            <w:tcBorders>
              <w:top w:val="single" w:sz="4" w:space="0" w:color="auto"/>
              <w:left w:val="single" w:sz="4" w:space="0" w:color="auto"/>
              <w:bottom w:val="single" w:sz="4" w:space="0" w:color="auto"/>
              <w:right w:val="single" w:sz="4" w:space="0" w:color="auto"/>
            </w:tcBorders>
            <w:vAlign w:val="center"/>
          </w:tcPr>
          <w:p w14:paraId="4705C018" w14:textId="026BB1E3" w:rsidR="007F6181" w:rsidRPr="007F6181" w:rsidRDefault="007F6181" w:rsidP="007F6181">
            <w:pPr>
              <w:pStyle w:val="afffffffff9"/>
              <w:rPr>
                <w:rFonts w:ascii="宋体" w:hAnsi="宋体"/>
              </w:rPr>
            </w:pPr>
            <w:r w:rsidRPr="007F6181">
              <w:rPr>
                <w:rFonts w:ascii="宋体" w:hAnsi="宋体"/>
                <w:szCs w:val="18"/>
                <w:lang w:bidi="ar"/>
              </w:rPr>
              <w:t>便携式视频测流仪</w:t>
            </w:r>
          </w:p>
        </w:tc>
        <w:tc>
          <w:tcPr>
            <w:tcW w:w="5795" w:type="dxa"/>
            <w:tcBorders>
              <w:top w:val="single" w:sz="4" w:space="0" w:color="auto"/>
              <w:left w:val="single" w:sz="4" w:space="0" w:color="auto"/>
              <w:bottom w:val="single" w:sz="4" w:space="0" w:color="auto"/>
              <w:right w:val="single" w:sz="4" w:space="0" w:color="auto"/>
            </w:tcBorders>
            <w:vAlign w:val="center"/>
          </w:tcPr>
          <w:p w14:paraId="42A741B2" w14:textId="78940E87" w:rsidR="007F6181" w:rsidRPr="007F6181" w:rsidRDefault="007F6181" w:rsidP="007F6181">
            <w:pPr>
              <w:pStyle w:val="afffffffff9"/>
              <w:rPr>
                <w:rFonts w:ascii="宋体" w:hAnsi="宋体"/>
              </w:rPr>
            </w:pPr>
            <w:r w:rsidRPr="007F6181">
              <w:rPr>
                <w:rFonts w:ascii="宋体" w:hAnsi="宋体"/>
                <w:szCs w:val="18"/>
                <w:lang w:bidi="ar"/>
              </w:rPr>
              <w:t>架站/手持式，实时监测水面流速</w:t>
            </w:r>
          </w:p>
        </w:tc>
      </w:tr>
      <w:tr w:rsidR="007F6181" w14:paraId="2829927F"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AF6011" w14:textId="62FE52AB" w:rsidR="007F6181" w:rsidRPr="007F6181" w:rsidRDefault="007F6181" w:rsidP="007F6181">
            <w:pPr>
              <w:pStyle w:val="afffffffff9"/>
              <w:rPr>
                <w:rFonts w:ascii="宋体" w:hAnsi="宋体"/>
              </w:rPr>
            </w:pPr>
            <w:r w:rsidRPr="007F6181">
              <w:rPr>
                <w:rFonts w:ascii="宋体" w:hAnsi="宋体"/>
                <w:szCs w:val="18"/>
                <w:lang w:bidi="ar"/>
              </w:rPr>
              <w:t>4</w:t>
            </w:r>
          </w:p>
        </w:tc>
        <w:tc>
          <w:tcPr>
            <w:tcW w:w="2835" w:type="dxa"/>
            <w:tcBorders>
              <w:top w:val="single" w:sz="4" w:space="0" w:color="auto"/>
              <w:left w:val="single" w:sz="4" w:space="0" w:color="auto"/>
              <w:bottom w:val="single" w:sz="4" w:space="0" w:color="auto"/>
              <w:right w:val="single" w:sz="4" w:space="0" w:color="auto"/>
            </w:tcBorders>
            <w:vAlign w:val="center"/>
          </w:tcPr>
          <w:p w14:paraId="3D05395A" w14:textId="51B6642E" w:rsidR="007F6181" w:rsidRPr="007F6181" w:rsidRDefault="007F6181" w:rsidP="007F6181">
            <w:pPr>
              <w:pStyle w:val="afffffffff9"/>
              <w:rPr>
                <w:rFonts w:ascii="宋体" w:hAnsi="宋体"/>
              </w:rPr>
            </w:pPr>
            <w:r w:rsidRPr="007F6181">
              <w:rPr>
                <w:rFonts w:ascii="宋体" w:hAnsi="宋体"/>
                <w:szCs w:val="18"/>
                <w:lang w:bidi="ar"/>
              </w:rPr>
              <w:t>电波流速仪</w:t>
            </w:r>
          </w:p>
        </w:tc>
        <w:tc>
          <w:tcPr>
            <w:tcW w:w="5795" w:type="dxa"/>
            <w:tcBorders>
              <w:top w:val="single" w:sz="4" w:space="0" w:color="auto"/>
              <w:left w:val="single" w:sz="4" w:space="0" w:color="auto"/>
              <w:bottom w:val="single" w:sz="4" w:space="0" w:color="auto"/>
              <w:right w:val="single" w:sz="4" w:space="0" w:color="auto"/>
            </w:tcBorders>
            <w:vAlign w:val="center"/>
          </w:tcPr>
          <w:p w14:paraId="0C760EFC" w14:textId="5D2E0E6D" w:rsidR="007F6181" w:rsidRPr="007F6181" w:rsidRDefault="007F6181" w:rsidP="007F6181">
            <w:pPr>
              <w:pStyle w:val="afffffffff9"/>
              <w:rPr>
                <w:rFonts w:ascii="宋体" w:hAnsi="宋体"/>
              </w:rPr>
            </w:pPr>
            <w:r w:rsidRPr="007F6181">
              <w:rPr>
                <w:rFonts w:ascii="宋体" w:hAnsi="宋体"/>
                <w:szCs w:val="18"/>
                <w:lang w:bidi="ar"/>
              </w:rPr>
              <w:t>手持，中文界面，输入断面数据可算流量</w:t>
            </w:r>
          </w:p>
        </w:tc>
      </w:tr>
      <w:tr w:rsidR="007F6181" w14:paraId="399B4489"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E5C769" w14:textId="4AEC6402" w:rsidR="007F6181" w:rsidRPr="007F6181" w:rsidRDefault="007F6181" w:rsidP="007F6181">
            <w:pPr>
              <w:pStyle w:val="afffffffff9"/>
              <w:rPr>
                <w:rFonts w:ascii="宋体" w:hAnsi="宋体"/>
              </w:rPr>
            </w:pPr>
            <w:r w:rsidRPr="007F6181">
              <w:rPr>
                <w:rFonts w:ascii="宋体" w:hAnsi="宋体"/>
                <w:szCs w:val="18"/>
                <w:lang w:bidi="ar"/>
              </w:rPr>
              <w:t>5</w:t>
            </w:r>
          </w:p>
        </w:tc>
        <w:tc>
          <w:tcPr>
            <w:tcW w:w="2835" w:type="dxa"/>
            <w:tcBorders>
              <w:top w:val="single" w:sz="4" w:space="0" w:color="auto"/>
              <w:left w:val="single" w:sz="4" w:space="0" w:color="auto"/>
              <w:bottom w:val="single" w:sz="4" w:space="0" w:color="auto"/>
              <w:right w:val="single" w:sz="4" w:space="0" w:color="auto"/>
            </w:tcBorders>
            <w:vAlign w:val="center"/>
          </w:tcPr>
          <w:p w14:paraId="531FE69A" w14:textId="69C57698" w:rsidR="007F6181" w:rsidRPr="007F6181" w:rsidRDefault="007F6181" w:rsidP="007F6181">
            <w:pPr>
              <w:pStyle w:val="afffffffff9"/>
              <w:rPr>
                <w:rFonts w:ascii="宋体" w:hAnsi="宋体"/>
              </w:rPr>
            </w:pPr>
            <w:r w:rsidRPr="007F6181">
              <w:rPr>
                <w:rFonts w:ascii="宋体" w:hAnsi="宋体"/>
                <w:szCs w:val="18"/>
                <w:lang w:bidi="ar"/>
              </w:rPr>
              <w:t>电子浮标</w:t>
            </w:r>
          </w:p>
        </w:tc>
        <w:tc>
          <w:tcPr>
            <w:tcW w:w="5795" w:type="dxa"/>
            <w:tcBorders>
              <w:top w:val="single" w:sz="4" w:space="0" w:color="auto"/>
              <w:left w:val="single" w:sz="4" w:space="0" w:color="auto"/>
              <w:bottom w:val="single" w:sz="4" w:space="0" w:color="auto"/>
              <w:right w:val="single" w:sz="4" w:space="0" w:color="auto"/>
            </w:tcBorders>
            <w:vAlign w:val="center"/>
          </w:tcPr>
          <w:p w14:paraId="09DE8B86" w14:textId="57638533" w:rsidR="007F6181" w:rsidRPr="007F6181" w:rsidRDefault="007F6181" w:rsidP="007F6181">
            <w:pPr>
              <w:pStyle w:val="afffffffff9"/>
              <w:rPr>
                <w:rFonts w:ascii="宋体" w:hAnsi="宋体"/>
              </w:rPr>
            </w:pPr>
            <w:r w:rsidRPr="007F6181">
              <w:rPr>
                <w:rFonts w:ascii="宋体" w:hAnsi="宋体"/>
                <w:szCs w:val="18"/>
                <w:lang w:bidi="ar"/>
              </w:rPr>
              <w:t>普通浮标、夜光浮标、无人机电子浮标</w:t>
            </w:r>
          </w:p>
        </w:tc>
      </w:tr>
      <w:tr w:rsidR="007F6181" w14:paraId="72BD0C83"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A0FFBC" w14:textId="1FF9E985" w:rsidR="007F6181" w:rsidRPr="007F6181" w:rsidRDefault="007F6181" w:rsidP="007F6181">
            <w:pPr>
              <w:pStyle w:val="afffffffff9"/>
              <w:rPr>
                <w:rFonts w:ascii="宋体" w:hAnsi="宋体"/>
              </w:rPr>
            </w:pPr>
            <w:r w:rsidRPr="007F6181">
              <w:rPr>
                <w:rFonts w:ascii="宋体" w:hAnsi="宋体"/>
                <w:szCs w:val="18"/>
                <w:lang w:bidi="ar"/>
              </w:rPr>
              <w:t>6</w:t>
            </w:r>
          </w:p>
        </w:tc>
        <w:tc>
          <w:tcPr>
            <w:tcW w:w="2835" w:type="dxa"/>
            <w:tcBorders>
              <w:top w:val="single" w:sz="4" w:space="0" w:color="auto"/>
              <w:left w:val="single" w:sz="4" w:space="0" w:color="auto"/>
              <w:bottom w:val="single" w:sz="4" w:space="0" w:color="auto"/>
              <w:right w:val="single" w:sz="4" w:space="0" w:color="auto"/>
            </w:tcBorders>
            <w:vAlign w:val="center"/>
          </w:tcPr>
          <w:p w14:paraId="7F7F791A" w14:textId="51804DAF" w:rsidR="007F6181" w:rsidRPr="007F6181" w:rsidRDefault="007F6181" w:rsidP="007F6181">
            <w:pPr>
              <w:pStyle w:val="afffffffff9"/>
              <w:rPr>
                <w:rFonts w:ascii="宋体" w:hAnsi="宋体"/>
              </w:rPr>
            </w:pPr>
            <w:r w:rsidRPr="007F6181">
              <w:rPr>
                <w:rFonts w:ascii="宋体" w:hAnsi="宋体"/>
                <w:szCs w:val="18"/>
              </w:rPr>
              <w:t>转子式流速仪</w:t>
            </w:r>
          </w:p>
        </w:tc>
        <w:tc>
          <w:tcPr>
            <w:tcW w:w="5795" w:type="dxa"/>
            <w:tcBorders>
              <w:top w:val="single" w:sz="4" w:space="0" w:color="auto"/>
              <w:left w:val="single" w:sz="4" w:space="0" w:color="auto"/>
              <w:bottom w:val="single" w:sz="4" w:space="0" w:color="auto"/>
              <w:right w:val="single" w:sz="4" w:space="0" w:color="auto"/>
            </w:tcBorders>
            <w:vAlign w:val="center"/>
          </w:tcPr>
          <w:p w14:paraId="5855E849" w14:textId="42311F85" w:rsidR="007F6181" w:rsidRPr="007F6181" w:rsidRDefault="007F6181" w:rsidP="007F6181">
            <w:pPr>
              <w:pStyle w:val="afffffffff9"/>
              <w:rPr>
                <w:rFonts w:ascii="宋体" w:hAnsi="宋体"/>
              </w:rPr>
            </w:pPr>
            <w:r w:rsidRPr="007F6181">
              <w:rPr>
                <w:rFonts w:ascii="宋体" w:hAnsi="宋体"/>
              </w:rPr>
              <w:t>便携式旋桨/旋杯型，可手持或杆装，快速测量断面流速</w:t>
            </w:r>
          </w:p>
        </w:tc>
      </w:tr>
      <w:tr w:rsidR="007F6181" w14:paraId="7391B106"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95EF2E" w14:textId="71930F33" w:rsidR="007F6181" w:rsidRPr="007F6181" w:rsidRDefault="007F6181" w:rsidP="007F6181">
            <w:pPr>
              <w:pStyle w:val="afffffffff9"/>
              <w:rPr>
                <w:rFonts w:ascii="宋体" w:hAnsi="宋体"/>
              </w:rPr>
            </w:pPr>
            <w:r w:rsidRPr="007F6181">
              <w:rPr>
                <w:rFonts w:ascii="宋体" w:hAnsi="宋体"/>
                <w:szCs w:val="18"/>
                <w:lang w:bidi="ar"/>
              </w:rPr>
              <w:t>7</w:t>
            </w:r>
          </w:p>
        </w:tc>
        <w:tc>
          <w:tcPr>
            <w:tcW w:w="2835" w:type="dxa"/>
            <w:tcBorders>
              <w:top w:val="single" w:sz="4" w:space="0" w:color="auto"/>
              <w:left w:val="single" w:sz="4" w:space="0" w:color="auto"/>
              <w:bottom w:val="single" w:sz="4" w:space="0" w:color="auto"/>
              <w:right w:val="single" w:sz="4" w:space="0" w:color="auto"/>
            </w:tcBorders>
            <w:vAlign w:val="center"/>
          </w:tcPr>
          <w:p w14:paraId="68059FA2" w14:textId="31BB0838" w:rsidR="007F6181" w:rsidRPr="007F6181" w:rsidRDefault="007F6181" w:rsidP="007F6181">
            <w:pPr>
              <w:pStyle w:val="afffffffff9"/>
              <w:rPr>
                <w:rFonts w:ascii="宋体" w:hAnsi="宋体"/>
              </w:rPr>
            </w:pPr>
            <w:r w:rsidRPr="007F6181">
              <w:rPr>
                <w:rFonts w:ascii="宋体" w:hAnsi="宋体"/>
                <w:szCs w:val="18"/>
                <w:lang w:bidi="ar"/>
              </w:rPr>
              <w:t>手持式测深仪</w:t>
            </w:r>
          </w:p>
        </w:tc>
        <w:tc>
          <w:tcPr>
            <w:tcW w:w="5795" w:type="dxa"/>
            <w:tcBorders>
              <w:top w:val="single" w:sz="4" w:space="0" w:color="auto"/>
              <w:left w:val="single" w:sz="4" w:space="0" w:color="auto"/>
              <w:bottom w:val="single" w:sz="4" w:space="0" w:color="auto"/>
              <w:right w:val="single" w:sz="4" w:space="0" w:color="auto"/>
            </w:tcBorders>
            <w:vAlign w:val="center"/>
          </w:tcPr>
          <w:p w14:paraId="3ACA0795" w14:textId="6F372D60" w:rsidR="007F6181" w:rsidRPr="007F6181" w:rsidRDefault="007F6181" w:rsidP="007F6181">
            <w:pPr>
              <w:pStyle w:val="afffffffff9"/>
              <w:rPr>
                <w:rFonts w:ascii="宋体" w:hAnsi="宋体"/>
              </w:rPr>
            </w:pPr>
            <w:r w:rsidRPr="007F6181">
              <w:rPr>
                <w:rFonts w:ascii="宋体" w:hAnsi="宋体"/>
                <w:szCs w:val="18"/>
                <w:lang w:bidi="ar"/>
              </w:rPr>
              <w:t>手持直读，简易便携</w:t>
            </w:r>
          </w:p>
        </w:tc>
      </w:tr>
      <w:tr w:rsidR="007F6181" w14:paraId="381EEC0E"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1217A" w14:textId="32D49E55" w:rsidR="007F6181" w:rsidRPr="007F6181" w:rsidRDefault="007F6181" w:rsidP="007F6181">
            <w:pPr>
              <w:pStyle w:val="afffffffff9"/>
              <w:rPr>
                <w:rFonts w:ascii="宋体" w:hAnsi="宋体"/>
              </w:rPr>
            </w:pPr>
            <w:r w:rsidRPr="007F6181">
              <w:rPr>
                <w:rFonts w:ascii="宋体" w:hAnsi="宋体"/>
                <w:szCs w:val="18"/>
                <w:lang w:bidi="ar"/>
              </w:rPr>
              <w:t>8</w:t>
            </w:r>
          </w:p>
        </w:tc>
        <w:tc>
          <w:tcPr>
            <w:tcW w:w="2835" w:type="dxa"/>
            <w:tcBorders>
              <w:top w:val="single" w:sz="4" w:space="0" w:color="auto"/>
              <w:left w:val="single" w:sz="4" w:space="0" w:color="auto"/>
              <w:bottom w:val="single" w:sz="4" w:space="0" w:color="auto"/>
              <w:right w:val="single" w:sz="4" w:space="0" w:color="auto"/>
            </w:tcBorders>
            <w:vAlign w:val="center"/>
          </w:tcPr>
          <w:p w14:paraId="58AE072E" w14:textId="21CAF06F" w:rsidR="007F6181" w:rsidRPr="007F6181" w:rsidRDefault="007F6181" w:rsidP="007F6181">
            <w:pPr>
              <w:pStyle w:val="afffffffff9"/>
              <w:rPr>
                <w:rFonts w:ascii="宋体" w:hAnsi="宋体"/>
              </w:rPr>
            </w:pPr>
            <w:r w:rsidRPr="007F6181">
              <w:rPr>
                <w:rFonts w:ascii="宋体" w:hAnsi="宋体"/>
                <w:szCs w:val="18"/>
                <w:lang w:bidi="ar"/>
              </w:rPr>
              <w:t>全站仪（含脚架、棱镜）</w:t>
            </w:r>
          </w:p>
        </w:tc>
        <w:tc>
          <w:tcPr>
            <w:tcW w:w="5795" w:type="dxa"/>
            <w:tcBorders>
              <w:top w:val="single" w:sz="4" w:space="0" w:color="auto"/>
              <w:left w:val="single" w:sz="4" w:space="0" w:color="auto"/>
              <w:bottom w:val="single" w:sz="4" w:space="0" w:color="auto"/>
              <w:right w:val="single" w:sz="4" w:space="0" w:color="auto"/>
            </w:tcBorders>
            <w:vAlign w:val="center"/>
          </w:tcPr>
          <w:p w14:paraId="275662F4" w14:textId="017685BB" w:rsidR="007F6181" w:rsidRPr="007F6181" w:rsidRDefault="007F6181" w:rsidP="007F6181">
            <w:pPr>
              <w:pStyle w:val="afffffffff9"/>
              <w:rPr>
                <w:rFonts w:ascii="宋体" w:hAnsi="宋体"/>
              </w:rPr>
            </w:pPr>
            <w:r w:rsidRPr="007F6181">
              <w:rPr>
                <w:rFonts w:ascii="宋体" w:hAnsi="宋体"/>
                <w:szCs w:val="18"/>
                <w:lang w:bidi="ar"/>
              </w:rPr>
              <w:t>免棱镜测程＞1000米</w:t>
            </w:r>
          </w:p>
        </w:tc>
      </w:tr>
      <w:tr w:rsidR="007F6181" w14:paraId="508231D3"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5529E85" w14:textId="3AF4FB46" w:rsidR="007F6181" w:rsidRPr="007F6181" w:rsidRDefault="007F6181" w:rsidP="007F6181">
            <w:pPr>
              <w:pStyle w:val="afffffffff9"/>
              <w:rPr>
                <w:rFonts w:ascii="宋体" w:hAnsi="宋体"/>
              </w:rPr>
            </w:pPr>
            <w:r w:rsidRPr="007F6181">
              <w:rPr>
                <w:rFonts w:ascii="宋体" w:hAnsi="宋体"/>
                <w:szCs w:val="18"/>
                <w:lang w:bidi="ar"/>
              </w:rPr>
              <w:t>9</w:t>
            </w:r>
          </w:p>
        </w:tc>
        <w:tc>
          <w:tcPr>
            <w:tcW w:w="2835" w:type="dxa"/>
            <w:tcBorders>
              <w:top w:val="single" w:sz="4" w:space="0" w:color="auto"/>
              <w:left w:val="single" w:sz="4" w:space="0" w:color="auto"/>
              <w:bottom w:val="single" w:sz="4" w:space="0" w:color="auto"/>
              <w:right w:val="single" w:sz="4" w:space="0" w:color="auto"/>
            </w:tcBorders>
            <w:vAlign w:val="center"/>
          </w:tcPr>
          <w:p w14:paraId="1D980818" w14:textId="635889F1" w:rsidR="007F6181" w:rsidRPr="007F6181" w:rsidRDefault="007F6181" w:rsidP="007F6181">
            <w:pPr>
              <w:pStyle w:val="afffffffff9"/>
              <w:rPr>
                <w:rFonts w:ascii="宋体" w:hAnsi="宋体"/>
              </w:rPr>
            </w:pPr>
            <w:r w:rsidRPr="007F6181">
              <w:rPr>
                <w:rFonts w:ascii="宋体" w:hAnsi="宋体"/>
                <w:szCs w:val="18"/>
                <w:lang w:bidi="ar"/>
              </w:rPr>
              <w:t>北斗RTK</w:t>
            </w:r>
          </w:p>
        </w:tc>
        <w:tc>
          <w:tcPr>
            <w:tcW w:w="5795" w:type="dxa"/>
            <w:tcBorders>
              <w:top w:val="single" w:sz="4" w:space="0" w:color="auto"/>
              <w:left w:val="single" w:sz="4" w:space="0" w:color="auto"/>
              <w:bottom w:val="single" w:sz="4" w:space="0" w:color="auto"/>
              <w:right w:val="single" w:sz="4" w:space="0" w:color="auto"/>
            </w:tcBorders>
            <w:vAlign w:val="center"/>
          </w:tcPr>
          <w:p w14:paraId="6C7B47E6" w14:textId="56B0BBDD" w:rsidR="007F6181" w:rsidRPr="007F6181" w:rsidRDefault="007F6181" w:rsidP="007F6181">
            <w:pPr>
              <w:pStyle w:val="afffffffff9"/>
              <w:rPr>
                <w:rFonts w:ascii="宋体" w:hAnsi="宋体"/>
              </w:rPr>
            </w:pPr>
            <w:r w:rsidRPr="007F6181">
              <w:rPr>
                <w:rFonts w:ascii="宋体" w:hAnsi="宋体"/>
                <w:szCs w:val="18"/>
                <w:lang w:bidi="ar"/>
              </w:rPr>
              <w:t>手持RTK，高精度、单北斗</w:t>
            </w:r>
          </w:p>
        </w:tc>
      </w:tr>
      <w:tr w:rsidR="007F6181" w14:paraId="56170BF7"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BE3B74" w14:textId="5523FAE7" w:rsidR="007F6181" w:rsidRPr="007F6181" w:rsidRDefault="007F6181" w:rsidP="007F6181">
            <w:pPr>
              <w:pStyle w:val="afffffffff9"/>
              <w:rPr>
                <w:rFonts w:ascii="宋体" w:hAnsi="宋体"/>
              </w:rPr>
            </w:pPr>
            <w:r w:rsidRPr="007F6181">
              <w:rPr>
                <w:rFonts w:ascii="宋体" w:hAnsi="宋体"/>
                <w:szCs w:val="18"/>
                <w:lang w:bidi="ar"/>
              </w:rPr>
              <w:t>10</w:t>
            </w:r>
          </w:p>
        </w:tc>
        <w:tc>
          <w:tcPr>
            <w:tcW w:w="2835" w:type="dxa"/>
            <w:tcBorders>
              <w:top w:val="single" w:sz="4" w:space="0" w:color="auto"/>
              <w:left w:val="single" w:sz="4" w:space="0" w:color="auto"/>
              <w:bottom w:val="single" w:sz="4" w:space="0" w:color="auto"/>
              <w:right w:val="single" w:sz="4" w:space="0" w:color="auto"/>
            </w:tcBorders>
            <w:vAlign w:val="center"/>
          </w:tcPr>
          <w:p w14:paraId="75FB95C6" w14:textId="605D6627" w:rsidR="007F6181" w:rsidRPr="007F6181" w:rsidRDefault="007F6181" w:rsidP="007F6181">
            <w:pPr>
              <w:pStyle w:val="afffffffff9"/>
              <w:rPr>
                <w:rFonts w:ascii="宋体" w:hAnsi="宋体"/>
              </w:rPr>
            </w:pPr>
            <w:r w:rsidRPr="007F6181">
              <w:rPr>
                <w:rFonts w:ascii="宋体" w:hAnsi="宋体"/>
                <w:szCs w:val="18"/>
                <w:lang w:bidi="ar"/>
              </w:rPr>
              <w:t>无人机</w:t>
            </w:r>
          </w:p>
        </w:tc>
        <w:tc>
          <w:tcPr>
            <w:tcW w:w="5795" w:type="dxa"/>
            <w:tcBorders>
              <w:top w:val="single" w:sz="4" w:space="0" w:color="auto"/>
              <w:left w:val="single" w:sz="4" w:space="0" w:color="auto"/>
              <w:bottom w:val="single" w:sz="4" w:space="0" w:color="auto"/>
              <w:right w:val="single" w:sz="4" w:space="0" w:color="auto"/>
            </w:tcBorders>
            <w:vAlign w:val="center"/>
          </w:tcPr>
          <w:p w14:paraId="4FADB574" w14:textId="7A24D821" w:rsidR="007F6181" w:rsidRPr="007F6181" w:rsidRDefault="007F6181" w:rsidP="007F6181">
            <w:pPr>
              <w:pStyle w:val="afffffffff9"/>
              <w:rPr>
                <w:rFonts w:ascii="宋体" w:hAnsi="宋体"/>
              </w:rPr>
            </w:pPr>
            <w:r w:rsidRPr="007F6181">
              <w:rPr>
                <w:rFonts w:ascii="宋体" w:hAnsi="宋体"/>
                <w:szCs w:val="18"/>
                <w:lang w:bidi="ar"/>
              </w:rPr>
              <w:t>搭载</w:t>
            </w:r>
            <w:r w:rsidRPr="007F6181">
              <w:rPr>
                <w:rFonts w:ascii="宋体" w:hAnsi="宋体" w:hint="eastAsia"/>
                <w:szCs w:val="18"/>
                <w:lang w:bidi="ar"/>
              </w:rPr>
              <w:t>电波流速仪</w:t>
            </w:r>
            <w:r w:rsidRPr="007F6181">
              <w:rPr>
                <w:rFonts w:ascii="宋体" w:hAnsi="宋体"/>
                <w:szCs w:val="18"/>
                <w:lang w:bidi="ar"/>
              </w:rPr>
              <w:t>测流/可见光测绘/红外</w:t>
            </w:r>
            <w:r w:rsidRPr="007F6181">
              <w:rPr>
                <w:rFonts w:ascii="宋体" w:hAnsi="宋体"/>
                <w:szCs w:val="18"/>
                <w:lang w:eastAsia="zh" w:bidi="ar"/>
              </w:rPr>
              <w:t>测距、</w:t>
            </w:r>
            <w:r w:rsidRPr="007F6181">
              <w:rPr>
                <w:rFonts w:ascii="宋体" w:hAnsi="宋体"/>
                <w:szCs w:val="18"/>
                <w:lang w:bidi="ar"/>
              </w:rPr>
              <w:t>排查/激光雷达测高程</w:t>
            </w:r>
          </w:p>
        </w:tc>
      </w:tr>
      <w:tr w:rsidR="007F6181" w14:paraId="7B6A1669"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32E0FD" w14:textId="728474C1" w:rsidR="007F6181" w:rsidRPr="007F6181" w:rsidRDefault="007F6181" w:rsidP="007F6181">
            <w:pPr>
              <w:pStyle w:val="afffffffff9"/>
              <w:rPr>
                <w:rFonts w:ascii="宋体" w:hAnsi="宋体"/>
              </w:rPr>
            </w:pPr>
            <w:r w:rsidRPr="007F6181">
              <w:rPr>
                <w:rFonts w:ascii="宋体" w:hAnsi="宋体"/>
                <w:szCs w:val="18"/>
                <w:lang w:bidi="ar"/>
              </w:rPr>
              <w:t>11</w:t>
            </w:r>
          </w:p>
        </w:tc>
        <w:tc>
          <w:tcPr>
            <w:tcW w:w="2835" w:type="dxa"/>
            <w:tcBorders>
              <w:top w:val="single" w:sz="4" w:space="0" w:color="auto"/>
              <w:left w:val="single" w:sz="4" w:space="0" w:color="auto"/>
              <w:bottom w:val="single" w:sz="4" w:space="0" w:color="auto"/>
              <w:right w:val="single" w:sz="4" w:space="0" w:color="auto"/>
            </w:tcBorders>
            <w:vAlign w:val="center"/>
          </w:tcPr>
          <w:p w14:paraId="33EE3715" w14:textId="5E7FF93C" w:rsidR="007F6181" w:rsidRPr="007F6181" w:rsidRDefault="007F6181" w:rsidP="007F6181">
            <w:pPr>
              <w:pStyle w:val="afffffffff9"/>
              <w:rPr>
                <w:rFonts w:ascii="宋体" w:hAnsi="宋体"/>
              </w:rPr>
            </w:pPr>
            <w:r w:rsidRPr="007F6181">
              <w:rPr>
                <w:rFonts w:ascii="宋体" w:hAnsi="宋体"/>
                <w:szCs w:val="18"/>
                <w:lang w:bidi="ar"/>
              </w:rPr>
              <w:t>遥控船</w:t>
            </w:r>
          </w:p>
        </w:tc>
        <w:tc>
          <w:tcPr>
            <w:tcW w:w="5795" w:type="dxa"/>
            <w:tcBorders>
              <w:top w:val="single" w:sz="4" w:space="0" w:color="auto"/>
              <w:left w:val="single" w:sz="4" w:space="0" w:color="auto"/>
              <w:bottom w:val="single" w:sz="4" w:space="0" w:color="auto"/>
              <w:right w:val="single" w:sz="4" w:space="0" w:color="auto"/>
            </w:tcBorders>
            <w:vAlign w:val="center"/>
          </w:tcPr>
          <w:p w14:paraId="54C3ED0E" w14:textId="6E896D01" w:rsidR="007F6181" w:rsidRPr="007F6181" w:rsidRDefault="007F6181" w:rsidP="007F6181">
            <w:pPr>
              <w:pStyle w:val="afffffffff9"/>
              <w:rPr>
                <w:rFonts w:ascii="宋体" w:hAnsi="宋体"/>
              </w:rPr>
            </w:pPr>
            <w:r w:rsidRPr="007F6181">
              <w:rPr>
                <w:rFonts w:ascii="宋体" w:hAnsi="宋体"/>
                <w:szCs w:val="18"/>
                <w:lang w:bidi="ar"/>
              </w:rPr>
              <w:t>搭载声学多普勒剖面流速仪测流、单波束测深、多波束测水下地形</w:t>
            </w:r>
          </w:p>
        </w:tc>
      </w:tr>
      <w:tr w:rsidR="007F6181" w14:paraId="355701A1" w14:textId="77777777" w:rsidTr="007F618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EAC2AA" w14:textId="2927A305" w:rsidR="007F6181" w:rsidRPr="007F6181" w:rsidRDefault="007F6181" w:rsidP="007F6181">
            <w:pPr>
              <w:pStyle w:val="afffffffff9"/>
              <w:rPr>
                <w:rFonts w:ascii="宋体" w:hAnsi="宋体"/>
              </w:rPr>
            </w:pPr>
            <w:r w:rsidRPr="007F6181">
              <w:rPr>
                <w:rFonts w:ascii="宋体" w:hAnsi="宋体"/>
                <w:szCs w:val="18"/>
                <w:lang w:bidi="ar"/>
              </w:rPr>
              <w:t>1</w:t>
            </w:r>
            <w:r w:rsidRPr="007F6181">
              <w:rPr>
                <w:rFonts w:ascii="宋体" w:hAnsi="宋体" w:hint="eastAsia"/>
                <w:szCs w:val="18"/>
                <w:lang w:bidi="ar"/>
              </w:rPr>
              <w:t>2</w:t>
            </w:r>
          </w:p>
        </w:tc>
        <w:tc>
          <w:tcPr>
            <w:tcW w:w="2835" w:type="dxa"/>
            <w:tcBorders>
              <w:top w:val="single" w:sz="4" w:space="0" w:color="auto"/>
              <w:left w:val="single" w:sz="4" w:space="0" w:color="auto"/>
              <w:bottom w:val="single" w:sz="4" w:space="0" w:color="auto"/>
              <w:right w:val="single" w:sz="4" w:space="0" w:color="auto"/>
            </w:tcBorders>
            <w:vAlign w:val="center"/>
          </w:tcPr>
          <w:p w14:paraId="5C3ACBCC" w14:textId="70A5C0C5" w:rsidR="007F6181" w:rsidRPr="007F6181" w:rsidRDefault="007F6181" w:rsidP="007F6181">
            <w:pPr>
              <w:pStyle w:val="afffffffff9"/>
              <w:rPr>
                <w:rFonts w:ascii="宋体" w:hAnsi="宋体"/>
              </w:rPr>
            </w:pPr>
            <w:r w:rsidRPr="007F6181">
              <w:rPr>
                <w:rFonts w:ascii="宋体" w:hAnsi="宋体"/>
                <w:szCs w:val="18"/>
                <w:lang w:bidi="ar"/>
              </w:rPr>
              <w:t>冲锋舟</w:t>
            </w:r>
          </w:p>
        </w:tc>
        <w:tc>
          <w:tcPr>
            <w:tcW w:w="5795" w:type="dxa"/>
            <w:tcBorders>
              <w:top w:val="single" w:sz="4" w:space="0" w:color="auto"/>
              <w:left w:val="single" w:sz="4" w:space="0" w:color="auto"/>
              <w:bottom w:val="single" w:sz="4" w:space="0" w:color="auto"/>
              <w:right w:val="single" w:sz="4" w:space="0" w:color="auto"/>
            </w:tcBorders>
            <w:vAlign w:val="center"/>
          </w:tcPr>
          <w:p w14:paraId="56A93B5B" w14:textId="21E12A1F" w:rsidR="007F6181" w:rsidRPr="007F6181" w:rsidRDefault="007F6181" w:rsidP="007F6181">
            <w:pPr>
              <w:pStyle w:val="afffffffff9"/>
              <w:rPr>
                <w:rFonts w:ascii="宋体" w:hAnsi="宋体"/>
              </w:rPr>
            </w:pPr>
            <w:r w:rsidRPr="007F6181">
              <w:rPr>
                <w:rFonts w:ascii="宋体" w:hAnsi="宋体"/>
                <w:szCs w:val="18"/>
                <w:lang w:bidi="ar"/>
              </w:rPr>
              <w:t>可拆装、易运输、抗撞</w:t>
            </w:r>
          </w:p>
        </w:tc>
      </w:tr>
    </w:tbl>
    <w:p w14:paraId="6B3D9F87" w14:textId="1170015B" w:rsidR="007F6181" w:rsidRDefault="007F6181" w:rsidP="007F6181">
      <w:pPr>
        <w:pStyle w:val="affffb"/>
        <w:ind w:firstLine="420"/>
      </w:pPr>
    </w:p>
    <w:p w14:paraId="2DA9F723" w14:textId="51957009" w:rsidR="007F1C29" w:rsidRDefault="007F1C29" w:rsidP="007C1F3F">
      <w:pPr>
        <w:pStyle w:val="affc"/>
        <w:spacing w:before="312" w:after="312"/>
      </w:pPr>
      <w:bookmarkStart w:id="111" w:name="_Toc234185965"/>
      <w:bookmarkStart w:id="112" w:name="_Toc234259666"/>
      <w:bookmarkStart w:id="113" w:name="_Toc234259715"/>
      <w:r>
        <w:rPr>
          <w:rFonts w:hint="eastAsia"/>
        </w:rPr>
        <w:t>堰塞湖应急监测</w:t>
      </w:r>
      <w:bookmarkEnd w:id="111"/>
      <w:bookmarkEnd w:id="112"/>
      <w:bookmarkEnd w:id="113"/>
    </w:p>
    <w:p w14:paraId="6C7AB7E7" w14:textId="1FE0B28B" w:rsidR="007F1C29" w:rsidRDefault="007F1C29" w:rsidP="007C1F3F">
      <w:pPr>
        <w:pStyle w:val="affd"/>
        <w:spacing w:before="156" w:after="156"/>
        <w:ind w:left="0"/>
      </w:pPr>
      <w:bookmarkStart w:id="114" w:name="_Toc234185966"/>
      <w:bookmarkStart w:id="115" w:name="_Toc234259667"/>
      <w:bookmarkStart w:id="116" w:name="_Toc234259716"/>
      <w:r>
        <w:rPr>
          <w:rFonts w:hint="eastAsia"/>
        </w:rPr>
        <w:lastRenderedPageBreak/>
        <w:t>一般规定</w:t>
      </w:r>
      <w:bookmarkEnd w:id="114"/>
      <w:bookmarkEnd w:id="115"/>
      <w:bookmarkEnd w:id="116"/>
    </w:p>
    <w:p w14:paraId="3AEE0FFB" w14:textId="302010BB" w:rsidR="007F1C29" w:rsidRDefault="007F1C29" w:rsidP="007F6181">
      <w:pPr>
        <w:pStyle w:val="afffffffff1"/>
        <w:ind w:left="0"/>
      </w:pPr>
      <w:r>
        <w:rPr>
          <w:rFonts w:hint="eastAsia"/>
        </w:rPr>
        <w:t>当地震、塌方或滑坡泥石流等产生的堆积体阻塞水流通道形成堰塞湖，影响上下游重大防洪安全时，应及时开展堰塞湖应急监测。</w:t>
      </w:r>
    </w:p>
    <w:p w14:paraId="59E7DBC9" w14:textId="67FA0B54" w:rsidR="007F1C29" w:rsidRDefault="007F1C29" w:rsidP="007F6181">
      <w:pPr>
        <w:pStyle w:val="afffffffff1"/>
        <w:ind w:left="0"/>
      </w:pPr>
      <w:r>
        <w:rPr>
          <w:rFonts w:hint="eastAsia"/>
        </w:rPr>
        <w:t>堰塞湖应急监测范围应覆盖堰塞湖、</w:t>
      </w:r>
      <w:proofErr w:type="gramStart"/>
      <w:r>
        <w:rPr>
          <w:rFonts w:hint="eastAsia"/>
        </w:rPr>
        <w:t>堰塞体</w:t>
      </w:r>
      <w:proofErr w:type="gramEnd"/>
      <w:r>
        <w:rPr>
          <w:rFonts w:hint="eastAsia"/>
        </w:rPr>
        <w:t>及下游受影响区域。纵横向监测范围应符合下列技术规定：</w:t>
      </w:r>
    </w:p>
    <w:p w14:paraId="2EE7926D" w14:textId="29380181" w:rsidR="007F1C29" w:rsidRDefault="007F1C29" w:rsidP="000B2D3B">
      <w:pPr>
        <w:pStyle w:val="af5"/>
        <w:numPr>
          <w:ilvl w:val="0"/>
          <w:numId w:val="37"/>
        </w:numPr>
      </w:pPr>
      <w:r>
        <w:rPr>
          <w:rFonts w:hint="eastAsia"/>
        </w:rPr>
        <w:t>纵向范围包括堰塞湖的回水末端至下游河道溃坝洪水</w:t>
      </w:r>
      <w:proofErr w:type="gramStart"/>
      <w:r>
        <w:rPr>
          <w:rFonts w:hint="eastAsia"/>
        </w:rPr>
        <w:t>演进消落末端</w:t>
      </w:r>
      <w:proofErr w:type="gramEnd"/>
      <w:r>
        <w:rPr>
          <w:rFonts w:hint="eastAsia"/>
        </w:rPr>
        <w:t>。</w:t>
      </w:r>
    </w:p>
    <w:p w14:paraId="04E9225D" w14:textId="4552AABF" w:rsidR="007F1C29" w:rsidRDefault="007F1C29" w:rsidP="009F516F">
      <w:pPr>
        <w:pStyle w:val="af5"/>
      </w:pPr>
      <w:r>
        <w:rPr>
          <w:rFonts w:hint="eastAsia"/>
        </w:rPr>
        <w:t>横向范围包括堰塞湖两岸的淹没范围、</w:t>
      </w:r>
      <w:proofErr w:type="gramStart"/>
      <w:r>
        <w:rPr>
          <w:rFonts w:hint="eastAsia"/>
        </w:rPr>
        <w:t>堰塞体</w:t>
      </w:r>
      <w:proofErr w:type="gramEnd"/>
      <w:r>
        <w:rPr>
          <w:rFonts w:hint="eastAsia"/>
        </w:rPr>
        <w:t>、下游受溃坝洪水影响的淹没范围。</w:t>
      </w:r>
    </w:p>
    <w:p w14:paraId="7ED7F730" w14:textId="79574F62" w:rsidR="007F1C29" w:rsidRDefault="007F1C29" w:rsidP="007C1F3F">
      <w:pPr>
        <w:pStyle w:val="affd"/>
        <w:spacing w:before="156" w:after="156"/>
        <w:ind w:left="0"/>
      </w:pPr>
      <w:bookmarkStart w:id="117" w:name="_Toc234185967"/>
      <w:bookmarkStart w:id="118" w:name="_Toc234259668"/>
      <w:bookmarkStart w:id="119" w:name="_Toc234259717"/>
      <w:r>
        <w:rPr>
          <w:rFonts w:hint="eastAsia"/>
        </w:rPr>
        <w:t>监测与调查内容</w:t>
      </w:r>
      <w:bookmarkEnd w:id="117"/>
      <w:bookmarkEnd w:id="118"/>
      <w:bookmarkEnd w:id="119"/>
    </w:p>
    <w:p w14:paraId="3E32EF7D" w14:textId="0123D612" w:rsidR="007F1C29" w:rsidRDefault="007F1C29" w:rsidP="007F6181">
      <w:pPr>
        <w:pStyle w:val="afffffffff1"/>
        <w:ind w:left="0"/>
      </w:pPr>
      <w:r>
        <w:rPr>
          <w:rFonts w:hint="eastAsia"/>
        </w:rPr>
        <w:t>应急监测前</w:t>
      </w:r>
      <w:proofErr w:type="gramStart"/>
      <w:r>
        <w:rPr>
          <w:rFonts w:hint="eastAsia"/>
        </w:rPr>
        <w:t>应现场</w:t>
      </w:r>
      <w:proofErr w:type="gramEnd"/>
      <w:r>
        <w:rPr>
          <w:rFonts w:hint="eastAsia"/>
        </w:rPr>
        <w:t>调查，收集的资料包括下列内容：</w:t>
      </w:r>
    </w:p>
    <w:p w14:paraId="431A5C69" w14:textId="41765CC6" w:rsidR="007F1C29" w:rsidRDefault="007F1C29" w:rsidP="000B2D3B">
      <w:pPr>
        <w:pStyle w:val="af5"/>
        <w:numPr>
          <w:ilvl w:val="0"/>
          <w:numId w:val="38"/>
        </w:numPr>
      </w:pPr>
      <w:r>
        <w:rPr>
          <w:rFonts w:hint="eastAsia"/>
        </w:rPr>
        <w:t>堰塞湖名称、行政区划、地理坐标、所在地河流水系名称、滑坡体入</w:t>
      </w:r>
      <w:proofErr w:type="gramStart"/>
      <w:r>
        <w:rPr>
          <w:rFonts w:hint="eastAsia"/>
        </w:rPr>
        <w:t>河位置</w:t>
      </w:r>
      <w:proofErr w:type="gramEnd"/>
      <w:r>
        <w:rPr>
          <w:rFonts w:hint="eastAsia"/>
        </w:rPr>
        <w:t>的岸别、险情发生时间、发展过程及当前态势等基本信息。</w:t>
      </w:r>
    </w:p>
    <w:p w14:paraId="6558055A" w14:textId="1D6D5471" w:rsidR="007F1C29" w:rsidRDefault="007F1C29" w:rsidP="009F516F">
      <w:pPr>
        <w:pStyle w:val="af5"/>
      </w:pPr>
      <w:r>
        <w:rPr>
          <w:rFonts w:hint="eastAsia"/>
        </w:rPr>
        <w:t>堰塞湖影响区域内测量控制成果，遥感影像，地形资料及流域上、下游水文（位）站、降水量站网布设情况。</w:t>
      </w:r>
    </w:p>
    <w:p w14:paraId="7CD24C65" w14:textId="58B5BA7D" w:rsidR="007F1C29" w:rsidRDefault="007F1C29" w:rsidP="009F516F">
      <w:pPr>
        <w:pStyle w:val="af5"/>
      </w:pPr>
      <w:r>
        <w:rPr>
          <w:rFonts w:hint="eastAsia"/>
        </w:rPr>
        <w:t>堰塞湖上、下游受威胁区域的防洪能力、防洪标准和涉水工程等信息。</w:t>
      </w:r>
    </w:p>
    <w:p w14:paraId="2AC9C4D1" w14:textId="0A37C9A0" w:rsidR="007F1C29" w:rsidRDefault="007F1C29" w:rsidP="007F6181">
      <w:pPr>
        <w:pStyle w:val="afffffffff1"/>
        <w:ind w:left="0"/>
      </w:pPr>
      <w:r>
        <w:rPr>
          <w:rFonts w:hint="eastAsia"/>
        </w:rPr>
        <w:t>堰塞湖应急监测应根据应急处置和决策需求确定监测项目，应包括下列内容：</w:t>
      </w:r>
    </w:p>
    <w:p w14:paraId="19903ECD" w14:textId="1F439312" w:rsidR="007F1C29" w:rsidRDefault="007F1C29" w:rsidP="000B2D3B">
      <w:pPr>
        <w:pStyle w:val="af5"/>
        <w:numPr>
          <w:ilvl w:val="0"/>
          <w:numId w:val="39"/>
        </w:numPr>
      </w:pPr>
      <w:r>
        <w:rPr>
          <w:rFonts w:hint="eastAsia"/>
        </w:rPr>
        <w:t>堰塞湖出入库流量、</w:t>
      </w:r>
      <w:proofErr w:type="gramStart"/>
      <w:r>
        <w:rPr>
          <w:rFonts w:hint="eastAsia"/>
        </w:rPr>
        <w:t>堰塞体</w:t>
      </w:r>
      <w:proofErr w:type="gramEnd"/>
      <w:r>
        <w:rPr>
          <w:rFonts w:hint="eastAsia"/>
        </w:rPr>
        <w:t>渗漏水点及渗漏水量。</w:t>
      </w:r>
    </w:p>
    <w:p w14:paraId="4DC5ECC7" w14:textId="1AEA7372" w:rsidR="007F1C29" w:rsidRDefault="007F1C29" w:rsidP="009F516F">
      <w:pPr>
        <w:pStyle w:val="af5"/>
      </w:pPr>
      <w:r>
        <w:rPr>
          <w:rFonts w:hint="eastAsia"/>
        </w:rPr>
        <w:t>堰塞湖沿程水位（水面线）、水面宽。</w:t>
      </w:r>
    </w:p>
    <w:p w14:paraId="3D1971E0" w14:textId="36A1911B" w:rsidR="007F1C29" w:rsidRDefault="007F1C29" w:rsidP="009F516F">
      <w:pPr>
        <w:pStyle w:val="af5"/>
      </w:pPr>
      <w:r>
        <w:rPr>
          <w:rFonts w:hint="eastAsia"/>
        </w:rPr>
        <w:t>堰塞湖、</w:t>
      </w:r>
      <w:proofErr w:type="gramStart"/>
      <w:r>
        <w:rPr>
          <w:rFonts w:hint="eastAsia"/>
        </w:rPr>
        <w:t>堰塞体</w:t>
      </w:r>
      <w:proofErr w:type="gramEnd"/>
      <w:r>
        <w:rPr>
          <w:rFonts w:hint="eastAsia"/>
        </w:rPr>
        <w:t>上过流、</w:t>
      </w:r>
      <w:proofErr w:type="gramStart"/>
      <w:r>
        <w:rPr>
          <w:rFonts w:hint="eastAsia"/>
        </w:rPr>
        <w:t>堰塞体</w:t>
      </w:r>
      <w:proofErr w:type="gramEnd"/>
      <w:r>
        <w:rPr>
          <w:rFonts w:hint="eastAsia"/>
        </w:rPr>
        <w:t>溃坝口门等处的流速、水深和几何宽度。</w:t>
      </w:r>
    </w:p>
    <w:p w14:paraId="14326137" w14:textId="708EF903" w:rsidR="007F1C29" w:rsidRDefault="007F1C29" w:rsidP="009F516F">
      <w:pPr>
        <w:pStyle w:val="af5"/>
      </w:pPr>
      <w:r>
        <w:rPr>
          <w:rFonts w:hint="eastAsia"/>
        </w:rPr>
        <w:t>堰塞湖上游干、支流区域和堰塞湖坝上降水量。</w:t>
      </w:r>
    </w:p>
    <w:p w14:paraId="6BC82F5A" w14:textId="7841F5D9" w:rsidR="007F1C29" w:rsidRDefault="007F1C29" w:rsidP="009F516F">
      <w:pPr>
        <w:pStyle w:val="af5"/>
      </w:pPr>
      <w:r>
        <w:rPr>
          <w:rFonts w:hint="eastAsia"/>
        </w:rPr>
        <w:t>堰塞湖水位～容积曲线及下游影响范围内水道地形（水道断面）。</w:t>
      </w:r>
    </w:p>
    <w:p w14:paraId="79CD8E9F" w14:textId="5147755A" w:rsidR="007F1C29" w:rsidRDefault="007F1C29" w:rsidP="009F516F">
      <w:pPr>
        <w:pStyle w:val="af5"/>
      </w:pPr>
      <w:r>
        <w:rPr>
          <w:rFonts w:hint="eastAsia"/>
        </w:rPr>
        <w:t>水文（洪水）调查：</w:t>
      </w:r>
      <w:proofErr w:type="gramStart"/>
      <w:r>
        <w:rPr>
          <w:rFonts w:hint="eastAsia"/>
        </w:rPr>
        <w:t>洪痕位置</w:t>
      </w:r>
      <w:proofErr w:type="gramEnd"/>
      <w:r>
        <w:rPr>
          <w:rFonts w:hint="eastAsia"/>
        </w:rPr>
        <w:t>及高程、历史洪水资料、上下游水文站</w:t>
      </w:r>
      <w:proofErr w:type="gramStart"/>
      <w:r>
        <w:rPr>
          <w:rFonts w:hint="eastAsia"/>
        </w:rPr>
        <w:t>网资料</w:t>
      </w:r>
      <w:proofErr w:type="gramEnd"/>
      <w:r>
        <w:rPr>
          <w:rFonts w:hint="eastAsia"/>
        </w:rPr>
        <w:t>等。</w:t>
      </w:r>
    </w:p>
    <w:p w14:paraId="5DE55E93" w14:textId="7181CAC2" w:rsidR="007F1C29" w:rsidRDefault="007F1C29" w:rsidP="009F516F">
      <w:pPr>
        <w:pStyle w:val="af5"/>
      </w:pPr>
      <w:proofErr w:type="gramStart"/>
      <w:r>
        <w:rPr>
          <w:rFonts w:hint="eastAsia"/>
        </w:rPr>
        <w:t>堰塞体</w:t>
      </w:r>
      <w:proofErr w:type="gramEnd"/>
      <w:r>
        <w:rPr>
          <w:rFonts w:hint="eastAsia"/>
        </w:rPr>
        <w:t>地形及相关特征参数。</w:t>
      </w:r>
    </w:p>
    <w:p w14:paraId="436A0E23" w14:textId="4894344D" w:rsidR="007F1C29" w:rsidRDefault="007F1C29" w:rsidP="009F516F">
      <w:pPr>
        <w:pStyle w:val="af5"/>
      </w:pPr>
      <w:r>
        <w:rPr>
          <w:rFonts w:hint="eastAsia"/>
        </w:rPr>
        <w:t>流量、流速、比降等</w:t>
      </w:r>
      <w:proofErr w:type="gramStart"/>
      <w:r>
        <w:rPr>
          <w:rFonts w:hint="eastAsia"/>
        </w:rPr>
        <w:t>堰塞体溃</w:t>
      </w:r>
      <w:proofErr w:type="gramEnd"/>
      <w:r>
        <w:rPr>
          <w:rFonts w:hint="eastAsia"/>
        </w:rPr>
        <w:t>口水力要素。</w:t>
      </w:r>
    </w:p>
    <w:p w14:paraId="56AD1B4C" w14:textId="39E70950" w:rsidR="007F1C29" w:rsidRDefault="007F1C29" w:rsidP="007F6181">
      <w:pPr>
        <w:pStyle w:val="afffffffff1"/>
        <w:ind w:left="0"/>
      </w:pPr>
      <w:proofErr w:type="gramStart"/>
      <w:r>
        <w:rPr>
          <w:rFonts w:hint="eastAsia"/>
        </w:rPr>
        <w:t>堰塞体</w:t>
      </w:r>
      <w:proofErr w:type="gramEnd"/>
      <w:r>
        <w:rPr>
          <w:rFonts w:hint="eastAsia"/>
        </w:rPr>
        <w:t>监测要素主要应包括下列内容：</w:t>
      </w:r>
    </w:p>
    <w:p w14:paraId="49FD107F" w14:textId="409B1FCB" w:rsidR="007F1C29" w:rsidRDefault="007F1C29" w:rsidP="000B2D3B">
      <w:pPr>
        <w:pStyle w:val="af5"/>
        <w:numPr>
          <w:ilvl w:val="0"/>
          <w:numId w:val="40"/>
        </w:numPr>
      </w:pPr>
      <w:proofErr w:type="gramStart"/>
      <w:r>
        <w:rPr>
          <w:rFonts w:hint="eastAsia"/>
        </w:rPr>
        <w:t>堰塞体</w:t>
      </w:r>
      <w:proofErr w:type="gramEnd"/>
      <w:r>
        <w:rPr>
          <w:rFonts w:hint="eastAsia"/>
        </w:rPr>
        <w:t>几何尺寸：</w:t>
      </w:r>
      <w:proofErr w:type="gramStart"/>
      <w:r>
        <w:rPr>
          <w:rFonts w:hint="eastAsia"/>
        </w:rPr>
        <w:t>堰</w:t>
      </w:r>
      <w:proofErr w:type="gramEnd"/>
      <w:r>
        <w:rPr>
          <w:rFonts w:hint="eastAsia"/>
        </w:rPr>
        <w:t>顶宽度、</w:t>
      </w:r>
      <w:proofErr w:type="gramStart"/>
      <w:r>
        <w:rPr>
          <w:rFonts w:hint="eastAsia"/>
        </w:rPr>
        <w:t>堰底宽度</w:t>
      </w:r>
      <w:proofErr w:type="gramEnd"/>
      <w:r>
        <w:rPr>
          <w:rFonts w:hint="eastAsia"/>
        </w:rPr>
        <w:t>、堰体长度、堰体厚度、平均高度、体积。</w:t>
      </w:r>
    </w:p>
    <w:p w14:paraId="0C6EA278" w14:textId="59BC576C" w:rsidR="007F1C29" w:rsidRDefault="007F1C29" w:rsidP="009F516F">
      <w:pPr>
        <w:pStyle w:val="af5"/>
      </w:pPr>
      <w:proofErr w:type="gramStart"/>
      <w:r>
        <w:rPr>
          <w:rFonts w:hint="eastAsia"/>
        </w:rPr>
        <w:t>堰塞体坡比</w:t>
      </w:r>
      <w:proofErr w:type="gramEnd"/>
      <w:r>
        <w:rPr>
          <w:rFonts w:hint="eastAsia"/>
        </w:rPr>
        <w:t>：左岸坡比、右岸坡比、</w:t>
      </w:r>
      <w:proofErr w:type="gramStart"/>
      <w:r>
        <w:rPr>
          <w:rFonts w:hint="eastAsia"/>
        </w:rPr>
        <w:t>堰塞体迎</w:t>
      </w:r>
      <w:proofErr w:type="gramEnd"/>
      <w:r>
        <w:rPr>
          <w:rFonts w:hint="eastAsia"/>
        </w:rPr>
        <w:t>水面坡比、</w:t>
      </w:r>
      <w:proofErr w:type="gramStart"/>
      <w:r>
        <w:rPr>
          <w:rFonts w:hint="eastAsia"/>
        </w:rPr>
        <w:t>堰塞体</w:t>
      </w:r>
      <w:proofErr w:type="gramEnd"/>
      <w:r>
        <w:rPr>
          <w:rFonts w:hint="eastAsia"/>
        </w:rPr>
        <w:t>背水面坡比。</w:t>
      </w:r>
    </w:p>
    <w:p w14:paraId="0B5B9044" w14:textId="2DBFD272" w:rsidR="007F1C29" w:rsidRDefault="007F1C29" w:rsidP="009F516F">
      <w:pPr>
        <w:pStyle w:val="af5"/>
      </w:pPr>
      <w:proofErr w:type="gramStart"/>
      <w:r>
        <w:rPr>
          <w:rFonts w:hint="eastAsia"/>
        </w:rPr>
        <w:t>堰塞体</w:t>
      </w:r>
      <w:proofErr w:type="gramEnd"/>
      <w:r>
        <w:rPr>
          <w:rFonts w:hint="eastAsia"/>
        </w:rPr>
        <w:t>上下游河段比降、洪痕、水面线。</w:t>
      </w:r>
    </w:p>
    <w:p w14:paraId="52BA3CCB" w14:textId="03BDA4DA" w:rsidR="007F1C29" w:rsidRDefault="007F1C29" w:rsidP="009F516F">
      <w:pPr>
        <w:pStyle w:val="af5"/>
      </w:pPr>
      <w:r>
        <w:rPr>
          <w:rFonts w:hint="eastAsia"/>
        </w:rPr>
        <w:t>堰前水位距坝顶高差、</w:t>
      </w:r>
      <w:proofErr w:type="gramStart"/>
      <w:r>
        <w:rPr>
          <w:rFonts w:hint="eastAsia"/>
        </w:rPr>
        <w:t>堰后水位</w:t>
      </w:r>
      <w:proofErr w:type="gramEnd"/>
      <w:r>
        <w:rPr>
          <w:rFonts w:hint="eastAsia"/>
        </w:rPr>
        <w:t>距坝顶高差。</w:t>
      </w:r>
    </w:p>
    <w:p w14:paraId="4DBB2B83" w14:textId="1C56C28A" w:rsidR="007F1C29" w:rsidRDefault="007F1C29" w:rsidP="009F516F">
      <w:pPr>
        <w:pStyle w:val="af5"/>
      </w:pPr>
      <w:r>
        <w:rPr>
          <w:rFonts w:hint="eastAsia"/>
        </w:rPr>
        <w:t>坝前水面宽。</w:t>
      </w:r>
    </w:p>
    <w:p w14:paraId="20810C6B" w14:textId="65AF840B" w:rsidR="007F1C29" w:rsidRDefault="007F1C29" w:rsidP="009F516F">
      <w:pPr>
        <w:pStyle w:val="af5"/>
      </w:pPr>
      <w:proofErr w:type="gramStart"/>
      <w:r>
        <w:rPr>
          <w:rFonts w:hint="eastAsia"/>
        </w:rPr>
        <w:t>堰塞体</w:t>
      </w:r>
      <w:proofErr w:type="gramEnd"/>
      <w:r>
        <w:rPr>
          <w:rFonts w:hint="eastAsia"/>
        </w:rPr>
        <w:t>溃口水文要素：口门宽、口门水面宽、水深、溃口高差、溃口比降、流速、溃口流量。</w:t>
      </w:r>
    </w:p>
    <w:p w14:paraId="11C637D2" w14:textId="49CB2399" w:rsidR="007F1C29" w:rsidRDefault="007F1C29" w:rsidP="007C1F3F">
      <w:pPr>
        <w:pStyle w:val="affd"/>
        <w:spacing w:before="156" w:after="156"/>
        <w:ind w:left="0"/>
      </w:pPr>
      <w:bookmarkStart w:id="120" w:name="_Toc234185968"/>
      <w:bookmarkStart w:id="121" w:name="_Toc234259669"/>
      <w:bookmarkStart w:id="122" w:name="_Toc234259718"/>
      <w:r>
        <w:rPr>
          <w:rFonts w:hint="eastAsia"/>
        </w:rPr>
        <w:t>监测方法</w:t>
      </w:r>
      <w:bookmarkEnd w:id="120"/>
      <w:bookmarkEnd w:id="121"/>
      <w:bookmarkEnd w:id="122"/>
    </w:p>
    <w:p w14:paraId="3C4F9B34" w14:textId="77777777" w:rsidR="00845D4A" w:rsidRDefault="007F1C29" w:rsidP="00845D4A">
      <w:pPr>
        <w:pStyle w:val="affe"/>
        <w:spacing w:before="156" w:after="156"/>
        <w:ind w:left="0"/>
      </w:pPr>
      <w:bookmarkStart w:id="123" w:name="_Toc234259670"/>
      <w:bookmarkStart w:id="124" w:name="OLE_LINK10"/>
      <w:r>
        <w:rPr>
          <w:rFonts w:hint="eastAsia"/>
        </w:rPr>
        <w:t>堰塞湖应急控制测量</w:t>
      </w:r>
      <w:bookmarkEnd w:id="123"/>
    </w:p>
    <w:bookmarkEnd w:id="124"/>
    <w:p w14:paraId="7C5829AF" w14:textId="09DB476B" w:rsidR="007F1C29" w:rsidRDefault="007F1C29" w:rsidP="00845D4A">
      <w:pPr>
        <w:pStyle w:val="affffb"/>
        <w:ind w:firstLine="420"/>
      </w:pPr>
      <w:r>
        <w:rPr>
          <w:rFonts w:hint="eastAsia"/>
        </w:rPr>
        <w:t>按</w:t>
      </w:r>
      <w:r>
        <w:rPr>
          <w:rFonts w:hint="eastAsia"/>
        </w:rPr>
        <w:t>5.2.1</w:t>
      </w:r>
      <w:r>
        <w:rPr>
          <w:rFonts w:hint="eastAsia"/>
        </w:rPr>
        <w:t>、</w:t>
      </w:r>
      <w:r>
        <w:rPr>
          <w:rFonts w:hint="eastAsia"/>
        </w:rPr>
        <w:t>5.2.2</w:t>
      </w:r>
      <w:r>
        <w:rPr>
          <w:rFonts w:hint="eastAsia"/>
        </w:rPr>
        <w:t>执行。</w:t>
      </w:r>
    </w:p>
    <w:p w14:paraId="5D4419D4" w14:textId="48FF85B8" w:rsidR="007F1C29" w:rsidRDefault="007F1C29" w:rsidP="00845D4A">
      <w:pPr>
        <w:pStyle w:val="affe"/>
        <w:spacing w:before="156" w:after="156"/>
        <w:ind w:left="0"/>
      </w:pPr>
      <w:bookmarkStart w:id="125" w:name="_Toc234259671"/>
      <w:bookmarkStart w:id="126" w:name="OLE_LINK12"/>
      <w:proofErr w:type="gramStart"/>
      <w:r>
        <w:rPr>
          <w:rFonts w:hint="eastAsia"/>
        </w:rPr>
        <w:t>堰塞体</w:t>
      </w:r>
      <w:proofErr w:type="gramEnd"/>
      <w:r>
        <w:rPr>
          <w:rFonts w:hint="eastAsia"/>
        </w:rPr>
        <w:t>监测</w:t>
      </w:r>
      <w:bookmarkEnd w:id="125"/>
    </w:p>
    <w:bookmarkEnd w:id="126"/>
    <w:p w14:paraId="189FD294" w14:textId="0FD3985E" w:rsidR="007F1C29" w:rsidRDefault="007F1C29" w:rsidP="009F516F">
      <w:pPr>
        <w:pStyle w:val="afffffffff0"/>
        <w:ind w:left="0"/>
      </w:pPr>
      <w:proofErr w:type="gramStart"/>
      <w:r>
        <w:rPr>
          <w:rFonts w:hint="eastAsia"/>
        </w:rPr>
        <w:t>堰塞体</w:t>
      </w:r>
      <w:proofErr w:type="gramEnd"/>
      <w:r>
        <w:rPr>
          <w:rFonts w:hint="eastAsia"/>
        </w:rPr>
        <w:t>监测应符合下列要求：</w:t>
      </w:r>
    </w:p>
    <w:p w14:paraId="465E3535" w14:textId="50764CDF" w:rsidR="007F1C29" w:rsidRDefault="007F1C29" w:rsidP="000B2D3B">
      <w:pPr>
        <w:pStyle w:val="af5"/>
        <w:numPr>
          <w:ilvl w:val="0"/>
          <w:numId w:val="41"/>
        </w:numPr>
      </w:pPr>
      <w:proofErr w:type="gramStart"/>
      <w:r>
        <w:rPr>
          <w:rFonts w:hint="eastAsia"/>
        </w:rPr>
        <w:t>堰塞体</w:t>
      </w:r>
      <w:proofErr w:type="gramEnd"/>
      <w:r>
        <w:rPr>
          <w:rFonts w:hint="eastAsia"/>
        </w:rPr>
        <w:t>监测范围应</w:t>
      </w:r>
      <w:proofErr w:type="gramStart"/>
      <w:r>
        <w:rPr>
          <w:rFonts w:hint="eastAsia"/>
        </w:rPr>
        <w:t>涵盖堰塞体形</w:t>
      </w:r>
      <w:proofErr w:type="gramEnd"/>
      <w:r>
        <w:rPr>
          <w:rFonts w:hint="eastAsia"/>
        </w:rPr>
        <w:t>成前后地形发生改变的区域。</w:t>
      </w:r>
    </w:p>
    <w:p w14:paraId="272C09FF" w14:textId="061B7078" w:rsidR="007F1C29" w:rsidRDefault="007F1C29" w:rsidP="00D53CC0">
      <w:pPr>
        <w:pStyle w:val="af5"/>
      </w:pPr>
      <w:proofErr w:type="gramStart"/>
      <w:r>
        <w:rPr>
          <w:rFonts w:hint="eastAsia"/>
        </w:rPr>
        <w:t>堰塞体</w:t>
      </w:r>
      <w:proofErr w:type="gramEnd"/>
      <w:r>
        <w:rPr>
          <w:rFonts w:hint="eastAsia"/>
        </w:rPr>
        <w:t>监测宜采用遥感监测、数字地形测量、无人机数字影像测量、三维激光扫描、机载激光雷达系统测量等先进技术手段，具体操作方法按5.2.4执行。</w:t>
      </w:r>
    </w:p>
    <w:p w14:paraId="5F884A03" w14:textId="429F4508" w:rsidR="007F1C29" w:rsidRDefault="007F1C29" w:rsidP="00D53CC0">
      <w:pPr>
        <w:pStyle w:val="af5"/>
      </w:pPr>
      <w:proofErr w:type="gramStart"/>
      <w:r>
        <w:rPr>
          <w:rFonts w:hint="eastAsia"/>
        </w:rPr>
        <w:t>堰塞体</w:t>
      </w:r>
      <w:proofErr w:type="gramEnd"/>
      <w:r>
        <w:rPr>
          <w:rFonts w:hint="eastAsia"/>
        </w:rPr>
        <w:t>监测比例尺宜选用1:500、1:1000、1:2000、1:5000等。</w:t>
      </w:r>
    </w:p>
    <w:p w14:paraId="0A8C2EC8" w14:textId="5005D87B" w:rsidR="007F1C29" w:rsidRDefault="007F1C29" w:rsidP="009F516F">
      <w:pPr>
        <w:pStyle w:val="afffffffff0"/>
        <w:ind w:left="0"/>
      </w:pPr>
      <w:proofErr w:type="gramStart"/>
      <w:r>
        <w:rPr>
          <w:rFonts w:hint="eastAsia"/>
        </w:rPr>
        <w:lastRenderedPageBreak/>
        <w:t>堰塞体范围</w:t>
      </w:r>
      <w:proofErr w:type="gramEnd"/>
      <w:r>
        <w:rPr>
          <w:rFonts w:hint="eastAsia"/>
        </w:rPr>
        <w:t>的判别宜根据前期收集的基础资料及现场实际情况采用下列方法：</w:t>
      </w:r>
    </w:p>
    <w:p w14:paraId="3EEB7264" w14:textId="13198C43" w:rsidR="007F1C29" w:rsidRDefault="007F1C29" w:rsidP="000B2D3B">
      <w:pPr>
        <w:pStyle w:val="af5"/>
        <w:numPr>
          <w:ilvl w:val="0"/>
          <w:numId w:val="42"/>
        </w:numPr>
      </w:pPr>
      <w:r>
        <w:rPr>
          <w:rFonts w:hint="eastAsia"/>
        </w:rPr>
        <w:t>获取堰塞湖出现前的卫星图片、遥感影像、航拍影像及历史地形图，根据堰塞湖出现后卫星、航拍或到现场实测得到的地形现状进行叠加、判别，合成计算</w:t>
      </w:r>
      <w:proofErr w:type="gramStart"/>
      <w:r>
        <w:rPr>
          <w:rFonts w:hint="eastAsia"/>
        </w:rPr>
        <w:t>堰塞体范围</w:t>
      </w:r>
      <w:proofErr w:type="gramEnd"/>
      <w:r>
        <w:rPr>
          <w:rFonts w:hint="eastAsia"/>
        </w:rPr>
        <w:t>及体积。</w:t>
      </w:r>
    </w:p>
    <w:p w14:paraId="699047F5" w14:textId="0DEDCE8D" w:rsidR="007F1C29" w:rsidRDefault="007F1C29" w:rsidP="00D53CC0">
      <w:pPr>
        <w:pStyle w:val="af5"/>
      </w:pPr>
      <w:r>
        <w:rPr>
          <w:rFonts w:hint="eastAsia"/>
        </w:rPr>
        <w:t>堰塞湖出现后到现场实测地形，目测天然地形的接壤边界确定</w:t>
      </w:r>
      <w:proofErr w:type="gramStart"/>
      <w:r>
        <w:rPr>
          <w:rFonts w:hint="eastAsia"/>
        </w:rPr>
        <w:t>堰塞体</w:t>
      </w:r>
      <w:proofErr w:type="gramEnd"/>
      <w:r>
        <w:rPr>
          <w:rFonts w:hint="eastAsia"/>
        </w:rPr>
        <w:t>的范围，据此量算</w:t>
      </w:r>
      <w:proofErr w:type="gramStart"/>
      <w:r>
        <w:rPr>
          <w:rFonts w:hint="eastAsia"/>
        </w:rPr>
        <w:t>堰塞体范围</w:t>
      </w:r>
      <w:proofErr w:type="gramEnd"/>
      <w:r>
        <w:rPr>
          <w:rFonts w:hint="eastAsia"/>
        </w:rPr>
        <w:t>及体积。</w:t>
      </w:r>
    </w:p>
    <w:p w14:paraId="5F2575D7" w14:textId="7EBBC7A4" w:rsidR="007F1C29" w:rsidRDefault="007F1C29" w:rsidP="00D53CC0">
      <w:pPr>
        <w:pStyle w:val="af5"/>
      </w:pPr>
      <w:r>
        <w:rPr>
          <w:rFonts w:hint="eastAsia"/>
        </w:rPr>
        <w:t>堰塞湖出现后到现场实测水下地形的河底坡降转折变化分析判断</w:t>
      </w:r>
      <w:proofErr w:type="gramStart"/>
      <w:r>
        <w:rPr>
          <w:rFonts w:hint="eastAsia"/>
        </w:rPr>
        <w:t>堰塞体</w:t>
      </w:r>
      <w:proofErr w:type="gramEnd"/>
      <w:r>
        <w:rPr>
          <w:rFonts w:hint="eastAsia"/>
        </w:rPr>
        <w:t>上溯和下延范围。</w:t>
      </w:r>
    </w:p>
    <w:p w14:paraId="3B26B244" w14:textId="76ACD1FD" w:rsidR="007F1C29" w:rsidRDefault="007F1C29" w:rsidP="009F516F">
      <w:pPr>
        <w:pStyle w:val="afffffffff0"/>
        <w:ind w:left="0"/>
      </w:pPr>
      <w:proofErr w:type="gramStart"/>
      <w:r>
        <w:rPr>
          <w:rFonts w:hint="eastAsia"/>
        </w:rPr>
        <w:t>堰塞体</w:t>
      </w:r>
      <w:proofErr w:type="gramEnd"/>
      <w:r>
        <w:rPr>
          <w:rFonts w:hint="eastAsia"/>
        </w:rPr>
        <w:t>要素的获取，采用下列方法：</w:t>
      </w:r>
    </w:p>
    <w:p w14:paraId="5691A987" w14:textId="0422C384" w:rsidR="007F1C29" w:rsidRDefault="007F1C29" w:rsidP="000B2D3B">
      <w:pPr>
        <w:pStyle w:val="af5"/>
        <w:numPr>
          <w:ilvl w:val="0"/>
          <w:numId w:val="43"/>
        </w:numPr>
      </w:pPr>
      <w:proofErr w:type="gramStart"/>
      <w:r>
        <w:rPr>
          <w:rFonts w:hint="eastAsia"/>
        </w:rPr>
        <w:t>堰塞体</w:t>
      </w:r>
      <w:proofErr w:type="gramEnd"/>
      <w:r>
        <w:rPr>
          <w:rFonts w:hint="eastAsia"/>
        </w:rPr>
        <w:t>要素宜通过实地水文调查获取，也宜通过实测</w:t>
      </w:r>
      <w:proofErr w:type="gramStart"/>
      <w:r>
        <w:rPr>
          <w:rFonts w:hint="eastAsia"/>
        </w:rPr>
        <w:t>堰塞体特征地形点直接</w:t>
      </w:r>
      <w:proofErr w:type="gramEnd"/>
      <w:r>
        <w:rPr>
          <w:rFonts w:hint="eastAsia"/>
        </w:rPr>
        <w:t>获取。</w:t>
      </w:r>
    </w:p>
    <w:p w14:paraId="2D217D2E" w14:textId="2DAD18B0" w:rsidR="007F1C29" w:rsidRDefault="007F1C29" w:rsidP="00D53CC0">
      <w:pPr>
        <w:pStyle w:val="af5"/>
      </w:pPr>
      <w:proofErr w:type="gramStart"/>
      <w:r>
        <w:rPr>
          <w:rFonts w:hint="eastAsia"/>
        </w:rPr>
        <w:t>堰塞体</w:t>
      </w:r>
      <w:proofErr w:type="gramEnd"/>
      <w:r>
        <w:rPr>
          <w:rFonts w:hint="eastAsia"/>
        </w:rPr>
        <w:t>要素的分析、计算、解析宜利用数字地形图、数字线划图、数字高程模型、数字正射影像图、数字点云</w:t>
      </w:r>
      <w:proofErr w:type="gramStart"/>
      <w:r>
        <w:rPr>
          <w:rFonts w:hint="eastAsia"/>
        </w:rPr>
        <w:t>等堰塞体</w:t>
      </w:r>
      <w:proofErr w:type="gramEnd"/>
      <w:r>
        <w:rPr>
          <w:rFonts w:hint="eastAsia"/>
        </w:rPr>
        <w:t>实时监测成果进行。</w:t>
      </w:r>
    </w:p>
    <w:p w14:paraId="78CC1F14" w14:textId="61C0D2A7" w:rsidR="007F1C29" w:rsidRDefault="007F1C29" w:rsidP="009F516F">
      <w:pPr>
        <w:pStyle w:val="afffffffff0"/>
        <w:ind w:left="0"/>
      </w:pPr>
      <w:proofErr w:type="gramStart"/>
      <w:r>
        <w:rPr>
          <w:rFonts w:hint="eastAsia"/>
        </w:rPr>
        <w:t>堰塞体</w:t>
      </w:r>
      <w:proofErr w:type="gramEnd"/>
      <w:r>
        <w:rPr>
          <w:rFonts w:hint="eastAsia"/>
        </w:rPr>
        <w:t>地形测量要求按5.2.4执行。</w:t>
      </w:r>
    </w:p>
    <w:p w14:paraId="49D14C82" w14:textId="6CBA2335" w:rsidR="007F1C29" w:rsidRDefault="007F1C29" w:rsidP="00845D4A">
      <w:pPr>
        <w:pStyle w:val="affe"/>
        <w:spacing w:before="156" w:after="156"/>
        <w:ind w:left="0"/>
      </w:pPr>
      <w:bookmarkStart w:id="127" w:name="_Toc234259672"/>
      <w:bookmarkStart w:id="128" w:name="OLE_LINK13"/>
      <w:r>
        <w:rPr>
          <w:rFonts w:hint="eastAsia"/>
        </w:rPr>
        <w:t>水道勘测</w:t>
      </w:r>
      <w:bookmarkEnd w:id="127"/>
    </w:p>
    <w:bookmarkEnd w:id="128"/>
    <w:p w14:paraId="7D70F602" w14:textId="5B546CEA" w:rsidR="007F1C29" w:rsidRDefault="007F1C29" w:rsidP="009F516F">
      <w:pPr>
        <w:pStyle w:val="afffffffff0"/>
        <w:ind w:left="0"/>
      </w:pPr>
      <w:r>
        <w:rPr>
          <w:rFonts w:hint="eastAsia"/>
        </w:rPr>
        <w:t>堰塞湖水道勘测宜分为堰塞湖库区水道勘测和下游水道勘测。</w:t>
      </w:r>
    </w:p>
    <w:p w14:paraId="719AA24F" w14:textId="3560C0AE" w:rsidR="007F1C29" w:rsidRDefault="007F1C29" w:rsidP="00F96E48">
      <w:pPr>
        <w:pStyle w:val="afff2"/>
      </w:pPr>
      <w:r>
        <w:rPr>
          <w:rFonts w:hint="eastAsia"/>
        </w:rPr>
        <w:t>堰塞湖库区水道勘测成果</w:t>
      </w:r>
      <w:proofErr w:type="gramStart"/>
      <w:r>
        <w:rPr>
          <w:rFonts w:hint="eastAsia"/>
        </w:rPr>
        <w:t>用于率定库容</w:t>
      </w:r>
      <w:proofErr w:type="gramEnd"/>
      <w:r>
        <w:rPr>
          <w:rFonts w:hint="eastAsia"/>
        </w:rPr>
        <w:t>曲线和动态掌握堰塞湖的冲淤变化，下游水道勘测成果用于溃坝洪水演算。</w:t>
      </w:r>
    </w:p>
    <w:p w14:paraId="5451AD01" w14:textId="65EF9A7C" w:rsidR="007F1C29" w:rsidRDefault="007F1C29" w:rsidP="009F516F">
      <w:pPr>
        <w:pStyle w:val="afffffffff0"/>
        <w:ind w:left="0"/>
      </w:pPr>
      <w:r>
        <w:rPr>
          <w:rFonts w:hint="eastAsia"/>
        </w:rPr>
        <w:t>堰塞湖库区水道断面布设应符合下列规定：</w:t>
      </w:r>
    </w:p>
    <w:p w14:paraId="5C66E663" w14:textId="53BACBAE" w:rsidR="007F1C29" w:rsidRDefault="007F1C29" w:rsidP="000B2D3B">
      <w:pPr>
        <w:pStyle w:val="af5"/>
        <w:numPr>
          <w:ilvl w:val="0"/>
          <w:numId w:val="44"/>
        </w:numPr>
      </w:pPr>
      <w:r>
        <w:rPr>
          <w:rFonts w:hint="eastAsia"/>
        </w:rPr>
        <w:t>库区断面应从堰塞湖回水末端</w:t>
      </w:r>
      <w:proofErr w:type="gramStart"/>
      <w:r>
        <w:rPr>
          <w:rFonts w:hint="eastAsia"/>
        </w:rPr>
        <w:t>至堰塞体前沿</w:t>
      </w:r>
      <w:proofErr w:type="gramEnd"/>
      <w:r>
        <w:rPr>
          <w:rFonts w:hint="eastAsia"/>
        </w:rPr>
        <w:t>布设，断面间距应根据库区地形变化程度确定，</w:t>
      </w:r>
      <w:proofErr w:type="gramStart"/>
      <w:r>
        <w:rPr>
          <w:rFonts w:hint="eastAsia"/>
        </w:rPr>
        <w:t>顺直库段可</w:t>
      </w:r>
      <w:proofErr w:type="gramEnd"/>
      <w:r>
        <w:rPr>
          <w:rFonts w:hint="eastAsia"/>
        </w:rPr>
        <w:t>适当放宽，地形突变处应加密。</w:t>
      </w:r>
    </w:p>
    <w:p w14:paraId="72A15ACC" w14:textId="3D913BD7" w:rsidR="007F1C29" w:rsidRDefault="007F1C29" w:rsidP="00D53CC0">
      <w:pPr>
        <w:pStyle w:val="af5"/>
      </w:pPr>
      <w:r>
        <w:rPr>
          <w:rFonts w:hint="eastAsia"/>
        </w:rPr>
        <w:t>断面布设应能控制库区地形特征，每条断面应包括岸上和水下部分，岸上测量范围应高于设计洪水位或历史最高水位。</w:t>
      </w:r>
    </w:p>
    <w:p w14:paraId="33254776" w14:textId="447123ED" w:rsidR="007F1C29" w:rsidRDefault="007F1C29" w:rsidP="009F516F">
      <w:pPr>
        <w:pStyle w:val="afffffffff0"/>
        <w:ind w:left="0"/>
      </w:pPr>
      <w:r>
        <w:rPr>
          <w:rFonts w:hint="eastAsia"/>
        </w:rPr>
        <w:t>下游水道断面布设应符合下列规定：</w:t>
      </w:r>
    </w:p>
    <w:p w14:paraId="38333D61" w14:textId="79E53F4B" w:rsidR="007F1C29" w:rsidRDefault="007F1C29" w:rsidP="000B2D3B">
      <w:pPr>
        <w:pStyle w:val="af5"/>
        <w:numPr>
          <w:ilvl w:val="0"/>
          <w:numId w:val="45"/>
        </w:numPr>
      </w:pPr>
      <w:r>
        <w:rPr>
          <w:rFonts w:hint="eastAsia"/>
        </w:rPr>
        <w:t>下游断面应从</w:t>
      </w:r>
      <w:proofErr w:type="gramStart"/>
      <w:r>
        <w:rPr>
          <w:rFonts w:hint="eastAsia"/>
        </w:rPr>
        <w:t>堰塞体</w:t>
      </w:r>
      <w:proofErr w:type="gramEnd"/>
      <w:r>
        <w:rPr>
          <w:rFonts w:hint="eastAsia"/>
        </w:rPr>
        <w:t>下游开始布设至溃坝洪水演进可能影响的末端。</w:t>
      </w:r>
    </w:p>
    <w:p w14:paraId="20C67EF8" w14:textId="4A596297" w:rsidR="007F1C29" w:rsidRDefault="007F1C29" w:rsidP="00D53CC0">
      <w:pPr>
        <w:pStyle w:val="af5"/>
      </w:pPr>
      <w:r>
        <w:rPr>
          <w:rFonts w:hint="eastAsia"/>
        </w:rPr>
        <w:t>断面应重点布设在沿</w:t>
      </w:r>
      <w:proofErr w:type="gramStart"/>
      <w:r>
        <w:rPr>
          <w:rFonts w:hint="eastAsia"/>
        </w:rPr>
        <w:t>程重要</w:t>
      </w:r>
      <w:proofErr w:type="gramEnd"/>
      <w:r>
        <w:rPr>
          <w:rFonts w:hint="eastAsia"/>
        </w:rPr>
        <w:t>防护对象（村镇、重要设施、下游水文站等）所在断面，并应覆盖河道形态变化的关键节点。</w:t>
      </w:r>
    </w:p>
    <w:p w14:paraId="7A01A391" w14:textId="5FCBD40E" w:rsidR="007F1C29" w:rsidRDefault="007F1C29" w:rsidP="00D53CC0">
      <w:pPr>
        <w:pStyle w:val="afffffffff0"/>
        <w:ind w:left="0"/>
      </w:pPr>
      <w:r>
        <w:rPr>
          <w:rFonts w:hint="eastAsia"/>
        </w:rPr>
        <w:t>堰塞湖水道勘测宜根据需要选择断面法和地形法，按5.2.3和5.2.4执行。</w:t>
      </w:r>
    </w:p>
    <w:p w14:paraId="2BECE9B6" w14:textId="6B327432" w:rsidR="007F1C29" w:rsidRDefault="007F1C29" w:rsidP="00845D4A">
      <w:pPr>
        <w:pStyle w:val="affe"/>
        <w:spacing w:before="156" w:after="156"/>
        <w:ind w:left="0"/>
      </w:pPr>
      <w:bookmarkStart w:id="129" w:name="_Toc234259673"/>
      <w:r>
        <w:rPr>
          <w:rFonts w:hint="eastAsia"/>
        </w:rPr>
        <w:t>水文要素监测</w:t>
      </w:r>
      <w:bookmarkEnd w:id="129"/>
    </w:p>
    <w:p w14:paraId="3ACEC4A8" w14:textId="5E15A5D4" w:rsidR="007F1C29" w:rsidRDefault="007F1C29" w:rsidP="00D53CC0">
      <w:pPr>
        <w:pStyle w:val="afffffffff0"/>
        <w:ind w:left="0"/>
      </w:pPr>
      <w:r>
        <w:rPr>
          <w:rFonts w:hint="eastAsia"/>
        </w:rPr>
        <w:t>降水量观测站点应布设在堰塞湖坝前以及堰塞湖上游干、支流区域，宜采用一体化雨量计，仪器分辨力宜为0.5mm。</w:t>
      </w:r>
    </w:p>
    <w:p w14:paraId="295B3D32" w14:textId="1A7354E7" w:rsidR="007F1C29" w:rsidRDefault="007F1C29" w:rsidP="00D53CC0">
      <w:pPr>
        <w:pStyle w:val="afffffffff0"/>
        <w:ind w:left="0"/>
      </w:pPr>
      <w:r>
        <w:rPr>
          <w:rFonts w:hint="eastAsia"/>
        </w:rPr>
        <w:t>水位及沿程水面线变化过程观测，其断面选择与观测方法如下：</w:t>
      </w:r>
    </w:p>
    <w:p w14:paraId="2C476AAD" w14:textId="31798672" w:rsidR="007F1C29" w:rsidRDefault="007F1C29" w:rsidP="000B2D3B">
      <w:pPr>
        <w:pStyle w:val="af5"/>
        <w:numPr>
          <w:ilvl w:val="0"/>
          <w:numId w:val="46"/>
        </w:numPr>
      </w:pPr>
      <w:r>
        <w:rPr>
          <w:rFonts w:hint="eastAsia"/>
        </w:rPr>
        <w:t>水位观测位置应在堰塞湖坝前及堰塞湖上游干流、支流库尾和</w:t>
      </w:r>
      <w:proofErr w:type="gramStart"/>
      <w:r>
        <w:rPr>
          <w:rFonts w:hint="eastAsia"/>
        </w:rPr>
        <w:t>堰塞</w:t>
      </w:r>
      <w:proofErr w:type="gramEnd"/>
      <w:r>
        <w:rPr>
          <w:rFonts w:hint="eastAsia"/>
        </w:rPr>
        <w:t>体下游设置多个观测断面，各观测断面采用统一的高程基面。</w:t>
      </w:r>
    </w:p>
    <w:p w14:paraId="4AD43B93" w14:textId="0232B4B6" w:rsidR="007F1C29" w:rsidRDefault="007F1C29" w:rsidP="00D53CC0">
      <w:pPr>
        <w:pStyle w:val="af5"/>
      </w:pPr>
      <w:r>
        <w:rPr>
          <w:rFonts w:hint="eastAsia"/>
        </w:rPr>
        <w:t>水位观测方法应按5.1.2执行。</w:t>
      </w:r>
    </w:p>
    <w:p w14:paraId="4AFE503E" w14:textId="1C072FFA" w:rsidR="007F1C29" w:rsidRDefault="007F1C29" w:rsidP="00D53CC0">
      <w:pPr>
        <w:pStyle w:val="afffffffff0"/>
        <w:ind w:left="0"/>
      </w:pPr>
      <w:r>
        <w:rPr>
          <w:rFonts w:hint="eastAsia"/>
        </w:rPr>
        <w:t>流量测验断面选取、测验方法及频次确定，要求如下：</w:t>
      </w:r>
    </w:p>
    <w:p w14:paraId="19592C33" w14:textId="23349650" w:rsidR="007F1C29" w:rsidRDefault="007F1C29" w:rsidP="000B2D3B">
      <w:pPr>
        <w:pStyle w:val="af5"/>
        <w:numPr>
          <w:ilvl w:val="0"/>
          <w:numId w:val="47"/>
        </w:numPr>
      </w:pPr>
      <w:r>
        <w:rPr>
          <w:rFonts w:hint="eastAsia"/>
        </w:rPr>
        <w:t>堰塞湖上、下游有水文站点时，应首选水文断面作为测验断面；利用现有水文站监测资料绘制流速历年水位流量关系综合曲线并做高水延长，移用至监测断面。</w:t>
      </w:r>
    </w:p>
    <w:p w14:paraId="0D01538F" w14:textId="21F8AEB7" w:rsidR="007F1C29" w:rsidRDefault="007F1C29" w:rsidP="00D53CC0">
      <w:pPr>
        <w:pStyle w:val="af5"/>
      </w:pPr>
      <w:r>
        <w:rPr>
          <w:rFonts w:hint="eastAsia"/>
        </w:rPr>
        <w:t>无可用水文站点时，应在堰塞湖上游干、支流库尾</w:t>
      </w:r>
      <w:proofErr w:type="gramStart"/>
      <w:r>
        <w:rPr>
          <w:rFonts w:hint="eastAsia"/>
        </w:rPr>
        <w:t>及堰塞体</w:t>
      </w:r>
      <w:proofErr w:type="gramEnd"/>
      <w:r>
        <w:rPr>
          <w:rFonts w:hint="eastAsia"/>
        </w:rPr>
        <w:t>下游，选取相对规整安全的河段作为入库、出库流量测验断面。</w:t>
      </w:r>
    </w:p>
    <w:p w14:paraId="06EF3CD1" w14:textId="263D48C7" w:rsidR="007F1C29" w:rsidRDefault="007F1C29" w:rsidP="00D53CC0">
      <w:pPr>
        <w:pStyle w:val="af5"/>
      </w:pPr>
      <w:r>
        <w:rPr>
          <w:rFonts w:hint="eastAsia"/>
        </w:rPr>
        <w:t>堰塞湖流量监测，应根据现场测验环境和实际情况</w:t>
      </w:r>
      <w:proofErr w:type="gramStart"/>
      <w:r>
        <w:rPr>
          <w:rFonts w:hint="eastAsia"/>
        </w:rPr>
        <w:t>选用走航式</w:t>
      </w:r>
      <w:proofErr w:type="gramEnd"/>
      <w:r>
        <w:rPr>
          <w:rFonts w:hint="eastAsia"/>
        </w:rPr>
        <w:t>声学多普勒剖面流速仪法、视频测流法、电波流速仪法、浮标法、比</w:t>
      </w:r>
      <w:proofErr w:type="gramStart"/>
      <w:r>
        <w:rPr>
          <w:rFonts w:hint="eastAsia"/>
        </w:rPr>
        <w:t>降面积</w:t>
      </w:r>
      <w:proofErr w:type="gramEnd"/>
      <w:r>
        <w:rPr>
          <w:rFonts w:hint="eastAsia"/>
        </w:rPr>
        <w:t>法、移用水位-流量关系曲线法等适宜的方法。</w:t>
      </w:r>
    </w:p>
    <w:p w14:paraId="22FCC351" w14:textId="759CB07F" w:rsidR="007F1C29" w:rsidRDefault="007F1C29" w:rsidP="00D53CC0">
      <w:pPr>
        <w:pStyle w:val="af5"/>
      </w:pPr>
      <w:r>
        <w:rPr>
          <w:rFonts w:hint="eastAsia"/>
        </w:rPr>
        <w:lastRenderedPageBreak/>
        <w:t>堰塞湖过流和</w:t>
      </w:r>
      <w:proofErr w:type="gramStart"/>
      <w:r>
        <w:rPr>
          <w:rFonts w:hint="eastAsia"/>
        </w:rPr>
        <w:t>堰塞</w:t>
      </w:r>
      <w:proofErr w:type="gramEnd"/>
      <w:r>
        <w:rPr>
          <w:rFonts w:hint="eastAsia"/>
        </w:rPr>
        <w:t>体渗漏水点及渗漏水量监测，采用免棱镜全站仪</w:t>
      </w:r>
      <w:proofErr w:type="gramStart"/>
      <w:r>
        <w:rPr>
          <w:rFonts w:hint="eastAsia"/>
        </w:rPr>
        <w:t>对过流渠的</w:t>
      </w:r>
      <w:proofErr w:type="gramEnd"/>
      <w:r>
        <w:rPr>
          <w:rFonts w:hint="eastAsia"/>
        </w:rPr>
        <w:t>断面形状、水面比降进行观测，测深杆测断面水深，电波流速仪施测水面流速，特殊环境可采用远程视频系统目估渗漏水点及渗漏水量。</w:t>
      </w:r>
    </w:p>
    <w:p w14:paraId="55DDC667" w14:textId="5856F821" w:rsidR="007F1C29" w:rsidRDefault="007F1C29" w:rsidP="00D53CC0">
      <w:pPr>
        <w:pStyle w:val="af5"/>
      </w:pPr>
      <w:r>
        <w:rPr>
          <w:rFonts w:hint="eastAsia"/>
        </w:rPr>
        <w:t>流量测验频次应根据水流变化特性和堰塞湖体处置需要进行优化调整。</w:t>
      </w:r>
    </w:p>
    <w:p w14:paraId="38113E4D" w14:textId="34BED893" w:rsidR="007F1C29" w:rsidRDefault="007F1C29" w:rsidP="00D53CC0">
      <w:pPr>
        <w:pStyle w:val="afffffffff0"/>
        <w:ind w:left="0"/>
      </w:pPr>
      <w:r>
        <w:rPr>
          <w:rFonts w:hint="eastAsia"/>
        </w:rPr>
        <w:t>泥石流堆积体阻塞水流通道形成</w:t>
      </w:r>
      <w:proofErr w:type="gramStart"/>
      <w:r>
        <w:rPr>
          <w:rFonts w:hint="eastAsia"/>
        </w:rPr>
        <w:t>堰塞体</w:t>
      </w:r>
      <w:proofErr w:type="gramEnd"/>
      <w:r>
        <w:rPr>
          <w:rFonts w:hint="eastAsia"/>
        </w:rPr>
        <w:t>的流速监测，应根据应急监测处置需要，</w:t>
      </w:r>
      <w:proofErr w:type="gramStart"/>
      <w:r>
        <w:rPr>
          <w:rFonts w:hint="eastAsia"/>
        </w:rPr>
        <w:t>在堰塞体</w:t>
      </w:r>
      <w:proofErr w:type="gramEnd"/>
      <w:r>
        <w:rPr>
          <w:rFonts w:hint="eastAsia"/>
        </w:rPr>
        <w:t>（冲淤）河段设置多个监测断面。有渡河桥梁时，采用电波流速仪在岸上施测断面左、中、右三点水面流速。特殊环境宜选用机械设备或无人机搭载电波流速仪靠近最大流速处监测。</w:t>
      </w:r>
    </w:p>
    <w:p w14:paraId="088FE47F" w14:textId="3642DF85" w:rsidR="007F1C29" w:rsidRDefault="007F1C29" w:rsidP="00D53CC0">
      <w:pPr>
        <w:pStyle w:val="afffffffff0"/>
        <w:ind w:left="0"/>
      </w:pPr>
      <w:r>
        <w:rPr>
          <w:rFonts w:hint="eastAsia"/>
        </w:rPr>
        <w:t>水深监测方法应按5.2.3执行。对泥石流堆积体阻塞水流通道形成</w:t>
      </w:r>
      <w:proofErr w:type="gramStart"/>
      <w:r>
        <w:rPr>
          <w:rFonts w:hint="eastAsia"/>
        </w:rPr>
        <w:t>堰塞体</w:t>
      </w:r>
      <w:proofErr w:type="gramEnd"/>
      <w:r>
        <w:rPr>
          <w:rFonts w:hint="eastAsia"/>
        </w:rPr>
        <w:t>，应根据应急处置需要，在积水区、</w:t>
      </w:r>
      <w:proofErr w:type="gramStart"/>
      <w:r>
        <w:rPr>
          <w:rFonts w:hint="eastAsia"/>
        </w:rPr>
        <w:t>堰塞体</w:t>
      </w:r>
      <w:proofErr w:type="gramEnd"/>
      <w:r>
        <w:rPr>
          <w:rFonts w:hint="eastAsia"/>
        </w:rPr>
        <w:t>设置多个监测断面。选用机械设备运送人员至观测点，并携带测深仪测量。平面位置宜采用免棱镜全站仪观测。</w:t>
      </w:r>
    </w:p>
    <w:p w14:paraId="133D8B6B" w14:textId="2548024A" w:rsidR="007F1C29" w:rsidRDefault="007F1C29" w:rsidP="00D53CC0">
      <w:pPr>
        <w:pStyle w:val="afffffffff0"/>
        <w:ind w:left="0"/>
      </w:pPr>
      <w:r>
        <w:rPr>
          <w:rFonts w:hint="eastAsia"/>
        </w:rPr>
        <w:t>水位～库容曲线应按堰塞湖库容测量资料分水位绘制，库容量推算方法宜</w:t>
      </w:r>
      <w:proofErr w:type="gramStart"/>
      <w:r>
        <w:rPr>
          <w:rFonts w:hint="eastAsia"/>
        </w:rPr>
        <w:t>采用概化模型</w:t>
      </w:r>
      <w:proofErr w:type="gramEnd"/>
      <w:r>
        <w:rPr>
          <w:rFonts w:hint="eastAsia"/>
        </w:rPr>
        <w:t>法、数字高程模型法、断面法或等高线法。</w:t>
      </w:r>
    </w:p>
    <w:p w14:paraId="3B1A52F3" w14:textId="4F8F9228" w:rsidR="007F1C29" w:rsidRDefault="007F1C29" w:rsidP="00D53CC0">
      <w:pPr>
        <w:pStyle w:val="afffffffff0"/>
        <w:ind w:left="0"/>
      </w:pPr>
      <w:r>
        <w:rPr>
          <w:rFonts w:hint="eastAsia"/>
        </w:rPr>
        <w:t>堰塞湖溃口水文要素监测应按照第6章的规定执行。</w:t>
      </w:r>
    </w:p>
    <w:p w14:paraId="7BED0E43" w14:textId="231D0318" w:rsidR="007F1C29" w:rsidRDefault="007F1C29" w:rsidP="007C1F3F">
      <w:pPr>
        <w:pStyle w:val="affd"/>
        <w:spacing w:before="156" w:after="156"/>
        <w:ind w:left="0"/>
      </w:pPr>
      <w:bookmarkStart w:id="130" w:name="_Toc234185969"/>
      <w:bookmarkStart w:id="131" w:name="_Toc234259674"/>
      <w:bookmarkStart w:id="132" w:name="_Toc234259719"/>
      <w:r>
        <w:rPr>
          <w:rFonts w:hint="eastAsia"/>
        </w:rPr>
        <w:t>技术装备</w:t>
      </w:r>
      <w:bookmarkEnd w:id="130"/>
      <w:bookmarkEnd w:id="131"/>
      <w:bookmarkEnd w:id="132"/>
    </w:p>
    <w:p w14:paraId="50492650" w14:textId="1AFC71D8" w:rsidR="007F1C29" w:rsidRPr="00F96E48" w:rsidRDefault="007F1C29" w:rsidP="007F1C29">
      <w:pPr>
        <w:pStyle w:val="affffb"/>
        <w:ind w:firstLine="420"/>
        <w:rPr>
          <w:rFonts w:ascii="宋体" w:hAnsi="宋体"/>
        </w:rPr>
      </w:pPr>
      <w:r w:rsidRPr="00F96E48">
        <w:rPr>
          <w:rFonts w:ascii="宋体" w:hAnsi="宋体" w:hint="eastAsia"/>
        </w:rPr>
        <w:t>堰塞湖应急监测宜配备便携式设备，其基本配置可按表2选配。</w:t>
      </w:r>
    </w:p>
    <w:p w14:paraId="61A83D5D" w14:textId="17A19E19" w:rsidR="007F6181" w:rsidRDefault="007F6181" w:rsidP="00D53CC0">
      <w:pPr>
        <w:pStyle w:val="aff2"/>
        <w:spacing w:before="156" w:after="156"/>
        <w:ind w:left="0"/>
      </w:pPr>
      <w:r w:rsidRPr="007F6181">
        <w:rPr>
          <w:rFonts w:hint="eastAsia"/>
        </w:rPr>
        <w:t>堰塞湖应急监测装备配置表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841"/>
        <w:gridCol w:w="2693"/>
        <w:gridCol w:w="5800"/>
      </w:tblGrid>
      <w:tr w:rsidR="007F6181" w14:paraId="7B2D0BAA" w14:textId="77777777" w:rsidTr="007F6181">
        <w:trPr>
          <w:tblHeader/>
          <w:jc w:val="center"/>
        </w:trPr>
        <w:tc>
          <w:tcPr>
            <w:tcW w:w="841" w:type="dxa"/>
            <w:vAlign w:val="center"/>
          </w:tcPr>
          <w:p w14:paraId="5BE8A8B0" w14:textId="2E8AB1DD" w:rsidR="007F6181" w:rsidRPr="007F6181" w:rsidRDefault="007F6181" w:rsidP="007F6181">
            <w:pPr>
              <w:pStyle w:val="afffffffff9"/>
              <w:rPr>
                <w:rFonts w:ascii="宋体" w:hAnsi="宋体"/>
              </w:rPr>
            </w:pPr>
            <w:r w:rsidRPr="007F6181">
              <w:rPr>
                <w:rFonts w:ascii="宋体" w:hAnsi="宋体"/>
                <w:szCs w:val="18"/>
              </w:rPr>
              <w:t>序号</w:t>
            </w:r>
          </w:p>
        </w:tc>
        <w:tc>
          <w:tcPr>
            <w:tcW w:w="2693" w:type="dxa"/>
            <w:vAlign w:val="center"/>
          </w:tcPr>
          <w:p w14:paraId="079C4168" w14:textId="19D63278" w:rsidR="007F6181" w:rsidRPr="007F6181" w:rsidRDefault="007F6181" w:rsidP="007F6181">
            <w:pPr>
              <w:pStyle w:val="afffffffff9"/>
              <w:rPr>
                <w:rFonts w:ascii="宋体" w:hAnsi="宋体"/>
              </w:rPr>
            </w:pPr>
            <w:r w:rsidRPr="007F6181">
              <w:rPr>
                <w:rFonts w:ascii="宋体" w:hAnsi="宋体"/>
                <w:szCs w:val="18"/>
              </w:rPr>
              <w:t>装备</w:t>
            </w:r>
          </w:p>
        </w:tc>
        <w:tc>
          <w:tcPr>
            <w:tcW w:w="5800" w:type="dxa"/>
            <w:vAlign w:val="center"/>
          </w:tcPr>
          <w:p w14:paraId="1085E19D" w14:textId="495AEE80" w:rsidR="007F6181" w:rsidRPr="007F6181" w:rsidRDefault="007F6181" w:rsidP="007F6181">
            <w:pPr>
              <w:pStyle w:val="afffffffff9"/>
              <w:rPr>
                <w:rFonts w:ascii="宋体" w:hAnsi="宋体"/>
              </w:rPr>
            </w:pPr>
            <w:r w:rsidRPr="007F6181">
              <w:rPr>
                <w:rFonts w:ascii="宋体" w:hAnsi="宋体"/>
                <w:szCs w:val="18"/>
              </w:rPr>
              <w:t>备注</w:t>
            </w:r>
          </w:p>
        </w:tc>
      </w:tr>
      <w:tr w:rsidR="007F6181" w14:paraId="26C8CDCD" w14:textId="77777777" w:rsidTr="007F6181">
        <w:trPr>
          <w:jc w:val="center"/>
        </w:trPr>
        <w:tc>
          <w:tcPr>
            <w:tcW w:w="841" w:type="dxa"/>
            <w:vAlign w:val="center"/>
          </w:tcPr>
          <w:p w14:paraId="0A256B7A" w14:textId="407C7439" w:rsidR="007F6181" w:rsidRPr="007F6181" w:rsidRDefault="007F6181" w:rsidP="007F6181">
            <w:pPr>
              <w:pStyle w:val="afffffffff9"/>
              <w:rPr>
                <w:rFonts w:ascii="宋体" w:hAnsi="宋体"/>
              </w:rPr>
            </w:pPr>
            <w:r w:rsidRPr="007F6181">
              <w:rPr>
                <w:rFonts w:ascii="宋体" w:hAnsi="宋体"/>
                <w:szCs w:val="18"/>
              </w:rPr>
              <w:t>1</w:t>
            </w:r>
          </w:p>
        </w:tc>
        <w:tc>
          <w:tcPr>
            <w:tcW w:w="2693" w:type="dxa"/>
            <w:vAlign w:val="center"/>
          </w:tcPr>
          <w:p w14:paraId="5898DE64" w14:textId="018392BE" w:rsidR="007F6181" w:rsidRPr="007F6181" w:rsidRDefault="007F6181" w:rsidP="007F6181">
            <w:pPr>
              <w:pStyle w:val="afffffffff9"/>
              <w:rPr>
                <w:rFonts w:ascii="宋体" w:hAnsi="宋体"/>
              </w:rPr>
            </w:pPr>
            <w:r w:rsidRPr="007F6181">
              <w:rPr>
                <w:rFonts w:ascii="宋体" w:hAnsi="宋体"/>
                <w:szCs w:val="18"/>
              </w:rPr>
              <w:t>水位雨量一体机</w:t>
            </w:r>
          </w:p>
        </w:tc>
        <w:tc>
          <w:tcPr>
            <w:tcW w:w="5800" w:type="dxa"/>
            <w:vAlign w:val="center"/>
          </w:tcPr>
          <w:p w14:paraId="7B988F92" w14:textId="2FA122F2" w:rsidR="007F6181" w:rsidRPr="007F6181" w:rsidRDefault="007F6181" w:rsidP="007F6181">
            <w:pPr>
              <w:pStyle w:val="afffffffff9"/>
              <w:rPr>
                <w:rFonts w:ascii="宋体" w:hAnsi="宋体"/>
              </w:rPr>
            </w:pPr>
            <w:r w:rsidRPr="007F6181">
              <w:rPr>
                <w:rFonts w:ascii="宋体" w:hAnsi="宋体"/>
                <w:szCs w:val="18"/>
                <w:lang w:eastAsia="zh"/>
              </w:rPr>
              <w:t>集成水位监测、雨量监测、数据采集传输一体化设备</w:t>
            </w:r>
          </w:p>
        </w:tc>
      </w:tr>
      <w:tr w:rsidR="007F6181" w14:paraId="57B28949" w14:textId="77777777" w:rsidTr="007F6181">
        <w:trPr>
          <w:jc w:val="center"/>
        </w:trPr>
        <w:tc>
          <w:tcPr>
            <w:tcW w:w="841" w:type="dxa"/>
            <w:vAlign w:val="center"/>
          </w:tcPr>
          <w:p w14:paraId="008BEB65" w14:textId="53C65FED" w:rsidR="007F6181" w:rsidRPr="007F6181" w:rsidRDefault="007F6181" w:rsidP="007F6181">
            <w:pPr>
              <w:pStyle w:val="afffffffff9"/>
              <w:rPr>
                <w:rFonts w:ascii="宋体" w:hAnsi="宋体"/>
              </w:rPr>
            </w:pPr>
            <w:r w:rsidRPr="007F6181">
              <w:rPr>
                <w:rFonts w:ascii="宋体" w:hAnsi="宋体"/>
                <w:szCs w:val="18"/>
              </w:rPr>
              <w:t>2</w:t>
            </w:r>
          </w:p>
        </w:tc>
        <w:tc>
          <w:tcPr>
            <w:tcW w:w="2693" w:type="dxa"/>
            <w:vAlign w:val="center"/>
          </w:tcPr>
          <w:p w14:paraId="12D244D5" w14:textId="7C5AED69" w:rsidR="007F6181" w:rsidRPr="007F6181" w:rsidRDefault="007F6181" w:rsidP="007F6181">
            <w:pPr>
              <w:pStyle w:val="afffffffff9"/>
              <w:rPr>
                <w:rFonts w:ascii="宋体" w:hAnsi="宋体"/>
              </w:rPr>
            </w:pPr>
            <w:r w:rsidRPr="007F6181">
              <w:rPr>
                <w:rFonts w:ascii="宋体" w:hAnsi="宋体"/>
                <w:szCs w:val="18"/>
              </w:rPr>
              <w:t>声学多普勒剖面流速仪</w:t>
            </w:r>
          </w:p>
        </w:tc>
        <w:tc>
          <w:tcPr>
            <w:tcW w:w="5800" w:type="dxa"/>
            <w:vAlign w:val="center"/>
          </w:tcPr>
          <w:p w14:paraId="27A74944" w14:textId="4752C34A" w:rsidR="007F6181" w:rsidRPr="007F6181" w:rsidRDefault="007F6181" w:rsidP="007F6181">
            <w:pPr>
              <w:pStyle w:val="afffffffff9"/>
              <w:rPr>
                <w:rFonts w:ascii="宋体" w:hAnsi="宋体"/>
              </w:rPr>
            </w:pPr>
            <w:r w:rsidRPr="007F6181">
              <w:rPr>
                <w:rFonts w:ascii="宋体" w:hAnsi="宋体"/>
                <w:szCs w:val="18"/>
              </w:rPr>
              <w:t>定频/变频走航式</w:t>
            </w:r>
          </w:p>
        </w:tc>
      </w:tr>
      <w:tr w:rsidR="007F6181" w14:paraId="5D6F218D" w14:textId="77777777" w:rsidTr="007F6181">
        <w:trPr>
          <w:jc w:val="center"/>
        </w:trPr>
        <w:tc>
          <w:tcPr>
            <w:tcW w:w="841" w:type="dxa"/>
            <w:vAlign w:val="center"/>
          </w:tcPr>
          <w:p w14:paraId="774993F7" w14:textId="4D1AC852" w:rsidR="007F6181" w:rsidRPr="007F6181" w:rsidRDefault="007F6181" w:rsidP="007F6181">
            <w:pPr>
              <w:pStyle w:val="afffffffff9"/>
              <w:rPr>
                <w:rFonts w:ascii="宋体" w:hAnsi="宋体"/>
              </w:rPr>
            </w:pPr>
            <w:r w:rsidRPr="007F6181">
              <w:rPr>
                <w:rFonts w:ascii="宋体" w:hAnsi="宋体"/>
                <w:szCs w:val="18"/>
                <w:lang w:eastAsia="zh"/>
              </w:rPr>
              <w:t>3</w:t>
            </w:r>
          </w:p>
        </w:tc>
        <w:tc>
          <w:tcPr>
            <w:tcW w:w="2693" w:type="dxa"/>
            <w:vAlign w:val="center"/>
          </w:tcPr>
          <w:p w14:paraId="5CBE562D" w14:textId="1783D4D9" w:rsidR="007F6181" w:rsidRPr="007F6181" w:rsidRDefault="007F6181" w:rsidP="007F6181">
            <w:pPr>
              <w:pStyle w:val="afffffffff9"/>
              <w:rPr>
                <w:rFonts w:ascii="宋体" w:hAnsi="宋体"/>
              </w:rPr>
            </w:pPr>
            <w:r w:rsidRPr="007F6181">
              <w:rPr>
                <w:rFonts w:ascii="宋体" w:hAnsi="宋体"/>
                <w:szCs w:val="18"/>
              </w:rPr>
              <w:t>便携式视频测流仪</w:t>
            </w:r>
          </w:p>
        </w:tc>
        <w:tc>
          <w:tcPr>
            <w:tcW w:w="5800" w:type="dxa"/>
            <w:vAlign w:val="center"/>
          </w:tcPr>
          <w:p w14:paraId="0CFCE879" w14:textId="37894141" w:rsidR="007F6181" w:rsidRPr="007F6181" w:rsidRDefault="007F6181" w:rsidP="007F6181">
            <w:pPr>
              <w:pStyle w:val="afffffffff9"/>
              <w:rPr>
                <w:rFonts w:ascii="宋体" w:hAnsi="宋体"/>
              </w:rPr>
            </w:pPr>
            <w:r w:rsidRPr="007F6181">
              <w:rPr>
                <w:rFonts w:ascii="宋体" w:hAnsi="宋体"/>
                <w:szCs w:val="18"/>
              </w:rPr>
              <w:t>架站/手持式，实时监测水面流速</w:t>
            </w:r>
          </w:p>
        </w:tc>
      </w:tr>
      <w:tr w:rsidR="007F6181" w14:paraId="56D1449D" w14:textId="77777777" w:rsidTr="007F6181">
        <w:trPr>
          <w:jc w:val="center"/>
        </w:trPr>
        <w:tc>
          <w:tcPr>
            <w:tcW w:w="841" w:type="dxa"/>
            <w:vAlign w:val="center"/>
          </w:tcPr>
          <w:p w14:paraId="0B6715E3" w14:textId="27992BD6" w:rsidR="007F6181" w:rsidRPr="007F6181" w:rsidRDefault="007F6181" w:rsidP="007F6181">
            <w:pPr>
              <w:pStyle w:val="afffffffff9"/>
              <w:rPr>
                <w:rFonts w:ascii="宋体" w:hAnsi="宋体"/>
              </w:rPr>
            </w:pPr>
            <w:r w:rsidRPr="007F6181">
              <w:rPr>
                <w:rFonts w:ascii="宋体" w:hAnsi="宋体"/>
                <w:szCs w:val="18"/>
                <w:lang w:eastAsia="zh"/>
              </w:rPr>
              <w:t>4</w:t>
            </w:r>
          </w:p>
        </w:tc>
        <w:tc>
          <w:tcPr>
            <w:tcW w:w="2693" w:type="dxa"/>
            <w:vAlign w:val="center"/>
          </w:tcPr>
          <w:p w14:paraId="0CBF5C04" w14:textId="3A3386B0" w:rsidR="007F6181" w:rsidRPr="007F6181" w:rsidRDefault="007F6181" w:rsidP="007F6181">
            <w:pPr>
              <w:pStyle w:val="afffffffff9"/>
              <w:rPr>
                <w:rFonts w:ascii="宋体" w:hAnsi="宋体"/>
              </w:rPr>
            </w:pPr>
            <w:r w:rsidRPr="007F6181">
              <w:rPr>
                <w:rFonts w:ascii="宋体" w:hAnsi="宋体"/>
                <w:szCs w:val="18"/>
              </w:rPr>
              <w:t>电波流速仪</w:t>
            </w:r>
          </w:p>
        </w:tc>
        <w:tc>
          <w:tcPr>
            <w:tcW w:w="5800" w:type="dxa"/>
            <w:vAlign w:val="center"/>
          </w:tcPr>
          <w:p w14:paraId="2439C1EC" w14:textId="65C2CE86" w:rsidR="007F6181" w:rsidRPr="007F6181" w:rsidRDefault="007F6181" w:rsidP="007F6181">
            <w:pPr>
              <w:pStyle w:val="afffffffff9"/>
              <w:rPr>
                <w:rFonts w:ascii="宋体" w:hAnsi="宋体"/>
              </w:rPr>
            </w:pPr>
            <w:r w:rsidRPr="007F6181">
              <w:rPr>
                <w:rFonts w:ascii="宋体" w:hAnsi="宋体"/>
                <w:szCs w:val="18"/>
                <w:lang w:eastAsia="zh"/>
              </w:rPr>
              <w:t>手持式非接触式电波流速仪，用于河道、渠道流速流量监测</w:t>
            </w:r>
          </w:p>
        </w:tc>
      </w:tr>
      <w:tr w:rsidR="007F6181" w14:paraId="5A4E4E1D" w14:textId="77777777" w:rsidTr="007F6181">
        <w:trPr>
          <w:jc w:val="center"/>
        </w:trPr>
        <w:tc>
          <w:tcPr>
            <w:tcW w:w="841" w:type="dxa"/>
            <w:vAlign w:val="center"/>
          </w:tcPr>
          <w:p w14:paraId="3542189F" w14:textId="7D79DA8B" w:rsidR="007F6181" w:rsidRPr="007F6181" w:rsidRDefault="007F6181" w:rsidP="007F6181">
            <w:pPr>
              <w:pStyle w:val="afffffffff9"/>
              <w:rPr>
                <w:rFonts w:ascii="宋体" w:hAnsi="宋体"/>
              </w:rPr>
            </w:pPr>
            <w:r w:rsidRPr="007F6181">
              <w:rPr>
                <w:rFonts w:ascii="宋体" w:hAnsi="宋体"/>
                <w:szCs w:val="18"/>
              </w:rPr>
              <w:t>5</w:t>
            </w:r>
          </w:p>
        </w:tc>
        <w:tc>
          <w:tcPr>
            <w:tcW w:w="2693" w:type="dxa"/>
            <w:vAlign w:val="center"/>
          </w:tcPr>
          <w:p w14:paraId="43B76095" w14:textId="46C20DF7" w:rsidR="007F6181" w:rsidRPr="007F6181" w:rsidRDefault="007F6181" w:rsidP="007F6181">
            <w:pPr>
              <w:pStyle w:val="afffffffff9"/>
              <w:rPr>
                <w:rFonts w:ascii="宋体" w:hAnsi="宋体"/>
              </w:rPr>
            </w:pPr>
            <w:r w:rsidRPr="007F6181">
              <w:rPr>
                <w:rFonts w:ascii="宋体" w:hAnsi="宋体"/>
                <w:szCs w:val="18"/>
                <w:lang w:eastAsia="zh"/>
              </w:rPr>
              <w:t>测流</w:t>
            </w:r>
            <w:r w:rsidRPr="007F6181">
              <w:rPr>
                <w:rFonts w:ascii="宋体" w:hAnsi="宋体"/>
                <w:szCs w:val="18"/>
              </w:rPr>
              <w:t>浮标</w:t>
            </w:r>
          </w:p>
        </w:tc>
        <w:tc>
          <w:tcPr>
            <w:tcW w:w="5800" w:type="dxa"/>
            <w:vAlign w:val="center"/>
          </w:tcPr>
          <w:p w14:paraId="6D00FF48" w14:textId="1D9EA628" w:rsidR="007F6181" w:rsidRPr="007F6181" w:rsidRDefault="007F6181" w:rsidP="007F6181">
            <w:pPr>
              <w:pStyle w:val="afffffffff9"/>
              <w:rPr>
                <w:rFonts w:ascii="宋体" w:hAnsi="宋体"/>
              </w:rPr>
            </w:pPr>
            <w:r w:rsidRPr="007F6181">
              <w:rPr>
                <w:rFonts w:ascii="宋体" w:hAnsi="宋体"/>
                <w:szCs w:val="18"/>
              </w:rPr>
              <w:t>普通浮标、夜光浮标、无人机抛投</w:t>
            </w:r>
            <w:r w:rsidRPr="007F6181">
              <w:rPr>
                <w:rFonts w:ascii="宋体" w:hAnsi="宋体"/>
                <w:szCs w:val="18"/>
                <w:lang w:eastAsia="zh"/>
              </w:rPr>
              <w:t>电子浮标、</w:t>
            </w:r>
            <w:r w:rsidRPr="007F6181">
              <w:rPr>
                <w:rFonts w:ascii="宋体" w:hAnsi="宋体"/>
                <w:szCs w:val="18"/>
              </w:rPr>
              <w:t>智能飞行浮标</w:t>
            </w:r>
          </w:p>
        </w:tc>
      </w:tr>
      <w:tr w:rsidR="007F6181" w14:paraId="1C756A58" w14:textId="77777777" w:rsidTr="007F6181">
        <w:trPr>
          <w:jc w:val="center"/>
        </w:trPr>
        <w:tc>
          <w:tcPr>
            <w:tcW w:w="841" w:type="dxa"/>
            <w:vAlign w:val="center"/>
          </w:tcPr>
          <w:p w14:paraId="09178A2D" w14:textId="6A5915CF" w:rsidR="007F6181" w:rsidRPr="007F6181" w:rsidRDefault="007F6181" w:rsidP="007F6181">
            <w:pPr>
              <w:pStyle w:val="afffffffff9"/>
              <w:rPr>
                <w:rFonts w:ascii="宋体" w:hAnsi="宋体"/>
              </w:rPr>
            </w:pPr>
            <w:r w:rsidRPr="007F6181">
              <w:rPr>
                <w:rFonts w:ascii="宋体" w:hAnsi="宋体"/>
                <w:szCs w:val="18"/>
              </w:rPr>
              <w:t>6</w:t>
            </w:r>
          </w:p>
        </w:tc>
        <w:tc>
          <w:tcPr>
            <w:tcW w:w="2693" w:type="dxa"/>
            <w:vAlign w:val="center"/>
          </w:tcPr>
          <w:p w14:paraId="671C9971" w14:textId="76A698C3" w:rsidR="007F6181" w:rsidRPr="007F6181" w:rsidRDefault="007F6181" w:rsidP="007F6181">
            <w:pPr>
              <w:pStyle w:val="afffffffff9"/>
              <w:rPr>
                <w:rFonts w:ascii="宋体" w:hAnsi="宋体"/>
              </w:rPr>
            </w:pPr>
            <w:r w:rsidRPr="007F6181">
              <w:rPr>
                <w:rFonts w:ascii="宋体" w:hAnsi="宋体"/>
                <w:szCs w:val="18"/>
              </w:rPr>
              <w:t>多波束水下测量系统</w:t>
            </w:r>
          </w:p>
        </w:tc>
        <w:tc>
          <w:tcPr>
            <w:tcW w:w="5800" w:type="dxa"/>
            <w:vAlign w:val="center"/>
          </w:tcPr>
          <w:p w14:paraId="4F376DA0" w14:textId="703F66A0" w:rsidR="007F6181" w:rsidRPr="007F6181" w:rsidRDefault="007F6181" w:rsidP="007F6181">
            <w:pPr>
              <w:pStyle w:val="afffffffff9"/>
              <w:rPr>
                <w:rFonts w:ascii="宋体" w:hAnsi="宋体"/>
              </w:rPr>
            </w:pPr>
            <w:r w:rsidRPr="007F6181">
              <w:rPr>
                <w:rFonts w:ascii="宋体" w:hAnsi="宋体"/>
                <w:szCs w:val="18"/>
              </w:rPr>
              <w:t>遥控船搭载，测水下地形</w:t>
            </w:r>
          </w:p>
        </w:tc>
      </w:tr>
      <w:tr w:rsidR="007F6181" w14:paraId="756C3382" w14:textId="77777777" w:rsidTr="007F6181">
        <w:trPr>
          <w:jc w:val="center"/>
        </w:trPr>
        <w:tc>
          <w:tcPr>
            <w:tcW w:w="841" w:type="dxa"/>
            <w:vAlign w:val="center"/>
          </w:tcPr>
          <w:p w14:paraId="5F7D75ED" w14:textId="4B50F6A5" w:rsidR="007F6181" w:rsidRPr="007F6181" w:rsidRDefault="007F6181" w:rsidP="007F6181">
            <w:pPr>
              <w:pStyle w:val="afffffffff9"/>
              <w:rPr>
                <w:rFonts w:ascii="宋体" w:hAnsi="宋体"/>
              </w:rPr>
            </w:pPr>
            <w:r w:rsidRPr="007F6181">
              <w:rPr>
                <w:rFonts w:ascii="宋体" w:hAnsi="宋体"/>
                <w:szCs w:val="18"/>
              </w:rPr>
              <w:t>7</w:t>
            </w:r>
          </w:p>
        </w:tc>
        <w:tc>
          <w:tcPr>
            <w:tcW w:w="2693" w:type="dxa"/>
            <w:vAlign w:val="center"/>
          </w:tcPr>
          <w:p w14:paraId="6B21FBA2" w14:textId="7C12EEC8" w:rsidR="007F6181" w:rsidRPr="007F6181" w:rsidRDefault="007F6181" w:rsidP="007F6181">
            <w:pPr>
              <w:pStyle w:val="afffffffff9"/>
              <w:rPr>
                <w:rFonts w:ascii="宋体" w:hAnsi="宋体"/>
              </w:rPr>
            </w:pPr>
            <w:r w:rsidRPr="007F6181">
              <w:rPr>
                <w:rFonts w:ascii="宋体" w:hAnsi="宋体"/>
                <w:szCs w:val="18"/>
              </w:rPr>
              <w:t>全站仪（含脚架、棱镜）</w:t>
            </w:r>
          </w:p>
        </w:tc>
        <w:tc>
          <w:tcPr>
            <w:tcW w:w="5800" w:type="dxa"/>
            <w:vAlign w:val="center"/>
          </w:tcPr>
          <w:p w14:paraId="11BF5D55" w14:textId="0E1148E1" w:rsidR="007F6181" w:rsidRPr="007F6181" w:rsidRDefault="007F6181" w:rsidP="007F6181">
            <w:pPr>
              <w:pStyle w:val="afffffffff9"/>
              <w:rPr>
                <w:rFonts w:ascii="宋体" w:hAnsi="宋体"/>
              </w:rPr>
            </w:pPr>
            <w:r w:rsidRPr="007F6181">
              <w:rPr>
                <w:rFonts w:ascii="宋体" w:hAnsi="宋体"/>
                <w:szCs w:val="18"/>
              </w:rPr>
              <w:t>免棱镜测程＞1000米</w:t>
            </w:r>
          </w:p>
        </w:tc>
      </w:tr>
      <w:tr w:rsidR="007F6181" w14:paraId="64A12035" w14:textId="77777777" w:rsidTr="007F6181">
        <w:trPr>
          <w:jc w:val="center"/>
        </w:trPr>
        <w:tc>
          <w:tcPr>
            <w:tcW w:w="841" w:type="dxa"/>
            <w:vAlign w:val="center"/>
          </w:tcPr>
          <w:p w14:paraId="5300F3D1" w14:textId="4E6C7F6E" w:rsidR="007F6181" w:rsidRPr="007F6181" w:rsidRDefault="007F6181" w:rsidP="007F6181">
            <w:pPr>
              <w:pStyle w:val="afffffffff9"/>
              <w:rPr>
                <w:rFonts w:ascii="宋体" w:hAnsi="宋体"/>
              </w:rPr>
            </w:pPr>
            <w:r w:rsidRPr="007F6181">
              <w:rPr>
                <w:rFonts w:ascii="宋体" w:hAnsi="宋体"/>
                <w:szCs w:val="18"/>
              </w:rPr>
              <w:t>8</w:t>
            </w:r>
          </w:p>
        </w:tc>
        <w:tc>
          <w:tcPr>
            <w:tcW w:w="2693" w:type="dxa"/>
            <w:vAlign w:val="center"/>
          </w:tcPr>
          <w:p w14:paraId="669680D9" w14:textId="33616C37" w:rsidR="007F6181" w:rsidRPr="007F6181" w:rsidRDefault="007F6181" w:rsidP="007F6181">
            <w:pPr>
              <w:pStyle w:val="afffffffff9"/>
              <w:rPr>
                <w:rFonts w:ascii="宋体" w:hAnsi="宋体"/>
              </w:rPr>
            </w:pPr>
            <w:r w:rsidRPr="007F6181">
              <w:rPr>
                <w:rFonts w:ascii="宋体" w:hAnsi="宋体"/>
                <w:szCs w:val="18"/>
              </w:rPr>
              <w:t>北斗RTK</w:t>
            </w:r>
          </w:p>
        </w:tc>
        <w:tc>
          <w:tcPr>
            <w:tcW w:w="5800" w:type="dxa"/>
            <w:vAlign w:val="center"/>
          </w:tcPr>
          <w:p w14:paraId="36DA0290" w14:textId="3B8137DF" w:rsidR="007F6181" w:rsidRPr="007F6181" w:rsidRDefault="007F6181" w:rsidP="007F6181">
            <w:pPr>
              <w:pStyle w:val="afffffffff9"/>
              <w:rPr>
                <w:rFonts w:ascii="宋体" w:hAnsi="宋体"/>
              </w:rPr>
            </w:pPr>
            <w:r w:rsidRPr="007F6181">
              <w:rPr>
                <w:rFonts w:ascii="宋体" w:hAnsi="宋体"/>
                <w:szCs w:val="18"/>
              </w:rPr>
              <w:t>手持式，高精度、单北斗</w:t>
            </w:r>
          </w:p>
        </w:tc>
      </w:tr>
      <w:tr w:rsidR="007F6181" w14:paraId="20D49A6D" w14:textId="77777777" w:rsidTr="007F6181">
        <w:trPr>
          <w:jc w:val="center"/>
        </w:trPr>
        <w:tc>
          <w:tcPr>
            <w:tcW w:w="841" w:type="dxa"/>
            <w:vAlign w:val="center"/>
          </w:tcPr>
          <w:p w14:paraId="145D7F8D" w14:textId="67494133" w:rsidR="007F6181" w:rsidRPr="007F6181" w:rsidRDefault="007F6181" w:rsidP="007F6181">
            <w:pPr>
              <w:pStyle w:val="afffffffff9"/>
              <w:rPr>
                <w:rFonts w:ascii="宋体" w:hAnsi="宋体"/>
              </w:rPr>
            </w:pPr>
            <w:r w:rsidRPr="007F6181">
              <w:rPr>
                <w:rFonts w:ascii="宋体" w:hAnsi="宋体"/>
                <w:szCs w:val="18"/>
              </w:rPr>
              <w:t>9</w:t>
            </w:r>
          </w:p>
        </w:tc>
        <w:tc>
          <w:tcPr>
            <w:tcW w:w="2693" w:type="dxa"/>
            <w:vAlign w:val="center"/>
          </w:tcPr>
          <w:p w14:paraId="61F30615" w14:textId="00571D8B" w:rsidR="007F6181" w:rsidRPr="007F6181" w:rsidRDefault="007F6181" w:rsidP="007F6181">
            <w:pPr>
              <w:pStyle w:val="afffffffff9"/>
              <w:rPr>
                <w:rFonts w:ascii="宋体" w:hAnsi="宋体"/>
              </w:rPr>
            </w:pPr>
            <w:r w:rsidRPr="007F6181">
              <w:rPr>
                <w:rFonts w:ascii="宋体" w:hAnsi="宋体"/>
                <w:szCs w:val="18"/>
              </w:rPr>
              <w:t>PPK</w:t>
            </w:r>
          </w:p>
        </w:tc>
        <w:tc>
          <w:tcPr>
            <w:tcW w:w="5800" w:type="dxa"/>
            <w:vAlign w:val="center"/>
          </w:tcPr>
          <w:p w14:paraId="433D46DE" w14:textId="29151312" w:rsidR="007F6181" w:rsidRPr="007F6181" w:rsidRDefault="007F6181" w:rsidP="007F6181">
            <w:pPr>
              <w:pStyle w:val="afffffffff9"/>
              <w:rPr>
                <w:rFonts w:ascii="宋体" w:hAnsi="宋体"/>
              </w:rPr>
            </w:pPr>
            <w:r w:rsidRPr="007F6181">
              <w:rPr>
                <w:rFonts w:ascii="宋体" w:hAnsi="宋体"/>
                <w:szCs w:val="18"/>
              </w:rPr>
              <w:t>用于地形点测量</w:t>
            </w:r>
          </w:p>
        </w:tc>
      </w:tr>
      <w:tr w:rsidR="007F6181" w14:paraId="495DC662" w14:textId="77777777" w:rsidTr="007F6181">
        <w:trPr>
          <w:jc w:val="center"/>
        </w:trPr>
        <w:tc>
          <w:tcPr>
            <w:tcW w:w="841" w:type="dxa"/>
            <w:vAlign w:val="center"/>
          </w:tcPr>
          <w:p w14:paraId="17351108" w14:textId="28896E83" w:rsidR="007F6181" w:rsidRPr="007F6181" w:rsidRDefault="007F6181" w:rsidP="007F6181">
            <w:pPr>
              <w:pStyle w:val="afffffffff9"/>
              <w:rPr>
                <w:rFonts w:ascii="宋体" w:hAnsi="宋体"/>
              </w:rPr>
            </w:pPr>
            <w:r w:rsidRPr="007F6181">
              <w:rPr>
                <w:rFonts w:ascii="宋体" w:hAnsi="宋体"/>
                <w:szCs w:val="18"/>
              </w:rPr>
              <w:t>10</w:t>
            </w:r>
          </w:p>
        </w:tc>
        <w:tc>
          <w:tcPr>
            <w:tcW w:w="2693" w:type="dxa"/>
            <w:vAlign w:val="center"/>
          </w:tcPr>
          <w:p w14:paraId="69DB13AE" w14:textId="3B6158B4" w:rsidR="007F6181" w:rsidRPr="007F6181" w:rsidRDefault="007F6181" w:rsidP="007F6181">
            <w:pPr>
              <w:pStyle w:val="afffffffff9"/>
              <w:rPr>
                <w:rFonts w:ascii="宋体" w:hAnsi="宋体"/>
              </w:rPr>
            </w:pPr>
            <w:r w:rsidRPr="007F6181">
              <w:rPr>
                <w:rFonts w:ascii="宋体" w:hAnsi="宋体"/>
                <w:szCs w:val="18"/>
              </w:rPr>
              <w:t>手持式测深仪</w:t>
            </w:r>
          </w:p>
        </w:tc>
        <w:tc>
          <w:tcPr>
            <w:tcW w:w="5800" w:type="dxa"/>
            <w:vAlign w:val="center"/>
          </w:tcPr>
          <w:p w14:paraId="148EE7C2" w14:textId="2094C550" w:rsidR="007F6181" w:rsidRPr="007F6181" w:rsidRDefault="007F6181" w:rsidP="007F6181">
            <w:pPr>
              <w:pStyle w:val="afffffffff9"/>
              <w:rPr>
                <w:rFonts w:ascii="宋体" w:hAnsi="宋体"/>
              </w:rPr>
            </w:pPr>
            <w:r w:rsidRPr="007F6181">
              <w:rPr>
                <w:rFonts w:ascii="宋体" w:hAnsi="宋体"/>
                <w:szCs w:val="18"/>
              </w:rPr>
              <w:t>手持直读，简易便携</w:t>
            </w:r>
          </w:p>
        </w:tc>
      </w:tr>
      <w:tr w:rsidR="007F6181" w14:paraId="18348D70" w14:textId="77777777" w:rsidTr="007F6181">
        <w:trPr>
          <w:jc w:val="center"/>
        </w:trPr>
        <w:tc>
          <w:tcPr>
            <w:tcW w:w="841" w:type="dxa"/>
            <w:vAlign w:val="center"/>
          </w:tcPr>
          <w:p w14:paraId="2D906D54" w14:textId="06625253" w:rsidR="007F6181" w:rsidRPr="007F6181" w:rsidRDefault="007F6181" w:rsidP="007F6181">
            <w:pPr>
              <w:pStyle w:val="afffffffff9"/>
              <w:rPr>
                <w:rFonts w:ascii="宋体" w:hAnsi="宋体"/>
              </w:rPr>
            </w:pPr>
            <w:r w:rsidRPr="007F6181">
              <w:rPr>
                <w:rFonts w:ascii="宋体" w:hAnsi="宋体"/>
                <w:szCs w:val="18"/>
              </w:rPr>
              <w:t>11</w:t>
            </w:r>
          </w:p>
        </w:tc>
        <w:tc>
          <w:tcPr>
            <w:tcW w:w="2693" w:type="dxa"/>
            <w:vAlign w:val="center"/>
          </w:tcPr>
          <w:p w14:paraId="18BEED2F" w14:textId="04FCFFD7" w:rsidR="007F6181" w:rsidRPr="007F6181" w:rsidRDefault="007F6181" w:rsidP="007F6181">
            <w:pPr>
              <w:pStyle w:val="afffffffff9"/>
              <w:rPr>
                <w:rFonts w:ascii="宋体" w:hAnsi="宋体"/>
              </w:rPr>
            </w:pPr>
            <w:r w:rsidRPr="007F6181">
              <w:rPr>
                <w:rFonts w:ascii="宋体" w:hAnsi="宋体"/>
                <w:szCs w:val="18"/>
              </w:rPr>
              <w:t>激光测距测高仪</w:t>
            </w:r>
          </w:p>
        </w:tc>
        <w:tc>
          <w:tcPr>
            <w:tcW w:w="5800" w:type="dxa"/>
            <w:vAlign w:val="center"/>
          </w:tcPr>
          <w:p w14:paraId="6F9DEA5B" w14:textId="78EF8BBB" w:rsidR="007F6181" w:rsidRPr="007F6181" w:rsidRDefault="007F6181" w:rsidP="007F6181">
            <w:pPr>
              <w:pStyle w:val="afffffffff9"/>
              <w:rPr>
                <w:rFonts w:ascii="宋体" w:hAnsi="宋体"/>
              </w:rPr>
            </w:pPr>
            <w:r w:rsidRPr="007F6181">
              <w:rPr>
                <w:rFonts w:ascii="宋体" w:hAnsi="宋体"/>
                <w:szCs w:val="18"/>
              </w:rPr>
              <w:t>快速测堰塞体尺寸、水面宽、断面宽</w:t>
            </w:r>
          </w:p>
        </w:tc>
      </w:tr>
      <w:tr w:rsidR="007F6181" w14:paraId="6B2DF842" w14:textId="77777777" w:rsidTr="007F6181">
        <w:trPr>
          <w:jc w:val="center"/>
        </w:trPr>
        <w:tc>
          <w:tcPr>
            <w:tcW w:w="841" w:type="dxa"/>
            <w:vAlign w:val="center"/>
          </w:tcPr>
          <w:p w14:paraId="3322B637" w14:textId="18D080B8" w:rsidR="007F6181" w:rsidRPr="007F6181" w:rsidRDefault="007F6181" w:rsidP="007F6181">
            <w:pPr>
              <w:pStyle w:val="afffffffff9"/>
              <w:rPr>
                <w:rFonts w:ascii="宋体" w:hAnsi="宋体"/>
              </w:rPr>
            </w:pPr>
            <w:r w:rsidRPr="007F6181">
              <w:rPr>
                <w:rFonts w:ascii="宋体" w:hAnsi="宋体"/>
                <w:szCs w:val="18"/>
              </w:rPr>
              <w:t>12</w:t>
            </w:r>
          </w:p>
        </w:tc>
        <w:tc>
          <w:tcPr>
            <w:tcW w:w="2693" w:type="dxa"/>
            <w:vAlign w:val="center"/>
          </w:tcPr>
          <w:p w14:paraId="55B51C1E" w14:textId="11E6C905" w:rsidR="007F6181" w:rsidRPr="007F6181" w:rsidRDefault="007F6181" w:rsidP="007F6181">
            <w:pPr>
              <w:pStyle w:val="afffffffff9"/>
              <w:rPr>
                <w:rFonts w:ascii="宋体" w:hAnsi="宋体"/>
              </w:rPr>
            </w:pPr>
            <w:r w:rsidRPr="007F6181">
              <w:rPr>
                <w:rFonts w:ascii="宋体" w:hAnsi="宋体"/>
                <w:szCs w:val="18"/>
              </w:rPr>
              <w:t>机载激光雷达系统</w:t>
            </w:r>
          </w:p>
        </w:tc>
        <w:tc>
          <w:tcPr>
            <w:tcW w:w="5800" w:type="dxa"/>
            <w:vAlign w:val="center"/>
          </w:tcPr>
          <w:p w14:paraId="20049752" w14:textId="5DBA84CE" w:rsidR="007F6181" w:rsidRPr="007F6181" w:rsidRDefault="007F6181" w:rsidP="007F6181">
            <w:pPr>
              <w:pStyle w:val="afffffffff9"/>
              <w:rPr>
                <w:rFonts w:ascii="宋体" w:hAnsi="宋体"/>
              </w:rPr>
            </w:pPr>
            <w:r w:rsidRPr="007F6181">
              <w:rPr>
                <w:rFonts w:ascii="宋体" w:hAnsi="宋体"/>
                <w:szCs w:val="18"/>
              </w:rPr>
              <w:t>无人机搭载，测高程与水深</w:t>
            </w:r>
          </w:p>
        </w:tc>
      </w:tr>
      <w:tr w:rsidR="007F6181" w14:paraId="19D2DEAB" w14:textId="77777777" w:rsidTr="007F6181">
        <w:trPr>
          <w:jc w:val="center"/>
        </w:trPr>
        <w:tc>
          <w:tcPr>
            <w:tcW w:w="841" w:type="dxa"/>
            <w:vAlign w:val="center"/>
          </w:tcPr>
          <w:p w14:paraId="5D99E327" w14:textId="5785B152" w:rsidR="007F6181" w:rsidRPr="007F6181" w:rsidRDefault="007F6181" w:rsidP="007F6181">
            <w:pPr>
              <w:pStyle w:val="afffffffff9"/>
              <w:rPr>
                <w:rFonts w:ascii="宋体" w:hAnsi="宋体"/>
              </w:rPr>
            </w:pPr>
            <w:r w:rsidRPr="007F6181">
              <w:rPr>
                <w:rFonts w:ascii="宋体" w:hAnsi="宋体"/>
                <w:szCs w:val="18"/>
              </w:rPr>
              <w:t>13</w:t>
            </w:r>
          </w:p>
        </w:tc>
        <w:tc>
          <w:tcPr>
            <w:tcW w:w="2693" w:type="dxa"/>
            <w:vAlign w:val="center"/>
          </w:tcPr>
          <w:p w14:paraId="73AC2DA6" w14:textId="3EF07280" w:rsidR="007F6181" w:rsidRPr="007F6181" w:rsidRDefault="007F6181" w:rsidP="007F6181">
            <w:pPr>
              <w:pStyle w:val="afffffffff9"/>
              <w:rPr>
                <w:rFonts w:ascii="宋体" w:hAnsi="宋体"/>
              </w:rPr>
            </w:pPr>
            <w:r w:rsidRPr="007F6181">
              <w:rPr>
                <w:rFonts w:ascii="宋体" w:hAnsi="宋体"/>
                <w:szCs w:val="18"/>
              </w:rPr>
              <w:t>红外无人机及无人机镜头</w:t>
            </w:r>
          </w:p>
        </w:tc>
        <w:tc>
          <w:tcPr>
            <w:tcW w:w="5800" w:type="dxa"/>
            <w:vAlign w:val="center"/>
          </w:tcPr>
          <w:p w14:paraId="2F603B62" w14:textId="29657EEE" w:rsidR="007F6181" w:rsidRPr="007F6181" w:rsidRDefault="007F6181" w:rsidP="007F6181">
            <w:pPr>
              <w:pStyle w:val="afffffffff9"/>
              <w:rPr>
                <w:rFonts w:ascii="宋体" w:hAnsi="宋体"/>
              </w:rPr>
            </w:pPr>
            <w:r w:rsidRPr="007F6181">
              <w:rPr>
                <w:rFonts w:ascii="宋体" w:hAnsi="宋体"/>
                <w:szCs w:val="18"/>
              </w:rPr>
              <w:t>红外、全画幅、倾斜摄影五镜头</w:t>
            </w:r>
          </w:p>
        </w:tc>
      </w:tr>
      <w:tr w:rsidR="007F6181" w14:paraId="0E053305" w14:textId="77777777" w:rsidTr="007F6181">
        <w:trPr>
          <w:jc w:val="center"/>
        </w:trPr>
        <w:tc>
          <w:tcPr>
            <w:tcW w:w="841" w:type="dxa"/>
            <w:vAlign w:val="center"/>
          </w:tcPr>
          <w:p w14:paraId="49B50536" w14:textId="35C32F8D" w:rsidR="007F6181" w:rsidRPr="007F6181" w:rsidRDefault="007F6181" w:rsidP="007F6181">
            <w:pPr>
              <w:pStyle w:val="afffffffff9"/>
              <w:rPr>
                <w:rFonts w:ascii="宋体" w:hAnsi="宋体"/>
              </w:rPr>
            </w:pPr>
            <w:r w:rsidRPr="007F6181">
              <w:rPr>
                <w:rFonts w:ascii="宋体" w:hAnsi="宋体"/>
                <w:szCs w:val="18"/>
              </w:rPr>
              <w:t>14</w:t>
            </w:r>
          </w:p>
        </w:tc>
        <w:tc>
          <w:tcPr>
            <w:tcW w:w="2693" w:type="dxa"/>
            <w:vAlign w:val="center"/>
          </w:tcPr>
          <w:p w14:paraId="4095C035" w14:textId="1C040BD1" w:rsidR="007F6181" w:rsidRPr="007F6181" w:rsidRDefault="007F6181" w:rsidP="007F6181">
            <w:pPr>
              <w:pStyle w:val="afffffffff9"/>
              <w:rPr>
                <w:rFonts w:ascii="宋体" w:hAnsi="宋体"/>
              </w:rPr>
            </w:pPr>
            <w:r w:rsidRPr="007F6181">
              <w:rPr>
                <w:rFonts w:ascii="宋体" w:hAnsi="宋体"/>
                <w:szCs w:val="18"/>
              </w:rPr>
              <w:t>三维激光扫描仪</w:t>
            </w:r>
          </w:p>
        </w:tc>
        <w:tc>
          <w:tcPr>
            <w:tcW w:w="5800" w:type="dxa"/>
            <w:vAlign w:val="center"/>
          </w:tcPr>
          <w:p w14:paraId="4BFB980E" w14:textId="6246115D" w:rsidR="007F6181" w:rsidRPr="007F6181" w:rsidRDefault="007F6181" w:rsidP="007F6181">
            <w:pPr>
              <w:pStyle w:val="afffffffff9"/>
              <w:rPr>
                <w:rFonts w:ascii="宋体" w:hAnsi="宋体"/>
              </w:rPr>
            </w:pPr>
            <w:r w:rsidRPr="007F6181">
              <w:rPr>
                <w:rFonts w:ascii="宋体" w:hAnsi="宋体"/>
                <w:szCs w:val="18"/>
              </w:rPr>
              <w:t>堰塞体三维建模、边坡监测</w:t>
            </w:r>
          </w:p>
        </w:tc>
      </w:tr>
      <w:tr w:rsidR="007F6181" w14:paraId="7ECF70E8" w14:textId="77777777" w:rsidTr="007F6181">
        <w:trPr>
          <w:jc w:val="center"/>
        </w:trPr>
        <w:tc>
          <w:tcPr>
            <w:tcW w:w="841" w:type="dxa"/>
            <w:vAlign w:val="center"/>
          </w:tcPr>
          <w:p w14:paraId="788309CD" w14:textId="3514FEB8" w:rsidR="007F6181" w:rsidRPr="007F6181" w:rsidRDefault="007F6181" w:rsidP="007F6181">
            <w:pPr>
              <w:pStyle w:val="afffffffff9"/>
              <w:rPr>
                <w:rFonts w:ascii="宋体" w:hAnsi="宋体"/>
              </w:rPr>
            </w:pPr>
            <w:r w:rsidRPr="007F6181">
              <w:rPr>
                <w:rFonts w:ascii="宋体" w:hAnsi="宋体"/>
                <w:szCs w:val="18"/>
              </w:rPr>
              <w:t>15</w:t>
            </w:r>
          </w:p>
        </w:tc>
        <w:tc>
          <w:tcPr>
            <w:tcW w:w="2693" w:type="dxa"/>
            <w:vAlign w:val="center"/>
          </w:tcPr>
          <w:p w14:paraId="561BE625" w14:textId="017C9BD5" w:rsidR="007F6181" w:rsidRPr="007F6181" w:rsidRDefault="007F6181" w:rsidP="007F6181">
            <w:pPr>
              <w:pStyle w:val="afffffffff9"/>
              <w:rPr>
                <w:rFonts w:ascii="宋体" w:hAnsi="宋体"/>
              </w:rPr>
            </w:pPr>
            <w:r w:rsidRPr="007F6181">
              <w:rPr>
                <w:rFonts w:ascii="宋体" w:hAnsi="宋体"/>
                <w:szCs w:val="18"/>
              </w:rPr>
              <w:t>无人机</w:t>
            </w:r>
          </w:p>
        </w:tc>
        <w:tc>
          <w:tcPr>
            <w:tcW w:w="5800" w:type="dxa"/>
            <w:vAlign w:val="center"/>
          </w:tcPr>
          <w:p w14:paraId="07591035" w14:textId="2472FCB1" w:rsidR="007F6181" w:rsidRPr="007F6181" w:rsidRDefault="007F6181" w:rsidP="007F6181">
            <w:pPr>
              <w:pStyle w:val="afffffffff9"/>
              <w:rPr>
                <w:rFonts w:ascii="宋体" w:hAnsi="宋体"/>
              </w:rPr>
            </w:pPr>
            <w:r w:rsidRPr="007F6181">
              <w:rPr>
                <w:rFonts w:ascii="宋体" w:hAnsi="宋体"/>
                <w:szCs w:val="18"/>
                <w:lang w:bidi="ar"/>
              </w:rPr>
              <w:t>搭载</w:t>
            </w:r>
            <w:r w:rsidRPr="007F6181">
              <w:rPr>
                <w:rFonts w:ascii="宋体" w:hAnsi="宋体" w:hint="eastAsia"/>
                <w:szCs w:val="18"/>
                <w:lang w:bidi="ar"/>
              </w:rPr>
              <w:t>电波流速仪</w:t>
            </w:r>
            <w:r w:rsidRPr="007F6181">
              <w:rPr>
                <w:rFonts w:ascii="宋体" w:hAnsi="宋体"/>
                <w:szCs w:val="18"/>
                <w:lang w:bidi="ar"/>
              </w:rPr>
              <w:t>测流/可见光测绘/红外</w:t>
            </w:r>
            <w:r w:rsidRPr="007F6181">
              <w:rPr>
                <w:rFonts w:ascii="宋体" w:hAnsi="宋体"/>
                <w:szCs w:val="18"/>
                <w:lang w:eastAsia="zh" w:bidi="ar"/>
              </w:rPr>
              <w:t>测距、</w:t>
            </w:r>
            <w:r w:rsidRPr="007F6181">
              <w:rPr>
                <w:rFonts w:ascii="宋体" w:hAnsi="宋体"/>
                <w:szCs w:val="18"/>
                <w:lang w:bidi="ar"/>
              </w:rPr>
              <w:t>排查/激光雷达测高程</w:t>
            </w:r>
          </w:p>
        </w:tc>
      </w:tr>
      <w:tr w:rsidR="007F6181" w14:paraId="38C83A4F" w14:textId="77777777" w:rsidTr="007F6181">
        <w:trPr>
          <w:jc w:val="center"/>
        </w:trPr>
        <w:tc>
          <w:tcPr>
            <w:tcW w:w="841" w:type="dxa"/>
            <w:vAlign w:val="center"/>
          </w:tcPr>
          <w:p w14:paraId="772B6233" w14:textId="6A54E29F" w:rsidR="007F6181" w:rsidRPr="007F6181" w:rsidRDefault="007F6181" w:rsidP="007F6181">
            <w:pPr>
              <w:pStyle w:val="afffffffff9"/>
              <w:rPr>
                <w:rFonts w:ascii="宋体" w:hAnsi="宋体"/>
              </w:rPr>
            </w:pPr>
            <w:r w:rsidRPr="007F6181">
              <w:rPr>
                <w:rFonts w:ascii="宋体" w:hAnsi="宋体"/>
                <w:szCs w:val="18"/>
              </w:rPr>
              <w:t>16</w:t>
            </w:r>
          </w:p>
        </w:tc>
        <w:tc>
          <w:tcPr>
            <w:tcW w:w="2693" w:type="dxa"/>
            <w:vAlign w:val="center"/>
          </w:tcPr>
          <w:p w14:paraId="56632A59" w14:textId="5586EEAD" w:rsidR="007F6181" w:rsidRPr="007F6181" w:rsidRDefault="007F6181" w:rsidP="007F6181">
            <w:pPr>
              <w:pStyle w:val="afffffffff9"/>
              <w:rPr>
                <w:rFonts w:ascii="宋体" w:hAnsi="宋体"/>
              </w:rPr>
            </w:pPr>
            <w:r w:rsidRPr="007F6181">
              <w:rPr>
                <w:rFonts w:ascii="宋体" w:hAnsi="宋体"/>
                <w:szCs w:val="18"/>
              </w:rPr>
              <w:t>遥控船</w:t>
            </w:r>
          </w:p>
        </w:tc>
        <w:tc>
          <w:tcPr>
            <w:tcW w:w="5800" w:type="dxa"/>
            <w:vAlign w:val="center"/>
          </w:tcPr>
          <w:p w14:paraId="355C80DC" w14:textId="347F3D36" w:rsidR="007F6181" w:rsidRPr="007F6181" w:rsidRDefault="007F6181" w:rsidP="007F6181">
            <w:pPr>
              <w:pStyle w:val="afffffffff9"/>
              <w:rPr>
                <w:rFonts w:ascii="宋体" w:hAnsi="宋体"/>
              </w:rPr>
            </w:pPr>
            <w:r w:rsidRPr="007F6181">
              <w:rPr>
                <w:rFonts w:ascii="宋体" w:hAnsi="宋体"/>
                <w:szCs w:val="18"/>
              </w:rPr>
              <w:t>搭载北斗RTK、声学多普勒剖面流速仪、测深仪</w:t>
            </w:r>
          </w:p>
        </w:tc>
      </w:tr>
      <w:tr w:rsidR="007F6181" w14:paraId="5BFD3166" w14:textId="77777777" w:rsidTr="007F6181">
        <w:trPr>
          <w:jc w:val="center"/>
        </w:trPr>
        <w:tc>
          <w:tcPr>
            <w:tcW w:w="841" w:type="dxa"/>
            <w:vAlign w:val="center"/>
          </w:tcPr>
          <w:p w14:paraId="7471BFFD" w14:textId="105C1CB5" w:rsidR="007F6181" w:rsidRPr="007F6181" w:rsidRDefault="007F6181" w:rsidP="007F6181">
            <w:pPr>
              <w:pStyle w:val="afffffffff9"/>
              <w:rPr>
                <w:rFonts w:ascii="宋体" w:hAnsi="宋体"/>
              </w:rPr>
            </w:pPr>
            <w:r w:rsidRPr="007F6181">
              <w:rPr>
                <w:rFonts w:ascii="宋体" w:hAnsi="宋体"/>
                <w:szCs w:val="18"/>
              </w:rPr>
              <w:t>17</w:t>
            </w:r>
          </w:p>
        </w:tc>
        <w:tc>
          <w:tcPr>
            <w:tcW w:w="2693" w:type="dxa"/>
            <w:vAlign w:val="center"/>
          </w:tcPr>
          <w:p w14:paraId="4ADF3E34" w14:textId="38C6084C" w:rsidR="007F6181" w:rsidRPr="007F6181" w:rsidRDefault="007F6181" w:rsidP="007F6181">
            <w:pPr>
              <w:pStyle w:val="afffffffff9"/>
              <w:rPr>
                <w:rFonts w:ascii="宋体" w:hAnsi="宋体"/>
              </w:rPr>
            </w:pPr>
            <w:r w:rsidRPr="007F6181">
              <w:rPr>
                <w:rFonts w:ascii="宋体" w:hAnsi="宋体"/>
                <w:szCs w:val="18"/>
              </w:rPr>
              <w:t>冲锋舟</w:t>
            </w:r>
          </w:p>
        </w:tc>
        <w:tc>
          <w:tcPr>
            <w:tcW w:w="5800" w:type="dxa"/>
            <w:vAlign w:val="center"/>
          </w:tcPr>
          <w:p w14:paraId="71621CF1" w14:textId="20391C76" w:rsidR="007F6181" w:rsidRPr="007F6181" w:rsidRDefault="007F6181" w:rsidP="007F6181">
            <w:pPr>
              <w:pStyle w:val="afffffffff9"/>
              <w:rPr>
                <w:rFonts w:ascii="宋体" w:hAnsi="宋体"/>
              </w:rPr>
            </w:pPr>
            <w:r w:rsidRPr="007F6181">
              <w:rPr>
                <w:rFonts w:ascii="宋体" w:hAnsi="宋体"/>
                <w:szCs w:val="18"/>
              </w:rPr>
              <w:t>可拆装、易运输、抗撞</w:t>
            </w:r>
          </w:p>
        </w:tc>
      </w:tr>
    </w:tbl>
    <w:p w14:paraId="07FA0234" w14:textId="5FCCA153" w:rsidR="007F6181" w:rsidRDefault="007F6181" w:rsidP="007F6181">
      <w:pPr>
        <w:pStyle w:val="affffb"/>
        <w:ind w:firstLine="420"/>
      </w:pPr>
    </w:p>
    <w:p w14:paraId="142E73F6" w14:textId="1C43E844" w:rsidR="007F1C29" w:rsidRDefault="007F1C29" w:rsidP="007C1F3F">
      <w:pPr>
        <w:pStyle w:val="affc"/>
        <w:spacing w:before="312" w:after="312"/>
      </w:pPr>
      <w:bookmarkStart w:id="133" w:name="_Toc234185970"/>
      <w:bookmarkStart w:id="134" w:name="_Toc234259675"/>
      <w:bookmarkStart w:id="135" w:name="_Toc234259720"/>
      <w:r>
        <w:rPr>
          <w:rFonts w:hint="eastAsia"/>
        </w:rPr>
        <w:t>山洪应急监测及调查</w:t>
      </w:r>
      <w:bookmarkEnd w:id="133"/>
      <w:bookmarkEnd w:id="134"/>
      <w:bookmarkEnd w:id="135"/>
    </w:p>
    <w:p w14:paraId="55235F1C" w14:textId="6E73E752" w:rsidR="007F1C29" w:rsidRDefault="007F1C29" w:rsidP="007C1F3F">
      <w:pPr>
        <w:pStyle w:val="affd"/>
        <w:spacing w:before="156" w:after="156"/>
        <w:ind w:left="0"/>
      </w:pPr>
      <w:bookmarkStart w:id="136" w:name="_Toc234185971"/>
      <w:bookmarkStart w:id="137" w:name="_Toc234259676"/>
      <w:bookmarkStart w:id="138" w:name="_Toc234259721"/>
      <w:r>
        <w:rPr>
          <w:rFonts w:hint="eastAsia"/>
        </w:rPr>
        <w:t>一般规定</w:t>
      </w:r>
      <w:bookmarkEnd w:id="136"/>
      <w:bookmarkEnd w:id="137"/>
      <w:bookmarkEnd w:id="138"/>
    </w:p>
    <w:p w14:paraId="49049E99" w14:textId="12930957" w:rsidR="007F1C29" w:rsidRDefault="007F1C29" w:rsidP="007F6181">
      <w:pPr>
        <w:pStyle w:val="afffffffff1"/>
        <w:ind w:left="0"/>
      </w:pPr>
      <w:proofErr w:type="gramStart"/>
      <w:r>
        <w:rPr>
          <w:rFonts w:hint="eastAsia"/>
        </w:rPr>
        <w:t>当持续强</w:t>
      </w:r>
      <w:proofErr w:type="gramEnd"/>
      <w:r>
        <w:rPr>
          <w:rFonts w:hint="eastAsia"/>
        </w:rPr>
        <w:t>降水诱发山洪灾害，威胁周边居民生命财产安全及重要基础设施时，应立即启动山洪</w:t>
      </w:r>
      <w:r>
        <w:rPr>
          <w:rFonts w:hint="eastAsia"/>
        </w:rPr>
        <w:lastRenderedPageBreak/>
        <w:t>应急监测。</w:t>
      </w:r>
    </w:p>
    <w:p w14:paraId="51451CDC" w14:textId="0555CBEA" w:rsidR="007F1C29" w:rsidRDefault="007F1C29" w:rsidP="007F6181">
      <w:pPr>
        <w:pStyle w:val="afffffffff1"/>
        <w:ind w:left="0"/>
      </w:pPr>
      <w:r>
        <w:rPr>
          <w:rFonts w:hint="eastAsia"/>
        </w:rPr>
        <w:t>山洪应急监测范围需全面覆盖灾害易发区、灾害发生区域及下游受威胁区域。纵横向监测范围包括以下部分：</w:t>
      </w:r>
    </w:p>
    <w:p w14:paraId="6371167C" w14:textId="7A6958AC" w:rsidR="007F1C29" w:rsidRDefault="007F1C29" w:rsidP="000B2D3B">
      <w:pPr>
        <w:pStyle w:val="af5"/>
        <w:numPr>
          <w:ilvl w:val="0"/>
          <w:numId w:val="48"/>
        </w:numPr>
      </w:pPr>
      <w:r>
        <w:rPr>
          <w:rFonts w:hint="eastAsia"/>
        </w:rPr>
        <w:t>纵向范围：从山洪沟道源头至下游受影响区域的最远波及点，涵盖沟道全流域及可能受洪水冲击的河道延伸段。</w:t>
      </w:r>
    </w:p>
    <w:p w14:paraId="047888D7" w14:textId="41A6B04C" w:rsidR="007F1C29" w:rsidRDefault="007F1C29" w:rsidP="00D53CC0">
      <w:pPr>
        <w:pStyle w:val="af5"/>
      </w:pPr>
      <w:r>
        <w:rPr>
          <w:rFonts w:hint="eastAsia"/>
        </w:rPr>
        <w:t>横向范围：包括山洪两侧山坡可能发生滑坡、崩塌的区域，灾害发生沟道两侧的淹没范围，以及下游受洪水漫溢影响的扩散区域。</w:t>
      </w:r>
    </w:p>
    <w:p w14:paraId="1F2641E7" w14:textId="08447284" w:rsidR="007F1C29" w:rsidRDefault="007F1C29" w:rsidP="007F6181">
      <w:pPr>
        <w:pStyle w:val="afffffffff1"/>
        <w:ind w:left="0"/>
      </w:pPr>
      <w:r>
        <w:rPr>
          <w:rFonts w:hint="eastAsia"/>
        </w:rPr>
        <w:t>应综合评估现场地形地貌、气象、交通条件及应急处置需求，在充分考虑监测人员人身安全前提下，编制山洪应急监测方案。</w:t>
      </w:r>
    </w:p>
    <w:p w14:paraId="19BAEB53" w14:textId="6082AB5C" w:rsidR="007F1C29" w:rsidRDefault="007F1C29" w:rsidP="007C1F3F">
      <w:pPr>
        <w:pStyle w:val="affd"/>
        <w:spacing w:before="156" w:after="156"/>
        <w:ind w:left="0"/>
      </w:pPr>
      <w:bookmarkStart w:id="139" w:name="_Toc234185972"/>
      <w:bookmarkStart w:id="140" w:name="_Toc234259677"/>
      <w:bookmarkStart w:id="141" w:name="_Toc234259722"/>
      <w:r>
        <w:rPr>
          <w:rFonts w:hint="eastAsia"/>
        </w:rPr>
        <w:t>监测与调查内容</w:t>
      </w:r>
      <w:bookmarkEnd w:id="139"/>
      <w:bookmarkEnd w:id="140"/>
      <w:bookmarkEnd w:id="141"/>
    </w:p>
    <w:p w14:paraId="32E28FAB" w14:textId="7C2C7C26" w:rsidR="007F1C29" w:rsidRDefault="007F1C29" w:rsidP="007F6181">
      <w:pPr>
        <w:pStyle w:val="afffffffff1"/>
        <w:ind w:left="0"/>
      </w:pPr>
      <w:r>
        <w:rPr>
          <w:rFonts w:hint="eastAsia"/>
        </w:rPr>
        <w:t>山洪应开展现场调查，收集资料包括以下内容：</w:t>
      </w:r>
    </w:p>
    <w:p w14:paraId="38AE55A8" w14:textId="2C81380A" w:rsidR="007F1C29" w:rsidRDefault="007F1C29" w:rsidP="000B2D3B">
      <w:pPr>
        <w:pStyle w:val="af5"/>
        <w:numPr>
          <w:ilvl w:val="0"/>
          <w:numId w:val="49"/>
        </w:numPr>
      </w:pPr>
      <w:r>
        <w:rPr>
          <w:rFonts w:hint="eastAsia"/>
        </w:rPr>
        <w:t>地形地貌、地层岩性、地质构造、流域特征、已有勘查资料、人类工程活动等。</w:t>
      </w:r>
    </w:p>
    <w:p w14:paraId="1318F343" w14:textId="76469AA9" w:rsidR="007F1C29" w:rsidRDefault="007F1C29" w:rsidP="00D53CC0">
      <w:pPr>
        <w:pStyle w:val="af5"/>
      </w:pPr>
      <w:r>
        <w:rPr>
          <w:rFonts w:hint="eastAsia"/>
        </w:rPr>
        <w:t>山洪所在流域的形状、流域面积、主沟长度、沟床比降、流域高差、谷坡坡度、沟谷纵横断面形状、水系结构和沟谷密度等地形要素。</w:t>
      </w:r>
    </w:p>
    <w:p w14:paraId="3F391407" w14:textId="1337DF9B" w:rsidR="007F1C29" w:rsidRDefault="007F1C29" w:rsidP="00D53CC0">
      <w:pPr>
        <w:pStyle w:val="af5"/>
      </w:pPr>
      <w:r>
        <w:rPr>
          <w:rFonts w:hint="eastAsia"/>
        </w:rPr>
        <w:t>降水、气象资料。</w:t>
      </w:r>
    </w:p>
    <w:p w14:paraId="0BC21D59" w14:textId="513010E9" w:rsidR="007F1C29" w:rsidRDefault="007F1C29" w:rsidP="00D53CC0">
      <w:pPr>
        <w:pStyle w:val="af5"/>
      </w:pPr>
      <w:r>
        <w:rPr>
          <w:rFonts w:hint="eastAsia"/>
        </w:rPr>
        <w:t>收集有关流域水文资料，有关查勘报告、历史水灾报告等资料。</w:t>
      </w:r>
    </w:p>
    <w:p w14:paraId="30EC99C7" w14:textId="065853AD" w:rsidR="007F1C29" w:rsidRDefault="007F1C29" w:rsidP="00D53CC0">
      <w:pPr>
        <w:pStyle w:val="af5"/>
      </w:pPr>
      <w:r>
        <w:rPr>
          <w:rFonts w:hint="eastAsia"/>
        </w:rPr>
        <w:t>收集水文和气象等部门的实测降水量资料。</w:t>
      </w:r>
    </w:p>
    <w:p w14:paraId="7FD434D7" w14:textId="5D4E87B3" w:rsidR="007F1C29" w:rsidRDefault="007F1C29" w:rsidP="007F6181">
      <w:pPr>
        <w:pStyle w:val="afffffffff1"/>
        <w:ind w:left="0"/>
      </w:pPr>
      <w:r>
        <w:rPr>
          <w:rFonts w:hint="eastAsia"/>
        </w:rPr>
        <w:t>山洪调查及查勘包括以下内容：</w:t>
      </w:r>
    </w:p>
    <w:p w14:paraId="0AFC1C3D" w14:textId="0ED4801B" w:rsidR="007F1C29" w:rsidRDefault="007F1C29" w:rsidP="000B2D3B">
      <w:pPr>
        <w:pStyle w:val="af5"/>
        <w:numPr>
          <w:ilvl w:val="0"/>
          <w:numId w:val="50"/>
        </w:numPr>
      </w:pPr>
      <w:r>
        <w:rPr>
          <w:rFonts w:hint="eastAsia"/>
        </w:rPr>
        <w:t>调查走访当地村民，了解暴雨洪水发展情况。</w:t>
      </w:r>
    </w:p>
    <w:p w14:paraId="04D3F4A7" w14:textId="0DD0F98B" w:rsidR="007F1C29" w:rsidRDefault="007F1C29" w:rsidP="00D53CC0">
      <w:pPr>
        <w:pStyle w:val="af5"/>
      </w:pPr>
      <w:r>
        <w:rPr>
          <w:rFonts w:hint="eastAsia"/>
        </w:rPr>
        <w:t>实地查勘和量测流域形状、流域面积、主沟长度、沟床比降、流域高差、谷坡坡度、沟谷纵横断面形状、水系结构和沟谷密度等地形要素。实地布设洪水断面，测量河道过水断面、纵坡以及</w:t>
      </w:r>
      <w:proofErr w:type="gramStart"/>
      <w:r>
        <w:rPr>
          <w:rFonts w:hint="eastAsia"/>
        </w:rPr>
        <w:t>洪痕点</w:t>
      </w:r>
      <w:proofErr w:type="gramEnd"/>
      <w:r>
        <w:rPr>
          <w:rFonts w:hint="eastAsia"/>
        </w:rPr>
        <w:t>高程。</w:t>
      </w:r>
    </w:p>
    <w:p w14:paraId="525D6FC0" w14:textId="280D47BD" w:rsidR="007F1C29" w:rsidRDefault="007F1C29" w:rsidP="00D53CC0">
      <w:pPr>
        <w:pStyle w:val="af5"/>
      </w:pPr>
      <w:r>
        <w:rPr>
          <w:rFonts w:hint="eastAsia"/>
        </w:rPr>
        <w:t>山洪所汇入河道的过水断面形态、水位、流量、纵坡和</w:t>
      </w:r>
      <w:proofErr w:type="gramStart"/>
      <w:r>
        <w:rPr>
          <w:rFonts w:hint="eastAsia"/>
        </w:rPr>
        <w:t>洪痕</w:t>
      </w:r>
      <w:proofErr w:type="gramEnd"/>
      <w:r>
        <w:rPr>
          <w:rFonts w:hint="eastAsia"/>
        </w:rPr>
        <w:t>点高程，以及山洪所在区域的降水量。</w:t>
      </w:r>
    </w:p>
    <w:p w14:paraId="659504B8" w14:textId="68F225E0" w:rsidR="007F1C29" w:rsidRDefault="007F1C29" w:rsidP="007C1F3F">
      <w:pPr>
        <w:pStyle w:val="affd"/>
        <w:spacing w:before="156" w:after="156"/>
        <w:ind w:left="0"/>
      </w:pPr>
      <w:bookmarkStart w:id="142" w:name="_Toc234185973"/>
      <w:bookmarkStart w:id="143" w:name="_Toc234259678"/>
      <w:bookmarkStart w:id="144" w:name="_Toc234259723"/>
      <w:r>
        <w:rPr>
          <w:rFonts w:hint="eastAsia"/>
        </w:rPr>
        <w:t>监测与调查评价</w:t>
      </w:r>
      <w:bookmarkEnd w:id="142"/>
      <w:bookmarkEnd w:id="143"/>
      <w:bookmarkEnd w:id="144"/>
    </w:p>
    <w:p w14:paraId="20E2FD3C" w14:textId="25EB39B3" w:rsidR="007F1C29" w:rsidRDefault="007F1C29" w:rsidP="008452C3">
      <w:pPr>
        <w:pStyle w:val="afffffffff1"/>
        <w:ind w:left="0"/>
      </w:pPr>
      <w:r>
        <w:rPr>
          <w:rFonts w:hint="eastAsia"/>
        </w:rPr>
        <w:t>暴雨监测与调查</w:t>
      </w:r>
      <w:r w:rsidR="008452C3">
        <w:rPr>
          <w:rFonts w:hint="eastAsia"/>
        </w:rPr>
        <w:t>要求如下：</w:t>
      </w:r>
    </w:p>
    <w:p w14:paraId="3F1999F9" w14:textId="5858880A" w:rsidR="007F1C29" w:rsidRDefault="007F1C29">
      <w:pPr>
        <w:pStyle w:val="af5"/>
        <w:numPr>
          <w:ilvl w:val="0"/>
          <w:numId w:val="77"/>
        </w:numPr>
      </w:pPr>
      <w:r>
        <w:rPr>
          <w:rFonts w:hint="eastAsia"/>
        </w:rPr>
        <w:t>估算降水量：了解估算暴雨量</w:t>
      </w:r>
      <w:proofErr w:type="gramStart"/>
      <w:r>
        <w:rPr>
          <w:rFonts w:hint="eastAsia"/>
        </w:rPr>
        <w:t>的承雨器具</w:t>
      </w:r>
      <w:proofErr w:type="gramEnd"/>
      <w:r>
        <w:rPr>
          <w:rFonts w:hint="eastAsia"/>
        </w:rPr>
        <w:t>在暴雨期间是否置于露天空旷不受地形地物影响的地方，宜</w:t>
      </w:r>
      <w:proofErr w:type="gramStart"/>
      <w:r>
        <w:rPr>
          <w:rFonts w:hint="eastAsia"/>
        </w:rPr>
        <w:t>附上承雨器具</w:t>
      </w:r>
      <w:proofErr w:type="gramEnd"/>
      <w:r>
        <w:rPr>
          <w:rFonts w:hint="eastAsia"/>
        </w:rPr>
        <w:t>和地形照片；准确量算器具内水体体积和</w:t>
      </w:r>
      <w:proofErr w:type="gramStart"/>
      <w:r>
        <w:rPr>
          <w:rFonts w:hint="eastAsia"/>
        </w:rPr>
        <w:t>承雨</w:t>
      </w:r>
      <w:proofErr w:type="gramEnd"/>
      <w:r>
        <w:rPr>
          <w:rFonts w:hint="eastAsia"/>
        </w:rPr>
        <w:t>器口面积，并应扣除器具内原有积水等非降水量所占体积，加上漫溢、渗漏等损失的降水量体积。暴雨中心的调查值，应与邻近的降水量站实测值对照分析。</w:t>
      </w:r>
    </w:p>
    <w:p w14:paraId="5434C19E" w14:textId="4F7E5473" w:rsidR="007F1C29" w:rsidRDefault="007F1C29" w:rsidP="008452C3">
      <w:pPr>
        <w:pStyle w:val="af5"/>
      </w:pPr>
      <w:r>
        <w:rPr>
          <w:rFonts w:hint="eastAsia"/>
        </w:rPr>
        <w:t>暴雨的重现期：应通过实时降水及调查资料等综合确定。</w:t>
      </w:r>
    </w:p>
    <w:p w14:paraId="06F4B447" w14:textId="22FC36B4" w:rsidR="007F1C29" w:rsidRDefault="007F1C29" w:rsidP="008452C3">
      <w:pPr>
        <w:pStyle w:val="afffffffff1"/>
        <w:ind w:left="0"/>
      </w:pPr>
      <w:bookmarkStart w:id="145" w:name="OLE_LINK14"/>
      <w:r>
        <w:rPr>
          <w:rFonts w:hint="eastAsia"/>
        </w:rPr>
        <w:t>洪水监测与调查</w:t>
      </w:r>
      <w:r w:rsidR="008452C3">
        <w:rPr>
          <w:rFonts w:hint="eastAsia"/>
        </w:rPr>
        <w:t>要求如下：</w:t>
      </w:r>
    </w:p>
    <w:bookmarkEnd w:id="145"/>
    <w:p w14:paraId="74B4AE27" w14:textId="53DF9C41" w:rsidR="007F1C29" w:rsidRDefault="007F1C29">
      <w:pPr>
        <w:pStyle w:val="af5"/>
        <w:numPr>
          <w:ilvl w:val="0"/>
          <w:numId w:val="78"/>
        </w:numPr>
      </w:pPr>
      <w:proofErr w:type="gramStart"/>
      <w:r>
        <w:rPr>
          <w:rFonts w:hint="eastAsia"/>
        </w:rPr>
        <w:t>洪痕确定</w:t>
      </w:r>
      <w:proofErr w:type="gramEnd"/>
      <w:r>
        <w:rPr>
          <w:rFonts w:hint="eastAsia"/>
        </w:rPr>
        <w:t>：洪水痕迹应明显、固定、可靠和具有代表性，采用比</w:t>
      </w:r>
      <w:proofErr w:type="gramStart"/>
      <w:r>
        <w:rPr>
          <w:rFonts w:hint="eastAsia"/>
        </w:rPr>
        <w:t>降面积</w:t>
      </w:r>
      <w:proofErr w:type="gramEnd"/>
      <w:r>
        <w:rPr>
          <w:rFonts w:hint="eastAsia"/>
        </w:rPr>
        <w:t>法推算时，</w:t>
      </w:r>
      <w:proofErr w:type="gramStart"/>
      <w:r>
        <w:rPr>
          <w:rFonts w:hint="eastAsia"/>
        </w:rPr>
        <w:t>洪痕点</w:t>
      </w:r>
      <w:proofErr w:type="gramEnd"/>
      <w:r>
        <w:rPr>
          <w:rFonts w:hint="eastAsia"/>
        </w:rPr>
        <w:t>不应少于2个，采用水面曲线法推算时，</w:t>
      </w:r>
      <w:proofErr w:type="gramStart"/>
      <w:r>
        <w:rPr>
          <w:rFonts w:hint="eastAsia"/>
        </w:rPr>
        <w:t>洪痕点</w:t>
      </w:r>
      <w:proofErr w:type="gramEnd"/>
      <w:r>
        <w:rPr>
          <w:rFonts w:hint="eastAsia"/>
        </w:rPr>
        <w:t>不应少于3个，调查河段遇到有弯道时，两岸均应有足够</w:t>
      </w:r>
      <w:proofErr w:type="gramStart"/>
      <w:r>
        <w:rPr>
          <w:rFonts w:hint="eastAsia"/>
        </w:rPr>
        <w:t>的洪痕点</w:t>
      </w:r>
      <w:proofErr w:type="gramEnd"/>
      <w:r>
        <w:rPr>
          <w:rFonts w:hint="eastAsia"/>
        </w:rPr>
        <w:t>，重要</w:t>
      </w:r>
      <w:proofErr w:type="gramStart"/>
      <w:r>
        <w:rPr>
          <w:rFonts w:hint="eastAsia"/>
        </w:rPr>
        <w:t>洪痕点</w:t>
      </w:r>
      <w:proofErr w:type="gramEnd"/>
      <w:r>
        <w:rPr>
          <w:rFonts w:hint="eastAsia"/>
        </w:rPr>
        <w:t>宜埋设永久标志物，</w:t>
      </w:r>
      <w:proofErr w:type="gramStart"/>
      <w:r>
        <w:rPr>
          <w:rFonts w:hint="eastAsia"/>
        </w:rPr>
        <w:t>洪痕高程</w:t>
      </w:r>
      <w:proofErr w:type="gramEnd"/>
      <w:r>
        <w:rPr>
          <w:rFonts w:hint="eastAsia"/>
        </w:rPr>
        <w:t>按四等水准测量。</w:t>
      </w:r>
    </w:p>
    <w:p w14:paraId="528A0E5F" w14:textId="5864182B" w:rsidR="007F1C29" w:rsidRDefault="007F1C29" w:rsidP="008452C3">
      <w:pPr>
        <w:pStyle w:val="af5"/>
      </w:pPr>
      <w:r>
        <w:rPr>
          <w:rFonts w:hint="eastAsia"/>
        </w:rPr>
        <w:t>洪水过程调查：根据需要进行洪水过程调查，单峰洪水过程可调查峰顶、峰腰、</w:t>
      </w:r>
      <w:proofErr w:type="gramStart"/>
      <w:r>
        <w:rPr>
          <w:rFonts w:hint="eastAsia"/>
        </w:rPr>
        <w:t>起涨与落平等</w:t>
      </w:r>
      <w:proofErr w:type="gramEnd"/>
      <w:r>
        <w:rPr>
          <w:rFonts w:hint="eastAsia"/>
        </w:rPr>
        <w:t>点。</w:t>
      </w:r>
    </w:p>
    <w:p w14:paraId="15562443" w14:textId="223F79A9" w:rsidR="007F1C29" w:rsidRDefault="007F1C29" w:rsidP="008452C3">
      <w:pPr>
        <w:pStyle w:val="af5"/>
      </w:pPr>
      <w:r>
        <w:rPr>
          <w:rFonts w:hint="eastAsia"/>
        </w:rPr>
        <w:t>洪水重现期：根据实时洪水及调查资料等综合确定。</w:t>
      </w:r>
    </w:p>
    <w:p w14:paraId="24B9D856" w14:textId="0286F958" w:rsidR="007F1C29" w:rsidRDefault="007F1C29" w:rsidP="007C1F3F">
      <w:pPr>
        <w:pStyle w:val="affd"/>
        <w:spacing w:before="156" w:after="156"/>
        <w:ind w:left="0"/>
      </w:pPr>
      <w:bookmarkStart w:id="146" w:name="_Toc234185974"/>
      <w:bookmarkStart w:id="147" w:name="_Toc234259679"/>
      <w:bookmarkStart w:id="148" w:name="_Toc234259724"/>
      <w:r>
        <w:rPr>
          <w:rFonts w:hint="eastAsia"/>
        </w:rPr>
        <w:t>技术装备</w:t>
      </w:r>
      <w:bookmarkEnd w:id="146"/>
      <w:bookmarkEnd w:id="147"/>
      <w:bookmarkEnd w:id="148"/>
    </w:p>
    <w:p w14:paraId="08AD255A" w14:textId="2DE1D26A" w:rsidR="007F1C29" w:rsidRPr="00F96E48" w:rsidRDefault="007F1C29" w:rsidP="007F1C29">
      <w:pPr>
        <w:pStyle w:val="affffb"/>
        <w:ind w:firstLine="420"/>
        <w:rPr>
          <w:rFonts w:ascii="宋体" w:hAnsi="宋体"/>
        </w:rPr>
      </w:pPr>
      <w:r w:rsidRPr="00F96E48">
        <w:rPr>
          <w:rFonts w:ascii="宋体" w:hAnsi="宋体" w:hint="eastAsia"/>
        </w:rPr>
        <w:t>山洪应急监测基本配置可按表3选配。</w:t>
      </w:r>
    </w:p>
    <w:p w14:paraId="1A618F30" w14:textId="4DEB1225" w:rsidR="007F6181" w:rsidRDefault="007F6181" w:rsidP="00D53CC0">
      <w:pPr>
        <w:pStyle w:val="aff2"/>
        <w:spacing w:before="156" w:after="156"/>
        <w:ind w:left="0"/>
      </w:pPr>
      <w:r w:rsidRPr="007F6181">
        <w:rPr>
          <w:rFonts w:hint="eastAsia"/>
        </w:rPr>
        <w:lastRenderedPageBreak/>
        <w:t>山洪应急监测装备配置表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841"/>
        <w:gridCol w:w="2693"/>
        <w:gridCol w:w="5800"/>
      </w:tblGrid>
      <w:tr w:rsidR="007F6181" w:rsidRPr="007F6181" w14:paraId="1BA61912" w14:textId="77777777" w:rsidTr="00FF16F7">
        <w:trPr>
          <w:tblHeader/>
          <w:jc w:val="center"/>
        </w:trPr>
        <w:tc>
          <w:tcPr>
            <w:tcW w:w="841" w:type="dxa"/>
            <w:vAlign w:val="center"/>
          </w:tcPr>
          <w:p w14:paraId="2BBEE002" w14:textId="77777777" w:rsidR="007F6181" w:rsidRPr="007F6181" w:rsidRDefault="007F6181" w:rsidP="00FF16F7">
            <w:pPr>
              <w:pStyle w:val="afffffffff9"/>
              <w:rPr>
                <w:rFonts w:ascii="宋体" w:hAnsi="宋体"/>
              </w:rPr>
            </w:pPr>
            <w:r w:rsidRPr="007F6181">
              <w:rPr>
                <w:rFonts w:ascii="宋体" w:hAnsi="宋体"/>
                <w:szCs w:val="18"/>
              </w:rPr>
              <w:t>序号</w:t>
            </w:r>
          </w:p>
        </w:tc>
        <w:tc>
          <w:tcPr>
            <w:tcW w:w="2693" w:type="dxa"/>
            <w:vAlign w:val="center"/>
          </w:tcPr>
          <w:p w14:paraId="54A46FB6" w14:textId="77777777" w:rsidR="007F6181" w:rsidRPr="007F6181" w:rsidRDefault="007F6181" w:rsidP="00FF16F7">
            <w:pPr>
              <w:pStyle w:val="afffffffff9"/>
              <w:rPr>
                <w:rFonts w:ascii="宋体" w:hAnsi="宋体"/>
              </w:rPr>
            </w:pPr>
            <w:r w:rsidRPr="007F6181">
              <w:rPr>
                <w:rFonts w:ascii="宋体" w:hAnsi="宋体"/>
                <w:szCs w:val="18"/>
              </w:rPr>
              <w:t>装备</w:t>
            </w:r>
          </w:p>
        </w:tc>
        <w:tc>
          <w:tcPr>
            <w:tcW w:w="5800" w:type="dxa"/>
            <w:vAlign w:val="center"/>
          </w:tcPr>
          <w:p w14:paraId="435E81CB" w14:textId="77777777" w:rsidR="007F6181" w:rsidRPr="007F6181" w:rsidRDefault="007F6181" w:rsidP="00FF16F7">
            <w:pPr>
              <w:pStyle w:val="afffffffff9"/>
              <w:rPr>
                <w:rFonts w:ascii="宋体" w:hAnsi="宋体"/>
              </w:rPr>
            </w:pPr>
            <w:r w:rsidRPr="007F6181">
              <w:rPr>
                <w:rFonts w:ascii="宋体" w:hAnsi="宋体"/>
                <w:szCs w:val="18"/>
              </w:rPr>
              <w:t>备注</w:t>
            </w:r>
          </w:p>
        </w:tc>
      </w:tr>
      <w:tr w:rsidR="007F6181" w:rsidRPr="007F6181" w14:paraId="6ED60D4B" w14:textId="77777777" w:rsidTr="00821B69">
        <w:trPr>
          <w:jc w:val="center"/>
        </w:trPr>
        <w:tc>
          <w:tcPr>
            <w:tcW w:w="841" w:type="dxa"/>
          </w:tcPr>
          <w:p w14:paraId="4E1C9696" w14:textId="3643ECF6" w:rsidR="007F6181" w:rsidRPr="007F6181" w:rsidRDefault="007F6181" w:rsidP="007F6181">
            <w:pPr>
              <w:pStyle w:val="afffffffff9"/>
              <w:rPr>
                <w:rFonts w:ascii="宋体" w:hAnsi="宋体"/>
              </w:rPr>
            </w:pPr>
            <w:r w:rsidRPr="007F6181">
              <w:rPr>
                <w:rFonts w:ascii="宋体" w:hAnsi="宋体"/>
                <w:szCs w:val="18"/>
              </w:rPr>
              <w:t>1</w:t>
            </w:r>
          </w:p>
        </w:tc>
        <w:tc>
          <w:tcPr>
            <w:tcW w:w="2693" w:type="dxa"/>
          </w:tcPr>
          <w:p w14:paraId="39C9EA89" w14:textId="66E65F20" w:rsidR="007F6181" w:rsidRPr="007F6181" w:rsidRDefault="007F6181" w:rsidP="007F6181">
            <w:pPr>
              <w:pStyle w:val="afffffffff9"/>
              <w:rPr>
                <w:rFonts w:ascii="宋体" w:hAnsi="宋体"/>
              </w:rPr>
            </w:pPr>
            <w:r w:rsidRPr="007F6181">
              <w:rPr>
                <w:rFonts w:ascii="宋体" w:hAnsi="宋体"/>
                <w:szCs w:val="18"/>
              </w:rPr>
              <w:t>水位雨量一体机</w:t>
            </w:r>
          </w:p>
        </w:tc>
        <w:tc>
          <w:tcPr>
            <w:tcW w:w="5800" w:type="dxa"/>
          </w:tcPr>
          <w:p w14:paraId="12374EC8" w14:textId="2EDC2C96" w:rsidR="007F6181" w:rsidRPr="007F6181" w:rsidRDefault="007F6181" w:rsidP="007F6181">
            <w:pPr>
              <w:pStyle w:val="afffffffff9"/>
              <w:rPr>
                <w:rFonts w:ascii="宋体" w:hAnsi="宋体"/>
              </w:rPr>
            </w:pPr>
            <w:r w:rsidRPr="007F6181">
              <w:rPr>
                <w:rFonts w:ascii="宋体" w:hAnsi="宋体"/>
                <w:szCs w:val="18"/>
                <w:lang w:eastAsia="zh"/>
              </w:rPr>
              <w:t>集成水位监测、雨量监测、数据采集传输一体化设备</w:t>
            </w:r>
          </w:p>
        </w:tc>
      </w:tr>
      <w:tr w:rsidR="007F6181" w:rsidRPr="007F6181" w14:paraId="070B7E55" w14:textId="77777777" w:rsidTr="00821B69">
        <w:trPr>
          <w:jc w:val="center"/>
        </w:trPr>
        <w:tc>
          <w:tcPr>
            <w:tcW w:w="841" w:type="dxa"/>
          </w:tcPr>
          <w:p w14:paraId="24C8F0C1" w14:textId="4FA747CA" w:rsidR="007F6181" w:rsidRPr="007F6181" w:rsidRDefault="007F6181" w:rsidP="007F6181">
            <w:pPr>
              <w:pStyle w:val="afffffffff9"/>
              <w:rPr>
                <w:rFonts w:ascii="宋体" w:hAnsi="宋体"/>
              </w:rPr>
            </w:pPr>
            <w:r w:rsidRPr="007F6181">
              <w:rPr>
                <w:rFonts w:ascii="宋体" w:hAnsi="宋体"/>
                <w:szCs w:val="18"/>
              </w:rPr>
              <w:t>2</w:t>
            </w:r>
          </w:p>
        </w:tc>
        <w:tc>
          <w:tcPr>
            <w:tcW w:w="2693" w:type="dxa"/>
          </w:tcPr>
          <w:p w14:paraId="4BC8F55A" w14:textId="5F79ED4B" w:rsidR="007F6181" w:rsidRPr="007F6181" w:rsidRDefault="007F6181" w:rsidP="007F6181">
            <w:pPr>
              <w:pStyle w:val="afffffffff9"/>
              <w:rPr>
                <w:rFonts w:ascii="宋体" w:hAnsi="宋体"/>
              </w:rPr>
            </w:pPr>
            <w:r w:rsidRPr="007F6181">
              <w:rPr>
                <w:rFonts w:ascii="宋体" w:hAnsi="宋体"/>
                <w:szCs w:val="18"/>
              </w:rPr>
              <w:t>便携式视频测流仪</w:t>
            </w:r>
          </w:p>
        </w:tc>
        <w:tc>
          <w:tcPr>
            <w:tcW w:w="5800" w:type="dxa"/>
          </w:tcPr>
          <w:p w14:paraId="77796458" w14:textId="63913913" w:rsidR="007F6181" w:rsidRPr="007F6181" w:rsidRDefault="007F6181" w:rsidP="007F6181">
            <w:pPr>
              <w:pStyle w:val="afffffffff9"/>
              <w:rPr>
                <w:rFonts w:ascii="宋体" w:hAnsi="宋体"/>
              </w:rPr>
            </w:pPr>
            <w:r w:rsidRPr="007F6181">
              <w:rPr>
                <w:rFonts w:ascii="宋体" w:hAnsi="宋体"/>
                <w:szCs w:val="18"/>
              </w:rPr>
              <w:t>架站/机载，实时监测流速</w:t>
            </w:r>
          </w:p>
        </w:tc>
      </w:tr>
      <w:tr w:rsidR="007F6181" w:rsidRPr="007F6181" w14:paraId="3CB39C0B" w14:textId="77777777" w:rsidTr="00821B69">
        <w:trPr>
          <w:jc w:val="center"/>
        </w:trPr>
        <w:tc>
          <w:tcPr>
            <w:tcW w:w="841" w:type="dxa"/>
          </w:tcPr>
          <w:p w14:paraId="5EFA27D1" w14:textId="55477E25" w:rsidR="007F6181" w:rsidRPr="007F6181" w:rsidRDefault="007F6181" w:rsidP="007F6181">
            <w:pPr>
              <w:pStyle w:val="afffffffff9"/>
              <w:rPr>
                <w:rFonts w:ascii="宋体" w:hAnsi="宋体"/>
              </w:rPr>
            </w:pPr>
            <w:r w:rsidRPr="007F6181">
              <w:rPr>
                <w:rFonts w:ascii="宋体" w:hAnsi="宋体"/>
                <w:szCs w:val="18"/>
              </w:rPr>
              <w:t>3</w:t>
            </w:r>
          </w:p>
        </w:tc>
        <w:tc>
          <w:tcPr>
            <w:tcW w:w="2693" w:type="dxa"/>
          </w:tcPr>
          <w:p w14:paraId="3DD66BD2" w14:textId="32BF2F07" w:rsidR="007F6181" w:rsidRPr="007F6181" w:rsidRDefault="007F6181" w:rsidP="007F6181">
            <w:pPr>
              <w:pStyle w:val="afffffffff9"/>
              <w:rPr>
                <w:rFonts w:ascii="宋体" w:hAnsi="宋体"/>
              </w:rPr>
            </w:pPr>
            <w:r w:rsidRPr="007F6181">
              <w:rPr>
                <w:rFonts w:ascii="宋体" w:hAnsi="宋体"/>
                <w:szCs w:val="18"/>
              </w:rPr>
              <w:t>电波流速仪</w:t>
            </w:r>
          </w:p>
        </w:tc>
        <w:tc>
          <w:tcPr>
            <w:tcW w:w="5800" w:type="dxa"/>
          </w:tcPr>
          <w:p w14:paraId="65F32A88" w14:textId="6B7BF45C" w:rsidR="007F6181" w:rsidRPr="007F6181" w:rsidRDefault="007F6181" w:rsidP="007F6181">
            <w:pPr>
              <w:pStyle w:val="afffffffff9"/>
              <w:rPr>
                <w:rFonts w:ascii="宋体" w:hAnsi="宋体"/>
              </w:rPr>
            </w:pPr>
            <w:r w:rsidRPr="007F6181">
              <w:rPr>
                <w:rFonts w:ascii="宋体" w:hAnsi="宋体"/>
                <w:szCs w:val="18"/>
              </w:rPr>
              <w:t>手持，中文界面，输入断面数据可算流量</w:t>
            </w:r>
          </w:p>
        </w:tc>
      </w:tr>
      <w:tr w:rsidR="007F6181" w:rsidRPr="007F6181" w14:paraId="39DBACCA" w14:textId="77777777" w:rsidTr="00821B69">
        <w:trPr>
          <w:jc w:val="center"/>
        </w:trPr>
        <w:tc>
          <w:tcPr>
            <w:tcW w:w="841" w:type="dxa"/>
          </w:tcPr>
          <w:p w14:paraId="51761668" w14:textId="0D5A5EF1" w:rsidR="007F6181" w:rsidRPr="007F6181" w:rsidRDefault="007F6181" w:rsidP="007F6181">
            <w:pPr>
              <w:pStyle w:val="afffffffff9"/>
              <w:rPr>
                <w:rFonts w:ascii="宋体" w:hAnsi="宋体"/>
              </w:rPr>
            </w:pPr>
            <w:r w:rsidRPr="007F6181">
              <w:rPr>
                <w:rFonts w:ascii="宋体" w:hAnsi="宋体"/>
                <w:szCs w:val="18"/>
              </w:rPr>
              <w:t>4</w:t>
            </w:r>
          </w:p>
        </w:tc>
        <w:tc>
          <w:tcPr>
            <w:tcW w:w="2693" w:type="dxa"/>
          </w:tcPr>
          <w:p w14:paraId="3A466767" w14:textId="5EF8FE38" w:rsidR="007F6181" w:rsidRPr="007F6181" w:rsidRDefault="007F6181" w:rsidP="007F6181">
            <w:pPr>
              <w:pStyle w:val="afffffffff9"/>
              <w:rPr>
                <w:rFonts w:ascii="宋体" w:hAnsi="宋体"/>
              </w:rPr>
            </w:pPr>
            <w:r w:rsidRPr="007F6181">
              <w:rPr>
                <w:rFonts w:ascii="宋体" w:hAnsi="宋体"/>
                <w:szCs w:val="18"/>
                <w:lang w:eastAsia="zh"/>
              </w:rPr>
              <w:t>测流</w:t>
            </w:r>
            <w:r w:rsidRPr="007F6181">
              <w:rPr>
                <w:rFonts w:ascii="宋体" w:hAnsi="宋体"/>
                <w:szCs w:val="18"/>
              </w:rPr>
              <w:t>浮标</w:t>
            </w:r>
          </w:p>
        </w:tc>
        <w:tc>
          <w:tcPr>
            <w:tcW w:w="5800" w:type="dxa"/>
          </w:tcPr>
          <w:p w14:paraId="39F9A92B" w14:textId="113D8CCD" w:rsidR="007F6181" w:rsidRPr="007F6181" w:rsidRDefault="007F6181" w:rsidP="007F6181">
            <w:pPr>
              <w:pStyle w:val="afffffffff9"/>
              <w:rPr>
                <w:rFonts w:ascii="宋体" w:hAnsi="宋体"/>
              </w:rPr>
            </w:pPr>
            <w:r w:rsidRPr="007F6181">
              <w:rPr>
                <w:rFonts w:ascii="宋体" w:hAnsi="宋体"/>
                <w:szCs w:val="18"/>
              </w:rPr>
              <w:t>普通浮标、夜光浮标、无人机抛投</w:t>
            </w:r>
            <w:r w:rsidRPr="007F6181">
              <w:rPr>
                <w:rFonts w:ascii="宋体" w:hAnsi="宋体"/>
                <w:szCs w:val="18"/>
                <w:lang w:eastAsia="zh"/>
              </w:rPr>
              <w:t>电子浮标、</w:t>
            </w:r>
            <w:r w:rsidRPr="007F6181">
              <w:rPr>
                <w:rFonts w:ascii="宋体" w:hAnsi="宋体"/>
                <w:szCs w:val="18"/>
              </w:rPr>
              <w:t>智能飞行浮标</w:t>
            </w:r>
          </w:p>
        </w:tc>
      </w:tr>
      <w:tr w:rsidR="007F6181" w:rsidRPr="007F6181" w14:paraId="55A59FF4" w14:textId="77777777" w:rsidTr="00821B69">
        <w:trPr>
          <w:jc w:val="center"/>
        </w:trPr>
        <w:tc>
          <w:tcPr>
            <w:tcW w:w="841" w:type="dxa"/>
          </w:tcPr>
          <w:p w14:paraId="3B8096E0" w14:textId="014F61E1" w:rsidR="007F6181" w:rsidRPr="007F6181" w:rsidRDefault="007F6181" w:rsidP="007F6181">
            <w:pPr>
              <w:pStyle w:val="afffffffff9"/>
              <w:rPr>
                <w:rFonts w:ascii="宋体" w:hAnsi="宋体"/>
              </w:rPr>
            </w:pPr>
            <w:r w:rsidRPr="007F6181">
              <w:rPr>
                <w:rFonts w:ascii="宋体" w:hAnsi="宋体"/>
                <w:szCs w:val="18"/>
              </w:rPr>
              <w:t>5</w:t>
            </w:r>
          </w:p>
        </w:tc>
        <w:tc>
          <w:tcPr>
            <w:tcW w:w="2693" w:type="dxa"/>
          </w:tcPr>
          <w:p w14:paraId="4F28F2E1" w14:textId="5D6A9A33" w:rsidR="007F6181" w:rsidRPr="007F6181" w:rsidRDefault="007F6181" w:rsidP="007F6181">
            <w:pPr>
              <w:pStyle w:val="afffffffff9"/>
              <w:rPr>
                <w:rFonts w:ascii="宋体" w:hAnsi="宋体"/>
              </w:rPr>
            </w:pPr>
            <w:r w:rsidRPr="007F6181">
              <w:rPr>
                <w:rFonts w:ascii="宋体" w:hAnsi="宋体"/>
                <w:szCs w:val="18"/>
              </w:rPr>
              <w:t>全站仪（含脚架、棱镜）</w:t>
            </w:r>
          </w:p>
        </w:tc>
        <w:tc>
          <w:tcPr>
            <w:tcW w:w="5800" w:type="dxa"/>
          </w:tcPr>
          <w:p w14:paraId="70FA83F7" w14:textId="5DAA8FD6" w:rsidR="007F6181" w:rsidRPr="007F6181" w:rsidRDefault="007F6181" w:rsidP="007F6181">
            <w:pPr>
              <w:pStyle w:val="afffffffff9"/>
              <w:rPr>
                <w:rFonts w:ascii="宋体" w:hAnsi="宋体"/>
              </w:rPr>
            </w:pPr>
            <w:r w:rsidRPr="007F6181">
              <w:rPr>
                <w:rFonts w:ascii="宋体" w:hAnsi="宋体"/>
                <w:szCs w:val="18"/>
              </w:rPr>
              <w:t>免棱镜测程＞1000米</w:t>
            </w:r>
          </w:p>
        </w:tc>
      </w:tr>
      <w:tr w:rsidR="007F6181" w:rsidRPr="007F6181" w14:paraId="2DEEF306" w14:textId="77777777" w:rsidTr="00821B69">
        <w:trPr>
          <w:jc w:val="center"/>
        </w:trPr>
        <w:tc>
          <w:tcPr>
            <w:tcW w:w="841" w:type="dxa"/>
          </w:tcPr>
          <w:p w14:paraId="4DF62BFB" w14:textId="735CECF7" w:rsidR="007F6181" w:rsidRPr="007F6181" w:rsidRDefault="007F6181" w:rsidP="007F6181">
            <w:pPr>
              <w:pStyle w:val="afffffffff9"/>
              <w:rPr>
                <w:rFonts w:ascii="宋体" w:hAnsi="宋体"/>
              </w:rPr>
            </w:pPr>
            <w:r w:rsidRPr="007F6181">
              <w:rPr>
                <w:rFonts w:ascii="宋体" w:hAnsi="宋体"/>
                <w:szCs w:val="18"/>
              </w:rPr>
              <w:t>6</w:t>
            </w:r>
          </w:p>
        </w:tc>
        <w:tc>
          <w:tcPr>
            <w:tcW w:w="2693" w:type="dxa"/>
          </w:tcPr>
          <w:p w14:paraId="78021BF0" w14:textId="4EFBB2F8" w:rsidR="007F6181" w:rsidRPr="007F6181" w:rsidRDefault="007F6181" w:rsidP="007F6181">
            <w:pPr>
              <w:pStyle w:val="afffffffff9"/>
              <w:rPr>
                <w:rFonts w:ascii="宋体" w:hAnsi="宋体"/>
              </w:rPr>
            </w:pPr>
            <w:r w:rsidRPr="007F6181">
              <w:rPr>
                <w:rFonts w:ascii="宋体" w:hAnsi="宋体"/>
                <w:szCs w:val="18"/>
              </w:rPr>
              <w:t>北斗RTK</w:t>
            </w:r>
          </w:p>
        </w:tc>
        <w:tc>
          <w:tcPr>
            <w:tcW w:w="5800" w:type="dxa"/>
          </w:tcPr>
          <w:p w14:paraId="03F6CBA4" w14:textId="290DBC05" w:rsidR="007F6181" w:rsidRPr="007F6181" w:rsidRDefault="007F6181" w:rsidP="007F6181">
            <w:pPr>
              <w:pStyle w:val="afffffffff9"/>
              <w:rPr>
                <w:rFonts w:ascii="宋体" w:hAnsi="宋体"/>
              </w:rPr>
            </w:pPr>
            <w:r w:rsidRPr="007F6181">
              <w:rPr>
                <w:rFonts w:ascii="宋体" w:hAnsi="宋体"/>
                <w:szCs w:val="18"/>
              </w:rPr>
              <w:t>手持式，高精度、单北斗</w:t>
            </w:r>
          </w:p>
        </w:tc>
      </w:tr>
      <w:tr w:rsidR="007F6181" w:rsidRPr="007F6181" w14:paraId="51123267" w14:textId="77777777" w:rsidTr="00821B69">
        <w:trPr>
          <w:jc w:val="center"/>
        </w:trPr>
        <w:tc>
          <w:tcPr>
            <w:tcW w:w="841" w:type="dxa"/>
          </w:tcPr>
          <w:p w14:paraId="42EDF99B" w14:textId="0EF2E330" w:rsidR="007F6181" w:rsidRPr="007F6181" w:rsidRDefault="007F6181" w:rsidP="007F6181">
            <w:pPr>
              <w:pStyle w:val="afffffffff9"/>
              <w:rPr>
                <w:rFonts w:ascii="宋体" w:hAnsi="宋体"/>
              </w:rPr>
            </w:pPr>
            <w:r w:rsidRPr="007F6181">
              <w:rPr>
                <w:rFonts w:ascii="宋体" w:hAnsi="宋体"/>
                <w:szCs w:val="18"/>
              </w:rPr>
              <w:t>7</w:t>
            </w:r>
          </w:p>
        </w:tc>
        <w:tc>
          <w:tcPr>
            <w:tcW w:w="2693" w:type="dxa"/>
          </w:tcPr>
          <w:p w14:paraId="3E8D93A3" w14:textId="170253F9" w:rsidR="007F6181" w:rsidRPr="007F6181" w:rsidRDefault="007F6181" w:rsidP="007F6181">
            <w:pPr>
              <w:pStyle w:val="afffffffff9"/>
              <w:rPr>
                <w:rFonts w:ascii="宋体" w:hAnsi="宋体"/>
              </w:rPr>
            </w:pPr>
            <w:r w:rsidRPr="007F6181">
              <w:rPr>
                <w:rFonts w:ascii="宋体" w:hAnsi="宋体"/>
                <w:szCs w:val="18"/>
              </w:rPr>
              <w:t>无人机</w:t>
            </w:r>
          </w:p>
        </w:tc>
        <w:tc>
          <w:tcPr>
            <w:tcW w:w="5800" w:type="dxa"/>
          </w:tcPr>
          <w:p w14:paraId="5865B65F" w14:textId="4F5C3F63" w:rsidR="007F6181" w:rsidRPr="007F6181" w:rsidRDefault="007F6181" w:rsidP="007F6181">
            <w:pPr>
              <w:pStyle w:val="afffffffff9"/>
              <w:rPr>
                <w:rFonts w:ascii="宋体" w:hAnsi="宋体"/>
              </w:rPr>
            </w:pPr>
            <w:r w:rsidRPr="007F6181">
              <w:rPr>
                <w:rFonts w:ascii="宋体" w:hAnsi="宋体"/>
                <w:szCs w:val="18"/>
                <w:lang w:bidi="ar"/>
              </w:rPr>
              <w:t>搭载</w:t>
            </w:r>
            <w:r w:rsidRPr="007F6181">
              <w:rPr>
                <w:rFonts w:ascii="宋体" w:hAnsi="宋体" w:hint="eastAsia"/>
                <w:szCs w:val="18"/>
                <w:lang w:bidi="ar"/>
              </w:rPr>
              <w:t>电波流速仪</w:t>
            </w:r>
            <w:r w:rsidRPr="007F6181">
              <w:rPr>
                <w:rFonts w:ascii="宋体" w:hAnsi="宋体"/>
                <w:szCs w:val="18"/>
                <w:lang w:bidi="ar"/>
              </w:rPr>
              <w:t>测流/可见光测绘/红外</w:t>
            </w:r>
            <w:r w:rsidRPr="007F6181">
              <w:rPr>
                <w:rFonts w:ascii="宋体" w:hAnsi="宋体"/>
                <w:szCs w:val="18"/>
                <w:lang w:eastAsia="zh" w:bidi="ar"/>
              </w:rPr>
              <w:t>测距、</w:t>
            </w:r>
            <w:r w:rsidRPr="007F6181">
              <w:rPr>
                <w:rFonts w:ascii="宋体" w:hAnsi="宋体"/>
                <w:szCs w:val="18"/>
                <w:lang w:bidi="ar"/>
              </w:rPr>
              <w:t>排查/激光雷达测高程</w:t>
            </w:r>
          </w:p>
        </w:tc>
      </w:tr>
    </w:tbl>
    <w:p w14:paraId="265996D4" w14:textId="77777777" w:rsidR="007F6181" w:rsidRDefault="007F6181" w:rsidP="007F6181">
      <w:pPr>
        <w:pStyle w:val="affffb"/>
        <w:ind w:firstLine="420"/>
      </w:pPr>
    </w:p>
    <w:p w14:paraId="79586F8E" w14:textId="74CCBE18" w:rsidR="007F1C29" w:rsidRDefault="007F1C29" w:rsidP="007C1F3F">
      <w:pPr>
        <w:pStyle w:val="affc"/>
        <w:spacing w:before="312" w:after="312"/>
      </w:pPr>
      <w:bookmarkStart w:id="149" w:name="_Toc234185975"/>
      <w:bookmarkStart w:id="150" w:name="_Toc234259680"/>
      <w:bookmarkStart w:id="151" w:name="_Toc234259725"/>
      <w:r>
        <w:rPr>
          <w:rFonts w:hint="eastAsia"/>
        </w:rPr>
        <w:t>挡水构筑物渗流及管涌应急监测</w:t>
      </w:r>
      <w:bookmarkEnd w:id="149"/>
      <w:bookmarkEnd w:id="150"/>
      <w:bookmarkEnd w:id="151"/>
    </w:p>
    <w:p w14:paraId="50BC8E33" w14:textId="7F3F6865" w:rsidR="007F1C29" w:rsidRDefault="007F1C29" w:rsidP="007C1F3F">
      <w:pPr>
        <w:pStyle w:val="affd"/>
        <w:spacing w:before="156" w:after="156"/>
        <w:ind w:left="0"/>
      </w:pPr>
      <w:bookmarkStart w:id="152" w:name="_Toc234185976"/>
      <w:bookmarkStart w:id="153" w:name="_Toc234259681"/>
      <w:bookmarkStart w:id="154" w:name="_Toc234259726"/>
      <w:r>
        <w:rPr>
          <w:rFonts w:hint="eastAsia"/>
        </w:rPr>
        <w:t>一般规定</w:t>
      </w:r>
      <w:bookmarkEnd w:id="152"/>
      <w:bookmarkEnd w:id="153"/>
      <w:bookmarkEnd w:id="154"/>
    </w:p>
    <w:p w14:paraId="6CA81EDB" w14:textId="66672477" w:rsidR="007F1C29" w:rsidRDefault="007F1C29" w:rsidP="007F6181">
      <w:pPr>
        <w:pStyle w:val="afffffffff1"/>
        <w:ind w:left="0"/>
      </w:pPr>
      <w:r>
        <w:rPr>
          <w:rFonts w:hint="eastAsia"/>
        </w:rPr>
        <w:t>本章仅针对挡水构筑物渗流及管涌水文要素应急监测予以规定。</w:t>
      </w:r>
    </w:p>
    <w:p w14:paraId="08B499B8" w14:textId="13F15E95" w:rsidR="007F1C29" w:rsidRDefault="007F1C29" w:rsidP="007F6181">
      <w:pPr>
        <w:pStyle w:val="afffffffff1"/>
        <w:ind w:left="0"/>
      </w:pPr>
      <w:r>
        <w:rPr>
          <w:rFonts w:hint="eastAsia"/>
        </w:rPr>
        <w:t>当堤防、闸坝、水库等水利工程的挡水构筑物出现渗流异常，发生翻砂冒水、浑水渗出、土体塌陷等管涌迹象，可能威胁工程安全及周边防洪安全时，应立即启动渗流及管涌应急监测。</w:t>
      </w:r>
    </w:p>
    <w:p w14:paraId="1379D986" w14:textId="4DF61479" w:rsidR="007F1C29" w:rsidRDefault="007F1C29" w:rsidP="007F6181">
      <w:pPr>
        <w:pStyle w:val="afffffffff1"/>
        <w:ind w:left="0"/>
      </w:pPr>
      <w:r>
        <w:rPr>
          <w:rFonts w:hint="eastAsia"/>
        </w:rPr>
        <w:t>渗流及管涌应急监测范围需覆盖挡水构筑物渗流及管涌发生区域、周边关联渗流通道及可能受挡水构筑物渗流及管涌破坏影响的区域。</w:t>
      </w:r>
    </w:p>
    <w:p w14:paraId="449AAD91" w14:textId="23CB33BB" w:rsidR="007F1C29" w:rsidRDefault="007F1C29" w:rsidP="007C1F3F">
      <w:pPr>
        <w:pStyle w:val="affd"/>
        <w:spacing w:before="156" w:after="156"/>
        <w:ind w:left="0"/>
      </w:pPr>
      <w:bookmarkStart w:id="155" w:name="_Toc234185977"/>
      <w:bookmarkStart w:id="156" w:name="_Toc234259682"/>
      <w:bookmarkStart w:id="157" w:name="_Toc234259727"/>
      <w:r>
        <w:rPr>
          <w:rFonts w:hint="eastAsia"/>
        </w:rPr>
        <w:t>监测与调查内容</w:t>
      </w:r>
      <w:bookmarkEnd w:id="155"/>
      <w:bookmarkEnd w:id="156"/>
      <w:bookmarkEnd w:id="157"/>
    </w:p>
    <w:p w14:paraId="7D015CE1" w14:textId="01B7128C" w:rsidR="007F1C29" w:rsidRDefault="007F1C29" w:rsidP="007F6181">
      <w:pPr>
        <w:pStyle w:val="afffffffff1"/>
        <w:ind w:left="0"/>
      </w:pPr>
      <w:r>
        <w:rPr>
          <w:rFonts w:hint="eastAsia"/>
        </w:rPr>
        <w:t>应急监测前</w:t>
      </w:r>
      <w:proofErr w:type="gramStart"/>
      <w:r>
        <w:rPr>
          <w:rFonts w:hint="eastAsia"/>
        </w:rPr>
        <w:t>应现场</w:t>
      </w:r>
      <w:proofErr w:type="gramEnd"/>
      <w:r>
        <w:rPr>
          <w:rFonts w:hint="eastAsia"/>
        </w:rPr>
        <w:t>调查，收集的资料包括下列内容：</w:t>
      </w:r>
    </w:p>
    <w:p w14:paraId="38550F56" w14:textId="1FD5C675" w:rsidR="007F1C29" w:rsidRDefault="007F1C29" w:rsidP="000B2D3B">
      <w:pPr>
        <w:pStyle w:val="af5"/>
        <w:numPr>
          <w:ilvl w:val="0"/>
          <w:numId w:val="51"/>
        </w:numPr>
      </w:pPr>
      <w:r>
        <w:rPr>
          <w:rFonts w:hint="eastAsia"/>
        </w:rPr>
        <w:t>挡水构筑物渗流及管涌所在地河流水系名称、闸坝、水库或堤段名称及地理位置、险情发生时间、发展过程及当前态势等基本信息。</w:t>
      </w:r>
    </w:p>
    <w:p w14:paraId="323A29CA" w14:textId="63949341" w:rsidR="007F1C29" w:rsidRDefault="007F1C29" w:rsidP="00D53CC0">
      <w:pPr>
        <w:pStyle w:val="af5"/>
      </w:pPr>
      <w:r>
        <w:rPr>
          <w:rFonts w:hint="eastAsia"/>
        </w:rPr>
        <w:t>挡水构筑物设计、运行及特征水位等资料。水库工程还应收集特征水位、溢洪道及涵洞泄流曲线、库容曲线等资料；堤防工程还应收集堤防设计水位、警戒水位、保证水位等资料。</w:t>
      </w:r>
    </w:p>
    <w:p w14:paraId="7C61F229" w14:textId="3EFB30E2" w:rsidR="007F1C29" w:rsidRDefault="007F1C29" w:rsidP="00D53CC0">
      <w:pPr>
        <w:pStyle w:val="af5"/>
      </w:pPr>
      <w:r>
        <w:rPr>
          <w:rFonts w:hint="eastAsia"/>
        </w:rPr>
        <w:t>挡水构筑物渗流及管涌区域内测量控制成果、遥感影像、地形资料及流域上、下游水文（位）站网布设及资料。</w:t>
      </w:r>
    </w:p>
    <w:p w14:paraId="54940F8C" w14:textId="46406FF7" w:rsidR="007F1C29" w:rsidRDefault="007F1C29" w:rsidP="00D53CC0">
      <w:pPr>
        <w:pStyle w:val="af5"/>
      </w:pPr>
      <w:r>
        <w:rPr>
          <w:rFonts w:hint="eastAsia"/>
        </w:rPr>
        <w:t>挡水构筑物渗流及管涌下游受威胁区域的防洪能力、防洪标准。</w:t>
      </w:r>
    </w:p>
    <w:p w14:paraId="4F25430D" w14:textId="63D35F99" w:rsidR="007F1C29" w:rsidRDefault="007F1C29" w:rsidP="007F6181">
      <w:pPr>
        <w:pStyle w:val="afffffffff1"/>
        <w:ind w:left="0"/>
      </w:pPr>
      <w:r>
        <w:rPr>
          <w:rFonts w:hint="eastAsia"/>
        </w:rPr>
        <w:t>挡水构筑物渗流及管涌应急监测项目应包括以下内容：</w:t>
      </w:r>
    </w:p>
    <w:p w14:paraId="638A37B7" w14:textId="1E24A5AC" w:rsidR="007F1C29" w:rsidRDefault="007F1C29" w:rsidP="000B2D3B">
      <w:pPr>
        <w:pStyle w:val="af5"/>
        <w:numPr>
          <w:ilvl w:val="0"/>
          <w:numId w:val="52"/>
        </w:numPr>
      </w:pPr>
      <w:r>
        <w:rPr>
          <w:rFonts w:hint="eastAsia"/>
        </w:rPr>
        <w:t>江、河、湖、库等水体的水位以及挡水构筑物上、下游水位，渗流及管涌口或下游河道（渠）处的水位。</w:t>
      </w:r>
    </w:p>
    <w:p w14:paraId="48885A32" w14:textId="65322CF7" w:rsidR="007F1C29" w:rsidRDefault="007F1C29" w:rsidP="00D53CC0">
      <w:pPr>
        <w:pStyle w:val="af5"/>
      </w:pPr>
      <w:r>
        <w:rPr>
          <w:rFonts w:hint="eastAsia"/>
        </w:rPr>
        <w:t>挡水构筑物渗流及管涌口的出水流量或下游汇入处河道（渠）过水流量。</w:t>
      </w:r>
    </w:p>
    <w:p w14:paraId="31F90D87" w14:textId="27F53E69" w:rsidR="007F1C29" w:rsidRDefault="007F1C29" w:rsidP="00D53CC0">
      <w:pPr>
        <w:pStyle w:val="af5"/>
      </w:pPr>
      <w:r>
        <w:rPr>
          <w:rFonts w:hint="eastAsia"/>
        </w:rPr>
        <w:t>挡水构筑物渗流及管涌出水口含沙量及出沙粒径。</w:t>
      </w:r>
    </w:p>
    <w:p w14:paraId="3A88B3F5" w14:textId="70DD0180" w:rsidR="007F1C29" w:rsidRDefault="007F1C29" w:rsidP="00D53CC0">
      <w:pPr>
        <w:pStyle w:val="af5"/>
      </w:pPr>
      <w:r>
        <w:rPr>
          <w:rFonts w:hint="eastAsia"/>
        </w:rPr>
        <w:t>挡水构筑物渗流及管涌出水口距挡水建筑物距离，管涌口直径（或长轴、短轴）、形状、数量及分布范围。</w:t>
      </w:r>
    </w:p>
    <w:p w14:paraId="296C9586" w14:textId="53F7014C" w:rsidR="007F1C29" w:rsidRDefault="007F1C29" w:rsidP="00D53CC0">
      <w:pPr>
        <w:pStyle w:val="af5"/>
      </w:pPr>
      <w:r>
        <w:rPr>
          <w:rFonts w:hint="eastAsia"/>
        </w:rPr>
        <w:t>挡水构筑物渗流及管涌出水口下游影响范围内河道地形及断面等。</w:t>
      </w:r>
    </w:p>
    <w:p w14:paraId="45B0EF26" w14:textId="77A27C16" w:rsidR="007F1C29" w:rsidRDefault="007F1C29" w:rsidP="007C1F3F">
      <w:pPr>
        <w:pStyle w:val="affd"/>
        <w:spacing w:before="156" w:after="156"/>
        <w:ind w:left="0"/>
      </w:pPr>
      <w:bookmarkStart w:id="158" w:name="_Toc234185978"/>
      <w:bookmarkStart w:id="159" w:name="_Toc234259683"/>
      <w:bookmarkStart w:id="160" w:name="_Toc234259728"/>
      <w:r>
        <w:rPr>
          <w:rFonts w:hint="eastAsia"/>
        </w:rPr>
        <w:t>监测方法</w:t>
      </w:r>
      <w:bookmarkEnd w:id="158"/>
      <w:bookmarkEnd w:id="159"/>
      <w:bookmarkEnd w:id="160"/>
    </w:p>
    <w:p w14:paraId="2FD36ADC" w14:textId="5AC1109C" w:rsidR="007F1C29" w:rsidRDefault="007F1C29" w:rsidP="007F6181">
      <w:pPr>
        <w:pStyle w:val="afffffffff1"/>
        <w:ind w:left="0"/>
      </w:pPr>
      <w:r>
        <w:rPr>
          <w:rFonts w:hint="eastAsia"/>
        </w:rPr>
        <w:t>应急控制</w:t>
      </w:r>
      <w:proofErr w:type="gramStart"/>
      <w:r>
        <w:rPr>
          <w:rFonts w:hint="eastAsia"/>
        </w:rPr>
        <w:t>测量按</w:t>
      </w:r>
      <w:proofErr w:type="gramEnd"/>
      <w:r>
        <w:rPr>
          <w:rFonts w:hint="eastAsia"/>
        </w:rPr>
        <w:t>5.2执行。</w:t>
      </w:r>
    </w:p>
    <w:p w14:paraId="5CB73C88" w14:textId="2BBC565B" w:rsidR="007F1C29" w:rsidRDefault="007F1C29" w:rsidP="007F6181">
      <w:pPr>
        <w:pStyle w:val="afffffffff1"/>
        <w:ind w:left="0"/>
      </w:pPr>
      <w:r>
        <w:rPr>
          <w:rFonts w:hint="eastAsia"/>
        </w:rPr>
        <w:t>水位应急</w:t>
      </w:r>
      <w:proofErr w:type="gramStart"/>
      <w:r>
        <w:rPr>
          <w:rFonts w:hint="eastAsia"/>
        </w:rPr>
        <w:t>监测按</w:t>
      </w:r>
      <w:proofErr w:type="gramEnd"/>
      <w:r>
        <w:rPr>
          <w:rFonts w:hint="eastAsia"/>
        </w:rPr>
        <w:t>5.1执行。</w:t>
      </w:r>
    </w:p>
    <w:p w14:paraId="7C9A1999" w14:textId="44D3F19C" w:rsidR="007F1C29" w:rsidRDefault="007F1C29" w:rsidP="007F6181">
      <w:pPr>
        <w:pStyle w:val="afffffffff1"/>
        <w:ind w:left="0"/>
      </w:pPr>
      <w:r>
        <w:rPr>
          <w:rFonts w:hint="eastAsia"/>
        </w:rPr>
        <w:t>流量监测方法如下：</w:t>
      </w:r>
    </w:p>
    <w:p w14:paraId="3ED50DE0" w14:textId="2696BFAA" w:rsidR="007F1C29" w:rsidRDefault="007F1C29" w:rsidP="000B2D3B">
      <w:pPr>
        <w:pStyle w:val="af5"/>
        <w:numPr>
          <w:ilvl w:val="0"/>
          <w:numId w:val="53"/>
        </w:numPr>
      </w:pPr>
      <w:r>
        <w:rPr>
          <w:rFonts w:hint="eastAsia"/>
        </w:rPr>
        <w:lastRenderedPageBreak/>
        <w:t>对于挡水构筑物渗流及管涌口较小的出水流量，宜采用容积法，即通过测量单位时间内水流体积来计算流量。</w:t>
      </w:r>
    </w:p>
    <w:p w14:paraId="0E8217A1" w14:textId="09B52861" w:rsidR="007F1C29" w:rsidRDefault="007F1C29" w:rsidP="00301743">
      <w:pPr>
        <w:pStyle w:val="af5"/>
      </w:pPr>
      <w:r>
        <w:rPr>
          <w:rFonts w:hint="eastAsia"/>
        </w:rPr>
        <w:t>对于较大流量，宜根据现场条件选用超声波多普勒流速流量仪（带水位计）法、手持电波流速仪法、便携式视频测流仪法、声学多普勒流速仪法、转子式</w:t>
      </w:r>
      <w:proofErr w:type="gramStart"/>
      <w:r>
        <w:rPr>
          <w:rFonts w:hint="eastAsia"/>
        </w:rPr>
        <w:t>流速仪法等</w:t>
      </w:r>
      <w:proofErr w:type="gramEnd"/>
      <w:r>
        <w:rPr>
          <w:rFonts w:hint="eastAsia"/>
        </w:rPr>
        <w:t>适宜的方法测量渗流及管涌口的水流速度，结合监测断面面积计算流量。</w:t>
      </w:r>
    </w:p>
    <w:p w14:paraId="2FD13961" w14:textId="68A98A4D" w:rsidR="007F1C29" w:rsidRDefault="007F1C29" w:rsidP="007F6181">
      <w:pPr>
        <w:pStyle w:val="afffffffff1"/>
        <w:ind w:left="0"/>
      </w:pPr>
      <w:r>
        <w:rPr>
          <w:rFonts w:hint="eastAsia"/>
        </w:rPr>
        <w:t>含沙量监测宜采用便携式自动</w:t>
      </w:r>
      <w:proofErr w:type="gramStart"/>
      <w:r>
        <w:rPr>
          <w:rFonts w:hint="eastAsia"/>
        </w:rPr>
        <w:t>测沙仪现场</w:t>
      </w:r>
      <w:proofErr w:type="gramEnd"/>
      <w:r>
        <w:rPr>
          <w:rFonts w:hint="eastAsia"/>
        </w:rPr>
        <w:t>快速测。需要精确测定时，应采用过滤、烘干称重等方法测定。</w:t>
      </w:r>
    </w:p>
    <w:p w14:paraId="0893196E" w14:textId="1C4C8C2A" w:rsidR="007F1C29" w:rsidRDefault="007F1C29" w:rsidP="007F6181">
      <w:pPr>
        <w:pStyle w:val="afffffffff1"/>
        <w:ind w:left="0"/>
      </w:pPr>
      <w:r>
        <w:rPr>
          <w:rFonts w:hint="eastAsia"/>
        </w:rPr>
        <w:t>挡水构筑物渗流及管涌出水口距挡水建筑物距离，管涌口几何特征测量宜采用尺量法。</w:t>
      </w:r>
    </w:p>
    <w:p w14:paraId="0E43469D" w14:textId="1DAB0877" w:rsidR="007F1C29" w:rsidRDefault="007F1C29" w:rsidP="007F6181">
      <w:pPr>
        <w:pStyle w:val="afffffffff1"/>
        <w:ind w:left="0"/>
      </w:pPr>
      <w:r>
        <w:rPr>
          <w:rFonts w:hint="eastAsia"/>
        </w:rPr>
        <w:t>下游河道（渠）水道地形测量及断面按5.2执行。</w:t>
      </w:r>
    </w:p>
    <w:p w14:paraId="45F8AA9C" w14:textId="38E2BA52" w:rsidR="007F1C29" w:rsidRDefault="007F1C29" w:rsidP="007F6181">
      <w:pPr>
        <w:pStyle w:val="afffffffff1"/>
        <w:ind w:left="0"/>
      </w:pPr>
      <w:r>
        <w:rPr>
          <w:rFonts w:hint="eastAsia"/>
        </w:rPr>
        <w:t>渗流及管涌应急监测频次应根据险情等级和发展态势确定：</w:t>
      </w:r>
    </w:p>
    <w:p w14:paraId="6FB5F7A3" w14:textId="05766A62" w:rsidR="007F1C29" w:rsidRDefault="007F1C29" w:rsidP="000B2D3B">
      <w:pPr>
        <w:pStyle w:val="af5"/>
        <w:numPr>
          <w:ilvl w:val="0"/>
          <w:numId w:val="54"/>
        </w:numPr>
      </w:pPr>
      <w:r>
        <w:rPr>
          <w:rFonts w:hint="eastAsia"/>
        </w:rPr>
        <w:t>险情初期或发展迅速阶段，水位、流量、含沙量等关键项目应每小时监测一次，必要时加密至每30分钟一次；</w:t>
      </w:r>
    </w:p>
    <w:p w14:paraId="32EA27AB" w14:textId="248D0566" w:rsidR="007F1C29" w:rsidRDefault="007F1C29" w:rsidP="00301743">
      <w:pPr>
        <w:pStyle w:val="af5"/>
      </w:pPr>
      <w:r>
        <w:rPr>
          <w:rFonts w:hint="eastAsia"/>
        </w:rPr>
        <w:t>险情基本稳定后，可根据险情等级和处置需要动态确定监测频次，最长间隔不宜超过4小时；</w:t>
      </w:r>
    </w:p>
    <w:p w14:paraId="5C00A3E9" w14:textId="4E12C272" w:rsidR="007F1C29" w:rsidRDefault="007F1C29" w:rsidP="00301743">
      <w:pPr>
        <w:pStyle w:val="af5"/>
      </w:pPr>
      <w:r>
        <w:rPr>
          <w:rFonts w:hint="eastAsia"/>
        </w:rPr>
        <w:t>出现险情加剧征兆（如涌水量突增、出水含沙量显著升高、管涌口扩大等）时，应立即加密监测。</w:t>
      </w:r>
    </w:p>
    <w:p w14:paraId="1F9D04DA" w14:textId="16395896" w:rsidR="007F1C29" w:rsidRDefault="007F1C29" w:rsidP="007C1F3F">
      <w:pPr>
        <w:pStyle w:val="affd"/>
        <w:spacing w:before="156" w:after="156"/>
        <w:ind w:left="0"/>
      </w:pPr>
      <w:bookmarkStart w:id="161" w:name="_Toc234185979"/>
      <w:bookmarkStart w:id="162" w:name="_Toc234259684"/>
      <w:bookmarkStart w:id="163" w:name="_Toc234259729"/>
      <w:r>
        <w:rPr>
          <w:rFonts w:hint="eastAsia"/>
        </w:rPr>
        <w:t>技术装备</w:t>
      </w:r>
      <w:bookmarkEnd w:id="161"/>
      <w:bookmarkEnd w:id="162"/>
      <w:bookmarkEnd w:id="163"/>
    </w:p>
    <w:p w14:paraId="65CFE58D" w14:textId="77777777" w:rsidR="007F1C29" w:rsidRPr="00F96E48" w:rsidRDefault="007F1C29" w:rsidP="007F1C29">
      <w:pPr>
        <w:pStyle w:val="affffb"/>
        <w:ind w:firstLine="420"/>
        <w:rPr>
          <w:rFonts w:ascii="宋体" w:hAnsi="宋体"/>
        </w:rPr>
      </w:pPr>
      <w:r w:rsidRPr="00F96E48">
        <w:rPr>
          <w:rFonts w:ascii="宋体" w:hAnsi="宋体" w:hint="eastAsia"/>
        </w:rPr>
        <w:t>挡水构筑物渗流及管涌应急监测基本配置可按表4选配。</w:t>
      </w:r>
    </w:p>
    <w:p w14:paraId="55D38A18" w14:textId="48BE375E" w:rsidR="007F6181" w:rsidRDefault="007F6181" w:rsidP="00D53CC0">
      <w:pPr>
        <w:pStyle w:val="aff2"/>
        <w:spacing w:before="156" w:after="156"/>
        <w:ind w:left="0"/>
      </w:pPr>
      <w:r w:rsidRPr="007F6181">
        <w:rPr>
          <w:rFonts w:hint="eastAsia"/>
        </w:rPr>
        <w:t>挡水构筑物渗流及管涌应急监测装备配置表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3119"/>
        <w:gridCol w:w="5516"/>
      </w:tblGrid>
      <w:tr w:rsidR="00D8501C" w:rsidRPr="00D8501C" w14:paraId="67C66B7B" w14:textId="77777777" w:rsidTr="00D8501C">
        <w:trPr>
          <w:tblHeader/>
          <w:jc w:val="center"/>
        </w:trPr>
        <w:tc>
          <w:tcPr>
            <w:tcW w:w="699" w:type="dxa"/>
            <w:vAlign w:val="center"/>
          </w:tcPr>
          <w:p w14:paraId="2F65AC9C" w14:textId="77777777" w:rsidR="007F6181" w:rsidRPr="00D8501C" w:rsidRDefault="007F6181" w:rsidP="00FF16F7">
            <w:pPr>
              <w:pStyle w:val="afffffffff9"/>
              <w:rPr>
                <w:rFonts w:ascii="宋体" w:hAnsi="宋体"/>
              </w:rPr>
            </w:pPr>
            <w:r w:rsidRPr="00D8501C">
              <w:rPr>
                <w:rFonts w:ascii="宋体" w:hAnsi="宋体"/>
                <w:szCs w:val="18"/>
              </w:rPr>
              <w:t>序号</w:t>
            </w:r>
          </w:p>
        </w:tc>
        <w:tc>
          <w:tcPr>
            <w:tcW w:w="3119" w:type="dxa"/>
            <w:vAlign w:val="center"/>
          </w:tcPr>
          <w:p w14:paraId="6A9BBA1B" w14:textId="77777777" w:rsidR="007F6181" w:rsidRPr="00D8501C" w:rsidRDefault="007F6181" w:rsidP="00FF16F7">
            <w:pPr>
              <w:pStyle w:val="afffffffff9"/>
              <w:rPr>
                <w:rFonts w:ascii="宋体" w:hAnsi="宋体"/>
              </w:rPr>
            </w:pPr>
            <w:r w:rsidRPr="00D8501C">
              <w:rPr>
                <w:rFonts w:ascii="宋体" w:hAnsi="宋体"/>
                <w:szCs w:val="18"/>
              </w:rPr>
              <w:t>装备</w:t>
            </w:r>
          </w:p>
        </w:tc>
        <w:tc>
          <w:tcPr>
            <w:tcW w:w="5516" w:type="dxa"/>
            <w:vAlign w:val="center"/>
          </w:tcPr>
          <w:p w14:paraId="733F8B0D" w14:textId="77777777" w:rsidR="007F6181" w:rsidRPr="00D8501C" w:rsidRDefault="007F6181" w:rsidP="00FF16F7">
            <w:pPr>
              <w:pStyle w:val="afffffffff9"/>
              <w:rPr>
                <w:rFonts w:ascii="宋体" w:hAnsi="宋体"/>
              </w:rPr>
            </w:pPr>
            <w:r w:rsidRPr="00D8501C">
              <w:rPr>
                <w:rFonts w:ascii="宋体" w:hAnsi="宋体"/>
                <w:szCs w:val="18"/>
              </w:rPr>
              <w:t>备注</w:t>
            </w:r>
          </w:p>
        </w:tc>
      </w:tr>
      <w:tr w:rsidR="00D8501C" w:rsidRPr="00D8501C" w14:paraId="6691A2A7" w14:textId="77777777" w:rsidTr="00D8501C">
        <w:trPr>
          <w:jc w:val="center"/>
        </w:trPr>
        <w:tc>
          <w:tcPr>
            <w:tcW w:w="699" w:type="dxa"/>
          </w:tcPr>
          <w:p w14:paraId="42162DF7" w14:textId="754866F3" w:rsidR="007F6181" w:rsidRPr="00D8501C" w:rsidRDefault="007F6181" w:rsidP="007F6181">
            <w:pPr>
              <w:pStyle w:val="afffffffff9"/>
              <w:rPr>
                <w:rFonts w:ascii="宋体" w:hAnsi="宋体"/>
              </w:rPr>
            </w:pPr>
            <w:r w:rsidRPr="00D8501C">
              <w:rPr>
                <w:rFonts w:ascii="宋体" w:hAnsi="宋体"/>
                <w:szCs w:val="18"/>
              </w:rPr>
              <w:t>1</w:t>
            </w:r>
          </w:p>
        </w:tc>
        <w:tc>
          <w:tcPr>
            <w:tcW w:w="3119" w:type="dxa"/>
          </w:tcPr>
          <w:p w14:paraId="67EE463A" w14:textId="75A26119" w:rsidR="007F6181" w:rsidRPr="00D8501C" w:rsidRDefault="007F6181" w:rsidP="007F6181">
            <w:pPr>
              <w:pStyle w:val="afffffffff9"/>
              <w:rPr>
                <w:rFonts w:ascii="宋体" w:hAnsi="宋体"/>
              </w:rPr>
            </w:pPr>
            <w:r w:rsidRPr="00D8501C">
              <w:rPr>
                <w:rFonts w:ascii="宋体" w:hAnsi="宋体"/>
                <w:szCs w:val="18"/>
              </w:rPr>
              <w:t>水位雨量一体机</w:t>
            </w:r>
          </w:p>
        </w:tc>
        <w:tc>
          <w:tcPr>
            <w:tcW w:w="5516" w:type="dxa"/>
          </w:tcPr>
          <w:p w14:paraId="3B0915AF" w14:textId="717400C7" w:rsidR="007F6181" w:rsidRPr="00D8501C" w:rsidRDefault="007F6181" w:rsidP="007F6181">
            <w:pPr>
              <w:pStyle w:val="afffffffff9"/>
              <w:rPr>
                <w:rFonts w:ascii="宋体" w:hAnsi="宋体"/>
              </w:rPr>
            </w:pPr>
            <w:r w:rsidRPr="00D8501C">
              <w:rPr>
                <w:rFonts w:ascii="宋体" w:hAnsi="宋体"/>
                <w:szCs w:val="18"/>
                <w:lang w:eastAsia="zh"/>
              </w:rPr>
              <w:t>集成水位监测、雨量监测、数据采集传输一体化设备</w:t>
            </w:r>
          </w:p>
        </w:tc>
      </w:tr>
      <w:tr w:rsidR="00D8501C" w:rsidRPr="00D8501C" w14:paraId="0C37DCCA" w14:textId="77777777" w:rsidTr="00D8501C">
        <w:trPr>
          <w:jc w:val="center"/>
        </w:trPr>
        <w:tc>
          <w:tcPr>
            <w:tcW w:w="699" w:type="dxa"/>
          </w:tcPr>
          <w:p w14:paraId="7C19D6D4" w14:textId="0B223894" w:rsidR="007F6181" w:rsidRPr="00D8501C" w:rsidRDefault="007F6181" w:rsidP="007F6181">
            <w:pPr>
              <w:pStyle w:val="afffffffff9"/>
              <w:rPr>
                <w:rFonts w:ascii="宋体" w:hAnsi="宋体"/>
              </w:rPr>
            </w:pPr>
            <w:r w:rsidRPr="00D8501C">
              <w:rPr>
                <w:rFonts w:ascii="宋体" w:hAnsi="宋体"/>
                <w:szCs w:val="18"/>
              </w:rPr>
              <w:t>2</w:t>
            </w:r>
          </w:p>
        </w:tc>
        <w:tc>
          <w:tcPr>
            <w:tcW w:w="3119" w:type="dxa"/>
          </w:tcPr>
          <w:p w14:paraId="06536E04" w14:textId="3AE146F4" w:rsidR="007F6181" w:rsidRPr="00D8501C" w:rsidRDefault="007F6181" w:rsidP="007F6181">
            <w:pPr>
              <w:pStyle w:val="afffffffff9"/>
              <w:rPr>
                <w:rFonts w:ascii="宋体" w:hAnsi="宋体"/>
              </w:rPr>
            </w:pPr>
            <w:r w:rsidRPr="00D8501C">
              <w:rPr>
                <w:rFonts w:ascii="宋体" w:hAnsi="宋体"/>
                <w:szCs w:val="18"/>
              </w:rPr>
              <w:t>容积法设备（计量容器、秒表）</w:t>
            </w:r>
          </w:p>
        </w:tc>
        <w:tc>
          <w:tcPr>
            <w:tcW w:w="5516" w:type="dxa"/>
          </w:tcPr>
          <w:p w14:paraId="49B0519D" w14:textId="6F6BD987" w:rsidR="007F6181" w:rsidRPr="00D8501C" w:rsidRDefault="007F6181" w:rsidP="007F6181">
            <w:pPr>
              <w:pStyle w:val="afffffffff9"/>
              <w:rPr>
                <w:rFonts w:ascii="宋体" w:hAnsi="宋体"/>
              </w:rPr>
            </w:pPr>
            <w:r w:rsidRPr="00D8501C">
              <w:rPr>
                <w:rFonts w:ascii="宋体" w:hAnsi="宋体"/>
                <w:szCs w:val="18"/>
              </w:rPr>
              <w:t>适用于小流量测量</w:t>
            </w:r>
          </w:p>
        </w:tc>
      </w:tr>
      <w:tr w:rsidR="00D8501C" w:rsidRPr="00D8501C" w14:paraId="60BFED00" w14:textId="77777777" w:rsidTr="00D8501C">
        <w:trPr>
          <w:jc w:val="center"/>
        </w:trPr>
        <w:tc>
          <w:tcPr>
            <w:tcW w:w="699" w:type="dxa"/>
          </w:tcPr>
          <w:p w14:paraId="561DE24F" w14:textId="62F31EEA" w:rsidR="007F6181" w:rsidRPr="00D8501C" w:rsidRDefault="007F6181" w:rsidP="007F6181">
            <w:pPr>
              <w:pStyle w:val="afffffffff9"/>
              <w:rPr>
                <w:rFonts w:ascii="宋体" w:hAnsi="宋体"/>
              </w:rPr>
            </w:pPr>
            <w:r w:rsidRPr="00D8501C">
              <w:rPr>
                <w:rFonts w:ascii="宋体" w:hAnsi="宋体"/>
                <w:szCs w:val="18"/>
              </w:rPr>
              <w:t>3</w:t>
            </w:r>
          </w:p>
        </w:tc>
        <w:tc>
          <w:tcPr>
            <w:tcW w:w="3119" w:type="dxa"/>
          </w:tcPr>
          <w:p w14:paraId="537FE1FD" w14:textId="5CC10521" w:rsidR="007F6181" w:rsidRPr="00D8501C" w:rsidRDefault="007F6181" w:rsidP="007F6181">
            <w:pPr>
              <w:pStyle w:val="afffffffff9"/>
              <w:rPr>
                <w:rFonts w:ascii="宋体" w:hAnsi="宋体"/>
              </w:rPr>
            </w:pPr>
            <w:r w:rsidRPr="00D8501C">
              <w:rPr>
                <w:rFonts w:ascii="宋体" w:hAnsi="宋体"/>
                <w:szCs w:val="18"/>
              </w:rPr>
              <w:t>超声波多普勒流速流量仪</w:t>
            </w:r>
            <w:r w:rsidR="00D8501C" w:rsidRPr="00D8501C">
              <w:rPr>
                <w:rFonts w:ascii="宋体" w:hAnsi="宋体" w:hint="eastAsia"/>
                <w:szCs w:val="18"/>
              </w:rPr>
              <w:t>(</w:t>
            </w:r>
            <w:r w:rsidRPr="00D8501C">
              <w:rPr>
                <w:rFonts w:ascii="宋体" w:hAnsi="宋体"/>
                <w:szCs w:val="18"/>
              </w:rPr>
              <w:t>带水位计</w:t>
            </w:r>
            <w:r w:rsidR="00D8501C" w:rsidRPr="00D8501C">
              <w:rPr>
                <w:rFonts w:ascii="宋体" w:hAnsi="宋体" w:hint="eastAsia"/>
                <w:szCs w:val="18"/>
              </w:rPr>
              <w:t>)</w:t>
            </w:r>
          </w:p>
        </w:tc>
        <w:tc>
          <w:tcPr>
            <w:tcW w:w="5516" w:type="dxa"/>
          </w:tcPr>
          <w:p w14:paraId="6C0D9953" w14:textId="2D254F48" w:rsidR="007F6181" w:rsidRPr="00D8501C" w:rsidRDefault="007F6181" w:rsidP="007F6181">
            <w:pPr>
              <w:pStyle w:val="afffffffff9"/>
              <w:rPr>
                <w:rFonts w:ascii="宋体" w:hAnsi="宋体"/>
              </w:rPr>
            </w:pPr>
            <w:r w:rsidRPr="00D8501C">
              <w:rPr>
                <w:rFonts w:ascii="宋体" w:hAnsi="宋体"/>
                <w:szCs w:val="18"/>
              </w:rPr>
              <w:t>测杆直读流速、水位、流量</w:t>
            </w:r>
          </w:p>
        </w:tc>
      </w:tr>
      <w:tr w:rsidR="00D8501C" w:rsidRPr="00D8501C" w14:paraId="5C878079" w14:textId="77777777" w:rsidTr="00D8501C">
        <w:trPr>
          <w:jc w:val="center"/>
        </w:trPr>
        <w:tc>
          <w:tcPr>
            <w:tcW w:w="699" w:type="dxa"/>
          </w:tcPr>
          <w:p w14:paraId="3DF40FE9" w14:textId="64489E6B" w:rsidR="007F6181" w:rsidRPr="00D8501C" w:rsidRDefault="007F6181" w:rsidP="007F6181">
            <w:pPr>
              <w:pStyle w:val="afffffffff9"/>
              <w:rPr>
                <w:rFonts w:ascii="宋体" w:hAnsi="宋体"/>
              </w:rPr>
            </w:pPr>
            <w:r w:rsidRPr="00D8501C">
              <w:rPr>
                <w:rFonts w:ascii="宋体" w:hAnsi="宋体"/>
                <w:szCs w:val="18"/>
              </w:rPr>
              <w:t>4</w:t>
            </w:r>
          </w:p>
        </w:tc>
        <w:tc>
          <w:tcPr>
            <w:tcW w:w="3119" w:type="dxa"/>
          </w:tcPr>
          <w:p w14:paraId="57134199" w14:textId="50F2596B" w:rsidR="007F6181" w:rsidRPr="00D8501C" w:rsidRDefault="007F6181" w:rsidP="007F6181">
            <w:pPr>
              <w:pStyle w:val="afffffffff9"/>
              <w:rPr>
                <w:rFonts w:ascii="宋体" w:hAnsi="宋体"/>
              </w:rPr>
            </w:pPr>
            <w:r w:rsidRPr="00D8501C">
              <w:rPr>
                <w:rFonts w:ascii="宋体" w:hAnsi="宋体"/>
                <w:szCs w:val="18"/>
              </w:rPr>
              <w:t>手持电波流速仪</w:t>
            </w:r>
          </w:p>
        </w:tc>
        <w:tc>
          <w:tcPr>
            <w:tcW w:w="5516" w:type="dxa"/>
          </w:tcPr>
          <w:p w14:paraId="18C87043" w14:textId="7C5D42F2" w:rsidR="007F6181" w:rsidRPr="00D8501C" w:rsidRDefault="007F6181" w:rsidP="007F6181">
            <w:pPr>
              <w:pStyle w:val="afffffffff9"/>
              <w:rPr>
                <w:rFonts w:ascii="宋体" w:hAnsi="宋体"/>
              </w:rPr>
            </w:pPr>
            <w:r w:rsidRPr="00D8501C">
              <w:rPr>
                <w:rFonts w:ascii="宋体" w:hAnsi="宋体"/>
                <w:szCs w:val="18"/>
              </w:rPr>
              <w:t>手持，中文界面，输入断面数据算流量</w:t>
            </w:r>
          </w:p>
        </w:tc>
      </w:tr>
      <w:tr w:rsidR="00D8501C" w:rsidRPr="00D8501C" w14:paraId="55258835" w14:textId="77777777" w:rsidTr="00D8501C">
        <w:trPr>
          <w:jc w:val="center"/>
        </w:trPr>
        <w:tc>
          <w:tcPr>
            <w:tcW w:w="699" w:type="dxa"/>
          </w:tcPr>
          <w:p w14:paraId="55587C65" w14:textId="0932B460" w:rsidR="007F6181" w:rsidRPr="00D8501C" w:rsidRDefault="007F6181" w:rsidP="007F6181">
            <w:pPr>
              <w:pStyle w:val="afffffffff9"/>
              <w:rPr>
                <w:rFonts w:ascii="宋体" w:hAnsi="宋体"/>
              </w:rPr>
            </w:pPr>
            <w:r w:rsidRPr="00D8501C">
              <w:rPr>
                <w:rFonts w:ascii="宋体" w:hAnsi="宋体"/>
                <w:szCs w:val="18"/>
              </w:rPr>
              <w:t>5</w:t>
            </w:r>
          </w:p>
        </w:tc>
        <w:tc>
          <w:tcPr>
            <w:tcW w:w="3119" w:type="dxa"/>
          </w:tcPr>
          <w:p w14:paraId="3EA911BF" w14:textId="793E8091" w:rsidR="007F6181" w:rsidRPr="00D8501C" w:rsidRDefault="007F6181" w:rsidP="007F6181">
            <w:pPr>
              <w:pStyle w:val="afffffffff9"/>
              <w:rPr>
                <w:rFonts w:ascii="宋体" w:hAnsi="宋体"/>
              </w:rPr>
            </w:pPr>
            <w:r w:rsidRPr="00D8501C">
              <w:rPr>
                <w:rFonts w:ascii="宋体" w:hAnsi="宋体"/>
                <w:szCs w:val="18"/>
              </w:rPr>
              <w:t>便携式视频测流仪</w:t>
            </w:r>
          </w:p>
        </w:tc>
        <w:tc>
          <w:tcPr>
            <w:tcW w:w="5516" w:type="dxa"/>
          </w:tcPr>
          <w:p w14:paraId="771AAB2B" w14:textId="6DD735A1" w:rsidR="007F6181" w:rsidRPr="00D8501C" w:rsidRDefault="007F6181" w:rsidP="007F6181">
            <w:pPr>
              <w:pStyle w:val="afffffffff9"/>
              <w:rPr>
                <w:rFonts w:ascii="宋体" w:hAnsi="宋体"/>
              </w:rPr>
            </w:pPr>
            <w:r w:rsidRPr="00D8501C">
              <w:rPr>
                <w:rFonts w:ascii="宋体" w:hAnsi="宋体"/>
                <w:szCs w:val="18"/>
              </w:rPr>
              <w:t>架站/机载，实时监测渗流管涌口流速</w:t>
            </w:r>
          </w:p>
        </w:tc>
      </w:tr>
      <w:tr w:rsidR="00D8501C" w:rsidRPr="00D8501C" w14:paraId="12E3B087" w14:textId="77777777" w:rsidTr="00D8501C">
        <w:trPr>
          <w:jc w:val="center"/>
        </w:trPr>
        <w:tc>
          <w:tcPr>
            <w:tcW w:w="699" w:type="dxa"/>
          </w:tcPr>
          <w:p w14:paraId="1BE72F33" w14:textId="25EAD023" w:rsidR="007F6181" w:rsidRPr="00D8501C" w:rsidRDefault="007F6181" w:rsidP="007F6181">
            <w:pPr>
              <w:pStyle w:val="afffffffff9"/>
              <w:rPr>
                <w:rFonts w:ascii="宋体" w:hAnsi="宋体"/>
              </w:rPr>
            </w:pPr>
            <w:r w:rsidRPr="00D8501C">
              <w:rPr>
                <w:rFonts w:ascii="宋体" w:hAnsi="宋体"/>
                <w:szCs w:val="18"/>
              </w:rPr>
              <w:t>6</w:t>
            </w:r>
          </w:p>
        </w:tc>
        <w:tc>
          <w:tcPr>
            <w:tcW w:w="3119" w:type="dxa"/>
          </w:tcPr>
          <w:p w14:paraId="0F0A781E" w14:textId="3C3F85A3" w:rsidR="007F6181" w:rsidRPr="00D8501C" w:rsidRDefault="007F6181" w:rsidP="007F6181">
            <w:pPr>
              <w:pStyle w:val="afffffffff9"/>
              <w:rPr>
                <w:rFonts w:ascii="宋体" w:hAnsi="宋体"/>
              </w:rPr>
            </w:pPr>
            <w:r w:rsidRPr="00D8501C">
              <w:rPr>
                <w:rFonts w:ascii="宋体" w:hAnsi="宋体"/>
                <w:szCs w:val="18"/>
              </w:rPr>
              <w:t>声学多普勒流速仪</w:t>
            </w:r>
          </w:p>
        </w:tc>
        <w:tc>
          <w:tcPr>
            <w:tcW w:w="5516" w:type="dxa"/>
          </w:tcPr>
          <w:p w14:paraId="1FAEE068" w14:textId="245BE09D" w:rsidR="007F6181" w:rsidRPr="00D8501C" w:rsidRDefault="007F6181" w:rsidP="007F6181">
            <w:pPr>
              <w:pStyle w:val="afffffffff9"/>
              <w:rPr>
                <w:rFonts w:ascii="宋体" w:hAnsi="宋体"/>
              </w:rPr>
            </w:pPr>
            <w:r w:rsidRPr="00D8501C">
              <w:rPr>
                <w:rFonts w:ascii="宋体" w:hAnsi="宋体"/>
                <w:szCs w:val="18"/>
              </w:rPr>
              <w:t>手持ADV</w:t>
            </w:r>
          </w:p>
        </w:tc>
      </w:tr>
      <w:tr w:rsidR="00D8501C" w:rsidRPr="00D8501C" w14:paraId="217CA660" w14:textId="77777777" w:rsidTr="00D8501C">
        <w:trPr>
          <w:jc w:val="center"/>
        </w:trPr>
        <w:tc>
          <w:tcPr>
            <w:tcW w:w="699" w:type="dxa"/>
          </w:tcPr>
          <w:p w14:paraId="43F7EE1B" w14:textId="533A77F5" w:rsidR="007F6181" w:rsidRPr="00D8501C" w:rsidRDefault="007F6181" w:rsidP="007F6181">
            <w:pPr>
              <w:pStyle w:val="afffffffff9"/>
              <w:rPr>
                <w:rFonts w:ascii="宋体" w:hAnsi="宋体"/>
              </w:rPr>
            </w:pPr>
            <w:r w:rsidRPr="00D8501C">
              <w:rPr>
                <w:rFonts w:ascii="宋体" w:hAnsi="宋体"/>
                <w:szCs w:val="18"/>
              </w:rPr>
              <w:t>7</w:t>
            </w:r>
          </w:p>
        </w:tc>
        <w:tc>
          <w:tcPr>
            <w:tcW w:w="3119" w:type="dxa"/>
          </w:tcPr>
          <w:p w14:paraId="19764B17" w14:textId="0518E2A0" w:rsidR="007F6181" w:rsidRPr="00D8501C" w:rsidRDefault="007F6181" w:rsidP="007F6181">
            <w:pPr>
              <w:pStyle w:val="afffffffff9"/>
              <w:rPr>
                <w:rFonts w:ascii="宋体" w:hAnsi="宋体"/>
              </w:rPr>
            </w:pPr>
            <w:r w:rsidRPr="00D8501C">
              <w:rPr>
                <w:rFonts w:ascii="宋体" w:hAnsi="宋体"/>
                <w:szCs w:val="18"/>
              </w:rPr>
              <w:t>转子式流速仪</w:t>
            </w:r>
          </w:p>
        </w:tc>
        <w:tc>
          <w:tcPr>
            <w:tcW w:w="5516" w:type="dxa"/>
          </w:tcPr>
          <w:p w14:paraId="6A2B7D8E" w14:textId="26BAC7D4" w:rsidR="007F6181" w:rsidRPr="00D8501C" w:rsidRDefault="007F6181" w:rsidP="007F6181">
            <w:pPr>
              <w:pStyle w:val="afffffffff9"/>
              <w:rPr>
                <w:rFonts w:ascii="宋体" w:hAnsi="宋体"/>
              </w:rPr>
            </w:pPr>
            <w:r w:rsidRPr="00D8501C">
              <w:rPr>
                <w:rFonts w:ascii="宋体" w:hAnsi="宋体"/>
              </w:rPr>
              <w:t>便携式旋桨/旋杯型，可手持或杆装，快速测量断面流速</w:t>
            </w:r>
          </w:p>
        </w:tc>
      </w:tr>
      <w:tr w:rsidR="00D8501C" w:rsidRPr="00D8501C" w14:paraId="51FF8595" w14:textId="77777777" w:rsidTr="00D8501C">
        <w:trPr>
          <w:jc w:val="center"/>
        </w:trPr>
        <w:tc>
          <w:tcPr>
            <w:tcW w:w="699" w:type="dxa"/>
          </w:tcPr>
          <w:p w14:paraId="2EE36483" w14:textId="6690D03A" w:rsidR="007F6181" w:rsidRPr="00D8501C" w:rsidRDefault="007F6181" w:rsidP="007F6181">
            <w:pPr>
              <w:pStyle w:val="afffffffff9"/>
              <w:rPr>
                <w:rFonts w:ascii="宋体" w:hAnsi="宋体"/>
                <w:szCs w:val="18"/>
              </w:rPr>
            </w:pPr>
            <w:r w:rsidRPr="00D8501C">
              <w:rPr>
                <w:rFonts w:ascii="宋体" w:hAnsi="宋体"/>
                <w:szCs w:val="18"/>
              </w:rPr>
              <w:t>8</w:t>
            </w:r>
          </w:p>
        </w:tc>
        <w:tc>
          <w:tcPr>
            <w:tcW w:w="3119" w:type="dxa"/>
          </w:tcPr>
          <w:p w14:paraId="6493AEFC" w14:textId="5C913475" w:rsidR="007F6181" w:rsidRPr="00D8501C" w:rsidRDefault="007F6181" w:rsidP="007F6181">
            <w:pPr>
              <w:pStyle w:val="afffffffff9"/>
              <w:rPr>
                <w:rFonts w:ascii="宋体" w:hAnsi="宋体"/>
                <w:szCs w:val="18"/>
              </w:rPr>
            </w:pPr>
            <w:r w:rsidRPr="00D8501C">
              <w:rPr>
                <w:rFonts w:ascii="宋体" w:hAnsi="宋体"/>
                <w:szCs w:val="18"/>
              </w:rPr>
              <w:t>便携式自动测沙仪</w:t>
            </w:r>
          </w:p>
        </w:tc>
        <w:tc>
          <w:tcPr>
            <w:tcW w:w="5516" w:type="dxa"/>
          </w:tcPr>
          <w:p w14:paraId="10ACD8A2" w14:textId="49966237" w:rsidR="007F6181" w:rsidRPr="00D8501C" w:rsidRDefault="007F6181" w:rsidP="007F6181">
            <w:pPr>
              <w:pStyle w:val="afffffffff9"/>
              <w:rPr>
                <w:rFonts w:ascii="宋体" w:hAnsi="宋体"/>
                <w:szCs w:val="18"/>
                <w:lang w:bidi="ar"/>
              </w:rPr>
            </w:pPr>
            <w:r w:rsidRPr="00D8501C">
              <w:rPr>
                <w:rFonts w:ascii="宋体" w:hAnsi="宋体"/>
                <w:szCs w:val="18"/>
              </w:rPr>
              <w:t>浊度计、现场激光测沙</w:t>
            </w:r>
          </w:p>
        </w:tc>
      </w:tr>
      <w:tr w:rsidR="00D8501C" w:rsidRPr="00D8501C" w14:paraId="54D8A72F" w14:textId="77777777" w:rsidTr="00D8501C">
        <w:trPr>
          <w:jc w:val="center"/>
        </w:trPr>
        <w:tc>
          <w:tcPr>
            <w:tcW w:w="699" w:type="dxa"/>
          </w:tcPr>
          <w:p w14:paraId="52B490F3" w14:textId="2942BF88" w:rsidR="007F6181" w:rsidRPr="00D8501C" w:rsidRDefault="007F6181" w:rsidP="007F6181">
            <w:pPr>
              <w:pStyle w:val="afffffffff9"/>
              <w:rPr>
                <w:rFonts w:ascii="宋体" w:hAnsi="宋体"/>
                <w:szCs w:val="18"/>
              </w:rPr>
            </w:pPr>
            <w:r w:rsidRPr="00D8501C">
              <w:rPr>
                <w:rFonts w:ascii="宋体" w:hAnsi="宋体"/>
                <w:szCs w:val="18"/>
              </w:rPr>
              <w:t>9</w:t>
            </w:r>
          </w:p>
        </w:tc>
        <w:tc>
          <w:tcPr>
            <w:tcW w:w="3119" w:type="dxa"/>
          </w:tcPr>
          <w:p w14:paraId="7429A2B9" w14:textId="00BA9F4C" w:rsidR="007F6181" w:rsidRPr="00D8501C" w:rsidRDefault="007F6181" w:rsidP="007F6181">
            <w:pPr>
              <w:pStyle w:val="afffffffff9"/>
              <w:rPr>
                <w:rFonts w:ascii="宋体" w:hAnsi="宋体"/>
                <w:szCs w:val="18"/>
              </w:rPr>
            </w:pPr>
            <w:r w:rsidRPr="00D8501C">
              <w:rPr>
                <w:rFonts w:ascii="宋体" w:hAnsi="宋体"/>
                <w:szCs w:val="18"/>
              </w:rPr>
              <w:t>全站仪（含脚架、棱镜）</w:t>
            </w:r>
          </w:p>
        </w:tc>
        <w:tc>
          <w:tcPr>
            <w:tcW w:w="5516" w:type="dxa"/>
          </w:tcPr>
          <w:p w14:paraId="7C549B59" w14:textId="127DE6C0" w:rsidR="007F6181" w:rsidRPr="00D8501C" w:rsidRDefault="007F6181" w:rsidP="007F6181">
            <w:pPr>
              <w:pStyle w:val="afffffffff9"/>
              <w:rPr>
                <w:rFonts w:ascii="宋体" w:hAnsi="宋体"/>
                <w:szCs w:val="18"/>
                <w:lang w:bidi="ar"/>
              </w:rPr>
            </w:pPr>
            <w:r w:rsidRPr="00D8501C">
              <w:rPr>
                <w:rFonts w:ascii="宋体" w:hAnsi="宋体"/>
                <w:szCs w:val="18"/>
              </w:rPr>
              <w:t>免棱镜测程＞1000 米</w:t>
            </w:r>
          </w:p>
        </w:tc>
      </w:tr>
      <w:tr w:rsidR="00D8501C" w:rsidRPr="00D8501C" w14:paraId="728C64DD" w14:textId="77777777" w:rsidTr="00D8501C">
        <w:trPr>
          <w:jc w:val="center"/>
        </w:trPr>
        <w:tc>
          <w:tcPr>
            <w:tcW w:w="699" w:type="dxa"/>
          </w:tcPr>
          <w:p w14:paraId="169287AD" w14:textId="030A19D0" w:rsidR="007F6181" w:rsidRPr="00D8501C" w:rsidRDefault="007F6181" w:rsidP="007F6181">
            <w:pPr>
              <w:pStyle w:val="afffffffff9"/>
              <w:rPr>
                <w:rFonts w:ascii="宋体" w:hAnsi="宋体"/>
                <w:szCs w:val="18"/>
              </w:rPr>
            </w:pPr>
            <w:r w:rsidRPr="00D8501C">
              <w:rPr>
                <w:rFonts w:ascii="宋体" w:hAnsi="宋体"/>
                <w:szCs w:val="18"/>
              </w:rPr>
              <w:t>10</w:t>
            </w:r>
          </w:p>
        </w:tc>
        <w:tc>
          <w:tcPr>
            <w:tcW w:w="3119" w:type="dxa"/>
          </w:tcPr>
          <w:p w14:paraId="0E6BA3E9" w14:textId="358CF92C" w:rsidR="007F6181" w:rsidRPr="00D8501C" w:rsidRDefault="007F6181" w:rsidP="007F6181">
            <w:pPr>
              <w:pStyle w:val="afffffffff9"/>
              <w:rPr>
                <w:rFonts w:ascii="宋体" w:hAnsi="宋体"/>
                <w:szCs w:val="18"/>
              </w:rPr>
            </w:pPr>
            <w:r w:rsidRPr="00D8501C">
              <w:rPr>
                <w:rFonts w:ascii="宋体" w:hAnsi="宋体"/>
                <w:szCs w:val="18"/>
              </w:rPr>
              <w:t>北斗RTK</w:t>
            </w:r>
          </w:p>
        </w:tc>
        <w:tc>
          <w:tcPr>
            <w:tcW w:w="5516" w:type="dxa"/>
          </w:tcPr>
          <w:p w14:paraId="527BCDA0" w14:textId="7C3FDC72" w:rsidR="007F6181" w:rsidRPr="00D8501C" w:rsidRDefault="007F6181" w:rsidP="007F6181">
            <w:pPr>
              <w:pStyle w:val="afffffffff9"/>
              <w:rPr>
                <w:rFonts w:ascii="宋体" w:hAnsi="宋体"/>
                <w:szCs w:val="18"/>
                <w:lang w:bidi="ar"/>
              </w:rPr>
            </w:pPr>
            <w:r w:rsidRPr="00D8501C">
              <w:rPr>
                <w:rFonts w:ascii="宋体" w:hAnsi="宋体"/>
                <w:szCs w:val="18"/>
              </w:rPr>
              <w:t>手持式，高精度、单北斗</w:t>
            </w:r>
          </w:p>
        </w:tc>
      </w:tr>
      <w:tr w:rsidR="00D8501C" w:rsidRPr="00D8501C" w14:paraId="0AE94DF4" w14:textId="77777777" w:rsidTr="00D8501C">
        <w:trPr>
          <w:jc w:val="center"/>
        </w:trPr>
        <w:tc>
          <w:tcPr>
            <w:tcW w:w="699" w:type="dxa"/>
          </w:tcPr>
          <w:p w14:paraId="0F066827" w14:textId="38F8F734" w:rsidR="007F6181" w:rsidRPr="00D8501C" w:rsidRDefault="007F6181" w:rsidP="007F6181">
            <w:pPr>
              <w:pStyle w:val="afffffffff9"/>
              <w:rPr>
                <w:rFonts w:ascii="宋体" w:hAnsi="宋体"/>
                <w:szCs w:val="18"/>
              </w:rPr>
            </w:pPr>
            <w:r w:rsidRPr="00D8501C">
              <w:rPr>
                <w:rFonts w:ascii="宋体" w:hAnsi="宋体"/>
                <w:szCs w:val="18"/>
                <w:lang w:eastAsia="zh"/>
              </w:rPr>
              <w:t>11</w:t>
            </w:r>
          </w:p>
        </w:tc>
        <w:tc>
          <w:tcPr>
            <w:tcW w:w="3119" w:type="dxa"/>
          </w:tcPr>
          <w:p w14:paraId="03D64902" w14:textId="42304E0C" w:rsidR="007F6181" w:rsidRPr="00D8501C" w:rsidRDefault="007F6181" w:rsidP="007F6181">
            <w:pPr>
              <w:pStyle w:val="afffffffff9"/>
              <w:rPr>
                <w:rFonts w:ascii="宋体" w:hAnsi="宋体"/>
                <w:szCs w:val="18"/>
              </w:rPr>
            </w:pPr>
            <w:r w:rsidRPr="00D8501C">
              <w:rPr>
                <w:rFonts w:ascii="宋体" w:hAnsi="宋体"/>
                <w:szCs w:val="18"/>
              </w:rPr>
              <w:t>手持式测深仪</w:t>
            </w:r>
          </w:p>
        </w:tc>
        <w:tc>
          <w:tcPr>
            <w:tcW w:w="5516" w:type="dxa"/>
          </w:tcPr>
          <w:p w14:paraId="4EBB84FA" w14:textId="522EF920" w:rsidR="007F6181" w:rsidRPr="00D8501C" w:rsidRDefault="007F6181" w:rsidP="007F6181">
            <w:pPr>
              <w:pStyle w:val="afffffffff9"/>
              <w:rPr>
                <w:rFonts w:ascii="宋体" w:hAnsi="宋体"/>
                <w:szCs w:val="18"/>
                <w:lang w:bidi="ar"/>
              </w:rPr>
            </w:pPr>
            <w:r w:rsidRPr="00D8501C">
              <w:rPr>
                <w:rFonts w:ascii="宋体" w:hAnsi="宋体"/>
                <w:szCs w:val="18"/>
              </w:rPr>
              <w:t>手持直读，简易便携</w:t>
            </w:r>
          </w:p>
        </w:tc>
      </w:tr>
      <w:tr w:rsidR="00D8501C" w:rsidRPr="00D8501C" w14:paraId="5AEDAD6D" w14:textId="77777777" w:rsidTr="00D8501C">
        <w:trPr>
          <w:jc w:val="center"/>
        </w:trPr>
        <w:tc>
          <w:tcPr>
            <w:tcW w:w="699" w:type="dxa"/>
          </w:tcPr>
          <w:p w14:paraId="33604908" w14:textId="6F182780" w:rsidR="007F6181" w:rsidRPr="00D8501C" w:rsidRDefault="007F6181" w:rsidP="007F6181">
            <w:pPr>
              <w:pStyle w:val="afffffffff9"/>
              <w:rPr>
                <w:rFonts w:ascii="宋体" w:hAnsi="宋体"/>
                <w:szCs w:val="18"/>
              </w:rPr>
            </w:pPr>
            <w:r w:rsidRPr="00D8501C">
              <w:rPr>
                <w:rFonts w:ascii="宋体" w:hAnsi="宋体"/>
                <w:szCs w:val="18"/>
                <w:lang w:eastAsia="zh"/>
              </w:rPr>
              <w:t>1</w:t>
            </w:r>
            <w:r w:rsidRPr="00D8501C">
              <w:rPr>
                <w:rFonts w:ascii="宋体" w:hAnsi="宋体"/>
                <w:szCs w:val="18"/>
              </w:rPr>
              <w:t>2</w:t>
            </w:r>
          </w:p>
        </w:tc>
        <w:tc>
          <w:tcPr>
            <w:tcW w:w="3119" w:type="dxa"/>
          </w:tcPr>
          <w:p w14:paraId="0FDE8503" w14:textId="0CB04267" w:rsidR="007F6181" w:rsidRPr="00D8501C" w:rsidRDefault="007F6181" w:rsidP="007F6181">
            <w:pPr>
              <w:pStyle w:val="afffffffff9"/>
              <w:rPr>
                <w:rFonts w:ascii="宋体" w:hAnsi="宋体"/>
                <w:szCs w:val="18"/>
              </w:rPr>
            </w:pPr>
            <w:r w:rsidRPr="00D8501C">
              <w:rPr>
                <w:rFonts w:ascii="宋体" w:hAnsi="宋体"/>
                <w:szCs w:val="18"/>
              </w:rPr>
              <w:t>无人机</w:t>
            </w:r>
          </w:p>
        </w:tc>
        <w:tc>
          <w:tcPr>
            <w:tcW w:w="5516" w:type="dxa"/>
          </w:tcPr>
          <w:p w14:paraId="66A1740B" w14:textId="60F02848" w:rsidR="007F6181" w:rsidRPr="00D8501C" w:rsidRDefault="007F6181" w:rsidP="007F6181">
            <w:pPr>
              <w:pStyle w:val="afffffffff9"/>
              <w:rPr>
                <w:rFonts w:ascii="宋体" w:hAnsi="宋体"/>
                <w:szCs w:val="18"/>
                <w:lang w:bidi="ar"/>
              </w:rPr>
            </w:pPr>
            <w:r w:rsidRPr="00D8501C">
              <w:rPr>
                <w:rFonts w:ascii="宋体" w:hAnsi="宋体"/>
                <w:szCs w:val="18"/>
                <w:lang w:bidi="ar"/>
              </w:rPr>
              <w:t>搭载</w:t>
            </w:r>
            <w:r w:rsidRPr="00D8501C">
              <w:rPr>
                <w:rFonts w:ascii="宋体" w:hAnsi="宋体" w:hint="eastAsia"/>
                <w:szCs w:val="18"/>
                <w:lang w:bidi="ar"/>
              </w:rPr>
              <w:t>电波流速仪</w:t>
            </w:r>
            <w:r w:rsidRPr="00D8501C">
              <w:rPr>
                <w:rFonts w:ascii="宋体" w:hAnsi="宋体"/>
                <w:szCs w:val="18"/>
                <w:lang w:bidi="ar"/>
              </w:rPr>
              <w:t>测流/可见光测绘/红外</w:t>
            </w:r>
            <w:r w:rsidRPr="00D8501C">
              <w:rPr>
                <w:rFonts w:ascii="宋体" w:hAnsi="宋体"/>
                <w:szCs w:val="18"/>
                <w:lang w:eastAsia="zh" w:bidi="ar"/>
              </w:rPr>
              <w:t>测距、</w:t>
            </w:r>
            <w:r w:rsidRPr="00D8501C">
              <w:rPr>
                <w:rFonts w:ascii="宋体" w:hAnsi="宋体"/>
                <w:szCs w:val="18"/>
                <w:lang w:bidi="ar"/>
              </w:rPr>
              <w:t>排查/激光雷达测高程</w:t>
            </w:r>
          </w:p>
        </w:tc>
      </w:tr>
    </w:tbl>
    <w:p w14:paraId="46077908" w14:textId="77777777" w:rsidR="007F6181" w:rsidRDefault="007F6181" w:rsidP="007F6181">
      <w:pPr>
        <w:pStyle w:val="affffb"/>
        <w:ind w:firstLine="420"/>
      </w:pPr>
    </w:p>
    <w:p w14:paraId="51FD70AB" w14:textId="1617EA8F" w:rsidR="007F1C29" w:rsidRDefault="007F1C29" w:rsidP="007C1F3F">
      <w:pPr>
        <w:pStyle w:val="affc"/>
        <w:spacing w:before="312" w:after="312"/>
      </w:pPr>
      <w:bookmarkStart w:id="164" w:name="_Toc234185980"/>
      <w:bookmarkStart w:id="165" w:name="_Toc234259685"/>
      <w:bookmarkStart w:id="166" w:name="_Toc234259730"/>
      <w:r>
        <w:rPr>
          <w:rFonts w:hint="eastAsia"/>
        </w:rPr>
        <w:t>重大旱情应急监测</w:t>
      </w:r>
      <w:bookmarkEnd w:id="164"/>
      <w:bookmarkEnd w:id="165"/>
      <w:bookmarkEnd w:id="166"/>
    </w:p>
    <w:p w14:paraId="02D83115" w14:textId="687BCD0D" w:rsidR="007F1C29" w:rsidRDefault="007F1C29" w:rsidP="007C1F3F">
      <w:pPr>
        <w:pStyle w:val="affd"/>
        <w:spacing w:before="156" w:after="156"/>
        <w:ind w:left="0"/>
      </w:pPr>
      <w:bookmarkStart w:id="167" w:name="_Toc234185981"/>
      <w:bookmarkStart w:id="168" w:name="_Toc234259686"/>
      <w:bookmarkStart w:id="169" w:name="_Toc234259731"/>
      <w:r>
        <w:rPr>
          <w:rFonts w:hint="eastAsia"/>
        </w:rPr>
        <w:t>一般规定</w:t>
      </w:r>
      <w:bookmarkEnd w:id="167"/>
      <w:bookmarkEnd w:id="168"/>
      <w:bookmarkEnd w:id="169"/>
    </w:p>
    <w:p w14:paraId="3ADFA7C1" w14:textId="15E7C54F" w:rsidR="007F1C29" w:rsidRDefault="007F1C29" w:rsidP="007F6181">
      <w:pPr>
        <w:pStyle w:val="afffffffff1"/>
        <w:ind w:left="0"/>
      </w:pPr>
      <w:r>
        <w:rPr>
          <w:rFonts w:hint="eastAsia"/>
        </w:rPr>
        <w:t>发生重大旱情时，应及时开展旱情应急监测与调查。</w:t>
      </w:r>
    </w:p>
    <w:p w14:paraId="313368A4" w14:textId="78F4744B" w:rsidR="007F1C29" w:rsidRDefault="007F1C29" w:rsidP="007F6181">
      <w:pPr>
        <w:pStyle w:val="afffffffff1"/>
        <w:ind w:left="0"/>
      </w:pPr>
      <w:r>
        <w:rPr>
          <w:rFonts w:hint="eastAsia"/>
        </w:rPr>
        <w:t>应急监测与调查的范围、内容和频次应结合干旱范围、程度、可能造成的危害以及抗旱应急响应级别予以综合确定。</w:t>
      </w:r>
    </w:p>
    <w:p w14:paraId="1C4217AC" w14:textId="6710E2E6" w:rsidR="007F1C29" w:rsidRDefault="007F1C29" w:rsidP="007C1F3F">
      <w:pPr>
        <w:pStyle w:val="affd"/>
        <w:spacing w:before="156" w:after="156"/>
        <w:ind w:left="0"/>
      </w:pPr>
      <w:bookmarkStart w:id="170" w:name="_Toc234185982"/>
      <w:bookmarkStart w:id="171" w:name="_Toc234259687"/>
      <w:bookmarkStart w:id="172" w:name="_Toc234259732"/>
      <w:r>
        <w:rPr>
          <w:rFonts w:hint="eastAsia"/>
        </w:rPr>
        <w:lastRenderedPageBreak/>
        <w:t>监测与调查内容</w:t>
      </w:r>
      <w:bookmarkEnd w:id="170"/>
      <w:bookmarkEnd w:id="171"/>
      <w:bookmarkEnd w:id="172"/>
    </w:p>
    <w:p w14:paraId="2E92EEE3" w14:textId="216F64DA" w:rsidR="007F1C29" w:rsidRDefault="007F1C29" w:rsidP="007F6181">
      <w:pPr>
        <w:pStyle w:val="afffffffff1"/>
        <w:ind w:left="0"/>
      </w:pPr>
      <w:r>
        <w:rPr>
          <w:rFonts w:hint="eastAsia"/>
        </w:rPr>
        <w:t>旱情发展期间，应开展受灾区域土壤墒情、河道来水量、调水水量、生态流量、河流断流情况以及水库湖泊蓄水量等应急监测。</w:t>
      </w:r>
    </w:p>
    <w:p w14:paraId="55E3464B" w14:textId="4AE8487A" w:rsidR="007F1C29" w:rsidRDefault="007F1C29" w:rsidP="007F6181">
      <w:pPr>
        <w:pStyle w:val="afffffffff1"/>
        <w:ind w:left="0"/>
      </w:pPr>
      <w:r>
        <w:rPr>
          <w:rFonts w:hint="eastAsia"/>
        </w:rPr>
        <w:t>旱情发生前或发展期间，应开展受灾区域的早情、地下水、降水量、蒸发、水质等调查。</w:t>
      </w:r>
    </w:p>
    <w:p w14:paraId="0B0C7E32" w14:textId="5BDDFFC2" w:rsidR="007F1C29" w:rsidRDefault="007F1C29" w:rsidP="007C1F3F">
      <w:pPr>
        <w:pStyle w:val="affd"/>
        <w:spacing w:before="156" w:after="156"/>
        <w:ind w:left="0"/>
      </w:pPr>
      <w:bookmarkStart w:id="173" w:name="_Toc234185983"/>
      <w:bookmarkStart w:id="174" w:name="_Toc234259688"/>
      <w:bookmarkStart w:id="175" w:name="_Toc234259733"/>
      <w:r>
        <w:rPr>
          <w:rFonts w:hint="eastAsia"/>
        </w:rPr>
        <w:t>监测方法</w:t>
      </w:r>
      <w:bookmarkEnd w:id="173"/>
      <w:bookmarkEnd w:id="174"/>
      <w:bookmarkEnd w:id="175"/>
    </w:p>
    <w:p w14:paraId="7951FA8F" w14:textId="4DC1ED1B" w:rsidR="007F1C29" w:rsidRDefault="007F1C29" w:rsidP="007F6181">
      <w:pPr>
        <w:pStyle w:val="afffffffff1"/>
        <w:ind w:left="0"/>
      </w:pPr>
      <w:r>
        <w:rPr>
          <w:rFonts w:hint="eastAsia"/>
        </w:rPr>
        <w:t>墒情应急监测，要求如下：</w:t>
      </w:r>
    </w:p>
    <w:p w14:paraId="59063B34" w14:textId="0F710A41" w:rsidR="007F1C29" w:rsidRDefault="007F1C29" w:rsidP="000B2D3B">
      <w:pPr>
        <w:pStyle w:val="af5"/>
        <w:numPr>
          <w:ilvl w:val="0"/>
          <w:numId w:val="55"/>
        </w:numPr>
      </w:pPr>
      <w:r>
        <w:rPr>
          <w:rFonts w:hint="eastAsia"/>
        </w:rPr>
        <w:t>发生重大旱情时，基本墒情站应增加监测频次，并根据需要增设临时墒情站。</w:t>
      </w:r>
    </w:p>
    <w:p w14:paraId="5F1A3273" w14:textId="76A8035F" w:rsidR="007F1C29" w:rsidRDefault="007F1C29" w:rsidP="00301743">
      <w:pPr>
        <w:pStyle w:val="af5"/>
      </w:pPr>
      <w:r>
        <w:rPr>
          <w:rFonts w:hint="eastAsia"/>
        </w:rPr>
        <w:t>临时墒情站的布设应根据土壤、水文地质条件、代表性作物种类、旱情轻重等情况确定。</w:t>
      </w:r>
    </w:p>
    <w:p w14:paraId="0B0E4996" w14:textId="42715249" w:rsidR="007F1C29" w:rsidRDefault="007F1C29" w:rsidP="00301743">
      <w:pPr>
        <w:pStyle w:val="af5"/>
      </w:pPr>
      <w:r>
        <w:rPr>
          <w:rFonts w:hint="eastAsia"/>
        </w:rPr>
        <w:t>临时墒情站应填制土壤墒情监测站说明表、绘制土壤墒情监测站位置图，根据需要测定土壤干容重。</w:t>
      </w:r>
    </w:p>
    <w:p w14:paraId="3E29B0DF" w14:textId="01BF57BC" w:rsidR="007F1C29" w:rsidRDefault="007F1C29" w:rsidP="00301743">
      <w:pPr>
        <w:pStyle w:val="af5"/>
      </w:pPr>
      <w:r>
        <w:rPr>
          <w:rFonts w:hint="eastAsia"/>
        </w:rPr>
        <w:t>如无特殊要求，基本墒情站和临时墒情站采用三点法，监测10cm、20cm和40cm深度的土壤含水量。</w:t>
      </w:r>
    </w:p>
    <w:p w14:paraId="60732963" w14:textId="0BC2BF5D" w:rsidR="007F1C29" w:rsidRDefault="007F1C29" w:rsidP="00301743">
      <w:pPr>
        <w:pStyle w:val="af5"/>
      </w:pPr>
      <w:r>
        <w:rPr>
          <w:rFonts w:hint="eastAsia"/>
        </w:rPr>
        <w:t>墒情监测采用人工取土烘干监测或移动墒情监测仪监测，仪器配置应符合附录A 的规定。</w:t>
      </w:r>
    </w:p>
    <w:p w14:paraId="3D0794A8" w14:textId="7A165255" w:rsidR="007F1C29" w:rsidRDefault="007F1C29" w:rsidP="00301743">
      <w:pPr>
        <w:pStyle w:val="af5"/>
      </w:pPr>
      <w:r>
        <w:rPr>
          <w:rFonts w:hint="eastAsia"/>
        </w:rPr>
        <w:t>人工取土烘干法应急监测：</w:t>
      </w:r>
    </w:p>
    <w:p w14:paraId="66DEB4C4" w14:textId="77490B1A" w:rsidR="007F1C29" w:rsidRDefault="007F1C29" w:rsidP="000B2D3B">
      <w:pPr>
        <w:pStyle w:val="af6"/>
        <w:numPr>
          <w:ilvl w:val="1"/>
          <w:numId w:val="56"/>
        </w:numPr>
      </w:pPr>
      <w:r>
        <w:rPr>
          <w:rFonts w:hint="eastAsia"/>
        </w:rPr>
        <w:t>采用钻孔方式采集土壤样品，对于不能及时称重的站点，应在取样现场称量铝盒+湿土重量。</w:t>
      </w:r>
    </w:p>
    <w:p w14:paraId="08C9A4D7" w14:textId="519274F1" w:rsidR="007F1C29" w:rsidRDefault="007F1C29" w:rsidP="00301743">
      <w:pPr>
        <w:pStyle w:val="af6"/>
      </w:pPr>
      <w:r>
        <w:rPr>
          <w:rFonts w:hint="eastAsia"/>
        </w:rPr>
        <w:t>急需墒情数据时，采用微波炉、电炉等设备进行快速烘干，烘干时长应根据土壤湿润程度和设定的烘干温度确定，有条件情况下应与电热恒温干燥箱进行对比实验，找出微波炉或电炉能替代电热恒温干燥箱的合理烘干时长和温度，以提高快速烘干的数据精度。</w:t>
      </w:r>
    </w:p>
    <w:p w14:paraId="3AC57338" w14:textId="37A61371" w:rsidR="007F1C29" w:rsidRDefault="007F1C29" w:rsidP="00301743">
      <w:pPr>
        <w:pStyle w:val="af6"/>
      </w:pPr>
      <w:r>
        <w:rPr>
          <w:rFonts w:hint="eastAsia"/>
        </w:rPr>
        <w:t>土壤平均含水量的计算应符合SL 364的规定。</w:t>
      </w:r>
    </w:p>
    <w:p w14:paraId="43E1FE24" w14:textId="74B033EC" w:rsidR="007F1C29" w:rsidRDefault="007F1C29" w:rsidP="00301743">
      <w:pPr>
        <w:pStyle w:val="af5"/>
      </w:pPr>
      <w:r>
        <w:rPr>
          <w:rFonts w:hint="eastAsia"/>
        </w:rPr>
        <w:t>移动墒情监测仪应急监测：</w:t>
      </w:r>
    </w:p>
    <w:p w14:paraId="4FDF79E7" w14:textId="08A85A3E" w:rsidR="007F1C29" w:rsidRDefault="007F1C29" w:rsidP="00301743">
      <w:pPr>
        <w:pStyle w:val="af6"/>
      </w:pPr>
      <w:r>
        <w:rPr>
          <w:rFonts w:hint="eastAsia"/>
        </w:rPr>
        <w:t>移动墒情监测仪应存储有各土壤类型或各墒情站</w:t>
      </w:r>
      <w:proofErr w:type="gramStart"/>
      <w:r>
        <w:rPr>
          <w:rFonts w:hint="eastAsia"/>
        </w:rPr>
        <w:t>的率定公式</w:t>
      </w:r>
      <w:proofErr w:type="gramEnd"/>
      <w:r>
        <w:rPr>
          <w:rFonts w:hint="eastAsia"/>
        </w:rPr>
        <w:t>，使用</w:t>
      </w:r>
      <w:proofErr w:type="gramStart"/>
      <w:r>
        <w:rPr>
          <w:rFonts w:hint="eastAsia"/>
        </w:rPr>
        <w:t>时率定公式</w:t>
      </w:r>
      <w:proofErr w:type="gramEnd"/>
      <w:r>
        <w:rPr>
          <w:rFonts w:hint="eastAsia"/>
        </w:rPr>
        <w:t>应根据墒情站土壤类型或站名选择。</w:t>
      </w:r>
    </w:p>
    <w:p w14:paraId="4B54700E" w14:textId="25199EB8" w:rsidR="007F1C29" w:rsidRDefault="007F1C29" w:rsidP="00F96E48">
      <w:pPr>
        <w:pStyle w:val="afff2"/>
      </w:pPr>
      <w:proofErr w:type="gramStart"/>
      <w:r>
        <w:rPr>
          <w:rFonts w:hint="eastAsia"/>
        </w:rPr>
        <w:t>率定公式</w:t>
      </w:r>
      <w:proofErr w:type="gramEnd"/>
      <w:r>
        <w:rPr>
          <w:rFonts w:hint="eastAsia"/>
        </w:rPr>
        <w:t>为自动墒情监测仪器输出电信号与土壤含水量对应关系。</w:t>
      </w:r>
    </w:p>
    <w:p w14:paraId="015B9A76" w14:textId="0E5558D7" w:rsidR="007F1C29" w:rsidRDefault="007F1C29" w:rsidP="00301743">
      <w:pPr>
        <w:pStyle w:val="af6"/>
      </w:pPr>
      <w:r>
        <w:rPr>
          <w:rFonts w:hint="eastAsia"/>
        </w:rPr>
        <w:t>土壤水分传感器水平插入时，应开挖监测剖面，将传感器轴心对准采集深度；土壤水分传感器垂直插入时，钻孔深度应根据SL 364计算，钻孔应大于传感器直径。</w:t>
      </w:r>
    </w:p>
    <w:p w14:paraId="32415E62" w14:textId="267D2695" w:rsidR="007F1C29" w:rsidRDefault="007F1C29" w:rsidP="00301743">
      <w:pPr>
        <w:pStyle w:val="af6"/>
      </w:pPr>
      <w:r>
        <w:rPr>
          <w:rFonts w:hint="eastAsia"/>
        </w:rPr>
        <w:t>导管式传感器钻孔深度应根据传感器长度和安装要求确定，钻孔直径应略小于传感器外径，应保证传感器插入土壤后管壁与土壤紧密接触；对于护管与传感器可分离的仪器，将多个同型号护管预埋在不同的监测站，每次巡回监测只需将传感器放入</w:t>
      </w:r>
      <w:proofErr w:type="gramStart"/>
      <w:r>
        <w:rPr>
          <w:rFonts w:hint="eastAsia"/>
        </w:rPr>
        <w:t>护管即可</w:t>
      </w:r>
      <w:proofErr w:type="gramEnd"/>
      <w:r>
        <w:rPr>
          <w:rFonts w:hint="eastAsia"/>
        </w:rPr>
        <w:t>读取含水量数据。</w:t>
      </w:r>
    </w:p>
    <w:p w14:paraId="10CEB451" w14:textId="4CD3F15E" w:rsidR="007F1C29" w:rsidRDefault="007F1C29" w:rsidP="00301743">
      <w:pPr>
        <w:pStyle w:val="af6"/>
      </w:pPr>
      <w:r>
        <w:rPr>
          <w:rFonts w:hint="eastAsia"/>
        </w:rPr>
        <w:t>探针式传感器水平插入时，在监测剖面同一采集深度上插入2～3次方式监测；探针式传感器垂直插入时或使用导管式传感器，采用2～3个钻孔方式监测。</w:t>
      </w:r>
    </w:p>
    <w:p w14:paraId="64E836D1" w14:textId="23A12083" w:rsidR="007F1C29" w:rsidRDefault="007F1C29" w:rsidP="00301743">
      <w:pPr>
        <w:pStyle w:val="af6"/>
      </w:pPr>
      <w:r>
        <w:rPr>
          <w:rFonts w:hint="eastAsia"/>
        </w:rPr>
        <w:t>现场采集的墒情信息显示正确并储存后，应利用移动通信设备将墒情信息发送到省、地市墒情信息接收终端，发送的信息应</w:t>
      </w:r>
      <w:proofErr w:type="gramStart"/>
      <w:r>
        <w:rPr>
          <w:rFonts w:hint="eastAsia"/>
        </w:rPr>
        <w:t>包括站码</w:t>
      </w:r>
      <w:proofErr w:type="gramEnd"/>
      <w:r>
        <w:rPr>
          <w:rFonts w:hint="eastAsia"/>
        </w:rPr>
        <w:t>、采集时间、采集深度、土壤含水量等。</w:t>
      </w:r>
    </w:p>
    <w:p w14:paraId="3B8BD8A3" w14:textId="3E18CBD4" w:rsidR="007F1C29" w:rsidRDefault="007F1C29" w:rsidP="00301743">
      <w:pPr>
        <w:pStyle w:val="af6"/>
      </w:pPr>
      <w:r>
        <w:rPr>
          <w:rFonts w:hint="eastAsia"/>
        </w:rPr>
        <w:t>利用配置的旱象采集设备将作物水分状态、灌溉时间、干旱程度评判、作物实时图片或视频等调查信息发送到省级、地市级墒情信息接收终端。</w:t>
      </w:r>
    </w:p>
    <w:p w14:paraId="7F02CC2A" w14:textId="5CB5EEDF" w:rsidR="007F1C29" w:rsidRDefault="007F1C29" w:rsidP="007F6181">
      <w:pPr>
        <w:pStyle w:val="afffffffff1"/>
        <w:ind w:left="0"/>
      </w:pPr>
      <w:r>
        <w:rPr>
          <w:rFonts w:hint="eastAsia"/>
        </w:rPr>
        <w:t>河道来水及调水水量应急监测，要求如下：</w:t>
      </w:r>
    </w:p>
    <w:p w14:paraId="295F5721" w14:textId="23A2EE43" w:rsidR="007F1C29" w:rsidRDefault="007F1C29" w:rsidP="000B2D3B">
      <w:pPr>
        <w:pStyle w:val="af5"/>
        <w:numPr>
          <w:ilvl w:val="0"/>
          <w:numId w:val="57"/>
        </w:numPr>
      </w:pPr>
      <w:r>
        <w:rPr>
          <w:rFonts w:hint="eastAsia"/>
        </w:rPr>
        <w:t>河道来水监测应监测水位、流量等水文要素。</w:t>
      </w:r>
    </w:p>
    <w:p w14:paraId="499E47CF" w14:textId="57092D6E" w:rsidR="007F1C29" w:rsidRDefault="007F1C29" w:rsidP="00301743">
      <w:pPr>
        <w:pStyle w:val="af5"/>
      </w:pPr>
      <w:r>
        <w:rPr>
          <w:rFonts w:hint="eastAsia"/>
        </w:rPr>
        <w:t>水位监测采用人工观测或自动监测，观测频次根据抗旱需求确定，并应符合GB/T 50138的规定。</w:t>
      </w:r>
    </w:p>
    <w:p w14:paraId="58359A3A" w14:textId="6A0EC4B4" w:rsidR="007F1C29" w:rsidRDefault="007F1C29" w:rsidP="00301743">
      <w:pPr>
        <w:pStyle w:val="af5"/>
      </w:pPr>
      <w:r>
        <w:rPr>
          <w:rFonts w:hint="eastAsia"/>
        </w:rPr>
        <w:lastRenderedPageBreak/>
        <w:t>河道来水监测应充分利用已有的水文站网，当监测区域内的河段没有水文站或水文站的实测流量对监测河段不具有代表性时，须根据需要增设临时测验断面，并应符合GB 50179的规定。</w:t>
      </w:r>
    </w:p>
    <w:p w14:paraId="1B6A8E98" w14:textId="5F1B2E05" w:rsidR="007F1C29" w:rsidRDefault="007F1C29" w:rsidP="00301743">
      <w:pPr>
        <w:pStyle w:val="af5"/>
      </w:pPr>
      <w:r>
        <w:rPr>
          <w:rFonts w:hint="eastAsia"/>
        </w:rPr>
        <w:t>区域内的重要</w:t>
      </w:r>
      <w:proofErr w:type="gramStart"/>
      <w:r>
        <w:rPr>
          <w:rFonts w:hint="eastAsia"/>
        </w:rPr>
        <w:t>引调提</w:t>
      </w:r>
      <w:proofErr w:type="gramEnd"/>
      <w:r>
        <w:rPr>
          <w:rFonts w:hint="eastAsia"/>
        </w:rPr>
        <w:t>水工程，应进行调水水量监测。利用水工建筑物</w:t>
      </w:r>
      <w:proofErr w:type="gramStart"/>
      <w:r>
        <w:rPr>
          <w:rFonts w:hint="eastAsia"/>
        </w:rPr>
        <w:t>与堰槽进行</w:t>
      </w:r>
      <w:proofErr w:type="gramEnd"/>
      <w:r>
        <w:rPr>
          <w:rFonts w:hint="eastAsia"/>
        </w:rPr>
        <w:t>调水流量监测时，应符合SL/T 537的规定。</w:t>
      </w:r>
    </w:p>
    <w:p w14:paraId="61ED29CB" w14:textId="34E66C32" w:rsidR="007F1C29" w:rsidRDefault="007F1C29" w:rsidP="007F6181">
      <w:pPr>
        <w:pStyle w:val="afffffffff1"/>
        <w:ind w:left="0"/>
      </w:pPr>
      <w:r>
        <w:rPr>
          <w:rFonts w:hint="eastAsia"/>
        </w:rPr>
        <w:t>生态流量应急监测，要求如下：</w:t>
      </w:r>
    </w:p>
    <w:p w14:paraId="62694303" w14:textId="5424CA5E" w:rsidR="007F1C29" w:rsidRDefault="007F1C29" w:rsidP="000B2D3B">
      <w:pPr>
        <w:pStyle w:val="af5"/>
        <w:numPr>
          <w:ilvl w:val="0"/>
          <w:numId w:val="58"/>
        </w:numPr>
      </w:pPr>
      <w:r>
        <w:rPr>
          <w:rFonts w:hint="eastAsia"/>
        </w:rPr>
        <w:t>生态流量监测断面应布设在维持区域生态安全具有关键作用的控制断面、重要水生生物栖息地、重要湿地、饮用水源保护区等敏感区域。</w:t>
      </w:r>
      <w:proofErr w:type="gramStart"/>
      <w:r>
        <w:rPr>
          <w:rFonts w:hint="eastAsia"/>
        </w:rPr>
        <w:t>若现有</w:t>
      </w:r>
      <w:proofErr w:type="gramEnd"/>
      <w:r>
        <w:rPr>
          <w:rFonts w:hint="eastAsia"/>
        </w:rPr>
        <w:t>水文站网覆盖不足，应增设临时监测断面，并符合GB 50179的规定。</w:t>
      </w:r>
    </w:p>
    <w:p w14:paraId="7B3CA400" w14:textId="68BA047B" w:rsidR="007F1C29" w:rsidRDefault="007F1C29" w:rsidP="00301743">
      <w:pPr>
        <w:pStyle w:val="af5"/>
      </w:pPr>
      <w:r>
        <w:rPr>
          <w:rFonts w:hint="eastAsia"/>
        </w:rPr>
        <w:t>在监测生态流量断面水位、流量等水文要素的同时，宜同步观测水温、溶解氧、pH值及浑浊度等关键水质指标。当流量逼近生态流量预警值时，应增加高锰酸盐指数、氨氮等污染指标的检测频次，以评估水量骤减对水生态功能的影响。</w:t>
      </w:r>
    </w:p>
    <w:p w14:paraId="606C9300" w14:textId="7B98B6C0" w:rsidR="007F1C29" w:rsidRDefault="007F1C29" w:rsidP="00301743">
      <w:pPr>
        <w:pStyle w:val="af5"/>
      </w:pPr>
      <w:r>
        <w:rPr>
          <w:rFonts w:hint="eastAsia"/>
        </w:rPr>
        <w:t>临时监测断面生态流量监测测验方法：</w:t>
      </w:r>
    </w:p>
    <w:p w14:paraId="405062B5" w14:textId="60AF9AEA" w:rsidR="007F1C29" w:rsidRDefault="007F1C29" w:rsidP="000B2D3B">
      <w:pPr>
        <w:pStyle w:val="af6"/>
        <w:numPr>
          <w:ilvl w:val="1"/>
          <w:numId w:val="59"/>
        </w:numPr>
      </w:pPr>
      <w:r>
        <w:rPr>
          <w:rFonts w:hint="eastAsia"/>
        </w:rPr>
        <w:t>优先利用断面上的现有堰、闸、涵洞等水工建筑物进行流量推算，方法应符合SL/T 537 的技术规定。</w:t>
      </w:r>
    </w:p>
    <w:p w14:paraId="66E78F52" w14:textId="5AC1C94B" w:rsidR="007F1C29" w:rsidRDefault="007F1C29" w:rsidP="00301743">
      <w:pPr>
        <w:pStyle w:val="af6"/>
      </w:pPr>
      <w:r>
        <w:rPr>
          <w:rFonts w:hint="eastAsia"/>
        </w:rPr>
        <w:t>对于无水工建筑物的天然河道断面，宜选用声学多普勒剖面流速仪、声学多普勒流速仪（手持ADV）、测流浮标、便携式视频测流仪、低流速转子式流速仪等施测，并应符合GB 50179中关于枯水期流量测验的相关要求。</w:t>
      </w:r>
    </w:p>
    <w:p w14:paraId="5C722743" w14:textId="0CAD3D8D" w:rsidR="007F1C29" w:rsidRDefault="007F1C29" w:rsidP="00301743">
      <w:pPr>
        <w:pStyle w:val="af5"/>
      </w:pPr>
      <w:r>
        <w:rPr>
          <w:rFonts w:hint="eastAsia"/>
        </w:rPr>
        <w:t>应根据旱情发展态势加密生态流量监测频次，动态掌握生态流量的衰减过程。监测数据应及时与生态流量保障目标（如最小生态流量、临界生态流量）进行对比分析。当实测流量低于设定的预警阈值时，应立即向主管部门报送信息。</w:t>
      </w:r>
    </w:p>
    <w:p w14:paraId="22591374" w14:textId="2533943D" w:rsidR="007F1C29" w:rsidRDefault="007F1C29" w:rsidP="007F6181">
      <w:pPr>
        <w:pStyle w:val="afffffffff1"/>
        <w:ind w:left="0"/>
      </w:pPr>
      <w:r>
        <w:rPr>
          <w:rFonts w:hint="eastAsia"/>
        </w:rPr>
        <w:t>河流断流应急监测，要求如下：</w:t>
      </w:r>
    </w:p>
    <w:p w14:paraId="4E4C0203" w14:textId="667C991D" w:rsidR="007F1C29" w:rsidRDefault="007F1C29" w:rsidP="000B2D3B">
      <w:pPr>
        <w:pStyle w:val="af5"/>
        <w:numPr>
          <w:ilvl w:val="0"/>
          <w:numId w:val="60"/>
        </w:numPr>
      </w:pPr>
      <w:r>
        <w:rPr>
          <w:rFonts w:hint="eastAsia"/>
        </w:rPr>
        <w:t>河流断流时须掌握断流发展态势，为启动应急补水、保障基本生态功能和最小生存需求提供决策支持。</w:t>
      </w:r>
    </w:p>
    <w:p w14:paraId="54F601C2" w14:textId="12BB8E4A" w:rsidR="007F1C29" w:rsidRDefault="007F1C29" w:rsidP="00301743">
      <w:pPr>
        <w:pStyle w:val="af5"/>
      </w:pPr>
      <w:r>
        <w:rPr>
          <w:rFonts w:hint="eastAsia"/>
        </w:rPr>
        <w:t>监测应具有前瞻性，在预测可能发生断流的河段提前布设，并在断流过程开始后迅速启动加密监测。</w:t>
      </w:r>
    </w:p>
    <w:p w14:paraId="7CAE530E" w14:textId="212BCC87" w:rsidR="007F1C29" w:rsidRDefault="007F1C29" w:rsidP="00301743">
      <w:pPr>
        <w:pStyle w:val="af5"/>
      </w:pPr>
      <w:r>
        <w:rPr>
          <w:rFonts w:hint="eastAsia"/>
        </w:rPr>
        <w:t>动态追踪河流断流、水面线萎缩和孤立水坑的形成过程，并及时发出预警。</w:t>
      </w:r>
    </w:p>
    <w:p w14:paraId="46B52949" w14:textId="14AE67B8" w:rsidR="007F1C29" w:rsidRDefault="007F1C29" w:rsidP="00301743">
      <w:pPr>
        <w:pStyle w:val="af5"/>
      </w:pPr>
      <w:r>
        <w:rPr>
          <w:rFonts w:hint="eastAsia"/>
        </w:rPr>
        <w:t>监测内容包括：</w:t>
      </w:r>
    </w:p>
    <w:p w14:paraId="2EFDB042" w14:textId="4EE7DB10" w:rsidR="007F1C29" w:rsidRDefault="007F1C29" w:rsidP="000B2D3B">
      <w:pPr>
        <w:pStyle w:val="af6"/>
        <w:numPr>
          <w:ilvl w:val="1"/>
          <w:numId w:val="61"/>
        </w:numPr>
      </w:pPr>
      <w:r>
        <w:rPr>
          <w:rFonts w:hint="eastAsia"/>
        </w:rPr>
        <w:t>河道水文情势。如断流长度与范围、水面宽与水深、孤立水坑监测（位置、数量、面积、容积、水深和水质动态）等。</w:t>
      </w:r>
    </w:p>
    <w:p w14:paraId="555FAC8A" w14:textId="3C90707A" w:rsidR="007F1C29" w:rsidRDefault="007F1C29" w:rsidP="00301743">
      <w:pPr>
        <w:pStyle w:val="af6"/>
      </w:pPr>
      <w:r>
        <w:rPr>
          <w:rFonts w:hint="eastAsia"/>
        </w:rPr>
        <w:t>根据需要监测水温、pH值、溶解氧、高锰酸盐指数、化学需氧量（COD）、氨氮、总磷等水质指标。</w:t>
      </w:r>
    </w:p>
    <w:p w14:paraId="526B1ECC" w14:textId="45A4FAD0" w:rsidR="007F1C29" w:rsidRDefault="007F1C29" w:rsidP="007F6181">
      <w:pPr>
        <w:pStyle w:val="afffffffff1"/>
        <w:ind w:left="0"/>
      </w:pPr>
      <w:r>
        <w:rPr>
          <w:rFonts w:hint="eastAsia"/>
        </w:rPr>
        <w:t>水库湖泊蓄水量应急监测，要求如下：</w:t>
      </w:r>
    </w:p>
    <w:p w14:paraId="72894AD4" w14:textId="6230DC76" w:rsidR="007F1C29" w:rsidRDefault="007F1C29" w:rsidP="000B2D3B">
      <w:pPr>
        <w:pStyle w:val="af5"/>
        <w:numPr>
          <w:ilvl w:val="0"/>
          <w:numId w:val="62"/>
        </w:numPr>
      </w:pPr>
      <w:r>
        <w:rPr>
          <w:rFonts w:hint="eastAsia"/>
        </w:rPr>
        <w:t>当以监测区域内的小型水库或湖泊作为抗旱的主要水源时，应根据防汛抗旱需求，监测无观测设施的小型水库或湖泊的蓄水量。</w:t>
      </w:r>
    </w:p>
    <w:p w14:paraId="1808953D" w14:textId="248A150B" w:rsidR="007F1C29" w:rsidRDefault="007F1C29" w:rsidP="00301743">
      <w:pPr>
        <w:pStyle w:val="af5"/>
      </w:pPr>
      <w:r>
        <w:rPr>
          <w:rFonts w:hint="eastAsia"/>
        </w:rPr>
        <w:t>监测内容应包括库(湖)内地形测量 、水下地形测量，制作库容曲线、水位观测，并应符合第7章的规定。</w:t>
      </w:r>
    </w:p>
    <w:p w14:paraId="1C520022" w14:textId="6E51ED6E" w:rsidR="007F1C29" w:rsidRDefault="007F1C29" w:rsidP="007F6181">
      <w:pPr>
        <w:pStyle w:val="afffffffff1"/>
        <w:ind w:left="0"/>
      </w:pPr>
      <w:r>
        <w:rPr>
          <w:rFonts w:hint="eastAsia"/>
        </w:rPr>
        <w:t>旱情、地下水、降水量、蒸发量及水质状况，要求如下：</w:t>
      </w:r>
    </w:p>
    <w:p w14:paraId="10DBC9F5" w14:textId="723629C1" w:rsidR="007F1C29" w:rsidRDefault="007F1C29" w:rsidP="000B2D3B">
      <w:pPr>
        <w:pStyle w:val="af5"/>
        <w:numPr>
          <w:ilvl w:val="0"/>
          <w:numId w:val="63"/>
        </w:numPr>
      </w:pPr>
      <w:r>
        <w:rPr>
          <w:rFonts w:hint="eastAsia"/>
        </w:rPr>
        <w:t>调查内容应包括旱情发生时间、地区、分布范围、成因，受灾区域干土层厚度、主要作物、主要作物生长期、作物干旱状态、受灾面积等。</w:t>
      </w:r>
    </w:p>
    <w:p w14:paraId="5ADF78EB" w14:textId="2C4E1C67" w:rsidR="007F1C29" w:rsidRDefault="007F1C29" w:rsidP="00301743">
      <w:pPr>
        <w:pStyle w:val="af5"/>
      </w:pPr>
      <w:r>
        <w:rPr>
          <w:rFonts w:hint="eastAsia"/>
        </w:rPr>
        <w:t>旱象信息应通过采集设备将作物实时图片或视频等调查信息发送到省级、地市级墒情信息接收终端。</w:t>
      </w:r>
    </w:p>
    <w:p w14:paraId="4A2EC30F" w14:textId="3F325E9B" w:rsidR="007F1C29" w:rsidRDefault="007F1C29" w:rsidP="00301743">
      <w:pPr>
        <w:pStyle w:val="af5"/>
      </w:pPr>
      <w:r>
        <w:rPr>
          <w:rFonts w:hint="eastAsia"/>
        </w:rPr>
        <w:t>收集干旱区域地下水监测站、雨量站、</w:t>
      </w:r>
      <w:proofErr w:type="gramStart"/>
      <w:r>
        <w:rPr>
          <w:rFonts w:hint="eastAsia"/>
        </w:rPr>
        <w:t>蒸发站</w:t>
      </w:r>
      <w:proofErr w:type="gramEnd"/>
      <w:r>
        <w:rPr>
          <w:rFonts w:hint="eastAsia"/>
        </w:rPr>
        <w:t>的观测资料，会同墒情观测资料进行分析评价， 必要时收集干旱区域历史上不同干旱年的地下水站、雨量站、</w:t>
      </w:r>
      <w:proofErr w:type="gramStart"/>
      <w:r>
        <w:rPr>
          <w:rFonts w:hint="eastAsia"/>
        </w:rPr>
        <w:t>蒸发站观测</w:t>
      </w:r>
      <w:proofErr w:type="gramEnd"/>
      <w:r>
        <w:rPr>
          <w:rFonts w:hint="eastAsia"/>
        </w:rPr>
        <w:t>资料。</w:t>
      </w:r>
    </w:p>
    <w:p w14:paraId="7EFE01AB" w14:textId="46EF3FD5" w:rsidR="007F1C29" w:rsidRDefault="007F1C29" w:rsidP="00301743">
      <w:pPr>
        <w:pStyle w:val="af5"/>
      </w:pPr>
      <w:r>
        <w:rPr>
          <w:rFonts w:hint="eastAsia"/>
        </w:rPr>
        <w:lastRenderedPageBreak/>
        <w:t>应组织开展受影响区域的水质状况调查，包括水质指标监测、污染源排查及水质变化趋势分析等，为旱情影响评估和应急供水决策提供支撑。</w:t>
      </w:r>
    </w:p>
    <w:p w14:paraId="7192FA8C" w14:textId="43721C94" w:rsidR="007F1C29" w:rsidRDefault="007F1C29" w:rsidP="007C1F3F">
      <w:pPr>
        <w:pStyle w:val="affd"/>
        <w:spacing w:before="156" w:after="156"/>
        <w:ind w:left="0"/>
      </w:pPr>
      <w:bookmarkStart w:id="176" w:name="_Toc234185984"/>
      <w:bookmarkStart w:id="177" w:name="_Toc234259689"/>
      <w:bookmarkStart w:id="178" w:name="_Toc234259734"/>
      <w:r>
        <w:rPr>
          <w:rFonts w:hint="eastAsia"/>
        </w:rPr>
        <w:t>技术装备</w:t>
      </w:r>
      <w:bookmarkEnd w:id="176"/>
      <w:bookmarkEnd w:id="177"/>
      <w:bookmarkEnd w:id="178"/>
    </w:p>
    <w:p w14:paraId="2EA2CFC3" w14:textId="080BEEE6" w:rsidR="007F1C29" w:rsidRPr="00F96E48" w:rsidRDefault="007F1C29" w:rsidP="007F1C29">
      <w:pPr>
        <w:pStyle w:val="affffb"/>
        <w:ind w:firstLine="420"/>
        <w:rPr>
          <w:rFonts w:ascii="宋体" w:hAnsi="宋体"/>
        </w:rPr>
      </w:pPr>
      <w:r w:rsidRPr="00F96E48">
        <w:rPr>
          <w:rFonts w:ascii="宋体" w:hAnsi="宋体" w:hint="eastAsia"/>
        </w:rPr>
        <w:t>重大旱情应急监测基本配置可按表5选配。</w:t>
      </w:r>
    </w:p>
    <w:p w14:paraId="3DD655E5" w14:textId="26B6FF69" w:rsidR="00D8501C" w:rsidRDefault="00D8501C" w:rsidP="00D53CC0">
      <w:pPr>
        <w:pStyle w:val="aff2"/>
        <w:spacing w:before="156" w:after="156"/>
        <w:ind w:left="0"/>
      </w:pPr>
      <w:r w:rsidRPr="00D8501C">
        <w:rPr>
          <w:rFonts w:hint="eastAsia"/>
        </w:rPr>
        <w:t>重大旱情应急监测装备配置表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3119"/>
        <w:gridCol w:w="5516"/>
      </w:tblGrid>
      <w:tr w:rsidR="00D8501C" w:rsidRPr="00D8501C" w14:paraId="551F7F05" w14:textId="77777777" w:rsidTr="00EC525E">
        <w:trPr>
          <w:tblHeader/>
          <w:jc w:val="center"/>
        </w:trPr>
        <w:tc>
          <w:tcPr>
            <w:tcW w:w="699" w:type="dxa"/>
          </w:tcPr>
          <w:p w14:paraId="62AA02E3" w14:textId="4B56DFAB" w:rsidR="00D8501C" w:rsidRPr="00D8501C" w:rsidRDefault="00D8501C" w:rsidP="00D8501C">
            <w:pPr>
              <w:pStyle w:val="afffffffff9"/>
              <w:rPr>
                <w:rFonts w:ascii="宋体" w:hAnsi="宋体"/>
                <w:szCs w:val="18"/>
              </w:rPr>
            </w:pPr>
            <w:r w:rsidRPr="00D8501C">
              <w:rPr>
                <w:rFonts w:ascii="宋体" w:hAnsi="宋体"/>
                <w:szCs w:val="18"/>
              </w:rPr>
              <w:t>序号</w:t>
            </w:r>
          </w:p>
        </w:tc>
        <w:tc>
          <w:tcPr>
            <w:tcW w:w="3119" w:type="dxa"/>
          </w:tcPr>
          <w:p w14:paraId="2F3DB05B" w14:textId="57674D25" w:rsidR="00D8501C" w:rsidRPr="00D8501C" w:rsidRDefault="00D8501C" w:rsidP="00D8501C">
            <w:pPr>
              <w:pStyle w:val="afffffffff9"/>
              <w:rPr>
                <w:rFonts w:ascii="宋体" w:hAnsi="宋体"/>
                <w:szCs w:val="18"/>
              </w:rPr>
            </w:pPr>
            <w:r w:rsidRPr="00D8501C">
              <w:rPr>
                <w:rFonts w:ascii="宋体" w:hAnsi="宋体"/>
                <w:szCs w:val="18"/>
              </w:rPr>
              <w:t>装备</w:t>
            </w:r>
          </w:p>
        </w:tc>
        <w:tc>
          <w:tcPr>
            <w:tcW w:w="5516" w:type="dxa"/>
          </w:tcPr>
          <w:p w14:paraId="6CA3707E" w14:textId="02E10006" w:rsidR="00D8501C" w:rsidRPr="00D8501C" w:rsidRDefault="00D8501C" w:rsidP="00D8501C">
            <w:pPr>
              <w:pStyle w:val="afffffffff9"/>
              <w:rPr>
                <w:rFonts w:ascii="宋体" w:hAnsi="宋体"/>
                <w:szCs w:val="18"/>
              </w:rPr>
            </w:pPr>
            <w:r w:rsidRPr="00D8501C">
              <w:rPr>
                <w:rFonts w:ascii="宋体" w:hAnsi="宋体"/>
                <w:szCs w:val="18"/>
              </w:rPr>
              <w:t>备注</w:t>
            </w:r>
          </w:p>
        </w:tc>
      </w:tr>
      <w:tr w:rsidR="00D8501C" w:rsidRPr="00D8501C" w14:paraId="78B9D9D9" w14:textId="77777777" w:rsidTr="00FF16F7">
        <w:trPr>
          <w:jc w:val="center"/>
        </w:trPr>
        <w:tc>
          <w:tcPr>
            <w:tcW w:w="699" w:type="dxa"/>
          </w:tcPr>
          <w:p w14:paraId="3458B65D" w14:textId="507EB5D9" w:rsidR="00D8501C" w:rsidRPr="00D8501C" w:rsidRDefault="00D8501C" w:rsidP="00D8501C">
            <w:pPr>
              <w:pStyle w:val="afffffffff9"/>
              <w:rPr>
                <w:rFonts w:ascii="宋体" w:hAnsi="宋体"/>
                <w:szCs w:val="18"/>
              </w:rPr>
            </w:pPr>
            <w:r w:rsidRPr="00D8501C">
              <w:rPr>
                <w:rFonts w:ascii="宋体" w:hAnsi="宋体"/>
                <w:szCs w:val="18"/>
              </w:rPr>
              <w:t>1</w:t>
            </w:r>
          </w:p>
        </w:tc>
        <w:tc>
          <w:tcPr>
            <w:tcW w:w="3119" w:type="dxa"/>
          </w:tcPr>
          <w:p w14:paraId="4A58D591" w14:textId="28131DA4" w:rsidR="00D8501C" w:rsidRPr="00D8501C" w:rsidRDefault="00D8501C" w:rsidP="00D8501C">
            <w:pPr>
              <w:pStyle w:val="afffffffff9"/>
              <w:rPr>
                <w:rFonts w:ascii="宋体" w:hAnsi="宋体"/>
                <w:szCs w:val="18"/>
              </w:rPr>
            </w:pPr>
            <w:r w:rsidRPr="00D8501C">
              <w:rPr>
                <w:rFonts w:ascii="宋体" w:hAnsi="宋体"/>
                <w:szCs w:val="18"/>
              </w:rPr>
              <w:t>水位雨量一体机</w:t>
            </w:r>
          </w:p>
        </w:tc>
        <w:tc>
          <w:tcPr>
            <w:tcW w:w="5516" w:type="dxa"/>
          </w:tcPr>
          <w:p w14:paraId="4D05F5F7" w14:textId="0064E2A4" w:rsidR="00D8501C" w:rsidRPr="00D8501C" w:rsidRDefault="00D8501C" w:rsidP="00D8501C">
            <w:pPr>
              <w:pStyle w:val="afffffffff9"/>
              <w:rPr>
                <w:rFonts w:ascii="宋体" w:hAnsi="宋体"/>
                <w:szCs w:val="18"/>
              </w:rPr>
            </w:pPr>
            <w:r w:rsidRPr="00D8501C">
              <w:rPr>
                <w:rFonts w:ascii="宋体" w:hAnsi="宋体"/>
                <w:szCs w:val="18"/>
                <w:lang w:eastAsia="zh"/>
              </w:rPr>
              <w:t>集成水位监测、雨量监测、数据采集传输一体化设备</w:t>
            </w:r>
          </w:p>
        </w:tc>
      </w:tr>
      <w:tr w:rsidR="00D8501C" w:rsidRPr="00D8501C" w14:paraId="10912B8A" w14:textId="77777777" w:rsidTr="00FF16F7">
        <w:trPr>
          <w:jc w:val="center"/>
        </w:trPr>
        <w:tc>
          <w:tcPr>
            <w:tcW w:w="699" w:type="dxa"/>
          </w:tcPr>
          <w:p w14:paraId="0CE740DD" w14:textId="673ED2C0" w:rsidR="00D8501C" w:rsidRPr="00D8501C" w:rsidRDefault="00D8501C" w:rsidP="00D8501C">
            <w:pPr>
              <w:pStyle w:val="afffffffff9"/>
              <w:rPr>
                <w:rFonts w:ascii="宋体" w:hAnsi="宋体"/>
                <w:szCs w:val="18"/>
              </w:rPr>
            </w:pPr>
            <w:r w:rsidRPr="00D8501C">
              <w:rPr>
                <w:rFonts w:ascii="宋体" w:hAnsi="宋体"/>
                <w:szCs w:val="18"/>
              </w:rPr>
              <w:t>2</w:t>
            </w:r>
          </w:p>
        </w:tc>
        <w:tc>
          <w:tcPr>
            <w:tcW w:w="3119" w:type="dxa"/>
          </w:tcPr>
          <w:p w14:paraId="1EB00879" w14:textId="7027FC8B" w:rsidR="00D8501C" w:rsidRPr="00D8501C" w:rsidRDefault="00D8501C" w:rsidP="00D8501C">
            <w:pPr>
              <w:pStyle w:val="afffffffff9"/>
              <w:rPr>
                <w:rFonts w:ascii="宋体" w:hAnsi="宋体"/>
                <w:szCs w:val="18"/>
              </w:rPr>
            </w:pPr>
            <w:r w:rsidRPr="00D8501C">
              <w:rPr>
                <w:rFonts w:ascii="宋体" w:hAnsi="宋体"/>
                <w:szCs w:val="18"/>
              </w:rPr>
              <w:t>便携式视频测流仪</w:t>
            </w:r>
          </w:p>
        </w:tc>
        <w:tc>
          <w:tcPr>
            <w:tcW w:w="5516" w:type="dxa"/>
          </w:tcPr>
          <w:p w14:paraId="6241C78C" w14:textId="491056CF" w:rsidR="00D8501C" w:rsidRPr="00D8501C" w:rsidRDefault="00D8501C" w:rsidP="00D8501C">
            <w:pPr>
              <w:pStyle w:val="afffffffff9"/>
              <w:rPr>
                <w:rFonts w:ascii="宋体" w:hAnsi="宋体"/>
                <w:szCs w:val="18"/>
              </w:rPr>
            </w:pPr>
            <w:r w:rsidRPr="00D8501C">
              <w:rPr>
                <w:rFonts w:ascii="宋体" w:hAnsi="宋体"/>
                <w:szCs w:val="18"/>
              </w:rPr>
              <w:t>架站/手持式，实时监测水面流速</w:t>
            </w:r>
          </w:p>
        </w:tc>
      </w:tr>
      <w:tr w:rsidR="00D8501C" w:rsidRPr="00D8501C" w14:paraId="39B52123" w14:textId="77777777" w:rsidTr="00EC525E">
        <w:trPr>
          <w:jc w:val="center"/>
        </w:trPr>
        <w:tc>
          <w:tcPr>
            <w:tcW w:w="699" w:type="dxa"/>
          </w:tcPr>
          <w:p w14:paraId="2C401344" w14:textId="1355E6B9" w:rsidR="00D8501C" w:rsidRPr="00D8501C" w:rsidRDefault="00D8501C" w:rsidP="00D8501C">
            <w:pPr>
              <w:pStyle w:val="afffffffff9"/>
              <w:rPr>
                <w:rFonts w:ascii="宋体" w:hAnsi="宋体"/>
                <w:szCs w:val="18"/>
              </w:rPr>
            </w:pPr>
            <w:r w:rsidRPr="00D8501C">
              <w:rPr>
                <w:rFonts w:ascii="宋体" w:hAnsi="宋体"/>
                <w:szCs w:val="18"/>
              </w:rPr>
              <w:t>3</w:t>
            </w:r>
          </w:p>
        </w:tc>
        <w:tc>
          <w:tcPr>
            <w:tcW w:w="3119" w:type="dxa"/>
            <w:vAlign w:val="center"/>
          </w:tcPr>
          <w:p w14:paraId="312FF225" w14:textId="61810638" w:rsidR="00D8501C" w:rsidRPr="00D8501C" w:rsidRDefault="00D8501C" w:rsidP="00D8501C">
            <w:pPr>
              <w:pStyle w:val="afffffffff9"/>
              <w:rPr>
                <w:rFonts w:ascii="宋体" w:hAnsi="宋体"/>
                <w:szCs w:val="18"/>
              </w:rPr>
            </w:pPr>
            <w:r w:rsidRPr="00D8501C">
              <w:rPr>
                <w:rFonts w:ascii="宋体" w:hAnsi="宋体"/>
                <w:szCs w:val="18"/>
              </w:rPr>
              <w:t>声学多普勒剖面流速仪</w:t>
            </w:r>
          </w:p>
        </w:tc>
        <w:tc>
          <w:tcPr>
            <w:tcW w:w="5516" w:type="dxa"/>
            <w:vAlign w:val="center"/>
          </w:tcPr>
          <w:p w14:paraId="17693223" w14:textId="2DD88955" w:rsidR="00D8501C" w:rsidRPr="00D8501C" w:rsidRDefault="00D8501C" w:rsidP="00D8501C">
            <w:pPr>
              <w:pStyle w:val="afffffffff9"/>
              <w:rPr>
                <w:rFonts w:ascii="宋体" w:hAnsi="宋体"/>
                <w:szCs w:val="18"/>
              </w:rPr>
            </w:pPr>
            <w:r w:rsidRPr="00D8501C">
              <w:rPr>
                <w:rFonts w:ascii="宋体" w:hAnsi="宋体"/>
                <w:szCs w:val="18"/>
              </w:rPr>
              <w:t>变频/定频走航式</w:t>
            </w:r>
          </w:p>
        </w:tc>
      </w:tr>
      <w:tr w:rsidR="00D8501C" w:rsidRPr="00D8501C" w14:paraId="07A26FEE" w14:textId="77777777" w:rsidTr="00EC525E">
        <w:trPr>
          <w:jc w:val="center"/>
        </w:trPr>
        <w:tc>
          <w:tcPr>
            <w:tcW w:w="699" w:type="dxa"/>
          </w:tcPr>
          <w:p w14:paraId="74C50CEF" w14:textId="4FB0183E" w:rsidR="00D8501C" w:rsidRPr="00D8501C" w:rsidRDefault="00D8501C" w:rsidP="00D8501C">
            <w:pPr>
              <w:pStyle w:val="afffffffff9"/>
              <w:rPr>
                <w:rFonts w:ascii="宋体" w:hAnsi="宋体"/>
                <w:szCs w:val="18"/>
              </w:rPr>
            </w:pPr>
            <w:r w:rsidRPr="00D8501C">
              <w:rPr>
                <w:rFonts w:ascii="宋体" w:hAnsi="宋体"/>
                <w:szCs w:val="18"/>
              </w:rPr>
              <w:t>4</w:t>
            </w:r>
          </w:p>
        </w:tc>
        <w:tc>
          <w:tcPr>
            <w:tcW w:w="3119" w:type="dxa"/>
            <w:vAlign w:val="center"/>
          </w:tcPr>
          <w:p w14:paraId="468E2921" w14:textId="319EEF65" w:rsidR="00D8501C" w:rsidRPr="00D8501C" w:rsidRDefault="00D8501C" w:rsidP="00D8501C">
            <w:pPr>
              <w:pStyle w:val="afffffffff9"/>
              <w:rPr>
                <w:rFonts w:ascii="宋体" w:hAnsi="宋体"/>
                <w:szCs w:val="18"/>
              </w:rPr>
            </w:pPr>
            <w:r w:rsidRPr="00D8501C">
              <w:rPr>
                <w:rFonts w:ascii="宋体" w:hAnsi="宋体"/>
                <w:szCs w:val="18"/>
              </w:rPr>
              <w:t>声学多普勒流速仪</w:t>
            </w:r>
          </w:p>
        </w:tc>
        <w:tc>
          <w:tcPr>
            <w:tcW w:w="5516" w:type="dxa"/>
            <w:vAlign w:val="center"/>
          </w:tcPr>
          <w:p w14:paraId="56CCBE03" w14:textId="3952CC9C" w:rsidR="00D8501C" w:rsidRPr="00D8501C" w:rsidRDefault="00D8501C" w:rsidP="00D8501C">
            <w:pPr>
              <w:pStyle w:val="afffffffff9"/>
              <w:rPr>
                <w:rFonts w:ascii="宋体" w:hAnsi="宋体"/>
                <w:szCs w:val="18"/>
              </w:rPr>
            </w:pPr>
            <w:r w:rsidRPr="00D8501C">
              <w:rPr>
                <w:rFonts w:ascii="宋体" w:hAnsi="宋体"/>
                <w:szCs w:val="18"/>
              </w:rPr>
              <w:t>手持ADV</w:t>
            </w:r>
          </w:p>
        </w:tc>
      </w:tr>
      <w:tr w:rsidR="00D8501C" w:rsidRPr="00D8501C" w14:paraId="551D58CE" w14:textId="77777777" w:rsidTr="00D8501C">
        <w:trPr>
          <w:jc w:val="center"/>
        </w:trPr>
        <w:tc>
          <w:tcPr>
            <w:tcW w:w="699" w:type="dxa"/>
          </w:tcPr>
          <w:p w14:paraId="7DACB415" w14:textId="2CCEC4EC" w:rsidR="00D8501C" w:rsidRPr="00D8501C" w:rsidRDefault="00D8501C" w:rsidP="00D8501C">
            <w:pPr>
              <w:pStyle w:val="afffffffff9"/>
              <w:rPr>
                <w:rFonts w:ascii="宋体" w:hAnsi="宋体"/>
                <w:szCs w:val="18"/>
              </w:rPr>
            </w:pPr>
            <w:r w:rsidRPr="00D8501C">
              <w:rPr>
                <w:rFonts w:ascii="宋体" w:hAnsi="宋体"/>
                <w:szCs w:val="18"/>
              </w:rPr>
              <w:t>5</w:t>
            </w:r>
          </w:p>
        </w:tc>
        <w:tc>
          <w:tcPr>
            <w:tcW w:w="3119" w:type="dxa"/>
          </w:tcPr>
          <w:p w14:paraId="6585736D" w14:textId="1365515A" w:rsidR="00D8501C" w:rsidRPr="00D8501C" w:rsidRDefault="00D8501C" w:rsidP="00D8501C">
            <w:pPr>
              <w:pStyle w:val="afffffffff9"/>
              <w:rPr>
                <w:rFonts w:ascii="宋体" w:hAnsi="宋体"/>
                <w:szCs w:val="18"/>
              </w:rPr>
            </w:pPr>
            <w:r w:rsidRPr="00D8501C">
              <w:rPr>
                <w:rFonts w:ascii="宋体" w:hAnsi="宋体"/>
                <w:szCs w:val="18"/>
                <w:lang w:eastAsia="zh"/>
              </w:rPr>
              <w:t>测流</w:t>
            </w:r>
            <w:r w:rsidRPr="00D8501C">
              <w:rPr>
                <w:rFonts w:ascii="宋体" w:hAnsi="宋体"/>
                <w:szCs w:val="18"/>
              </w:rPr>
              <w:t>浮标</w:t>
            </w:r>
          </w:p>
        </w:tc>
        <w:tc>
          <w:tcPr>
            <w:tcW w:w="5516" w:type="dxa"/>
            <w:tcBorders>
              <w:bottom w:val="single" w:sz="4" w:space="0" w:color="auto"/>
            </w:tcBorders>
          </w:tcPr>
          <w:p w14:paraId="4BAA08B8" w14:textId="30EEA557" w:rsidR="00D8501C" w:rsidRPr="00D8501C" w:rsidRDefault="00D8501C" w:rsidP="00D8501C">
            <w:pPr>
              <w:pStyle w:val="afffffffff9"/>
              <w:rPr>
                <w:rFonts w:ascii="宋体" w:hAnsi="宋体"/>
                <w:szCs w:val="18"/>
              </w:rPr>
            </w:pPr>
            <w:r w:rsidRPr="00D8501C">
              <w:rPr>
                <w:rFonts w:ascii="宋体" w:hAnsi="宋体"/>
                <w:szCs w:val="18"/>
              </w:rPr>
              <w:t>普通浮标、夜光浮标、无人机抛投</w:t>
            </w:r>
            <w:r w:rsidRPr="00D8501C">
              <w:rPr>
                <w:rFonts w:ascii="宋体" w:hAnsi="宋体"/>
                <w:szCs w:val="18"/>
                <w:lang w:eastAsia="zh"/>
              </w:rPr>
              <w:t>电子浮标、</w:t>
            </w:r>
            <w:r w:rsidRPr="00D8501C">
              <w:rPr>
                <w:rFonts w:ascii="宋体" w:hAnsi="宋体"/>
                <w:szCs w:val="18"/>
              </w:rPr>
              <w:t>智能飞行浮标</w:t>
            </w:r>
          </w:p>
        </w:tc>
      </w:tr>
      <w:tr w:rsidR="00D8501C" w:rsidRPr="00D8501C" w14:paraId="2C471FDD" w14:textId="77777777" w:rsidTr="00D8501C">
        <w:trPr>
          <w:jc w:val="center"/>
        </w:trPr>
        <w:tc>
          <w:tcPr>
            <w:tcW w:w="699" w:type="dxa"/>
            <w:vAlign w:val="center"/>
          </w:tcPr>
          <w:p w14:paraId="61E4A822" w14:textId="7F068680" w:rsidR="00D8501C" w:rsidRPr="00D8501C" w:rsidRDefault="00D8501C" w:rsidP="00D8501C">
            <w:pPr>
              <w:pStyle w:val="afffffffff9"/>
              <w:rPr>
                <w:rFonts w:ascii="宋体" w:hAnsi="宋体"/>
                <w:szCs w:val="18"/>
              </w:rPr>
            </w:pPr>
            <w:r w:rsidRPr="00D8501C">
              <w:rPr>
                <w:rFonts w:ascii="宋体" w:hAnsi="宋体"/>
                <w:szCs w:val="18"/>
              </w:rPr>
              <w:t>6</w:t>
            </w:r>
          </w:p>
        </w:tc>
        <w:tc>
          <w:tcPr>
            <w:tcW w:w="3119" w:type="dxa"/>
            <w:vAlign w:val="center"/>
          </w:tcPr>
          <w:p w14:paraId="1C12FD44" w14:textId="3862D390" w:rsidR="00D8501C" w:rsidRPr="00D8501C" w:rsidRDefault="00D8501C" w:rsidP="00D8501C">
            <w:pPr>
              <w:pStyle w:val="afffffffff9"/>
              <w:rPr>
                <w:rFonts w:ascii="宋体" w:hAnsi="宋体"/>
                <w:szCs w:val="18"/>
              </w:rPr>
            </w:pPr>
            <w:r w:rsidRPr="00D8501C">
              <w:rPr>
                <w:rFonts w:ascii="宋体" w:hAnsi="宋体"/>
                <w:szCs w:val="18"/>
              </w:rPr>
              <w:t>转子式流速仪</w:t>
            </w:r>
          </w:p>
        </w:tc>
        <w:tc>
          <w:tcPr>
            <w:tcW w:w="5516" w:type="dxa"/>
            <w:tcBorders>
              <w:top w:val="single" w:sz="4" w:space="0" w:color="auto"/>
              <w:bottom w:val="single" w:sz="4" w:space="0" w:color="auto"/>
            </w:tcBorders>
            <w:vAlign w:val="center"/>
          </w:tcPr>
          <w:p w14:paraId="1F8AD62C" w14:textId="109E52D2" w:rsidR="00D8501C" w:rsidRPr="00D8501C" w:rsidRDefault="00D8501C" w:rsidP="00D8501C">
            <w:pPr>
              <w:pStyle w:val="afffffffff9"/>
              <w:rPr>
                <w:rFonts w:ascii="宋体" w:hAnsi="宋体"/>
                <w:szCs w:val="18"/>
              </w:rPr>
            </w:pPr>
            <w:r w:rsidRPr="00D8501C">
              <w:rPr>
                <w:rFonts w:ascii="宋体" w:hAnsi="宋体" w:hint="eastAsia"/>
                <w:szCs w:val="18"/>
              </w:rPr>
              <w:t>便携式旋桨/旋杯型，可手持或杆装，快速测量断面流速</w:t>
            </w:r>
          </w:p>
        </w:tc>
      </w:tr>
      <w:tr w:rsidR="00D8501C" w:rsidRPr="00D8501C" w14:paraId="12BD0D5E" w14:textId="77777777" w:rsidTr="00D8501C">
        <w:trPr>
          <w:jc w:val="center"/>
        </w:trPr>
        <w:tc>
          <w:tcPr>
            <w:tcW w:w="699" w:type="dxa"/>
          </w:tcPr>
          <w:p w14:paraId="3F9E3EDF" w14:textId="60CC5C44" w:rsidR="00D8501C" w:rsidRPr="00D8501C" w:rsidRDefault="00D8501C" w:rsidP="00D8501C">
            <w:pPr>
              <w:pStyle w:val="afffffffff9"/>
              <w:rPr>
                <w:rFonts w:ascii="宋体" w:hAnsi="宋体"/>
                <w:szCs w:val="18"/>
              </w:rPr>
            </w:pPr>
            <w:r w:rsidRPr="00D8501C">
              <w:rPr>
                <w:rFonts w:ascii="宋体" w:hAnsi="宋体"/>
                <w:szCs w:val="18"/>
              </w:rPr>
              <w:t>7</w:t>
            </w:r>
          </w:p>
        </w:tc>
        <w:tc>
          <w:tcPr>
            <w:tcW w:w="3119" w:type="dxa"/>
          </w:tcPr>
          <w:p w14:paraId="34DEC5D5" w14:textId="1AFC96D7" w:rsidR="00D8501C" w:rsidRPr="00D8501C" w:rsidRDefault="00D8501C" w:rsidP="00D8501C">
            <w:pPr>
              <w:pStyle w:val="afffffffff9"/>
              <w:rPr>
                <w:rFonts w:ascii="宋体" w:hAnsi="宋体"/>
                <w:szCs w:val="18"/>
              </w:rPr>
            </w:pPr>
            <w:r w:rsidRPr="00D8501C">
              <w:rPr>
                <w:rFonts w:ascii="宋体" w:hAnsi="宋体"/>
                <w:szCs w:val="18"/>
              </w:rPr>
              <w:t>手持式测深仪</w:t>
            </w:r>
          </w:p>
        </w:tc>
        <w:tc>
          <w:tcPr>
            <w:tcW w:w="5516" w:type="dxa"/>
            <w:tcBorders>
              <w:top w:val="single" w:sz="4" w:space="0" w:color="auto"/>
            </w:tcBorders>
          </w:tcPr>
          <w:p w14:paraId="61584788" w14:textId="67336C6D" w:rsidR="00D8501C" w:rsidRPr="00D8501C" w:rsidRDefault="00D8501C" w:rsidP="00D8501C">
            <w:pPr>
              <w:pStyle w:val="afffffffff9"/>
              <w:rPr>
                <w:rFonts w:ascii="宋体" w:hAnsi="宋体"/>
                <w:szCs w:val="18"/>
              </w:rPr>
            </w:pPr>
            <w:r w:rsidRPr="00D8501C">
              <w:rPr>
                <w:rFonts w:ascii="宋体" w:hAnsi="宋体"/>
                <w:szCs w:val="18"/>
              </w:rPr>
              <w:t>手持直读，简易便携</w:t>
            </w:r>
          </w:p>
        </w:tc>
      </w:tr>
      <w:tr w:rsidR="00D8501C" w:rsidRPr="00D8501C" w14:paraId="3F39AD30" w14:textId="77777777" w:rsidTr="00FF16F7">
        <w:trPr>
          <w:jc w:val="center"/>
        </w:trPr>
        <w:tc>
          <w:tcPr>
            <w:tcW w:w="699" w:type="dxa"/>
          </w:tcPr>
          <w:p w14:paraId="79B68445" w14:textId="5FC42BB5" w:rsidR="00D8501C" w:rsidRPr="00D8501C" w:rsidRDefault="00D8501C" w:rsidP="00D8501C">
            <w:pPr>
              <w:pStyle w:val="afffffffff9"/>
              <w:rPr>
                <w:rFonts w:ascii="宋体" w:hAnsi="宋体"/>
                <w:szCs w:val="18"/>
              </w:rPr>
            </w:pPr>
            <w:r w:rsidRPr="00D8501C">
              <w:rPr>
                <w:rFonts w:ascii="宋体" w:hAnsi="宋体"/>
                <w:szCs w:val="18"/>
              </w:rPr>
              <w:t>8</w:t>
            </w:r>
          </w:p>
        </w:tc>
        <w:tc>
          <w:tcPr>
            <w:tcW w:w="3119" w:type="dxa"/>
          </w:tcPr>
          <w:p w14:paraId="69FD42F3" w14:textId="03CD9B38" w:rsidR="00D8501C" w:rsidRPr="00D8501C" w:rsidRDefault="00D8501C" w:rsidP="00D8501C">
            <w:pPr>
              <w:pStyle w:val="afffffffff9"/>
              <w:rPr>
                <w:rFonts w:ascii="宋体" w:hAnsi="宋体"/>
                <w:szCs w:val="18"/>
              </w:rPr>
            </w:pPr>
            <w:r w:rsidRPr="00D8501C">
              <w:rPr>
                <w:rFonts w:ascii="宋体" w:hAnsi="宋体"/>
                <w:szCs w:val="18"/>
                <w:lang w:eastAsia="zh"/>
              </w:rPr>
              <w:t>移动</w:t>
            </w:r>
            <w:r w:rsidRPr="00D8501C">
              <w:rPr>
                <w:rFonts w:ascii="宋体" w:hAnsi="宋体"/>
                <w:szCs w:val="18"/>
              </w:rPr>
              <w:t>墒情</w:t>
            </w:r>
            <w:r w:rsidRPr="00D8501C">
              <w:rPr>
                <w:rFonts w:ascii="宋体" w:hAnsi="宋体"/>
                <w:szCs w:val="18"/>
                <w:lang w:eastAsia="zh"/>
              </w:rPr>
              <w:t>监测</w:t>
            </w:r>
            <w:r w:rsidRPr="00D8501C">
              <w:rPr>
                <w:rFonts w:ascii="宋体" w:hAnsi="宋体"/>
                <w:szCs w:val="18"/>
              </w:rPr>
              <w:t>仪</w:t>
            </w:r>
          </w:p>
        </w:tc>
        <w:tc>
          <w:tcPr>
            <w:tcW w:w="5516" w:type="dxa"/>
          </w:tcPr>
          <w:p w14:paraId="33FE5618" w14:textId="33A05D26" w:rsidR="00D8501C" w:rsidRPr="00D8501C" w:rsidRDefault="00D8501C" w:rsidP="00D8501C">
            <w:pPr>
              <w:pStyle w:val="afffffffff9"/>
              <w:rPr>
                <w:rFonts w:ascii="宋体" w:hAnsi="宋体"/>
                <w:szCs w:val="18"/>
                <w:lang w:bidi="ar"/>
              </w:rPr>
            </w:pPr>
            <w:r w:rsidRPr="00D8501C">
              <w:rPr>
                <w:rFonts w:ascii="宋体" w:hAnsi="宋体"/>
                <w:szCs w:val="18"/>
              </w:rPr>
              <w:t>可测深1m，带定位、显示、存储</w:t>
            </w:r>
          </w:p>
        </w:tc>
      </w:tr>
      <w:tr w:rsidR="00D8501C" w:rsidRPr="00D8501C" w14:paraId="0B9120D8" w14:textId="77777777" w:rsidTr="00FF16F7">
        <w:trPr>
          <w:jc w:val="center"/>
        </w:trPr>
        <w:tc>
          <w:tcPr>
            <w:tcW w:w="699" w:type="dxa"/>
          </w:tcPr>
          <w:p w14:paraId="22B5D571" w14:textId="611EEDAB" w:rsidR="00D8501C" w:rsidRPr="00D8501C" w:rsidRDefault="00D8501C" w:rsidP="00D8501C">
            <w:pPr>
              <w:pStyle w:val="afffffffff9"/>
              <w:rPr>
                <w:rFonts w:ascii="宋体" w:hAnsi="宋体"/>
                <w:szCs w:val="18"/>
              </w:rPr>
            </w:pPr>
            <w:r w:rsidRPr="00D8501C">
              <w:rPr>
                <w:rFonts w:ascii="宋体" w:hAnsi="宋体"/>
                <w:szCs w:val="18"/>
              </w:rPr>
              <w:t>9</w:t>
            </w:r>
          </w:p>
        </w:tc>
        <w:tc>
          <w:tcPr>
            <w:tcW w:w="3119" w:type="dxa"/>
          </w:tcPr>
          <w:p w14:paraId="34CA2313" w14:textId="7A9093B3" w:rsidR="00D8501C" w:rsidRPr="00D8501C" w:rsidRDefault="00D8501C" w:rsidP="00D8501C">
            <w:pPr>
              <w:pStyle w:val="afffffffff9"/>
              <w:rPr>
                <w:rFonts w:ascii="宋体" w:hAnsi="宋体"/>
                <w:szCs w:val="18"/>
              </w:rPr>
            </w:pPr>
            <w:r w:rsidRPr="00D8501C">
              <w:rPr>
                <w:rFonts w:ascii="宋体" w:hAnsi="宋体"/>
                <w:szCs w:val="18"/>
              </w:rPr>
              <w:t>自动墒情站</w:t>
            </w:r>
          </w:p>
        </w:tc>
        <w:tc>
          <w:tcPr>
            <w:tcW w:w="5516" w:type="dxa"/>
          </w:tcPr>
          <w:p w14:paraId="49B04D45" w14:textId="3A1EDDB6" w:rsidR="00D8501C" w:rsidRPr="00D8501C" w:rsidRDefault="00D8501C" w:rsidP="00D8501C">
            <w:pPr>
              <w:pStyle w:val="afffffffff9"/>
              <w:rPr>
                <w:rFonts w:ascii="宋体" w:hAnsi="宋体"/>
                <w:szCs w:val="18"/>
                <w:lang w:bidi="ar"/>
              </w:rPr>
            </w:pPr>
            <w:r w:rsidRPr="00D8501C">
              <w:rPr>
                <w:rFonts w:ascii="宋体" w:hAnsi="宋体"/>
                <w:szCs w:val="18"/>
              </w:rPr>
              <w:t>24小时连续采集，多深度监测，数据上报</w:t>
            </w:r>
          </w:p>
        </w:tc>
      </w:tr>
      <w:tr w:rsidR="00D8501C" w:rsidRPr="00D8501C" w14:paraId="48AE1175" w14:textId="77777777" w:rsidTr="00FF16F7">
        <w:trPr>
          <w:jc w:val="center"/>
        </w:trPr>
        <w:tc>
          <w:tcPr>
            <w:tcW w:w="699" w:type="dxa"/>
          </w:tcPr>
          <w:p w14:paraId="59A5AA9A" w14:textId="12990A2B" w:rsidR="00D8501C" w:rsidRPr="00D8501C" w:rsidRDefault="00D8501C" w:rsidP="00D8501C">
            <w:pPr>
              <w:pStyle w:val="afffffffff9"/>
              <w:rPr>
                <w:rFonts w:ascii="宋体" w:hAnsi="宋体"/>
                <w:szCs w:val="18"/>
              </w:rPr>
            </w:pPr>
            <w:r w:rsidRPr="00D8501C">
              <w:rPr>
                <w:rFonts w:ascii="宋体" w:hAnsi="宋体"/>
                <w:szCs w:val="18"/>
              </w:rPr>
              <w:t>10</w:t>
            </w:r>
          </w:p>
        </w:tc>
        <w:tc>
          <w:tcPr>
            <w:tcW w:w="3119" w:type="dxa"/>
          </w:tcPr>
          <w:p w14:paraId="438EAF43" w14:textId="1427CB98" w:rsidR="00D8501C" w:rsidRPr="00D8501C" w:rsidRDefault="00D8501C" w:rsidP="00D8501C">
            <w:pPr>
              <w:pStyle w:val="afffffffff9"/>
              <w:rPr>
                <w:rFonts w:ascii="宋体" w:hAnsi="宋体"/>
                <w:szCs w:val="18"/>
              </w:rPr>
            </w:pPr>
            <w:r w:rsidRPr="00D8501C">
              <w:rPr>
                <w:rFonts w:ascii="宋体" w:hAnsi="宋体"/>
                <w:szCs w:val="18"/>
              </w:rPr>
              <w:t>人工取土烘干监测</w:t>
            </w:r>
          </w:p>
        </w:tc>
        <w:tc>
          <w:tcPr>
            <w:tcW w:w="5516" w:type="dxa"/>
          </w:tcPr>
          <w:p w14:paraId="53E66499" w14:textId="55BA53FE" w:rsidR="00D8501C" w:rsidRPr="00D8501C" w:rsidRDefault="00D8501C" w:rsidP="00D8501C">
            <w:pPr>
              <w:pStyle w:val="afffffffff9"/>
              <w:rPr>
                <w:rFonts w:ascii="宋体" w:hAnsi="宋体"/>
                <w:szCs w:val="18"/>
                <w:lang w:bidi="ar"/>
              </w:rPr>
            </w:pPr>
            <w:r w:rsidRPr="00D8501C">
              <w:rPr>
                <w:rFonts w:ascii="宋体" w:hAnsi="宋体"/>
                <w:szCs w:val="18"/>
              </w:rPr>
              <w:t>取土钻、铝盒、天平、烘箱等，可快速烘干</w:t>
            </w:r>
          </w:p>
        </w:tc>
      </w:tr>
      <w:tr w:rsidR="00D8501C" w:rsidRPr="00D8501C" w14:paraId="557141CB" w14:textId="77777777" w:rsidTr="00FF16F7">
        <w:trPr>
          <w:jc w:val="center"/>
        </w:trPr>
        <w:tc>
          <w:tcPr>
            <w:tcW w:w="699" w:type="dxa"/>
          </w:tcPr>
          <w:p w14:paraId="58E0811B" w14:textId="59FD7341" w:rsidR="00D8501C" w:rsidRPr="00D8501C" w:rsidRDefault="00D8501C" w:rsidP="00D8501C">
            <w:pPr>
              <w:pStyle w:val="afffffffff9"/>
              <w:rPr>
                <w:rFonts w:ascii="宋体" w:hAnsi="宋体"/>
                <w:szCs w:val="18"/>
              </w:rPr>
            </w:pPr>
            <w:r w:rsidRPr="00D8501C">
              <w:rPr>
                <w:rFonts w:ascii="宋体" w:hAnsi="宋体"/>
                <w:szCs w:val="18"/>
              </w:rPr>
              <w:t>11</w:t>
            </w:r>
          </w:p>
        </w:tc>
        <w:tc>
          <w:tcPr>
            <w:tcW w:w="3119" w:type="dxa"/>
          </w:tcPr>
          <w:p w14:paraId="37C5CD37" w14:textId="6B3B633F" w:rsidR="00D8501C" w:rsidRPr="00D8501C" w:rsidRDefault="00D8501C" w:rsidP="00D8501C">
            <w:pPr>
              <w:pStyle w:val="afffffffff9"/>
              <w:rPr>
                <w:rFonts w:ascii="宋体" w:hAnsi="宋体"/>
                <w:szCs w:val="18"/>
              </w:rPr>
            </w:pPr>
            <w:r w:rsidRPr="00D8501C">
              <w:rPr>
                <w:rFonts w:ascii="宋体" w:hAnsi="宋体"/>
                <w:szCs w:val="18"/>
              </w:rPr>
              <w:t>土壤水分传感器</w:t>
            </w:r>
          </w:p>
        </w:tc>
        <w:tc>
          <w:tcPr>
            <w:tcW w:w="5516" w:type="dxa"/>
          </w:tcPr>
          <w:p w14:paraId="3A5E79BE" w14:textId="605B5189" w:rsidR="00D8501C" w:rsidRPr="00D8501C" w:rsidRDefault="00D8501C" w:rsidP="00D8501C">
            <w:pPr>
              <w:pStyle w:val="afffffffff9"/>
              <w:rPr>
                <w:rFonts w:ascii="宋体" w:hAnsi="宋体"/>
                <w:szCs w:val="18"/>
                <w:lang w:bidi="ar"/>
              </w:rPr>
            </w:pPr>
            <w:r w:rsidRPr="00D8501C">
              <w:rPr>
                <w:rFonts w:ascii="宋体" w:hAnsi="宋体"/>
                <w:szCs w:val="18"/>
              </w:rPr>
              <w:t>可埋入土壤，定点在线监测墒情</w:t>
            </w:r>
          </w:p>
        </w:tc>
      </w:tr>
      <w:tr w:rsidR="00D8501C" w:rsidRPr="00D8501C" w14:paraId="7EF5C03B" w14:textId="77777777" w:rsidTr="00FF16F7">
        <w:trPr>
          <w:jc w:val="center"/>
        </w:trPr>
        <w:tc>
          <w:tcPr>
            <w:tcW w:w="699" w:type="dxa"/>
          </w:tcPr>
          <w:p w14:paraId="74F5E56E" w14:textId="6CD68095" w:rsidR="00D8501C" w:rsidRPr="00D8501C" w:rsidRDefault="00D8501C" w:rsidP="00D8501C">
            <w:pPr>
              <w:pStyle w:val="afffffffff9"/>
              <w:rPr>
                <w:rFonts w:ascii="宋体" w:hAnsi="宋体"/>
                <w:szCs w:val="18"/>
              </w:rPr>
            </w:pPr>
            <w:r w:rsidRPr="00D8501C">
              <w:rPr>
                <w:rFonts w:ascii="宋体" w:hAnsi="宋体"/>
                <w:szCs w:val="18"/>
              </w:rPr>
              <w:t>12</w:t>
            </w:r>
          </w:p>
        </w:tc>
        <w:tc>
          <w:tcPr>
            <w:tcW w:w="3119" w:type="dxa"/>
          </w:tcPr>
          <w:p w14:paraId="186FA141" w14:textId="7C0FC2CB" w:rsidR="00D8501C" w:rsidRPr="00D8501C" w:rsidRDefault="00D8501C" w:rsidP="00D8501C">
            <w:pPr>
              <w:pStyle w:val="afffffffff9"/>
              <w:rPr>
                <w:rFonts w:ascii="宋体" w:hAnsi="宋体"/>
                <w:szCs w:val="18"/>
              </w:rPr>
            </w:pPr>
            <w:r w:rsidRPr="00D8501C">
              <w:rPr>
                <w:rFonts w:ascii="宋体" w:hAnsi="宋体"/>
                <w:szCs w:val="18"/>
              </w:rPr>
              <w:t>多参数水质检测仪</w:t>
            </w:r>
          </w:p>
        </w:tc>
        <w:tc>
          <w:tcPr>
            <w:tcW w:w="5516" w:type="dxa"/>
          </w:tcPr>
          <w:p w14:paraId="0D89EA7F" w14:textId="03B0F0E4" w:rsidR="00D8501C" w:rsidRPr="00D8501C" w:rsidRDefault="00D8501C" w:rsidP="00D8501C">
            <w:pPr>
              <w:pStyle w:val="afffffffff9"/>
              <w:rPr>
                <w:rFonts w:ascii="宋体" w:hAnsi="宋体"/>
                <w:szCs w:val="18"/>
                <w:lang w:bidi="ar"/>
              </w:rPr>
            </w:pPr>
            <w:r w:rsidRPr="00D8501C">
              <w:rPr>
                <w:rFonts w:ascii="宋体" w:hAnsi="宋体"/>
                <w:szCs w:val="18"/>
              </w:rPr>
              <w:t>现场快测溶解氧、水温、电导率、氨氮等</w:t>
            </w:r>
          </w:p>
        </w:tc>
      </w:tr>
      <w:tr w:rsidR="00D8501C" w:rsidRPr="00D8501C" w14:paraId="6DB93CB1" w14:textId="77777777" w:rsidTr="00FF16F7">
        <w:trPr>
          <w:jc w:val="center"/>
        </w:trPr>
        <w:tc>
          <w:tcPr>
            <w:tcW w:w="699" w:type="dxa"/>
          </w:tcPr>
          <w:p w14:paraId="53FF2D7C" w14:textId="36161A25" w:rsidR="00D8501C" w:rsidRPr="00D8501C" w:rsidRDefault="00D8501C" w:rsidP="00D8501C">
            <w:pPr>
              <w:pStyle w:val="afffffffff9"/>
              <w:rPr>
                <w:rFonts w:ascii="宋体" w:hAnsi="宋体"/>
                <w:szCs w:val="18"/>
                <w:lang w:eastAsia="zh"/>
              </w:rPr>
            </w:pPr>
            <w:r w:rsidRPr="00D8501C">
              <w:rPr>
                <w:rFonts w:ascii="宋体" w:hAnsi="宋体"/>
                <w:szCs w:val="18"/>
              </w:rPr>
              <w:t>13</w:t>
            </w:r>
          </w:p>
        </w:tc>
        <w:tc>
          <w:tcPr>
            <w:tcW w:w="3119" w:type="dxa"/>
          </w:tcPr>
          <w:p w14:paraId="7F80BFF1" w14:textId="08F5C394" w:rsidR="00D8501C" w:rsidRPr="00D8501C" w:rsidRDefault="00D8501C" w:rsidP="00D8501C">
            <w:pPr>
              <w:pStyle w:val="afffffffff9"/>
              <w:rPr>
                <w:rFonts w:ascii="宋体" w:hAnsi="宋体"/>
                <w:szCs w:val="18"/>
              </w:rPr>
            </w:pPr>
            <w:r w:rsidRPr="00D8501C">
              <w:rPr>
                <w:rFonts w:ascii="宋体" w:hAnsi="宋体"/>
                <w:szCs w:val="18"/>
              </w:rPr>
              <w:t>全站仪（含脚架、棱镜）</w:t>
            </w:r>
          </w:p>
        </w:tc>
        <w:tc>
          <w:tcPr>
            <w:tcW w:w="5516" w:type="dxa"/>
          </w:tcPr>
          <w:p w14:paraId="09506ED9" w14:textId="3E9944F0" w:rsidR="00D8501C" w:rsidRPr="00D8501C" w:rsidRDefault="00D8501C" w:rsidP="00D8501C">
            <w:pPr>
              <w:pStyle w:val="afffffffff9"/>
              <w:rPr>
                <w:rFonts w:ascii="宋体" w:hAnsi="宋体"/>
                <w:szCs w:val="18"/>
                <w:lang w:bidi="ar"/>
              </w:rPr>
            </w:pPr>
            <w:r w:rsidRPr="00D8501C">
              <w:rPr>
                <w:rFonts w:ascii="宋体" w:hAnsi="宋体"/>
                <w:szCs w:val="18"/>
              </w:rPr>
              <w:t>免棱镜测程＞1000米</w:t>
            </w:r>
          </w:p>
        </w:tc>
      </w:tr>
      <w:tr w:rsidR="00D8501C" w:rsidRPr="00D8501C" w14:paraId="64B620B1" w14:textId="77777777" w:rsidTr="00FF16F7">
        <w:trPr>
          <w:jc w:val="center"/>
        </w:trPr>
        <w:tc>
          <w:tcPr>
            <w:tcW w:w="699" w:type="dxa"/>
          </w:tcPr>
          <w:p w14:paraId="765A458A" w14:textId="1B2BF32A" w:rsidR="00D8501C" w:rsidRPr="00D8501C" w:rsidRDefault="00D8501C" w:rsidP="00D8501C">
            <w:pPr>
              <w:pStyle w:val="afffffffff9"/>
              <w:rPr>
                <w:rFonts w:ascii="宋体" w:hAnsi="宋体"/>
                <w:szCs w:val="18"/>
                <w:lang w:eastAsia="zh"/>
              </w:rPr>
            </w:pPr>
            <w:r w:rsidRPr="00D8501C">
              <w:rPr>
                <w:rFonts w:ascii="宋体" w:hAnsi="宋体"/>
                <w:szCs w:val="18"/>
              </w:rPr>
              <w:t>14</w:t>
            </w:r>
          </w:p>
        </w:tc>
        <w:tc>
          <w:tcPr>
            <w:tcW w:w="3119" w:type="dxa"/>
          </w:tcPr>
          <w:p w14:paraId="002AA710" w14:textId="707A0555" w:rsidR="00D8501C" w:rsidRPr="00D8501C" w:rsidRDefault="00D8501C" w:rsidP="00D8501C">
            <w:pPr>
              <w:pStyle w:val="afffffffff9"/>
              <w:rPr>
                <w:rFonts w:ascii="宋体" w:hAnsi="宋体"/>
                <w:szCs w:val="18"/>
              </w:rPr>
            </w:pPr>
            <w:r w:rsidRPr="00D8501C">
              <w:rPr>
                <w:rFonts w:ascii="宋体" w:hAnsi="宋体"/>
                <w:szCs w:val="18"/>
              </w:rPr>
              <w:t>北斗RTK</w:t>
            </w:r>
          </w:p>
        </w:tc>
        <w:tc>
          <w:tcPr>
            <w:tcW w:w="5516" w:type="dxa"/>
          </w:tcPr>
          <w:p w14:paraId="7F57C1E3" w14:textId="5869C66F" w:rsidR="00D8501C" w:rsidRPr="00D8501C" w:rsidRDefault="00D8501C" w:rsidP="00D8501C">
            <w:pPr>
              <w:pStyle w:val="afffffffff9"/>
              <w:rPr>
                <w:rFonts w:ascii="宋体" w:hAnsi="宋体"/>
                <w:szCs w:val="18"/>
                <w:lang w:bidi="ar"/>
              </w:rPr>
            </w:pPr>
            <w:r w:rsidRPr="00D8501C">
              <w:rPr>
                <w:rFonts w:ascii="宋体" w:hAnsi="宋体"/>
                <w:szCs w:val="18"/>
              </w:rPr>
              <w:t>手持式，高精度、单北斗</w:t>
            </w:r>
          </w:p>
        </w:tc>
      </w:tr>
    </w:tbl>
    <w:p w14:paraId="34DC9D2E" w14:textId="77777777" w:rsidR="00D8501C" w:rsidRDefault="00D8501C" w:rsidP="00D8501C">
      <w:pPr>
        <w:pStyle w:val="affffb"/>
        <w:ind w:firstLine="420"/>
      </w:pPr>
    </w:p>
    <w:p w14:paraId="3826E75F" w14:textId="22401455" w:rsidR="007F1C29" w:rsidRDefault="007F1C29" w:rsidP="007C1F3F">
      <w:pPr>
        <w:pStyle w:val="affc"/>
        <w:spacing w:before="312" w:after="312"/>
      </w:pPr>
      <w:bookmarkStart w:id="179" w:name="_Toc234185985"/>
      <w:bookmarkStart w:id="180" w:name="_Toc234259690"/>
      <w:bookmarkStart w:id="181" w:name="_Toc234259735"/>
      <w:r>
        <w:rPr>
          <w:rFonts w:hint="eastAsia"/>
        </w:rPr>
        <w:t>突发性水污染应急监测</w:t>
      </w:r>
      <w:bookmarkEnd w:id="179"/>
      <w:bookmarkEnd w:id="180"/>
      <w:bookmarkEnd w:id="181"/>
    </w:p>
    <w:p w14:paraId="4786F12B" w14:textId="55B1BC5D" w:rsidR="007F1C29" w:rsidRDefault="007F1C29" w:rsidP="007C1F3F">
      <w:pPr>
        <w:pStyle w:val="affd"/>
        <w:spacing w:before="156" w:after="156"/>
        <w:ind w:left="0"/>
      </w:pPr>
      <w:bookmarkStart w:id="182" w:name="_Toc234185986"/>
      <w:bookmarkStart w:id="183" w:name="_Toc234259691"/>
      <w:bookmarkStart w:id="184" w:name="_Toc234259736"/>
      <w:r>
        <w:rPr>
          <w:rFonts w:hint="eastAsia"/>
        </w:rPr>
        <w:t>一般规定</w:t>
      </w:r>
      <w:bookmarkEnd w:id="182"/>
      <w:bookmarkEnd w:id="183"/>
      <w:bookmarkEnd w:id="184"/>
    </w:p>
    <w:p w14:paraId="1EDEC74E" w14:textId="185D5D21" w:rsidR="007F1C29" w:rsidRDefault="007F1C29" w:rsidP="007F6181">
      <w:pPr>
        <w:pStyle w:val="afffffffff1"/>
        <w:ind w:left="0"/>
      </w:pPr>
      <w:r>
        <w:rPr>
          <w:rFonts w:hint="eastAsia"/>
        </w:rPr>
        <w:t>当河流或流域发生突发性水污染事件时，应及时按照响应等级开展突发性水污染事件应急调查、采样与监测工作。</w:t>
      </w:r>
    </w:p>
    <w:p w14:paraId="6390B627" w14:textId="6A6472BA" w:rsidR="007F1C29" w:rsidRDefault="007F1C29" w:rsidP="007F6181">
      <w:pPr>
        <w:pStyle w:val="afffffffff1"/>
        <w:ind w:left="0"/>
      </w:pPr>
      <w:r>
        <w:rPr>
          <w:rFonts w:hint="eastAsia"/>
        </w:rPr>
        <w:t>突发事件应根据接报情况核实。应对事件进行初步分类，启动相应应急预案，编制突发性水污染事件应急调查方案和监测方案，并确定调查范围、内容、监测位置、频次及监测项目。当污染物不明或短期内难以查清时，应提前开展辅助监测确定污染物种类，并开展初步现场调查，确定污染物影响范围和程度，通过技术分析确定监测方案，必要时可进行专家咨询与评估。</w:t>
      </w:r>
    </w:p>
    <w:p w14:paraId="41A8E690" w14:textId="7F78BC98" w:rsidR="007F1C29" w:rsidRDefault="007F1C29" w:rsidP="007F6181">
      <w:pPr>
        <w:pStyle w:val="afffffffff1"/>
        <w:ind w:left="0"/>
      </w:pPr>
      <w:r>
        <w:rPr>
          <w:rFonts w:hint="eastAsia"/>
        </w:rPr>
        <w:t>当发生重大突发性水污染事件（</w:t>
      </w:r>
      <w:proofErr w:type="gramStart"/>
      <w:r>
        <w:rPr>
          <w:rFonts w:hint="eastAsia"/>
        </w:rPr>
        <w:t>指造成</w:t>
      </w:r>
      <w:proofErr w:type="gramEnd"/>
      <w:r>
        <w:rPr>
          <w:rFonts w:hint="eastAsia"/>
        </w:rPr>
        <w:t>跨县级及以上行政区污染、影响集中式饮用水水源地供水安全、导致大面积水生态破坏、造成重大经济损失或社会影响的突发性水污染事件），达到应急响应级别时应实行逐级上报；情况紧急时可越级上报。水污染事件报告单包括报告单位、报告人、报告时间、发生时间、发生地点、发生原因、污染特征、主要污染源、污染物名称、水位、流量、下游水源地名称、污染源距水源地距离等信息；应急接</w:t>
      </w:r>
      <w:proofErr w:type="gramStart"/>
      <w:r>
        <w:rPr>
          <w:rFonts w:hint="eastAsia"/>
        </w:rPr>
        <w:t>报记录</w:t>
      </w:r>
      <w:proofErr w:type="gramEnd"/>
      <w:r>
        <w:rPr>
          <w:rFonts w:hint="eastAsia"/>
        </w:rPr>
        <w:t>包括发生时间、发生地点、原因、情报来源、基本情况描述、报告单位、报告人、接报时间等信息。</w:t>
      </w:r>
    </w:p>
    <w:p w14:paraId="07A1E77A" w14:textId="72223EE7" w:rsidR="007F1C29" w:rsidRDefault="007F1C29" w:rsidP="007F6181">
      <w:pPr>
        <w:pStyle w:val="afffffffff1"/>
        <w:ind w:left="0"/>
      </w:pPr>
      <w:r>
        <w:rPr>
          <w:rFonts w:hint="eastAsia"/>
        </w:rPr>
        <w:t>调查与监测宜同步开展，并尽可能收集利用现有水文资料（水位、流量、流速、水温、水化学背景值等），在确保作业人员自身安全的前提下，开展采样、监测等相关工作；同时尽可能采集现场音像资料，为后续水质分析提供一手依据。</w:t>
      </w:r>
    </w:p>
    <w:p w14:paraId="6939D988" w14:textId="7DADEA1D" w:rsidR="007F1C29" w:rsidRDefault="007F1C29" w:rsidP="007F6181">
      <w:pPr>
        <w:pStyle w:val="afffffffff1"/>
        <w:ind w:left="0"/>
      </w:pPr>
      <w:r>
        <w:rPr>
          <w:rFonts w:hint="eastAsia"/>
        </w:rPr>
        <w:lastRenderedPageBreak/>
        <w:t>在开展应急调查和监测的同时，应编制应急调查报告和污染趋势分析报告，宜一事一报，必要时可附图、表进一步说明。</w:t>
      </w:r>
    </w:p>
    <w:p w14:paraId="6B5B28AB" w14:textId="6C59A8E5" w:rsidR="007F1C29" w:rsidRDefault="007F1C29" w:rsidP="007C1F3F">
      <w:pPr>
        <w:pStyle w:val="affd"/>
        <w:spacing w:before="156" w:after="156"/>
        <w:ind w:left="0"/>
      </w:pPr>
      <w:bookmarkStart w:id="185" w:name="_Toc234185987"/>
      <w:bookmarkStart w:id="186" w:name="_Toc234259692"/>
      <w:bookmarkStart w:id="187" w:name="_Toc234259737"/>
      <w:r>
        <w:rPr>
          <w:rFonts w:hint="eastAsia"/>
        </w:rPr>
        <w:t>监测与调查内容</w:t>
      </w:r>
      <w:bookmarkEnd w:id="185"/>
      <w:bookmarkEnd w:id="186"/>
      <w:bookmarkEnd w:id="187"/>
    </w:p>
    <w:p w14:paraId="23342867" w14:textId="1A212860" w:rsidR="007F1C29" w:rsidRDefault="007F1C29" w:rsidP="007F6181">
      <w:pPr>
        <w:pStyle w:val="afffffffff1"/>
        <w:ind w:left="0"/>
      </w:pPr>
      <w:r>
        <w:rPr>
          <w:rFonts w:hint="eastAsia"/>
        </w:rPr>
        <w:t>开展水污染应急调查，应首先确定污染物种类、污染程度、污染范围和危害程度，以及污染物在水体中稀释、扩散的物理和化学特征等情况，并监测与调查下列内容：</w:t>
      </w:r>
    </w:p>
    <w:p w14:paraId="22FEA9B2" w14:textId="7FF41382" w:rsidR="007F1C29" w:rsidRDefault="007F1C29" w:rsidP="000B2D3B">
      <w:pPr>
        <w:pStyle w:val="af5"/>
        <w:numPr>
          <w:ilvl w:val="0"/>
          <w:numId w:val="64"/>
        </w:numPr>
      </w:pPr>
      <w:r>
        <w:rPr>
          <w:rFonts w:hint="eastAsia"/>
        </w:rPr>
        <w:t>测记水污染事件发现过程：时间、地点（河流）、发现人（或来源）及发展变化过程。</w:t>
      </w:r>
    </w:p>
    <w:p w14:paraId="1EC0E6EF" w14:textId="4B26B577" w:rsidR="007F1C29" w:rsidRDefault="007F1C29" w:rsidP="00301743">
      <w:pPr>
        <w:pStyle w:val="af5"/>
      </w:pPr>
      <w:r>
        <w:rPr>
          <w:rFonts w:hint="eastAsia"/>
        </w:rPr>
        <w:t>测记污染特征及程度：颜色、气味、水温，是否有泡沫和气体产生，污染带长度和宽度、污染水头位置以及可能污染物种类等。</w:t>
      </w:r>
    </w:p>
    <w:p w14:paraId="69682D6C" w14:textId="10407937" w:rsidR="007F1C29" w:rsidRDefault="007F1C29" w:rsidP="00301743">
      <w:pPr>
        <w:pStyle w:val="af5"/>
      </w:pPr>
      <w:r>
        <w:rPr>
          <w:rFonts w:hint="eastAsia"/>
        </w:rPr>
        <w:t>初步调查：事件发生时间及原因、污染源位置、周围污染源分布、水利工程设施、河流流量及流速、地方政府或涉事企业已采取的措施、直接或间接潜在的危害、遗留问题、社会影响、生态恢复等，并拍摄现场影像资料，点</w:t>
      </w:r>
      <w:proofErr w:type="gramStart"/>
      <w:r>
        <w:rPr>
          <w:rFonts w:hint="eastAsia"/>
        </w:rPr>
        <w:t>绘污染</w:t>
      </w:r>
      <w:proofErr w:type="gramEnd"/>
      <w:r>
        <w:rPr>
          <w:rFonts w:hint="eastAsia"/>
        </w:rPr>
        <w:t>断面位置图。</w:t>
      </w:r>
    </w:p>
    <w:p w14:paraId="5CA376D4" w14:textId="357434CD" w:rsidR="007F1C29" w:rsidRDefault="007F1C29" w:rsidP="00301743">
      <w:pPr>
        <w:pStyle w:val="af5"/>
      </w:pPr>
      <w:r>
        <w:rPr>
          <w:rFonts w:hint="eastAsia"/>
        </w:rPr>
        <w:t>污染物传播预判：结合水文数据（流量、流速）、污染物特性（溶解性、挥发性、稳定性）及现场地形，科学判断污染物在水体中的传播时间、扩散速度（如每小时扩散距离）及扩展范围（预测未来24小时、48小时的污染影响区域），为后续监测点位调整与应急处置提供依据。</w:t>
      </w:r>
    </w:p>
    <w:p w14:paraId="061280C1" w14:textId="6963BF58" w:rsidR="007F1C29" w:rsidRDefault="007F1C29" w:rsidP="007F6181">
      <w:pPr>
        <w:pStyle w:val="afffffffff1"/>
        <w:ind w:left="0"/>
      </w:pPr>
      <w:r>
        <w:rPr>
          <w:rFonts w:hint="eastAsia"/>
        </w:rPr>
        <w:t>应急监测应根据现场调查所确定的污染物种类，制定相应的监测方案。监测站点布设、监测项目确定和监测结果评价的要求如下：</w:t>
      </w:r>
    </w:p>
    <w:p w14:paraId="0EE22882" w14:textId="71687641" w:rsidR="007F1C29" w:rsidRDefault="007F1C29" w:rsidP="000B2D3B">
      <w:pPr>
        <w:pStyle w:val="af5"/>
        <w:numPr>
          <w:ilvl w:val="0"/>
          <w:numId w:val="65"/>
        </w:numPr>
      </w:pPr>
      <w:r>
        <w:rPr>
          <w:rFonts w:hint="eastAsia"/>
        </w:rPr>
        <w:t>监测站点布设及监测项目确定：条件允许时，应设置背景断面，监测项目除包含特征污染物浓度外，还需同步监测pH值、溶解氧、化学需氧量、氨氮等常规指标，全面反映水体总体水质状况，对比分析污染对整体水质的影响程度。</w:t>
      </w:r>
    </w:p>
    <w:p w14:paraId="1538C624" w14:textId="55793A75" w:rsidR="007F1C29" w:rsidRDefault="007F1C29" w:rsidP="00301743">
      <w:pPr>
        <w:pStyle w:val="af5"/>
      </w:pPr>
      <w:r>
        <w:rPr>
          <w:rFonts w:hint="eastAsia"/>
        </w:rPr>
        <w:t>监测结果评价：监测水质可参照SL/T 219、GB 3838、GB 5749开展分级评价，上限类污染物超标倍数计算公式：超标倍数=（实测浓度-标准限值）÷标准限值</w:t>
      </w:r>
    </w:p>
    <w:p w14:paraId="3E160E6C" w14:textId="3E36E255" w:rsidR="007F1C29" w:rsidRDefault="007F1C29" w:rsidP="00F96E48">
      <w:pPr>
        <w:pStyle w:val="afff2"/>
      </w:pPr>
      <w:r>
        <w:rPr>
          <w:rFonts w:hint="eastAsia"/>
        </w:rPr>
        <w:t>仅实测浓度大于标准限值时计算超标倍数，未超标不统计；溶解氧等下限控制指标不适用本公式，直接对比限值判定。</w:t>
      </w:r>
    </w:p>
    <w:p w14:paraId="6F3419AD" w14:textId="1277F284" w:rsidR="007F1C29" w:rsidRDefault="007F1C29" w:rsidP="007C1F3F">
      <w:pPr>
        <w:pStyle w:val="affd"/>
        <w:spacing w:before="156" w:after="156"/>
        <w:ind w:left="0"/>
      </w:pPr>
      <w:bookmarkStart w:id="188" w:name="_Toc234185988"/>
      <w:bookmarkStart w:id="189" w:name="_Toc234259693"/>
      <w:bookmarkStart w:id="190" w:name="_Toc234259738"/>
      <w:r>
        <w:rPr>
          <w:rFonts w:hint="eastAsia"/>
        </w:rPr>
        <w:t>监测方法</w:t>
      </w:r>
      <w:bookmarkEnd w:id="188"/>
      <w:bookmarkEnd w:id="189"/>
      <w:bookmarkEnd w:id="190"/>
    </w:p>
    <w:p w14:paraId="3CC9F6E3" w14:textId="2EE1C245" w:rsidR="007F1C29" w:rsidRDefault="007F1C29" w:rsidP="007F6181">
      <w:pPr>
        <w:pStyle w:val="afffffffff1"/>
        <w:ind w:left="0"/>
      </w:pPr>
      <w:r w:rsidRPr="007F6181">
        <w:rPr>
          <w:rFonts w:hint="eastAsia"/>
        </w:rPr>
        <w:t>监测站点的布设需根据污染现状和污染过程确定，要求如下：</w:t>
      </w:r>
    </w:p>
    <w:p w14:paraId="2B1131D1" w14:textId="774658CC" w:rsidR="007F1C29" w:rsidRDefault="007F1C29" w:rsidP="000B2D3B">
      <w:pPr>
        <w:pStyle w:val="af5"/>
        <w:numPr>
          <w:ilvl w:val="0"/>
          <w:numId w:val="66"/>
        </w:numPr>
      </w:pPr>
      <w:r>
        <w:rPr>
          <w:rFonts w:hint="eastAsia"/>
        </w:rPr>
        <w:t>应首先在污染事故所在地点布设监测站点，监测数据应能实时反映污染源强度及其变化情况。</w:t>
      </w:r>
    </w:p>
    <w:p w14:paraId="4DB0E01D" w14:textId="784BBFFA" w:rsidR="007F1C29" w:rsidRDefault="007F1C29" w:rsidP="00301743">
      <w:pPr>
        <w:pStyle w:val="af5"/>
      </w:pPr>
      <w:r>
        <w:rPr>
          <w:rFonts w:hint="eastAsia"/>
        </w:rPr>
        <w:t>在支流上发生水污染事故时，应在支流汇入干流处布设监测站点，实时掌握污染物质进入干流的变化情况。</w:t>
      </w:r>
    </w:p>
    <w:p w14:paraId="1592936D" w14:textId="5F5AA2B2" w:rsidR="007F1C29" w:rsidRDefault="007F1C29" w:rsidP="00301743">
      <w:pPr>
        <w:pStyle w:val="af5"/>
      </w:pPr>
      <w:r>
        <w:rPr>
          <w:rFonts w:hint="eastAsia"/>
        </w:rPr>
        <w:t>当水体污染事件影响范围有水源地时，应在水源地取水口及其上游关键控制断面加密布设监测站点，必要时增设预警监测点位，确保水源地供水安全。</w:t>
      </w:r>
    </w:p>
    <w:p w14:paraId="332E7CBD" w14:textId="3E4A12CE" w:rsidR="007F1C29" w:rsidRDefault="007F1C29" w:rsidP="00301743">
      <w:pPr>
        <w:pStyle w:val="af5"/>
      </w:pPr>
      <w:r>
        <w:rPr>
          <w:rFonts w:hint="eastAsia"/>
        </w:rPr>
        <w:t>当污染水体流经行政区界的干流河段时，应在区界处布设监测站点，并及时向下游地方人民政府及相关生态环境主管部门通报监测信息，提供有关信息和技术支持。</w:t>
      </w:r>
    </w:p>
    <w:p w14:paraId="197424B9" w14:textId="76F04482" w:rsidR="007F1C29" w:rsidRDefault="007F1C29" w:rsidP="00301743">
      <w:pPr>
        <w:pStyle w:val="af5"/>
      </w:pPr>
      <w:r>
        <w:rPr>
          <w:rFonts w:hint="eastAsia"/>
        </w:rPr>
        <w:t>当污染水体汇入或流出湖、库、渠时，应布设监测站点。</w:t>
      </w:r>
    </w:p>
    <w:p w14:paraId="17B17A51" w14:textId="2EFE81BF" w:rsidR="007F1C29" w:rsidRDefault="007F1C29" w:rsidP="00F96E48">
      <w:pPr>
        <w:pStyle w:val="afff2"/>
      </w:pPr>
      <w:r>
        <w:rPr>
          <w:rFonts w:hint="eastAsia"/>
        </w:rPr>
        <w:t>湖泊、水库、渠道等水体的变化规律有别于天然河道内的水体变化规律，应特别予以关注和监测。</w:t>
      </w:r>
    </w:p>
    <w:p w14:paraId="0EAE363E" w14:textId="79932A18" w:rsidR="007F1C29" w:rsidRDefault="007F1C29" w:rsidP="007F6181">
      <w:pPr>
        <w:pStyle w:val="afffffffff1"/>
        <w:ind w:left="0"/>
      </w:pPr>
      <w:r>
        <w:rPr>
          <w:rFonts w:hint="eastAsia"/>
        </w:rPr>
        <w:t xml:space="preserve">监测频次应根据污染物的物理化学性质、水文状况、扩散特性、污染现状、污染区域及下游状况确定，实行动态调整： </w:t>
      </w:r>
    </w:p>
    <w:p w14:paraId="4C63A092" w14:textId="316B90EC" w:rsidR="007F1C29" w:rsidRDefault="007F1C29" w:rsidP="000B2D3B">
      <w:pPr>
        <w:pStyle w:val="af5"/>
        <w:numPr>
          <w:ilvl w:val="0"/>
          <w:numId w:val="67"/>
        </w:numPr>
      </w:pPr>
      <w:r>
        <w:rPr>
          <w:rFonts w:hint="eastAsia"/>
        </w:rPr>
        <w:t>污染核心区、饮用水源地等关键断面：每1～2小时监测1次。</w:t>
      </w:r>
    </w:p>
    <w:p w14:paraId="2513D5C9" w14:textId="5F26D0A9" w:rsidR="007F1C29" w:rsidRDefault="007F1C29" w:rsidP="00301743">
      <w:pPr>
        <w:pStyle w:val="af5"/>
      </w:pPr>
      <w:r>
        <w:rPr>
          <w:rFonts w:hint="eastAsia"/>
        </w:rPr>
        <w:t>污染扩散段、干流控制断面：每2～4小时监测1次。</w:t>
      </w:r>
    </w:p>
    <w:p w14:paraId="04FD4435" w14:textId="324572CB" w:rsidR="007F1C29" w:rsidRDefault="007F1C29" w:rsidP="00301743">
      <w:pPr>
        <w:pStyle w:val="af5"/>
      </w:pPr>
      <w:r>
        <w:rPr>
          <w:rFonts w:hint="eastAsia"/>
        </w:rPr>
        <w:t>背景断面、影响边缘区：每4～8小时监测1次。</w:t>
      </w:r>
    </w:p>
    <w:p w14:paraId="032E63F9" w14:textId="2037B11E" w:rsidR="007F1C29" w:rsidRDefault="007F1C29" w:rsidP="00301743">
      <w:pPr>
        <w:pStyle w:val="af5"/>
      </w:pPr>
      <w:r>
        <w:rPr>
          <w:rFonts w:hint="eastAsia"/>
        </w:rPr>
        <w:t>污染物浓度趋于稳定或降至标准限值后：每日监测1～2次，直至连续3次达标。</w:t>
      </w:r>
    </w:p>
    <w:p w14:paraId="25BDFC35" w14:textId="3129A43F" w:rsidR="007F1C29" w:rsidRDefault="007F1C29" w:rsidP="007F6181">
      <w:pPr>
        <w:pStyle w:val="afffffffff1"/>
        <w:ind w:left="0"/>
      </w:pPr>
      <w:r>
        <w:rPr>
          <w:rFonts w:hint="eastAsia"/>
        </w:rPr>
        <w:t>应急监测项目应根据事件发生的性质及现场调查情况，初步确定应急监测项目。可利用便携式</w:t>
      </w:r>
      <w:r>
        <w:rPr>
          <w:rFonts w:hint="eastAsia"/>
        </w:rPr>
        <w:lastRenderedPageBreak/>
        <w:t>检测仪测定污染物，也可快速采集样品送至实验室确定污染物，还应同步测定流量、流速、水位、水温等关键水文参数，要求如下：</w:t>
      </w:r>
    </w:p>
    <w:p w14:paraId="0481524E" w14:textId="275DD003" w:rsidR="007F1C29" w:rsidRDefault="007F1C29" w:rsidP="000B2D3B">
      <w:pPr>
        <w:pStyle w:val="af5"/>
        <w:numPr>
          <w:ilvl w:val="0"/>
          <w:numId w:val="68"/>
        </w:numPr>
      </w:pPr>
      <w:r>
        <w:rPr>
          <w:rFonts w:hint="eastAsia"/>
        </w:rPr>
        <w:t>对由固定污染源引起的水污染事件，可通过对引发污染源单位有关人员进行调查询问，以及对事件位置、所用设备、原辅材料、生产的产品等调查，同时采集有代表性的污染源样品，确定污染物监测项目。</w:t>
      </w:r>
    </w:p>
    <w:p w14:paraId="703F24AB" w14:textId="0AD67469" w:rsidR="007F1C29" w:rsidRDefault="007F1C29" w:rsidP="00F96E48">
      <w:pPr>
        <w:pStyle w:val="afff2"/>
      </w:pPr>
      <w:r>
        <w:rPr>
          <w:rFonts w:hint="eastAsia"/>
        </w:rPr>
        <w:t>单位有关人员是指管理、技术、生产和使用人员等。</w:t>
      </w:r>
    </w:p>
    <w:p w14:paraId="416EA603" w14:textId="404B8092" w:rsidR="007F1C29" w:rsidRDefault="007F1C29" w:rsidP="00301743">
      <w:pPr>
        <w:pStyle w:val="af5"/>
      </w:pPr>
      <w:r>
        <w:rPr>
          <w:rFonts w:hint="eastAsia"/>
        </w:rPr>
        <w:t>对流动性污染源引发的水污染事件，可通过对相关人员询问，了解运送危险废物的外包装、准运证、押运证、上岗证、驾驶证、车号或船号等信息，调查运输危险品的名称、数量、来源、生产或使用单位，同时采集有代表性的污染源样品，确定污染物监测项目。</w:t>
      </w:r>
    </w:p>
    <w:p w14:paraId="4CE39E86" w14:textId="2E455373" w:rsidR="007F1C29" w:rsidRDefault="007F1C29" w:rsidP="00F96E48">
      <w:pPr>
        <w:pStyle w:val="afff2"/>
      </w:pPr>
      <w:r>
        <w:rPr>
          <w:rFonts w:hint="eastAsia"/>
        </w:rPr>
        <w:t>相关人员指货主、驾驶员、搬运员、押运员等。</w:t>
      </w:r>
    </w:p>
    <w:p w14:paraId="534567ED" w14:textId="288BA880" w:rsidR="007F1C29" w:rsidRDefault="007F1C29" w:rsidP="007F6181">
      <w:pPr>
        <w:pStyle w:val="afffffffff1"/>
        <w:ind w:left="0"/>
      </w:pPr>
      <w:r>
        <w:rPr>
          <w:rFonts w:hint="eastAsia"/>
        </w:rPr>
        <w:t>现场无法检测的污染物，在采集、保存样品前，应明确采样容器材质、固定剂种类及用量、保存温度与时限等要求，快速送实验室分析，留样应在污染事件处置完成之前妥善保存。</w:t>
      </w:r>
    </w:p>
    <w:p w14:paraId="28B0C27F" w14:textId="44AD11DA" w:rsidR="007F1C29" w:rsidRDefault="007F1C29" w:rsidP="007F6181">
      <w:pPr>
        <w:pStyle w:val="afffffffff1"/>
        <w:ind w:left="0"/>
      </w:pPr>
      <w:r>
        <w:rPr>
          <w:rFonts w:hint="eastAsia"/>
        </w:rPr>
        <w:t>现场采集的样品应统一标识，填写采样原始记录表，并开展湖南属地简易分类编码，采用6位数字编码，编码结构为流域2位代码+市域2位代码+污染类型2位代码。</w:t>
      </w:r>
    </w:p>
    <w:p w14:paraId="20223BFC" w14:textId="7634EA78" w:rsidR="007F1C29" w:rsidRDefault="007F1C29" w:rsidP="000B2D3B">
      <w:pPr>
        <w:pStyle w:val="af5"/>
        <w:numPr>
          <w:ilvl w:val="0"/>
          <w:numId w:val="69"/>
        </w:numPr>
      </w:pPr>
      <w:r>
        <w:rPr>
          <w:rFonts w:hint="eastAsia"/>
        </w:rPr>
        <w:t>流域代码：01湘江、02资江、03沅江、04澧水、05洞庭湖、06湘</w:t>
      </w:r>
      <w:proofErr w:type="gramStart"/>
      <w:r>
        <w:rPr>
          <w:rFonts w:hint="eastAsia"/>
        </w:rPr>
        <w:t>南独立</w:t>
      </w:r>
      <w:proofErr w:type="gramEnd"/>
      <w:r>
        <w:rPr>
          <w:rFonts w:hint="eastAsia"/>
        </w:rPr>
        <w:t>水系、07跨省入境水系；</w:t>
      </w:r>
    </w:p>
    <w:p w14:paraId="5C63EEB6" w14:textId="17E6099F" w:rsidR="007F1C29" w:rsidRDefault="007F1C29" w:rsidP="00301743">
      <w:pPr>
        <w:pStyle w:val="af5"/>
      </w:pPr>
      <w:r>
        <w:rPr>
          <w:rFonts w:hint="eastAsia"/>
        </w:rPr>
        <w:t>市域代码：01长沙市、02株洲市、03湘潭市、04衡阳市、05邵阳市、06岳阳市、07常德市、08张家界市、09益阳市、10郴州市、11永州市、12怀化市、13娄底市、14湘西土家族苗族自治州；</w:t>
      </w:r>
    </w:p>
    <w:p w14:paraId="00C9B6DB" w14:textId="678083D6" w:rsidR="007F1C29" w:rsidRDefault="007F1C29" w:rsidP="00301743">
      <w:pPr>
        <w:pStyle w:val="af5"/>
      </w:pPr>
      <w:r>
        <w:rPr>
          <w:rFonts w:hint="eastAsia"/>
        </w:rPr>
        <w:t>污染类型代码：01工矿固定源、02</w:t>
      </w:r>
      <w:proofErr w:type="gramStart"/>
      <w:r>
        <w:rPr>
          <w:rFonts w:hint="eastAsia"/>
        </w:rPr>
        <w:t>危化流动</w:t>
      </w:r>
      <w:proofErr w:type="gramEnd"/>
      <w:r>
        <w:rPr>
          <w:rFonts w:hint="eastAsia"/>
        </w:rPr>
        <w:t>源、03农业面源、04生活溢流、05湖库内源、06水源地污染、99未知污染物。</w:t>
      </w:r>
    </w:p>
    <w:p w14:paraId="557890E7" w14:textId="253BEE9A" w:rsidR="007F1C29" w:rsidRDefault="007F1C29" w:rsidP="00F96E48">
      <w:pPr>
        <w:pStyle w:val="afff2"/>
      </w:pPr>
      <w:r>
        <w:rPr>
          <w:rFonts w:hint="eastAsia"/>
        </w:rPr>
        <w:t>07～98为预留扩展编码，待后续新增污染类型时启用。</w:t>
      </w:r>
    </w:p>
    <w:p w14:paraId="0D5BC13E" w14:textId="13B4C7F9" w:rsidR="007F1C29" w:rsidRDefault="007F1C29" w:rsidP="007F6181">
      <w:pPr>
        <w:pStyle w:val="afffffffff1"/>
        <w:ind w:left="0"/>
      </w:pPr>
      <w:r>
        <w:rPr>
          <w:rFonts w:hint="eastAsia"/>
        </w:rPr>
        <w:t>突发水污染事件污染源多含毒、剧毒或腐蚀性物质，采样、监测人员面临接触、吸入中毒等风险，开展应急监测时，应依据污染物特性、浓度确定防护等级与装备，防护不足不准许作业。风险超出装备防护能力或不可控时，应立即撤离，</w:t>
      </w:r>
      <w:proofErr w:type="gramStart"/>
      <w:r>
        <w:rPr>
          <w:rFonts w:hint="eastAsia"/>
        </w:rPr>
        <w:t>待风险</w:t>
      </w:r>
      <w:proofErr w:type="gramEnd"/>
      <w:r>
        <w:rPr>
          <w:rFonts w:hint="eastAsia"/>
        </w:rPr>
        <w:t>可控后再开展监测。</w:t>
      </w:r>
    </w:p>
    <w:p w14:paraId="141125DE" w14:textId="04CA1187" w:rsidR="007F1C29" w:rsidRDefault="007F1C29" w:rsidP="007C1F3F">
      <w:pPr>
        <w:pStyle w:val="affd"/>
        <w:spacing w:before="156" w:after="156"/>
        <w:ind w:left="0"/>
      </w:pPr>
      <w:bookmarkStart w:id="191" w:name="_Toc234185989"/>
      <w:bookmarkStart w:id="192" w:name="_Toc234259694"/>
      <w:bookmarkStart w:id="193" w:name="_Toc234259739"/>
      <w:r>
        <w:rPr>
          <w:rFonts w:hint="eastAsia"/>
        </w:rPr>
        <w:t>技术装备</w:t>
      </w:r>
      <w:bookmarkEnd w:id="191"/>
      <w:bookmarkEnd w:id="192"/>
      <w:bookmarkEnd w:id="193"/>
    </w:p>
    <w:p w14:paraId="70E66DEB" w14:textId="185C7694" w:rsidR="007F1C29" w:rsidRPr="00F96E48" w:rsidRDefault="007F1C29" w:rsidP="007F1C29">
      <w:pPr>
        <w:pStyle w:val="affffb"/>
        <w:ind w:firstLine="420"/>
        <w:rPr>
          <w:rFonts w:ascii="宋体" w:hAnsi="宋体"/>
        </w:rPr>
      </w:pPr>
      <w:r w:rsidRPr="00F96E48">
        <w:rPr>
          <w:rFonts w:ascii="宋体" w:hAnsi="宋体" w:hint="eastAsia"/>
        </w:rPr>
        <w:t>突发性水污染应急监测基本配置可按表6选配。</w:t>
      </w:r>
    </w:p>
    <w:p w14:paraId="7D6766DF" w14:textId="24342B10" w:rsidR="00D8501C" w:rsidRDefault="00D8501C" w:rsidP="00D53CC0">
      <w:pPr>
        <w:pStyle w:val="aff2"/>
        <w:spacing w:before="156" w:after="156"/>
        <w:ind w:left="0"/>
      </w:pPr>
      <w:r w:rsidRPr="00D8501C">
        <w:rPr>
          <w:rFonts w:hint="eastAsia"/>
        </w:rPr>
        <w:t>突发性水污染应急监测装备配置表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2268"/>
        <w:gridCol w:w="6367"/>
      </w:tblGrid>
      <w:tr w:rsidR="00D8501C" w:rsidRPr="00D8501C" w14:paraId="741D2902" w14:textId="77777777" w:rsidTr="00D8501C">
        <w:trPr>
          <w:tblHeader/>
          <w:jc w:val="center"/>
        </w:trPr>
        <w:tc>
          <w:tcPr>
            <w:tcW w:w="699" w:type="dxa"/>
            <w:vAlign w:val="center"/>
          </w:tcPr>
          <w:p w14:paraId="02E277F2" w14:textId="0AB609E3" w:rsidR="00D8501C" w:rsidRPr="00D8501C" w:rsidRDefault="00D8501C" w:rsidP="00D8501C">
            <w:pPr>
              <w:pStyle w:val="afffffffff9"/>
              <w:rPr>
                <w:rFonts w:ascii="宋体" w:hAnsi="宋体"/>
                <w:szCs w:val="18"/>
              </w:rPr>
            </w:pPr>
            <w:r w:rsidRPr="00D8501C">
              <w:rPr>
                <w:rFonts w:ascii="宋体" w:hAnsi="宋体"/>
                <w:szCs w:val="18"/>
              </w:rPr>
              <w:t>序号</w:t>
            </w:r>
          </w:p>
        </w:tc>
        <w:tc>
          <w:tcPr>
            <w:tcW w:w="2268" w:type="dxa"/>
            <w:vAlign w:val="center"/>
          </w:tcPr>
          <w:p w14:paraId="45202700" w14:textId="6E5B816E" w:rsidR="00D8501C" w:rsidRPr="00D8501C" w:rsidRDefault="00D8501C" w:rsidP="00D8501C">
            <w:pPr>
              <w:pStyle w:val="afffffffff9"/>
              <w:rPr>
                <w:rFonts w:ascii="宋体" w:hAnsi="宋体"/>
                <w:szCs w:val="18"/>
              </w:rPr>
            </w:pPr>
            <w:r w:rsidRPr="00D8501C">
              <w:rPr>
                <w:rFonts w:ascii="宋体" w:hAnsi="宋体"/>
                <w:szCs w:val="18"/>
              </w:rPr>
              <w:t>装备</w:t>
            </w:r>
          </w:p>
        </w:tc>
        <w:tc>
          <w:tcPr>
            <w:tcW w:w="6367" w:type="dxa"/>
            <w:vAlign w:val="center"/>
          </w:tcPr>
          <w:p w14:paraId="7D850BA8" w14:textId="435B6AA6" w:rsidR="00D8501C" w:rsidRPr="00D8501C" w:rsidRDefault="00D8501C" w:rsidP="00D8501C">
            <w:pPr>
              <w:pStyle w:val="afffffffff9"/>
              <w:rPr>
                <w:rFonts w:ascii="宋体" w:hAnsi="宋体"/>
                <w:szCs w:val="18"/>
              </w:rPr>
            </w:pPr>
            <w:r w:rsidRPr="00D8501C">
              <w:rPr>
                <w:rFonts w:ascii="宋体" w:hAnsi="宋体"/>
                <w:szCs w:val="18"/>
              </w:rPr>
              <w:t>备注</w:t>
            </w:r>
          </w:p>
        </w:tc>
      </w:tr>
      <w:tr w:rsidR="00D8501C" w:rsidRPr="00D8501C" w14:paraId="3FB3CCB5" w14:textId="77777777" w:rsidTr="00D8501C">
        <w:trPr>
          <w:jc w:val="center"/>
        </w:trPr>
        <w:tc>
          <w:tcPr>
            <w:tcW w:w="699" w:type="dxa"/>
            <w:vAlign w:val="center"/>
          </w:tcPr>
          <w:p w14:paraId="1DBB3108" w14:textId="08AFFA81" w:rsidR="00D8501C" w:rsidRPr="00D8501C" w:rsidRDefault="00D8501C" w:rsidP="00D8501C">
            <w:pPr>
              <w:pStyle w:val="afffffffff9"/>
              <w:rPr>
                <w:rFonts w:ascii="宋体" w:hAnsi="宋体"/>
                <w:szCs w:val="18"/>
              </w:rPr>
            </w:pPr>
            <w:r w:rsidRPr="00D8501C">
              <w:rPr>
                <w:rFonts w:ascii="宋体" w:hAnsi="宋体"/>
                <w:szCs w:val="18"/>
              </w:rPr>
              <w:t>1</w:t>
            </w:r>
          </w:p>
        </w:tc>
        <w:tc>
          <w:tcPr>
            <w:tcW w:w="2268" w:type="dxa"/>
            <w:vAlign w:val="center"/>
          </w:tcPr>
          <w:p w14:paraId="3154CAC3" w14:textId="79CCB73B" w:rsidR="00D8501C" w:rsidRPr="00D8501C" w:rsidRDefault="00D8501C" w:rsidP="00D8501C">
            <w:pPr>
              <w:pStyle w:val="afffffffff9"/>
              <w:rPr>
                <w:rFonts w:ascii="宋体" w:hAnsi="宋体"/>
                <w:szCs w:val="18"/>
              </w:rPr>
            </w:pPr>
            <w:r w:rsidRPr="00D8501C">
              <w:rPr>
                <w:rFonts w:ascii="宋体" w:hAnsi="宋体"/>
                <w:szCs w:val="18"/>
              </w:rPr>
              <w:t>水位雨量一体机</w:t>
            </w:r>
          </w:p>
        </w:tc>
        <w:tc>
          <w:tcPr>
            <w:tcW w:w="6367" w:type="dxa"/>
            <w:vAlign w:val="center"/>
          </w:tcPr>
          <w:p w14:paraId="1CF35FED" w14:textId="7F5357AF" w:rsidR="00D8501C" w:rsidRPr="00D8501C" w:rsidRDefault="00D8501C" w:rsidP="00D8501C">
            <w:pPr>
              <w:pStyle w:val="afffffffff9"/>
              <w:rPr>
                <w:rFonts w:ascii="宋体" w:hAnsi="宋体"/>
                <w:szCs w:val="18"/>
              </w:rPr>
            </w:pPr>
            <w:r w:rsidRPr="00D8501C">
              <w:rPr>
                <w:rFonts w:ascii="宋体" w:hAnsi="宋体"/>
                <w:szCs w:val="18"/>
              </w:rPr>
              <w:t>包括RTU、高精度水位计、北斗传输模块，4G三网通</w:t>
            </w:r>
          </w:p>
        </w:tc>
      </w:tr>
      <w:tr w:rsidR="00D8501C" w:rsidRPr="00D8501C" w14:paraId="1A0F3CE1" w14:textId="77777777" w:rsidTr="00D8501C">
        <w:trPr>
          <w:jc w:val="center"/>
        </w:trPr>
        <w:tc>
          <w:tcPr>
            <w:tcW w:w="699" w:type="dxa"/>
            <w:vAlign w:val="center"/>
          </w:tcPr>
          <w:p w14:paraId="6FC10BC6" w14:textId="31D2DBE7" w:rsidR="00D8501C" w:rsidRPr="00D8501C" w:rsidRDefault="00D8501C" w:rsidP="00D8501C">
            <w:pPr>
              <w:pStyle w:val="afffffffff9"/>
              <w:rPr>
                <w:rFonts w:ascii="宋体" w:hAnsi="宋体"/>
                <w:szCs w:val="18"/>
              </w:rPr>
            </w:pPr>
            <w:r w:rsidRPr="00D8501C">
              <w:rPr>
                <w:rFonts w:ascii="宋体" w:hAnsi="宋体"/>
                <w:szCs w:val="18"/>
              </w:rPr>
              <w:t>2</w:t>
            </w:r>
          </w:p>
        </w:tc>
        <w:tc>
          <w:tcPr>
            <w:tcW w:w="2268" w:type="dxa"/>
            <w:vAlign w:val="center"/>
          </w:tcPr>
          <w:p w14:paraId="5BEDAAD5" w14:textId="3515C03F" w:rsidR="00D8501C" w:rsidRPr="00D8501C" w:rsidRDefault="00D8501C" w:rsidP="00D8501C">
            <w:pPr>
              <w:pStyle w:val="afffffffff9"/>
              <w:rPr>
                <w:rFonts w:ascii="宋体" w:hAnsi="宋体"/>
                <w:szCs w:val="18"/>
              </w:rPr>
            </w:pPr>
            <w:r w:rsidRPr="00D8501C">
              <w:rPr>
                <w:rFonts w:ascii="宋体" w:hAnsi="宋体"/>
                <w:szCs w:val="18"/>
              </w:rPr>
              <w:t>便携式视频测流仪</w:t>
            </w:r>
          </w:p>
        </w:tc>
        <w:tc>
          <w:tcPr>
            <w:tcW w:w="6367" w:type="dxa"/>
            <w:vAlign w:val="center"/>
          </w:tcPr>
          <w:p w14:paraId="47BF899E" w14:textId="3C53D2CA" w:rsidR="00D8501C" w:rsidRPr="00D8501C" w:rsidRDefault="00D8501C" w:rsidP="00D8501C">
            <w:pPr>
              <w:pStyle w:val="afffffffff9"/>
              <w:rPr>
                <w:rFonts w:ascii="宋体" w:hAnsi="宋体"/>
                <w:szCs w:val="18"/>
              </w:rPr>
            </w:pPr>
            <w:r w:rsidRPr="00D8501C">
              <w:rPr>
                <w:rFonts w:ascii="宋体" w:hAnsi="宋体"/>
                <w:szCs w:val="18"/>
              </w:rPr>
              <w:t>架站式或手持式视频测流仪，实时监测水面流速情况</w:t>
            </w:r>
          </w:p>
        </w:tc>
      </w:tr>
      <w:tr w:rsidR="00D8501C" w:rsidRPr="00D8501C" w14:paraId="1DD1A0DB" w14:textId="77777777" w:rsidTr="00D8501C">
        <w:trPr>
          <w:jc w:val="center"/>
        </w:trPr>
        <w:tc>
          <w:tcPr>
            <w:tcW w:w="699" w:type="dxa"/>
            <w:vAlign w:val="center"/>
          </w:tcPr>
          <w:p w14:paraId="559F4C58" w14:textId="4E51AFFC" w:rsidR="00D8501C" w:rsidRPr="00D8501C" w:rsidRDefault="00D8501C" w:rsidP="00D8501C">
            <w:pPr>
              <w:pStyle w:val="afffffffff9"/>
              <w:rPr>
                <w:rFonts w:ascii="宋体" w:hAnsi="宋体"/>
                <w:szCs w:val="18"/>
              </w:rPr>
            </w:pPr>
            <w:r w:rsidRPr="00D8501C">
              <w:rPr>
                <w:rFonts w:ascii="宋体" w:hAnsi="宋体"/>
                <w:szCs w:val="18"/>
              </w:rPr>
              <w:t>3</w:t>
            </w:r>
          </w:p>
        </w:tc>
        <w:tc>
          <w:tcPr>
            <w:tcW w:w="2268" w:type="dxa"/>
            <w:vAlign w:val="center"/>
          </w:tcPr>
          <w:p w14:paraId="5B40A62E" w14:textId="5BD4A6A3" w:rsidR="00D8501C" w:rsidRPr="00D8501C" w:rsidRDefault="00D8501C" w:rsidP="00D8501C">
            <w:pPr>
              <w:pStyle w:val="afffffffff9"/>
              <w:rPr>
                <w:rFonts w:ascii="宋体" w:hAnsi="宋体"/>
                <w:szCs w:val="18"/>
              </w:rPr>
            </w:pPr>
            <w:r w:rsidRPr="00D8501C">
              <w:rPr>
                <w:rFonts w:ascii="宋体" w:hAnsi="宋体"/>
                <w:szCs w:val="18"/>
              </w:rPr>
              <w:t>声学多普勒剖面流速仪</w:t>
            </w:r>
          </w:p>
        </w:tc>
        <w:tc>
          <w:tcPr>
            <w:tcW w:w="6367" w:type="dxa"/>
            <w:vAlign w:val="center"/>
          </w:tcPr>
          <w:p w14:paraId="5A342739" w14:textId="753D2E03" w:rsidR="00D8501C" w:rsidRPr="00D8501C" w:rsidRDefault="00D8501C" w:rsidP="00D8501C">
            <w:pPr>
              <w:pStyle w:val="afffffffff9"/>
              <w:rPr>
                <w:rFonts w:ascii="宋体" w:hAnsi="宋体"/>
                <w:szCs w:val="18"/>
              </w:rPr>
            </w:pPr>
            <w:r w:rsidRPr="00D8501C">
              <w:rPr>
                <w:rFonts w:ascii="宋体" w:hAnsi="宋体"/>
                <w:szCs w:val="18"/>
              </w:rPr>
              <w:t>变频或定频走航式</w:t>
            </w:r>
          </w:p>
        </w:tc>
      </w:tr>
      <w:tr w:rsidR="00D8501C" w:rsidRPr="00D8501C" w14:paraId="1BCE2A3C" w14:textId="77777777" w:rsidTr="00D8501C">
        <w:trPr>
          <w:jc w:val="center"/>
        </w:trPr>
        <w:tc>
          <w:tcPr>
            <w:tcW w:w="699" w:type="dxa"/>
            <w:vAlign w:val="center"/>
          </w:tcPr>
          <w:p w14:paraId="0E14C1A9" w14:textId="73EA2395" w:rsidR="00D8501C" w:rsidRPr="00D8501C" w:rsidRDefault="00D8501C" w:rsidP="00D8501C">
            <w:pPr>
              <w:pStyle w:val="afffffffff9"/>
              <w:rPr>
                <w:rFonts w:ascii="宋体" w:hAnsi="宋体"/>
                <w:szCs w:val="18"/>
              </w:rPr>
            </w:pPr>
            <w:r w:rsidRPr="00D8501C">
              <w:rPr>
                <w:rFonts w:ascii="宋体" w:hAnsi="宋体"/>
                <w:szCs w:val="18"/>
              </w:rPr>
              <w:t>4</w:t>
            </w:r>
          </w:p>
        </w:tc>
        <w:tc>
          <w:tcPr>
            <w:tcW w:w="2268" w:type="dxa"/>
            <w:vAlign w:val="center"/>
          </w:tcPr>
          <w:p w14:paraId="4D562A8A" w14:textId="2F5BC17D" w:rsidR="00D8501C" w:rsidRPr="00D8501C" w:rsidRDefault="00D8501C" w:rsidP="00D8501C">
            <w:pPr>
              <w:pStyle w:val="afffffffff9"/>
              <w:rPr>
                <w:rFonts w:ascii="宋体" w:hAnsi="宋体"/>
                <w:szCs w:val="18"/>
              </w:rPr>
            </w:pPr>
            <w:r w:rsidRPr="00D8501C">
              <w:rPr>
                <w:rFonts w:ascii="宋体" w:hAnsi="宋体"/>
                <w:szCs w:val="18"/>
              </w:rPr>
              <w:t>转子式流速仪</w:t>
            </w:r>
          </w:p>
        </w:tc>
        <w:tc>
          <w:tcPr>
            <w:tcW w:w="6367" w:type="dxa"/>
            <w:vAlign w:val="center"/>
          </w:tcPr>
          <w:p w14:paraId="7DAAC82C" w14:textId="0FFEA0E4" w:rsidR="00D8501C" w:rsidRPr="00D8501C" w:rsidRDefault="00D8501C" w:rsidP="00D8501C">
            <w:pPr>
              <w:pStyle w:val="afffffffff9"/>
              <w:rPr>
                <w:rFonts w:ascii="宋体" w:hAnsi="宋体"/>
                <w:szCs w:val="18"/>
              </w:rPr>
            </w:pPr>
            <w:r w:rsidRPr="00D8501C">
              <w:rPr>
                <w:rFonts w:ascii="宋体" w:hAnsi="宋体"/>
                <w:szCs w:val="18"/>
              </w:rPr>
              <w:t>便携式旋桨/旋杯型，可手持或杆装，快速测量断面流速</w:t>
            </w:r>
          </w:p>
        </w:tc>
      </w:tr>
      <w:tr w:rsidR="00D8501C" w:rsidRPr="00D8501C" w14:paraId="5E0C272C" w14:textId="77777777" w:rsidTr="00D8501C">
        <w:trPr>
          <w:jc w:val="center"/>
        </w:trPr>
        <w:tc>
          <w:tcPr>
            <w:tcW w:w="699" w:type="dxa"/>
            <w:vAlign w:val="center"/>
          </w:tcPr>
          <w:p w14:paraId="4F370927" w14:textId="5E88A0B1" w:rsidR="00D8501C" w:rsidRPr="00D8501C" w:rsidRDefault="00D8501C" w:rsidP="00D8501C">
            <w:pPr>
              <w:pStyle w:val="afffffffff9"/>
              <w:rPr>
                <w:rFonts w:ascii="宋体" w:hAnsi="宋体"/>
                <w:szCs w:val="18"/>
              </w:rPr>
            </w:pPr>
            <w:r w:rsidRPr="00D8501C">
              <w:rPr>
                <w:rFonts w:ascii="宋体" w:hAnsi="宋体"/>
                <w:szCs w:val="18"/>
              </w:rPr>
              <w:t>5</w:t>
            </w:r>
          </w:p>
        </w:tc>
        <w:tc>
          <w:tcPr>
            <w:tcW w:w="2268" w:type="dxa"/>
            <w:vAlign w:val="center"/>
          </w:tcPr>
          <w:p w14:paraId="0D66F057" w14:textId="49EE60C4" w:rsidR="00D8501C" w:rsidRPr="00D8501C" w:rsidRDefault="00D8501C" w:rsidP="00D8501C">
            <w:pPr>
              <w:pStyle w:val="afffffffff9"/>
              <w:rPr>
                <w:rFonts w:ascii="宋体" w:hAnsi="宋体"/>
                <w:szCs w:val="18"/>
              </w:rPr>
            </w:pPr>
            <w:r w:rsidRPr="00D8501C">
              <w:rPr>
                <w:rFonts w:ascii="宋体" w:hAnsi="宋体"/>
                <w:szCs w:val="18"/>
              </w:rPr>
              <w:t>电波流速仪</w:t>
            </w:r>
          </w:p>
        </w:tc>
        <w:tc>
          <w:tcPr>
            <w:tcW w:w="6367" w:type="dxa"/>
            <w:vAlign w:val="center"/>
          </w:tcPr>
          <w:p w14:paraId="411F04E9" w14:textId="65521EC6" w:rsidR="00D8501C" w:rsidRPr="00D8501C" w:rsidRDefault="00D8501C" w:rsidP="00D8501C">
            <w:pPr>
              <w:pStyle w:val="afffffffff9"/>
              <w:rPr>
                <w:rFonts w:ascii="宋体" w:hAnsi="宋体"/>
                <w:szCs w:val="18"/>
              </w:rPr>
            </w:pPr>
            <w:r w:rsidRPr="00D8501C">
              <w:rPr>
                <w:rFonts w:ascii="宋体" w:hAnsi="宋体"/>
                <w:szCs w:val="18"/>
              </w:rPr>
              <w:t>手持电波流速仪、国产中文界面、输入断面数据可获得流量成果</w:t>
            </w:r>
          </w:p>
        </w:tc>
      </w:tr>
      <w:tr w:rsidR="00D8501C" w:rsidRPr="00D8501C" w14:paraId="4565F9B2" w14:textId="77777777" w:rsidTr="00D8501C">
        <w:trPr>
          <w:jc w:val="center"/>
        </w:trPr>
        <w:tc>
          <w:tcPr>
            <w:tcW w:w="699" w:type="dxa"/>
            <w:vAlign w:val="center"/>
          </w:tcPr>
          <w:p w14:paraId="1347BC99" w14:textId="5922746D" w:rsidR="00D8501C" w:rsidRPr="00D8501C" w:rsidRDefault="00D8501C" w:rsidP="00D8501C">
            <w:pPr>
              <w:pStyle w:val="afffffffff9"/>
              <w:rPr>
                <w:rFonts w:ascii="宋体" w:hAnsi="宋体"/>
                <w:szCs w:val="18"/>
              </w:rPr>
            </w:pPr>
            <w:r w:rsidRPr="00D8501C">
              <w:rPr>
                <w:rFonts w:ascii="宋体" w:hAnsi="宋体"/>
                <w:szCs w:val="18"/>
              </w:rPr>
              <w:t>6</w:t>
            </w:r>
          </w:p>
        </w:tc>
        <w:tc>
          <w:tcPr>
            <w:tcW w:w="2268" w:type="dxa"/>
            <w:vAlign w:val="center"/>
          </w:tcPr>
          <w:p w14:paraId="421AE57D" w14:textId="442BA149" w:rsidR="00D8501C" w:rsidRPr="00D8501C" w:rsidRDefault="00D8501C" w:rsidP="00D8501C">
            <w:pPr>
              <w:pStyle w:val="afffffffff9"/>
              <w:rPr>
                <w:rFonts w:ascii="宋体" w:hAnsi="宋体"/>
                <w:szCs w:val="18"/>
              </w:rPr>
            </w:pPr>
            <w:r w:rsidRPr="00D8501C">
              <w:rPr>
                <w:rFonts w:ascii="宋体" w:hAnsi="宋体"/>
                <w:szCs w:val="18"/>
              </w:rPr>
              <w:t>测深仪</w:t>
            </w:r>
          </w:p>
        </w:tc>
        <w:tc>
          <w:tcPr>
            <w:tcW w:w="6367" w:type="dxa"/>
            <w:vAlign w:val="center"/>
          </w:tcPr>
          <w:p w14:paraId="1CE2D72F" w14:textId="57D90F13" w:rsidR="00D8501C" w:rsidRPr="00D8501C" w:rsidRDefault="00D8501C" w:rsidP="00D8501C">
            <w:pPr>
              <w:pStyle w:val="afffffffff9"/>
              <w:rPr>
                <w:rFonts w:ascii="宋体" w:hAnsi="宋体"/>
                <w:szCs w:val="18"/>
              </w:rPr>
            </w:pPr>
            <w:r w:rsidRPr="00D8501C">
              <w:rPr>
                <w:rFonts w:ascii="宋体" w:hAnsi="宋体"/>
                <w:szCs w:val="18"/>
              </w:rPr>
              <w:t>便携式超声波测深仪，非接触式快速测量水深，绘制河道断面形态</w:t>
            </w:r>
          </w:p>
        </w:tc>
      </w:tr>
      <w:tr w:rsidR="00D8501C" w:rsidRPr="00D8501C" w14:paraId="0EB14EDB" w14:textId="77777777" w:rsidTr="00D8501C">
        <w:trPr>
          <w:jc w:val="center"/>
        </w:trPr>
        <w:tc>
          <w:tcPr>
            <w:tcW w:w="699" w:type="dxa"/>
            <w:vAlign w:val="center"/>
          </w:tcPr>
          <w:p w14:paraId="7428F069" w14:textId="2E05447E" w:rsidR="00D8501C" w:rsidRPr="00D8501C" w:rsidRDefault="00D8501C" w:rsidP="00D8501C">
            <w:pPr>
              <w:pStyle w:val="afffffffff9"/>
              <w:rPr>
                <w:rFonts w:ascii="宋体" w:hAnsi="宋体"/>
                <w:szCs w:val="18"/>
              </w:rPr>
            </w:pPr>
            <w:r w:rsidRPr="00D8501C">
              <w:rPr>
                <w:rFonts w:ascii="宋体" w:hAnsi="宋体"/>
                <w:szCs w:val="18"/>
              </w:rPr>
              <w:t>7</w:t>
            </w:r>
          </w:p>
        </w:tc>
        <w:tc>
          <w:tcPr>
            <w:tcW w:w="2268" w:type="dxa"/>
            <w:vAlign w:val="center"/>
          </w:tcPr>
          <w:p w14:paraId="619BE8AC" w14:textId="68B31A85" w:rsidR="00D8501C" w:rsidRPr="00D8501C" w:rsidRDefault="00D8501C" w:rsidP="00D8501C">
            <w:pPr>
              <w:pStyle w:val="afffffffff9"/>
              <w:rPr>
                <w:rFonts w:ascii="宋体" w:hAnsi="宋体"/>
                <w:szCs w:val="18"/>
              </w:rPr>
            </w:pPr>
            <w:r w:rsidRPr="00D8501C">
              <w:rPr>
                <w:rFonts w:ascii="宋体" w:hAnsi="宋体"/>
                <w:szCs w:val="18"/>
              </w:rPr>
              <w:t>测距仪</w:t>
            </w:r>
          </w:p>
        </w:tc>
        <w:tc>
          <w:tcPr>
            <w:tcW w:w="6367" w:type="dxa"/>
            <w:vAlign w:val="center"/>
          </w:tcPr>
          <w:p w14:paraId="353A0A7E" w14:textId="2D84A844" w:rsidR="00D8501C" w:rsidRPr="00D8501C" w:rsidRDefault="00D8501C" w:rsidP="00D8501C">
            <w:pPr>
              <w:pStyle w:val="afffffffff9"/>
              <w:rPr>
                <w:rFonts w:ascii="宋体" w:hAnsi="宋体"/>
                <w:szCs w:val="18"/>
              </w:rPr>
            </w:pPr>
            <w:r w:rsidRPr="00D8501C">
              <w:rPr>
                <w:rFonts w:ascii="宋体" w:hAnsi="宋体"/>
                <w:szCs w:val="18"/>
              </w:rPr>
              <w:t>激光测距/测高仪，快速测量污染范围、断面宽度、安全距离等空间参数</w:t>
            </w:r>
          </w:p>
        </w:tc>
      </w:tr>
      <w:tr w:rsidR="00D8501C" w:rsidRPr="00D8501C" w14:paraId="1C262B2F" w14:textId="77777777" w:rsidTr="00D8501C">
        <w:trPr>
          <w:jc w:val="center"/>
        </w:trPr>
        <w:tc>
          <w:tcPr>
            <w:tcW w:w="699" w:type="dxa"/>
            <w:vAlign w:val="center"/>
          </w:tcPr>
          <w:p w14:paraId="432ADB2F" w14:textId="6262F938" w:rsidR="00D8501C" w:rsidRPr="00D8501C" w:rsidRDefault="00D8501C" w:rsidP="00D8501C">
            <w:pPr>
              <w:pStyle w:val="afffffffff9"/>
              <w:rPr>
                <w:rFonts w:ascii="宋体" w:hAnsi="宋体"/>
                <w:szCs w:val="18"/>
              </w:rPr>
            </w:pPr>
            <w:r w:rsidRPr="00D8501C">
              <w:rPr>
                <w:rFonts w:ascii="宋体" w:hAnsi="宋体"/>
                <w:szCs w:val="18"/>
              </w:rPr>
              <w:t>8</w:t>
            </w:r>
          </w:p>
        </w:tc>
        <w:tc>
          <w:tcPr>
            <w:tcW w:w="2268" w:type="dxa"/>
            <w:vAlign w:val="center"/>
          </w:tcPr>
          <w:p w14:paraId="5E2779AE" w14:textId="3475421F" w:rsidR="00D8501C" w:rsidRPr="00D8501C" w:rsidRDefault="00D8501C" w:rsidP="00D8501C">
            <w:pPr>
              <w:pStyle w:val="afffffffff9"/>
              <w:rPr>
                <w:rFonts w:ascii="宋体" w:hAnsi="宋体"/>
                <w:szCs w:val="18"/>
              </w:rPr>
            </w:pPr>
            <w:r w:rsidRPr="00D8501C">
              <w:rPr>
                <w:rFonts w:ascii="宋体" w:hAnsi="宋体"/>
                <w:szCs w:val="18"/>
              </w:rPr>
              <w:t>便携式多参数水质检测仪</w:t>
            </w:r>
          </w:p>
        </w:tc>
        <w:tc>
          <w:tcPr>
            <w:tcW w:w="6367" w:type="dxa"/>
            <w:vAlign w:val="center"/>
          </w:tcPr>
          <w:p w14:paraId="2B73FFB9" w14:textId="0966E83E" w:rsidR="00D8501C" w:rsidRPr="00D8501C" w:rsidRDefault="00D8501C" w:rsidP="00D8501C">
            <w:pPr>
              <w:pStyle w:val="afffffffff9"/>
              <w:rPr>
                <w:rFonts w:ascii="宋体" w:hAnsi="宋体"/>
                <w:szCs w:val="18"/>
                <w:lang w:bidi="ar"/>
              </w:rPr>
            </w:pPr>
            <w:r w:rsidRPr="00D8501C">
              <w:rPr>
                <w:rFonts w:ascii="宋体" w:hAnsi="宋体"/>
                <w:szCs w:val="18"/>
              </w:rPr>
              <w:t>可现场快速检测pH、溶解氧、电导率、浊度、化学需氧量、氨氮、重金属等关键水质指标，一体化便携设计</w:t>
            </w:r>
          </w:p>
        </w:tc>
      </w:tr>
      <w:tr w:rsidR="00D8501C" w:rsidRPr="00D8501C" w14:paraId="21AB45FE" w14:textId="77777777" w:rsidTr="00D8501C">
        <w:trPr>
          <w:jc w:val="center"/>
        </w:trPr>
        <w:tc>
          <w:tcPr>
            <w:tcW w:w="699" w:type="dxa"/>
            <w:vAlign w:val="center"/>
          </w:tcPr>
          <w:p w14:paraId="7F536EC8" w14:textId="27794F31" w:rsidR="00D8501C" w:rsidRPr="00D8501C" w:rsidRDefault="00D8501C" w:rsidP="00D8501C">
            <w:pPr>
              <w:pStyle w:val="afffffffff9"/>
              <w:rPr>
                <w:rFonts w:ascii="宋体" w:hAnsi="宋体"/>
                <w:szCs w:val="18"/>
              </w:rPr>
            </w:pPr>
            <w:r w:rsidRPr="00D8501C">
              <w:rPr>
                <w:rFonts w:ascii="宋体" w:hAnsi="宋体"/>
                <w:szCs w:val="18"/>
                <w:lang w:eastAsia="zh"/>
              </w:rPr>
              <w:t>9</w:t>
            </w:r>
          </w:p>
        </w:tc>
        <w:tc>
          <w:tcPr>
            <w:tcW w:w="2268" w:type="dxa"/>
            <w:vAlign w:val="center"/>
          </w:tcPr>
          <w:p w14:paraId="3ECDDE26" w14:textId="6EA10144" w:rsidR="00D8501C" w:rsidRPr="00D8501C" w:rsidRDefault="00D8501C" w:rsidP="00D8501C">
            <w:pPr>
              <w:pStyle w:val="afffffffff9"/>
              <w:rPr>
                <w:rFonts w:ascii="宋体" w:hAnsi="宋体"/>
                <w:szCs w:val="18"/>
              </w:rPr>
            </w:pPr>
            <w:r w:rsidRPr="00D8501C">
              <w:rPr>
                <w:rFonts w:ascii="宋体" w:hAnsi="宋体"/>
                <w:szCs w:val="18"/>
              </w:rPr>
              <w:t>便携式光谱分析仪</w:t>
            </w:r>
          </w:p>
        </w:tc>
        <w:tc>
          <w:tcPr>
            <w:tcW w:w="6367" w:type="dxa"/>
            <w:vAlign w:val="center"/>
          </w:tcPr>
          <w:p w14:paraId="7AD03C6E" w14:textId="5ADD664E" w:rsidR="00D8501C" w:rsidRPr="00D8501C" w:rsidRDefault="00D8501C" w:rsidP="00D8501C">
            <w:pPr>
              <w:pStyle w:val="afffffffff9"/>
              <w:rPr>
                <w:rFonts w:ascii="宋体" w:hAnsi="宋体"/>
                <w:szCs w:val="18"/>
                <w:lang w:bidi="ar"/>
              </w:rPr>
            </w:pPr>
            <w:r w:rsidRPr="00D8501C">
              <w:rPr>
                <w:rFonts w:ascii="宋体" w:hAnsi="宋体"/>
                <w:szCs w:val="18"/>
              </w:rPr>
              <w:t>基于光谱分析技术，可快速定性识别未知污染物种类、定量分析浓度</w:t>
            </w:r>
          </w:p>
        </w:tc>
      </w:tr>
      <w:tr w:rsidR="00D8501C" w:rsidRPr="00D8501C" w14:paraId="57D359B1" w14:textId="77777777" w:rsidTr="00D8501C">
        <w:trPr>
          <w:jc w:val="center"/>
        </w:trPr>
        <w:tc>
          <w:tcPr>
            <w:tcW w:w="699" w:type="dxa"/>
            <w:vAlign w:val="center"/>
          </w:tcPr>
          <w:p w14:paraId="42A8E8D5" w14:textId="00854687" w:rsidR="00D8501C" w:rsidRPr="00D8501C" w:rsidRDefault="00D8501C" w:rsidP="00D8501C">
            <w:pPr>
              <w:pStyle w:val="afffffffff9"/>
              <w:rPr>
                <w:rFonts w:ascii="宋体" w:hAnsi="宋体"/>
                <w:szCs w:val="18"/>
              </w:rPr>
            </w:pPr>
            <w:r w:rsidRPr="00D8501C">
              <w:rPr>
                <w:rFonts w:ascii="宋体" w:hAnsi="宋体"/>
                <w:szCs w:val="18"/>
                <w:lang w:eastAsia="zh"/>
              </w:rPr>
              <w:t>10</w:t>
            </w:r>
          </w:p>
        </w:tc>
        <w:tc>
          <w:tcPr>
            <w:tcW w:w="2268" w:type="dxa"/>
            <w:vAlign w:val="center"/>
          </w:tcPr>
          <w:p w14:paraId="64F8F8C3" w14:textId="61B460DE" w:rsidR="00D8501C" w:rsidRPr="00D8501C" w:rsidRDefault="00D8501C" w:rsidP="00D8501C">
            <w:pPr>
              <w:pStyle w:val="afffffffff9"/>
              <w:rPr>
                <w:rFonts w:ascii="宋体" w:hAnsi="宋体"/>
                <w:szCs w:val="18"/>
              </w:rPr>
            </w:pPr>
            <w:r w:rsidRPr="00D8501C">
              <w:rPr>
                <w:rFonts w:ascii="宋体" w:hAnsi="宋体"/>
                <w:szCs w:val="18"/>
              </w:rPr>
              <w:t>无人机取水样设备</w:t>
            </w:r>
          </w:p>
        </w:tc>
        <w:tc>
          <w:tcPr>
            <w:tcW w:w="6367" w:type="dxa"/>
            <w:vAlign w:val="center"/>
          </w:tcPr>
          <w:p w14:paraId="3E6C3252" w14:textId="551D1FD2" w:rsidR="00D8501C" w:rsidRPr="00D8501C" w:rsidRDefault="00D8501C" w:rsidP="00D8501C">
            <w:pPr>
              <w:pStyle w:val="afffffffff9"/>
              <w:rPr>
                <w:rFonts w:ascii="宋体" w:hAnsi="宋体"/>
                <w:szCs w:val="18"/>
                <w:lang w:bidi="ar"/>
              </w:rPr>
            </w:pPr>
            <w:r w:rsidRPr="00D8501C">
              <w:rPr>
                <w:rFonts w:ascii="宋体" w:hAnsi="宋体"/>
                <w:szCs w:val="18"/>
              </w:rPr>
              <w:t>机载无人机取水样设备</w:t>
            </w:r>
          </w:p>
        </w:tc>
      </w:tr>
      <w:tr w:rsidR="00D8501C" w:rsidRPr="00D8501C" w14:paraId="1FD9E88D" w14:textId="77777777" w:rsidTr="00D8501C">
        <w:trPr>
          <w:jc w:val="center"/>
        </w:trPr>
        <w:tc>
          <w:tcPr>
            <w:tcW w:w="699" w:type="dxa"/>
            <w:vAlign w:val="center"/>
          </w:tcPr>
          <w:p w14:paraId="6224B656" w14:textId="050C0E29" w:rsidR="00D8501C" w:rsidRPr="00D8501C" w:rsidRDefault="00D8501C" w:rsidP="00D8501C">
            <w:pPr>
              <w:pStyle w:val="afffffffff9"/>
              <w:rPr>
                <w:rFonts w:ascii="宋体" w:hAnsi="宋体"/>
                <w:szCs w:val="18"/>
              </w:rPr>
            </w:pPr>
            <w:r w:rsidRPr="00D8501C">
              <w:rPr>
                <w:rFonts w:ascii="宋体" w:hAnsi="宋体"/>
                <w:szCs w:val="18"/>
              </w:rPr>
              <w:lastRenderedPageBreak/>
              <w:t>1</w:t>
            </w:r>
            <w:r w:rsidRPr="00D8501C">
              <w:rPr>
                <w:rFonts w:ascii="宋体" w:hAnsi="宋体"/>
                <w:szCs w:val="18"/>
                <w:lang w:eastAsia="zh"/>
              </w:rPr>
              <w:t>1</w:t>
            </w:r>
          </w:p>
        </w:tc>
        <w:tc>
          <w:tcPr>
            <w:tcW w:w="2268" w:type="dxa"/>
            <w:vAlign w:val="center"/>
          </w:tcPr>
          <w:p w14:paraId="3573F5AF" w14:textId="40511D89" w:rsidR="00D8501C" w:rsidRPr="00D8501C" w:rsidRDefault="00D8501C" w:rsidP="00D8501C">
            <w:pPr>
              <w:pStyle w:val="afffffffff9"/>
              <w:rPr>
                <w:rFonts w:ascii="宋体" w:hAnsi="宋体"/>
                <w:szCs w:val="18"/>
              </w:rPr>
            </w:pPr>
            <w:r w:rsidRPr="00D8501C">
              <w:rPr>
                <w:rFonts w:ascii="宋体" w:hAnsi="宋体"/>
                <w:szCs w:val="18"/>
              </w:rPr>
              <w:t>北斗RTK</w:t>
            </w:r>
          </w:p>
        </w:tc>
        <w:tc>
          <w:tcPr>
            <w:tcW w:w="6367" w:type="dxa"/>
            <w:vAlign w:val="center"/>
          </w:tcPr>
          <w:p w14:paraId="3CA4F864" w14:textId="0EABBA48" w:rsidR="00D8501C" w:rsidRPr="00D8501C" w:rsidRDefault="00D8501C" w:rsidP="00D8501C">
            <w:pPr>
              <w:pStyle w:val="afffffffff9"/>
              <w:rPr>
                <w:rFonts w:ascii="宋体" w:hAnsi="宋体"/>
                <w:szCs w:val="18"/>
                <w:lang w:bidi="ar"/>
              </w:rPr>
            </w:pPr>
            <w:r w:rsidRPr="00D8501C">
              <w:rPr>
                <w:rFonts w:ascii="宋体" w:hAnsi="宋体"/>
                <w:szCs w:val="18"/>
              </w:rPr>
              <w:t>手持式，高精度、单北斗</w:t>
            </w:r>
          </w:p>
        </w:tc>
      </w:tr>
      <w:tr w:rsidR="00D8501C" w:rsidRPr="00D8501C" w14:paraId="41D3F434" w14:textId="77777777" w:rsidTr="00D8501C">
        <w:trPr>
          <w:jc w:val="center"/>
        </w:trPr>
        <w:tc>
          <w:tcPr>
            <w:tcW w:w="699" w:type="dxa"/>
            <w:vAlign w:val="center"/>
          </w:tcPr>
          <w:p w14:paraId="05BB22FF" w14:textId="008B20BD" w:rsidR="00D8501C" w:rsidRPr="00D8501C" w:rsidRDefault="00D8501C" w:rsidP="00D8501C">
            <w:pPr>
              <w:pStyle w:val="afffffffff9"/>
              <w:rPr>
                <w:rFonts w:ascii="宋体" w:hAnsi="宋体"/>
                <w:szCs w:val="18"/>
              </w:rPr>
            </w:pPr>
            <w:r w:rsidRPr="00D8501C">
              <w:rPr>
                <w:rFonts w:ascii="宋体" w:hAnsi="宋体"/>
                <w:szCs w:val="18"/>
              </w:rPr>
              <w:t>1</w:t>
            </w:r>
            <w:r w:rsidRPr="00D8501C">
              <w:rPr>
                <w:rFonts w:ascii="宋体" w:hAnsi="宋体"/>
                <w:szCs w:val="18"/>
                <w:lang w:eastAsia="zh"/>
              </w:rPr>
              <w:t>2</w:t>
            </w:r>
          </w:p>
        </w:tc>
        <w:tc>
          <w:tcPr>
            <w:tcW w:w="2268" w:type="dxa"/>
          </w:tcPr>
          <w:p w14:paraId="773A45D5" w14:textId="117A7842" w:rsidR="00D8501C" w:rsidRPr="00D8501C" w:rsidRDefault="00D8501C" w:rsidP="00D8501C">
            <w:pPr>
              <w:pStyle w:val="afffffffff9"/>
              <w:rPr>
                <w:rFonts w:ascii="宋体" w:hAnsi="宋体"/>
                <w:szCs w:val="18"/>
              </w:rPr>
            </w:pPr>
            <w:r w:rsidRPr="00D8501C">
              <w:rPr>
                <w:rFonts w:ascii="宋体" w:hAnsi="宋体"/>
                <w:szCs w:val="18"/>
              </w:rPr>
              <w:t>无人机</w:t>
            </w:r>
          </w:p>
        </w:tc>
        <w:tc>
          <w:tcPr>
            <w:tcW w:w="6367" w:type="dxa"/>
          </w:tcPr>
          <w:p w14:paraId="1195FB3C" w14:textId="2A57A3C9" w:rsidR="00D8501C" w:rsidRPr="00D8501C" w:rsidRDefault="00D8501C" w:rsidP="00D8501C">
            <w:pPr>
              <w:pStyle w:val="afffffffff9"/>
              <w:rPr>
                <w:rFonts w:ascii="宋体" w:hAnsi="宋体"/>
                <w:szCs w:val="18"/>
                <w:lang w:bidi="ar"/>
              </w:rPr>
            </w:pPr>
            <w:r w:rsidRPr="00D8501C">
              <w:rPr>
                <w:rFonts w:ascii="宋体" w:hAnsi="宋体"/>
                <w:szCs w:val="18"/>
                <w:lang w:bidi="ar"/>
              </w:rPr>
              <w:t>搭载</w:t>
            </w:r>
            <w:r w:rsidRPr="00D8501C">
              <w:rPr>
                <w:rFonts w:ascii="宋体" w:hAnsi="宋体" w:hint="eastAsia"/>
                <w:szCs w:val="18"/>
                <w:lang w:bidi="ar"/>
              </w:rPr>
              <w:t>电波流速仪</w:t>
            </w:r>
            <w:r w:rsidRPr="00D8501C">
              <w:rPr>
                <w:rFonts w:ascii="宋体" w:hAnsi="宋体"/>
                <w:szCs w:val="18"/>
                <w:lang w:bidi="ar"/>
              </w:rPr>
              <w:t>测流/可见光测绘/红外</w:t>
            </w:r>
            <w:r w:rsidRPr="00D8501C">
              <w:rPr>
                <w:rFonts w:ascii="宋体" w:hAnsi="宋体"/>
                <w:szCs w:val="18"/>
                <w:lang w:eastAsia="zh" w:bidi="ar"/>
              </w:rPr>
              <w:t>测距、</w:t>
            </w:r>
            <w:r w:rsidRPr="00D8501C">
              <w:rPr>
                <w:rFonts w:ascii="宋体" w:hAnsi="宋体"/>
                <w:szCs w:val="18"/>
                <w:lang w:bidi="ar"/>
              </w:rPr>
              <w:t>排查/激光雷达测高程</w:t>
            </w:r>
          </w:p>
        </w:tc>
      </w:tr>
      <w:tr w:rsidR="00D8501C" w:rsidRPr="00D8501C" w14:paraId="3C6D39DF" w14:textId="77777777" w:rsidTr="00D8501C">
        <w:trPr>
          <w:jc w:val="center"/>
        </w:trPr>
        <w:tc>
          <w:tcPr>
            <w:tcW w:w="699" w:type="dxa"/>
            <w:vAlign w:val="center"/>
          </w:tcPr>
          <w:p w14:paraId="7B4C4CB3" w14:textId="553C716B" w:rsidR="00D8501C" w:rsidRPr="00D8501C" w:rsidRDefault="00D8501C" w:rsidP="00D8501C">
            <w:pPr>
              <w:pStyle w:val="afffffffff9"/>
              <w:rPr>
                <w:rFonts w:ascii="宋体" w:hAnsi="宋体"/>
                <w:szCs w:val="18"/>
                <w:lang w:eastAsia="zh"/>
              </w:rPr>
            </w:pPr>
            <w:r w:rsidRPr="00D8501C">
              <w:rPr>
                <w:rFonts w:ascii="宋体" w:hAnsi="宋体"/>
                <w:szCs w:val="18"/>
              </w:rPr>
              <w:t>1</w:t>
            </w:r>
            <w:r w:rsidRPr="00D8501C">
              <w:rPr>
                <w:rFonts w:ascii="宋体" w:hAnsi="宋体"/>
                <w:szCs w:val="18"/>
                <w:lang w:eastAsia="zh"/>
              </w:rPr>
              <w:t>3</w:t>
            </w:r>
          </w:p>
        </w:tc>
        <w:tc>
          <w:tcPr>
            <w:tcW w:w="2268" w:type="dxa"/>
            <w:vAlign w:val="center"/>
          </w:tcPr>
          <w:p w14:paraId="392758C0" w14:textId="1BBD379B" w:rsidR="00D8501C" w:rsidRPr="00D8501C" w:rsidRDefault="00D8501C" w:rsidP="00D8501C">
            <w:pPr>
              <w:pStyle w:val="afffffffff9"/>
              <w:rPr>
                <w:rFonts w:ascii="宋体" w:hAnsi="宋体"/>
                <w:szCs w:val="18"/>
              </w:rPr>
            </w:pPr>
            <w:r w:rsidRPr="00D8501C">
              <w:rPr>
                <w:rFonts w:ascii="宋体" w:hAnsi="宋体"/>
                <w:szCs w:val="18"/>
              </w:rPr>
              <w:t>遥控船</w:t>
            </w:r>
          </w:p>
        </w:tc>
        <w:tc>
          <w:tcPr>
            <w:tcW w:w="6367" w:type="dxa"/>
            <w:vAlign w:val="center"/>
          </w:tcPr>
          <w:p w14:paraId="3584A2FB" w14:textId="5068A37B" w:rsidR="00D8501C" w:rsidRPr="00D8501C" w:rsidRDefault="00D8501C" w:rsidP="00D8501C">
            <w:pPr>
              <w:pStyle w:val="afffffffff9"/>
              <w:rPr>
                <w:rFonts w:ascii="宋体" w:hAnsi="宋体"/>
                <w:szCs w:val="18"/>
                <w:lang w:bidi="ar"/>
              </w:rPr>
            </w:pPr>
            <w:r w:rsidRPr="00D8501C">
              <w:rPr>
                <w:rFonts w:ascii="宋体" w:hAnsi="宋体"/>
                <w:szCs w:val="18"/>
              </w:rPr>
              <w:t>搭载水质采样设备进行采样工作，搭载声学多普勒剖面流速仪开展流速、流量、水深数据采集</w:t>
            </w:r>
          </w:p>
        </w:tc>
      </w:tr>
      <w:tr w:rsidR="00D8501C" w:rsidRPr="00D8501C" w14:paraId="24C8E9A7" w14:textId="77777777" w:rsidTr="00D8501C">
        <w:trPr>
          <w:jc w:val="center"/>
        </w:trPr>
        <w:tc>
          <w:tcPr>
            <w:tcW w:w="699" w:type="dxa"/>
            <w:vAlign w:val="center"/>
          </w:tcPr>
          <w:p w14:paraId="4551ECD0" w14:textId="1BCF30C8" w:rsidR="00D8501C" w:rsidRPr="00D8501C" w:rsidRDefault="00D8501C" w:rsidP="00D8501C">
            <w:pPr>
              <w:pStyle w:val="afffffffff9"/>
              <w:rPr>
                <w:rFonts w:ascii="宋体" w:hAnsi="宋体"/>
                <w:szCs w:val="18"/>
                <w:lang w:eastAsia="zh"/>
              </w:rPr>
            </w:pPr>
            <w:r w:rsidRPr="00D8501C">
              <w:rPr>
                <w:rFonts w:ascii="宋体" w:hAnsi="宋体"/>
                <w:szCs w:val="18"/>
              </w:rPr>
              <w:t>1</w:t>
            </w:r>
            <w:r w:rsidRPr="00D8501C">
              <w:rPr>
                <w:rFonts w:ascii="宋体" w:hAnsi="宋体"/>
                <w:szCs w:val="18"/>
                <w:lang w:eastAsia="zh"/>
              </w:rPr>
              <w:t>4</w:t>
            </w:r>
          </w:p>
        </w:tc>
        <w:tc>
          <w:tcPr>
            <w:tcW w:w="2268" w:type="dxa"/>
            <w:vAlign w:val="center"/>
          </w:tcPr>
          <w:p w14:paraId="72F6C85E" w14:textId="6E89EFBE" w:rsidR="00D8501C" w:rsidRPr="00D8501C" w:rsidRDefault="00D8501C" w:rsidP="00D8501C">
            <w:pPr>
              <w:pStyle w:val="afffffffff9"/>
              <w:rPr>
                <w:rFonts w:ascii="宋体" w:hAnsi="宋体"/>
                <w:szCs w:val="18"/>
              </w:rPr>
            </w:pPr>
            <w:r w:rsidRPr="00D8501C">
              <w:rPr>
                <w:rFonts w:ascii="宋体" w:hAnsi="宋体"/>
                <w:szCs w:val="18"/>
              </w:rPr>
              <w:t>冲锋舟</w:t>
            </w:r>
          </w:p>
        </w:tc>
        <w:tc>
          <w:tcPr>
            <w:tcW w:w="6367" w:type="dxa"/>
            <w:vAlign w:val="center"/>
          </w:tcPr>
          <w:p w14:paraId="0071B211" w14:textId="0D3BD41A" w:rsidR="00D8501C" w:rsidRPr="00D8501C" w:rsidRDefault="00D8501C" w:rsidP="00D8501C">
            <w:pPr>
              <w:pStyle w:val="afffffffff9"/>
              <w:rPr>
                <w:rFonts w:ascii="宋体" w:hAnsi="宋体"/>
                <w:szCs w:val="18"/>
                <w:lang w:bidi="ar"/>
              </w:rPr>
            </w:pPr>
            <w:r w:rsidRPr="00D8501C">
              <w:rPr>
                <w:rFonts w:ascii="宋体" w:hAnsi="宋体"/>
                <w:szCs w:val="18"/>
              </w:rPr>
              <w:t>可拆装及易运输、抗撞</w:t>
            </w:r>
          </w:p>
        </w:tc>
      </w:tr>
      <w:tr w:rsidR="00D8501C" w:rsidRPr="00D8501C" w14:paraId="753FA954" w14:textId="77777777" w:rsidTr="00D8501C">
        <w:trPr>
          <w:jc w:val="center"/>
        </w:trPr>
        <w:tc>
          <w:tcPr>
            <w:tcW w:w="699" w:type="dxa"/>
            <w:vAlign w:val="center"/>
          </w:tcPr>
          <w:p w14:paraId="09203103" w14:textId="4B44AD54" w:rsidR="00D8501C" w:rsidRPr="00D8501C" w:rsidRDefault="00D8501C" w:rsidP="00D8501C">
            <w:pPr>
              <w:pStyle w:val="afffffffff9"/>
              <w:rPr>
                <w:rFonts w:ascii="宋体" w:hAnsi="宋体"/>
                <w:szCs w:val="18"/>
              </w:rPr>
            </w:pPr>
            <w:r w:rsidRPr="00D8501C">
              <w:rPr>
                <w:rFonts w:ascii="宋体" w:hAnsi="宋体"/>
                <w:szCs w:val="18"/>
              </w:rPr>
              <w:t>1</w:t>
            </w:r>
            <w:r w:rsidRPr="00D8501C">
              <w:rPr>
                <w:rFonts w:ascii="宋体" w:hAnsi="宋体"/>
                <w:szCs w:val="18"/>
                <w:lang w:eastAsia="zh"/>
              </w:rPr>
              <w:t>5</w:t>
            </w:r>
          </w:p>
        </w:tc>
        <w:tc>
          <w:tcPr>
            <w:tcW w:w="2268" w:type="dxa"/>
            <w:vAlign w:val="center"/>
          </w:tcPr>
          <w:p w14:paraId="3304F5E4" w14:textId="24BA5F16" w:rsidR="00D8501C" w:rsidRPr="00D8501C" w:rsidRDefault="00D8501C" w:rsidP="00D8501C">
            <w:pPr>
              <w:pStyle w:val="afffffffff9"/>
              <w:rPr>
                <w:rFonts w:ascii="宋体" w:hAnsi="宋体"/>
                <w:szCs w:val="18"/>
              </w:rPr>
            </w:pPr>
            <w:r w:rsidRPr="00D8501C">
              <w:rPr>
                <w:rFonts w:ascii="宋体" w:hAnsi="宋体"/>
                <w:szCs w:val="18"/>
              </w:rPr>
              <w:t>防护服</w:t>
            </w:r>
          </w:p>
        </w:tc>
        <w:tc>
          <w:tcPr>
            <w:tcW w:w="6367" w:type="dxa"/>
            <w:vAlign w:val="center"/>
          </w:tcPr>
          <w:p w14:paraId="6059EF56" w14:textId="1CDE943A" w:rsidR="00D8501C" w:rsidRPr="00D8501C" w:rsidRDefault="00D8501C" w:rsidP="00D8501C">
            <w:pPr>
              <w:pStyle w:val="afffffffff9"/>
              <w:rPr>
                <w:rFonts w:ascii="宋体" w:hAnsi="宋体"/>
                <w:szCs w:val="18"/>
              </w:rPr>
            </w:pPr>
            <w:r w:rsidRPr="00D8501C">
              <w:rPr>
                <w:rFonts w:ascii="宋体" w:hAnsi="宋体"/>
                <w:szCs w:val="18"/>
              </w:rPr>
              <w:t>化学防护/防化型，全身防护，耐酸碱、防渗透，适配有害污染场景</w:t>
            </w:r>
          </w:p>
        </w:tc>
      </w:tr>
    </w:tbl>
    <w:p w14:paraId="4AB87D57" w14:textId="77777777" w:rsidR="00D8501C" w:rsidRDefault="00D8501C" w:rsidP="00D8501C">
      <w:pPr>
        <w:pStyle w:val="affffb"/>
        <w:ind w:firstLine="420"/>
      </w:pPr>
    </w:p>
    <w:p w14:paraId="35989A6E" w14:textId="6CD9FA25" w:rsidR="007F1C29" w:rsidRDefault="007F1C29" w:rsidP="007C1F3F">
      <w:pPr>
        <w:pStyle w:val="affc"/>
        <w:spacing w:before="312" w:after="312"/>
      </w:pPr>
      <w:bookmarkStart w:id="194" w:name="_Toc234185990"/>
      <w:bookmarkStart w:id="195" w:name="_Toc234259695"/>
      <w:bookmarkStart w:id="196" w:name="_Toc234259740"/>
      <w:r>
        <w:rPr>
          <w:rFonts w:hint="eastAsia"/>
        </w:rPr>
        <w:t>资料分析与整理</w:t>
      </w:r>
      <w:bookmarkEnd w:id="194"/>
      <w:bookmarkEnd w:id="195"/>
      <w:bookmarkEnd w:id="196"/>
    </w:p>
    <w:p w14:paraId="3A694926" w14:textId="79249657" w:rsidR="007F1C29" w:rsidRDefault="007F1C29" w:rsidP="007C1F3F">
      <w:pPr>
        <w:pStyle w:val="affd"/>
        <w:spacing w:before="156" w:after="156"/>
        <w:ind w:left="0"/>
      </w:pPr>
      <w:bookmarkStart w:id="197" w:name="_Toc234185991"/>
      <w:bookmarkStart w:id="198" w:name="_Toc234259696"/>
      <w:bookmarkStart w:id="199" w:name="_Toc234259741"/>
      <w:r>
        <w:rPr>
          <w:rFonts w:hint="eastAsia"/>
        </w:rPr>
        <w:t>一般规定</w:t>
      </w:r>
      <w:bookmarkEnd w:id="197"/>
      <w:bookmarkEnd w:id="198"/>
      <w:bookmarkEnd w:id="199"/>
    </w:p>
    <w:p w14:paraId="742812D0" w14:textId="3B6C0380" w:rsidR="007F1C29" w:rsidRDefault="007F1C29" w:rsidP="007F6181">
      <w:pPr>
        <w:pStyle w:val="afffffffff1"/>
        <w:ind w:left="0"/>
      </w:pPr>
      <w:r>
        <w:rPr>
          <w:rFonts w:hint="eastAsia"/>
        </w:rPr>
        <w:t>水文应急监测资料分析与整理应遵循及时、准确、完整、规范的原则，覆盖</w:t>
      </w:r>
      <w:proofErr w:type="gramStart"/>
      <w:r>
        <w:rPr>
          <w:rFonts w:hint="eastAsia"/>
        </w:rPr>
        <w:t>监测全</w:t>
      </w:r>
      <w:proofErr w:type="gramEnd"/>
      <w:r>
        <w:rPr>
          <w:rFonts w:hint="eastAsia"/>
        </w:rPr>
        <w:t>过程，统一数据格式、成果内容与报送要求。</w:t>
      </w:r>
    </w:p>
    <w:p w14:paraId="4066B7DD" w14:textId="4C7AA2B1" w:rsidR="007F1C29" w:rsidRDefault="007F1C29" w:rsidP="007F6181">
      <w:pPr>
        <w:pStyle w:val="afffffffff1"/>
        <w:ind w:left="0"/>
      </w:pPr>
      <w:r>
        <w:rPr>
          <w:rFonts w:hint="eastAsia"/>
        </w:rPr>
        <w:t>所有应急监测场景均应对原始记录、现场影像、技术方案、分析计算、成果图表、总结报告等进行系统性整编、归档与长期保存。</w:t>
      </w:r>
    </w:p>
    <w:p w14:paraId="3FA86E54" w14:textId="787CB4DD" w:rsidR="007F1C29" w:rsidRDefault="007F1C29" w:rsidP="007F6181">
      <w:pPr>
        <w:pStyle w:val="afffffffff1"/>
        <w:ind w:left="0"/>
      </w:pPr>
      <w:r>
        <w:rPr>
          <w:rFonts w:hint="eastAsia"/>
        </w:rPr>
        <w:t>监测数据应进行复核、审核与合理性检查，确保水位、流量、流速、地形、库容、墒情、水质等成果可靠。</w:t>
      </w:r>
    </w:p>
    <w:p w14:paraId="3B9D6C93" w14:textId="159F0EAA" w:rsidR="007F1C29" w:rsidRDefault="007F1C29" w:rsidP="007F6181">
      <w:pPr>
        <w:pStyle w:val="afffffffff1"/>
        <w:ind w:left="0"/>
      </w:pPr>
      <w:r>
        <w:rPr>
          <w:rFonts w:hint="eastAsia"/>
        </w:rPr>
        <w:t>应急监测成果应按要求实时报送、动态更新，并在事件处置结束后形成</w:t>
      </w:r>
      <w:proofErr w:type="gramStart"/>
      <w:r>
        <w:rPr>
          <w:rFonts w:hint="eastAsia"/>
        </w:rPr>
        <w:t>完整技术</w:t>
      </w:r>
      <w:proofErr w:type="gramEnd"/>
      <w:r>
        <w:rPr>
          <w:rFonts w:hint="eastAsia"/>
        </w:rPr>
        <w:t>复盘与总结报告。</w:t>
      </w:r>
    </w:p>
    <w:p w14:paraId="215B1800" w14:textId="202EA6A7" w:rsidR="007F1C29" w:rsidRDefault="007F1C29" w:rsidP="007F6181">
      <w:pPr>
        <w:pStyle w:val="afffffffff1"/>
        <w:ind w:left="0"/>
      </w:pPr>
      <w:r>
        <w:rPr>
          <w:rFonts w:hint="eastAsia"/>
        </w:rPr>
        <w:t>资料整编应符合SL/T 247、SL/T 324等相关规范要求。</w:t>
      </w:r>
    </w:p>
    <w:p w14:paraId="3EB46E40" w14:textId="13DC71BE" w:rsidR="007F1C29" w:rsidRDefault="007F1C29" w:rsidP="007C1F3F">
      <w:pPr>
        <w:pStyle w:val="affd"/>
        <w:spacing w:before="156" w:after="156"/>
        <w:ind w:left="0"/>
      </w:pPr>
      <w:bookmarkStart w:id="200" w:name="_Toc234185992"/>
      <w:bookmarkStart w:id="201" w:name="_Toc234259697"/>
      <w:bookmarkStart w:id="202" w:name="_Toc234259742"/>
      <w:r>
        <w:rPr>
          <w:rFonts w:hint="eastAsia"/>
        </w:rPr>
        <w:t>通用成果</w:t>
      </w:r>
      <w:bookmarkEnd w:id="200"/>
      <w:bookmarkEnd w:id="201"/>
      <w:bookmarkEnd w:id="202"/>
    </w:p>
    <w:p w14:paraId="2AF65435" w14:textId="77777777" w:rsidR="007F1C29" w:rsidRDefault="007F1C29" w:rsidP="007F1C29">
      <w:pPr>
        <w:pStyle w:val="affffb"/>
        <w:ind w:firstLine="420"/>
      </w:pPr>
      <w:r>
        <w:rPr>
          <w:rFonts w:hint="eastAsia"/>
        </w:rPr>
        <w:t>各类水文应急监测均应形成以下通用成果：</w:t>
      </w:r>
    </w:p>
    <w:p w14:paraId="47094F9E" w14:textId="23C7DF3F" w:rsidR="007F1C29" w:rsidRDefault="007F1C29" w:rsidP="000B2D3B">
      <w:pPr>
        <w:pStyle w:val="af5"/>
        <w:numPr>
          <w:ilvl w:val="0"/>
          <w:numId w:val="70"/>
        </w:numPr>
      </w:pPr>
      <w:r>
        <w:rPr>
          <w:rFonts w:hint="eastAsia"/>
        </w:rPr>
        <w:t>技术文件：监测方案、技术总结、工作报告、安全与保障记录等。</w:t>
      </w:r>
    </w:p>
    <w:p w14:paraId="4B403C7C" w14:textId="3178B7F8" w:rsidR="007F1C29" w:rsidRDefault="007F1C29" w:rsidP="00301743">
      <w:pPr>
        <w:pStyle w:val="af5"/>
      </w:pPr>
      <w:r>
        <w:rPr>
          <w:rFonts w:hint="eastAsia"/>
        </w:rPr>
        <w:t>原始资料：现场记录表、计算书、仪器检校记录、内</w:t>
      </w:r>
      <w:proofErr w:type="gramStart"/>
      <w:r>
        <w:rPr>
          <w:rFonts w:hint="eastAsia"/>
        </w:rPr>
        <w:t>业检查</w:t>
      </w:r>
      <w:proofErr w:type="gramEnd"/>
      <w:r>
        <w:rPr>
          <w:rFonts w:hint="eastAsia"/>
        </w:rPr>
        <w:t>记录、问题处理记录等。</w:t>
      </w:r>
    </w:p>
    <w:p w14:paraId="7A5D43F3" w14:textId="416E14B1" w:rsidR="007F1C29" w:rsidRDefault="007F1C29" w:rsidP="00301743">
      <w:pPr>
        <w:pStyle w:val="af5"/>
      </w:pPr>
      <w:r>
        <w:rPr>
          <w:rFonts w:hint="eastAsia"/>
        </w:rPr>
        <w:t>监测成果：水文要素过程线、特征值统计、断面与地形成果、空间分布图、三维模型等。</w:t>
      </w:r>
    </w:p>
    <w:p w14:paraId="6704B87C" w14:textId="2E209408" w:rsidR="007F1C29" w:rsidRDefault="007F1C29" w:rsidP="00301743">
      <w:pPr>
        <w:pStyle w:val="af5"/>
      </w:pPr>
      <w:r>
        <w:rPr>
          <w:rFonts w:hint="eastAsia"/>
        </w:rPr>
        <w:t>分析成果：水文情势</w:t>
      </w:r>
      <w:proofErr w:type="gramStart"/>
      <w:r>
        <w:rPr>
          <w:rFonts w:hint="eastAsia"/>
        </w:rPr>
        <w:t>研</w:t>
      </w:r>
      <w:proofErr w:type="gramEnd"/>
      <w:r>
        <w:rPr>
          <w:rFonts w:hint="eastAsia"/>
        </w:rPr>
        <w:t>判、水情变化规律分析、处置建议、复盘评价等。</w:t>
      </w:r>
    </w:p>
    <w:p w14:paraId="3B266CF3" w14:textId="3570FEEB" w:rsidR="007F1C29" w:rsidRDefault="007F1C29" w:rsidP="00301743">
      <w:pPr>
        <w:pStyle w:val="af5"/>
      </w:pPr>
      <w:r>
        <w:rPr>
          <w:rFonts w:hint="eastAsia"/>
        </w:rPr>
        <w:t>资料整编与质量评定：水文监测资料的系统性整编成果和质量检查评定成果。</w:t>
      </w:r>
    </w:p>
    <w:p w14:paraId="4C2E8270" w14:textId="286A087E" w:rsidR="007F1C29" w:rsidRDefault="007F1C29" w:rsidP="007C1F3F">
      <w:pPr>
        <w:pStyle w:val="affd"/>
        <w:spacing w:before="156" w:after="156"/>
        <w:ind w:left="0"/>
      </w:pPr>
      <w:bookmarkStart w:id="203" w:name="_Toc234185993"/>
      <w:bookmarkStart w:id="204" w:name="_Toc234259698"/>
      <w:bookmarkStart w:id="205" w:name="_Toc234259743"/>
      <w:r>
        <w:rPr>
          <w:rFonts w:hint="eastAsia"/>
        </w:rPr>
        <w:t>分场景专项成果</w:t>
      </w:r>
      <w:bookmarkEnd w:id="203"/>
      <w:bookmarkEnd w:id="204"/>
      <w:bookmarkEnd w:id="205"/>
    </w:p>
    <w:p w14:paraId="2F4EEC90" w14:textId="033C13C4" w:rsidR="007F1C29" w:rsidRDefault="007F1C29" w:rsidP="007F6181">
      <w:pPr>
        <w:pStyle w:val="afffffffff1"/>
        <w:ind w:left="0"/>
      </w:pPr>
      <w:r>
        <w:rPr>
          <w:rFonts w:hint="eastAsia"/>
        </w:rPr>
        <w:t>溃口（分洪）应急监测的资料分析与整理，除应符合12.2的规定外，还应形成下列专项成果：</w:t>
      </w:r>
    </w:p>
    <w:p w14:paraId="01D61D0B" w14:textId="7A454249" w:rsidR="007F1C29" w:rsidRDefault="007F1C29" w:rsidP="000B2D3B">
      <w:pPr>
        <w:pStyle w:val="af5"/>
        <w:numPr>
          <w:ilvl w:val="0"/>
          <w:numId w:val="71"/>
        </w:numPr>
      </w:pPr>
      <w:r>
        <w:rPr>
          <w:rFonts w:hint="eastAsia"/>
        </w:rPr>
        <w:t>溃口（分洪）宽度、水位、水深、流量、流速变化过程监测成果。</w:t>
      </w:r>
    </w:p>
    <w:p w14:paraId="0E24E27A" w14:textId="4CF2529A" w:rsidR="007F1C29" w:rsidRDefault="007F1C29" w:rsidP="00301743">
      <w:pPr>
        <w:pStyle w:val="af5"/>
      </w:pPr>
      <w:r>
        <w:rPr>
          <w:rFonts w:hint="eastAsia"/>
        </w:rPr>
        <w:t>溃口（分洪）下游流量变化过程和</w:t>
      </w:r>
      <w:proofErr w:type="gramStart"/>
      <w:r>
        <w:rPr>
          <w:rFonts w:hint="eastAsia"/>
        </w:rPr>
        <w:t>沿程比降</w:t>
      </w:r>
      <w:proofErr w:type="gramEnd"/>
      <w:r>
        <w:rPr>
          <w:rFonts w:hint="eastAsia"/>
        </w:rPr>
        <w:t>、水面线等监测成果。</w:t>
      </w:r>
    </w:p>
    <w:p w14:paraId="38110DA2" w14:textId="3510B579" w:rsidR="007F1C29" w:rsidRDefault="007F1C29" w:rsidP="00301743">
      <w:pPr>
        <w:pStyle w:val="af5"/>
      </w:pPr>
      <w:r>
        <w:rPr>
          <w:rFonts w:hint="eastAsia"/>
        </w:rPr>
        <w:t>溃口（分洪）淹没区淹没范围、水深、水量等监测成果。</w:t>
      </w:r>
    </w:p>
    <w:p w14:paraId="0144C9E3" w14:textId="7008C48D" w:rsidR="007F1C29" w:rsidRDefault="007F1C29" w:rsidP="00301743">
      <w:pPr>
        <w:pStyle w:val="af5"/>
      </w:pPr>
      <w:r>
        <w:rPr>
          <w:rFonts w:hint="eastAsia"/>
        </w:rPr>
        <w:t>主河道上、下游及支流流量监测成果。</w:t>
      </w:r>
    </w:p>
    <w:p w14:paraId="4701A843" w14:textId="6E6CEB28" w:rsidR="007F1C29" w:rsidRDefault="007F1C29" w:rsidP="00301743">
      <w:pPr>
        <w:pStyle w:val="af5"/>
      </w:pPr>
      <w:r>
        <w:rPr>
          <w:rFonts w:hint="eastAsia"/>
        </w:rPr>
        <w:t>溃口（分洪）淹没区地形图、遥感影像资料、水位面积、水位容积关系曲线等。</w:t>
      </w:r>
    </w:p>
    <w:p w14:paraId="25A0DEEB" w14:textId="27A57AF8" w:rsidR="007F1C29" w:rsidRDefault="007F1C29" w:rsidP="007F6181">
      <w:pPr>
        <w:pStyle w:val="afffffffff1"/>
        <w:ind w:left="0"/>
      </w:pPr>
      <w:r>
        <w:rPr>
          <w:rFonts w:hint="eastAsia"/>
        </w:rPr>
        <w:t>堰塞湖应急监测的资料分析与整理，除应符合12.2的规定外，还应形成下列专项成果：</w:t>
      </w:r>
    </w:p>
    <w:p w14:paraId="2794B4BD" w14:textId="70A0F037" w:rsidR="007F1C29" w:rsidRDefault="007F1C29" w:rsidP="000B2D3B">
      <w:pPr>
        <w:pStyle w:val="af5"/>
        <w:numPr>
          <w:ilvl w:val="0"/>
          <w:numId w:val="72"/>
        </w:numPr>
      </w:pPr>
      <w:r>
        <w:rPr>
          <w:rFonts w:hint="eastAsia"/>
        </w:rPr>
        <w:t>控制成果、点之记，控制布设图、GNSS控制网图、导线图和水准路线图等。</w:t>
      </w:r>
    </w:p>
    <w:p w14:paraId="0EE6888F" w14:textId="2B359FF9" w:rsidR="007F1C29" w:rsidRDefault="007F1C29" w:rsidP="00301743">
      <w:pPr>
        <w:pStyle w:val="af5"/>
      </w:pPr>
      <w:r>
        <w:rPr>
          <w:rFonts w:hint="eastAsia"/>
        </w:rPr>
        <w:t>堰塞湖上、下游，湖区及堰塞湖上游主要支流的控制断面处水位、流量、大断面等原始观测及整编成果，溃口洪水过程、洪峰流量、出现时间、洪水总量、持续时间等。</w:t>
      </w:r>
    </w:p>
    <w:p w14:paraId="3D119DE2" w14:textId="31846BDD" w:rsidR="007F1C29" w:rsidRDefault="007F1C29" w:rsidP="00301743">
      <w:pPr>
        <w:pStyle w:val="af5"/>
      </w:pPr>
      <w:r>
        <w:rPr>
          <w:rFonts w:hint="eastAsia"/>
        </w:rPr>
        <w:t>水道断面原始观测记录、计算过程及整理成果；断面布置图、断面成果表及断面图册。</w:t>
      </w:r>
    </w:p>
    <w:p w14:paraId="67E2A8F6" w14:textId="55DF6B24" w:rsidR="007F1C29" w:rsidRDefault="007F1C29" w:rsidP="00301743">
      <w:pPr>
        <w:pStyle w:val="af5"/>
      </w:pPr>
      <w:r>
        <w:rPr>
          <w:rFonts w:hint="eastAsia"/>
        </w:rPr>
        <w:lastRenderedPageBreak/>
        <w:t>水道地形原始观测记录、计算过程及整理成果；地形图、地形图图幅接合图。</w:t>
      </w:r>
    </w:p>
    <w:p w14:paraId="7D78D89A" w14:textId="0153B05B" w:rsidR="007F1C29" w:rsidRDefault="007F1C29" w:rsidP="00301743">
      <w:pPr>
        <w:pStyle w:val="af5"/>
      </w:pPr>
      <w:proofErr w:type="gramStart"/>
      <w:r>
        <w:rPr>
          <w:rFonts w:hint="eastAsia"/>
        </w:rPr>
        <w:t>堰塞体</w:t>
      </w:r>
      <w:proofErr w:type="gramEnd"/>
      <w:r>
        <w:rPr>
          <w:rFonts w:hint="eastAsia"/>
        </w:rPr>
        <w:t>特征参数监测原始观测记录、计算过程及整理成果，</w:t>
      </w:r>
      <w:proofErr w:type="gramStart"/>
      <w:r>
        <w:rPr>
          <w:rFonts w:hint="eastAsia"/>
        </w:rPr>
        <w:t>堰塞体</w:t>
      </w:r>
      <w:proofErr w:type="gramEnd"/>
      <w:r>
        <w:rPr>
          <w:rFonts w:hint="eastAsia"/>
        </w:rPr>
        <w:t>特征参数表。</w:t>
      </w:r>
    </w:p>
    <w:p w14:paraId="201A9A16" w14:textId="4EE45B57" w:rsidR="007F1C29" w:rsidRDefault="007F1C29" w:rsidP="00301743">
      <w:pPr>
        <w:pStyle w:val="af5"/>
      </w:pPr>
      <w:r>
        <w:rPr>
          <w:rFonts w:hint="eastAsia"/>
        </w:rPr>
        <w:t>堰塞湖库容曲线及相关成果。</w:t>
      </w:r>
    </w:p>
    <w:p w14:paraId="3796077F" w14:textId="2A5334DF" w:rsidR="007F1C29" w:rsidRDefault="007F1C29" w:rsidP="007F6181">
      <w:pPr>
        <w:pStyle w:val="afffffffff1"/>
        <w:ind w:left="0"/>
      </w:pPr>
      <w:r>
        <w:rPr>
          <w:rFonts w:hint="eastAsia"/>
        </w:rPr>
        <w:t>山洪应急监测及调查的资料分析与整理，除应符合12.2的规定外，还应形成下列专项成果：</w:t>
      </w:r>
    </w:p>
    <w:p w14:paraId="11AA743F" w14:textId="4BC90A94" w:rsidR="007F1C29" w:rsidRDefault="007F1C29" w:rsidP="000B2D3B">
      <w:pPr>
        <w:pStyle w:val="af5"/>
        <w:numPr>
          <w:ilvl w:val="0"/>
          <w:numId w:val="73"/>
        </w:numPr>
      </w:pPr>
      <w:r>
        <w:rPr>
          <w:rFonts w:hint="eastAsia"/>
        </w:rPr>
        <w:t>流域特征与沟道地形测量成果，</w:t>
      </w:r>
      <w:proofErr w:type="gramStart"/>
      <w:r>
        <w:rPr>
          <w:rFonts w:hint="eastAsia"/>
        </w:rPr>
        <w:t>洪痕高程</w:t>
      </w:r>
      <w:proofErr w:type="gramEnd"/>
      <w:r>
        <w:rPr>
          <w:rFonts w:hint="eastAsia"/>
        </w:rPr>
        <w:t>与断面测量成果。</w:t>
      </w:r>
    </w:p>
    <w:p w14:paraId="533A57F2" w14:textId="492019E7" w:rsidR="007F1C29" w:rsidRDefault="007F1C29" w:rsidP="00301743">
      <w:pPr>
        <w:pStyle w:val="af5"/>
      </w:pPr>
      <w:r>
        <w:rPr>
          <w:rFonts w:hint="eastAsia"/>
        </w:rPr>
        <w:t>山洪水位、流量、洪峰流量、洪水总量、洪水历时过程成果。</w:t>
      </w:r>
    </w:p>
    <w:p w14:paraId="004CCE90" w14:textId="70F1CAA3" w:rsidR="007F1C29" w:rsidRDefault="007F1C29" w:rsidP="00301743">
      <w:pPr>
        <w:pStyle w:val="af5"/>
      </w:pPr>
      <w:r>
        <w:rPr>
          <w:rFonts w:hint="eastAsia"/>
        </w:rPr>
        <w:t>暴雨时空分布、重现期分析、洪峰流量合理性分析等水文分析成果。</w:t>
      </w:r>
    </w:p>
    <w:p w14:paraId="1D9D1027" w14:textId="46269D4F" w:rsidR="007F1C29" w:rsidRDefault="007F1C29" w:rsidP="00301743">
      <w:pPr>
        <w:pStyle w:val="af5"/>
      </w:pPr>
      <w:r>
        <w:rPr>
          <w:rFonts w:hint="eastAsia"/>
        </w:rPr>
        <w:t>山洪成因分析、灾害范围与影响调查、人员财产损失统计等调查分析报告及专项报告。</w:t>
      </w:r>
    </w:p>
    <w:p w14:paraId="2D817798" w14:textId="36C1D754" w:rsidR="007F1C29" w:rsidRDefault="007F1C29" w:rsidP="007F6181">
      <w:pPr>
        <w:pStyle w:val="afffffffff1"/>
        <w:ind w:left="0"/>
      </w:pPr>
      <w:r>
        <w:rPr>
          <w:rFonts w:hint="eastAsia"/>
        </w:rPr>
        <w:t>挡水构筑物渗流及管涌应急监测的资料分析与整理，除应符合第12.2条的规定外，还应形成下列专项成果：</w:t>
      </w:r>
    </w:p>
    <w:p w14:paraId="5AD5D8C2" w14:textId="668237FF" w:rsidR="007F1C29" w:rsidRDefault="007F1C29" w:rsidP="000B2D3B">
      <w:pPr>
        <w:pStyle w:val="af5"/>
        <w:numPr>
          <w:ilvl w:val="0"/>
          <w:numId w:val="74"/>
        </w:numPr>
      </w:pPr>
      <w:r>
        <w:rPr>
          <w:rFonts w:hint="eastAsia"/>
        </w:rPr>
        <w:t>渗流出入口形态、水位、渗流量、渗流水含沙量、渗流流速等监测成果，管涌口位置、管涌数量、管涌口直径、涌水涌沙特征等记录成果。</w:t>
      </w:r>
    </w:p>
    <w:p w14:paraId="58E982CF" w14:textId="59C57725" w:rsidR="007F1C29" w:rsidRDefault="007F1C29" w:rsidP="00301743">
      <w:pPr>
        <w:pStyle w:val="af5"/>
      </w:pPr>
      <w:r>
        <w:rPr>
          <w:rFonts w:hint="eastAsia"/>
        </w:rPr>
        <w:t>渗流通道范围、下游水道地形与相关水力要素成果。</w:t>
      </w:r>
    </w:p>
    <w:p w14:paraId="114C3477" w14:textId="1F3B9586" w:rsidR="007F1C29" w:rsidRDefault="007F1C29" w:rsidP="00301743">
      <w:pPr>
        <w:pStyle w:val="af5"/>
      </w:pPr>
      <w:r>
        <w:rPr>
          <w:rFonts w:hint="eastAsia"/>
        </w:rPr>
        <w:t>渗漏及管涌变化过程分析成果，险情发展趋势</w:t>
      </w:r>
      <w:proofErr w:type="gramStart"/>
      <w:r>
        <w:rPr>
          <w:rFonts w:hint="eastAsia"/>
        </w:rPr>
        <w:t>研</w:t>
      </w:r>
      <w:proofErr w:type="gramEnd"/>
      <w:r>
        <w:rPr>
          <w:rFonts w:hint="eastAsia"/>
        </w:rPr>
        <w:t>判与工程处置建议。</w:t>
      </w:r>
    </w:p>
    <w:p w14:paraId="338576F9" w14:textId="5101D09E" w:rsidR="007F1C29" w:rsidRDefault="007F1C29" w:rsidP="00301743">
      <w:pPr>
        <w:pStyle w:val="af5"/>
      </w:pPr>
      <w:r>
        <w:rPr>
          <w:rFonts w:hint="eastAsia"/>
        </w:rPr>
        <w:t>渗流及管涌应急监测与探测报告。</w:t>
      </w:r>
    </w:p>
    <w:p w14:paraId="2231FBB6" w14:textId="26FBCFBB" w:rsidR="007F1C29" w:rsidRDefault="007F1C29" w:rsidP="007F6181">
      <w:pPr>
        <w:pStyle w:val="afffffffff1"/>
        <w:ind w:left="0"/>
      </w:pPr>
      <w:r>
        <w:rPr>
          <w:rFonts w:hint="eastAsia"/>
        </w:rPr>
        <w:t>重大旱情应急监测除的资料分析与整理，除应符合12.2的规定外，还应形成下列专项成果：</w:t>
      </w:r>
    </w:p>
    <w:p w14:paraId="72923301" w14:textId="1CA16496" w:rsidR="007F1C29" w:rsidRDefault="007F1C29" w:rsidP="000B2D3B">
      <w:pPr>
        <w:pStyle w:val="af5"/>
        <w:numPr>
          <w:ilvl w:val="0"/>
          <w:numId w:val="75"/>
        </w:numPr>
      </w:pPr>
      <w:r>
        <w:rPr>
          <w:rFonts w:hint="eastAsia"/>
        </w:rPr>
        <w:t>土壤墒情（含不同深度）、地下水水位、降水量、水面蒸发量等旱情要素观测成果及统计图表。</w:t>
      </w:r>
    </w:p>
    <w:p w14:paraId="6DBBAEE9" w14:textId="49D362F0" w:rsidR="007F1C29" w:rsidRDefault="007F1C29" w:rsidP="00301743">
      <w:pPr>
        <w:pStyle w:val="af5"/>
      </w:pPr>
      <w:r>
        <w:rPr>
          <w:rFonts w:hint="eastAsia"/>
        </w:rPr>
        <w:t>河道来水量、生态流量、河段断流范围与历时、水库蓄水量及变化过程等成果。</w:t>
      </w:r>
    </w:p>
    <w:p w14:paraId="54322318" w14:textId="59DE7B23" w:rsidR="007F1C29" w:rsidRDefault="007F1C29" w:rsidP="00301743">
      <w:pPr>
        <w:pStyle w:val="af5"/>
      </w:pPr>
      <w:r>
        <w:rPr>
          <w:rFonts w:hint="eastAsia"/>
        </w:rPr>
        <w:t>受旱面积、作物受旱情况及受灾程度、人畜饮水困难情况等旱情评估报告。</w:t>
      </w:r>
    </w:p>
    <w:p w14:paraId="227932B3" w14:textId="714E3C22" w:rsidR="007F1C29" w:rsidRDefault="007F1C29" w:rsidP="00301743">
      <w:pPr>
        <w:pStyle w:val="af5"/>
      </w:pPr>
      <w:r>
        <w:rPr>
          <w:rFonts w:hint="eastAsia"/>
        </w:rPr>
        <w:t>抗旱水量调度方案、应急供水保障措施、旱情风险分析与影响评价等成果。</w:t>
      </w:r>
    </w:p>
    <w:p w14:paraId="1E9AD4D8" w14:textId="17215F7E" w:rsidR="007F1C29" w:rsidRDefault="007F1C29" w:rsidP="007F6181">
      <w:pPr>
        <w:pStyle w:val="afffffffff1"/>
        <w:ind w:left="0"/>
      </w:pPr>
      <w:r>
        <w:rPr>
          <w:rFonts w:hint="eastAsia"/>
        </w:rPr>
        <w:t>突发性水污染应急监测的资料分析与整理，除应符合12.2的规定外，还应形成下列专项成果：</w:t>
      </w:r>
    </w:p>
    <w:p w14:paraId="34E437D0" w14:textId="551DF9BD" w:rsidR="007F1C29" w:rsidRDefault="007F1C29" w:rsidP="000B2D3B">
      <w:pPr>
        <w:pStyle w:val="af5"/>
        <w:numPr>
          <w:ilvl w:val="0"/>
          <w:numId w:val="76"/>
        </w:numPr>
      </w:pPr>
      <w:r>
        <w:rPr>
          <w:rFonts w:hint="eastAsia"/>
        </w:rPr>
        <w:t>污染事件登记表、现场采样与样品流转记录、实验室水质分析原始资料。</w:t>
      </w:r>
    </w:p>
    <w:p w14:paraId="323DFC22" w14:textId="552E9DE3" w:rsidR="007F1C29" w:rsidRDefault="007F1C29" w:rsidP="00301743">
      <w:pPr>
        <w:pStyle w:val="af5"/>
      </w:pPr>
      <w:r>
        <w:rPr>
          <w:rFonts w:hint="eastAsia"/>
        </w:rPr>
        <w:t>污染范围、特征污染物浓度时空分布、浓度变化过程、污染团迁移扩散趋势分析与影响评价成果。</w:t>
      </w:r>
    </w:p>
    <w:p w14:paraId="0EFE6877" w14:textId="70DC8B24" w:rsidR="007F1C29" w:rsidRDefault="007F1C29" w:rsidP="00301743">
      <w:pPr>
        <w:pStyle w:val="af5"/>
      </w:pPr>
      <w:r>
        <w:rPr>
          <w:rFonts w:hint="eastAsia"/>
        </w:rPr>
        <w:t>应急监测快报成果，包括速报、确报、动态报告和应急处置结果报告等。</w:t>
      </w:r>
    </w:p>
    <w:p w14:paraId="50FA54FA" w14:textId="2A257665" w:rsidR="007F1C29" w:rsidRDefault="007F1C29" w:rsidP="00301743">
      <w:pPr>
        <w:pStyle w:val="af5"/>
      </w:pPr>
      <w:r>
        <w:rPr>
          <w:rFonts w:hint="eastAsia"/>
        </w:rPr>
        <w:t>污染源追溯分析、环境危害评估、应急处置措施及其效果评估、应急监测工作复盘与总结报告。</w:t>
      </w:r>
    </w:p>
    <w:p w14:paraId="2E9ADA0E" w14:textId="77777777" w:rsidR="007F1C29" w:rsidRDefault="007F1C29" w:rsidP="007F1C29">
      <w:pPr>
        <w:pStyle w:val="affffb"/>
        <w:ind w:firstLine="420"/>
      </w:pPr>
    </w:p>
    <w:p w14:paraId="6192C91F" w14:textId="4BE1FEC4" w:rsidR="007F1C29" w:rsidRDefault="007F1C29" w:rsidP="007C1F3F">
      <w:pPr>
        <w:pStyle w:val="affffb"/>
        <w:ind w:firstLine="420"/>
      </w:pPr>
    </w:p>
    <w:p w14:paraId="6FBEA051" w14:textId="03DDA624" w:rsidR="00834973" w:rsidRDefault="007F1C29" w:rsidP="007F1C29">
      <w:pPr>
        <w:pStyle w:val="affffb"/>
        <w:ind w:firstLine="420"/>
      </w:pPr>
      <w:r>
        <w:t xml:space="preserve">                                                                         </w:t>
      </w:r>
    </w:p>
    <w:p w14:paraId="6A18C3B2" w14:textId="77777777" w:rsidR="007F1C29" w:rsidRDefault="007F1C29" w:rsidP="007F1C29">
      <w:pPr>
        <w:pStyle w:val="affffb"/>
        <w:ind w:firstLine="420"/>
        <w:sectPr w:rsidR="007F1C29" w:rsidSect="007A3918">
          <w:pgSz w:w="11906" w:h="16838" w:code="9"/>
          <w:pgMar w:top="1928" w:right="1134" w:bottom="1134" w:left="1134" w:header="1418" w:footer="1134" w:gutter="284"/>
          <w:pgNumType w:start="1"/>
          <w:cols w:space="425"/>
          <w:formProt w:val="0"/>
          <w:docGrid w:type="lines" w:linePitch="312"/>
        </w:sectPr>
      </w:pPr>
    </w:p>
    <w:p w14:paraId="693B66B4" w14:textId="24108A27" w:rsidR="007F1C29" w:rsidRDefault="007F1C29" w:rsidP="007F1C29">
      <w:pPr>
        <w:pStyle w:val="af8"/>
        <w:rPr>
          <w:vanish w:val="0"/>
        </w:rPr>
      </w:pPr>
      <w:bookmarkStart w:id="206" w:name="BookMark5"/>
      <w:bookmarkEnd w:id="27"/>
    </w:p>
    <w:p w14:paraId="2990C0C1" w14:textId="3F1AD6B7" w:rsidR="007F1C29" w:rsidRDefault="007F1C29" w:rsidP="007F1C29">
      <w:pPr>
        <w:pStyle w:val="afe"/>
        <w:rPr>
          <w:vanish w:val="0"/>
        </w:rPr>
      </w:pPr>
    </w:p>
    <w:p w14:paraId="03AC09F1" w14:textId="5E88FE1D" w:rsidR="007F1C29" w:rsidRDefault="007F1C29" w:rsidP="007F1C29">
      <w:pPr>
        <w:pStyle w:val="aff3"/>
        <w:spacing w:after="156"/>
      </w:pPr>
      <w:r>
        <w:br/>
      </w:r>
      <w:bookmarkStart w:id="207" w:name="_Toc234185994"/>
      <w:bookmarkStart w:id="208" w:name="_Toc234259699"/>
      <w:bookmarkStart w:id="209" w:name="_Toc234259744"/>
      <w:r>
        <w:rPr>
          <w:rFonts w:hint="eastAsia"/>
        </w:rPr>
        <w:t>（规范性）</w:t>
      </w:r>
      <w:r>
        <w:br/>
      </w:r>
      <w:r>
        <w:rPr>
          <w:rFonts w:hint="eastAsia"/>
        </w:rPr>
        <w:t>应急监测主要技术装备</w:t>
      </w:r>
      <w:bookmarkEnd w:id="207"/>
      <w:bookmarkEnd w:id="208"/>
      <w:bookmarkEnd w:id="209"/>
    </w:p>
    <w:p w14:paraId="48897B12" w14:textId="0A24FFFB" w:rsidR="007F1C29" w:rsidRDefault="00AE21F3" w:rsidP="007F1C29">
      <w:pPr>
        <w:pStyle w:val="aff"/>
        <w:spacing w:before="156" w:after="156"/>
      </w:pPr>
      <w:r w:rsidRPr="00AE21F3">
        <w:rPr>
          <w:rFonts w:hint="eastAsia"/>
        </w:rPr>
        <w:t>水文应急监测装备基本配置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557"/>
        <w:gridCol w:w="1418"/>
        <w:gridCol w:w="5812"/>
        <w:gridCol w:w="1547"/>
      </w:tblGrid>
      <w:tr w:rsidR="009C1271" w:rsidRPr="009C1271" w14:paraId="5CC0F78A" w14:textId="77777777" w:rsidTr="00596DFE">
        <w:trPr>
          <w:tblHeader/>
          <w:jc w:val="center"/>
        </w:trPr>
        <w:tc>
          <w:tcPr>
            <w:tcW w:w="557" w:type="dxa"/>
            <w:tcBorders>
              <w:top w:val="single" w:sz="8" w:space="0" w:color="auto"/>
              <w:bottom w:val="single" w:sz="8" w:space="0" w:color="auto"/>
            </w:tcBorders>
            <w:vAlign w:val="center"/>
          </w:tcPr>
          <w:p w14:paraId="01963C05" w14:textId="49FB6804" w:rsidR="007F1C29" w:rsidRPr="009C1271" w:rsidRDefault="007F1C29" w:rsidP="00596DFE">
            <w:pPr>
              <w:pStyle w:val="afffffffff9"/>
              <w:snapToGrid w:val="0"/>
              <w:rPr>
                <w:rFonts w:ascii="宋体" w:hAnsi="宋体"/>
              </w:rPr>
            </w:pPr>
            <w:r w:rsidRPr="009C1271">
              <w:rPr>
                <w:rFonts w:ascii="宋体" w:hAnsi="宋体" w:hint="eastAsia"/>
              </w:rPr>
              <w:t>序号</w:t>
            </w:r>
          </w:p>
        </w:tc>
        <w:tc>
          <w:tcPr>
            <w:tcW w:w="1418" w:type="dxa"/>
            <w:tcBorders>
              <w:top w:val="single" w:sz="8" w:space="0" w:color="auto"/>
              <w:bottom w:val="single" w:sz="8" w:space="0" w:color="auto"/>
            </w:tcBorders>
            <w:vAlign w:val="center"/>
          </w:tcPr>
          <w:p w14:paraId="7B8937B9" w14:textId="14BB671A" w:rsidR="007F1C29" w:rsidRPr="009C1271" w:rsidRDefault="007F1C29" w:rsidP="00596DFE">
            <w:pPr>
              <w:pStyle w:val="afffffffff9"/>
              <w:snapToGrid w:val="0"/>
              <w:rPr>
                <w:rFonts w:ascii="宋体" w:hAnsi="宋体"/>
              </w:rPr>
            </w:pPr>
            <w:r w:rsidRPr="009C1271">
              <w:rPr>
                <w:rFonts w:ascii="宋体" w:hAnsi="宋体" w:hint="eastAsia"/>
              </w:rPr>
              <w:t>装备名称</w:t>
            </w:r>
          </w:p>
        </w:tc>
        <w:tc>
          <w:tcPr>
            <w:tcW w:w="5812" w:type="dxa"/>
            <w:tcBorders>
              <w:top w:val="single" w:sz="8" w:space="0" w:color="auto"/>
              <w:bottom w:val="single" w:sz="8" w:space="0" w:color="auto"/>
            </w:tcBorders>
            <w:vAlign w:val="center"/>
          </w:tcPr>
          <w:p w14:paraId="5A2B9EFB" w14:textId="40834ACE" w:rsidR="007F1C29" w:rsidRPr="009C1271" w:rsidRDefault="007F1C29" w:rsidP="00596DFE">
            <w:pPr>
              <w:pStyle w:val="afffffffff9"/>
              <w:snapToGrid w:val="0"/>
              <w:rPr>
                <w:rFonts w:ascii="宋体" w:hAnsi="宋体"/>
              </w:rPr>
            </w:pPr>
            <w:r w:rsidRPr="009C1271">
              <w:rPr>
                <w:rFonts w:ascii="宋体" w:hAnsi="宋体" w:hint="eastAsia"/>
              </w:rPr>
              <w:t>配置要求</w:t>
            </w:r>
          </w:p>
        </w:tc>
        <w:tc>
          <w:tcPr>
            <w:tcW w:w="1547" w:type="dxa"/>
            <w:tcBorders>
              <w:top w:val="single" w:sz="8" w:space="0" w:color="auto"/>
              <w:bottom w:val="single" w:sz="8" w:space="0" w:color="auto"/>
            </w:tcBorders>
            <w:vAlign w:val="center"/>
          </w:tcPr>
          <w:p w14:paraId="567EE26B" w14:textId="63A9DE18" w:rsidR="007F1C29" w:rsidRPr="009C1271" w:rsidRDefault="007F1C29" w:rsidP="00596DFE">
            <w:pPr>
              <w:pStyle w:val="afffffffff9"/>
              <w:snapToGrid w:val="0"/>
              <w:rPr>
                <w:rFonts w:ascii="宋体" w:hAnsi="宋体"/>
              </w:rPr>
            </w:pPr>
            <w:r w:rsidRPr="009C1271">
              <w:rPr>
                <w:rFonts w:ascii="宋体" w:hAnsi="宋体" w:hint="eastAsia"/>
              </w:rPr>
              <w:t>备注</w:t>
            </w:r>
          </w:p>
        </w:tc>
      </w:tr>
      <w:tr w:rsidR="009C1271" w:rsidRPr="009C1271" w14:paraId="6BBF88F3" w14:textId="77777777" w:rsidTr="007F1C29">
        <w:trPr>
          <w:jc w:val="center"/>
        </w:trPr>
        <w:tc>
          <w:tcPr>
            <w:tcW w:w="557" w:type="dxa"/>
            <w:tcBorders>
              <w:top w:val="single" w:sz="8" w:space="0" w:color="auto"/>
            </w:tcBorders>
            <w:vAlign w:val="center"/>
          </w:tcPr>
          <w:p w14:paraId="71E54CB6" w14:textId="41025122" w:rsidR="007F1C29" w:rsidRPr="009C1271" w:rsidRDefault="007F1C29" w:rsidP="00596DFE">
            <w:pPr>
              <w:pStyle w:val="afffffffff9"/>
              <w:snapToGrid w:val="0"/>
              <w:rPr>
                <w:rFonts w:ascii="宋体" w:hAnsi="宋体"/>
              </w:rPr>
            </w:pPr>
            <w:r w:rsidRPr="009C1271">
              <w:rPr>
                <w:rFonts w:ascii="宋体" w:hAnsi="宋体" w:hint="eastAsia"/>
              </w:rPr>
              <w:t>一</w:t>
            </w:r>
          </w:p>
        </w:tc>
        <w:tc>
          <w:tcPr>
            <w:tcW w:w="8777" w:type="dxa"/>
            <w:gridSpan w:val="3"/>
            <w:tcBorders>
              <w:top w:val="single" w:sz="8" w:space="0" w:color="auto"/>
            </w:tcBorders>
            <w:vAlign w:val="center"/>
          </w:tcPr>
          <w:p w14:paraId="37F5CCD3" w14:textId="7479FA74" w:rsidR="007F1C29" w:rsidRPr="009C1271" w:rsidRDefault="007F1C29" w:rsidP="00596DFE">
            <w:pPr>
              <w:pStyle w:val="afffffffff9"/>
              <w:snapToGrid w:val="0"/>
              <w:rPr>
                <w:rFonts w:ascii="宋体" w:hAnsi="宋体"/>
                <w:b/>
                <w:bCs/>
              </w:rPr>
            </w:pPr>
            <w:r w:rsidRPr="009C1271">
              <w:rPr>
                <w:rFonts w:ascii="宋体" w:hAnsi="宋体" w:hint="eastAsia"/>
                <w:b/>
                <w:bCs/>
              </w:rPr>
              <w:t>装备类型：测绘设备</w:t>
            </w:r>
          </w:p>
        </w:tc>
      </w:tr>
      <w:tr w:rsidR="009C1271" w:rsidRPr="009C1271" w14:paraId="2CE4B623" w14:textId="77777777" w:rsidTr="00596DFE">
        <w:trPr>
          <w:jc w:val="center"/>
        </w:trPr>
        <w:tc>
          <w:tcPr>
            <w:tcW w:w="557" w:type="dxa"/>
            <w:vAlign w:val="center"/>
          </w:tcPr>
          <w:p w14:paraId="2DF5CB5D" w14:textId="097A6A61" w:rsidR="007F1C29" w:rsidRPr="009C1271" w:rsidRDefault="007F1C29" w:rsidP="00596DFE">
            <w:pPr>
              <w:pStyle w:val="afffffffff9"/>
              <w:snapToGrid w:val="0"/>
              <w:rPr>
                <w:rFonts w:ascii="宋体" w:hAnsi="宋体"/>
              </w:rPr>
            </w:pPr>
            <w:r w:rsidRPr="009C1271">
              <w:rPr>
                <w:rFonts w:ascii="宋体" w:hAnsi="宋体"/>
                <w:szCs w:val="18"/>
              </w:rPr>
              <w:t>1</w:t>
            </w:r>
          </w:p>
        </w:tc>
        <w:tc>
          <w:tcPr>
            <w:tcW w:w="1418" w:type="dxa"/>
            <w:vAlign w:val="center"/>
          </w:tcPr>
          <w:p w14:paraId="498776A4" w14:textId="384FBD24" w:rsidR="007F1C29" w:rsidRPr="009C1271" w:rsidRDefault="007F1C29" w:rsidP="00596DFE">
            <w:pPr>
              <w:pStyle w:val="afffffffff9"/>
              <w:snapToGrid w:val="0"/>
              <w:rPr>
                <w:rFonts w:ascii="宋体" w:hAnsi="宋体"/>
              </w:rPr>
            </w:pPr>
            <w:r w:rsidRPr="009C1271">
              <w:rPr>
                <w:rFonts w:ascii="宋体" w:hAnsi="宋体"/>
                <w:szCs w:val="18"/>
                <w:lang w:bidi="ar"/>
              </w:rPr>
              <w:t>测深仪</w:t>
            </w:r>
          </w:p>
        </w:tc>
        <w:tc>
          <w:tcPr>
            <w:tcW w:w="5812" w:type="dxa"/>
            <w:vAlign w:val="center"/>
          </w:tcPr>
          <w:p w14:paraId="6617E6DE"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测深范围：0.8～100m；</w:t>
            </w:r>
          </w:p>
          <w:p w14:paraId="6CDF52D5" w14:textId="3E00B5DB" w:rsidR="007F1C29" w:rsidRPr="009C1271" w:rsidRDefault="007F1C29" w:rsidP="00596DFE">
            <w:pPr>
              <w:pStyle w:val="afffffffff9"/>
              <w:snapToGrid w:val="0"/>
              <w:jc w:val="both"/>
              <w:rPr>
                <w:rFonts w:ascii="宋体" w:hAnsi="宋体"/>
              </w:rPr>
            </w:pPr>
            <w:r w:rsidRPr="009C1271">
              <w:rPr>
                <w:rFonts w:ascii="宋体" w:hAnsi="宋体"/>
                <w:szCs w:val="18"/>
              </w:rPr>
              <w:t>测量精度：±0.05%H±0.05m（H为水深）</w:t>
            </w:r>
          </w:p>
        </w:tc>
        <w:tc>
          <w:tcPr>
            <w:tcW w:w="1547" w:type="dxa"/>
            <w:vAlign w:val="center"/>
          </w:tcPr>
          <w:p w14:paraId="4E79ACBD" w14:textId="3C4D58EB" w:rsidR="007F1C29" w:rsidRPr="009C1271" w:rsidRDefault="007F1C29" w:rsidP="00596DFE">
            <w:pPr>
              <w:pStyle w:val="afffffffff9"/>
              <w:snapToGrid w:val="0"/>
              <w:rPr>
                <w:rFonts w:ascii="宋体" w:hAnsi="宋体"/>
              </w:rPr>
            </w:pPr>
            <w:r w:rsidRPr="009C1271">
              <w:rPr>
                <w:rFonts w:ascii="宋体" w:hAnsi="宋体"/>
                <w:szCs w:val="18"/>
              </w:rPr>
              <w:t>溃口（分洪）溃坝、堰塞体、断面测量</w:t>
            </w:r>
          </w:p>
        </w:tc>
      </w:tr>
      <w:tr w:rsidR="009C1271" w:rsidRPr="009C1271" w14:paraId="587D9B7B" w14:textId="77777777" w:rsidTr="00596DFE">
        <w:trPr>
          <w:jc w:val="center"/>
        </w:trPr>
        <w:tc>
          <w:tcPr>
            <w:tcW w:w="557" w:type="dxa"/>
            <w:vAlign w:val="center"/>
          </w:tcPr>
          <w:p w14:paraId="5D2C30A2" w14:textId="7E58F859" w:rsidR="007F1C29" w:rsidRPr="009C1271" w:rsidRDefault="007F1C29" w:rsidP="00596DFE">
            <w:pPr>
              <w:pStyle w:val="afffffffff9"/>
              <w:snapToGrid w:val="0"/>
              <w:rPr>
                <w:rFonts w:ascii="宋体" w:hAnsi="宋体"/>
              </w:rPr>
            </w:pPr>
            <w:r w:rsidRPr="009C1271">
              <w:rPr>
                <w:rFonts w:ascii="宋体" w:hAnsi="宋体"/>
                <w:szCs w:val="18"/>
              </w:rPr>
              <w:t>2</w:t>
            </w:r>
          </w:p>
        </w:tc>
        <w:tc>
          <w:tcPr>
            <w:tcW w:w="1418" w:type="dxa"/>
            <w:vAlign w:val="center"/>
          </w:tcPr>
          <w:p w14:paraId="0352A17B" w14:textId="363C6B63" w:rsidR="007F1C29" w:rsidRPr="009C1271" w:rsidRDefault="007F1C29" w:rsidP="00596DFE">
            <w:pPr>
              <w:pStyle w:val="afffffffff9"/>
              <w:snapToGrid w:val="0"/>
              <w:rPr>
                <w:rFonts w:ascii="宋体" w:hAnsi="宋体"/>
              </w:rPr>
            </w:pPr>
            <w:r w:rsidRPr="009C1271">
              <w:rPr>
                <w:rFonts w:ascii="宋体" w:hAnsi="宋体"/>
                <w:szCs w:val="18"/>
                <w:lang w:bidi="ar"/>
              </w:rPr>
              <w:t>北斗 RTK</w:t>
            </w:r>
          </w:p>
        </w:tc>
        <w:tc>
          <w:tcPr>
            <w:tcW w:w="5812" w:type="dxa"/>
            <w:vAlign w:val="center"/>
          </w:tcPr>
          <w:p w14:paraId="46F094F3"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单北斗系统</w:t>
            </w:r>
          </w:p>
          <w:p w14:paraId="168EFBE8"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RTK定位精度：水平8mm+1ppm，垂直15mm+1ppm</w:t>
            </w:r>
          </w:p>
          <w:p w14:paraId="14098B02" w14:textId="0662ADA7" w:rsidR="007F1C29" w:rsidRPr="009C1271" w:rsidRDefault="007F1C29" w:rsidP="00596DFE">
            <w:pPr>
              <w:pStyle w:val="afffffffff9"/>
              <w:snapToGrid w:val="0"/>
              <w:jc w:val="both"/>
              <w:rPr>
                <w:rFonts w:ascii="宋体" w:hAnsi="宋体"/>
              </w:rPr>
            </w:pPr>
            <w:r w:rsidRPr="009C1271">
              <w:rPr>
                <w:rFonts w:ascii="宋体" w:hAnsi="宋体"/>
                <w:szCs w:val="18"/>
              </w:rPr>
              <w:t>防水等级IP67</w:t>
            </w:r>
          </w:p>
        </w:tc>
        <w:tc>
          <w:tcPr>
            <w:tcW w:w="1547" w:type="dxa"/>
            <w:vAlign w:val="center"/>
          </w:tcPr>
          <w:p w14:paraId="4D267C5B" w14:textId="12ACA641" w:rsidR="007F1C29" w:rsidRPr="009C1271" w:rsidRDefault="007F1C29" w:rsidP="00596DFE">
            <w:pPr>
              <w:pStyle w:val="afffffffff9"/>
              <w:snapToGrid w:val="0"/>
              <w:rPr>
                <w:rFonts w:ascii="宋体" w:hAnsi="宋体"/>
              </w:rPr>
            </w:pPr>
            <w:r w:rsidRPr="009C1271">
              <w:rPr>
                <w:rFonts w:ascii="宋体" w:hAnsi="宋体"/>
                <w:szCs w:val="18"/>
              </w:rPr>
              <w:t>地形测量、堰塞体测量、水位测量</w:t>
            </w:r>
          </w:p>
        </w:tc>
      </w:tr>
      <w:tr w:rsidR="009C1271" w:rsidRPr="009C1271" w14:paraId="0F816ACF" w14:textId="77777777" w:rsidTr="00596DFE">
        <w:trPr>
          <w:jc w:val="center"/>
        </w:trPr>
        <w:tc>
          <w:tcPr>
            <w:tcW w:w="557" w:type="dxa"/>
            <w:vAlign w:val="center"/>
          </w:tcPr>
          <w:p w14:paraId="65C29127" w14:textId="0472C324" w:rsidR="007F1C29" w:rsidRPr="009C1271" w:rsidRDefault="007F1C29" w:rsidP="00596DFE">
            <w:pPr>
              <w:pStyle w:val="afffffffff9"/>
              <w:snapToGrid w:val="0"/>
              <w:rPr>
                <w:rFonts w:ascii="宋体" w:hAnsi="宋体"/>
              </w:rPr>
            </w:pPr>
            <w:r w:rsidRPr="009C1271">
              <w:rPr>
                <w:rFonts w:ascii="宋体" w:hAnsi="宋体"/>
                <w:szCs w:val="18"/>
              </w:rPr>
              <w:t>3</w:t>
            </w:r>
          </w:p>
        </w:tc>
        <w:tc>
          <w:tcPr>
            <w:tcW w:w="1418" w:type="dxa"/>
            <w:vAlign w:val="center"/>
          </w:tcPr>
          <w:p w14:paraId="74476C57" w14:textId="41B4E00B" w:rsidR="007F1C29" w:rsidRPr="009C1271" w:rsidRDefault="007F1C29" w:rsidP="00596DFE">
            <w:pPr>
              <w:pStyle w:val="afffffffff9"/>
              <w:snapToGrid w:val="0"/>
              <w:rPr>
                <w:rFonts w:ascii="宋体" w:hAnsi="宋体"/>
              </w:rPr>
            </w:pPr>
            <w:r w:rsidRPr="009C1271">
              <w:rPr>
                <w:rFonts w:ascii="宋体" w:hAnsi="宋体"/>
                <w:szCs w:val="18"/>
                <w:lang w:bidi="ar"/>
              </w:rPr>
              <w:t>全站仪（含脚架、棱镜）</w:t>
            </w:r>
          </w:p>
        </w:tc>
        <w:tc>
          <w:tcPr>
            <w:tcW w:w="5812" w:type="dxa"/>
            <w:vAlign w:val="center"/>
          </w:tcPr>
          <w:p w14:paraId="73144A60" w14:textId="56063CD2" w:rsidR="007F1C29" w:rsidRPr="009C1271" w:rsidRDefault="007F1C29" w:rsidP="00596DFE">
            <w:pPr>
              <w:pStyle w:val="afffffffff9"/>
              <w:snapToGrid w:val="0"/>
              <w:jc w:val="both"/>
              <w:rPr>
                <w:rFonts w:ascii="宋体" w:hAnsi="宋体"/>
              </w:rPr>
            </w:pPr>
            <w:r w:rsidRPr="009C1271">
              <w:rPr>
                <w:rFonts w:ascii="宋体" w:hAnsi="宋体"/>
                <w:szCs w:val="18"/>
              </w:rPr>
              <w:t>测角精度2″，测距精度（有棱镜）2+2ppm，免棱镜测程1000米</w:t>
            </w:r>
          </w:p>
        </w:tc>
        <w:tc>
          <w:tcPr>
            <w:tcW w:w="1547" w:type="dxa"/>
            <w:vAlign w:val="center"/>
          </w:tcPr>
          <w:p w14:paraId="6C763FFB" w14:textId="57C2D9FF" w:rsidR="007F1C29" w:rsidRPr="009C1271" w:rsidRDefault="007F1C29" w:rsidP="00596DFE">
            <w:pPr>
              <w:pStyle w:val="afffffffff9"/>
              <w:snapToGrid w:val="0"/>
              <w:rPr>
                <w:rFonts w:ascii="宋体" w:hAnsi="宋体"/>
              </w:rPr>
            </w:pPr>
            <w:r w:rsidRPr="009C1271">
              <w:rPr>
                <w:rFonts w:ascii="宋体" w:hAnsi="宋体"/>
                <w:szCs w:val="18"/>
              </w:rPr>
              <w:t>地形测量、断面测量</w:t>
            </w:r>
          </w:p>
        </w:tc>
      </w:tr>
      <w:tr w:rsidR="009C1271" w:rsidRPr="009C1271" w14:paraId="28F4EAE7" w14:textId="77777777" w:rsidTr="00596DFE">
        <w:trPr>
          <w:jc w:val="center"/>
        </w:trPr>
        <w:tc>
          <w:tcPr>
            <w:tcW w:w="557" w:type="dxa"/>
            <w:vAlign w:val="center"/>
          </w:tcPr>
          <w:p w14:paraId="72EB4CF4" w14:textId="6931FF66" w:rsidR="007F1C29" w:rsidRPr="009C1271" w:rsidRDefault="007F1C29" w:rsidP="00596DFE">
            <w:pPr>
              <w:pStyle w:val="afffffffff9"/>
              <w:snapToGrid w:val="0"/>
              <w:rPr>
                <w:rFonts w:ascii="宋体" w:hAnsi="宋体"/>
              </w:rPr>
            </w:pPr>
            <w:r w:rsidRPr="009C1271">
              <w:rPr>
                <w:rFonts w:ascii="宋体" w:hAnsi="宋体"/>
                <w:szCs w:val="18"/>
              </w:rPr>
              <w:t>4</w:t>
            </w:r>
          </w:p>
        </w:tc>
        <w:tc>
          <w:tcPr>
            <w:tcW w:w="1418" w:type="dxa"/>
            <w:vAlign w:val="center"/>
          </w:tcPr>
          <w:p w14:paraId="47F430F7" w14:textId="3E1FDE3F" w:rsidR="007F1C29" w:rsidRPr="009C1271" w:rsidRDefault="007F1C29" w:rsidP="00596DFE">
            <w:pPr>
              <w:pStyle w:val="afffffffff9"/>
              <w:snapToGrid w:val="0"/>
              <w:rPr>
                <w:rFonts w:ascii="宋体" w:hAnsi="宋体"/>
              </w:rPr>
            </w:pPr>
            <w:r w:rsidRPr="009C1271">
              <w:rPr>
                <w:rFonts w:ascii="宋体" w:hAnsi="宋体"/>
                <w:szCs w:val="18"/>
                <w:lang w:bidi="ar"/>
              </w:rPr>
              <w:t>三维激光扫描仪</w:t>
            </w:r>
          </w:p>
        </w:tc>
        <w:tc>
          <w:tcPr>
            <w:tcW w:w="5812" w:type="dxa"/>
            <w:vAlign w:val="center"/>
          </w:tcPr>
          <w:p w14:paraId="7E07452D" w14:textId="679DE9D5" w:rsidR="007F1C29" w:rsidRPr="009C1271" w:rsidRDefault="007F1C29" w:rsidP="00596DFE">
            <w:pPr>
              <w:pStyle w:val="afffffffff9"/>
              <w:snapToGrid w:val="0"/>
              <w:jc w:val="both"/>
              <w:rPr>
                <w:rFonts w:ascii="宋体" w:hAnsi="宋体"/>
              </w:rPr>
            </w:pPr>
            <w:r w:rsidRPr="009C1271">
              <w:rPr>
                <w:rFonts w:ascii="宋体" w:hAnsi="宋体"/>
                <w:szCs w:val="18"/>
              </w:rPr>
              <w:t>扫描精度±3mm，分辨率≤5mm</w:t>
            </w:r>
          </w:p>
        </w:tc>
        <w:tc>
          <w:tcPr>
            <w:tcW w:w="1547" w:type="dxa"/>
            <w:vAlign w:val="center"/>
          </w:tcPr>
          <w:p w14:paraId="77F5BA31" w14:textId="30206D24" w:rsidR="007F1C29" w:rsidRPr="009C1271" w:rsidRDefault="007F1C29" w:rsidP="00596DFE">
            <w:pPr>
              <w:pStyle w:val="afffffffff9"/>
              <w:snapToGrid w:val="0"/>
              <w:rPr>
                <w:rFonts w:ascii="宋体" w:hAnsi="宋体"/>
              </w:rPr>
            </w:pPr>
            <w:r w:rsidRPr="009C1271">
              <w:rPr>
                <w:rFonts w:ascii="宋体" w:hAnsi="宋体"/>
                <w:szCs w:val="18"/>
              </w:rPr>
              <w:t>堰塞体三维建模，边坡监测</w:t>
            </w:r>
          </w:p>
        </w:tc>
      </w:tr>
      <w:tr w:rsidR="009C1271" w:rsidRPr="009C1271" w14:paraId="5D0B4E2D" w14:textId="77777777" w:rsidTr="00596DFE">
        <w:trPr>
          <w:jc w:val="center"/>
        </w:trPr>
        <w:tc>
          <w:tcPr>
            <w:tcW w:w="557" w:type="dxa"/>
            <w:vAlign w:val="center"/>
          </w:tcPr>
          <w:p w14:paraId="56E4788F" w14:textId="6707D2F8" w:rsidR="007F1C29" w:rsidRPr="009C1271" w:rsidRDefault="007F1C29" w:rsidP="00596DFE">
            <w:pPr>
              <w:pStyle w:val="afffffffff9"/>
              <w:snapToGrid w:val="0"/>
              <w:rPr>
                <w:rFonts w:ascii="宋体" w:hAnsi="宋体"/>
              </w:rPr>
            </w:pPr>
            <w:r w:rsidRPr="009C1271">
              <w:rPr>
                <w:rFonts w:ascii="宋体" w:hAnsi="宋体"/>
                <w:szCs w:val="18"/>
              </w:rPr>
              <w:t>5</w:t>
            </w:r>
          </w:p>
        </w:tc>
        <w:tc>
          <w:tcPr>
            <w:tcW w:w="1418" w:type="dxa"/>
            <w:vAlign w:val="center"/>
          </w:tcPr>
          <w:p w14:paraId="15F1DB38" w14:textId="32356C94" w:rsidR="007F1C29" w:rsidRPr="009C1271" w:rsidRDefault="007F1C29" w:rsidP="00596DFE">
            <w:pPr>
              <w:pStyle w:val="afffffffff9"/>
              <w:snapToGrid w:val="0"/>
              <w:rPr>
                <w:rFonts w:ascii="宋体" w:hAnsi="宋体"/>
              </w:rPr>
            </w:pPr>
            <w:r w:rsidRPr="009C1271">
              <w:rPr>
                <w:rFonts w:ascii="宋体" w:hAnsi="宋体"/>
                <w:szCs w:val="18"/>
                <w:lang w:bidi="ar"/>
              </w:rPr>
              <w:t>无人机</w:t>
            </w:r>
          </w:p>
        </w:tc>
        <w:tc>
          <w:tcPr>
            <w:tcW w:w="5812" w:type="dxa"/>
            <w:vAlign w:val="center"/>
          </w:tcPr>
          <w:p w14:paraId="4693469A"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续航≥40min，载重≥2kg</w:t>
            </w:r>
          </w:p>
          <w:p w14:paraId="1B085DCF" w14:textId="77777777" w:rsidR="007F1C29" w:rsidRPr="009C1271" w:rsidRDefault="007F1C29" w:rsidP="00596DFE">
            <w:pPr>
              <w:snapToGrid w:val="0"/>
              <w:spacing w:line="240" w:lineRule="auto"/>
              <w:rPr>
                <w:rFonts w:ascii="宋体" w:hAnsi="宋体"/>
                <w:sz w:val="18"/>
                <w:szCs w:val="18"/>
              </w:rPr>
            </w:pPr>
            <w:proofErr w:type="gramStart"/>
            <w:r w:rsidRPr="009C1271">
              <w:rPr>
                <w:rFonts w:ascii="宋体" w:hAnsi="宋体"/>
                <w:sz w:val="18"/>
                <w:szCs w:val="18"/>
              </w:rPr>
              <w:t>标配激光雷达</w:t>
            </w:r>
            <w:proofErr w:type="gramEnd"/>
            <w:r w:rsidRPr="009C1271">
              <w:rPr>
                <w:rFonts w:ascii="宋体" w:hAnsi="宋体"/>
                <w:sz w:val="18"/>
                <w:szCs w:val="18"/>
              </w:rPr>
              <w:t>（点云精度≤5cm）/</w:t>
            </w:r>
            <w:r w:rsidRPr="009C1271">
              <w:rPr>
                <w:rFonts w:ascii="宋体" w:hAnsi="宋体"/>
                <w:sz w:val="18"/>
                <w:szCs w:val="18"/>
                <w:lang w:eastAsia="zh"/>
              </w:rPr>
              <w:t>可见光相机/</w:t>
            </w:r>
            <w:r w:rsidRPr="009C1271">
              <w:rPr>
                <w:rFonts w:ascii="宋体" w:hAnsi="宋体"/>
                <w:sz w:val="18"/>
                <w:szCs w:val="18"/>
              </w:rPr>
              <w:t>倾斜摄影</w:t>
            </w:r>
            <w:r w:rsidRPr="009C1271">
              <w:rPr>
                <w:rFonts w:ascii="宋体" w:hAnsi="宋体"/>
                <w:sz w:val="18"/>
                <w:szCs w:val="18"/>
                <w:lang w:eastAsia="zh"/>
              </w:rPr>
              <w:t>相机</w:t>
            </w:r>
          </w:p>
          <w:p w14:paraId="7A73C1F1" w14:textId="2B039C34" w:rsidR="007F1C29" w:rsidRPr="009C1271" w:rsidRDefault="007F1C29" w:rsidP="00596DFE">
            <w:pPr>
              <w:pStyle w:val="afffffffff9"/>
              <w:snapToGrid w:val="0"/>
              <w:jc w:val="both"/>
              <w:rPr>
                <w:rFonts w:ascii="宋体" w:hAnsi="宋体"/>
              </w:rPr>
            </w:pPr>
            <w:r w:rsidRPr="009C1271">
              <w:rPr>
                <w:rFonts w:ascii="宋体" w:hAnsi="宋体"/>
                <w:szCs w:val="18"/>
              </w:rPr>
              <w:t>避障系统：360°全向感知</w:t>
            </w:r>
          </w:p>
        </w:tc>
        <w:tc>
          <w:tcPr>
            <w:tcW w:w="1547" w:type="dxa"/>
            <w:vAlign w:val="center"/>
          </w:tcPr>
          <w:p w14:paraId="45E42925" w14:textId="448C2DBD" w:rsidR="007F1C29" w:rsidRPr="009C1271" w:rsidRDefault="007F1C29" w:rsidP="00596DFE">
            <w:pPr>
              <w:pStyle w:val="afffffffff9"/>
              <w:snapToGrid w:val="0"/>
              <w:rPr>
                <w:rFonts w:ascii="宋体" w:hAnsi="宋体"/>
              </w:rPr>
            </w:pPr>
            <w:r w:rsidRPr="009C1271">
              <w:rPr>
                <w:rFonts w:ascii="宋体" w:hAnsi="宋体"/>
                <w:szCs w:val="18"/>
              </w:rPr>
              <w:t>高精度地形测绘，二维三维模型建立</w:t>
            </w:r>
          </w:p>
        </w:tc>
      </w:tr>
      <w:tr w:rsidR="009C1271" w:rsidRPr="009C1271" w14:paraId="451230CC" w14:textId="77777777" w:rsidTr="00596DFE">
        <w:trPr>
          <w:jc w:val="center"/>
        </w:trPr>
        <w:tc>
          <w:tcPr>
            <w:tcW w:w="557" w:type="dxa"/>
            <w:vAlign w:val="center"/>
          </w:tcPr>
          <w:p w14:paraId="15C2F71B" w14:textId="50C38400" w:rsidR="007F1C29" w:rsidRPr="009C1271" w:rsidRDefault="007F1C29" w:rsidP="00596DFE">
            <w:pPr>
              <w:pStyle w:val="afffffffff9"/>
              <w:snapToGrid w:val="0"/>
              <w:rPr>
                <w:rFonts w:ascii="宋体" w:hAnsi="宋体"/>
              </w:rPr>
            </w:pPr>
            <w:r w:rsidRPr="009C1271">
              <w:rPr>
                <w:rFonts w:ascii="宋体" w:hAnsi="宋体"/>
                <w:szCs w:val="18"/>
              </w:rPr>
              <w:t>6</w:t>
            </w:r>
          </w:p>
        </w:tc>
        <w:tc>
          <w:tcPr>
            <w:tcW w:w="1418" w:type="dxa"/>
            <w:vAlign w:val="center"/>
          </w:tcPr>
          <w:p w14:paraId="738E89B7" w14:textId="77ABD3C1" w:rsidR="007F1C29" w:rsidRPr="009C1271" w:rsidRDefault="007F1C29" w:rsidP="00596DFE">
            <w:pPr>
              <w:pStyle w:val="afffffffff9"/>
              <w:snapToGrid w:val="0"/>
              <w:rPr>
                <w:rFonts w:ascii="宋体" w:hAnsi="宋体"/>
              </w:rPr>
            </w:pPr>
            <w:r w:rsidRPr="009C1271">
              <w:rPr>
                <w:rFonts w:ascii="宋体" w:hAnsi="宋体"/>
                <w:szCs w:val="18"/>
                <w:lang w:bidi="ar"/>
              </w:rPr>
              <w:t>激光测距测高仪</w:t>
            </w:r>
          </w:p>
        </w:tc>
        <w:tc>
          <w:tcPr>
            <w:tcW w:w="5812" w:type="dxa"/>
            <w:vAlign w:val="center"/>
          </w:tcPr>
          <w:p w14:paraId="15E79890" w14:textId="1EDCD3D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1.测距能力：一般目标0</w:t>
            </w:r>
            <w:r w:rsidR="00596DFE" w:rsidRPr="009C1271">
              <w:rPr>
                <w:rFonts w:ascii="宋体" w:hAnsi="宋体"/>
                <w:sz w:val="18"/>
                <w:szCs w:val="18"/>
              </w:rPr>
              <w:t>～</w:t>
            </w:r>
            <w:r w:rsidRPr="009C1271">
              <w:rPr>
                <w:rFonts w:ascii="宋体" w:hAnsi="宋体"/>
                <w:sz w:val="18"/>
                <w:szCs w:val="18"/>
              </w:rPr>
              <w:t>1800米；高反射目标0</w:t>
            </w:r>
            <w:r w:rsidR="00596DFE" w:rsidRPr="009C1271">
              <w:rPr>
                <w:rFonts w:ascii="宋体" w:hAnsi="宋体"/>
                <w:sz w:val="18"/>
                <w:szCs w:val="18"/>
              </w:rPr>
              <w:t>～</w:t>
            </w:r>
            <w:r w:rsidRPr="009C1271">
              <w:rPr>
                <w:rFonts w:ascii="宋体" w:hAnsi="宋体"/>
                <w:sz w:val="18"/>
                <w:szCs w:val="18"/>
              </w:rPr>
              <w:t>2200米；精度分级为＜400m±0.3m、400</w:t>
            </w:r>
            <w:r w:rsidR="00596DFE" w:rsidRPr="009C1271">
              <w:rPr>
                <w:rFonts w:ascii="宋体" w:hAnsi="宋体"/>
                <w:sz w:val="18"/>
                <w:szCs w:val="18"/>
              </w:rPr>
              <w:t>～</w:t>
            </w:r>
            <w:r w:rsidRPr="009C1271">
              <w:rPr>
                <w:rFonts w:ascii="宋体" w:hAnsi="宋体"/>
                <w:sz w:val="18"/>
                <w:szCs w:val="18"/>
              </w:rPr>
              <w:t>1000m±0.5m、1000</w:t>
            </w:r>
            <w:r w:rsidR="00596DFE" w:rsidRPr="009C1271">
              <w:rPr>
                <w:rFonts w:ascii="宋体" w:hAnsi="宋体"/>
                <w:sz w:val="18"/>
                <w:szCs w:val="18"/>
              </w:rPr>
              <w:t>～</w:t>
            </w:r>
            <w:r w:rsidRPr="009C1271">
              <w:rPr>
                <w:rFonts w:ascii="宋体" w:hAnsi="宋体"/>
                <w:sz w:val="18"/>
                <w:szCs w:val="18"/>
              </w:rPr>
              <w:t>2200m±1m；分辨率10cm</w:t>
            </w:r>
          </w:p>
          <w:p w14:paraId="70D4931E" w14:textId="66C07C2B"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2.角度测量：倾斜角±90°（精度±0.25°）；水平角/方位角0</w:t>
            </w:r>
            <w:r w:rsidR="00596DFE" w:rsidRPr="009C1271">
              <w:rPr>
                <w:rFonts w:ascii="宋体" w:hAnsi="宋体"/>
                <w:sz w:val="18"/>
                <w:szCs w:val="18"/>
              </w:rPr>
              <w:t>～</w:t>
            </w:r>
            <w:r w:rsidRPr="009C1271">
              <w:rPr>
                <w:rFonts w:ascii="宋体" w:hAnsi="宋体"/>
                <w:sz w:val="18"/>
                <w:szCs w:val="18"/>
              </w:rPr>
              <w:t>360°（精度±1°）</w:t>
            </w:r>
          </w:p>
          <w:p w14:paraId="261CD8B1" w14:textId="4451FE19"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3.光学与激光：7倍光学放大，905nm一级（Class1）激光，安全无危害</w:t>
            </w:r>
          </w:p>
          <w:p w14:paraId="3BB1BC44" w14:textId="5538908F"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4.防护与续航：IP56防尘防水；连续工作约12小时；</w:t>
            </w:r>
            <w:proofErr w:type="gramStart"/>
            <w:r w:rsidRPr="009C1271">
              <w:rPr>
                <w:rFonts w:ascii="宋体" w:hAnsi="宋体"/>
                <w:sz w:val="18"/>
                <w:szCs w:val="18"/>
              </w:rPr>
              <w:t>支持蓝牙</w:t>
            </w:r>
            <w:proofErr w:type="gramEnd"/>
            <w:r w:rsidRPr="009C1271">
              <w:rPr>
                <w:rFonts w:ascii="宋体" w:hAnsi="宋体"/>
                <w:sz w:val="18"/>
                <w:szCs w:val="18"/>
              </w:rPr>
              <w:t>+RS232数据传输，可存100组数据</w:t>
            </w:r>
          </w:p>
          <w:p w14:paraId="3E46398D" w14:textId="2D4ADAF3" w:rsidR="007F1C29" w:rsidRPr="009C1271" w:rsidRDefault="007F1C29" w:rsidP="00596DFE">
            <w:pPr>
              <w:pStyle w:val="afffffffff9"/>
              <w:snapToGrid w:val="0"/>
              <w:jc w:val="both"/>
              <w:rPr>
                <w:rFonts w:ascii="宋体" w:hAnsi="宋体"/>
              </w:rPr>
            </w:pPr>
            <w:r w:rsidRPr="009C1271">
              <w:rPr>
                <w:rFonts w:ascii="宋体" w:hAnsi="宋体"/>
                <w:szCs w:val="18"/>
              </w:rPr>
              <w:t>5.尺寸重量：126.5×108.5×48mm，约400g；带标准1/4英寸三脚架接口</w:t>
            </w:r>
          </w:p>
        </w:tc>
        <w:tc>
          <w:tcPr>
            <w:tcW w:w="1547" w:type="dxa"/>
            <w:vAlign w:val="center"/>
          </w:tcPr>
          <w:p w14:paraId="271AAAAB" w14:textId="3993F5D0" w:rsidR="007F1C29" w:rsidRPr="009C1271" w:rsidRDefault="007F1C29" w:rsidP="00596DFE">
            <w:pPr>
              <w:pStyle w:val="afffffffff9"/>
              <w:snapToGrid w:val="0"/>
              <w:rPr>
                <w:rFonts w:ascii="宋体" w:hAnsi="宋体"/>
              </w:rPr>
            </w:pPr>
            <w:r w:rsidRPr="009C1271">
              <w:rPr>
                <w:rFonts w:ascii="宋体" w:hAnsi="宋体"/>
                <w:szCs w:val="18"/>
              </w:rPr>
              <w:t>快速获取溃口（分洪）溃坝宽度、高差；断面宽、水面宽等</w:t>
            </w:r>
          </w:p>
        </w:tc>
      </w:tr>
      <w:tr w:rsidR="009C1271" w:rsidRPr="009C1271" w14:paraId="46F52ED6" w14:textId="77777777" w:rsidTr="00596DFE">
        <w:trPr>
          <w:jc w:val="center"/>
        </w:trPr>
        <w:tc>
          <w:tcPr>
            <w:tcW w:w="557" w:type="dxa"/>
            <w:vAlign w:val="center"/>
          </w:tcPr>
          <w:p w14:paraId="65E6D14E" w14:textId="7C4A08DF" w:rsidR="007F1C29" w:rsidRPr="009C1271" w:rsidRDefault="007F1C29" w:rsidP="00596DFE">
            <w:pPr>
              <w:pStyle w:val="afffffffff9"/>
              <w:snapToGrid w:val="0"/>
              <w:rPr>
                <w:rFonts w:ascii="宋体" w:hAnsi="宋体"/>
              </w:rPr>
            </w:pPr>
            <w:r w:rsidRPr="009C1271">
              <w:rPr>
                <w:rFonts w:ascii="宋体" w:hAnsi="宋体"/>
                <w:szCs w:val="18"/>
                <w:lang w:eastAsia="zh"/>
              </w:rPr>
              <w:t>7</w:t>
            </w:r>
          </w:p>
        </w:tc>
        <w:tc>
          <w:tcPr>
            <w:tcW w:w="1418" w:type="dxa"/>
            <w:vAlign w:val="center"/>
          </w:tcPr>
          <w:p w14:paraId="62F89D50" w14:textId="3F434AD3" w:rsidR="007F1C29" w:rsidRPr="009C1271" w:rsidRDefault="007F1C29" w:rsidP="00596DFE">
            <w:pPr>
              <w:pStyle w:val="afffffffff9"/>
              <w:snapToGrid w:val="0"/>
              <w:rPr>
                <w:rFonts w:ascii="宋体" w:hAnsi="宋体"/>
              </w:rPr>
            </w:pPr>
            <w:r w:rsidRPr="009C1271">
              <w:rPr>
                <w:rFonts w:ascii="宋体" w:hAnsi="宋体"/>
                <w:szCs w:val="18"/>
              </w:rPr>
              <w:t>遥控船</w:t>
            </w:r>
          </w:p>
        </w:tc>
        <w:tc>
          <w:tcPr>
            <w:tcW w:w="5812" w:type="dxa"/>
            <w:vAlign w:val="center"/>
          </w:tcPr>
          <w:p w14:paraId="139A4537"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续航≥6h，航速≥3m/s</w:t>
            </w:r>
          </w:p>
          <w:p w14:paraId="76B7E931" w14:textId="205E0A2D" w:rsidR="007F1C29" w:rsidRPr="009C1271" w:rsidRDefault="007F1C29" w:rsidP="00596DFE">
            <w:pPr>
              <w:pStyle w:val="afffffffff9"/>
              <w:snapToGrid w:val="0"/>
              <w:jc w:val="both"/>
              <w:rPr>
                <w:rFonts w:ascii="宋体" w:hAnsi="宋体"/>
              </w:rPr>
            </w:pPr>
            <w:r w:rsidRPr="009C1271">
              <w:rPr>
                <w:rFonts w:ascii="宋体" w:hAnsi="宋体"/>
                <w:szCs w:val="18"/>
              </w:rPr>
              <w:t>通信距离≥3km（4G/无线电双模）</w:t>
            </w:r>
          </w:p>
        </w:tc>
        <w:tc>
          <w:tcPr>
            <w:tcW w:w="1547" w:type="dxa"/>
            <w:vAlign w:val="center"/>
          </w:tcPr>
          <w:p w14:paraId="0879E28F" w14:textId="52B926DB" w:rsidR="007F1C29" w:rsidRPr="009C1271" w:rsidRDefault="007F1C29" w:rsidP="00596DFE">
            <w:pPr>
              <w:pStyle w:val="afffffffff9"/>
              <w:snapToGrid w:val="0"/>
              <w:rPr>
                <w:rFonts w:ascii="宋体" w:hAnsi="宋体"/>
              </w:rPr>
            </w:pPr>
            <w:r w:rsidRPr="009C1271">
              <w:rPr>
                <w:rFonts w:ascii="宋体" w:hAnsi="宋体"/>
                <w:szCs w:val="18"/>
              </w:rPr>
              <w:t>水域地形测绘、流速流量监测</w:t>
            </w:r>
          </w:p>
        </w:tc>
      </w:tr>
      <w:tr w:rsidR="009C1271" w:rsidRPr="009C1271" w14:paraId="34021CA2" w14:textId="77777777" w:rsidTr="00596DFE">
        <w:trPr>
          <w:jc w:val="center"/>
        </w:trPr>
        <w:tc>
          <w:tcPr>
            <w:tcW w:w="557" w:type="dxa"/>
            <w:vAlign w:val="center"/>
          </w:tcPr>
          <w:p w14:paraId="4712ABFF" w14:textId="2414767A" w:rsidR="007F1C29" w:rsidRPr="009C1271" w:rsidRDefault="007F1C29" w:rsidP="00596DFE">
            <w:pPr>
              <w:pStyle w:val="afffffffff9"/>
              <w:snapToGrid w:val="0"/>
              <w:rPr>
                <w:rFonts w:ascii="宋体" w:hAnsi="宋体"/>
              </w:rPr>
            </w:pPr>
            <w:r w:rsidRPr="009C1271">
              <w:rPr>
                <w:rFonts w:ascii="宋体" w:hAnsi="宋体"/>
                <w:szCs w:val="18"/>
                <w:lang w:eastAsia="zh"/>
              </w:rPr>
              <w:t>8</w:t>
            </w:r>
          </w:p>
        </w:tc>
        <w:tc>
          <w:tcPr>
            <w:tcW w:w="1418" w:type="dxa"/>
            <w:vAlign w:val="center"/>
          </w:tcPr>
          <w:p w14:paraId="325D30D3" w14:textId="4011F4C5" w:rsidR="007F1C29" w:rsidRPr="009C1271" w:rsidRDefault="007F1C29" w:rsidP="00596DFE">
            <w:pPr>
              <w:pStyle w:val="afffffffff9"/>
              <w:snapToGrid w:val="0"/>
              <w:rPr>
                <w:rFonts w:ascii="宋体" w:hAnsi="宋体"/>
              </w:rPr>
            </w:pPr>
            <w:r w:rsidRPr="009C1271">
              <w:rPr>
                <w:rFonts w:ascii="宋体" w:hAnsi="宋体"/>
                <w:szCs w:val="18"/>
              </w:rPr>
              <w:t>多波束测深系统</w:t>
            </w:r>
          </w:p>
        </w:tc>
        <w:tc>
          <w:tcPr>
            <w:tcW w:w="5812" w:type="dxa"/>
            <w:vAlign w:val="center"/>
          </w:tcPr>
          <w:p w14:paraId="0BE80A3A" w14:textId="714DDC6B"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波束数≥512，频率200</w:t>
            </w:r>
            <w:r w:rsidR="000D7FEC" w:rsidRPr="009C1271">
              <w:rPr>
                <w:rFonts w:ascii="宋体" w:hAnsi="宋体"/>
                <w:sz w:val="18"/>
                <w:szCs w:val="18"/>
              </w:rPr>
              <w:t>～</w:t>
            </w:r>
            <w:r w:rsidRPr="009C1271">
              <w:rPr>
                <w:rFonts w:ascii="宋体" w:hAnsi="宋体"/>
                <w:sz w:val="18"/>
                <w:szCs w:val="18"/>
              </w:rPr>
              <w:t>400kHz</w:t>
            </w:r>
          </w:p>
          <w:p w14:paraId="5FDD12AF"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覆盖宽度：水深×6倍（最大120°）</w:t>
            </w:r>
          </w:p>
          <w:p w14:paraId="3F22A595" w14:textId="77777777" w:rsidR="007F1C29" w:rsidRPr="009C1271" w:rsidRDefault="007F1C29" w:rsidP="00596DFE">
            <w:pPr>
              <w:snapToGrid w:val="0"/>
              <w:spacing w:line="240" w:lineRule="auto"/>
              <w:rPr>
                <w:rFonts w:ascii="宋体" w:hAnsi="宋体"/>
                <w:sz w:val="18"/>
                <w:szCs w:val="18"/>
              </w:rPr>
            </w:pPr>
            <w:r w:rsidRPr="009C1271">
              <w:rPr>
                <w:rFonts w:ascii="宋体" w:hAnsi="宋体"/>
                <w:sz w:val="18"/>
                <w:szCs w:val="18"/>
              </w:rPr>
              <w:t>测深精度：±5mm+0.05%水深</w:t>
            </w:r>
          </w:p>
          <w:p w14:paraId="3C26EAAA" w14:textId="2F370F16" w:rsidR="007F1C29" w:rsidRPr="009C1271" w:rsidRDefault="007F1C29" w:rsidP="00596DFE">
            <w:pPr>
              <w:pStyle w:val="afffffffff9"/>
              <w:snapToGrid w:val="0"/>
              <w:jc w:val="both"/>
              <w:rPr>
                <w:rFonts w:ascii="宋体" w:hAnsi="宋体"/>
              </w:rPr>
            </w:pPr>
            <w:r w:rsidRPr="009C1271">
              <w:rPr>
                <w:rFonts w:ascii="宋体" w:hAnsi="宋体"/>
                <w:szCs w:val="18"/>
              </w:rPr>
              <w:t>分辨率≤1.25cm×1.25cm</w:t>
            </w:r>
          </w:p>
        </w:tc>
        <w:tc>
          <w:tcPr>
            <w:tcW w:w="1547" w:type="dxa"/>
            <w:vAlign w:val="center"/>
          </w:tcPr>
          <w:p w14:paraId="3C0557B2" w14:textId="6E4A7D2E" w:rsidR="007F1C29" w:rsidRPr="009C1271" w:rsidRDefault="007F1C29" w:rsidP="00596DFE">
            <w:pPr>
              <w:pStyle w:val="afffffffff9"/>
              <w:snapToGrid w:val="0"/>
              <w:rPr>
                <w:rFonts w:ascii="宋体" w:hAnsi="宋体"/>
              </w:rPr>
            </w:pPr>
            <w:r w:rsidRPr="009C1271">
              <w:rPr>
                <w:rFonts w:ascii="宋体" w:hAnsi="宋体"/>
                <w:szCs w:val="18"/>
              </w:rPr>
              <w:t>水下地形高分辨率测绘</w:t>
            </w:r>
          </w:p>
        </w:tc>
      </w:tr>
      <w:tr w:rsidR="009C1271" w:rsidRPr="009C1271" w14:paraId="38A6B883" w14:textId="77777777" w:rsidTr="000D37C1">
        <w:trPr>
          <w:jc w:val="center"/>
        </w:trPr>
        <w:tc>
          <w:tcPr>
            <w:tcW w:w="557" w:type="dxa"/>
            <w:vAlign w:val="center"/>
          </w:tcPr>
          <w:p w14:paraId="50114BF1" w14:textId="441E51EA" w:rsidR="00AE21F3" w:rsidRPr="009C1271" w:rsidRDefault="00AE21F3" w:rsidP="00596DFE">
            <w:pPr>
              <w:pStyle w:val="afffffffff9"/>
              <w:snapToGrid w:val="0"/>
              <w:rPr>
                <w:rFonts w:ascii="宋体" w:hAnsi="宋体"/>
              </w:rPr>
            </w:pPr>
            <w:r w:rsidRPr="009C1271">
              <w:rPr>
                <w:rFonts w:ascii="宋体" w:hAnsi="宋体" w:hint="eastAsia"/>
              </w:rPr>
              <w:t>二</w:t>
            </w:r>
          </w:p>
        </w:tc>
        <w:tc>
          <w:tcPr>
            <w:tcW w:w="8777" w:type="dxa"/>
            <w:gridSpan w:val="3"/>
            <w:vAlign w:val="center"/>
          </w:tcPr>
          <w:p w14:paraId="4B55E107" w14:textId="5A7F5AB3" w:rsidR="00AE21F3" w:rsidRPr="009C1271" w:rsidRDefault="00AE21F3" w:rsidP="00596DFE">
            <w:pPr>
              <w:pStyle w:val="afffffffff9"/>
              <w:snapToGrid w:val="0"/>
              <w:rPr>
                <w:rFonts w:ascii="宋体" w:hAnsi="宋体"/>
                <w:b/>
                <w:bCs/>
              </w:rPr>
            </w:pPr>
            <w:r w:rsidRPr="009C1271">
              <w:rPr>
                <w:rFonts w:ascii="宋体" w:hAnsi="宋体" w:hint="eastAsia"/>
                <w:b/>
                <w:bCs/>
              </w:rPr>
              <w:t>装备类型：水文测验设备</w:t>
            </w:r>
          </w:p>
        </w:tc>
      </w:tr>
      <w:tr w:rsidR="009C1271" w:rsidRPr="009C1271" w14:paraId="4D254C3D" w14:textId="77777777" w:rsidTr="00596DFE">
        <w:trPr>
          <w:jc w:val="center"/>
        </w:trPr>
        <w:tc>
          <w:tcPr>
            <w:tcW w:w="557" w:type="dxa"/>
            <w:vAlign w:val="center"/>
          </w:tcPr>
          <w:p w14:paraId="6F0153CD" w14:textId="451F1852" w:rsidR="00AE21F3" w:rsidRPr="009C1271" w:rsidRDefault="00AE21F3" w:rsidP="00596DFE">
            <w:pPr>
              <w:pStyle w:val="afffffffff9"/>
              <w:snapToGrid w:val="0"/>
              <w:rPr>
                <w:rFonts w:ascii="宋体" w:hAnsi="宋体"/>
              </w:rPr>
            </w:pPr>
            <w:r w:rsidRPr="009C1271">
              <w:rPr>
                <w:rFonts w:ascii="宋体" w:hAnsi="宋体"/>
                <w:szCs w:val="18"/>
              </w:rPr>
              <w:t>1</w:t>
            </w:r>
          </w:p>
        </w:tc>
        <w:tc>
          <w:tcPr>
            <w:tcW w:w="1418" w:type="dxa"/>
            <w:vAlign w:val="center"/>
          </w:tcPr>
          <w:p w14:paraId="20F8D3FD" w14:textId="54F4CE84" w:rsidR="00AE21F3" w:rsidRPr="009C1271" w:rsidRDefault="00AE21F3" w:rsidP="00596DFE">
            <w:pPr>
              <w:pStyle w:val="afffffffff9"/>
              <w:snapToGrid w:val="0"/>
              <w:rPr>
                <w:rFonts w:ascii="宋体" w:hAnsi="宋体"/>
              </w:rPr>
            </w:pPr>
            <w:r w:rsidRPr="009C1271">
              <w:rPr>
                <w:rFonts w:ascii="宋体" w:hAnsi="宋体"/>
                <w:szCs w:val="18"/>
              </w:rPr>
              <w:t>声学多普勒剖面流速仪</w:t>
            </w:r>
          </w:p>
        </w:tc>
        <w:tc>
          <w:tcPr>
            <w:tcW w:w="5812" w:type="dxa"/>
            <w:vAlign w:val="center"/>
          </w:tcPr>
          <w:p w14:paraId="4EA377CB" w14:textId="1D8580D6"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频率：600</w:t>
            </w:r>
            <w:r w:rsidR="000D7FEC" w:rsidRPr="009C1271">
              <w:rPr>
                <w:rFonts w:ascii="宋体" w:hAnsi="宋体"/>
                <w:sz w:val="18"/>
                <w:szCs w:val="18"/>
              </w:rPr>
              <w:t>～</w:t>
            </w:r>
            <w:r w:rsidRPr="009C1271">
              <w:rPr>
                <w:rFonts w:ascii="宋体" w:hAnsi="宋体"/>
                <w:sz w:val="18"/>
                <w:szCs w:val="18"/>
              </w:rPr>
              <w:t>1200kHz（浅水）/300</w:t>
            </w:r>
            <w:r w:rsidR="000D7FEC" w:rsidRPr="009C1271">
              <w:rPr>
                <w:rFonts w:ascii="宋体" w:hAnsi="宋体"/>
                <w:sz w:val="18"/>
                <w:szCs w:val="18"/>
              </w:rPr>
              <w:t>～</w:t>
            </w:r>
            <w:r w:rsidRPr="009C1271">
              <w:rPr>
                <w:rFonts w:ascii="宋体" w:hAnsi="宋体"/>
                <w:sz w:val="18"/>
                <w:szCs w:val="18"/>
              </w:rPr>
              <w:t>600kHz（深水）</w:t>
            </w:r>
          </w:p>
          <w:p w14:paraId="7037786A"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测速范围：±20m/s，精度±0.25%±2.5mm/s</w:t>
            </w:r>
          </w:p>
          <w:p w14:paraId="04E955C6" w14:textId="1B137A43" w:rsidR="00AE21F3" w:rsidRPr="009C1271" w:rsidRDefault="00AE21F3" w:rsidP="00596DFE">
            <w:pPr>
              <w:pStyle w:val="afffffffff9"/>
              <w:snapToGrid w:val="0"/>
              <w:jc w:val="both"/>
              <w:rPr>
                <w:rFonts w:ascii="宋体" w:hAnsi="宋体"/>
              </w:rPr>
            </w:pPr>
            <w:r w:rsidRPr="009C1271">
              <w:rPr>
                <w:rFonts w:ascii="宋体" w:hAnsi="宋体"/>
                <w:szCs w:val="18"/>
              </w:rPr>
              <w:t>剖面层数≥30，深度≥50m</w:t>
            </w:r>
          </w:p>
        </w:tc>
        <w:tc>
          <w:tcPr>
            <w:tcW w:w="1547" w:type="dxa"/>
            <w:vAlign w:val="center"/>
          </w:tcPr>
          <w:p w14:paraId="068C3DA3" w14:textId="55462AA4" w:rsidR="00AE21F3" w:rsidRPr="009C1271" w:rsidRDefault="00AE21F3" w:rsidP="00596DFE">
            <w:pPr>
              <w:pStyle w:val="afffffffff9"/>
              <w:snapToGrid w:val="0"/>
              <w:rPr>
                <w:rFonts w:ascii="宋体" w:hAnsi="宋体"/>
              </w:rPr>
            </w:pPr>
            <w:r w:rsidRPr="009C1271">
              <w:rPr>
                <w:rFonts w:ascii="宋体" w:hAnsi="宋体"/>
                <w:szCs w:val="18"/>
              </w:rPr>
              <w:t>垂向流速剖面测量</w:t>
            </w:r>
          </w:p>
        </w:tc>
      </w:tr>
      <w:tr w:rsidR="009C1271" w:rsidRPr="009C1271" w14:paraId="4FE20CC3" w14:textId="77777777" w:rsidTr="00596DFE">
        <w:trPr>
          <w:jc w:val="center"/>
        </w:trPr>
        <w:tc>
          <w:tcPr>
            <w:tcW w:w="557" w:type="dxa"/>
            <w:vAlign w:val="center"/>
          </w:tcPr>
          <w:p w14:paraId="2AEA9894" w14:textId="7FDEA84C" w:rsidR="00AE21F3" w:rsidRPr="009C1271" w:rsidRDefault="00AE21F3" w:rsidP="00596DFE">
            <w:pPr>
              <w:pStyle w:val="afffffffff9"/>
              <w:snapToGrid w:val="0"/>
              <w:rPr>
                <w:rFonts w:ascii="宋体" w:hAnsi="宋体"/>
              </w:rPr>
            </w:pPr>
            <w:r w:rsidRPr="009C1271">
              <w:rPr>
                <w:rFonts w:ascii="宋体" w:hAnsi="宋体"/>
                <w:szCs w:val="18"/>
              </w:rPr>
              <w:t>2</w:t>
            </w:r>
          </w:p>
        </w:tc>
        <w:tc>
          <w:tcPr>
            <w:tcW w:w="1418" w:type="dxa"/>
            <w:vAlign w:val="center"/>
          </w:tcPr>
          <w:p w14:paraId="04EC2622" w14:textId="1BEB59D5" w:rsidR="00AE21F3" w:rsidRPr="009C1271" w:rsidRDefault="00AE21F3" w:rsidP="00596DFE">
            <w:pPr>
              <w:pStyle w:val="afffffffff9"/>
              <w:snapToGrid w:val="0"/>
              <w:rPr>
                <w:rFonts w:ascii="宋体" w:hAnsi="宋体"/>
              </w:rPr>
            </w:pPr>
            <w:r w:rsidRPr="009C1271">
              <w:rPr>
                <w:rFonts w:ascii="宋体" w:hAnsi="宋体"/>
                <w:szCs w:val="18"/>
              </w:rPr>
              <w:t>雷达水位计</w:t>
            </w:r>
          </w:p>
        </w:tc>
        <w:tc>
          <w:tcPr>
            <w:tcW w:w="5812" w:type="dxa"/>
            <w:vAlign w:val="center"/>
          </w:tcPr>
          <w:p w14:paraId="2EE1FB59" w14:textId="64178DFD"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量程：0</w:t>
            </w:r>
            <w:r w:rsidR="000D7FEC" w:rsidRPr="009C1271">
              <w:rPr>
                <w:rFonts w:ascii="宋体" w:hAnsi="宋体"/>
                <w:sz w:val="18"/>
                <w:szCs w:val="18"/>
              </w:rPr>
              <w:t>～</w:t>
            </w:r>
            <w:r w:rsidRPr="009C1271">
              <w:rPr>
                <w:rFonts w:ascii="宋体" w:hAnsi="宋体"/>
                <w:sz w:val="18"/>
                <w:szCs w:val="18"/>
              </w:rPr>
              <w:t>40m，精度±1mm</w:t>
            </w:r>
          </w:p>
          <w:p w14:paraId="727F9AF3" w14:textId="2E745D4D" w:rsidR="00AE21F3" w:rsidRPr="009C1271" w:rsidRDefault="00AE21F3" w:rsidP="00596DFE">
            <w:pPr>
              <w:pStyle w:val="afffffffff9"/>
              <w:snapToGrid w:val="0"/>
              <w:jc w:val="both"/>
              <w:rPr>
                <w:rFonts w:ascii="宋体" w:hAnsi="宋体"/>
              </w:rPr>
            </w:pPr>
            <w:r w:rsidRPr="009C1271">
              <w:rPr>
                <w:rFonts w:ascii="宋体" w:hAnsi="宋体"/>
                <w:szCs w:val="18"/>
              </w:rPr>
              <w:t>分辨率0.1mm，采样间隔1s～24h可调</w:t>
            </w:r>
          </w:p>
        </w:tc>
        <w:tc>
          <w:tcPr>
            <w:tcW w:w="1547" w:type="dxa"/>
            <w:vAlign w:val="center"/>
          </w:tcPr>
          <w:p w14:paraId="246849C0" w14:textId="412C0FE4" w:rsidR="00AE21F3" w:rsidRPr="009C1271" w:rsidRDefault="00AE21F3" w:rsidP="00596DFE">
            <w:pPr>
              <w:pStyle w:val="afffffffff9"/>
              <w:snapToGrid w:val="0"/>
              <w:rPr>
                <w:rFonts w:ascii="宋体" w:hAnsi="宋体"/>
              </w:rPr>
            </w:pPr>
            <w:r w:rsidRPr="009C1271">
              <w:rPr>
                <w:rFonts w:ascii="宋体" w:hAnsi="宋体"/>
                <w:szCs w:val="18"/>
              </w:rPr>
              <w:t>非接触式水位监测</w:t>
            </w:r>
          </w:p>
        </w:tc>
      </w:tr>
      <w:tr w:rsidR="009C1271" w:rsidRPr="009C1271" w14:paraId="2B319C8D" w14:textId="77777777" w:rsidTr="00596DFE">
        <w:trPr>
          <w:jc w:val="center"/>
        </w:trPr>
        <w:tc>
          <w:tcPr>
            <w:tcW w:w="557" w:type="dxa"/>
            <w:vAlign w:val="center"/>
          </w:tcPr>
          <w:p w14:paraId="2E106FA8" w14:textId="526A6B27" w:rsidR="00AE21F3" w:rsidRPr="009C1271" w:rsidRDefault="00AE21F3" w:rsidP="00596DFE">
            <w:pPr>
              <w:pStyle w:val="afffffffff9"/>
              <w:snapToGrid w:val="0"/>
              <w:rPr>
                <w:rFonts w:ascii="宋体" w:hAnsi="宋体"/>
              </w:rPr>
            </w:pPr>
            <w:r w:rsidRPr="009C1271">
              <w:rPr>
                <w:rFonts w:ascii="宋体" w:hAnsi="宋体"/>
                <w:szCs w:val="18"/>
              </w:rPr>
              <w:t>3</w:t>
            </w:r>
          </w:p>
        </w:tc>
        <w:tc>
          <w:tcPr>
            <w:tcW w:w="1418" w:type="dxa"/>
            <w:vAlign w:val="center"/>
          </w:tcPr>
          <w:p w14:paraId="47983934" w14:textId="579DA264" w:rsidR="00AE21F3" w:rsidRPr="009C1271" w:rsidRDefault="00AE21F3" w:rsidP="00596DFE">
            <w:pPr>
              <w:pStyle w:val="afffffffff9"/>
              <w:snapToGrid w:val="0"/>
              <w:rPr>
                <w:rFonts w:ascii="宋体" w:hAnsi="宋体"/>
              </w:rPr>
            </w:pPr>
            <w:r w:rsidRPr="009C1271">
              <w:rPr>
                <w:rFonts w:ascii="宋体" w:hAnsi="宋体"/>
                <w:szCs w:val="18"/>
              </w:rPr>
              <w:t>手持电波流速仪</w:t>
            </w:r>
          </w:p>
        </w:tc>
        <w:tc>
          <w:tcPr>
            <w:tcW w:w="5812" w:type="dxa"/>
            <w:vAlign w:val="center"/>
          </w:tcPr>
          <w:p w14:paraId="556BAD65"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测量范围：0.2～15m/s</w:t>
            </w:r>
          </w:p>
          <w:p w14:paraId="35D74A12" w14:textId="1EE7D815" w:rsidR="00AE21F3" w:rsidRPr="009C1271" w:rsidRDefault="00AE21F3" w:rsidP="00596DFE">
            <w:pPr>
              <w:pStyle w:val="afffffffff9"/>
              <w:snapToGrid w:val="0"/>
              <w:jc w:val="both"/>
              <w:rPr>
                <w:rFonts w:ascii="宋体" w:hAnsi="宋体"/>
              </w:rPr>
            </w:pPr>
            <w:r w:rsidRPr="009C1271">
              <w:rPr>
                <w:rFonts w:ascii="宋体" w:hAnsi="宋体"/>
                <w:szCs w:val="18"/>
              </w:rPr>
              <w:t>测量精度：均方差≤3%</w:t>
            </w:r>
          </w:p>
        </w:tc>
        <w:tc>
          <w:tcPr>
            <w:tcW w:w="1547" w:type="dxa"/>
            <w:vAlign w:val="center"/>
          </w:tcPr>
          <w:p w14:paraId="1F4167A3" w14:textId="3F594FAE" w:rsidR="00AE21F3" w:rsidRPr="009C1271" w:rsidRDefault="00AE21F3" w:rsidP="00596DFE">
            <w:pPr>
              <w:pStyle w:val="afffffffff9"/>
              <w:snapToGrid w:val="0"/>
              <w:rPr>
                <w:rFonts w:ascii="宋体" w:hAnsi="宋体"/>
              </w:rPr>
            </w:pPr>
            <w:r w:rsidRPr="009C1271">
              <w:rPr>
                <w:rFonts w:ascii="宋体" w:hAnsi="宋体"/>
                <w:szCs w:val="18"/>
              </w:rPr>
              <w:t>断面流速非接触测量，有断面数据可直接生成流量</w:t>
            </w:r>
          </w:p>
        </w:tc>
      </w:tr>
      <w:tr w:rsidR="009C1271" w:rsidRPr="009C1271" w14:paraId="4201F1B0" w14:textId="77777777" w:rsidTr="00845D4A">
        <w:trPr>
          <w:jc w:val="center"/>
        </w:trPr>
        <w:tc>
          <w:tcPr>
            <w:tcW w:w="557" w:type="dxa"/>
            <w:tcBorders>
              <w:bottom w:val="single" w:sz="4" w:space="0" w:color="auto"/>
            </w:tcBorders>
            <w:vAlign w:val="center"/>
          </w:tcPr>
          <w:p w14:paraId="294F99E0" w14:textId="6052ACF0" w:rsidR="00AE21F3" w:rsidRPr="009C1271" w:rsidRDefault="00AE21F3" w:rsidP="00596DFE">
            <w:pPr>
              <w:pStyle w:val="afffffffff9"/>
              <w:snapToGrid w:val="0"/>
              <w:rPr>
                <w:rFonts w:ascii="宋体" w:hAnsi="宋体"/>
              </w:rPr>
            </w:pPr>
            <w:r w:rsidRPr="009C1271">
              <w:rPr>
                <w:rFonts w:ascii="宋体" w:hAnsi="宋体"/>
                <w:szCs w:val="18"/>
              </w:rPr>
              <w:t>4</w:t>
            </w:r>
          </w:p>
        </w:tc>
        <w:tc>
          <w:tcPr>
            <w:tcW w:w="1418" w:type="dxa"/>
            <w:tcBorders>
              <w:bottom w:val="single" w:sz="4" w:space="0" w:color="auto"/>
            </w:tcBorders>
            <w:vAlign w:val="center"/>
          </w:tcPr>
          <w:p w14:paraId="6DCEF93E" w14:textId="5EC14E26" w:rsidR="00AE21F3" w:rsidRPr="009C1271" w:rsidRDefault="00AE21F3" w:rsidP="00596DFE">
            <w:pPr>
              <w:pStyle w:val="afffffffff9"/>
              <w:snapToGrid w:val="0"/>
              <w:rPr>
                <w:rFonts w:ascii="宋体" w:hAnsi="宋体"/>
              </w:rPr>
            </w:pPr>
            <w:r w:rsidRPr="009C1271">
              <w:rPr>
                <w:rFonts w:ascii="宋体" w:hAnsi="宋体"/>
                <w:szCs w:val="18"/>
              </w:rPr>
              <w:t>智能飞行浮标</w:t>
            </w:r>
          </w:p>
        </w:tc>
        <w:tc>
          <w:tcPr>
            <w:tcW w:w="5812" w:type="dxa"/>
            <w:tcBorders>
              <w:bottom w:val="single" w:sz="4" w:space="0" w:color="auto"/>
            </w:tcBorders>
            <w:vAlign w:val="center"/>
          </w:tcPr>
          <w:p w14:paraId="38DFF547"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通信距离：≥1000m（水面）</w:t>
            </w:r>
          </w:p>
          <w:p w14:paraId="02D166BC"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定位精度：0.025m</w:t>
            </w:r>
          </w:p>
          <w:p w14:paraId="365EE7C7"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测流精度：0.2m/s</w:t>
            </w:r>
          </w:p>
          <w:p w14:paraId="383CBBAE" w14:textId="71EEA0F2" w:rsidR="00AE21F3" w:rsidRPr="009C1271" w:rsidRDefault="00AE21F3" w:rsidP="00596DFE">
            <w:pPr>
              <w:pStyle w:val="afffffffff9"/>
              <w:snapToGrid w:val="0"/>
              <w:jc w:val="both"/>
              <w:rPr>
                <w:rFonts w:ascii="宋体" w:hAnsi="宋体"/>
              </w:rPr>
            </w:pPr>
            <w:r w:rsidRPr="009C1271">
              <w:rPr>
                <w:rFonts w:ascii="宋体" w:hAnsi="宋体"/>
                <w:szCs w:val="18"/>
              </w:rPr>
              <w:t>测深精度：0.05m+S×0.5%</w:t>
            </w:r>
          </w:p>
        </w:tc>
        <w:tc>
          <w:tcPr>
            <w:tcW w:w="1547" w:type="dxa"/>
            <w:tcBorders>
              <w:bottom w:val="single" w:sz="4" w:space="0" w:color="auto"/>
            </w:tcBorders>
            <w:vAlign w:val="center"/>
          </w:tcPr>
          <w:p w14:paraId="0CF8DB4E" w14:textId="6AA16B15" w:rsidR="00AE21F3" w:rsidRPr="009C1271" w:rsidRDefault="00AE21F3" w:rsidP="00596DFE">
            <w:pPr>
              <w:pStyle w:val="afffffffff9"/>
              <w:snapToGrid w:val="0"/>
              <w:rPr>
                <w:rFonts w:ascii="宋体" w:hAnsi="宋体"/>
              </w:rPr>
            </w:pPr>
            <w:r w:rsidRPr="009C1271">
              <w:rPr>
                <w:rFonts w:ascii="宋体" w:hAnsi="宋体"/>
                <w:szCs w:val="18"/>
              </w:rPr>
              <w:t>接触式单波束测深，北斗定位模块采集流速，有断面数据可生成流量</w:t>
            </w:r>
          </w:p>
        </w:tc>
      </w:tr>
    </w:tbl>
    <w:p w14:paraId="2549DE3C" w14:textId="77777777" w:rsidR="00845D4A" w:rsidRDefault="00845D4A">
      <w:r>
        <w:br w:type="page"/>
      </w:r>
    </w:p>
    <w:p w14:paraId="01EF0615" w14:textId="6E266285" w:rsidR="00845D4A" w:rsidRDefault="00845D4A" w:rsidP="00845D4A">
      <w:pPr>
        <w:pStyle w:val="affffb"/>
        <w:pageBreakBefore/>
        <w:spacing w:beforeLines="50" w:before="156" w:afterLines="50" w:after="156"/>
        <w:ind w:firstLineChars="0" w:firstLine="0"/>
        <w:jc w:val="center"/>
        <w:rPr>
          <w:rFonts w:ascii="宋体" w:hAnsi="宋体"/>
        </w:rPr>
      </w:pPr>
      <w:r w:rsidRPr="00845D4A">
        <w:rPr>
          <w:rFonts w:ascii="黑体" w:eastAsia="黑体" w:hAnsi="黑体" w:hint="eastAsia"/>
        </w:rPr>
        <w:lastRenderedPageBreak/>
        <w:t>表A.1  水文应急监测装备基本配置</w:t>
      </w:r>
      <w:r w:rsidRPr="00845D4A">
        <w:rPr>
          <w:rFonts w:ascii="宋体" w:hAnsi="宋体"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557"/>
        <w:gridCol w:w="1418"/>
        <w:gridCol w:w="5812"/>
        <w:gridCol w:w="1547"/>
      </w:tblGrid>
      <w:tr w:rsidR="00845D4A" w:rsidRPr="009C1271" w14:paraId="29D636C1" w14:textId="77777777" w:rsidTr="00512C42">
        <w:trPr>
          <w:tblHeader/>
          <w:jc w:val="center"/>
        </w:trPr>
        <w:tc>
          <w:tcPr>
            <w:tcW w:w="557" w:type="dxa"/>
            <w:tcBorders>
              <w:top w:val="single" w:sz="8" w:space="0" w:color="auto"/>
              <w:bottom w:val="single" w:sz="8" w:space="0" w:color="auto"/>
            </w:tcBorders>
            <w:vAlign w:val="center"/>
          </w:tcPr>
          <w:p w14:paraId="6F297D98" w14:textId="77777777" w:rsidR="00845D4A" w:rsidRPr="009C1271" w:rsidRDefault="00845D4A" w:rsidP="00512C42">
            <w:pPr>
              <w:pStyle w:val="afffffffff9"/>
              <w:snapToGrid w:val="0"/>
              <w:rPr>
                <w:rFonts w:ascii="宋体" w:hAnsi="宋体"/>
              </w:rPr>
            </w:pPr>
            <w:r w:rsidRPr="009C1271">
              <w:rPr>
                <w:rFonts w:ascii="宋体" w:hAnsi="宋体" w:hint="eastAsia"/>
              </w:rPr>
              <w:t>序号</w:t>
            </w:r>
          </w:p>
        </w:tc>
        <w:tc>
          <w:tcPr>
            <w:tcW w:w="1418" w:type="dxa"/>
            <w:tcBorders>
              <w:top w:val="single" w:sz="8" w:space="0" w:color="auto"/>
              <w:bottom w:val="single" w:sz="8" w:space="0" w:color="auto"/>
            </w:tcBorders>
            <w:vAlign w:val="center"/>
          </w:tcPr>
          <w:p w14:paraId="25C42449" w14:textId="77777777" w:rsidR="00845D4A" w:rsidRPr="009C1271" w:rsidRDefault="00845D4A" w:rsidP="00512C42">
            <w:pPr>
              <w:pStyle w:val="afffffffff9"/>
              <w:snapToGrid w:val="0"/>
              <w:rPr>
                <w:rFonts w:ascii="宋体" w:hAnsi="宋体"/>
              </w:rPr>
            </w:pPr>
            <w:r w:rsidRPr="009C1271">
              <w:rPr>
                <w:rFonts w:ascii="宋体" w:hAnsi="宋体" w:hint="eastAsia"/>
              </w:rPr>
              <w:t>装备名称</w:t>
            </w:r>
          </w:p>
        </w:tc>
        <w:tc>
          <w:tcPr>
            <w:tcW w:w="5812" w:type="dxa"/>
            <w:tcBorders>
              <w:top w:val="single" w:sz="8" w:space="0" w:color="auto"/>
              <w:bottom w:val="single" w:sz="8" w:space="0" w:color="auto"/>
            </w:tcBorders>
            <w:vAlign w:val="center"/>
          </w:tcPr>
          <w:p w14:paraId="70B0C5EE" w14:textId="77777777" w:rsidR="00845D4A" w:rsidRPr="009C1271" w:rsidRDefault="00845D4A" w:rsidP="00512C42">
            <w:pPr>
              <w:pStyle w:val="afffffffff9"/>
              <w:snapToGrid w:val="0"/>
              <w:rPr>
                <w:rFonts w:ascii="宋体" w:hAnsi="宋体"/>
              </w:rPr>
            </w:pPr>
            <w:r w:rsidRPr="009C1271">
              <w:rPr>
                <w:rFonts w:ascii="宋体" w:hAnsi="宋体" w:hint="eastAsia"/>
              </w:rPr>
              <w:t>配置要求</w:t>
            </w:r>
          </w:p>
        </w:tc>
        <w:tc>
          <w:tcPr>
            <w:tcW w:w="1547" w:type="dxa"/>
            <w:tcBorders>
              <w:top w:val="single" w:sz="8" w:space="0" w:color="auto"/>
              <w:bottom w:val="single" w:sz="8" w:space="0" w:color="auto"/>
            </w:tcBorders>
            <w:vAlign w:val="center"/>
          </w:tcPr>
          <w:p w14:paraId="48A62B41" w14:textId="77777777" w:rsidR="00845D4A" w:rsidRPr="009C1271" w:rsidRDefault="00845D4A" w:rsidP="00512C42">
            <w:pPr>
              <w:pStyle w:val="afffffffff9"/>
              <w:snapToGrid w:val="0"/>
              <w:rPr>
                <w:rFonts w:ascii="宋体" w:hAnsi="宋体"/>
              </w:rPr>
            </w:pPr>
            <w:r w:rsidRPr="009C1271">
              <w:rPr>
                <w:rFonts w:ascii="宋体" w:hAnsi="宋体" w:hint="eastAsia"/>
              </w:rPr>
              <w:t>备注</w:t>
            </w:r>
          </w:p>
        </w:tc>
      </w:tr>
      <w:tr w:rsidR="009C1271" w:rsidRPr="009C1271" w14:paraId="02DC93F9" w14:textId="77777777" w:rsidTr="00845D4A">
        <w:trPr>
          <w:jc w:val="center"/>
        </w:trPr>
        <w:tc>
          <w:tcPr>
            <w:tcW w:w="557" w:type="dxa"/>
            <w:tcBorders>
              <w:top w:val="single" w:sz="4" w:space="0" w:color="auto"/>
              <w:bottom w:val="single" w:sz="4" w:space="0" w:color="auto"/>
            </w:tcBorders>
            <w:vAlign w:val="center"/>
          </w:tcPr>
          <w:p w14:paraId="5FA1C92C" w14:textId="5B77FDA1" w:rsidR="00AE21F3" w:rsidRPr="009C1271" w:rsidRDefault="00AE21F3" w:rsidP="00596DFE">
            <w:pPr>
              <w:pStyle w:val="afffffffff9"/>
              <w:snapToGrid w:val="0"/>
              <w:rPr>
                <w:rFonts w:ascii="宋体" w:hAnsi="宋体"/>
              </w:rPr>
            </w:pPr>
            <w:r w:rsidRPr="009C1271">
              <w:rPr>
                <w:rFonts w:ascii="宋体" w:hAnsi="宋体"/>
                <w:szCs w:val="18"/>
              </w:rPr>
              <w:t>5</w:t>
            </w:r>
          </w:p>
        </w:tc>
        <w:tc>
          <w:tcPr>
            <w:tcW w:w="1418" w:type="dxa"/>
            <w:tcBorders>
              <w:top w:val="single" w:sz="4" w:space="0" w:color="auto"/>
              <w:bottom w:val="single" w:sz="4" w:space="0" w:color="auto"/>
            </w:tcBorders>
            <w:vAlign w:val="center"/>
          </w:tcPr>
          <w:p w14:paraId="5CAF8DD3" w14:textId="092AE950" w:rsidR="00AE21F3" w:rsidRPr="009C1271" w:rsidRDefault="00AE21F3" w:rsidP="00596DFE">
            <w:pPr>
              <w:pStyle w:val="afffffffff9"/>
              <w:snapToGrid w:val="0"/>
              <w:rPr>
                <w:rFonts w:ascii="宋体" w:hAnsi="宋体"/>
              </w:rPr>
            </w:pPr>
            <w:r w:rsidRPr="009C1271">
              <w:rPr>
                <w:rFonts w:ascii="宋体" w:hAnsi="宋体"/>
                <w:szCs w:val="18"/>
              </w:rPr>
              <w:t>无人机</w:t>
            </w:r>
            <w:r w:rsidRPr="009C1271">
              <w:rPr>
                <w:rFonts w:ascii="宋体" w:hAnsi="宋体" w:hint="eastAsia"/>
                <w:szCs w:val="18"/>
                <w:lang w:bidi="ar"/>
              </w:rPr>
              <w:t>电波流速仪</w:t>
            </w:r>
            <w:r w:rsidRPr="009C1271">
              <w:rPr>
                <w:rFonts w:ascii="宋体" w:hAnsi="宋体"/>
                <w:szCs w:val="18"/>
              </w:rPr>
              <w:t>测流系统</w:t>
            </w:r>
          </w:p>
        </w:tc>
        <w:tc>
          <w:tcPr>
            <w:tcW w:w="5812" w:type="dxa"/>
            <w:tcBorders>
              <w:top w:val="single" w:sz="4" w:space="0" w:color="auto"/>
              <w:bottom w:val="single" w:sz="4" w:space="0" w:color="auto"/>
            </w:tcBorders>
            <w:vAlign w:val="center"/>
          </w:tcPr>
          <w:p w14:paraId="20FEC30C" w14:textId="77777777" w:rsidR="00AE21F3" w:rsidRPr="009C1271" w:rsidRDefault="00AE21F3" w:rsidP="00596DFE">
            <w:pPr>
              <w:snapToGrid w:val="0"/>
              <w:spacing w:line="240" w:lineRule="auto"/>
              <w:ind w:left="180"/>
              <w:rPr>
                <w:rFonts w:ascii="宋体" w:hAnsi="宋体"/>
                <w:sz w:val="18"/>
                <w:szCs w:val="18"/>
              </w:rPr>
            </w:pPr>
            <w:r w:rsidRPr="009C1271">
              <w:rPr>
                <w:rFonts w:ascii="宋体" w:hAnsi="宋体"/>
                <w:sz w:val="18"/>
                <w:szCs w:val="18"/>
              </w:rPr>
              <w:t>测流精度：±2%</w:t>
            </w:r>
          </w:p>
          <w:p w14:paraId="688D5A81" w14:textId="77777777" w:rsidR="00AE21F3" w:rsidRPr="009C1271" w:rsidRDefault="00AE21F3" w:rsidP="00596DFE">
            <w:pPr>
              <w:snapToGrid w:val="0"/>
              <w:spacing w:line="240" w:lineRule="auto"/>
              <w:ind w:left="180"/>
              <w:rPr>
                <w:rFonts w:ascii="宋体" w:hAnsi="宋体"/>
                <w:sz w:val="18"/>
                <w:szCs w:val="18"/>
              </w:rPr>
            </w:pPr>
            <w:r w:rsidRPr="009C1271">
              <w:rPr>
                <w:rFonts w:ascii="宋体" w:hAnsi="宋体"/>
                <w:sz w:val="18"/>
                <w:szCs w:val="18"/>
              </w:rPr>
              <w:t>载荷能力：≥2kg</w:t>
            </w:r>
          </w:p>
          <w:p w14:paraId="55E0C69F" w14:textId="3631DDD9" w:rsidR="00AE21F3" w:rsidRPr="009C1271" w:rsidRDefault="00AE21F3" w:rsidP="00596DFE">
            <w:pPr>
              <w:pStyle w:val="afffffffff9"/>
              <w:snapToGrid w:val="0"/>
              <w:jc w:val="both"/>
              <w:rPr>
                <w:rFonts w:ascii="宋体" w:hAnsi="宋体"/>
              </w:rPr>
            </w:pPr>
            <w:r w:rsidRPr="009C1271">
              <w:rPr>
                <w:rFonts w:ascii="宋体" w:hAnsi="宋体"/>
                <w:szCs w:val="18"/>
              </w:rPr>
              <w:t>避障功能：双目视觉+毫米波雷达</w:t>
            </w:r>
          </w:p>
        </w:tc>
        <w:tc>
          <w:tcPr>
            <w:tcW w:w="1547" w:type="dxa"/>
            <w:tcBorders>
              <w:top w:val="single" w:sz="4" w:space="0" w:color="auto"/>
              <w:bottom w:val="single" w:sz="4" w:space="0" w:color="auto"/>
            </w:tcBorders>
            <w:vAlign w:val="center"/>
          </w:tcPr>
          <w:p w14:paraId="2B309BFA" w14:textId="590DFD8A" w:rsidR="00AE21F3" w:rsidRPr="009C1271" w:rsidRDefault="00AE21F3" w:rsidP="00596DFE">
            <w:pPr>
              <w:pStyle w:val="afffffffff9"/>
              <w:snapToGrid w:val="0"/>
              <w:rPr>
                <w:rFonts w:ascii="宋体" w:hAnsi="宋体"/>
              </w:rPr>
            </w:pPr>
            <w:r w:rsidRPr="009C1271">
              <w:rPr>
                <w:rFonts w:ascii="宋体" w:hAnsi="宋体"/>
                <w:szCs w:val="18"/>
              </w:rPr>
              <w:t>河道、溃口（分洪）等水面流速测量</w:t>
            </w:r>
          </w:p>
        </w:tc>
      </w:tr>
      <w:tr w:rsidR="009C1271" w:rsidRPr="009C1271" w14:paraId="16DA177E" w14:textId="77777777" w:rsidTr="00845D4A">
        <w:trPr>
          <w:jc w:val="center"/>
        </w:trPr>
        <w:tc>
          <w:tcPr>
            <w:tcW w:w="557" w:type="dxa"/>
            <w:tcBorders>
              <w:top w:val="single" w:sz="4" w:space="0" w:color="auto"/>
            </w:tcBorders>
            <w:vAlign w:val="center"/>
          </w:tcPr>
          <w:p w14:paraId="63257C3D" w14:textId="08C477B8" w:rsidR="00AE21F3" w:rsidRPr="009C1271" w:rsidRDefault="00AE21F3" w:rsidP="00596DFE">
            <w:pPr>
              <w:pStyle w:val="afffffffff9"/>
              <w:snapToGrid w:val="0"/>
              <w:rPr>
                <w:rFonts w:ascii="宋体" w:hAnsi="宋体"/>
              </w:rPr>
            </w:pPr>
            <w:r w:rsidRPr="009C1271">
              <w:rPr>
                <w:rFonts w:ascii="宋体" w:hAnsi="宋体"/>
                <w:szCs w:val="18"/>
              </w:rPr>
              <w:t>6</w:t>
            </w:r>
          </w:p>
        </w:tc>
        <w:tc>
          <w:tcPr>
            <w:tcW w:w="1418" w:type="dxa"/>
            <w:tcBorders>
              <w:top w:val="single" w:sz="4" w:space="0" w:color="auto"/>
            </w:tcBorders>
            <w:vAlign w:val="center"/>
          </w:tcPr>
          <w:p w14:paraId="301C26A0" w14:textId="7431867D" w:rsidR="00AE21F3" w:rsidRPr="009C1271" w:rsidRDefault="00AE21F3" w:rsidP="00596DFE">
            <w:pPr>
              <w:pStyle w:val="afffffffff9"/>
              <w:snapToGrid w:val="0"/>
              <w:rPr>
                <w:rFonts w:ascii="宋体" w:hAnsi="宋体"/>
              </w:rPr>
            </w:pPr>
            <w:r w:rsidRPr="009C1271">
              <w:rPr>
                <w:rFonts w:ascii="宋体" w:hAnsi="宋体"/>
                <w:szCs w:val="18"/>
              </w:rPr>
              <w:t>水位雨量一体机</w:t>
            </w:r>
          </w:p>
        </w:tc>
        <w:tc>
          <w:tcPr>
            <w:tcW w:w="5812" w:type="dxa"/>
            <w:tcBorders>
              <w:top w:val="single" w:sz="4" w:space="0" w:color="auto"/>
            </w:tcBorders>
            <w:vAlign w:val="center"/>
          </w:tcPr>
          <w:p w14:paraId="2B014F8A" w14:textId="17A36284"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水位精度：0.2%FS</w:t>
            </w:r>
          </w:p>
          <w:p w14:paraId="6C552AC9"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降水量分辨率：0.1mm</w:t>
            </w:r>
          </w:p>
          <w:p w14:paraId="43029946" w14:textId="249D9DD6" w:rsidR="00AE21F3" w:rsidRPr="009C1271" w:rsidRDefault="00AE21F3" w:rsidP="00596DFE">
            <w:pPr>
              <w:pStyle w:val="afffffffff9"/>
              <w:snapToGrid w:val="0"/>
              <w:jc w:val="both"/>
              <w:rPr>
                <w:rFonts w:ascii="宋体" w:hAnsi="宋体"/>
              </w:rPr>
            </w:pPr>
            <w:r w:rsidRPr="009C1271">
              <w:rPr>
                <w:rFonts w:ascii="宋体" w:hAnsi="宋体"/>
                <w:szCs w:val="18"/>
              </w:rPr>
              <w:t>电池续航：7</w:t>
            </w:r>
            <w:r w:rsidR="000D7FEC" w:rsidRPr="009C1271">
              <w:rPr>
                <w:rFonts w:ascii="宋体" w:hAnsi="宋体"/>
                <w:szCs w:val="18"/>
              </w:rPr>
              <w:t>～</w:t>
            </w:r>
            <w:r w:rsidRPr="009C1271">
              <w:rPr>
                <w:rFonts w:ascii="宋体" w:hAnsi="宋体"/>
                <w:szCs w:val="18"/>
              </w:rPr>
              <w:t>10天</w:t>
            </w:r>
          </w:p>
        </w:tc>
        <w:tc>
          <w:tcPr>
            <w:tcW w:w="1547" w:type="dxa"/>
            <w:tcBorders>
              <w:top w:val="single" w:sz="4" w:space="0" w:color="auto"/>
            </w:tcBorders>
            <w:vAlign w:val="center"/>
          </w:tcPr>
          <w:p w14:paraId="55BEE167" w14:textId="22A75725" w:rsidR="00AE21F3" w:rsidRPr="009C1271" w:rsidRDefault="00AE21F3" w:rsidP="00596DFE">
            <w:pPr>
              <w:pStyle w:val="afffffffff9"/>
              <w:snapToGrid w:val="0"/>
              <w:rPr>
                <w:rFonts w:ascii="宋体" w:hAnsi="宋体"/>
              </w:rPr>
            </w:pPr>
            <w:r w:rsidRPr="009C1271">
              <w:rPr>
                <w:rFonts w:ascii="宋体" w:hAnsi="宋体"/>
                <w:szCs w:val="18"/>
              </w:rPr>
              <w:t>各类应急监测场景下的临时水位、降水量观测站点</w:t>
            </w:r>
          </w:p>
        </w:tc>
      </w:tr>
      <w:tr w:rsidR="009C1271" w:rsidRPr="009C1271" w14:paraId="30885497" w14:textId="77777777" w:rsidTr="00596DFE">
        <w:trPr>
          <w:jc w:val="center"/>
        </w:trPr>
        <w:tc>
          <w:tcPr>
            <w:tcW w:w="557" w:type="dxa"/>
            <w:vAlign w:val="center"/>
          </w:tcPr>
          <w:p w14:paraId="47C405E7" w14:textId="08C6FE69" w:rsidR="00AE21F3" w:rsidRPr="009C1271" w:rsidRDefault="00AE21F3" w:rsidP="00596DFE">
            <w:pPr>
              <w:pStyle w:val="afffffffff9"/>
              <w:snapToGrid w:val="0"/>
              <w:rPr>
                <w:rFonts w:ascii="宋体" w:hAnsi="宋体"/>
              </w:rPr>
            </w:pPr>
            <w:r w:rsidRPr="009C1271">
              <w:rPr>
                <w:rFonts w:ascii="宋体" w:hAnsi="宋体"/>
                <w:szCs w:val="18"/>
              </w:rPr>
              <w:t>7</w:t>
            </w:r>
          </w:p>
        </w:tc>
        <w:tc>
          <w:tcPr>
            <w:tcW w:w="1418" w:type="dxa"/>
            <w:vAlign w:val="center"/>
          </w:tcPr>
          <w:p w14:paraId="4623538C" w14:textId="551ABF0F" w:rsidR="00AE21F3" w:rsidRPr="009C1271" w:rsidRDefault="00AE21F3" w:rsidP="00596DFE">
            <w:pPr>
              <w:pStyle w:val="afffffffff9"/>
              <w:snapToGrid w:val="0"/>
              <w:rPr>
                <w:rFonts w:ascii="宋体" w:hAnsi="宋体"/>
              </w:rPr>
            </w:pPr>
            <w:r w:rsidRPr="009C1271">
              <w:rPr>
                <w:rFonts w:ascii="宋体" w:hAnsi="宋体"/>
                <w:szCs w:val="18"/>
              </w:rPr>
              <w:t>便携式视频测流仪</w:t>
            </w:r>
          </w:p>
        </w:tc>
        <w:tc>
          <w:tcPr>
            <w:tcW w:w="5812" w:type="dxa"/>
            <w:vAlign w:val="center"/>
          </w:tcPr>
          <w:p w14:paraId="5448F986" w14:textId="7E209623" w:rsidR="00AE21F3" w:rsidRPr="009C1271" w:rsidRDefault="00AE21F3" w:rsidP="00596DFE">
            <w:pPr>
              <w:pStyle w:val="afffffffff9"/>
              <w:snapToGrid w:val="0"/>
              <w:jc w:val="both"/>
              <w:rPr>
                <w:rFonts w:ascii="宋体" w:hAnsi="宋体"/>
              </w:rPr>
            </w:pPr>
            <w:r w:rsidRPr="009C1271">
              <w:rPr>
                <w:rFonts w:ascii="宋体" w:hAnsi="宋体"/>
                <w:szCs w:val="18"/>
              </w:rPr>
              <w:t>摄像头：1080P@60fps，广角120°，支持红外夜视（有效距离≥50m）</w:t>
            </w:r>
            <w:r w:rsidRPr="009C1271">
              <w:rPr>
                <w:rFonts w:ascii="宋体" w:hAnsi="宋体"/>
                <w:szCs w:val="18"/>
              </w:rPr>
              <w:br/>
              <w:t>测速范围：0.01～10m/s，适用水面宽度≤200m</w:t>
            </w:r>
            <w:r w:rsidRPr="009C1271">
              <w:rPr>
                <w:rFonts w:ascii="宋体" w:hAnsi="宋体"/>
                <w:szCs w:val="18"/>
              </w:rPr>
              <w:br/>
              <w:t>数据处理：内置边缘计算模块，实时输出流量结果（Q=流速×断面面积）</w:t>
            </w:r>
          </w:p>
        </w:tc>
        <w:tc>
          <w:tcPr>
            <w:tcW w:w="1547" w:type="dxa"/>
            <w:vAlign w:val="center"/>
          </w:tcPr>
          <w:p w14:paraId="0E997774" w14:textId="432CA7F0" w:rsidR="00AE21F3" w:rsidRPr="009C1271" w:rsidRDefault="00AE21F3" w:rsidP="00596DFE">
            <w:pPr>
              <w:pStyle w:val="afffffffff9"/>
              <w:snapToGrid w:val="0"/>
              <w:rPr>
                <w:rFonts w:ascii="宋体" w:hAnsi="宋体"/>
              </w:rPr>
            </w:pPr>
            <w:r w:rsidRPr="009C1271">
              <w:rPr>
                <w:rFonts w:ascii="宋体" w:hAnsi="宋体"/>
                <w:szCs w:val="18"/>
              </w:rPr>
              <w:t>用于雨天、高流速情况下的各类应急监测场景</w:t>
            </w:r>
          </w:p>
        </w:tc>
      </w:tr>
      <w:tr w:rsidR="009C1271" w:rsidRPr="009C1271" w14:paraId="29DF4D1A" w14:textId="77777777" w:rsidTr="00596DFE">
        <w:trPr>
          <w:jc w:val="center"/>
        </w:trPr>
        <w:tc>
          <w:tcPr>
            <w:tcW w:w="557" w:type="dxa"/>
            <w:vAlign w:val="center"/>
          </w:tcPr>
          <w:p w14:paraId="7921E836" w14:textId="23337955" w:rsidR="00AE21F3" w:rsidRPr="009C1271" w:rsidRDefault="00AE21F3" w:rsidP="00596DFE">
            <w:pPr>
              <w:pStyle w:val="afffffffff9"/>
              <w:snapToGrid w:val="0"/>
              <w:rPr>
                <w:rFonts w:ascii="宋体" w:hAnsi="宋体"/>
              </w:rPr>
            </w:pPr>
            <w:r w:rsidRPr="009C1271">
              <w:rPr>
                <w:rFonts w:ascii="宋体" w:hAnsi="宋体"/>
                <w:szCs w:val="18"/>
              </w:rPr>
              <w:t>8</w:t>
            </w:r>
          </w:p>
        </w:tc>
        <w:tc>
          <w:tcPr>
            <w:tcW w:w="1418" w:type="dxa"/>
            <w:vAlign w:val="center"/>
          </w:tcPr>
          <w:p w14:paraId="24D66B23" w14:textId="08C26EE0" w:rsidR="00AE21F3" w:rsidRPr="009C1271" w:rsidRDefault="00AE21F3" w:rsidP="00596DFE">
            <w:pPr>
              <w:pStyle w:val="afffffffff9"/>
              <w:snapToGrid w:val="0"/>
              <w:rPr>
                <w:rFonts w:ascii="宋体" w:hAnsi="宋体"/>
              </w:rPr>
            </w:pPr>
            <w:r w:rsidRPr="009C1271">
              <w:rPr>
                <w:rFonts w:ascii="宋体" w:hAnsi="宋体"/>
                <w:szCs w:val="18"/>
              </w:rPr>
              <w:t>超声波多普勒流速流量仪（带水位计）</w:t>
            </w:r>
          </w:p>
        </w:tc>
        <w:tc>
          <w:tcPr>
            <w:tcW w:w="5812" w:type="dxa"/>
            <w:vAlign w:val="center"/>
          </w:tcPr>
          <w:p w14:paraId="2624354F"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测量频率：5MHz，水平交叉波束测量</w:t>
            </w:r>
          </w:p>
          <w:p w14:paraId="561DD870" w14:textId="67FA1386"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流速范围：0.01</w:t>
            </w:r>
            <w:r w:rsidR="00D15CE3" w:rsidRPr="009C1271">
              <w:rPr>
                <w:rFonts w:ascii="宋体" w:hAnsi="宋体"/>
                <w:sz w:val="18"/>
                <w:szCs w:val="18"/>
              </w:rPr>
              <w:t>～</w:t>
            </w:r>
            <w:r w:rsidRPr="009C1271">
              <w:rPr>
                <w:rFonts w:ascii="宋体" w:hAnsi="宋体"/>
                <w:sz w:val="18"/>
                <w:szCs w:val="18"/>
              </w:rPr>
              <w:t>5.00m/s</w:t>
            </w:r>
          </w:p>
          <w:p w14:paraId="52051821"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流速精度：1.0%±5mm/s</w:t>
            </w:r>
          </w:p>
          <w:p w14:paraId="287B82DB"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流速分辨率：0.001m/s</w:t>
            </w:r>
          </w:p>
          <w:p w14:paraId="2557CF5F" w14:textId="288B4984"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静压水位范围：0</w:t>
            </w:r>
            <w:r w:rsidR="00D15CE3" w:rsidRPr="009C1271">
              <w:rPr>
                <w:rFonts w:ascii="宋体" w:hAnsi="宋体"/>
                <w:sz w:val="18"/>
                <w:szCs w:val="18"/>
              </w:rPr>
              <w:t>～</w:t>
            </w:r>
            <w:r w:rsidRPr="009C1271">
              <w:rPr>
                <w:rFonts w:ascii="宋体" w:hAnsi="宋体"/>
                <w:sz w:val="18"/>
                <w:szCs w:val="18"/>
              </w:rPr>
              <w:t>10m</w:t>
            </w:r>
          </w:p>
          <w:p w14:paraId="34BB31C0"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静压水位精度：0.5%FS</w:t>
            </w:r>
          </w:p>
          <w:p w14:paraId="0C705C1C" w14:textId="3DE61EEB"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超声波水位范围：0</w:t>
            </w:r>
            <w:r w:rsidR="00D15CE3" w:rsidRPr="009C1271">
              <w:rPr>
                <w:rFonts w:ascii="宋体" w:hAnsi="宋体"/>
                <w:sz w:val="18"/>
                <w:szCs w:val="18"/>
              </w:rPr>
              <w:t>～</w:t>
            </w:r>
            <w:r w:rsidRPr="009C1271">
              <w:rPr>
                <w:rFonts w:ascii="宋体" w:hAnsi="宋体"/>
                <w:sz w:val="18"/>
                <w:szCs w:val="18"/>
              </w:rPr>
              <w:t>10m</w:t>
            </w:r>
          </w:p>
          <w:p w14:paraId="50D8D995" w14:textId="4D8A4AFA" w:rsidR="00AE21F3" w:rsidRPr="009C1271" w:rsidRDefault="00AE21F3" w:rsidP="00596DFE">
            <w:pPr>
              <w:pStyle w:val="afffffffff9"/>
              <w:snapToGrid w:val="0"/>
              <w:jc w:val="both"/>
              <w:rPr>
                <w:rFonts w:ascii="宋体" w:hAnsi="宋体"/>
              </w:rPr>
            </w:pPr>
            <w:r w:rsidRPr="009C1271">
              <w:rPr>
                <w:rFonts w:ascii="宋体" w:hAnsi="宋体"/>
                <w:szCs w:val="18"/>
              </w:rPr>
              <w:t>超声波水位精度：0.2%FS</w:t>
            </w:r>
          </w:p>
        </w:tc>
        <w:tc>
          <w:tcPr>
            <w:tcW w:w="1547" w:type="dxa"/>
            <w:vAlign w:val="center"/>
          </w:tcPr>
          <w:p w14:paraId="2A2007FD" w14:textId="4D6B4A7C" w:rsidR="00AE21F3" w:rsidRPr="009C1271" w:rsidRDefault="00AE21F3" w:rsidP="00596DFE">
            <w:pPr>
              <w:pStyle w:val="afffffffff9"/>
              <w:snapToGrid w:val="0"/>
              <w:rPr>
                <w:rFonts w:ascii="宋体" w:hAnsi="宋体"/>
              </w:rPr>
            </w:pPr>
            <w:r w:rsidRPr="009C1271">
              <w:rPr>
                <w:rFonts w:ascii="宋体" w:hAnsi="宋体"/>
                <w:szCs w:val="18"/>
              </w:rPr>
              <w:t>用于坝体渗流及管涌或渠道流速流量测验</w:t>
            </w:r>
          </w:p>
        </w:tc>
      </w:tr>
      <w:tr w:rsidR="009C1271" w:rsidRPr="009C1271" w14:paraId="1AE986B5" w14:textId="77777777" w:rsidTr="00596DFE">
        <w:trPr>
          <w:jc w:val="center"/>
        </w:trPr>
        <w:tc>
          <w:tcPr>
            <w:tcW w:w="557" w:type="dxa"/>
            <w:vAlign w:val="center"/>
          </w:tcPr>
          <w:p w14:paraId="769DB044" w14:textId="281565F1" w:rsidR="00AE21F3" w:rsidRPr="009C1271" w:rsidRDefault="00AE21F3" w:rsidP="00596DFE">
            <w:pPr>
              <w:pStyle w:val="afffffffff9"/>
              <w:snapToGrid w:val="0"/>
              <w:rPr>
                <w:rFonts w:ascii="宋体" w:hAnsi="宋体"/>
              </w:rPr>
            </w:pPr>
            <w:r w:rsidRPr="009C1271">
              <w:rPr>
                <w:rFonts w:ascii="宋体" w:hAnsi="宋体"/>
                <w:szCs w:val="18"/>
              </w:rPr>
              <w:t>9</w:t>
            </w:r>
          </w:p>
        </w:tc>
        <w:tc>
          <w:tcPr>
            <w:tcW w:w="1418" w:type="dxa"/>
            <w:vAlign w:val="center"/>
          </w:tcPr>
          <w:p w14:paraId="1A800808" w14:textId="57F4A1CC" w:rsidR="00AE21F3" w:rsidRPr="009C1271" w:rsidRDefault="00AE21F3" w:rsidP="00596DFE">
            <w:pPr>
              <w:pStyle w:val="afffffffff9"/>
              <w:snapToGrid w:val="0"/>
              <w:rPr>
                <w:rFonts w:ascii="宋体" w:hAnsi="宋体"/>
              </w:rPr>
            </w:pPr>
            <w:r w:rsidRPr="009C1271">
              <w:rPr>
                <w:rFonts w:ascii="宋体" w:hAnsi="宋体"/>
                <w:szCs w:val="18"/>
              </w:rPr>
              <w:t>水尺</w:t>
            </w:r>
          </w:p>
        </w:tc>
        <w:tc>
          <w:tcPr>
            <w:tcW w:w="5812" w:type="dxa"/>
            <w:vAlign w:val="center"/>
          </w:tcPr>
          <w:p w14:paraId="3CC0E0F7" w14:textId="5EEFE161" w:rsidR="00AE21F3" w:rsidRPr="009C1271" w:rsidRDefault="00AE21F3" w:rsidP="00596DFE">
            <w:pPr>
              <w:pStyle w:val="afffffffff9"/>
              <w:snapToGrid w:val="0"/>
              <w:jc w:val="both"/>
              <w:rPr>
                <w:rFonts w:ascii="宋体" w:hAnsi="宋体"/>
              </w:rPr>
            </w:pPr>
            <w:r w:rsidRPr="009C1271">
              <w:rPr>
                <w:rFonts w:ascii="宋体" w:hAnsi="宋体"/>
                <w:szCs w:val="18"/>
              </w:rPr>
              <w:t>标准水尺板，一米量程，用木桩固定</w:t>
            </w:r>
          </w:p>
        </w:tc>
        <w:tc>
          <w:tcPr>
            <w:tcW w:w="1547" w:type="dxa"/>
            <w:vAlign w:val="center"/>
          </w:tcPr>
          <w:p w14:paraId="4E833733" w14:textId="33A63103" w:rsidR="00AE21F3" w:rsidRPr="009C1271" w:rsidRDefault="00AE21F3" w:rsidP="00596DFE">
            <w:pPr>
              <w:pStyle w:val="afffffffff9"/>
              <w:snapToGrid w:val="0"/>
              <w:rPr>
                <w:rFonts w:ascii="宋体" w:hAnsi="宋体"/>
              </w:rPr>
            </w:pPr>
            <w:r w:rsidRPr="009C1271">
              <w:rPr>
                <w:rFonts w:ascii="宋体" w:hAnsi="宋体"/>
                <w:szCs w:val="18"/>
              </w:rPr>
              <w:t>用于校核自记水位</w:t>
            </w:r>
          </w:p>
        </w:tc>
      </w:tr>
      <w:tr w:rsidR="009C1271" w:rsidRPr="009C1271" w14:paraId="6FA0DE72" w14:textId="77777777" w:rsidTr="00701ECA">
        <w:trPr>
          <w:jc w:val="center"/>
        </w:trPr>
        <w:tc>
          <w:tcPr>
            <w:tcW w:w="557" w:type="dxa"/>
            <w:vAlign w:val="center"/>
          </w:tcPr>
          <w:p w14:paraId="0BE185CE" w14:textId="48A62222" w:rsidR="00AE21F3" w:rsidRPr="009C1271" w:rsidRDefault="00AE21F3" w:rsidP="00596DFE">
            <w:pPr>
              <w:pStyle w:val="afffffffff9"/>
              <w:snapToGrid w:val="0"/>
              <w:rPr>
                <w:rFonts w:ascii="宋体" w:hAnsi="宋体"/>
              </w:rPr>
            </w:pPr>
            <w:r w:rsidRPr="009C1271">
              <w:rPr>
                <w:rFonts w:ascii="宋体" w:hAnsi="宋体" w:hint="eastAsia"/>
              </w:rPr>
              <w:t>三</w:t>
            </w:r>
          </w:p>
        </w:tc>
        <w:tc>
          <w:tcPr>
            <w:tcW w:w="8777" w:type="dxa"/>
            <w:gridSpan w:val="3"/>
            <w:vAlign w:val="center"/>
          </w:tcPr>
          <w:p w14:paraId="4F5AF61F" w14:textId="5C66F161" w:rsidR="00AE21F3" w:rsidRPr="009C1271" w:rsidRDefault="00AE21F3" w:rsidP="00596DFE">
            <w:pPr>
              <w:pStyle w:val="afffffffff9"/>
              <w:snapToGrid w:val="0"/>
              <w:rPr>
                <w:rFonts w:ascii="宋体" w:hAnsi="宋体"/>
                <w:b/>
                <w:bCs/>
              </w:rPr>
            </w:pPr>
            <w:r w:rsidRPr="009C1271">
              <w:rPr>
                <w:rFonts w:ascii="宋体" w:hAnsi="宋体" w:hint="eastAsia"/>
                <w:b/>
                <w:bCs/>
              </w:rPr>
              <w:t>装备类型：墒情监测设备</w:t>
            </w:r>
          </w:p>
        </w:tc>
      </w:tr>
      <w:tr w:rsidR="009C1271" w:rsidRPr="009C1271" w14:paraId="508A3222" w14:textId="77777777" w:rsidTr="00596DFE">
        <w:trPr>
          <w:jc w:val="center"/>
        </w:trPr>
        <w:tc>
          <w:tcPr>
            <w:tcW w:w="557" w:type="dxa"/>
            <w:vAlign w:val="center"/>
          </w:tcPr>
          <w:p w14:paraId="0982BDCB" w14:textId="263D3602" w:rsidR="00AE21F3" w:rsidRPr="009C1271" w:rsidRDefault="00AE21F3" w:rsidP="00596DFE">
            <w:pPr>
              <w:pStyle w:val="afffffffff9"/>
              <w:snapToGrid w:val="0"/>
              <w:rPr>
                <w:rFonts w:ascii="宋体" w:hAnsi="宋体"/>
              </w:rPr>
            </w:pPr>
            <w:r w:rsidRPr="009C1271">
              <w:rPr>
                <w:rFonts w:ascii="宋体" w:hAnsi="宋体"/>
                <w:szCs w:val="18"/>
              </w:rPr>
              <w:t>1</w:t>
            </w:r>
          </w:p>
        </w:tc>
        <w:tc>
          <w:tcPr>
            <w:tcW w:w="1418" w:type="dxa"/>
            <w:vAlign w:val="center"/>
          </w:tcPr>
          <w:p w14:paraId="77B7CA51" w14:textId="154DAB05" w:rsidR="00AE21F3" w:rsidRPr="009C1271" w:rsidRDefault="00AE21F3" w:rsidP="00596DFE">
            <w:pPr>
              <w:pStyle w:val="afffffffff9"/>
              <w:snapToGrid w:val="0"/>
              <w:rPr>
                <w:rFonts w:ascii="宋体" w:hAnsi="宋体"/>
              </w:rPr>
            </w:pPr>
            <w:r w:rsidRPr="009C1271">
              <w:rPr>
                <w:rFonts w:ascii="宋体" w:hAnsi="宋体"/>
                <w:szCs w:val="18"/>
                <w:lang w:eastAsia="zh"/>
              </w:rPr>
              <w:t>移动</w:t>
            </w:r>
            <w:r w:rsidRPr="009C1271">
              <w:rPr>
                <w:rFonts w:ascii="宋体" w:hAnsi="宋体"/>
                <w:szCs w:val="18"/>
              </w:rPr>
              <w:t>墒情</w:t>
            </w:r>
            <w:r w:rsidRPr="009C1271">
              <w:rPr>
                <w:rFonts w:ascii="宋体" w:hAnsi="宋体"/>
                <w:szCs w:val="18"/>
                <w:lang w:eastAsia="zh"/>
              </w:rPr>
              <w:t>监测</w:t>
            </w:r>
            <w:r w:rsidRPr="009C1271">
              <w:rPr>
                <w:rFonts w:ascii="宋体" w:hAnsi="宋体"/>
                <w:szCs w:val="18"/>
              </w:rPr>
              <w:t>仪</w:t>
            </w:r>
          </w:p>
        </w:tc>
        <w:tc>
          <w:tcPr>
            <w:tcW w:w="5812" w:type="dxa"/>
            <w:vAlign w:val="center"/>
          </w:tcPr>
          <w:p w14:paraId="5FA68C72" w14:textId="480A3036"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测量深度：0</w:t>
            </w:r>
            <w:r w:rsidR="000D7FEC" w:rsidRPr="009C1271">
              <w:rPr>
                <w:rFonts w:ascii="宋体" w:hAnsi="宋体"/>
                <w:sz w:val="18"/>
                <w:szCs w:val="18"/>
              </w:rPr>
              <w:t>～</w:t>
            </w:r>
            <w:r w:rsidRPr="009C1271">
              <w:rPr>
                <w:rFonts w:ascii="宋体" w:hAnsi="宋体"/>
                <w:sz w:val="18"/>
                <w:szCs w:val="18"/>
              </w:rPr>
              <w:t>100cm（多探头）</w:t>
            </w:r>
          </w:p>
          <w:p w14:paraId="1366E302"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水分量程：0%～100%，精度±3%</w:t>
            </w:r>
          </w:p>
          <w:p w14:paraId="6D1F8549" w14:textId="6CE698C6"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温度量程：-30℃</w:t>
            </w:r>
            <w:r w:rsidR="00D15CE3" w:rsidRPr="009C1271">
              <w:rPr>
                <w:rFonts w:ascii="宋体" w:hAnsi="宋体"/>
                <w:sz w:val="18"/>
                <w:szCs w:val="18"/>
              </w:rPr>
              <w:t>～</w:t>
            </w:r>
            <w:r w:rsidRPr="009C1271">
              <w:rPr>
                <w:rFonts w:ascii="宋体" w:hAnsi="宋体"/>
                <w:sz w:val="18"/>
                <w:szCs w:val="18"/>
              </w:rPr>
              <w:t>70℃，精度±0.5℃</w:t>
            </w:r>
          </w:p>
          <w:p w14:paraId="6D493F3F"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检测参数：水分、温度、盐分、pH</w:t>
            </w:r>
          </w:p>
          <w:p w14:paraId="2E0C4C4C"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水分精度：±3%</w:t>
            </w:r>
          </w:p>
          <w:p w14:paraId="28D7D58E" w14:textId="32A6F675"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盐分精度：＜2%FS</w:t>
            </w:r>
          </w:p>
          <w:p w14:paraId="60D980C2" w14:textId="7B28692C" w:rsidR="00AE21F3" w:rsidRPr="009C1271" w:rsidRDefault="00AE21F3" w:rsidP="00596DFE">
            <w:pPr>
              <w:pStyle w:val="afffffffff9"/>
              <w:snapToGrid w:val="0"/>
              <w:jc w:val="both"/>
              <w:rPr>
                <w:rFonts w:ascii="宋体" w:hAnsi="宋体"/>
              </w:rPr>
            </w:pPr>
            <w:r w:rsidRPr="009C1271">
              <w:rPr>
                <w:rFonts w:ascii="宋体" w:hAnsi="宋体"/>
                <w:szCs w:val="18"/>
              </w:rPr>
              <w:t>pH 精度：＜0.2pH</w:t>
            </w:r>
          </w:p>
        </w:tc>
        <w:tc>
          <w:tcPr>
            <w:tcW w:w="1547" w:type="dxa"/>
            <w:vAlign w:val="center"/>
          </w:tcPr>
          <w:p w14:paraId="132D6BB8" w14:textId="5857ACDA" w:rsidR="00AE21F3" w:rsidRPr="009C1271" w:rsidRDefault="00AE21F3" w:rsidP="00596DFE">
            <w:pPr>
              <w:pStyle w:val="afffffffff9"/>
              <w:snapToGrid w:val="0"/>
              <w:rPr>
                <w:rFonts w:ascii="宋体" w:hAnsi="宋体"/>
              </w:rPr>
            </w:pPr>
            <w:r w:rsidRPr="009C1271">
              <w:rPr>
                <w:rFonts w:ascii="宋体" w:hAnsi="宋体"/>
                <w:szCs w:val="18"/>
              </w:rPr>
              <w:t>快速土壤水分/温度测量</w:t>
            </w:r>
          </w:p>
        </w:tc>
      </w:tr>
      <w:tr w:rsidR="009C1271" w:rsidRPr="009C1271" w14:paraId="6CB36AEB" w14:textId="77777777" w:rsidTr="00596DFE">
        <w:trPr>
          <w:jc w:val="center"/>
        </w:trPr>
        <w:tc>
          <w:tcPr>
            <w:tcW w:w="557" w:type="dxa"/>
            <w:vAlign w:val="center"/>
          </w:tcPr>
          <w:p w14:paraId="60B21658" w14:textId="368F0861" w:rsidR="00AE21F3" w:rsidRPr="009C1271" w:rsidRDefault="00AE21F3" w:rsidP="00596DFE">
            <w:pPr>
              <w:pStyle w:val="afffffffff9"/>
              <w:snapToGrid w:val="0"/>
              <w:rPr>
                <w:rFonts w:ascii="宋体" w:hAnsi="宋体"/>
              </w:rPr>
            </w:pPr>
            <w:r w:rsidRPr="009C1271">
              <w:rPr>
                <w:rFonts w:ascii="宋体" w:hAnsi="宋体"/>
                <w:szCs w:val="18"/>
              </w:rPr>
              <w:t>2</w:t>
            </w:r>
          </w:p>
        </w:tc>
        <w:tc>
          <w:tcPr>
            <w:tcW w:w="1418" w:type="dxa"/>
            <w:vAlign w:val="center"/>
          </w:tcPr>
          <w:p w14:paraId="2B101F90" w14:textId="28413B45" w:rsidR="00AE21F3" w:rsidRPr="009C1271" w:rsidRDefault="00AE21F3" w:rsidP="00596DFE">
            <w:pPr>
              <w:pStyle w:val="afffffffff9"/>
              <w:snapToGrid w:val="0"/>
              <w:rPr>
                <w:rFonts w:ascii="宋体" w:hAnsi="宋体"/>
              </w:rPr>
            </w:pPr>
            <w:r w:rsidRPr="009C1271">
              <w:rPr>
                <w:rFonts w:ascii="宋体" w:hAnsi="宋体"/>
                <w:szCs w:val="18"/>
              </w:rPr>
              <w:t>自动墒情站</w:t>
            </w:r>
          </w:p>
        </w:tc>
        <w:tc>
          <w:tcPr>
            <w:tcW w:w="5812" w:type="dxa"/>
            <w:vAlign w:val="center"/>
          </w:tcPr>
          <w:p w14:paraId="698B8B39"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监测层数：4层（10/20/40/60cm）</w:t>
            </w:r>
          </w:p>
          <w:p w14:paraId="249798E0" w14:textId="2968FCA6" w:rsidR="00AE21F3" w:rsidRPr="009C1271" w:rsidRDefault="00AE21F3" w:rsidP="00596DFE">
            <w:pPr>
              <w:pStyle w:val="afffffffff9"/>
              <w:snapToGrid w:val="0"/>
              <w:jc w:val="both"/>
              <w:rPr>
                <w:rFonts w:ascii="宋体" w:hAnsi="宋体"/>
              </w:rPr>
            </w:pPr>
            <w:r w:rsidRPr="009C1271">
              <w:rPr>
                <w:rFonts w:ascii="宋体" w:hAnsi="宋体"/>
                <w:szCs w:val="18"/>
              </w:rPr>
              <w:t>支持盐分、电导率扩展</w:t>
            </w:r>
          </w:p>
        </w:tc>
        <w:tc>
          <w:tcPr>
            <w:tcW w:w="1547" w:type="dxa"/>
            <w:vAlign w:val="center"/>
          </w:tcPr>
          <w:p w14:paraId="66D0A0BD" w14:textId="3BB13835" w:rsidR="00AE21F3" w:rsidRPr="009C1271" w:rsidRDefault="00AE21F3" w:rsidP="00596DFE">
            <w:pPr>
              <w:pStyle w:val="afffffffff9"/>
              <w:snapToGrid w:val="0"/>
              <w:rPr>
                <w:rFonts w:ascii="宋体" w:hAnsi="宋体"/>
              </w:rPr>
            </w:pPr>
            <w:r w:rsidRPr="009C1271">
              <w:rPr>
                <w:rFonts w:ascii="宋体" w:hAnsi="宋体"/>
                <w:szCs w:val="18"/>
              </w:rPr>
              <w:t>连续监测土壤参数</w:t>
            </w:r>
          </w:p>
        </w:tc>
      </w:tr>
      <w:tr w:rsidR="009C1271" w:rsidRPr="009C1271" w14:paraId="7CB5E384" w14:textId="77777777" w:rsidTr="00596DFE">
        <w:trPr>
          <w:jc w:val="center"/>
        </w:trPr>
        <w:tc>
          <w:tcPr>
            <w:tcW w:w="557" w:type="dxa"/>
            <w:vAlign w:val="center"/>
          </w:tcPr>
          <w:p w14:paraId="3A19A7AB" w14:textId="18C6232C" w:rsidR="00AE21F3" w:rsidRPr="009C1271" w:rsidRDefault="00AE21F3" w:rsidP="00596DFE">
            <w:pPr>
              <w:pStyle w:val="afffffffff9"/>
              <w:snapToGrid w:val="0"/>
              <w:rPr>
                <w:rFonts w:ascii="宋体" w:hAnsi="宋体"/>
              </w:rPr>
            </w:pPr>
            <w:r w:rsidRPr="009C1271">
              <w:rPr>
                <w:rFonts w:ascii="宋体" w:hAnsi="宋体"/>
                <w:szCs w:val="18"/>
              </w:rPr>
              <w:t>3</w:t>
            </w:r>
          </w:p>
        </w:tc>
        <w:tc>
          <w:tcPr>
            <w:tcW w:w="1418" w:type="dxa"/>
            <w:vAlign w:val="center"/>
          </w:tcPr>
          <w:p w14:paraId="05420CFD" w14:textId="04400144" w:rsidR="00AE21F3" w:rsidRPr="009C1271" w:rsidRDefault="00AE21F3" w:rsidP="00596DFE">
            <w:pPr>
              <w:pStyle w:val="afffffffff9"/>
              <w:snapToGrid w:val="0"/>
              <w:rPr>
                <w:rFonts w:ascii="宋体" w:hAnsi="宋体"/>
              </w:rPr>
            </w:pPr>
            <w:r w:rsidRPr="009C1271">
              <w:rPr>
                <w:rFonts w:ascii="宋体" w:hAnsi="宋体"/>
                <w:szCs w:val="18"/>
              </w:rPr>
              <w:t>土壤水分传感器</w:t>
            </w:r>
          </w:p>
        </w:tc>
        <w:tc>
          <w:tcPr>
            <w:tcW w:w="5812" w:type="dxa"/>
            <w:vAlign w:val="center"/>
          </w:tcPr>
          <w:p w14:paraId="267D3C9C"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测量范围：0%～100%</w:t>
            </w:r>
          </w:p>
          <w:p w14:paraId="51F8EC6C" w14:textId="2D8AFB46" w:rsidR="00AE21F3" w:rsidRPr="009C1271" w:rsidRDefault="00AE21F3" w:rsidP="00596DFE">
            <w:pPr>
              <w:pStyle w:val="afffffffff9"/>
              <w:snapToGrid w:val="0"/>
              <w:jc w:val="both"/>
              <w:rPr>
                <w:rFonts w:ascii="宋体" w:hAnsi="宋体"/>
              </w:rPr>
            </w:pPr>
            <w:r w:rsidRPr="009C1271">
              <w:rPr>
                <w:rFonts w:ascii="宋体" w:hAnsi="宋体"/>
                <w:szCs w:val="18"/>
              </w:rPr>
              <w:t>精度：±3%</w:t>
            </w:r>
          </w:p>
        </w:tc>
        <w:tc>
          <w:tcPr>
            <w:tcW w:w="1547" w:type="dxa"/>
            <w:vAlign w:val="center"/>
          </w:tcPr>
          <w:p w14:paraId="5592D302" w14:textId="47D674A9" w:rsidR="00AE21F3" w:rsidRPr="009C1271" w:rsidRDefault="00AE21F3" w:rsidP="00596DFE">
            <w:pPr>
              <w:pStyle w:val="afffffffff9"/>
              <w:snapToGrid w:val="0"/>
              <w:rPr>
                <w:rFonts w:ascii="宋体" w:hAnsi="宋体"/>
              </w:rPr>
            </w:pPr>
            <w:r w:rsidRPr="009C1271">
              <w:rPr>
                <w:rFonts w:ascii="宋体" w:hAnsi="宋体"/>
                <w:szCs w:val="18"/>
              </w:rPr>
              <w:t>实测土壤水分含量</w:t>
            </w:r>
          </w:p>
        </w:tc>
      </w:tr>
      <w:tr w:rsidR="009C1271" w:rsidRPr="009C1271" w14:paraId="3E86A409" w14:textId="77777777" w:rsidTr="00345032">
        <w:trPr>
          <w:jc w:val="center"/>
        </w:trPr>
        <w:tc>
          <w:tcPr>
            <w:tcW w:w="557" w:type="dxa"/>
            <w:vAlign w:val="center"/>
          </w:tcPr>
          <w:p w14:paraId="68E63F74" w14:textId="57D2BB75" w:rsidR="00AE21F3" w:rsidRPr="009C1271" w:rsidRDefault="00AE21F3" w:rsidP="00596DFE">
            <w:pPr>
              <w:pStyle w:val="afffffffff9"/>
              <w:snapToGrid w:val="0"/>
              <w:rPr>
                <w:rFonts w:ascii="宋体" w:hAnsi="宋体"/>
              </w:rPr>
            </w:pPr>
            <w:r w:rsidRPr="009C1271">
              <w:rPr>
                <w:rFonts w:ascii="宋体" w:hAnsi="宋体" w:hint="eastAsia"/>
              </w:rPr>
              <w:t>四</w:t>
            </w:r>
          </w:p>
        </w:tc>
        <w:tc>
          <w:tcPr>
            <w:tcW w:w="8777" w:type="dxa"/>
            <w:gridSpan w:val="3"/>
            <w:vAlign w:val="center"/>
          </w:tcPr>
          <w:p w14:paraId="2D736216" w14:textId="47DD123E" w:rsidR="00AE21F3" w:rsidRPr="009C1271" w:rsidRDefault="00AE21F3" w:rsidP="00596DFE">
            <w:pPr>
              <w:pStyle w:val="afffffffff9"/>
              <w:snapToGrid w:val="0"/>
              <w:rPr>
                <w:rFonts w:ascii="宋体" w:hAnsi="宋体"/>
                <w:b/>
                <w:bCs/>
              </w:rPr>
            </w:pPr>
            <w:r w:rsidRPr="009C1271">
              <w:rPr>
                <w:rFonts w:ascii="宋体" w:hAnsi="宋体" w:hint="eastAsia"/>
                <w:b/>
                <w:bCs/>
              </w:rPr>
              <w:t>装备类型：水质监测设备</w:t>
            </w:r>
          </w:p>
        </w:tc>
      </w:tr>
      <w:tr w:rsidR="009C1271" w:rsidRPr="009C1271" w14:paraId="408F02E8" w14:textId="77777777" w:rsidTr="00596DFE">
        <w:trPr>
          <w:jc w:val="center"/>
        </w:trPr>
        <w:tc>
          <w:tcPr>
            <w:tcW w:w="557" w:type="dxa"/>
            <w:vAlign w:val="center"/>
          </w:tcPr>
          <w:p w14:paraId="4E4FB008" w14:textId="68A843AD" w:rsidR="00AE21F3" w:rsidRPr="009C1271" w:rsidRDefault="00AE21F3" w:rsidP="00596DFE">
            <w:pPr>
              <w:pStyle w:val="afffffffff9"/>
              <w:snapToGrid w:val="0"/>
              <w:rPr>
                <w:rFonts w:ascii="宋体" w:hAnsi="宋体"/>
              </w:rPr>
            </w:pPr>
            <w:r w:rsidRPr="009C1271">
              <w:rPr>
                <w:rFonts w:ascii="宋体" w:hAnsi="宋体"/>
                <w:szCs w:val="18"/>
              </w:rPr>
              <w:t>1</w:t>
            </w:r>
          </w:p>
        </w:tc>
        <w:tc>
          <w:tcPr>
            <w:tcW w:w="1418" w:type="dxa"/>
            <w:vAlign w:val="center"/>
          </w:tcPr>
          <w:p w14:paraId="6220F6AD" w14:textId="1A392E06" w:rsidR="00AE21F3" w:rsidRPr="009C1271" w:rsidRDefault="00AE21F3" w:rsidP="00596DFE">
            <w:pPr>
              <w:pStyle w:val="afffffffff9"/>
              <w:snapToGrid w:val="0"/>
              <w:rPr>
                <w:rFonts w:ascii="宋体" w:hAnsi="宋体"/>
              </w:rPr>
            </w:pPr>
            <w:r w:rsidRPr="009C1271">
              <w:rPr>
                <w:rFonts w:ascii="宋体" w:hAnsi="宋体"/>
                <w:szCs w:val="18"/>
              </w:rPr>
              <w:t>便携式多参数水质检测仪</w:t>
            </w:r>
          </w:p>
        </w:tc>
        <w:tc>
          <w:tcPr>
            <w:tcW w:w="5812" w:type="dxa"/>
            <w:vAlign w:val="center"/>
          </w:tcPr>
          <w:p w14:paraId="1EA75E6B"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参数：pH、溶解氧、电导率、浊度、温度、ORP</w:t>
            </w:r>
          </w:p>
          <w:p w14:paraId="25A42789" w14:textId="15DDF83B" w:rsidR="00AE21F3" w:rsidRPr="009C1271" w:rsidRDefault="00AE21F3" w:rsidP="00596DFE">
            <w:pPr>
              <w:pStyle w:val="afffffffff9"/>
              <w:snapToGrid w:val="0"/>
              <w:jc w:val="both"/>
              <w:rPr>
                <w:rFonts w:ascii="宋体" w:hAnsi="宋体"/>
              </w:rPr>
            </w:pPr>
            <w:r w:rsidRPr="009C1271">
              <w:rPr>
                <w:rFonts w:ascii="宋体" w:hAnsi="宋体"/>
                <w:szCs w:val="18"/>
              </w:rPr>
              <w:t>精度：pH±0.01，DO±0.1mg/L，浊度±1%FS</w:t>
            </w:r>
          </w:p>
        </w:tc>
        <w:tc>
          <w:tcPr>
            <w:tcW w:w="1547" w:type="dxa"/>
            <w:vAlign w:val="center"/>
          </w:tcPr>
          <w:p w14:paraId="258D80B2" w14:textId="7F889C3D" w:rsidR="00AE21F3" w:rsidRPr="009C1271" w:rsidRDefault="00AE21F3" w:rsidP="00596DFE">
            <w:pPr>
              <w:pStyle w:val="afffffffff9"/>
              <w:snapToGrid w:val="0"/>
              <w:rPr>
                <w:rFonts w:ascii="宋体" w:hAnsi="宋体"/>
              </w:rPr>
            </w:pPr>
            <w:r w:rsidRPr="009C1271">
              <w:rPr>
                <w:rFonts w:ascii="宋体" w:hAnsi="宋体"/>
                <w:szCs w:val="18"/>
              </w:rPr>
              <w:t>现场快速水质分析</w:t>
            </w:r>
          </w:p>
        </w:tc>
      </w:tr>
      <w:tr w:rsidR="009C1271" w:rsidRPr="009C1271" w14:paraId="440D2AEC" w14:textId="77777777" w:rsidTr="00596DFE">
        <w:trPr>
          <w:jc w:val="center"/>
        </w:trPr>
        <w:tc>
          <w:tcPr>
            <w:tcW w:w="557" w:type="dxa"/>
            <w:vAlign w:val="center"/>
          </w:tcPr>
          <w:p w14:paraId="496F5ABE" w14:textId="36DEC1D4" w:rsidR="00AE21F3" w:rsidRPr="009C1271" w:rsidRDefault="00AE21F3" w:rsidP="00596DFE">
            <w:pPr>
              <w:pStyle w:val="afffffffff9"/>
              <w:snapToGrid w:val="0"/>
              <w:rPr>
                <w:rFonts w:ascii="宋体" w:hAnsi="宋体"/>
              </w:rPr>
            </w:pPr>
            <w:r w:rsidRPr="009C1271">
              <w:rPr>
                <w:rFonts w:ascii="宋体" w:hAnsi="宋体"/>
                <w:szCs w:val="18"/>
              </w:rPr>
              <w:t>2</w:t>
            </w:r>
          </w:p>
        </w:tc>
        <w:tc>
          <w:tcPr>
            <w:tcW w:w="1418" w:type="dxa"/>
            <w:vAlign w:val="center"/>
          </w:tcPr>
          <w:p w14:paraId="4FF90A68" w14:textId="1ABEAAA0" w:rsidR="00AE21F3" w:rsidRPr="009C1271" w:rsidRDefault="00AE21F3" w:rsidP="00596DFE">
            <w:pPr>
              <w:pStyle w:val="afffffffff9"/>
              <w:snapToGrid w:val="0"/>
              <w:rPr>
                <w:rFonts w:ascii="宋体" w:hAnsi="宋体"/>
              </w:rPr>
            </w:pPr>
            <w:r w:rsidRPr="009C1271">
              <w:rPr>
                <w:rFonts w:ascii="宋体" w:hAnsi="宋体"/>
                <w:szCs w:val="18"/>
              </w:rPr>
              <w:t>便携式光谱分析仪</w:t>
            </w:r>
          </w:p>
        </w:tc>
        <w:tc>
          <w:tcPr>
            <w:tcW w:w="5812" w:type="dxa"/>
            <w:vAlign w:val="center"/>
          </w:tcPr>
          <w:p w14:paraId="1FA46FFA" w14:textId="61FF8A52"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波长范围：200</w:t>
            </w:r>
            <w:r w:rsidR="000D7FEC" w:rsidRPr="009C1271">
              <w:rPr>
                <w:rFonts w:ascii="宋体" w:hAnsi="宋体"/>
                <w:sz w:val="18"/>
                <w:szCs w:val="18"/>
              </w:rPr>
              <w:t>～</w:t>
            </w:r>
            <w:r w:rsidRPr="009C1271">
              <w:rPr>
                <w:rFonts w:ascii="宋体" w:hAnsi="宋体"/>
                <w:sz w:val="18"/>
                <w:szCs w:val="18"/>
              </w:rPr>
              <w:t>800nm（紫外</w:t>
            </w:r>
            <w:r w:rsidR="000D7FEC" w:rsidRPr="009C1271">
              <w:rPr>
                <w:rFonts w:ascii="宋体" w:hAnsi="宋体"/>
                <w:sz w:val="18"/>
                <w:szCs w:val="18"/>
              </w:rPr>
              <w:t>～</w:t>
            </w:r>
            <w:r w:rsidRPr="009C1271">
              <w:rPr>
                <w:rFonts w:ascii="宋体" w:hAnsi="宋体"/>
                <w:sz w:val="18"/>
                <w:szCs w:val="18"/>
              </w:rPr>
              <w:t>可见）</w:t>
            </w:r>
          </w:p>
          <w:p w14:paraId="026897F9"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检出限：重金属≤0.01mg/L，化学需氧量≤5mg/L</w:t>
            </w:r>
          </w:p>
          <w:p w14:paraId="20111A64" w14:textId="019AF03F" w:rsidR="00AE21F3" w:rsidRPr="009C1271" w:rsidRDefault="00AE21F3" w:rsidP="00596DFE">
            <w:pPr>
              <w:pStyle w:val="afffffffff9"/>
              <w:snapToGrid w:val="0"/>
              <w:jc w:val="both"/>
              <w:rPr>
                <w:rFonts w:ascii="宋体" w:hAnsi="宋体"/>
              </w:rPr>
            </w:pPr>
            <w:r w:rsidRPr="009C1271">
              <w:rPr>
                <w:rFonts w:ascii="宋体" w:hAnsi="宋体"/>
                <w:szCs w:val="18"/>
              </w:rPr>
              <w:t>内置标准曲线，支持野外直读</w:t>
            </w:r>
          </w:p>
        </w:tc>
        <w:tc>
          <w:tcPr>
            <w:tcW w:w="1547" w:type="dxa"/>
            <w:vAlign w:val="center"/>
          </w:tcPr>
          <w:p w14:paraId="4B2E234D" w14:textId="2FFF4AA0" w:rsidR="00AE21F3" w:rsidRPr="009C1271" w:rsidRDefault="00AE21F3" w:rsidP="00596DFE">
            <w:pPr>
              <w:pStyle w:val="afffffffff9"/>
              <w:snapToGrid w:val="0"/>
              <w:rPr>
                <w:rFonts w:ascii="宋体" w:hAnsi="宋体"/>
              </w:rPr>
            </w:pPr>
            <w:r w:rsidRPr="009C1271">
              <w:rPr>
                <w:rFonts w:ascii="宋体" w:hAnsi="宋体"/>
                <w:szCs w:val="18"/>
              </w:rPr>
              <w:t>重金属/有机物快速筛查</w:t>
            </w:r>
          </w:p>
        </w:tc>
      </w:tr>
      <w:tr w:rsidR="009C1271" w:rsidRPr="009C1271" w14:paraId="5470B873" w14:textId="77777777" w:rsidTr="00596DFE">
        <w:trPr>
          <w:jc w:val="center"/>
        </w:trPr>
        <w:tc>
          <w:tcPr>
            <w:tcW w:w="557" w:type="dxa"/>
            <w:vAlign w:val="center"/>
          </w:tcPr>
          <w:p w14:paraId="4834736E" w14:textId="6FDEAD44" w:rsidR="00AE21F3" w:rsidRPr="009C1271" w:rsidRDefault="00AE21F3" w:rsidP="00596DFE">
            <w:pPr>
              <w:pStyle w:val="afffffffff9"/>
              <w:snapToGrid w:val="0"/>
              <w:rPr>
                <w:rFonts w:ascii="宋体" w:hAnsi="宋体"/>
              </w:rPr>
            </w:pPr>
            <w:r w:rsidRPr="009C1271">
              <w:rPr>
                <w:rFonts w:ascii="宋体" w:hAnsi="宋体"/>
                <w:szCs w:val="18"/>
              </w:rPr>
              <w:t>3</w:t>
            </w:r>
          </w:p>
        </w:tc>
        <w:tc>
          <w:tcPr>
            <w:tcW w:w="1418" w:type="dxa"/>
            <w:vAlign w:val="center"/>
          </w:tcPr>
          <w:p w14:paraId="1F3D18AE" w14:textId="4CA9EBE5" w:rsidR="00AE21F3" w:rsidRPr="009C1271" w:rsidRDefault="00AE21F3" w:rsidP="00596DFE">
            <w:pPr>
              <w:pStyle w:val="afffffffff9"/>
              <w:snapToGrid w:val="0"/>
              <w:rPr>
                <w:rFonts w:ascii="宋体" w:hAnsi="宋体"/>
              </w:rPr>
            </w:pPr>
            <w:r w:rsidRPr="009C1271">
              <w:rPr>
                <w:rFonts w:ascii="宋体" w:hAnsi="宋体"/>
                <w:szCs w:val="18"/>
              </w:rPr>
              <w:t>无人机取水样设备</w:t>
            </w:r>
          </w:p>
        </w:tc>
        <w:tc>
          <w:tcPr>
            <w:tcW w:w="5812" w:type="dxa"/>
            <w:vAlign w:val="center"/>
          </w:tcPr>
          <w:p w14:paraId="2DCB9EDD"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采样量：1L×4瓶，深度≥5m</w:t>
            </w:r>
          </w:p>
          <w:p w14:paraId="779A429F" w14:textId="77777777" w:rsidR="00AE21F3" w:rsidRPr="009C1271" w:rsidRDefault="00AE21F3" w:rsidP="00596DFE">
            <w:pPr>
              <w:snapToGrid w:val="0"/>
              <w:spacing w:line="240" w:lineRule="auto"/>
              <w:rPr>
                <w:rFonts w:ascii="宋体" w:hAnsi="宋体"/>
                <w:sz w:val="18"/>
                <w:szCs w:val="18"/>
              </w:rPr>
            </w:pPr>
            <w:r w:rsidRPr="009C1271">
              <w:rPr>
                <w:rFonts w:ascii="宋体" w:hAnsi="宋体"/>
                <w:sz w:val="18"/>
                <w:szCs w:val="18"/>
              </w:rPr>
              <w:t>适配多旋翼无人机（载重≥5kg）</w:t>
            </w:r>
          </w:p>
          <w:p w14:paraId="05E89D43" w14:textId="73FAD2C2" w:rsidR="00AE21F3" w:rsidRPr="009C1271" w:rsidRDefault="00AE21F3" w:rsidP="00596DFE">
            <w:pPr>
              <w:pStyle w:val="afffffffff9"/>
              <w:snapToGrid w:val="0"/>
              <w:jc w:val="both"/>
              <w:rPr>
                <w:rFonts w:ascii="宋体" w:hAnsi="宋体"/>
              </w:rPr>
            </w:pPr>
            <w:r w:rsidRPr="009C1271">
              <w:rPr>
                <w:rFonts w:ascii="宋体" w:hAnsi="宋体"/>
                <w:szCs w:val="18"/>
              </w:rPr>
              <w:t>远程控制启停，定位误差≤1m</w:t>
            </w:r>
          </w:p>
        </w:tc>
        <w:tc>
          <w:tcPr>
            <w:tcW w:w="1547" w:type="dxa"/>
            <w:vAlign w:val="center"/>
          </w:tcPr>
          <w:p w14:paraId="47E5C2D8" w14:textId="78744633" w:rsidR="00AE21F3" w:rsidRPr="009C1271" w:rsidRDefault="00AE21F3" w:rsidP="00596DFE">
            <w:pPr>
              <w:pStyle w:val="afffffffff9"/>
              <w:snapToGrid w:val="0"/>
              <w:rPr>
                <w:rFonts w:ascii="宋体" w:hAnsi="宋体"/>
              </w:rPr>
            </w:pPr>
            <w:r w:rsidRPr="009C1271">
              <w:rPr>
                <w:rFonts w:ascii="宋体" w:hAnsi="宋体"/>
                <w:szCs w:val="18"/>
              </w:rPr>
              <w:t>危险区域水样采集</w:t>
            </w:r>
          </w:p>
        </w:tc>
      </w:tr>
    </w:tbl>
    <w:p w14:paraId="3A0956AE" w14:textId="77777777" w:rsidR="007F1C29" w:rsidRDefault="007F1C29" w:rsidP="00AE21F3">
      <w:pPr>
        <w:pStyle w:val="aff"/>
        <w:numPr>
          <w:ilvl w:val="0"/>
          <w:numId w:val="0"/>
        </w:numPr>
        <w:spacing w:before="156" w:after="156"/>
        <w:jc w:val="both"/>
      </w:pPr>
    </w:p>
    <w:p w14:paraId="71E0ED20" w14:textId="5802BCE9" w:rsidR="009C1271" w:rsidRDefault="009C1271">
      <w:pPr>
        <w:widowControl/>
        <w:adjustRightInd/>
        <w:spacing w:line="240" w:lineRule="auto"/>
        <w:jc w:val="left"/>
        <w:rPr>
          <w:rFonts w:ascii="Times New Roman" w:hAnsi="Times New Roman"/>
          <w:noProof/>
          <w:kern w:val="0"/>
          <w:szCs w:val="20"/>
        </w:rPr>
      </w:pPr>
      <w:r>
        <w:br w:type="page"/>
      </w:r>
    </w:p>
    <w:p w14:paraId="373106B4" w14:textId="7C8C1331" w:rsidR="00AE21F3" w:rsidRDefault="00AE21F3" w:rsidP="00AE21F3">
      <w:pPr>
        <w:pStyle w:val="aff"/>
        <w:spacing w:before="156" w:after="156"/>
      </w:pPr>
      <w:r w:rsidRPr="00AE21F3">
        <w:rPr>
          <w:rFonts w:hint="eastAsia"/>
        </w:rPr>
        <w:lastRenderedPageBreak/>
        <w:t>水文应急监测保障配置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985"/>
        <w:gridCol w:w="3543"/>
        <w:gridCol w:w="3107"/>
      </w:tblGrid>
      <w:tr w:rsidR="009C1271" w:rsidRPr="009C1271" w14:paraId="45E8FE89" w14:textId="77777777" w:rsidTr="009C1271">
        <w:trPr>
          <w:tblHeader/>
          <w:jc w:val="center"/>
        </w:trPr>
        <w:tc>
          <w:tcPr>
            <w:tcW w:w="699" w:type="dxa"/>
            <w:vAlign w:val="center"/>
          </w:tcPr>
          <w:p w14:paraId="3784389B" w14:textId="4393A191" w:rsidR="00AE21F3" w:rsidRPr="009C1271" w:rsidRDefault="00AE21F3" w:rsidP="00596DFE">
            <w:pPr>
              <w:pStyle w:val="afffffffff9"/>
              <w:rPr>
                <w:rFonts w:ascii="宋体" w:hAnsi="宋体"/>
              </w:rPr>
            </w:pPr>
            <w:r w:rsidRPr="009C1271">
              <w:rPr>
                <w:rFonts w:ascii="宋体" w:hAnsi="宋体"/>
                <w:szCs w:val="18"/>
              </w:rPr>
              <w:t>序号</w:t>
            </w:r>
          </w:p>
        </w:tc>
        <w:tc>
          <w:tcPr>
            <w:tcW w:w="1985" w:type="dxa"/>
            <w:vAlign w:val="center"/>
          </w:tcPr>
          <w:p w14:paraId="667C50DF" w14:textId="11AA1E2E" w:rsidR="00AE21F3" w:rsidRPr="009C1271" w:rsidRDefault="00AE21F3" w:rsidP="00596DFE">
            <w:pPr>
              <w:pStyle w:val="afffffffff9"/>
              <w:rPr>
                <w:rFonts w:ascii="宋体" w:hAnsi="宋体"/>
              </w:rPr>
            </w:pPr>
            <w:r w:rsidRPr="009C1271">
              <w:rPr>
                <w:rFonts w:ascii="宋体" w:hAnsi="宋体"/>
                <w:szCs w:val="18"/>
              </w:rPr>
              <w:t>保障名称</w:t>
            </w:r>
          </w:p>
        </w:tc>
        <w:tc>
          <w:tcPr>
            <w:tcW w:w="3543" w:type="dxa"/>
            <w:vAlign w:val="center"/>
          </w:tcPr>
          <w:p w14:paraId="4A376E8D" w14:textId="465490C5" w:rsidR="00AE21F3" w:rsidRPr="009C1271" w:rsidRDefault="00AE21F3" w:rsidP="00596DFE">
            <w:pPr>
              <w:pStyle w:val="afffffffff9"/>
              <w:rPr>
                <w:rFonts w:ascii="宋体" w:hAnsi="宋体"/>
              </w:rPr>
            </w:pPr>
            <w:r w:rsidRPr="009C1271">
              <w:rPr>
                <w:rFonts w:ascii="宋体" w:hAnsi="宋体"/>
                <w:szCs w:val="18"/>
              </w:rPr>
              <w:t>配置要求</w:t>
            </w:r>
          </w:p>
        </w:tc>
        <w:tc>
          <w:tcPr>
            <w:tcW w:w="3107" w:type="dxa"/>
            <w:vAlign w:val="center"/>
          </w:tcPr>
          <w:p w14:paraId="4B98F482" w14:textId="3542A90A" w:rsidR="00AE21F3" w:rsidRPr="009C1271" w:rsidRDefault="00AE21F3" w:rsidP="00596DFE">
            <w:pPr>
              <w:pStyle w:val="afffffffff9"/>
              <w:rPr>
                <w:rFonts w:ascii="宋体" w:hAnsi="宋体"/>
              </w:rPr>
            </w:pPr>
            <w:r w:rsidRPr="009C1271">
              <w:rPr>
                <w:rFonts w:ascii="宋体" w:hAnsi="宋体"/>
                <w:szCs w:val="18"/>
              </w:rPr>
              <w:t>备注</w:t>
            </w:r>
          </w:p>
        </w:tc>
      </w:tr>
      <w:tr w:rsidR="009C1271" w:rsidRPr="009C1271" w14:paraId="6CAA19E9" w14:textId="77777777" w:rsidTr="009C1271">
        <w:trPr>
          <w:jc w:val="center"/>
        </w:trPr>
        <w:tc>
          <w:tcPr>
            <w:tcW w:w="699" w:type="dxa"/>
            <w:vAlign w:val="center"/>
          </w:tcPr>
          <w:p w14:paraId="1679A969" w14:textId="595BA572" w:rsidR="00AE21F3" w:rsidRPr="009C1271" w:rsidRDefault="00AE21F3" w:rsidP="00596DFE">
            <w:pPr>
              <w:pStyle w:val="afffffffff9"/>
              <w:rPr>
                <w:rFonts w:ascii="宋体" w:hAnsi="宋体"/>
              </w:rPr>
            </w:pPr>
            <w:r w:rsidRPr="009C1271">
              <w:rPr>
                <w:rFonts w:ascii="宋体" w:hAnsi="宋体"/>
                <w:b/>
                <w:bCs/>
                <w:szCs w:val="18"/>
              </w:rPr>
              <w:t>一</w:t>
            </w:r>
          </w:p>
        </w:tc>
        <w:tc>
          <w:tcPr>
            <w:tcW w:w="1985" w:type="dxa"/>
            <w:vAlign w:val="center"/>
          </w:tcPr>
          <w:p w14:paraId="5464DA3D" w14:textId="2BE6E4D3" w:rsidR="00AE21F3" w:rsidRPr="009C1271" w:rsidRDefault="00AE21F3" w:rsidP="00596DFE">
            <w:pPr>
              <w:pStyle w:val="afffffffff9"/>
              <w:rPr>
                <w:rFonts w:ascii="宋体" w:hAnsi="宋体"/>
              </w:rPr>
            </w:pPr>
            <w:r w:rsidRPr="009C1271">
              <w:rPr>
                <w:rFonts w:ascii="宋体" w:hAnsi="宋体"/>
                <w:b/>
                <w:bCs/>
                <w:szCs w:val="18"/>
              </w:rPr>
              <w:t>后勤生活保障</w:t>
            </w:r>
          </w:p>
        </w:tc>
        <w:tc>
          <w:tcPr>
            <w:tcW w:w="3543" w:type="dxa"/>
            <w:vAlign w:val="center"/>
          </w:tcPr>
          <w:p w14:paraId="3C153FBC" w14:textId="77777777" w:rsidR="00AE21F3" w:rsidRPr="009C1271" w:rsidRDefault="00AE21F3" w:rsidP="00596DFE">
            <w:pPr>
              <w:pStyle w:val="afffffffff9"/>
              <w:rPr>
                <w:rFonts w:ascii="宋体" w:hAnsi="宋体"/>
              </w:rPr>
            </w:pPr>
          </w:p>
        </w:tc>
        <w:tc>
          <w:tcPr>
            <w:tcW w:w="3107" w:type="dxa"/>
            <w:vAlign w:val="center"/>
          </w:tcPr>
          <w:p w14:paraId="163AE684" w14:textId="77777777" w:rsidR="00AE21F3" w:rsidRPr="009C1271" w:rsidRDefault="00AE21F3" w:rsidP="00596DFE">
            <w:pPr>
              <w:pStyle w:val="afffffffff9"/>
              <w:rPr>
                <w:rFonts w:ascii="宋体" w:hAnsi="宋体"/>
              </w:rPr>
            </w:pPr>
          </w:p>
        </w:tc>
      </w:tr>
      <w:tr w:rsidR="00AE21F3" w:rsidRPr="009C1271" w14:paraId="6AF197A9" w14:textId="77777777" w:rsidTr="009C1271">
        <w:trPr>
          <w:jc w:val="center"/>
        </w:trPr>
        <w:tc>
          <w:tcPr>
            <w:tcW w:w="699" w:type="dxa"/>
            <w:vAlign w:val="center"/>
          </w:tcPr>
          <w:p w14:paraId="54B0F62E" w14:textId="53E54765" w:rsidR="00AE21F3" w:rsidRPr="009C1271" w:rsidRDefault="00AE21F3" w:rsidP="00596DFE">
            <w:pPr>
              <w:pStyle w:val="afffffffff9"/>
              <w:rPr>
                <w:rFonts w:ascii="宋体" w:hAnsi="宋体"/>
              </w:rPr>
            </w:pPr>
            <w:r w:rsidRPr="009C1271">
              <w:rPr>
                <w:rFonts w:ascii="宋体" w:hAnsi="宋体"/>
                <w:szCs w:val="18"/>
              </w:rPr>
              <w:t>1</w:t>
            </w:r>
          </w:p>
        </w:tc>
        <w:tc>
          <w:tcPr>
            <w:tcW w:w="1985" w:type="dxa"/>
            <w:vAlign w:val="center"/>
          </w:tcPr>
          <w:p w14:paraId="23E12A57" w14:textId="1DF0D83E" w:rsidR="00AE21F3" w:rsidRPr="009C1271" w:rsidRDefault="00AE21F3" w:rsidP="00596DFE">
            <w:pPr>
              <w:pStyle w:val="afffffffff9"/>
              <w:rPr>
                <w:rFonts w:ascii="宋体" w:hAnsi="宋体"/>
              </w:rPr>
            </w:pPr>
            <w:r w:rsidRPr="009C1271">
              <w:rPr>
                <w:rFonts w:ascii="宋体" w:hAnsi="宋体"/>
                <w:szCs w:val="18"/>
                <w:lang w:val="zh-CN"/>
              </w:rPr>
              <w:t>便携式过滤饮水机</w:t>
            </w:r>
          </w:p>
        </w:tc>
        <w:tc>
          <w:tcPr>
            <w:tcW w:w="3543" w:type="dxa"/>
            <w:vAlign w:val="center"/>
          </w:tcPr>
          <w:p w14:paraId="1022071A" w14:textId="3BA4813D" w:rsidR="00AE21F3" w:rsidRPr="009C1271" w:rsidRDefault="00AE21F3" w:rsidP="00596DFE">
            <w:pPr>
              <w:pStyle w:val="afffffffff9"/>
              <w:rPr>
                <w:rFonts w:ascii="宋体" w:hAnsi="宋体"/>
              </w:rPr>
            </w:pPr>
            <w:r w:rsidRPr="009C1271">
              <w:rPr>
                <w:rFonts w:ascii="宋体" w:hAnsi="宋体"/>
                <w:szCs w:val="18"/>
              </w:rPr>
              <w:t>带RO反渗透，通量＞1500G</w:t>
            </w:r>
          </w:p>
        </w:tc>
        <w:tc>
          <w:tcPr>
            <w:tcW w:w="3107" w:type="dxa"/>
            <w:vAlign w:val="center"/>
          </w:tcPr>
          <w:p w14:paraId="04772C78" w14:textId="77777777" w:rsidR="00AE21F3" w:rsidRPr="009C1271" w:rsidRDefault="00AE21F3" w:rsidP="00596DFE">
            <w:pPr>
              <w:pStyle w:val="afffffffff9"/>
              <w:rPr>
                <w:rFonts w:ascii="宋体" w:hAnsi="宋体"/>
              </w:rPr>
            </w:pPr>
          </w:p>
        </w:tc>
      </w:tr>
      <w:tr w:rsidR="00AE21F3" w:rsidRPr="009C1271" w14:paraId="74CB2C1A" w14:textId="77777777" w:rsidTr="009C1271">
        <w:trPr>
          <w:jc w:val="center"/>
        </w:trPr>
        <w:tc>
          <w:tcPr>
            <w:tcW w:w="699" w:type="dxa"/>
            <w:vAlign w:val="center"/>
          </w:tcPr>
          <w:p w14:paraId="515424B5" w14:textId="30FEDC46" w:rsidR="00AE21F3" w:rsidRPr="009C1271" w:rsidRDefault="00AE21F3" w:rsidP="00596DFE">
            <w:pPr>
              <w:pStyle w:val="afffffffff9"/>
              <w:rPr>
                <w:rFonts w:ascii="宋体" w:hAnsi="宋体"/>
              </w:rPr>
            </w:pPr>
            <w:r w:rsidRPr="009C1271">
              <w:rPr>
                <w:rFonts w:ascii="宋体" w:hAnsi="宋体"/>
                <w:szCs w:val="18"/>
              </w:rPr>
              <w:t>2</w:t>
            </w:r>
          </w:p>
        </w:tc>
        <w:tc>
          <w:tcPr>
            <w:tcW w:w="1985" w:type="dxa"/>
            <w:vAlign w:val="center"/>
          </w:tcPr>
          <w:p w14:paraId="24110667" w14:textId="3C553E79" w:rsidR="00AE21F3" w:rsidRPr="009C1271" w:rsidRDefault="00AE21F3" w:rsidP="00596DFE">
            <w:pPr>
              <w:pStyle w:val="afffffffff9"/>
              <w:rPr>
                <w:rFonts w:ascii="宋体" w:hAnsi="宋体"/>
              </w:rPr>
            </w:pPr>
            <w:r w:rsidRPr="009C1271">
              <w:rPr>
                <w:rFonts w:ascii="宋体" w:hAnsi="宋体"/>
                <w:szCs w:val="18"/>
                <w:lang w:val="zh-CN"/>
              </w:rPr>
              <w:t>野外帐篷</w:t>
            </w:r>
          </w:p>
        </w:tc>
        <w:tc>
          <w:tcPr>
            <w:tcW w:w="3543" w:type="dxa"/>
            <w:vAlign w:val="center"/>
          </w:tcPr>
          <w:p w14:paraId="3C2F5E4E" w14:textId="2D4A8804" w:rsidR="00AE21F3" w:rsidRPr="009C1271" w:rsidRDefault="00AE21F3" w:rsidP="00596DFE">
            <w:pPr>
              <w:pStyle w:val="afffffffff9"/>
              <w:rPr>
                <w:rFonts w:ascii="宋体" w:hAnsi="宋体"/>
              </w:rPr>
            </w:pPr>
            <w:r w:rsidRPr="009C1271">
              <w:rPr>
                <w:rFonts w:ascii="宋体" w:hAnsi="宋体"/>
                <w:szCs w:val="18"/>
              </w:rPr>
              <w:t>防风、防潮、防蚊</w:t>
            </w:r>
          </w:p>
        </w:tc>
        <w:tc>
          <w:tcPr>
            <w:tcW w:w="3107" w:type="dxa"/>
            <w:vAlign w:val="center"/>
          </w:tcPr>
          <w:p w14:paraId="0041BBB8" w14:textId="77777777" w:rsidR="00AE21F3" w:rsidRPr="009C1271" w:rsidRDefault="00AE21F3" w:rsidP="00596DFE">
            <w:pPr>
              <w:pStyle w:val="afffffffff9"/>
              <w:rPr>
                <w:rFonts w:ascii="宋体" w:hAnsi="宋体"/>
              </w:rPr>
            </w:pPr>
          </w:p>
        </w:tc>
      </w:tr>
      <w:tr w:rsidR="00AE21F3" w:rsidRPr="009C1271" w14:paraId="7BCC9B4C" w14:textId="77777777" w:rsidTr="009C1271">
        <w:trPr>
          <w:jc w:val="center"/>
        </w:trPr>
        <w:tc>
          <w:tcPr>
            <w:tcW w:w="699" w:type="dxa"/>
            <w:vAlign w:val="center"/>
          </w:tcPr>
          <w:p w14:paraId="3167CC5F" w14:textId="1F50D60D" w:rsidR="00AE21F3" w:rsidRPr="009C1271" w:rsidRDefault="00AE21F3" w:rsidP="00596DFE">
            <w:pPr>
              <w:pStyle w:val="afffffffff9"/>
              <w:rPr>
                <w:rFonts w:ascii="宋体" w:hAnsi="宋体"/>
              </w:rPr>
            </w:pPr>
            <w:r w:rsidRPr="009C1271">
              <w:rPr>
                <w:rFonts w:ascii="宋体" w:hAnsi="宋体"/>
                <w:szCs w:val="18"/>
              </w:rPr>
              <w:t>3</w:t>
            </w:r>
          </w:p>
        </w:tc>
        <w:tc>
          <w:tcPr>
            <w:tcW w:w="1985" w:type="dxa"/>
            <w:vAlign w:val="center"/>
          </w:tcPr>
          <w:p w14:paraId="7618222A" w14:textId="7B3066F8" w:rsidR="00AE21F3" w:rsidRPr="009C1271" w:rsidRDefault="00AE21F3" w:rsidP="00596DFE">
            <w:pPr>
              <w:pStyle w:val="afffffffff9"/>
              <w:rPr>
                <w:rFonts w:ascii="宋体" w:hAnsi="宋体"/>
              </w:rPr>
            </w:pPr>
            <w:r w:rsidRPr="009C1271">
              <w:rPr>
                <w:rFonts w:ascii="宋体" w:hAnsi="宋体"/>
                <w:szCs w:val="18"/>
                <w:lang w:val="zh-CN"/>
              </w:rPr>
              <w:t>睡袋</w:t>
            </w:r>
          </w:p>
        </w:tc>
        <w:tc>
          <w:tcPr>
            <w:tcW w:w="3543" w:type="dxa"/>
            <w:vAlign w:val="center"/>
          </w:tcPr>
          <w:p w14:paraId="16E3944E" w14:textId="0AEB256B" w:rsidR="00AE21F3" w:rsidRPr="009C1271" w:rsidRDefault="00AE21F3" w:rsidP="00596DFE">
            <w:pPr>
              <w:pStyle w:val="afffffffff9"/>
              <w:rPr>
                <w:rFonts w:ascii="宋体" w:hAnsi="宋体"/>
              </w:rPr>
            </w:pPr>
            <w:r w:rsidRPr="009C1271">
              <w:rPr>
                <w:rFonts w:ascii="宋体" w:hAnsi="宋体"/>
                <w:szCs w:val="18"/>
              </w:rPr>
              <w:t>防风、防雨</w:t>
            </w:r>
          </w:p>
        </w:tc>
        <w:tc>
          <w:tcPr>
            <w:tcW w:w="3107" w:type="dxa"/>
            <w:vAlign w:val="center"/>
          </w:tcPr>
          <w:p w14:paraId="33BD2F4E" w14:textId="77777777" w:rsidR="00AE21F3" w:rsidRPr="009C1271" w:rsidRDefault="00AE21F3" w:rsidP="00596DFE">
            <w:pPr>
              <w:pStyle w:val="afffffffff9"/>
              <w:rPr>
                <w:rFonts w:ascii="宋体" w:hAnsi="宋体"/>
              </w:rPr>
            </w:pPr>
          </w:p>
        </w:tc>
      </w:tr>
      <w:tr w:rsidR="00AE21F3" w:rsidRPr="009C1271" w14:paraId="5E65950B" w14:textId="77777777" w:rsidTr="009C1271">
        <w:trPr>
          <w:jc w:val="center"/>
        </w:trPr>
        <w:tc>
          <w:tcPr>
            <w:tcW w:w="699" w:type="dxa"/>
            <w:vAlign w:val="center"/>
          </w:tcPr>
          <w:p w14:paraId="736EBC40" w14:textId="7A072DF1" w:rsidR="00AE21F3" w:rsidRPr="009C1271" w:rsidRDefault="00AE21F3" w:rsidP="00596DFE">
            <w:pPr>
              <w:pStyle w:val="afffffffff9"/>
              <w:rPr>
                <w:rFonts w:ascii="宋体" w:hAnsi="宋体"/>
              </w:rPr>
            </w:pPr>
            <w:r w:rsidRPr="009C1271">
              <w:rPr>
                <w:rFonts w:ascii="宋体" w:hAnsi="宋体"/>
                <w:szCs w:val="18"/>
              </w:rPr>
              <w:t>4</w:t>
            </w:r>
          </w:p>
        </w:tc>
        <w:tc>
          <w:tcPr>
            <w:tcW w:w="1985" w:type="dxa"/>
            <w:vAlign w:val="center"/>
          </w:tcPr>
          <w:p w14:paraId="7A38D703" w14:textId="007A7FF9" w:rsidR="00AE21F3" w:rsidRPr="009C1271" w:rsidRDefault="00AE21F3" w:rsidP="00596DFE">
            <w:pPr>
              <w:pStyle w:val="afffffffff9"/>
              <w:rPr>
                <w:rFonts w:ascii="宋体" w:hAnsi="宋体"/>
              </w:rPr>
            </w:pPr>
            <w:r w:rsidRPr="009C1271">
              <w:rPr>
                <w:rFonts w:ascii="宋体" w:hAnsi="宋体"/>
                <w:szCs w:val="18"/>
                <w:lang w:val="zh-CN"/>
              </w:rPr>
              <w:t>野外炊炉餐具</w:t>
            </w:r>
          </w:p>
        </w:tc>
        <w:tc>
          <w:tcPr>
            <w:tcW w:w="3543" w:type="dxa"/>
            <w:vAlign w:val="center"/>
          </w:tcPr>
          <w:p w14:paraId="719D805A" w14:textId="768C2C06" w:rsidR="00AE21F3" w:rsidRPr="009C1271" w:rsidRDefault="00AE21F3" w:rsidP="00596DFE">
            <w:pPr>
              <w:pStyle w:val="afffffffff9"/>
              <w:rPr>
                <w:rFonts w:ascii="宋体" w:hAnsi="宋体"/>
              </w:rPr>
            </w:pPr>
            <w:r w:rsidRPr="009C1271">
              <w:rPr>
                <w:rFonts w:ascii="宋体" w:hAnsi="宋体"/>
                <w:szCs w:val="18"/>
              </w:rPr>
              <w:t>防风、防潮、防蚊</w:t>
            </w:r>
          </w:p>
        </w:tc>
        <w:tc>
          <w:tcPr>
            <w:tcW w:w="3107" w:type="dxa"/>
            <w:vAlign w:val="center"/>
          </w:tcPr>
          <w:p w14:paraId="4251FD0C" w14:textId="77777777" w:rsidR="00AE21F3" w:rsidRPr="009C1271" w:rsidRDefault="00AE21F3" w:rsidP="00596DFE">
            <w:pPr>
              <w:pStyle w:val="afffffffff9"/>
              <w:rPr>
                <w:rFonts w:ascii="宋体" w:hAnsi="宋体"/>
              </w:rPr>
            </w:pPr>
          </w:p>
        </w:tc>
      </w:tr>
      <w:tr w:rsidR="00AE21F3" w:rsidRPr="009C1271" w14:paraId="1BA3C7F7" w14:textId="77777777" w:rsidTr="009C1271">
        <w:trPr>
          <w:jc w:val="center"/>
        </w:trPr>
        <w:tc>
          <w:tcPr>
            <w:tcW w:w="699" w:type="dxa"/>
            <w:vAlign w:val="center"/>
          </w:tcPr>
          <w:p w14:paraId="7A139F1C" w14:textId="7A81E7B3" w:rsidR="00AE21F3" w:rsidRPr="009C1271" w:rsidRDefault="00AE21F3" w:rsidP="00596DFE">
            <w:pPr>
              <w:pStyle w:val="afffffffff9"/>
              <w:rPr>
                <w:rFonts w:ascii="宋体" w:hAnsi="宋体"/>
              </w:rPr>
            </w:pPr>
            <w:r w:rsidRPr="009C1271">
              <w:rPr>
                <w:rFonts w:ascii="宋体" w:hAnsi="宋体"/>
                <w:szCs w:val="18"/>
              </w:rPr>
              <w:t>5</w:t>
            </w:r>
          </w:p>
        </w:tc>
        <w:tc>
          <w:tcPr>
            <w:tcW w:w="1985" w:type="dxa"/>
            <w:vAlign w:val="center"/>
          </w:tcPr>
          <w:p w14:paraId="5DCBE663" w14:textId="64A2BDA1" w:rsidR="00AE21F3" w:rsidRPr="009C1271" w:rsidRDefault="00AE21F3" w:rsidP="00596DFE">
            <w:pPr>
              <w:pStyle w:val="afffffffff9"/>
              <w:rPr>
                <w:rFonts w:ascii="宋体" w:hAnsi="宋体"/>
              </w:rPr>
            </w:pPr>
            <w:r w:rsidRPr="009C1271">
              <w:rPr>
                <w:rFonts w:ascii="宋体" w:hAnsi="宋体"/>
                <w:szCs w:val="18"/>
                <w:lang w:val="zh-CN"/>
              </w:rPr>
              <w:t>照明设备</w:t>
            </w:r>
          </w:p>
        </w:tc>
        <w:tc>
          <w:tcPr>
            <w:tcW w:w="3543" w:type="dxa"/>
            <w:vAlign w:val="center"/>
          </w:tcPr>
          <w:p w14:paraId="72524F7C" w14:textId="5251B037" w:rsidR="00AE21F3" w:rsidRPr="009C1271" w:rsidRDefault="00AE21F3" w:rsidP="00596DFE">
            <w:pPr>
              <w:pStyle w:val="afffffffff9"/>
              <w:rPr>
                <w:rFonts w:ascii="宋体" w:hAnsi="宋体"/>
              </w:rPr>
            </w:pPr>
            <w:r w:rsidRPr="009C1271">
              <w:rPr>
                <w:rFonts w:ascii="宋体" w:hAnsi="宋体"/>
                <w:szCs w:val="18"/>
              </w:rPr>
              <w:t>探照灯、防汛灯、可充电手电筒、汽油</w:t>
            </w:r>
          </w:p>
        </w:tc>
        <w:tc>
          <w:tcPr>
            <w:tcW w:w="3107" w:type="dxa"/>
            <w:vAlign w:val="center"/>
          </w:tcPr>
          <w:p w14:paraId="5AC03AFC" w14:textId="77777777" w:rsidR="00AE21F3" w:rsidRPr="009C1271" w:rsidRDefault="00AE21F3" w:rsidP="00596DFE">
            <w:pPr>
              <w:pStyle w:val="afffffffff9"/>
              <w:rPr>
                <w:rFonts w:ascii="宋体" w:hAnsi="宋体"/>
              </w:rPr>
            </w:pPr>
          </w:p>
        </w:tc>
      </w:tr>
      <w:tr w:rsidR="00AE21F3" w:rsidRPr="009C1271" w14:paraId="324B0ABB" w14:textId="77777777" w:rsidTr="009C1271">
        <w:trPr>
          <w:jc w:val="center"/>
        </w:trPr>
        <w:tc>
          <w:tcPr>
            <w:tcW w:w="699" w:type="dxa"/>
            <w:vAlign w:val="center"/>
          </w:tcPr>
          <w:p w14:paraId="753B1037" w14:textId="22E208F2" w:rsidR="00AE21F3" w:rsidRPr="009C1271" w:rsidRDefault="00AE21F3" w:rsidP="00596DFE">
            <w:pPr>
              <w:pStyle w:val="afffffffff9"/>
              <w:rPr>
                <w:rFonts w:ascii="宋体" w:hAnsi="宋体"/>
              </w:rPr>
            </w:pPr>
            <w:r w:rsidRPr="009C1271">
              <w:rPr>
                <w:rFonts w:ascii="宋体" w:hAnsi="宋体"/>
                <w:szCs w:val="18"/>
              </w:rPr>
              <w:t>6</w:t>
            </w:r>
          </w:p>
        </w:tc>
        <w:tc>
          <w:tcPr>
            <w:tcW w:w="1985" w:type="dxa"/>
            <w:vAlign w:val="center"/>
          </w:tcPr>
          <w:p w14:paraId="75EA04BD" w14:textId="547DF305" w:rsidR="00AE21F3" w:rsidRPr="009C1271" w:rsidRDefault="00AE21F3" w:rsidP="00596DFE">
            <w:pPr>
              <w:pStyle w:val="afffffffff9"/>
              <w:rPr>
                <w:rFonts w:ascii="宋体" w:hAnsi="宋体"/>
              </w:rPr>
            </w:pPr>
            <w:r w:rsidRPr="009C1271">
              <w:rPr>
                <w:rFonts w:ascii="宋体" w:hAnsi="宋体"/>
                <w:szCs w:val="18"/>
                <w:lang w:val="zh-CN"/>
              </w:rPr>
              <w:t>便携式发电机</w:t>
            </w:r>
          </w:p>
        </w:tc>
        <w:tc>
          <w:tcPr>
            <w:tcW w:w="3543" w:type="dxa"/>
            <w:vAlign w:val="center"/>
          </w:tcPr>
          <w:p w14:paraId="2DC4C31E" w14:textId="7EE0EF1D" w:rsidR="00AE21F3" w:rsidRPr="009C1271" w:rsidRDefault="00AE21F3" w:rsidP="00596DFE">
            <w:pPr>
              <w:pStyle w:val="afffffffff9"/>
              <w:rPr>
                <w:rFonts w:ascii="宋体" w:hAnsi="宋体"/>
              </w:rPr>
            </w:pPr>
            <w:r w:rsidRPr="009C1271">
              <w:rPr>
                <w:rFonts w:ascii="宋体" w:hAnsi="宋体"/>
                <w:szCs w:val="18"/>
              </w:rPr>
              <w:t>防风、防潮、防蚊</w:t>
            </w:r>
          </w:p>
        </w:tc>
        <w:tc>
          <w:tcPr>
            <w:tcW w:w="3107" w:type="dxa"/>
            <w:vAlign w:val="center"/>
          </w:tcPr>
          <w:p w14:paraId="707E247F" w14:textId="77777777" w:rsidR="00AE21F3" w:rsidRPr="009C1271" w:rsidRDefault="00AE21F3" w:rsidP="00596DFE">
            <w:pPr>
              <w:pStyle w:val="afffffffff9"/>
              <w:rPr>
                <w:rFonts w:ascii="宋体" w:hAnsi="宋体"/>
              </w:rPr>
            </w:pPr>
          </w:p>
        </w:tc>
      </w:tr>
      <w:tr w:rsidR="00AE21F3" w:rsidRPr="009C1271" w14:paraId="79F7AA88" w14:textId="77777777" w:rsidTr="009C1271">
        <w:trPr>
          <w:jc w:val="center"/>
        </w:trPr>
        <w:tc>
          <w:tcPr>
            <w:tcW w:w="699" w:type="dxa"/>
            <w:vAlign w:val="center"/>
          </w:tcPr>
          <w:p w14:paraId="03E785AC" w14:textId="164225BF" w:rsidR="00AE21F3" w:rsidRPr="009C1271" w:rsidRDefault="00AE21F3" w:rsidP="00596DFE">
            <w:pPr>
              <w:pStyle w:val="afffffffff9"/>
              <w:rPr>
                <w:rFonts w:ascii="宋体" w:hAnsi="宋体"/>
              </w:rPr>
            </w:pPr>
            <w:r w:rsidRPr="009C1271">
              <w:rPr>
                <w:rFonts w:ascii="宋体" w:hAnsi="宋体"/>
                <w:szCs w:val="18"/>
              </w:rPr>
              <w:t>7</w:t>
            </w:r>
          </w:p>
        </w:tc>
        <w:tc>
          <w:tcPr>
            <w:tcW w:w="1985" w:type="dxa"/>
            <w:vAlign w:val="center"/>
          </w:tcPr>
          <w:p w14:paraId="63FFD3E0" w14:textId="02AECDC2" w:rsidR="00AE21F3" w:rsidRPr="009C1271" w:rsidRDefault="00AE21F3" w:rsidP="00596DFE">
            <w:pPr>
              <w:pStyle w:val="afffffffff9"/>
              <w:rPr>
                <w:rFonts w:ascii="宋体" w:hAnsi="宋体"/>
              </w:rPr>
            </w:pPr>
            <w:r w:rsidRPr="009C1271">
              <w:rPr>
                <w:rFonts w:ascii="宋体" w:hAnsi="宋体"/>
                <w:szCs w:val="18"/>
              </w:rPr>
              <w:t>应急食品</w:t>
            </w:r>
          </w:p>
        </w:tc>
        <w:tc>
          <w:tcPr>
            <w:tcW w:w="3543" w:type="dxa"/>
            <w:vAlign w:val="center"/>
          </w:tcPr>
          <w:p w14:paraId="687021A6" w14:textId="071835E4" w:rsidR="00AE21F3" w:rsidRPr="009C1271" w:rsidRDefault="00AE21F3" w:rsidP="00596DFE">
            <w:pPr>
              <w:pStyle w:val="afffffffff9"/>
              <w:rPr>
                <w:rFonts w:ascii="宋体" w:hAnsi="宋体"/>
              </w:rPr>
            </w:pPr>
            <w:r w:rsidRPr="009C1271">
              <w:rPr>
                <w:rFonts w:ascii="宋体" w:hAnsi="宋体"/>
                <w:szCs w:val="18"/>
              </w:rPr>
              <w:t>自热米饭、饼干、面包等</w:t>
            </w:r>
          </w:p>
        </w:tc>
        <w:tc>
          <w:tcPr>
            <w:tcW w:w="3107" w:type="dxa"/>
            <w:vAlign w:val="center"/>
          </w:tcPr>
          <w:p w14:paraId="30C7BF03" w14:textId="77777777" w:rsidR="00AE21F3" w:rsidRPr="009C1271" w:rsidRDefault="00AE21F3" w:rsidP="00596DFE">
            <w:pPr>
              <w:pStyle w:val="afffffffff9"/>
              <w:rPr>
                <w:rFonts w:ascii="宋体" w:hAnsi="宋体"/>
              </w:rPr>
            </w:pPr>
          </w:p>
        </w:tc>
      </w:tr>
      <w:tr w:rsidR="00AE21F3" w:rsidRPr="009C1271" w14:paraId="58766B8E" w14:textId="77777777" w:rsidTr="009C1271">
        <w:trPr>
          <w:jc w:val="center"/>
        </w:trPr>
        <w:tc>
          <w:tcPr>
            <w:tcW w:w="699" w:type="dxa"/>
            <w:vAlign w:val="center"/>
          </w:tcPr>
          <w:p w14:paraId="2D561872" w14:textId="46D817F7" w:rsidR="00AE21F3" w:rsidRPr="009C1271" w:rsidRDefault="00AE21F3" w:rsidP="00596DFE">
            <w:pPr>
              <w:pStyle w:val="afffffffff9"/>
              <w:rPr>
                <w:rFonts w:ascii="宋体" w:hAnsi="宋体"/>
              </w:rPr>
            </w:pPr>
            <w:r w:rsidRPr="009C1271">
              <w:rPr>
                <w:rFonts w:ascii="宋体" w:hAnsi="宋体"/>
                <w:b/>
                <w:bCs/>
                <w:szCs w:val="18"/>
              </w:rPr>
              <w:t>二</w:t>
            </w:r>
          </w:p>
        </w:tc>
        <w:tc>
          <w:tcPr>
            <w:tcW w:w="1985" w:type="dxa"/>
            <w:vAlign w:val="center"/>
          </w:tcPr>
          <w:p w14:paraId="5AF49CC3" w14:textId="6B1C28AC" w:rsidR="00AE21F3" w:rsidRPr="009C1271" w:rsidRDefault="00AE21F3" w:rsidP="00596DFE">
            <w:pPr>
              <w:pStyle w:val="afffffffff9"/>
              <w:rPr>
                <w:rFonts w:ascii="宋体" w:hAnsi="宋体"/>
              </w:rPr>
            </w:pPr>
            <w:r w:rsidRPr="009C1271">
              <w:rPr>
                <w:rFonts w:ascii="宋体" w:hAnsi="宋体"/>
                <w:b/>
                <w:bCs/>
                <w:szCs w:val="18"/>
              </w:rPr>
              <w:t>工作保障</w:t>
            </w:r>
          </w:p>
        </w:tc>
        <w:tc>
          <w:tcPr>
            <w:tcW w:w="3543" w:type="dxa"/>
            <w:vAlign w:val="center"/>
          </w:tcPr>
          <w:p w14:paraId="752ECC63" w14:textId="77777777" w:rsidR="00AE21F3" w:rsidRPr="009C1271" w:rsidRDefault="00AE21F3" w:rsidP="00596DFE">
            <w:pPr>
              <w:pStyle w:val="afffffffff9"/>
              <w:rPr>
                <w:rFonts w:ascii="宋体" w:hAnsi="宋体"/>
              </w:rPr>
            </w:pPr>
          </w:p>
        </w:tc>
        <w:tc>
          <w:tcPr>
            <w:tcW w:w="3107" w:type="dxa"/>
            <w:vAlign w:val="center"/>
          </w:tcPr>
          <w:p w14:paraId="1F63F338" w14:textId="77777777" w:rsidR="00AE21F3" w:rsidRPr="009C1271" w:rsidRDefault="00AE21F3" w:rsidP="00596DFE">
            <w:pPr>
              <w:pStyle w:val="afffffffff9"/>
              <w:rPr>
                <w:rFonts w:ascii="宋体" w:hAnsi="宋体"/>
              </w:rPr>
            </w:pPr>
          </w:p>
        </w:tc>
      </w:tr>
      <w:tr w:rsidR="00AE21F3" w:rsidRPr="009C1271" w14:paraId="09386384" w14:textId="77777777" w:rsidTr="009C1271">
        <w:trPr>
          <w:jc w:val="center"/>
        </w:trPr>
        <w:tc>
          <w:tcPr>
            <w:tcW w:w="699" w:type="dxa"/>
            <w:vAlign w:val="center"/>
          </w:tcPr>
          <w:p w14:paraId="520919FA" w14:textId="32514A1E" w:rsidR="00AE21F3" w:rsidRPr="009C1271" w:rsidRDefault="00AE21F3" w:rsidP="00596DFE">
            <w:pPr>
              <w:pStyle w:val="afffffffff9"/>
              <w:rPr>
                <w:rFonts w:ascii="宋体" w:hAnsi="宋体"/>
              </w:rPr>
            </w:pPr>
            <w:r w:rsidRPr="009C1271">
              <w:rPr>
                <w:rFonts w:ascii="宋体" w:hAnsi="宋体"/>
                <w:szCs w:val="18"/>
              </w:rPr>
              <w:t>1</w:t>
            </w:r>
          </w:p>
        </w:tc>
        <w:tc>
          <w:tcPr>
            <w:tcW w:w="1985" w:type="dxa"/>
            <w:vAlign w:val="center"/>
          </w:tcPr>
          <w:p w14:paraId="42365B2B" w14:textId="73952FA5" w:rsidR="00AE21F3" w:rsidRPr="009C1271" w:rsidRDefault="00AE21F3" w:rsidP="00596DFE">
            <w:pPr>
              <w:pStyle w:val="afffffffff9"/>
              <w:rPr>
                <w:rFonts w:ascii="宋体" w:hAnsi="宋体"/>
              </w:rPr>
            </w:pPr>
            <w:r w:rsidRPr="009C1271">
              <w:rPr>
                <w:rFonts w:ascii="宋体" w:hAnsi="宋体"/>
                <w:szCs w:val="18"/>
              </w:rPr>
              <w:t>便携式计算机及无线网络设备</w:t>
            </w:r>
          </w:p>
        </w:tc>
        <w:tc>
          <w:tcPr>
            <w:tcW w:w="3543" w:type="dxa"/>
            <w:vAlign w:val="center"/>
          </w:tcPr>
          <w:p w14:paraId="3A54682C" w14:textId="3D51C979" w:rsidR="00AE21F3" w:rsidRPr="009C1271" w:rsidRDefault="00AE21F3" w:rsidP="00596DFE">
            <w:pPr>
              <w:pStyle w:val="afffffffff9"/>
              <w:rPr>
                <w:rFonts w:ascii="宋体" w:hAnsi="宋体"/>
              </w:rPr>
            </w:pPr>
            <w:r w:rsidRPr="009C1271">
              <w:rPr>
                <w:rFonts w:ascii="宋体" w:hAnsi="宋体"/>
                <w:szCs w:val="18"/>
              </w:rPr>
              <w:t>长续航笔记本，三网通移动Wi-Fi</w:t>
            </w:r>
          </w:p>
        </w:tc>
        <w:tc>
          <w:tcPr>
            <w:tcW w:w="3107" w:type="dxa"/>
            <w:vAlign w:val="center"/>
          </w:tcPr>
          <w:p w14:paraId="532D3ADF" w14:textId="77777777" w:rsidR="00AE21F3" w:rsidRPr="009C1271" w:rsidRDefault="00AE21F3" w:rsidP="00596DFE">
            <w:pPr>
              <w:pStyle w:val="afffffffff9"/>
              <w:rPr>
                <w:rFonts w:ascii="宋体" w:hAnsi="宋体"/>
              </w:rPr>
            </w:pPr>
          </w:p>
        </w:tc>
      </w:tr>
      <w:tr w:rsidR="00AE21F3" w:rsidRPr="009C1271" w14:paraId="73FAA003" w14:textId="77777777" w:rsidTr="009C1271">
        <w:trPr>
          <w:jc w:val="center"/>
        </w:trPr>
        <w:tc>
          <w:tcPr>
            <w:tcW w:w="699" w:type="dxa"/>
            <w:vAlign w:val="center"/>
          </w:tcPr>
          <w:p w14:paraId="534E8503" w14:textId="05AAFC9B" w:rsidR="00AE21F3" w:rsidRPr="009C1271" w:rsidRDefault="00AE21F3" w:rsidP="00596DFE">
            <w:pPr>
              <w:pStyle w:val="afffffffff9"/>
              <w:rPr>
                <w:rFonts w:ascii="宋体" w:hAnsi="宋体"/>
              </w:rPr>
            </w:pPr>
            <w:r w:rsidRPr="009C1271">
              <w:rPr>
                <w:rFonts w:ascii="宋体" w:hAnsi="宋体"/>
                <w:szCs w:val="18"/>
              </w:rPr>
              <w:t>2</w:t>
            </w:r>
          </w:p>
        </w:tc>
        <w:tc>
          <w:tcPr>
            <w:tcW w:w="1985" w:type="dxa"/>
            <w:vAlign w:val="center"/>
          </w:tcPr>
          <w:p w14:paraId="06519790" w14:textId="0BA96B07" w:rsidR="00AE21F3" w:rsidRPr="009C1271" w:rsidRDefault="00AE21F3" w:rsidP="00596DFE">
            <w:pPr>
              <w:pStyle w:val="afffffffff9"/>
              <w:rPr>
                <w:rFonts w:ascii="宋体" w:hAnsi="宋体"/>
              </w:rPr>
            </w:pPr>
            <w:r w:rsidRPr="009C1271">
              <w:rPr>
                <w:rFonts w:ascii="宋体" w:hAnsi="宋体"/>
                <w:szCs w:val="18"/>
              </w:rPr>
              <w:t>移动硬盘</w:t>
            </w:r>
          </w:p>
        </w:tc>
        <w:tc>
          <w:tcPr>
            <w:tcW w:w="3543" w:type="dxa"/>
            <w:vAlign w:val="center"/>
          </w:tcPr>
          <w:p w14:paraId="03303021" w14:textId="7D7B9F2A" w:rsidR="00AE21F3" w:rsidRPr="009C1271" w:rsidRDefault="00AE21F3" w:rsidP="00596DFE">
            <w:pPr>
              <w:pStyle w:val="afffffffff9"/>
              <w:rPr>
                <w:rFonts w:ascii="宋体" w:hAnsi="宋体"/>
              </w:rPr>
            </w:pPr>
            <w:r w:rsidRPr="009C1271">
              <w:rPr>
                <w:rFonts w:ascii="宋体" w:hAnsi="宋体"/>
                <w:szCs w:val="18"/>
              </w:rPr>
              <w:t>容量＞512G，数量＞2个</w:t>
            </w:r>
          </w:p>
        </w:tc>
        <w:tc>
          <w:tcPr>
            <w:tcW w:w="3107" w:type="dxa"/>
            <w:vAlign w:val="center"/>
          </w:tcPr>
          <w:p w14:paraId="6AB31A08" w14:textId="77777777" w:rsidR="00AE21F3" w:rsidRPr="009C1271" w:rsidRDefault="00AE21F3" w:rsidP="00596DFE">
            <w:pPr>
              <w:pStyle w:val="afffffffff9"/>
              <w:rPr>
                <w:rFonts w:ascii="宋体" w:hAnsi="宋体"/>
              </w:rPr>
            </w:pPr>
          </w:p>
        </w:tc>
      </w:tr>
      <w:tr w:rsidR="00AE21F3" w:rsidRPr="009C1271" w14:paraId="4BFA9AAA" w14:textId="77777777" w:rsidTr="009C1271">
        <w:trPr>
          <w:jc w:val="center"/>
        </w:trPr>
        <w:tc>
          <w:tcPr>
            <w:tcW w:w="699" w:type="dxa"/>
            <w:vAlign w:val="center"/>
          </w:tcPr>
          <w:p w14:paraId="70D994A3" w14:textId="0A96143C" w:rsidR="00AE21F3" w:rsidRPr="009C1271" w:rsidRDefault="00AE21F3" w:rsidP="00596DFE">
            <w:pPr>
              <w:pStyle w:val="afffffffff9"/>
              <w:rPr>
                <w:rFonts w:ascii="宋体" w:hAnsi="宋体"/>
              </w:rPr>
            </w:pPr>
            <w:r w:rsidRPr="009C1271">
              <w:rPr>
                <w:rFonts w:ascii="宋体" w:hAnsi="宋体"/>
                <w:szCs w:val="18"/>
              </w:rPr>
              <w:t>3</w:t>
            </w:r>
          </w:p>
        </w:tc>
        <w:tc>
          <w:tcPr>
            <w:tcW w:w="1985" w:type="dxa"/>
            <w:vAlign w:val="center"/>
          </w:tcPr>
          <w:p w14:paraId="662833AA" w14:textId="3A92EC95" w:rsidR="00AE21F3" w:rsidRPr="009C1271" w:rsidRDefault="00AE21F3" w:rsidP="00596DFE">
            <w:pPr>
              <w:pStyle w:val="afffffffff9"/>
              <w:rPr>
                <w:rFonts w:ascii="宋体" w:hAnsi="宋体"/>
              </w:rPr>
            </w:pPr>
            <w:r w:rsidRPr="009C1271">
              <w:rPr>
                <w:rFonts w:ascii="宋体" w:hAnsi="宋体"/>
                <w:szCs w:val="18"/>
              </w:rPr>
              <w:t>太阳能电源</w:t>
            </w:r>
          </w:p>
        </w:tc>
        <w:tc>
          <w:tcPr>
            <w:tcW w:w="3543" w:type="dxa"/>
            <w:vAlign w:val="center"/>
          </w:tcPr>
          <w:p w14:paraId="2F52E3BD" w14:textId="318ADF1B" w:rsidR="00AE21F3" w:rsidRPr="009C1271" w:rsidRDefault="00AE21F3" w:rsidP="00596DFE">
            <w:pPr>
              <w:pStyle w:val="afffffffff9"/>
              <w:rPr>
                <w:rFonts w:ascii="宋体" w:hAnsi="宋体"/>
              </w:rPr>
            </w:pPr>
            <w:r w:rsidRPr="009C1271">
              <w:rPr>
                <w:rFonts w:ascii="宋体" w:hAnsi="宋体"/>
                <w:szCs w:val="18"/>
              </w:rPr>
              <w:t>内置蓄电池，采用太阳能充电</w:t>
            </w:r>
          </w:p>
        </w:tc>
        <w:tc>
          <w:tcPr>
            <w:tcW w:w="3107" w:type="dxa"/>
            <w:vAlign w:val="center"/>
          </w:tcPr>
          <w:p w14:paraId="19F7A17B" w14:textId="77777777" w:rsidR="00AE21F3" w:rsidRPr="009C1271" w:rsidRDefault="00AE21F3" w:rsidP="00596DFE">
            <w:pPr>
              <w:pStyle w:val="afffffffff9"/>
              <w:rPr>
                <w:rFonts w:ascii="宋体" w:hAnsi="宋体"/>
              </w:rPr>
            </w:pPr>
          </w:p>
        </w:tc>
      </w:tr>
      <w:tr w:rsidR="00AE21F3" w:rsidRPr="009C1271" w14:paraId="6029BBA6" w14:textId="77777777" w:rsidTr="009C1271">
        <w:trPr>
          <w:jc w:val="center"/>
        </w:trPr>
        <w:tc>
          <w:tcPr>
            <w:tcW w:w="699" w:type="dxa"/>
            <w:vAlign w:val="center"/>
          </w:tcPr>
          <w:p w14:paraId="680C4153" w14:textId="379DD385" w:rsidR="00AE21F3" w:rsidRPr="009C1271" w:rsidRDefault="00AE21F3" w:rsidP="00596DFE">
            <w:pPr>
              <w:pStyle w:val="afffffffff9"/>
              <w:rPr>
                <w:rFonts w:ascii="宋体" w:hAnsi="宋体"/>
              </w:rPr>
            </w:pPr>
            <w:r w:rsidRPr="009C1271">
              <w:rPr>
                <w:rFonts w:ascii="宋体" w:hAnsi="宋体"/>
                <w:szCs w:val="18"/>
              </w:rPr>
              <w:t>4</w:t>
            </w:r>
          </w:p>
        </w:tc>
        <w:tc>
          <w:tcPr>
            <w:tcW w:w="1985" w:type="dxa"/>
            <w:vAlign w:val="center"/>
          </w:tcPr>
          <w:p w14:paraId="3932F7A0" w14:textId="3CC85E72" w:rsidR="00AE21F3" w:rsidRPr="009C1271" w:rsidRDefault="00AE21F3" w:rsidP="00596DFE">
            <w:pPr>
              <w:pStyle w:val="afffffffff9"/>
              <w:rPr>
                <w:rFonts w:ascii="宋体" w:hAnsi="宋体"/>
              </w:rPr>
            </w:pPr>
            <w:r w:rsidRPr="009C1271">
              <w:rPr>
                <w:rFonts w:ascii="宋体" w:hAnsi="宋体"/>
                <w:szCs w:val="18"/>
              </w:rPr>
              <w:t>UPS电源</w:t>
            </w:r>
          </w:p>
        </w:tc>
        <w:tc>
          <w:tcPr>
            <w:tcW w:w="3543" w:type="dxa"/>
            <w:vAlign w:val="center"/>
          </w:tcPr>
          <w:p w14:paraId="7352933B" w14:textId="6DDC200A" w:rsidR="00AE21F3" w:rsidRPr="009C1271" w:rsidRDefault="00AE21F3" w:rsidP="00596DFE">
            <w:pPr>
              <w:pStyle w:val="afffffffff9"/>
              <w:rPr>
                <w:rFonts w:ascii="宋体" w:hAnsi="宋体"/>
              </w:rPr>
            </w:pPr>
            <w:r w:rsidRPr="009C1271">
              <w:rPr>
                <w:rFonts w:ascii="宋体" w:hAnsi="宋体"/>
                <w:szCs w:val="18"/>
              </w:rPr>
              <w:t>容量＞1度电，输出功率＞3kW</w:t>
            </w:r>
          </w:p>
        </w:tc>
        <w:tc>
          <w:tcPr>
            <w:tcW w:w="3107" w:type="dxa"/>
            <w:vAlign w:val="center"/>
          </w:tcPr>
          <w:p w14:paraId="41E74408" w14:textId="77777777" w:rsidR="00AE21F3" w:rsidRPr="009C1271" w:rsidRDefault="00AE21F3" w:rsidP="00596DFE">
            <w:pPr>
              <w:pStyle w:val="afffffffff9"/>
              <w:rPr>
                <w:rFonts w:ascii="宋体" w:hAnsi="宋体"/>
              </w:rPr>
            </w:pPr>
          </w:p>
        </w:tc>
      </w:tr>
      <w:tr w:rsidR="00AE21F3" w:rsidRPr="009C1271" w14:paraId="5337E431" w14:textId="77777777" w:rsidTr="009C1271">
        <w:trPr>
          <w:jc w:val="center"/>
        </w:trPr>
        <w:tc>
          <w:tcPr>
            <w:tcW w:w="699" w:type="dxa"/>
            <w:vAlign w:val="center"/>
          </w:tcPr>
          <w:p w14:paraId="3C10B9DA" w14:textId="30C61DAA" w:rsidR="00AE21F3" w:rsidRPr="009C1271" w:rsidRDefault="00AE21F3" w:rsidP="00596DFE">
            <w:pPr>
              <w:pStyle w:val="afffffffff9"/>
              <w:rPr>
                <w:rFonts w:ascii="宋体" w:hAnsi="宋体"/>
              </w:rPr>
            </w:pPr>
            <w:r w:rsidRPr="009C1271">
              <w:rPr>
                <w:rFonts w:ascii="宋体" w:hAnsi="宋体"/>
                <w:szCs w:val="18"/>
              </w:rPr>
              <w:t>5</w:t>
            </w:r>
          </w:p>
        </w:tc>
        <w:tc>
          <w:tcPr>
            <w:tcW w:w="1985" w:type="dxa"/>
            <w:vAlign w:val="center"/>
          </w:tcPr>
          <w:p w14:paraId="68B6C545" w14:textId="3B6CCA51" w:rsidR="00AE21F3" w:rsidRPr="009C1271" w:rsidRDefault="00AE21F3" w:rsidP="00596DFE">
            <w:pPr>
              <w:pStyle w:val="afffffffff9"/>
              <w:rPr>
                <w:rFonts w:ascii="宋体" w:hAnsi="宋体"/>
              </w:rPr>
            </w:pPr>
            <w:r w:rsidRPr="009C1271">
              <w:rPr>
                <w:rFonts w:ascii="宋体" w:hAnsi="宋体"/>
                <w:szCs w:val="18"/>
              </w:rPr>
              <w:t>蓄电池</w:t>
            </w:r>
          </w:p>
        </w:tc>
        <w:tc>
          <w:tcPr>
            <w:tcW w:w="3543" w:type="dxa"/>
            <w:vAlign w:val="center"/>
          </w:tcPr>
          <w:p w14:paraId="46BAE98B" w14:textId="579A4ACF" w:rsidR="00AE21F3" w:rsidRPr="009C1271" w:rsidRDefault="00AE21F3" w:rsidP="00596DFE">
            <w:pPr>
              <w:pStyle w:val="afffffffff9"/>
              <w:rPr>
                <w:rFonts w:ascii="宋体" w:hAnsi="宋体"/>
              </w:rPr>
            </w:pPr>
            <w:r w:rsidRPr="009C1271">
              <w:rPr>
                <w:rFonts w:ascii="宋体" w:hAnsi="宋体"/>
                <w:szCs w:val="18"/>
              </w:rPr>
              <w:t>12V蓄电池</w:t>
            </w:r>
          </w:p>
        </w:tc>
        <w:tc>
          <w:tcPr>
            <w:tcW w:w="3107" w:type="dxa"/>
            <w:vAlign w:val="center"/>
          </w:tcPr>
          <w:p w14:paraId="0B9E4E8B" w14:textId="77777777" w:rsidR="00AE21F3" w:rsidRPr="009C1271" w:rsidRDefault="00AE21F3" w:rsidP="00596DFE">
            <w:pPr>
              <w:pStyle w:val="afffffffff9"/>
              <w:rPr>
                <w:rFonts w:ascii="宋体" w:hAnsi="宋体"/>
              </w:rPr>
            </w:pPr>
          </w:p>
        </w:tc>
      </w:tr>
      <w:tr w:rsidR="00AE21F3" w:rsidRPr="009C1271" w14:paraId="007D01C3" w14:textId="77777777" w:rsidTr="009C1271">
        <w:trPr>
          <w:jc w:val="center"/>
        </w:trPr>
        <w:tc>
          <w:tcPr>
            <w:tcW w:w="699" w:type="dxa"/>
            <w:vAlign w:val="center"/>
          </w:tcPr>
          <w:p w14:paraId="223A0066" w14:textId="2A5F5EE5" w:rsidR="00AE21F3" w:rsidRPr="009C1271" w:rsidRDefault="009C1271" w:rsidP="00596DFE">
            <w:pPr>
              <w:pStyle w:val="afffffffff9"/>
              <w:rPr>
                <w:rFonts w:ascii="宋体" w:hAnsi="宋体"/>
              </w:rPr>
            </w:pPr>
            <w:r w:rsidRPr="009C1271">
              <w:rPr>
                <w:rFonts w:ascii="宋体" w:hAnsi="宋体" w:hint="eastAsia"/>
              </w:rPr>
              <w:t>6</w:t>
            </w:r>
          </w:p>
        </w:tc>
        <w:tc>
          <w:tcPr>
            <w:tcW w:w="1985" w:type="dxa"/>
            <w:vAlign w:val="center"/>
          </w:tcPr>
          <w:p w14:paraId="262DFF4E" w14:textId="6503A11D" w:rsidR="00AE21F3" w:rsidRPr="009C1271" w:rsidRDefault="00AE21F3" w:rsidP="00596DFE">
            <w:pPr>
              <w:pStyle w:val="afffffffff9"/>
              <w:rPr>
                <w:rFonts w:ascii="宋体" w:hAnsi="宋体"/>
              </w:rPr>
            </w:pPr>
            <w:r w:rsidRPr="009C1271">
              <w:rPr>
                <w:rFonts w:ascii="宋体" w:hAnsi="宋体"/>
                <w:szCs w:val="18"/>
              </w:rPr>
              <w:t>数码相机</w:t>
            </w:r>
          </w:p>
        </w:tc>
        <w:tc>
          <w:tcPr>
            <w:tcW w:w="3543" w:type="dxa"/>
            <w:vAlign w:val="center"/>
          </w:tcPr>
          <w:p w14:paraId="4DA81A4B" w14:textId="5748B092" w:rsidR="00AE21F3" w:rsidRPr="009C1271" w:rsidRDefault="00AE21F3" w:rsidP="00596DFE">
            <w:pPr>
              <w:pStyle w:val="afffffffff9"/>
              <w:rPr>
                <w:rFonts w:ascii="宋体" w:hAnsi="宋体"/>
              </w:rPr>
            </w:pPr>
            <w:r w:rsidRPr="009C1271">
              <w:rPr>
                <w:rFonts w:ascii="宋体" w:hAnsi="宋体"/>
                <w:szCs w:val="18"/>
              </w:rPr>
              <w:t>快门速度：≥1/2000s；CCD：≥2000万像素</w:t>
            </w:r>
          </w:p>
        </w:tc>
        <w:tc>
          <w:tcPr>
            <w:tcW w:w="3107" w:type="dxa"/>
            <w:vAlign w:val="center"/>
          </w:tcPr>
          <w:p w14:paraId="4505899C" w14:textId="77777777" w:rsidR="00AE21F3" w:rsidRPr="009C1271" w:rsidRDefault="00AE21F3" w:rsidP="00596DFE">
            <w:pPr>
              <w:pStyle w:val="afffffffff9"/>
              <w:rPr>
                <w:rFonts w:ascii="宋体" w:hAnsi="宋体"/>
              </w:rPr>
            </w:pPr>
          </w:p>
        </w:tc>
      </w:tr>
      <w:tr w:rsidR="00AE21F3" w:rsidRPr="009C1271" w14:paraId="6ED3D5BE" w14:textId="77777777" w:rsidTr="009C1271">
        <w:trPr>
          <w:jc w:val="center"/>
        </w:trPr>
        <w:tc>
          <w:tcPr>
            <w:tcW w:w="699" w:type="dxa"/>
            <w:vAlign w:val="center"/>
          </w:tcPr>
          <w:p w14:paraId="56B95261" w14:textId="50913D67" w:rsidR="00AE21F3" w:rsidRPr="009C1271" w:rsidRDefault="009C1271" w:rsidP="00596DFE">
            <w:pPr>
              <w:pStyle w:val="afffffffff9"/>
              <w:rPr>
                <w:rFonts w:ascii="宋体" w:hAnsi="宋体"/>
              </w:rPr>
            </w:pPr>
            <w:r w:rsidRPr="009C1271">
              <w:rPr>
                <w:rFonts w:ascii="宋体" w:hAnsi="宋体" w:hint="eastAsia"/>
              </w:rPr>
              <w:t>7</w:t>
            </w:r>
          </w:p>
        </w:tc>
        <w:tc>
          <w:tcPr>
            <w:tcW w:w="1985" w:type="dxa"/>
            <w:vAlign w:val="center"/>
          </w:tcPr>
          <w:p w14:paraId="1E9A4A74" w14:textId="2466BD80" w:rsidR="00AE21F3" w:rsidRPr="009C1271" w:rsidRDefault="00AE21F3" w:rsidP="00596DFE">
            <w:pPr>
              <w:pStyle w:val="afffffffff9"/>
              <w:rPr>
                <w:rFonts w:ascii="宋体" w:hAnsi="宋体"/>
              </w:rPr>
            </w:pPr>
            <w:r w:rsidRPr="009C1271">
              <w:rPr>
                <w:rFonts w:ascii="宋体" w:hAnsi="宋体"/>
                <w:szCs w:val="18"/>
              </w:rPr>
              <w:t>望远镜</w:t>
            </w:r>
          </w:p>
        </w:tc>
        <w:tc>
          <w:tcPr>
            <w:tcW w:w="3543" w:type="dxa"/>
            <w:vAlign w:val="center"/>
          </w:tcPr>
          <w:p w14:paraId="202702B5" w14:textId="1480ABB9" w:rsidR="00AE21F3" w:rsidRPr="009C1271" w:rsidRDefault="00AE21F3" w:rsidP="00596DFE">
            <w:pPr>
              <w:pStyle w:val="afffffffff9"/>
              <w:rPr>
                <w:rFonts w:ascii="宋体" w:hAnsi="宋体"/>
              </w:rPr>
            </w:pPr>
            <w:r w:rsidRPr="009C1271">
              <w:rPr>
                <w:rFonts w:ascii="宋体" w:hAnsi="宋体"/>
                <w:szCs w:val="18"/>
              </w:rPr>
              <w:t>高倍率</w:t>
            </w:r>
          </w:p>
        </w:tc>
        <w:tc>
          <w:tcPr>
            <w:tcW w:w="3107" w:type="dxa"/>
            <w:vAlign w:val="center"/>
          </w:tcPr>
          <w:p w14:paraId="139FA6EF" w14:textId="77777777" w:rsidR="00AE21F3" w:rsidRPr="009C1271" w:rsidRDefault="00AE21F3" w:rsidP="00596DFE">
            <w:pPr>
              <w:pStyle w:val="afffffffff9"/>
              <w:rPr>
                <w:rFonts w:ascii="宋体" w:hAnsi="宋体"/>
              </w:rPr>
            </w:pPr>
          </w:p>
        </w:tc>
      </w:tr>
      <w:tr w:rsidR="00AE21F3" w:rsidRPr="009C1271" w14:paraId="05A1F7BB" w14:textId="77777777" w:rsidTr="009C1271">
        <w:trPr>
          <w:jc w:val="center"/>
        </w:trPr>
        <w:tc>
          <w:tcPr>
            <w:tcW w:w="699" w:type="dxa"/>
            <w:vAlign w:val="center"/>
          </w:tcPr>
          <w:p w14:paraId="4FBBDFB2" w14:textId="28CB323D" w:rsidR="00AE21F3" w:rsidRPr="009C1271" w:rsidRDefault="009C1271" w:rsidP="00596DFE">
            <w:pPr>
              <w:pStyle w:val="afffffffff9"/>
              <w:rPr>
                <w:rFonts w:ascii="宋体" w:hAnsi="宋体"/>
              </w:rPr>
            </w:pPr>
            <w:r w:rsidRPr="009C1271">
              <w:rPr>
                <w:rFonts w:ascii="宋体" w:hAnsi="宋体" w:hint="eastAsia"/>
              </w:rPr>
              <w:t>8</w:t>
            </w:r>
          </w:p>
        </w:tc>
        <w:tc>
          <w:tcPr>
            <w:tcW w:w="1985" w:type="dxa"/>
            <w:vAlign w:val="center"/>
          </w:tcPr>
          <w:p w14:paraId="75818B4C" w14:textId="2614FF62" w:rsidR="00AE21F3" w:rsidRPr="009C1271" w:rsidRDefault="00AE21F3" w:rsidP="00596DFE">
            <w:pPr>
              <w:pStyle w:val="afffffffff9"/>
              <w:rPr>
                <w:rFonts w:ascii="宋体" w:hAnsi="宋体"/>
              </w:rPr>
            </w:pPr>
            <w:r w:rsidRPr="009C1271">
              <w:rPr>
                <w:rFonts w:ascii="宋体" w:hAnsi="宋体"/>
                <w:szCs w:val="18"/>
              </w:rPr>
              <w:t>打印机</w:t>
            </w:r>
          </w:p>
        </w:tc>
        <w:tc>
          <w:tcPr>
            <w:tcW w:w="3543" w:type="dxa"/>
            <w:vAlign w:val="center"/>
          </w:tcPr>
          <w:p w14:paraId="05C9E86F" w14:textId="0E962B18" w:rsidR="00AE21F3" w:rsidRPr="009C1271" w:rsidRDefault="00AE21F3" w:rsidP="00596DFE">
            <w:pPr>
              <w:pStyle w:val="afffffffff9"/>
              <w:rPr>
                <w:rFonts w:ascii="宋体" w:hAnsi="宋体"/>
              </w:rPr>
            </w:pPr>
            <w:r w:rsidRPr="009C1271">
              <w:rPr>
                <w:rFonts w:ascii="宋体" w:hAnsi="宋体"/>
                <w:szCs w:val="18"/>
              </w:rPr>
              <w:t>便携式打印机</w:t>
            </w:r>
          </w:p>
        </w:tc>
        <w:tc>
          <w:tcPr>
            <w:tcW w:w="3107" w:type="dxa"/>
            <w:vAlign w:val="center"/>
          </w:tcPr>
          <w:p w14:paraId="2DE6ADB0" w14:textId="77777777" w:rsidR="00AE21F3" w:rsidRPr="009C1271" w:rsidRDefault="00AE21F3" w:rsidP="00596DFE">
            <w:pPr>
              <w:pStyle w:val="afffffffff9"/>
              <w:rPr>
                <w:rFonts w:ascii="宋体" w:hAnsi="宋体"/>
              </w:rPr>
            </w:pPr>
          </w:p>
        </w:tc>
      </w:tr>
      <w:tr w:rsidR="00AE21F3" w:rsidRPr="009C1271" w14:paraId="4C3F2202" w14:textId="77777777" w:rsidTr="009C1271">
        <w:trPr>
          <w:jc w:val="center"/>
        </w:trPr>
        <w:tc>
          <w:tcPr>
            <w:tcW w:w="699" w:type="dxa"/>
            <w:vAlign w:val="center"/>
          </w:tcPr>
          <w:p w14:paraId="31A97CA7" w14:textId="31FFFF0D" w:rsidR="00AE21F3" w:rsidRPr="009C1271" w:rsidRDefault="00AE21F3" w:rsidP="00596DFE">
            <w:pPr>
              <w:pStyle w:val="afffffffff9"/>
              <w:rPr>
                <w:rFonts w:ascii="宋体" w:hAnsi="宋体"/>
              </w:rPr>
            </w:pPr>
            <w:r w:rsidRPr="009C1271">
              <w:rPr>
                <w:rFonts w:ascii="宋体" w:hAnsi="宋体"/>
                <w:b/>
                <w:bCs/>
                <w:szCs w:val="18"/>
              </w:rPr>
              <w:t>三</w:t>
            </w:r>
          </w:p>
        </w:tc>
        <w:tc>
          <w:tcPr>
            <w:tcW w:w="1985" w:type="dxa"/>
            <w:vAlign w:val="center"/>
          </w:tcPr>
          <w:p w14:paraId="4E1FE397" w14:textId="44E86C91" w:rsidR="00AE21F3" w:rsidRPr="009C1271" w:rsidRDefault="00AE21F3" w:rsidP="00596DFE">
            <w:pPr>
              <w:pStyle w:val="afffffffff9"/>
              <w:rPr>
                <w:rFonts w:ascii="宋体" w:hAnsi="宋体"/>
              </w:rPr>
            </w:pPr>
            <w:r w:rsidRPr="009C1271">
              <w:rPr>
                <w:rFonts w:ascii="宋体" w:hAnsi="宋体"/>
                <w:b/>
                <w:bCs/>
                <w:szCs w:val="18"/>
              </w:rPr>
              <w:t>交通保障</w:t>
            </w:r>
          </w:p>
        </w:tc>
        <w:tc>
          <w:tcPr>
            <w:tcW w:w="3543" w:type="dxa"/>
            <w:vAlign w:val="center"/>
          </w:tcPr>
          <w:p w14:paraId="386AF84A" w14:textId="77777777" w:rsidR="00AE21F3" w:rsidRPr="009C1271" w:rsidRDefault="00AE21F3" w:rsidP="00596DFE">
            <w:pPr>
              <w:pStyle w:val="afffffffff9"/>
              <w:rPr>
                <w:rFonts w:ascii="宋体" w:hAnsi="宋体"/>
              </w:rPr>
            </w:pPr>
          </w:p>
        </w:tc>
        <w:tc>
          <w:tcPr>
            <w:tcW w:w="3107" w:type="dxa"/>
            <w:vAlign w:val="center"/>
          </w:tcPr>
          <w:p w14:paraId="7AC3FFF4" w14:textId="77777777" w:rsidR="00AE21F3" w:rsidRPr="009C1271" w:rsidRDefault="00AE21F3" w:rsidP="00596DFE">
            <w:pPr>
              <w:pStyle w:val="afffffffff9"/>
              <w:rPr>
                <w:rFonts w:ascii="宋体" w:hAnsi="宋体"/>
              </w:rPr>
            </w:pPr>
          </w:p>
        </w:tc>
      </w:tr>
      <w:tr w:rsidR="00AE21F3" w:rsidRPr="009C1271" w14:paraId="2A5037C3" w14:textId="77777777" w:rsidTr="009C1271">
        <w:trPr>
          <w:jc w:val="center"/>
        </w:trPr>
        <w:tc>
          <w:tcPr>
            <w:tcW w:w="699" w:type="dxa"/>
            <w:vAlign w:val="center"/>
          </w:tcPr>
          <w:p w14:paraId="2D0895FF" w14:textId="2399BE29" w:rsidR="00AE21F3" w:rsidRPr="009C1271" w:rsidRDefault="00AE21F3" w:rsidP="00596DFE">
            <w:pPr>
              <w:pStyle w:val="afffffffff9"/>
              <w:rPr>
                <w:rFonts w:ascii="宋体" w:hAnsi="宋体"/>
              </w:rPr>
            </w:pPr>
            <w:r w:rsidRPr="009C1271">
              <w:rPr>
                <w:rFonts w:ascii="宋体" w:hAnsi="宋体"/>
                <w:szCs w:val="18"/>
              </w:rPr>
              <w:t>1</w:t>
            </w:r>
          </w:p>
        </w:tc>
        <w:tc>
          <w:tcPr>
            <w:tcW w:w="1985" w:type="dxa"/>
            <w:vAlign w:val="center"/>
          </w:tcPr>
          <w:p w14:paraId="3D6F275C" w14:textId="5C20E94F" w:rsidR="00AE21F3" w:rsidRPr="009C1271" w:rsidRDefault="00AE21F3" w:rsidP="00596DFE">
            <w:pPr>
              <w:pStyle w:val="afffffffff9"/>
              <w:rPr>
                <w:rFonts w:ascii="宋体" w:hAnsi="宋体"/>
              </w:rPr>
            </w:pPr>
            <w:r w:rsidRPr="009C1271">
              <w:rPr>
                <w:rFonts w:ascii="宋体" w:hAnsi="宋体"/>
                <w:szCs w:val="18"/>
                <w:lang w:val="zh-CN"/>
              </w:rPr>
              <w:t>越野车</w:t>
            </w:r>
            <w:r w:rsidRPr="009C1271">
              <w:rPr>
                <w:rFonts w:ascii="宋体" w:hAnsi="宋体"/>
                <w:szCs w:val="18"/>
              </w:rPr>
              <w:t>或轻客</w:t>
            </w:r>
          </w:p>
        </w:tc>
        <w:tc>
          <w:tcPr>
            <w:tcW w:w="3543" w:type="dxa"/>
            <w:vAlign w:val="center"/>
          </w:tcPr>
          <w:p w14:paraId="6C45D873" w14:textId="75A3614D" w:rsidR="00AE21F3" w:rsidRPr="009C1271" w:rsidRDefault="00AE21F3" w:rsidP="00596DFE">
            <w:pPr>
              <w:pStyle w:val="afffffffff9"/>
              <w:rPr>
                <w:rFonts w:ascii="宋体" w:hAnsi="宋体"/>
              </w:rPr>
            </w:pPr>
            <w:r w:rsidRPr="009C1271">
              <w:rPr>
                <w:rFonts w:ascii="宋体" w:hAnsi="宋体"/>
                <w:szCs w:val="18"/>
              </w:rPr>
              <w:t>混合动力，外放电输出，内部进行适用性改装（可存放装备，可进行简易办公）</w:t>
            </w:r>
          </w:p>
        </w:tc>
        <w:tc>
          <w:tcPr>
            <w:tcW w:w="3107" w:type="dxa"/>
            <w:vAlign w:val="center"/>
          </w:tcPr>
          <w:p w14:paraId="4E8DA06C" w14:textId="77777777" w:rsidR="00AE21F3" w:rsidRPr="009C1271" w:rsidRDefault="00AE21F3" w:rsidP="00596DFE">
            <w:pPr>
              <w:pStyle w:val="afffffffff9"/>
              <w:rPr>
                <w:rFonts w:ascii="宋体" w:hAnsi="宋体"/>
              </w:rPr>
            </w:pPr>
          </w:p>
        </w:tc>
      </w:tr>
      <w:tr w:rsidR="00AE21F3" w:rsidRPr="009C1271" w14:paraId="13F12943" w14:textId="77777777" w:rsidTr="009C1271">
        <w:trPr>
          <w:jc w:val="center"/>
        </w:trPr>
        <w:tc>
          <w:tcPr>
            <w:tcW w:w="699" w:type="dxa"/>
            <w:vAlign w:val="center"/>
          </w:tcPr>
          <w:p w14:paraId="6277F639" w14:textId="17D8AC81" w:rsidR="00AE21F3" w:rsidRPr="009C1271" w:rsidRDefault="00AE21F3" w:rsidP="00596DFE">
            <w:pPr>
              <w:pStyle w:val="afffffffff9"/>
              <w:rPr>
                <w:rFonts w:ascii="宋体" w:hAnsi="宋体"/>
              </w:rPr>
            </w:pPr>
            <w:r w:rsidRPr="009C1271">
              <w:rPr>
                <w:rFonts w:ascii="宋体" w:hAnsi="宋体"/>
                <w:szCs w:val="18"/>
              </w:rPr>
              <w:t>2</w:t>
            </w:r>
          </w:p>
        </w:tc>
        <w:tc>
          <w:tcPr>
            <w:tcW w:w="1985" w:type="dxa"/>
            <w:vAlign w:val="center"/>
          </w:tcPr>
          <w:p w14:paraId="2F2DE65D" w14:textId="6E5E8922" w:rsidR="00AE21F3" w:rsidRPr="009C1271" w:rsidRDefault="00AE21F3" w:rsidP="00596DFE">
            <w:pPr>
              <w:pStyle w:val="afffffffff9"/>
              <w:rPr>
                <w:rFonts w:ascii="宋体" w:hAnsi="宋体"/>
              </w:rPr>
            </w:pPr>
            <w:r w:rsidRPr="009C1271">
              <w:rPr>
                <w:rFonts w:ascii="宋体" w:hAnsi="宋体"/>
                <w:szCs w:val="18"/>
                <w:lang w:val="zh-CN"/>
              </w:rPr>
              <w:t>冲锋舟</w:t>
            </w:r>
          </w:p>
        </w:tc>
        <w:tc>
          <w:tcPr>
            <w:tcW w:w="3543" w:type="dxa"/>
            <w:vAlign w:val="center"/>
          </w:tcPr>
          <w:p w14:paraId="0EEB48B7" w14:textId="3BBFC700" w:rsidR="00AE21F3" w:rsidRPr="009C1271" w:rsidRDefault="00AE21F3" w:rsidP="00596DFE">
            <w:pPr>
              <w:pStyle w:val="afffffffff9"/>
              <w:rPr>
                <w:rFonts w:ascii="宋体" w:hAnsi="宋体"/>
              </w:rPr>
            </w:pPr>
            <w:r w:rsidRPr="009C1271">
              <w:rPr>
                <w:rFonts w:ascii="宋体" w:hAnsi="宋体"/>
                <w:szCs w:val="18"/>
              </w:rPr>
              <w:t>可拆装及易运输、抗撞，宜用喷泵推进船</w:t>
            </w:r>
          </w:p>
        </w:tc>
        <w:tc>
          <w:tcPr>
            <w:tcW w:w="3107" w:type="dxa"/>
            <w:vAlign w:val="center"/>
          </w:tcPr>
          <w:p w14:paraId="73516088" w14:textId="47422956" w:rsidR="00AE21F3" w:rsidRPr="009C1271" w:rsidRDefault="00AE21F3" w:rsidP="00596DFE">
            <w:pPr>
              <w:pStyle w:val="afffffffff9"/>
              <w:rPr>
                <w:rFonts w:ascii="宋体" w:hAnsi="宋体"/>
              </w:rPr>
            </w:pPr>
            <w:r w:rsidRPr="009C1271">
              <w:rPr>
                <w:rFonts w:ascii="宋体" w:hAnsi="宋体"/>
                <w:szCs w:val="18"/>
              </w:rPr>
              <w:t>后勤保障物水路运输、工作人员前往工作地点的水路运输</w:t>
            </w:r>
          </w:p>
        </w:tc>
      </w:tr>
      <w:tr w:rsidR="00AE21F3" w:rsidRPr="009C1271" w14:paraId="575B0092" w14:textId="77777777" w:rsidTr="009C1271">
        <w:trPr>
          <w:jc w:val="center"/>
        </w:trPr>
        <w:tc>
          <w:tcPr>
            <w:tcW w:w="699" w:type="dxa"/>
            <w:vAlign w:val="center"/>
          </w:tcPr>
          <w:p w14:paraId="25C89987" w14:textId="50389604" w:rsidR="00AE21F3" w:rsidRPr="009C1271" w:rsidRDefault="00AE21F3" w:rsidP="00596DFE">
            <w:pPr>
              <w:pStyle w:val="afffffffff9"/>
              <w:rPr>
                <w:rFonts w:ascii="宋体" w:hAnsi="宋体"/>
              </w:rPr>
            </w:pPr>
            <w:r w:rsidRPr="009C1271">
              <w:rPr>
                <w:rFonts w:ascii="宋体" w:hAnsi="宋体"/>
                <w:b/>
                <w:bCs/>
                <w:szCs w:val="18"/>
              </w:rPr>
              <w:t>四</w:t>
            </w:r>
          </w:p>
        </w:tc>
        <w:tc>
          <w:tcPr>
            <w:tcW w:w="1985" w:type="dxa"/>
            <w:vAlign w:val="center"/>
          </w:tcPr>
          <w:p w14:paraId="1BB68DA3" w14:textId="25E00620" w:rsidR="00AE21F3" w:rsidRPr="009C1271" w:rsidRDefault="00AE21F3" w:rsidP="00596DFE">
            <w:pPr>
              <w:pStyle w:val="afffffffff9"/>
              <w:rPr>
                <w:rFonts w:ascii="宋体" w:hAnsi="宋体"/>
              </w:rPr>
            </w:pPr>
            <w:r w:rsidRPr="009C1271">
              <w:rPr>
                <w:rFonts w:ascii="宋体" w:hAnsi="宋体"/>
                <w:b/>
                <w:bCs/>
                <w:szCs w:val="18"/>
                <w:lang w:val="zh-CN"/>
              </w:rPr>
              <w:t>通信保障</w:t>
            </w:r>
          </w:p>
        </w:tc>
        <w:tc>
          <w:tcPr>
            <w:tcW w:w="3543" w:type="dxa"/>
            <w:vAlign w:val="center"/>
          </w:tcPr>
          <w:p w14:paraId="45646587" w14:textId="77777777" w:rsidR="00AE21F3" w:rsidRPr="009C1271" w:rsidRDefault="00AE21F3" w:rsidP="00596DFE">
            <w:pPr>
              <w:pStyle w:val="afffffffff9"/>
              <w:rPr>
                <w:rFonts w:ascii="宋体" w:hAnsi="宋体"/>
              </w:rPr>
            </w:pPr>
          </w:p>
        </w:tc>
        <w:tc>
          <w:tcPr>
            <w:tcW w:w="3107" w:type="dxa"/>
            <w:vAlign w:val="center"/>
          </w:tcPr>
          <w:p w14:paraId="3797D88A" w14:textId="77777777" w:rsidR="00AE21F3" w:rsidRPr="009C1271" w:rsidRDefault="00AE21F3" w:rsidP="00596DFE">
            <w:pPr>
              <w:pStyle w:val="afffffffff9"/>
              <w:rPr>
                <w:rFonts w:ascii="宋体" w:hAnsi="宋体"/>
              </w:rPr>
            </w:pPr>
          </w:p>
        </w:tc>
      </w:tr>
      <w:tr w:rsidR="00AE21F3" w:rsidRPr="009C1271" w14:paraId="0805E1C8" w14:textId="77777777" w:rsidTr="009C1271">
        <w:trPr>
          <w:jc w:val="center"/>
        </w:trPr>
        <w:tc>
          <w:tcPr>
            <w:tcW w:w="699" w:type="dxa"/>
            <w:vAlign w:val="center"/>
          </w:tcPr>
          <w:p w14:paraId="5931C418" w14:textId="1E57B7F8" w:rsidR="00AE21F3" w:rsidRPr="009C1271" w:rsidRDefault="00AE21F3" w:rsidP="00596DFE">
            <w:pPr>
              <w:pStyle w:val="afffffffff9"/>
              <w:rPr>
                <w:rFonts w:ascii="宋体" w:hAnsi="宋体"/>
              </w:rPr>
            </w:pPr>
            <w:r w:rsidRPr="009C1271">
              <w:rPr>
                <w:rFonts w:ascii="宋体" w:hAnsi="宋体"/>
                <w:szCs w:val="18"/>
              </w:rPr>
              <w:t>1</w:t>
            </w:r>
          </w:p>
        </w:tc>
        <w:tc>
          <w:tcPr>
            <w:tcW w:w="1985" w:type="dxa"/>
            <w:vAlign w:val="center"/>
          </w:tcPr>
          <w:p w14:paraId="653CAB80" w14:textId="26395D5E" w:rsidR="00AE21F3" w:rsidRPr="009C1271" w:rsidRDefault="00AE21F3" w:rsidP="00596DFE">
            <w:pPr>
              <w:pStyle w:val="afffffffff9"/>
              <w:rPr>
                <w:rFonts w:ascii="宋体" w:hAnsi="宋体"/>
              </w:rPr>
            </w:pPr>
            <w:r w:rsidRPr="009C1271">
              <w:rPr>
                <w:rFonts w:ascii="宋体" w:hAnsi="宋体"/>
                <w:szCs w:val="18"/>
              </w:rPr>
              <w:t>卫星电话</w:t>
            </w:r>
          </w:p>
        </w:tc>
        <w:tc>
          <w:tcPr>
            <w:tcW w:w="3543" w:type="dxa"/>
            <w:vAlign w:val="center"/>
          </w:tcPr>
          <w:p w14:paraId="638C4515" w14:textId="01BFA270" w:rsidR="00AE21F3" w:rsidRPr="009C1271" w:rsidRDefault="00AE21F3" w:rsidP="00596DFE">
            <w:pPr>
              <w:pStyle w:val="afffffffff9"/>
              <w:rPr>
                <w:rFonts w:ascii="宋体" w:hAnsi="宋体"/>
              </w:rPr>
            </w:pPr>
            <w:r w:rsidRPr="009C1271">
              <w:rPr>
                <w:rFonts w:ascii="宋体" w:hAnsi="宋体"/>
                <w:szCs w:val="18"/>
              </w:rPr>
              <w:t>海事卫星电话、天通卫星电话</w:t>
            </w:r>
          </w:p>
        </w:tc>
        <w:tc>
          <w:tcPr>
            <w:tcW w:w="3107" w:type="dxa"/>
            <w:vAlign w:val="center"/>
          </w:tcPr>
          <w:p w14:paraId="174332F0" w14:textId="2FC75A83" w:rsidR="00AE21F3" w:rsidRPr="009C1271" w:rsidRDefault="00AE21F3" w:rsidP="00596DFE">
            <w:pPr>
              <w:pStyle w:val="afffffffff9"/>
              <w:rPr>
                <w:rFonts w:ascii="宋体" w:hAnsi="宋体"/>
              </w:rPr>
            </w:pPr>
            <w:r w:rsidRPr="009C1271">
              <w:rPr>
                <w:rFonts w:ascii="宋体" w:hAnsi="宋体"/>
                <w:szCs w:val="18"/>
              </w:rPr>
              <w:t>应急通话</w:t>
            </w:r>
          </w:p>
        </w:tc>
      </w:tr>
      <w:tr w:rsidR="00AE21F3" w:rsidRPr="009C1271" w14:paraId="46626B04" w14:textId="77777777" w:rsidTr="009C1271">
        <w:trPr>
          <w:jc w:val="center"/>
        </w:trPr>
        <w:tc>
          <w:tcPr>
            <w:tcW w:w="699" w:type="dxa"/>
            <w:vAlign w:val="center"/>
          </w:tcPr>
          <w:p w14:paraId="64B358CC" w14:textId="0DE8136F" w:rsidR="00AE21F3" w:rsidRPr="009C1271" w:rsidRDefault="00AE21F3" w:rsidP="00596DFE">
            <w:pPr>
              <w:pStyle w:val="afffffffff9"/>
              <w:rPr>
                <w:rFonts w:ascii="宋体" w:hAnsi="宋体"/>
              </w:rPr>
            </w:pPr>
            <w:r w:rsidRPr="009C1271">
              <w:rPr>
                <w:rFonts w:ascii="宋体" w:hAnsi="宋体"/>
                <w:szCs w:val="18"/>
              </w:rPr>
              <w:t>2</w:t>
            </w:r>
          </w:p>
        </w:tc>
        <w:tc>
          <w:tcPr>
            <w:tcW w:w="1985" w:type="dxa"/>
            <w:vAlign w:val="center"/>
          </w:tcPr>
          <w:p w14:paraId="4F626B37" w14:textId="1B3E4A84" w:rsidR="00AE21F3" w:rsidRPr="009C1271" w:rsidRDefault="00AE21F3" w:rsidP="00596DFE">
            <w:pPr>
              <w:pStyle w:val="afffffffff9"/>
              <w:rPr>
                <w:rFonts w:ascii="宋体" w:hAnsi="宋体"/>
              </w:rPr>
            </w:pPr>
            <w:r w:rsidRPr="009C1271">
              <w:rPr>
                <w:rFonts w:ascii="宋体" w:hAnsi="宋体"/>
                <w:szCs w:val="18"/>
              </w:rPr>
              <w:t>超短波集群通信系统</w:t>
            </w:r>
          </w:p>
        </w:tc>
        <w:tc>
          <w:tcPr>
            <w:tcW w:w="3543" w:type="dxa"/>
            <w:vAlign w:val="center"/>
          </w:tcPr>
          <w:p w14:paraId="0DB80668" w14:textId="3FBD5E7A" w:rsidR="00AE21F3" w:rsidRPr="009C1271" w:rsidRDefault="00AE21F3" w:rsidP="00596DFE">
            <w:pPr>
              <w:pStyle w:val="afffffffff9"/>
              <w:rPr>
                <w:rFonts w:ascii="宋体" w:hAnsi="宋体"/>
              </w:rPr>
            </w:pPr>
            <w:r w:rsidRPr="009C1271">
              <w:rPr>
                <w:rFonts w:ascii="宋体" w:hAnsi="宋体"/>
                <w:szCs w:val="18"/>
              </w:rPr>
              <w:t>集群中继、终端（手台）</w:t>
            </w:r>
          </w:p>
        </w:tc>
        <w:tc>
          <w:tcPr>
            <w:tcW w:w="3107" w:type="dxa"/>
            <w:vAlign w:val="center"/>
          </w:tcPr>
          <w:p w14:paraId="67DA8D0F" w14:textId="5EDE54D2" w:rsidR="00AE21F3" w:rsidRPr="009C1271" w:rsidRDefault="00AE21F3" w:rsidP="00596DFE">
            <w:pPr>
              <w:pStyle w:val="afffffffff9"/>
              <w:rPr>
                <w:rFonts w:ascii="宋体" w:hAnsi="宋体"/>
              </w:rPr>
            </w:pPr>
            <w:r w:rsidRPr="009C1271">
              <w:rPr>
                <w:rFonts w:ascii="宋体" w:hAnsi="宋体"/>
                <w:szCs w:val="18"/>
              </w:rPr>
              <w:t>现场指挥、工作勤务通话</w:t>
            </w:r>
          </w:p>
        </w:tc>
      </w:tr>
      <w:tr w:rsidR="00AE21F3" w:rsidRPr="009C1271" w14:paraId="46EEBAA3" w14:textId="77777777" w:rsidTr="009C1271">
        <w:trPr>
          <w:jc w:val="center"/>
        </w:trPr>
        <w:tc>
          <w:tcPr>
            <w:tcW w:w="699" w:type="dxa"/>
            <w:vAlign w:val="center"/>
          </w:tcPr>
          <w:p w14:paraId="48B047E0" w14:textId="1268E8B7" w:rsidR="00AE21F3" w:rsidRPr="009C1271" w:rsidRDefault="00AE21F3" w:rsidP="00596DFE">
            <w:pPr>
              <w:pStyle w:val="afffffffff9"/>
              <w:rPr>
                <w:rFonts w:ascii="宋体" w:hAnsi="宋体"/>
              </w:rPr>
            </w:pPr>
            <w:r w:rsidRPr="009C1271">
              <w:rPr>
                <w:rFonts w:ascii="宋体" w:hAnsi="宋体"/>
                <w:szCs w:val="18"/>
              </w:rPr>
              <w:t>3</w:t>
            </w:r>
          </w:p>
        </w:tc>
        <w:tc>
          <w:tcPr>
            <w:tcW w:w="1985" w:type="dxa"/>
            <w:vAlign w:val="center"/>
          </w:tcPr>
          <w:p w14:paraId="2DC24AE5" w14:textId="5DB46196" w:rsidR="00AE21F3" w:rsidRPr="009C1271" w:rsidRDefault="00AE21F3" w:rsidP="00596DFE">
            <w:pPr>
              <w:pStyle w:val="afffffffff9"/>
              <w:rPr>
                <w:rFonts w:ascii="宋体" w:hAnsi="宋体"/>
              </w:rPr>
            </w:pPr>
            <w:r w:rsidRPr="009C1271">
              <w:rPr>
                <w:rFonts w:ascii="宋体" w:hAnsi="宋体"/>
                <w:szCs w:val="18"/>
                <w:lang w:val="zh-CN"/>
              </w:rPr>
              <w:t>对讲机</w:t>
            </w:r>
          </w:p>
        </w:tc>
        <w:tc>
          <w:tcPr>
            <w:tcW w:w="3543" w:type="dxa"/>
            <w:vAlign w:val="center"/>
          </w:tcPr>
          <w:p w14:paraId="11C009F6" w14:textId="6C109EAB" w:rsidR="00AE21F3" w:rsidRPr="009C1271" w:rsidRDefault="00AE21F3" w:rsidP="00596DFE">
            <w:pPr>
              <w:pStyle w:val="afffffffff9"/>
              <w:rPr>
                <w:rFonts w:ascii="宋体" w:hAnsi="宋体"/>
              </w:rPr>
            </w:pPr>
            <w:r w:rsidRPr="009C1271">
              <w:rPr>
                <w:rFonts w:ascii="宋体" w:hAnsi="宋体"/>
                <w:szCs w:val="18"/>
              </w:rPr>
              <w:t>大功率手持，理论通话距离20km</w:t>
            </w:r>
          </w:p>
        </w:tc>
        <w:tc>
          <w:tcPr>
            <w:tcW w:w="3107" w:type="dxa"/>
            <w:vAlign w:val="center"/>
          </w:tcPr>
          <w:p w14:paraId="0F4AE2E2" w14:textId="54A3E488" w:rsidR="00AE21F3" w:rsidRPr="009C1271" w:rsidRDefault="00AE21F3" w:rsidP="00596DFE">
            <w:pPr>
              <w:pStyle w:val="afffffffff9"/>
              <w:rPr>
                <w:rFonts w:ascii="宋体" w:hAnsi="宋体"/>
              </w:rPr>
            </w:pPr>
            <w:r w:rsidRPr="009C1271">
              <w:rPr>
                <w:rFonts w:ascii="宋体" w:hAnsi="宋体"/>
                <w:szCs w:val="18"/>
              </w:rPr>
              <w:t>现场指挥、报讯勤务电话</w:t>
            </w:r>
          </w:p>
        </w:tc>
      </w:tr>
      <w:tr w:rsidR="00AE21F3" w:rsidRPr="009C1271" w14:paraId="59340537" w14:textId="77777777" w:rsidTr="009C1271">
        <w:trPr>
          <w:jc w:val="center"/>
        </w:trPr>
        <w:tc>
          <w:tcPr>
            <w:tcW w:w="699" w:type="dxa"/>
            <w:vAlign w:val="center"/>
          </w:tcPr>
          <w:p w14:paraId="4F7AE471" w14:textId="2E830A27" w:rsidR="00AE21F3" w:rsidRPr="009C1271" w:rsidRDefault="00AE21F3" w:rsidP="00596DFE">
            <w:pPr>
              <w:pStyle w:val="afffffffff9"/>
              <w:rPr>
                <w:rFonts w:ascii="宋体" w:hAnsi="宋体"/>
              </w:rPr>
            </w:pPr>
            <w:r w:rsidRPr="009C1271">
              <w:rPr>
                <w:rFonts w:ascii="宋体" w:hAnsi="宋体"/>
                <w:szCs w:val="18"/>
              </w:rPr>
              <w:t>4</w:t>
            </w:r>
          </w:p>
        </w:tc>
        <w:tc>
          <w:tcPr>
            <w:tcW w:w="1985" w:type="dxa"/>
            <w:vAlign w:val="center"/>
          </w:tcPr>
          <w:p w14:paraId="389AAC1A" w14:textId="74293E5A" w:rsidR="00AE21F3" w:rsidRPr="009C1271" w:rsidRDefault="00AE21F3" w:rsidP="00596DFE">
            <w:pPr>
              <w:pStyle w:val="afffffffff9"/>
              <w:rPr>
                <w:rFonts w:ascii="宋体" w:hAnsi="宋体"/>
              </w:rPr>
            </w:pPr>
            <w:r w:rsidRPr="009C1271">
              <w:rPr>
                <w:rFonts w:ascii="宋体" w:hAnsi="宋体"/>
                <w:szCs w:val="18"/>
                <w:lang w:val="zh-CN"/>
              </w:rPr>
              <w:t>公网手机</w:t>
            </w:r>
          </w:p>
        </w:tc>
        <w:tc>
          <w:tcPr>
            <w:tcW w:w="3543" w:type="dxa"/>
            <w:vAlign w:val="center"/>
          </w:tcPr>
          <w:p w14:paraId="20C92E40" w14:textId="6D49E7C5" w:rsidR="00AE21F3" w:rsidRPr="009C1271" w:rsidRDefault="00AE21F3" w:rsidP="00596DFE">
            <w:pPr>
              <w:pStyle w:val="afffffffff9"/>
              <w:rPr>
                <w:rFonts w:ascii="宋体" w:hAnsi="宋体"/>
              </w:rPr>
            </w:pPr>
            <w:r w:rsidRPr="009C1271">
              <w:rPr>
                <w:rFonts w:ascii="宋体" w:hAnsi="宋体"/>
                <w:szCs w:val="18"/>
              </w:rPr>
              <w:t>GSM、CDMA网双卡双待</w:t>
            </w:r>
          </w:p>
        </w:tc>
        <w:tc>
          <w:tcPr>
            <w:tcW w:w="3107" w:type="dxa"/>
            <w:vAlign w:val="center"/>
          </w:tcPr>
          <w:p w14:paraId="610007B1" w14:textId="77777777" w:rsidR="00AE21F3" w:rsidRPr="009C1271" w:rsidRDefault="00AE21F3" w:rsidP="00596DFE">
            <w:pPr>
              <w:pStyle w:val="afffffffff9"/>
              <w:rPr>
                <w:rFonts w:ascii="宋体" w:hAnsi="宋体"/>
              </w:rPr>
            </w:pPr>
          </w:p>
        </w:tc>
      </w:tr>
      <w:tr w:rsidR="00AE21F3" w:rsidRPr="009C1271" w14:paraId="749608C5" w14:textId="77777777" w:rsidTr="009C1271">
        <w:trPr>
          <w:jc w:val="center"/>
        </w:trPr>
        <w:tc>
          <w:tcPr>
            <w:tcW w:w="699" w:type="dxa"/>
            <w:vAlign w:val="center"/>
          </w:tcPr>
          <w:p w14:paraId="3BB8E8BF" w14:textId="474D721E" w:rsidR="00AE21F3" w:rsidRPr="009C1271" w:rsidRDefault="00AE21F3" w:rsidP="00596DFE">
            <w:pPr>
              <w:pStyle w:val="afffffffff9"/>
              <w:rPr>
                <w:rFonts w:ascii="宋体" w:hAnsi="宋体"/>
              </w:rPr>
            </w:pPr>
            <w:r w:rsidRPr="009C1271">
              <w:rPr>
                <w:rFonts w:ascii="宋体" w:hAnsi="宋体"/>
                <w:b/>
                <w:bCs/>
                <w:szCs w:val="18"/>
              </w:rPr>
              <w:t>五</w:t>
            </w:r>
          </w:p>
        </w:tc>
        <w:tc>
          <w:tcPr>
            <w:tcW w:w="1985" w:type="dxa"/>
            <w:vAlign w:val="center"/>
          </w:tcPr>
          <w:p w14:paraId="3FC5B217" w14:textId="011FC4FD" w:rsidR="00AE21F3" w:rsidRPr="009C1271" w:rsidRDefault="00AE21F3" w:rsidP="00596DFE">
            <w:pPr>
              <w:pStyle w:val="afffffffff9"/>
              <w:rPr>
                <w:rFonts w:ascii="宋体" w:hAnsi="宋体"/>
              </w:rPr>
            </w:pPr>
            <w:r w:rsidRPr="009C1271">
              <w:rPr>
                <w:rFonts w:ascii="宋体" w:hAnsi="宋体"/>
                <w:b/>
                <w:bCs/>
                <w:szCs w:val="18"/>
              </w:rPr>
              <w:t>安全保障</w:t>
            </w:r>
          </w:p>
        </w:tc>
        <w:tc>
          <w:tcPr>
            <w:tcW w:w="3543" w:type="dxa"/>
            <w:vAlign w:val="center"/>
          </w:tcPr>
          <w:p w14:paraId="1E4DF9DE" w14:textId="77777777" w:rsidR="00AE21F3" w:rsidRPr="009C1271" w:rsidRDefault="00AE21F3" w:rsidP="00596DFE">
            <w:pPr>
              <w:pStyle w:val="afffffffff9"/>
              <w:rPr>
                <w:rFonts w:ascii="宋体" w:hAnsi="宋体"/>
              </w:rPr>
            </w:pPr>
          </w:p>
        </w:tc>
        <w:tc>
          <w:tcPr>
            <w:tcW w:w="3107" w:type="dxa"/>
            <w:vAlign w:val="center"/>
          </w:tcPr>
          <w:p w14:paraId="30778780" w14:textId="77777777" w:rsidR="00AE21F3" w:rsidRPr="009C1271" w:rsidRDefault="00AE21F3" w:rsidP="00596DFE">
            <w:pPr>
              <w:pStyle w:val="afffffffff9"/>
              <w:rPr>
                <w:rFonts w:ascii="宋体" w:hAnsi="宋体"/>
              </w:rPr>
            </w:pPr>
          </w:p>
        </w:tc>
      </w:tr>
      <w:tr w:rsidR="00AE21F3" w:rsidRPr="009C1271" w14:paraId="619B36F1" w14:textId="77777777" w:rsidTr="009C1271">
        <w:trPr>
          <w:jc w:val="center"/>
        </w:trPr>
        <w:tc>
          <w:tcPr>
            <w:tcW w:w="699" w:type="dxa"/>
            <w:vAlign w:val="center"/>
          </w:tcPr>
          <w:p w14:paraId="3ADB7483" w14:textId="3AD4DA74" w:rsidR="00AE21F3" w:rsidRPr="009C1271" w:rsidRDefault="00AE21F3" w:rsidP="00596DFE">
            <w:pPr>
              <w:pStyle w:val="afffffffff9"/>
              <w:rPr>
                <w:rFonts w:ascii="宋体" w:hAnsi="宋体"/>
              </w:rPr>
            </w:pPr>
            <w:r w:rsidRPr="009C1271">
              <w:rPr>
                <w:rFonts w:ascii="宋体" w:hAnsi="宋体"/>
                <w:szCs w:val="18"/>
              </w:rPr>
              <w:t>1</w:t>
            </w:r>
          </w:p>
        </w:tc>
        <w:tc>
          <w:tcPr>
            <w:tcW w:w="1985" w:type="dxa"/>
            <w:vAlign w:val="center"/>
          </w:tcPr>
          <w:p w14:paraId="1011A4AD" w14:textId="12CD64FE" w:rsidR="00AE21F3" w:rsidRPr="009C1271" w:rsidRDefault="00AE21F3" w:rsidP="00596DFE">
            <w:pPr>
              <w:pStyle w:val="afffffffff9"/>
              <w:rPr>
                <w:rFonts w:ascii="宋体" w:hAnsi="宋体"/>
              </w:rPr>
            </w:pPr>
            <w:r w:rsidRPr="009C1271">
              <w:rPr>
                <w:rFonts w:ascii="宋体" w:hAnsi="宋体"/>
                <w:szCs w:val="18"/>
              </w:rPr>
              <w:t>山地救援包</w:t>
            </w:r>
          </w:p>
        </w:tc>
        <w:tc>
          <w:tcPr>
            <w:tcW w:w="3543" w:type="dxa"/>
            <w:vAlign w:val="center"/>
          </w:tcPr>
          <w:p w14:paraId="0FE74795" w14:textId="6CA822D6" w:rsidR="00AE21F3" w:rsidRPr="009C1271" w:rsidRDefault="00AE21F3" w:rsidP="00596DFE">
            <w:pPr>
              <w:pStyle w:val="afffffffff9"/>
              <w:rPr>
                <w:rFonts w:ascii="宋体" w:hAnsi="宋体"/>
              </w:rPr>
            </w:pPr>
            <w:r w:rsidRPr="009C1271">
              <w:rPr>
                <w:rFonts w:ascii="宋体" w:hAnsi="宋体"/>
                <w:szCs w:val="18"/>
              </w:rPr>
              <w:t>安全帽、手电筒、多功能工兵铲、钳、医用急救包、救援绳、自热食品、饮用水</w:t>
            </w:r>
          </w:p>
        </w:tc>
        <w:tc>
          <w:tcPr>
            <w:tcW w:w="3107" w:type="dxa"/>
            <w:vAlign w:val="center"/>
          </w:tcPr>
          <w:p w14:paraId="36B1E497" w14:textId="77777777" w:rsidR="00AE21F3" w:rsidRPr="009C1271" w:rsidRDefault="00AE21F3" w:rsidP="00596DFE">
            <w:pPr>
              <w:pStyle w:val="afffffffff9"/>
              <w:rPr>
                <w:rFonts w:ascii="宋体" w:hAnsi="宋体"/>
              </w:rPr>
            </w:pPr>
          </w:p>
        </w:tc>
      </w:tr>
      <w:tr w:rsidR="00AE21F3" w:rsidRPr="009C1271" w14:paraId="5049AE74" w14:textId="77777777" w:rsidTr="009C1271">
        <w:trPr>
          <w:jc w:val="center"/>
        </w:trPr>
        <w:tc>
          <w:tcPr>
            <w:tcW w:w="699" w:type="dxa"/>
            <w:vAlign w:val="center"/>
          </w:tcPr>
          <w:p w14:paraId="1A979D56" w14:textId="094D5F49" w:rsidR="00AE21F3" w:rsidRPr="009C1271" w:rsidRDefault="00AE21F3" w:rsidP="00596DFE">
            <w:pPr>
              <w:pStyle w:val="afffffffff9"/>
              <w:rPr>
                <w:rFonts w:ascii="宋体" w:hAnsi="宋体"/>
              </w:rPr>
            </w:pPr>
            <w:r w:rsidRPr="009C1271">
              <w:rPr>
                <w:rFonts w:ascii="宋体" w:hAnsi="宋体"/>
                <w:szCs w:val="18"/>
              </w:rPr>
              <w:t>2</w:t>
            </w:r>
          </w:p>
        </w:tc>
        <w:tc>
          <w:tcPr>
            <w:tcW w:w="1985" w:type="dxa"/>
            <w:vAlign w:val="center"/>
          </w:tcPr>
          <w:p w14:paraId="457BA14B" w14:textId="784D2A97" w:rsidR="00AE21F3" w:rsidRPr="009C1271" w:rsidRDefault="00AE21F3" w:rsidP="00596DFE">
            <w:pPr>
              <w:pStyle w:val="afffffffff9"/>
              <w:rPr>
                <w:rFonts w:ascii="宋体" w:hAnsi="宋体"/>
              </w:rPr>
            </w:pPr>
            <w:r w:rsidRPr="009C1271">
              <w:rPr>
                <w:rFonts w:ascii="宋体" w:hAnsi="宋体"/>
                <w:szCs w:val="18"/>
              </w:rPr>
              <w:t>救生衣、防水裤</w:t>
            </w:r>
          </w:p>
        </w:tc>
        <w:tc>
          <w:tcPr>
            <w:tcW w:w="3543" w:type="dxa"/>
            <w:vAlign w:val="center"/>
          </w:tcPr>
          <w:p w14:paraId="32E784CD" w14:textId="4367D01A" w:rsidR="00AE21F3" w:rsidRPr="009C1271" w:rsidRDefault="00AE21F3" w:rsidP="00596DFE">
            <w:pPr>
              <w:pStyle w:val="afffffffff9"/>
              <w:rPr>
                <w:rFonts w:ascii="宋体" w:hAnsi="宋体"/>
              </w:rPr>
            </w:pPr>
            <w:r w:rsidRPr="009C1271">
              <w:rPr>
                <w:rFonts w:ascii="宋体" w:hAnsi="宋体"/>
                <w:szCs w:val="18"/>
              </w:rPr>
              <w:t>统一款式及标识</w:t>
            </w:r>
          </w:p>
        </w:tc>
        <w:tc>
          <w:tcPr>
            <w:tcW w:w="3107" w:type="dxa"/>
            <w:vAlign w:val="center"/>
          </w:tcPr>
          <w:p w14:paraId="76DE7C0B" w14:textId="77777777" w:rsidR="00AE21F3" w:rsidRPr="009C1271" w:rsidRDefault="00AE21F3" w:rsidP="00596DFE">
            <w:pPr>
              <w:pStyle w:val="afffffffff9"/>
              <w:rPr>
                <w:rFonts w:ascii="宋体" w:hAnsi="宋体"/>
              </w:rPr>
            </w:pPr>
          </w:p>
        </w:tc>
      </w:tr>
      <w:tr w:rsidR="00AE21F3" w:rsidRPr="009C1271" w14:paraId="44C52844" w14:textId="77777777" w:rsidTr="009C1271">
        <w:trPr>
          <w:jc w:val="center"/>
        </w:trPr>
        <w:tc>
          <w:tcPr>
            <w:tcW w:w="699" w:type="dxa"/>
            <w:vAlign w:val="center"/>
          </w:tcPr>
          <w:p w14:paraId="35B666BE" w14:textId="00A748FF" w:rsidR="00AE21F3" w:rsidRPr="009C1271" w:rsidRDefault="00AE21F3" w:rsidP="00596DFE">
            <w:pPr>
              <w:pStyle w:val="afffffffff9"/>
              <w:rPr>
                <w:rFonts w:ascii="宋体" w:hAnsi="宋体"/>
              </w:rPr>
            </w:pPr>
            <w:r w:rsidRPr="009C1271">
              <w:rPr>
                <w:rFonts w:ascii="宋体" w:hAnsi="宋体"/>
                <w:szCs w:val="18"/>
              </w:rPr>
              <w:t>3</w:t>
            </w:r>
          </w:p>
        </w:tc>
        <w:tc>
          <w:tcPr>
            <w:tcW w:w="1985" w:type="dxa"/>
            <w:vAlign w:val="center"/>
          </w:tcPr>
          <w:p w14:paraId="31904F41" w14:textId="2CA8000E" w:rsidR="00AE21F3" w:rsidRPr="009C1271" w:rsidRDefault="00AE21F3" w:rsidP="00596DFE">
            <w:pPr>
              <w:pStyle w:val="afffffffff9"/>
              <w:rPr>
                <w:rFonts w:ascii="宋体" w:hAnsi="宋体"/>
              </w:rPr>
            </w:pPr>
            <w:r w:rsidRPr="009C1271">
              <w:rPr>
                <w:rFonts w:ascii="宋体" w:hAnsi="宋体"/>
                <w:szCs w:val="18"/>
              </w:rPr>
              <w:t>安全警示设施</w:t>
            </w:r>
          </w:p>
        </w:tc>
        <w:tc>
          <w:tcPr>
            <w:tcW w:w="3543" w:type="dxa"/>
            <w:vAlign w:val="center"/>
          </w:tcPr>
          <w:p w14:paraId="083D4E5A" w14:textId="4416F360" w:rsidR="00AE21F3" w:rsidRPr="009C1271" w:rsidRDefault="00AE21F3" w:rsidP="00596DFE">
            <w:pPr>
              <w:pStyle w:val="afffffffff9"/>
              <w:rPr>
                <w:rFonts w:ascii="宋体" w:hAnsi="宋体"/>
              </w:rPr>
            </w:pPr>
            <w:r w:rsidRPr="009C1271">
              <w:rPr>
                <w:rFonts w:ascii="宋体" w:hAnsi="宋体"/>
                <w:szCs w:val="18"/>
              </w:rPr>
              <w:t>警示标牌、锥形桶、猫眼灯</w:t>
            </w:r>
          </w:p>
        </w:tc>
        <w:tc>
          <w:tcPr>
            <w:tcW w:w="3107" w:type="dxa"/>
            <w:vAlign w:val="center"/>
          </w:tcPr>
          <w:p w14:paraId="32F38F17" w14:textId="77777777" w:rsidR="00AE21F3" w:rsidRPr="009C1271" w:rsidRDefault="00AE21F3" w:rsidP="00596DFE">
            <w:pPr>
              <w:pStyle w:val="afffffffff9"/>
              <w:rPr>
                <w:rFonts w:ascii="宋体" w:hAnsi="宋体"/>
              </w:rPr>
            </w:pPr>
          </w:p>
        </w:tc>
      </w:tr>
    </w:tbl>
    <w:p w14:paraId="52A6BBAA" w14:textId="77777777" w:rsidR="00AE21F3" w:rsidRDefault="00AE21F3" w:rsidP="00AE21F3">
      <w:pPr>
        <w:pStyle w:val="affffb"/>
        <w:ind w:firstLine="420"/>
      </w:pPr>
    </w:p>
    <w:p w14:paraId="16B3A2CB" w14:textId="6D82EC0E" w:rsidR="00AE21F3" w:rsidRPr="00AE21F3" w:rsidRDefault="00AE21F3" w:rsidP="00AE21F3">
      <w:pPr>
        <w:pStyle w:val="affffb"/>
        <w:ind w:firstLine="420"/>
        <w:sectPr w:rsidR="00AE21F3" w:rsidRPr="00AE21F3" w:rsidSect="007F1C29">
          <w:pgSz w:w="11906" w:h="16838" w:code="9"/>
          <w:pgMar w:top="1928" w:right="1134" w:bottom="1134" w:left="1134" w:header="1418" w:footer="1134" w:gutter="284"/>
          <w:cols w:space="425"/>
          <w:formProt w:val="0"/>
          <w:docGrid w:type="lines" w:linePitch="312"/>
        </w:sectPr>
      </w:pPr>
    </w:p>
    <w:p w14:paraId="45D44063" w14:textId="4BF02BF4" w:rsidR="007F1C29" w:rsidRDefault="007F1C29" w:rsidP="007F1C29">
      <w:pPr>
        <w:pStyle w:val="afffff2"/>
        <w:spacing w:after="156"/>
      </w:pPr>
      <w:bookmarkStart w:id="210" w:name="_Toc234185995"/>
      <w:bookmarkStart w:id="211" w:name="_Toc234259700"/>
      <w:bookmarkStart w:id="212" w:name="_Toc234259745"/>
      <w:bookmarkStart w:id="213" w:name="BookMark6"/>
      <w:bookmarkEnd w:id="206"/>
      <w:r w:rsidRPr="007F1C29">
        <w:rPr>
          <w:rFonts w:hint="eastAsia"/>
          <w:spacing w:val="105"/>
        </w:rPr>
        <w:lastRenderedPageBreak/>
        <w:t>参考文</w:t>
      </w:r>
      <w:r>
        <w:rPr>
          <w:rFonts w:hint="eastAsia"/>
        </w:rPr>
        <w:t>献</w:t>
      </w:r>
      <w:bookmarkEnd w:id="210"/>
      <w:bookmarkEnd w:id="211"/>
      <w:bookmarkEnd w:id="212"/>
    </w:p>
    <w:p w14:paraId="15AD882A" w14:textId="7D56433B" w:rsidR="007F1C29" w:rsidRDefault="007F1C29" w:rsidP="007F1C29">
      <w:pPr>
        <w:pStyle w:val="affffb"/>
        <w:ind w:firstLine="420"/>
        <w:rPr>
          <w:rFonts w:ascii="宋体" w:hAnsi="宋体"/>
        </w:rPr>
      </w:pPr>
      <w:r w:rsidRPr="009C1271">
        <w:rPr>
          <w:rFonts w:ascii="宋体" w:hAnsi="宋体" w:hint="eastAsia"/>
        </w:rPr>
        <w:t>[1]  GB/T 50095  水文基本术语和符号标准</w:t>
      </w:r>
    </w:p>
    <w:p w14:paraId="715E2AD0" w14:textId="77313C86" w:rsidR="00645711" w:rsidRPr="009C1271" w:rsidRDefault="00645711" w:rsidP="007F1C29">
      <w:pPr>
        <w:pStyle w:val="affffb"/>
        <w:ind w:firstLine="420"/>
        <w:rPr>
          <w:rFonts w:ascii="宋体" w:hAnsi="宋体"/>
        </w:rPr>
      </w:pPr>
      <w:r w:rsidRPr="009C1271">
        <w:rPr>
          <w:rFonts w:ascii="宋体" w:hAnsi="宋体" w:hint="eastAsia"/>
        </w:rPr>
        <w:t xml:space="preserve">[2]  </w:t>
      </w:r>
      <w:r w:rsidRPr="00645711">
        <w:rPr>
          <w:rFonts w:ascii="宋体" w:hAnsi="宋体" w:hint="eastAsia"/>
        </w:rPr>
        <w:t>SL/T 784  水文应急监测技术导则</w:t>
      </w:r>
    </w:p>
    <w:p w14:paraId="3D4D684F" w14:textId="11FC18D4" w:rsidR="007F1C29" w:rsidRPr="009C1271" w:rsidRDefault="007F1C29" w:rsidP="007F1C29">
      <w:pPr>
        <w:pStyle w:val="affffb"/>
        <w:ind w:firstLine="420"/>
        <w:rPr>
          <w:rFonts w:ascii="宋体" w:hAnsi="宋体"/>
        </w:rPr>
      </w:pPr>
      <w:bookmarkStart w:id="214" w:name="_Hlk234187311"/>
      <w:r w:rsidRPr="009C1271">
        <w:rPr>
          <w:rFonts w:ascii="宋体" w:hAnsi="宋体" w:hint="eastAsia"/>
        </w:rPr>
        <w:t>[</w:t>
      </w:r>
      <w:r w:rsidR="00645711">
        <w:rPr>
          <w:rFonts w:ascii="宋体" w:hAnsi="宋体"/>
        </w:rPr>
        <w:t>3</w:t>
      </w:r>
      <w:r w:rsidRPr="009C1271">
        <w:rPr>
          <w:rFonts w:ascii="宋体" w:hAnsi="宋体" w:hint="eastAsia"/>
        </w:rPr>
        <w:t xml:space="preserve">]  </w:t>
      </w:r>
      <w:bookmarkEnd w:id="214"/>
      <w:r w:rsidRPr="009C1271">
        <w:rPr>
          <w:rFonts w:ascii="宋体" w:hAnsi="宋体" w:hint="eastAsia"/>
        </w:rPr>
        <w:t>GB 50487  水利水电工程地质勘察规范</w:t>
      </w:r>
    </w:p>
    <w:p w14:paraId="5DA76940" w14:textId="58295D0C" w:rsidR="007F1C29" w:rsidRPr="009C1271" w:rsidRDefault="007F1C29" w:rsidP="007F1C29">
      <w:pPr>
        <w:pStyle w:val="affffb"/>
        <w:ind w:firstLine="420"/>
        <w:rPr>
          <w:rFonts w:ascii="宋体" w:hAnsi="宋体"/>
        </w:rPr>
      </w:pPr>
      <w:r w:rsidRPr="009C1271">
        <w:rPr>
          <w:rFonts w:ascii="宋体" w:hAnsi="宋体" w:hint="eastAsia"/>
        </w:rPr>
        <w:t>[</w:t>
      </w:r>
      <w:r w:rsidR="00645711">
        <w:rPr>
          <w:rFonts w:ascii="宋体" w:hAnsi="宋体"/>
        </w:rPr>
        <w:t>4</w:t>
      </w:r>
      <w:r w:rsidRPr="009C1271">
        <w:rPr>
          <w:rFonts w:ascii="宋体" w:hAnsi="宋体" w:hint="eastAsia"/>
        </w:rPr>
        <w:t>]  CH/T 2009  全球定位系统实时动态测量（RTK）技术规范</w:t>
      </w:r>
    </w:p>
    <w:p w14:paraId="7A7DB22F" w14:textId="4CA47A0D" w:rsidR="007F1C29" w:rsidRPr="009C1271" w:rsidRDefault="007F1C29" w:rsidP="007F1C29">
      <w:pPr>
        <w:pStyle w:val="affffb"/>
        <w:ind w:firstLine="420"/>
        <w:rPr>
          <w:rFonts w:ascii="宋体" w:hAnsi="宋体"/>
        </w:rPr>
      </w:pPr>
      <w:r w:rsidRPr="009C1271">
        <w:rPr>
          <w:rFonts w:ascii="宋体" w:hAnsi="宋体" w:hint="eastAsia"/>
        </w:rPr>
        <w:t>[</w:t>
      </w:r>
      <w:r w:rsidR="00645711">
        <w:rPr>
          <w:rFonts w:ascii="宋体" w:hAnsi="宋体"/>
        </w:rPr>
        <w:t>5</w:t>
      </w:r>
      <w:r w:rsidRPr="009C1271">
        <w:rPr>
          <w:rFonts w:ascii="宋体" w:hAnsi="宋体" w:hint="eastAsia"/>
        </w:rPr>
        <w:t>]  GB 3838  地表水环境质量标准</w:t>
      </w:r>
    </w:p>
    <w:p w14:paraId="4329B188" w14:textId="0F332C92" w:rsidR="007F1C29" w:rsidRPr="009C1271" w:rsidRDefault="007F1C29" w:rsidP="007F1C29">
      <w:pPr>
        <w:pStyle w:val="affffb"/>
        <w:ind w:firstLine="420"/>
        <w:rPr>
          <w:rFonts w:ascii="宋体" w:hAnsi="宋体"/>
        </w:rPr>
      </w:pPr>
      <w:r w:rsidRPr="009C1271">
        <w:rPr>
          <w:rFonts w:ascii="宋体" w:hAnsi="宋体" w:hint="eastAsia"/>
        </w:rPr>
        <w:t>[</w:t>
      </w:r>
      <w:r w:rsidR="00645711">
        <w:rPr>
          <w:rFonts w:ascii="宋体" w:hAnsi="宋体"/>
        </w:rPr>
        <w:t>6</w:t>
      </w:r>
      <w:r w:rsidRPr="009C1271">
        <w:rPr>
          <w:rFonts w:ascii="宋体" w:hAnsi="宋体" w:hint="eastAsia"/>
        </w:rPr>
        <w:t>]  GB 5749  生活饮用水卫生标准</w:t>
      </w:r>
    </w:p>
    <w:p w14:paraId="57D304C2" w14:textId="3291BFE9" w:rsidR="007F1C29" w:rsidRDefault="007F1C29" w:rsidP="007F1C29">
      <w:pPr>
        <w:pStyle w:val="affffb"/>
        <w:ind w:firstLine="420"/>
      </w:pPr>
    </w:p>
    <w:p w14:paraId="1C7C1BB9" w14:textId="11B1A1A7" w:rsidR="00D15CE3" w:rsidRDefault="00D15CE3" w:rsidP="007F1C29">
      <w:pPr>
        <w:pStyle w:val="affffb"/>
        <w:ind w:firstLine="420"/>
      </w:pPr>
    </w:p>
    <w:bookmarkEnd w:id="213"/>
    <w:p w14:paraId="47665D60" w14:textId="77777777" w:rsidR="00D15CE3" w:rsidRDefault="00D15CE3" w:rsidP="00D15CE3">
      <w:pPr>
        <w:pStyle w:val="afffffffffffb"/>
      </w:pPr>
    </w:p>
    <w:p w14:paraId="3067CDB5" w14:textId="3D190D6F" w:rsidR="007F1C29" w:rsidRPr="005A386A" w:rsidRDefault="00D15CE3" w:rsidP="00D15CE3">
      <w:pPr>
        <w:pStyle w:val="affffb"/>
        <w:ind w:firstLineChars="0" w:firstLine="0"/>
        <w:jc w:val="center"/>
      </w:pPr>
      <w:r>
        <w:rPr>
          <w:rFonts w:hint="eastAsia"/>
        </w:rPr>
        <w:t>_________________________________</w:t>
      </w:r>
    </w:p>
    <w:sectPr w:rsidR="007F1C29" w:rsidRPr="005A386A" w:rsidSect="007F1C29">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9C17" w14:textId="77777777" w:rsidR="00AC773C" w:rsidRDefault="00AC773C" w:rsidP="00D86DB7">
      <w:r>
        <w:separator/>
      </w:r>
    </w:p>
    <w:p w14:paraId="507C0156" w14:textId="77777777" w:rsidR="00AC773C" w:rsidRDefault="00AC773C"/>
    <w:p w14:paraId="404C180F" w14:textId="77777777" w:rsidR="00AC773C" w:rsidRDefault="00AC773C"/>
  </w:endnote>
  <w:endnote w:type="continuationSeparator" w:id="0">
    <w:p w14:paraId="3E145D51" w14:textId="77777777" w:rsidR="00AC773C" w:rsidRDefault="00AC773C" w:rsidP="00D86DB7">
      <w:r>
        <w:continuationSeparator/>
      </w:r>
    </w:p>
    <w:p w14:paraId="2E4CB089" w14:textId="77777777" w:rsidR="00AC773C" w:rsidRDefault="00AC773C"/>
    <w:p w14:paraId="4F1D55E1" w14:textId="77777777" w:rsidR="00AC773C" w:rsidRDefault="00AC7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F1F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B5FF" w14:textId="77777777" w:rsidR="00BE5831" w:rsidRDefault="00BE583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CC0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56EA"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A25F" w14:textId="77777777" w:rsidR="00AC773C" w:rsidRDefault="00AC773C" w:rsidP="00D86DB7">
      <w:r>
        <w:separator/>
      </w:r>
    </w:p>
  </w:footnote>
  <w:footnote w:type="continuationSeparator" w:id="0">
    <w:p w14:paraId="1E95F153" w14:textId="77777777" w:rsidR="00AC773C" w:rsidRDefault="00AC773C" w:rsidP="00D86DB7">
      <w:r>
        <w:continuationSeparator/>
      </w:r>
    </w:p>
    <w:p w14:paraId="7957CA40" w14:textId="77777777" w:rsidR="00AC773C" w:rsidRDefault="00AC773C"/>
    <w:p w14:paraId="37F6F5EE" w14:textId="77777777" w:rsidR="00AC773C" w:rsidRDefault="00AC7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937E" w14:textId="77777777" w:rsidR="00BE5831" w:rsidRDefault="00BE5831">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2EF4"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716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353C"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5A386A">
      <w:rPr>
        <w:noProof/>
        <w:lang w:val="fr-FR"/>
      </w:rPr>
      <w:t>DBXX/T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077F" w14:textId="4D4089A6" w:rsidR="00D84FA1" w:rsidRPr="00D84FA1" w:rsidRDefault="00D84FA1" w:rsidP="00A2271D">
    <w:pPr>
      <w:pStyle w:val="afffff0"/>
    </w:pPr>
    <w:r>
      <w:fldChar w:fldCharType="begin"/>
    </w:r>
    <w:r>
      <w:instrText xml:space="preserve"> STYLEREF  标准文件_文件编号  \* MERGEFORMAT </w:instrText>
    </w:r>
    <w:r>
      <w:fldChar w:fldCharType="separate"/>
    </w:r>
    <w:r w:rsidR="002C38BF">
      <w:t>DB43/T XXXX</w:t>
    </w:r>
    <w:r w:rsidR="002C38BF">
      <w:t>—</w:t>
    </w:r>
    <w:r w:rsidR="002C38BF">
      <w:t>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D9BA4410"/>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439062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5671"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64B2F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13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418" w:firstLine="0"/>
      </w:pPr>
      <w:rPr>
        <w:rFonts w:ascii="黑体" w:eastAsia="黑体" w:hint="eastAsia"/>
        <w:b w:val="0"/>
        <w:i w:val="0"/>
        <w:sz w:val="21"/>
      </w:rPr>
    </w:lvl>
    <w:lvl w:ilvl="4">
      <w:start w:val="1"/>
      <w:numFmt w:val="decimal"/>
      <w:pStyle w:val="afff"/>
      <w:suff w:val="nothing"/>
      <w:lvlText w:val="%1%2.%3.%4.%5　"/>
      <w:lvlJc w:val="left"/>
      <w:pPr>
        <w:ind w:left="184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1651"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rumrnE7SzgTNi6ZVUjqlHm0vHgT9M5UOCEWyS7hgmMuGeWzIM53r2lljSMyA177rbnxkDxn1VL9W/UFQON9tlA==" w:salt="zQSw8pTiqHKt1de6TlMfj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123"/>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D3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FEC"/>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665"/>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FBC"/>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8BF"/>
    <w:rsid w:val="002C3F07"/>
    <w:rsid w:val="002C5278"/>
    <w:rsid w:val="002C7EBB"/>
    <w:rsid w:val="002D06C1"/>
    <w:rsid w:val="002D42B5"/>
    <w:rsid w:val="002D4F1A"/>
    <w:rsid w:val="002D6EC6"/>
    <w:rsid w:val="002D79AC"/>
    <w:rsid w:val="002E039D"/>
    <w:rsid w:val="002E3C49"/>
    <w:rsid w:val="002E4D5A"/>
    <w:rsid w:val="002E6326"/>
    <w:rsid w:val="002F30E0"/>
    <w:rsid w:val="002F35E4"/>
    <w:rsid w:val="002F3730"/>
    <w:rsid w:val="002F38E1"/>
    <w:rsid w:val="002F7AF6"/>
    <w:rsid w:val="00300E63"/>
    <w:rsid w:val="0030174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01B"/>
    <w:rsid w:val="004A0FA6"/>
    <w:rsid w:val="004A12DF"/>
    <w:rsid w:val="004A17E6"/>
    <w:rsid w:val="004A1BA8"/>
    <w:rsid w:val="004A4B57"/>
    <w:rsid w:val="004A63FA"/>
    <w:rsid w:val="004B0272"/>
    <w:rsid w:val="004B2701"/>
    <w:rsid w:val="004B2E1B"/>
    <w:rsid w:val="004B3AA8"/>
    <w:rsid w:val="004B3E93"/>
    <w:rsid w:val="004B6234"/>
    <w:rsid w:val="004B74EF"/>
    <w:rsid w:val="004C1FBC"/>
    <w:rsid w:val="004C38F1"/>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5BB"/>
    <w:rsid w:val="00573D9E"/>
    <w:rsid w:val="005801E3"/>
    <w:rsid w:val="00581802"/>
    <w:rsid w:val="005836A8"/>
    <w:rsid w:val="0058409C"/>
    <w:rsid w:val="00584262"/>
    <w:rsid w:val="00586630"/>
    <w:rsid w:val="00587ADD"/>
    <w:rsid w:val="00591E27"/>
    <w:rsid w:val="00596160"/>
    <w:rsid w:val="005966E2"/>
    <w:rsid w:val="00596DFE"/>
    <w:rsid w:val="00597007"/>
    <w:rsid w:val="005A0966"/>
    <w:rsid w:val="005A11B7"/>
    <w:rsid w:val="005A260B"/>
    <w:rsid w:val="005A386A"/>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684"/>
    <w:rsid w:val="00632AE0"/>
    <w:rsid w:val="00633C17"/>
    <w:rsid w:val="00634D9E"/>
    <w:rsid w:val="00636E3E"/>
    <w:rsid w:val="006379F7"/>
    <w:rsid w:val="00637E4D"/>
    <w:rsid w:val="00640620"/>
    <w:rsid w:val="00641A1F"/>
    <w:rsid w:val="00642467"/>
    <w:rsid w:val="0064571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5A4F"/>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356"/>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1F3F"/>
    <w:rsid w:val="007C2D89"/>
    <w:rsid w:val="007C4593"/>
    <w:rsid w:val="007C5309"/>
    <w:rsid w:val="007C6069"/>
    <w:rsid w:val="007D06C4"/>
    <w:rsid w:val="007D1352"/>
    <w:rsid w:val="007D2508"/>
    <w:rsid w:val="007D346A"/>
    <w:rsid w:val="007D6518"/>
    <w:rsid w:val="007D76BD"/>
    <w:rsid w:val="007E0BF1"/>
    <w:rsid w:val="007F0ED8"/>
    <w:rsid w:val="007F0F63"/>
    <w:rsid w:val="007F1C29"/>
    <w:rsid w:val="007F29CA"/>
    <w:rsid w:val="007F6181"/>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2C3"/>
    <w:rsid w:val="008454F8"/>
    <w:rsid w:val="00845D4A"/>
    <w:rsid w:val="0085173A"/>
    <w:rsid w:val="00856316"/>
    <w:rsid w:val="008603CE"/>
    <w:rsid w:val="008620FC"/>
    <w:rsid w:val="008627A5"/>
    <w:rsid w:val="00863E05"/>
    <w:rsid w:val="00865ACA"/>
    <w:rsid w:val="00865D28"/>
    <w:rsid w:val="00865F85"/>
    <w:rsid w:val="00867C10"/>
    <w:rsid w:val="00870439"/>
    <w:rsid w:val="00870DA1"/>
    <w:rsid w:val="00872D48"/>
    <w:rsid w:val="00876F8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2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516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73C"/>
    <w:rsid w:val="00AD0AEF"/>
    <w:rsid w:val="00AD11B7"/>
    <w:rsid w:val="00AD1A94"/>
    <w:rsid w:val="00AD1C05"/>
    <w:rsid w:val="00AD4126"/>
    <w:rsid w:val="00AD421C"/>
    <w:rsid w:val="00AD44FA"/>
    <w:rsid w:val="00AE070A"/>
    <w:rsid w:val="00AE101C"/>
    <w:rsid w:val="00AE21F3"/>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150A"/>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831"/>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0D07"/>
    <w:rsid w:val="00C521D6"/>
    <w:rsid w:val="00C5522A"/>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CE3"/>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4772A"/>
    <w:rsid w:val="00D51BF3"/>
    <w:rsid w:val="00D53CC0"/>
    <w:rsid w:val="00D66846"/>
    <w:rsid w:val="00D675FB"/>
    <w:rsid w:val="00D71F25"/>
    <w:rsid w:val="00D72A9C"/>
    <w:rsid w:val="00D77031"/>
    <w:rsid w:val="00D84941"/>
    <w:rsid w:val="00D84FA1"/>
    <w:rsid w:val="00D8501C"/>
    <w:rsid w:val="00D851F0"/>
    <w:rsid w:val="00D86DB7"/>
    <w:rsid w:val="00D926D0"/>
    <w:rsid w:val="00D92DA4"/>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60E"/>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089"/>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6E48"/>
    <w:rsid w:val="00F97C99"/>
    <w:rsid w:val="00FA234D"/>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5E1A1"/>
  <w15:docId w15:val="{9B26243F-C9FD-40E7-AD38-2C50C111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845D4A"/>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DA01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qFormat/>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ind w:left="737"/>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A016E"/>
    <w:rPr>
      <w:rFonts w:ascii="Times New Roman"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style>
  <w:style w:type="paragraph" w:customStyle="1" w:styleId="20">
    <w:name w:val="标准文件_一级项2"/>
    <w:basedOn w:val="affffb"/>
    <w:qFormat/>
    <w:rsid w:val="009B46F9"/>
    <w:pPr>
      <w:numPr>
        <w:numId w:val="17"/>
      </w:numPr>
      <w:spacing w:line="300" w:lineRule="exact"/>
      <w:ind w:firstLineChars="0"/>
    </w:p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Char0">
    <w:name w:val="段 Char"/>
    <w:basedOn w:val="afff6"/>
    <w:link w:val="afffffffffffb"/>
    <w:qFormat/>
    <w:rsid w:val="009C1271"/>
    <w:rPr>
      <w:rFonts w:ascii="宋体" w:hAnsi="Times New Roman"/>
      <w:sz w:val="21"/>
    </w:rPr>
  </w:style>
  <w:style w:type="paragraph" w:customStyle="1" w:styleId="afffffffffffb">
    <w:name w:val="段"/>
    <w:link w:val="Char0"/>
    <w:qFormat/>
    <w:rsid w:val="009C1271"/>
    <w:pPr>
      <w:tabs>
        <w:tab w:val="center" w:pos="4201"/>
        <w:tab w:val="right" w:leader="dot" w:pos="9298"/>
      </w:tabs>
      <w:autoSpaceDE w:val="0"/>
      <w:autoSpaceDN w:val="0"/>
      <w:ind w:firstLineChars="200" w:firstLine="420"/>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0884D061845998DE7220EEFC79E5B"/>
        <w:category>
          <w:name w:val="常规"/>
          <w:gallery w:val="placeholder"/>
        </w:category>
        <w:types>
          <w:type w:val="bbPlcHdr"/>
        </w:types>
        <w:behaviors>
          <w:behavior w:val="content"/>
        </w:behaviors>
        <w:guid w:val="{3202D27F-930C-437D-A418-570EC58F6D42}"/>
      </w:docPartPr>
      <w:docPartBody>
        <w:p w:rsidR="00493C6B" w:rsidRDefault="000F4D99">
          <w:pPr>
            <w:pStyle w:val="DB50884D061845998DE7220EEFC79E5B"/>
          </w:pPr>
          <w:r w:rsidRPr="00751A05">
            <w:rPr>
              <w:rStyle w:val="a3"/>
              <w:rFonts w:hint="eastAsia"/>
            </w:rPr>
            <w:t>单击或点击此处输入文字。</w:t>
          </w:r>
        </w:p>
      </w:docPartBody>
    </w:docPart>
    <w:docPart>
      <w:docPartPr>
        <w:name w:val="D27089E2D3C5451889FA93ACEE1B116F"/>
        <w:category>
          <w:name w:val="常规"/>
          <w:gallery w:val="placeholder"/>
        </w:category>
        <w:types>
          <w:type w:val="bbPlcHdr"/>
        </w:types>
        <w:behaviors>
          <w:behavior w:val="content"/>
        </w:behaviors>
        <w:guid w:val="{838F2374-8380-4FA6-9ED8-0488D66E6470}"/>
      </w:docPartPr>
      <w:docPartBody>
        <w:p w:rsidR="00493C6B" w:rsidRDefault="000F4D99">
          <w:pPr>
            <w:pStyle w:val="D27089E2D3C5451889FA93ACEE1B116F"/>
          </w:pPr>
          <w:r w:rsidRPr="00FB6243">
            <w:rPr>
              <w:rStyle w:val="a3"/>
              <w:rFonts w:hint="eastAsia"/>
            </w:rPr>
            <w:t>选择一项。</w:t>
          </w:r>
        </w:p>
      </w:docPartBody>
    </w:docPart>
    <w:docPart>
      <w:docPartPr>
        <w:name w:val="6AF2EB79224545F58879C2FD66C8F1D2"/>
        <w:category>
          <w:name w:val="常规"/>
          <w:gallery w:val="placeholder"/>
        </w:category>
        <w:types>
          <w:type w:val="bbPlcHdr"/>
        </w:types>
        <w:behaviors>
          <w:behavior w:val="content"/>
        </w:behaviors>
        <w:guid w:val="{D3657694-2245-4898-81E2-BEE23675B8BA}"/>
      </w:docPartPr>
      <w:docPartBody>
        <w:p w:rsidR="00493C6B" w:rsidRDefault="000F4D99">
          <w:pPr>
            <w:pStyle w:val="6AF2EB79224545F58879C2FD66C8F1D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9"/>
    <w:rsid w:val="000F4D99"/>
    <w:rsid w:val="00273520"/>
    <w:rsid w:val="00493C6B"/>
    <w:rsid w:val="00646CB3"/>
    <w:rsid w:val="0074162B"/>
    <w:rsid w:val="00872D48"/>
    <w:rsid w:val="00B3520E"/>
    <w:rsid w:val="00E054F9"/>
    <w:rsid w:val="00E43CC2"/>
    <w:rsid w:val="00F603A2"/>
    <w:rsid w:val="00F9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B50884D061845998DE7220EEFC79E5B">
    <w:name w:val="DB50884D061845998DE7220EEFC79E5B"/>
    <w:pPr>
      <w:widowControl w:val="0"/>
      <w:jc w:val="both"/>
    </w:pPr>
  </w:style>
  <w:style w:type="paragraph" w:customStyle="1" w:styleId="D27089E2D3C5451889FA93ACEE1B116F">
    <w:name w:val="D27089E2D3C5451889FA93ACEE1B116F"/>
    <w:pPr>
      <w:widowControl w:val="0"/>
      <w:jc w:val="both"/>
    </w:pPr>
  </w:style>
  <w:style w:type="paragraph" w:customStyle="1" w:styleId="6AF2EB79224545F58879C2FD66C8F1D2">
    <w:name w:val="6AF2EB79224545F58879C2FD66C8F1D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197</TotalTime>
  <Pages>29</Pages>
  <Words>4474</Words>
  <Characters>25503</Characters>
  <Application>Microsoft Office Word</Application>
  <DocSecurity>0</DocSecurity>
  <Lines>212</Lines>
  <Paragraphs>59</Paragraphs>
  <ScaleCrop>false</ScaleCrop>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HUIWEI</dc:creator>
  <cp:keywords/>
  <cp:lastModifiedBy>Rongrong Li</cp:lastModifiedBy>
  <cp:revision>25</cp:revision>
  <cp:lastPrinted>2020-08-30T10:00:00Z</cp:lastPrinted>
  <dcterms:created xsi:type="dcterms:W3CDTF">2026-07-05T12:35:00Z</dcterms:created>
  <dcterms:modified xsi:type="dcterms:W3CDTF">2026-07-06T12:51:00Z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