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3F07F3">
        <w:tc>
          <w:tcPr>
            <w:tcW w:w="509" w:type="dxa"/>
          </w:tcPr>
          <w:p w:rsidR="003F07F3" w:rsidRDefault="001F31BD">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F07F3" w:rsidRDefault="003F07F3" w:rsidP="00B32397">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1F31BD">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F31BD">
              <w:rPr>
                <w:rFonts w:ascii="黑体" w:eastAsia="黑体" w:hAnsi="黑体"/>
                <w:sz w:val="21"/>
                <w:szCs w:val="21"/>
              </w:rPr>
              <w:t xml:space="preserve"> </w:t>
            </w:r>
            <w:r>
              <w:rPr>
                <w:rFonts w:ascii="黑体" w:eastAsia="黑体" w:hAnsi="黑体"/>
                <w:sz w:val="21"/>
                <w:szCs w:val="21"/>
              </w:rPr>
              <w:fldChar w:fldCharType="end"/>
            </w:r>
            <w:bookmarkEnd w:id="0"/>
          </w:p>
        </w:tc>
      </w:tr>
      <w:tr w:rsidR="003F07F3">
        <w:tc>
          <w:tcPr>
            <w:tcW w:w="509" w:type="dxa"/>
          </w:tcPr>
          <w:p w:rsidR="003F07F3" w:rsidRDefault="001F31BD">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3F07F3" w:rsidRDefault="003F07F3">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p>
        </w:tc>
      </w:tr>
    </w:tbl>
    <w:tbl>
      <w:tblPr>
        <w:tblStyle w:val="af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3F07F3">
        <w:tc>
          <w:tcPr>
            <w:tcW w:w="6407" w:type="dxa"/>
          </w:tcPr>
          <w:p w:rsidR="003F07F3" w:rsidRDefault="001F31BD">
            <w:pPr>
              <w:pStyle w:val="affffc"/>
              <w:framePr w:w="0" w:hRule="auto" w:wrap="auto" w:hAnchor="text" w:xAlign="left" w:yAlign="inline" w:anchorLock="0"/>
              <w:rPr>
                <w:rFonts w:ascii="宋体" w:hAnsi="宋体"/>
                <w:sz w:val="28"/>
                <w:szCs w:val="28"/>
              </w:rPr>
            </w:pPr>
            <w:bookmarkStart w:id="1"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3958" cy="406373"/>
                          </a:xfrm>
                          <a:prstGeom prst="rect">
                            <a:avLst/>
                          </a:prstGeom>
                        </pic:spPr>
                      </pic:pic>
                    </a:graphicData>
                  </a:graphic>
                </wp:inline>
              </w:drawing>
            </w:r>
            <w:r>
              <w:rPr>
                <w:sz w:val="21"/>
                <w:szCs w:val="21"/>
              </w:rPr>
              <w:t xml:space="preserve"> </w:t>
            </w:r>
            <w:bookmarkStart w:id="2" w:name="c1"/>
            <w:r w:rsidR="003F07F3">
              <w:fldChar w:fldCharType="begin">
                <w:ffData>
                  <w:name w:val="c1"/>
                  <w:enabled/>
                  <w:calcOnExit w:val="0"/>
                  <w:textInput>
                    <w:default w:val="43"/>
                    <w:maxLength w:val="8"/>
                  </w:textInput>
                </w:ffData>
              </w:fldChar>
            </w:r>
            <w:r>
              <w:instrText>FORMTEXT</w:instrText>
            </w:r>
            <w:r w:rsidR="003F07F3">
              <w:fldChar w:fldCharType="separate"/>
            </w:r>
            <w:r>
              <w:t>43</w:t>
            </w:r>
            <w:r w:rsidR="003F07F3">
              <w:fldChar w:fldCharType="end"/>
            </w:r>
            <w:bookmarkEnd w:id="2"/>
          </w:p>
        </w:tc>
      </w:tr>
    </w:tbl>
    <w:p w:rsidR="003F07F3" w:rsidRDefault="003F07F3">
      <w:pPr>
        <w:pStyle w:val="affffd"/>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sidR="001F31BD">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1F31BD">
        <w:rPr>
          <w:rFonts w:ascii="黑体" w:eastAsia="黑体" w:hint="eastAsia"/>
          <w:b w:val="0"/>
          <w:w w:val="100"/>
          <w:sz w:val="48"/>
        </w:rPr>
        <w:t>湖南</w:t>
      </w:r>
      <w:r w:rsidR="001F31BD">
        <w:rPr>
          <w:rFonts w:ascii="黑体" w:eastAsia="黑体"/>
          <w:b w:val="0"/>
          <w:w w:val="100"/>
          <w:sz w:val="48"/>
        </w:rPr>
        <w:t>省</w:t>
      </w:r>
      <w:r>
        <w:rPr>
          <w:rFonts w:ascii="黑体" w:eastAsia="黑体"/>
          <w:b w:val="0"/>
          <w:w w:val="100"/>
          <w:sz w:val="48"/>
        </w:rPr>
        <w:fldChar w:fldCharType="end"/>
      </w:r>
      <w:bookmarkEnd w:id="3"/>
      <w:r w:rsidR="001F31BD">
        <w:rPr>
          <w:rFonts w:ascii="黑体" w:eastAsia="黑体" w:hAnsi="黑体" w:hint="eastAsia"/>
          <w:b w:val="0"/>
          <w:bCs w:val="0"/>
          <w:w w:val="100"/>
          <w:sz w:val="48"/>
          <w:szCs w:val="48"/>
        </w:rPr>
        <w:t>地方标准</w:t>
      </w:r>
    </w:p>
    <w:bookmarkEnd w:id="1"/>
    <w:p w:rsidR="003F07F3" w:rsidRDefault="001F31BD">
      <w:pPr>
        <w:pStyle w:val="affffffffff"/>
        <w:framePr w:wrap="auto"/>
        <w:rPr>
          <w:lang w:val="fr-FR"/>
        </w:rPr>
      </w:pPr>
      <w:r>
        <w:rPr>
          <w:lang w:val="fr-FR"/>
        </w:rPr>
        <w:t>DB</w:t>
      </w:r>
      <w:r>
        <w:rPr>
          <w:sz w:val="15"/>
          <w:szCs w:val="15"/>
          <w:lang w:val="fr-FR"/>
        </w:rPr>
        <w:t xml:space="preserve"> </w:t>
      </w:r>
      <w:r w:rsidR="003F07F3">
        <w:fldChar w:fldCharType="begin">
          <w:ffData>
            <w:name w:val="文字1"/>
            <w:enabled/>
            <w:calcOnExit w:val="0"/>
            <w:textInput>
              <w:default w:val="XX/T"/>
            </w:textInput>
          </w:ffData>
        </w:fldChar>
      </w:r>
      <w:bookmarkStart w:id="4" w:name="文字1"/>
      <w:r>
        <w:rPr>
          <w:lang w:val="fr-FR"/>
        </w:rPr>
        <w:instrText xml:space="preserve"> FORMTEXT </w:instrText>
      </w:r>
      <w:r w:rsidR="003F07F3">
        <w:fldChar w:fldCharType="separate"/>
      </w:r>
      <w:r>
        <w:rPr>
          <w:lang w:val="fr-FR"/>
        </w:rPr>
        <w:t>43/T</w:t>
      </w:r>
      <w:r w:rsidR="003F07F3">
        <w:fldChar w:fldCharType="end"/>
      </w:r>
      <w:bookmarkEnd w:id="4"/>
      <w:r>
        <w:rPr>
          <w:lang w:val="fr-FR"/>
        </w:rPr>
        <w:t xml:space="preserve"> </w:t>
      </w:r>
      <w:r w:rsidR="003F07F3">
        <w:fldChar w:fldCharType="begin">
          <w:ffData>
            <w:name w:val="NSTD_CODE_F"/>
            <w:enabled/>
            <w:calcOnExit w:val="0"/>
            <w:textInput>
              <w:default w:val="XXXX"/>
            </w:textInput>
          </w:ffData>
        </w:fldChar>
      </w:r>
      <w:bookmarkStart w:id="5" w:name="NSTD_CODE_F"/>
      <w:r>
        <w:rPr>
          <w:lang w:val="fr-FR"/>
        </w:rPr>
        <w:instrText xml:space="preserve"> FORMTEXT </w:instrText>
      </w:r>
      <w:r w:rsidR="003F07F3">
        <w:fldChar w:fldCharType="separate"/>
      </w:r>
      <w:r>
        <w:rPr>
          <w:lang w:val="fr-FR"/>
        </w:rPr>
        <w:t>XXXX</w:t>
      </w:r>
      <w:r w:rsidR="003F07F3">
        <w:fldChar w:fldCharType="end"/>
      </w:r>
      <w:bookmarkEnd w:id="5"/>
      <w:r>
        <w:rPr>
          <w:rFonts w:hAnsi="黑体"/>
          <w:lang w:val="fr-FR"/>
        </w:rPr>
        <w:t>—</w:t>
      </w:r>
      <w:r w:rsidR="003F07F3">
        <w:fldChar w:fldCharType="begin">
          <w:ffData>
            <w:name w:val="NSTD_CODE_F"/>
            <w:enabled/>
            <w:calcOnExit w:val="0"/>
            <w:textInput>
              <w:default w:val="XXXX"/>
            </w:textInput>
          </w:ffData>
        </w:fldChar>
      </w:r>
      <w:r>
        <w:rPr>
          <w:lang w:val="fr-FR"/>
        </w:rPr>
        <w:instrText xml:space="preserve"> FORMTEXT </w:instrText>
      </w:r>
      <w:r w:rsidR="003F07F3">
        <w:fldChar w:fldCharType="separate"/>
      </w:r>
      <w:r>
        <w:rPr>
          <w:lang w:val="fr-FR"/>
        </w:rPr>
        <w:t>XXXX</w:t>
      </w:r>
      <w:r w:rsidR="003F07F3">
        <w:fldChar w:fldCharType="end"/>
      </w:r>
    </w:p>
    <w:p w:rsidR="003F07F3" w:rsidRDefault="003F07F3">
      <w:pPr>
        <w:pStyle w:val="affffffffff0"/>
        <w:framePr w:wrap="auto"/>
        <w:rPr>
          <w:rFonts w:hAnsi="黑体"/>
        </w:rPr>
      </w:pPr>
      <w:r>
        <w:rPr>
          <w:rFonts w:hAnsi="黑体"/>
        </w:rPr>
        <w:fldChar w:fldCharType="begin">
          <w:ffData>
            <w:name w:val="OSTD_CODE"/>
            <w:enabled/>
            <w:calcOnExit w:val="0"/>
            <w:textInput/>
          </w:ffData>
        </w:fldChar>
      </w:r>
      <w:bookmarkStart w:id="6" w:name="OSTD_CODE"/>
      <w:r w:rsidR="001F31BD">
        <w:rPr>
          <w:rFonts w:hAnsi="黑体"/>
        </w:rPr>
        <w:instrText xml:space="preserve"> FORMTEXT </w:instrText>
      </w:r>
      <w:r>
        <w:rPr>
          <w:rFonts w:hAnsi="黑体"/>
        </w:rPr>
      </w:r>
      <w:r>
        <w:rPr>
          <w:rFonts w:hAnsi="黑体"/>
        </w:rPr>
        <w:fldChar w:fldCharType="separate"/>
      </w:r>
      <w:r w:rsidR="001F31BD">
        <w:rPr>
          <w:rFonts w:hAnsi="黑体"/>
        </w:rPr>
        <w:t>     </w:t>
      </w:r>
      <w:r>
        <w:rPr>
          <w:rFonts w:hAnsi="黑体"/>
        </w:rPr>
        <w:fldChar w:fldCharType="end"/>
      </w:r>
      <w:bookmarkEnd w:id="6"/>
    </w:p>
    <w:p w:rsidR="003F07F3" w:rsidRDefault="003F07F3">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3F07F3" w:rsidRDefault="003F07F3">
      <w:pPr>
        <w:pStyle w:val="affffd"/>
        <w:framePr w:w="9639" w:h="6976" w:hRule="exact" w:hSpace="0" w:vSpace="0" w:wrap="around" w:hAnchor="page" w:y="6408"/>
        <w:jc w:val="center"/>
        <w:rPr>
          <w:rFonts w:ascii="黑体" w:eastAsia="黑体" w:hAnsi="黑体"/>
          <w:b w:val="0"/>
          <w:bCs w:val="0"/>
          <w:w w:val="100"/>
        </w:rPr>
      </w:pPr>
    </w:p>
    <w:p w:rsidR="00F86332" w:rsidRDefault="00F86332" w:rsidP="00F86332">
      <w:pPr>
        <w:framePr w:w="9639" w:h="6974" w:hRule="exact" w:wrap="around" w:vAnchor="page" w:hAnchor="page" w:x="1419" w:y="6408" w:anchorLock="1"/>
        <w:spacing w:before="169" w:line="216" w:lineRule="auto"/>
        <w:ind w:left="548" w:firstLineChars="150" w:firstLine="777"/>
        <w:outlineLvl w:val="0"/>
        <w:rPr>
          <w:rFonts w:ascii="黑体" w:eastAsia="黑体" w:hAnsi="黑体" w:cs="黑体"/>
          <w:sz w:val="52"/>
          <w:szCs w:val="52"/>
        </w:rPr>
      </w:pPr>
      <w:r>
        <w:rPr>
          <w:rFonts w:ascii="黑体" w:eastAsia="黑体" w:hAnsi="黑体" w:cs="黑体" w:hint="eastAsia"/>
          <w:spacing w:val="-1"/>
          <w:sz w:val="52"/>
          <w:szCs w:val="52"/>
        </w:rPr>
        <w:t>住宅旧房室内升级改造服务规范</w:t>
      </w:r>
    </w:p>
    <w:p w:rsidR="003F07F3" w:rsidRDefault="003F07F3">
      <w:pPr>
        <w:framePr w:w="9639" w:h="6974" w:hRule="exact" w:wrap="around" w:vAnchor="page" w:hAnchor="page" w:x="1419" w:y="6408" w:anchorLock="1"/>
        <w:ind w:left="-1418"/>
      </w:pPr>
    </w:p>
    <w:p w:rsidR="00F86332" w:rsidRPr="00F86332" w:rsidRDefault="00F86332" w:rsidP="00F86332">
      <w:pPr>
        <w:framePr w:w="9639" w:h="6974" w:hRule="exact" w:wrap="around" w:vAnchor="page" w:hAnchor="page" w:x="1419" w:y="6408" w:anchorLock="1"/>
        <w:spacing w:before="78" w:line="211" w:lineRule="auto"/>
        <w:ind w:left="21"/>
        <w:rPr>
          <w:rFonts w:ascii="仿宋" w:eastAsia="仿宋" w:hAnsi="仿宋" w:cs="仿宋"/>
          <w:b/>
          <w:sz w:val="28"/>
          <w:szCs w:val="28"/>
        </w:rPr>
      </w:pPr>
      <w:r>
        <w:rPr>
          <w:rFonts w:ascii="仿宋" w:eastAsia="仿宋" w:hAnsi="仿宋" w:cs="仿宋" w:hint="eastAsia"/>
          <w:spacing w:val="-1"/>
          <w:sz w:val="24"/>
          <w:szCs w:val="24"/>
        </w:rPr>
        <w:t xml:space="preserve">  </w:t>
      </w:r>
      <w:r>
        <w:rPr>
          <w:rFonts w:ascii="仿宋" w:eastAsia="仿宋" w:hAnsi="仿宋" w:cs="仿宋" w:hint="eastAsia"/>
          <w:b/>
          <w:spacing w:val="-1"/>
          <w:sz w:val="28"/>
          <w:szCs w:val="28"/>
        </w:rPr>
        <w:t>Service specifications for residential i</w:t>
      </w:r>
      <w:r w:rsidRPr="00F86332">
        <w:rPr>
          <w:rFonts w:ascii="仿宋" w:eastAsia="仿宋" w:hAnsi="仿宋" w:cs="仿宋" w:hint="eastAsia"/>
          <w:b/>
          <w:spacing w:val="-1"/>
          <w:sz w:val="28"/>
          <w:szCs w:val="28"/>
        </w:rPr>
        <w:t xml:space="preserve">ndoor </w:t>
      </w:r>
      <w:r>
        <w:rPr>
          <w:rFonts w:ascii="仿宋" w:eastAsia="仿宋" w:hAnsi="仿宋" w:cs="仿宋" w:hint="eastAsia"/>
          <w:b/>
          <w:spacing w:val="-2"/>
          <w:sz w:val="28"/>
          <w:szCs w:val="28"/>
        </w:rPr>
        <w:t>upgrading and r</w:t>
      </w:r>
      <w:r w:rsidRPr="00F86332">
        <w:rPr>
          <w:rFonts w:ascii="仿宋" w:eastAsia="仿宋" w:hAnsi="仿宋" w:cs="仿宋" w:hint="eastAsia"/>
          <w:b/>
          <w:spacing w:val="-2"/>
          <w:sz w:val="28"/>
          <w:szCs w:val="28"/>
        </w:rPr>
        <w:t>enovation</w:t>
      </w:r>
    </w:p>
    <w:p w:rsidR="003F07F3" w:rsidRPr="00F86332" w:rsidRDefault="003F07F3">
      <w:pPr>
        <w:pStyle w:val="afffffff5"/>
        <w:framePr w:w="9639" w:h="6974" w:hRule="exact" w:wrap="around" w:vAnchor="page" w:hAnchor="page" w:x="1419" w:y="6408" w:anchorLock="1"/>
        <w:textAlignment w:val="bottom"/>
        <w:rPr>
          <w:rFonts w:ascii="黑体" w:eastAsia="黑体" w:hAnsi="黑体"/>
          <w:b/>
          <w:szCs w:val="28"/>
        </w:rPr>
      </w:pPr>
    </w:p>
    <w:p w:rsidR="003F07F3" w:rsidRPr="00F86332" w:rsidRDefault="003F07F3">
      <w:pPr>
        <w:framePr w:w="9639" w:h="6974" w:hRule="exact" w:wrap="around" w:vAnchor="page" w:hAnchor="page" w:x="1419" w:y="6408" w:anchorLock="1"/>
        <w:spacing w:line="760" w:lineRule="exact"/>
        <w:ind w:left="-1418"/>
        <w:rPr>
          <w:b/>
        </w:rPr>
      </w:pPr>
    </w:p>
    <w:p w:rsidR="003F07F3" w:rsidRDefault="003F07F3">
      <w:pPr>
        <w:pStyle w:val="afffffff5"/>
        <w:framePr w:w="9639" w:h="6974" w:hRule="exact" w:wrap="around" w:vAnchor="page" w:hAnchor="page" w:x="1419" w:y="6408" w:anchorLock="1"/>
        <w:textAlignment w:val="bottom"/>
        <w:rPr>
          <w:rFonts w:eastAsia="黑体"/>
          <w:szCs w:val="28"/>
        </w:rPr>
      </w:pPr>
    </w:p>
    <w:p w:rsidR="003F07F3" w:rsidRDefault="001F31BD">
      <w:pPr>
        <w:pStyle w:val="afffffff5"/>
        <w:framePr w:w="9639" w:h="6974" w:hRule="exact" w:wrap="around" w:vAnchor="page" w:hAnchor="page" w:x="1419" w:y="6408" w:anchorLock="1"/>
        <w:spacing w:before="440" w:after="160"/>
        <w:textAlignment w:val="bottom"/>
        <w:rPr>
          <w:sz w:val="24"/>
          <w:szCs w:val="28"/>
        </w:rPr>
      </w:pPr>
      <w:bookmarkStart w:id="7" w:name="下拉1"/>
      <w:r>
        <w:rPr>
          <w:rFonts w:hint="eastAsia"/>
          <w:sz w:val="24"/>
          <w:szCs w:val="28"/>
        </w:rPr>
        <w:t>征求意见稿</w:t>
      </w:r>
      <w:bookmarkEnd w:id="7"/>
    </w:p>
    <w:p w:rsidR="003F07F3" w:rsidRDefault="003F07F3">
      <w:pPr>
        <w:pStyle w:val="affffff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sidR="001F31BD">
        <w:rPr>
          <w:sz w:val="21"/>
          <w:szCs w:val="28"/>
        </w:rPr>
        <w:instrText xml:space="preserve"> FORMTEXT </w:instrText>
      </w:r>
      <w:r>
        <w:rPr>
          <w:sz w:val="21"/>
          <w:szCs w:val="28"/>
        </w:rPr>
      </w:r>
      <w:r>
        <w:rPr>
          <w:sz w:val="21"/>
          <w:szCs w:val="28"/>
        </w:rPr>
        <w:fldChar w:fldCharType="separate"/>
      </w:r>
      <w:r w:rsidR="001F31BD">
        <w:rPr>
          <w:sz w:val="21"/>
          <w:szCs w:val="28"/>
        </w:rPr>
        <w:t>     </w:t>
      </w:r>
      <w:r>
        <w:rPr>
          <w:sz w:val="21"/>
          <w:szCs w:val="28"/>
        </w:rPr>
        <w:fldChar w:fldCharType="end"/>
      </w:r>
      <w:bookmarkEnd w:id="8"/>
    </w:p>
    <w:p w:rsidR="003F07F3" w:rsidRDefault="003F07F3" w:rsidP="00B32397">
      <w:pPr>
        <w:pStyle w:val="afffffff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sidR="001F31BD">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9"/>
    </w:p>
    <w:p w:rsidR="003F07F3" w:rsidRDefault="003F07F3">
      <w:pPr>
        <w:pStyle w:val="afffffffffd"/>
        <w:framePr w:wrap="around" w:y="14176"/>
      </w:pPr>
      <w:r>
        <w:rPr>
          <w:rFonts w:ascii="黑体"/>
        </w:rPr>
        <w:fldChar w:fldCharType="begin">
          <w:ffData>
            <w:name w:val="PLSH_DATE_Y"/>
            <w:enabled/>
            <w:calcOnExit w:val="0"/>
            <w:textInput>
              <w:default w:val="XXXX"/>
              <w:maxLength w:val="4"/>
            </w:textInput>
          </w:ffData>
        </w:fldChar>
      </w:r>
      <w:bookmarkStart w:id="10" w:name="PLSH_DATE_Y"/>
      <w:r w:rsidR="001F31BD">
        <w:rPr>
          <w:rFonts w:ascii="黑体"/>
        </w:rPr>
        <w:instrText xml:space="preserve"> FORMTEXT </w:instrText>
      </w:r>
      <w:r>
        <w:rPr>
          <w:rFonts w:ascii="黑体"/>
        </w:rPr>
      </w:r>
      <w:r>
        <w:rPr>
          <w:rFonts w:ascii="黑体"/>
        </w:rPr>
        <w:fldChar w:fldCharType="separate"/>
      </w:r>
      <w:r w:rsidR="001F31BD">
        <w:rPr>
          <w:rFonts w:ascii="黑体"/>
        </w:rPr>
        <w:t>XXXX</w:t>
      </w:r>
      <w:r>
        <w:rPr>
          <w:rFonts w:ascii="黑体"/>
        </w:rPr>
        <w:fldChar w:fldCharType="end"/>
      </w:r>
      <w:bookmarkEnd w:id="10"/>
      <w:r w:rsidR="001F31BD">
        <w:t xml:space="preserve"> </w:t>
      </w:r>
      <w:r w:rsidR="001F31BD">
        <w:rPr>
          <w:rFonts w:ascii="黑体"/>
        </w:rPr>
        <w:t>-</w:t>
      </w:r>
      <w:r w:rsidR="001F31BD">
        <w:t xml:space="preserve"> </w:t>
      </w:r>
      <w:r>
        <w:rPr>
          <w:rFonts w:ascii="黑体"/>
        </w:rPr>
        <w:fldChar w:fldCharType="begin">
          <w:ffData>
            <w:name w:val="PLSH_DATE_M"/>
            <w:enabled/>
            <w:calcOnExit w:val="0"/>
            <w:textInput>
              <w:default w:val="XX"/>
              <w:maxLength w:val="2"/>
            </w:textInput>
          </w:ffData>
        </w:fldChar>
      </w:r>
      <w:bookmarkStart w:id="11" w:name="PLSH_DATE_M"/>
      <w:r w:rsidR="001F31BD">
        <w:rPr>
          <w:rFonts w:ascii="黑体"/>
        </w:rPr>
        <w:instrText xml:space="preserve"> FORMTEXT </w:instrText>
      </w:r>
      <w:r>
        <w:rPr>
          <w:rFonts w:ascii="黑体"/>
        </w:rPr>
      </w:r>
      <w:r>
        <w:rPr>
          <w:rFonts w:ascii="黑体"/>
        </w:rPr>
        <w:fldChar w:fldCharType="separate"/>
      </w:r>
      <w:r w:rsidR="001F31BD">
        <w:rPr>
          <w:rFonts w:ascii="黑体"/>
        </w:rPr>
        <w:t>XX</w:t>
      </w:r>
      <w:r>
        <w:rPr>
          <w:rFonts w:ascii="黑体"/>
        </w:rPr>
        <w:fldChar w:fldCharType="end"/>
      </w:r>
      <w:bookmarkEnd w:id="11"/>
      <w:r w:rsidR="001F31BD">
        <w:t xml:space="preserve"> </w:t>
      </w:r>
      <w:r w:rsidR="001F31BD">
        <w:rPr>
          <w:rFonts w:ascii="黑体"/>
        </w:rPr>
        <w:t>-</w:t>
      </w:r>
      <w:r w:rsidR="001F31BD">
        <w:t xml:space="preserve"> </w:t>
      </w:r>
      <w:r>
        <w:rPr>
          <w:rFonts w:ascii="黑体"/>
        </w:rPr>
        <w:fldChar w:fldCharType="begin">
          <w:ffData>
            <w:name w:val="PLSH_DATE_D"/>
            <w:enabled/>
            <w:calcOnExit w:val="0"/>
            <w:textInput>
              <w:default w:val="XX"/>
              <w:maxLength w:val="2"/>
            </w:textInput>
          </w:ffData>
        </w:fldChar>
      </w:r>
      <w:bookmarkStart w:id="12" w:name="PLSH_DATE_D"/>
      <w:r w:rsidR="001F31BD">
        <w:rPr>
          <w:rFonts w:ascii="黑体"/>
        </w:rPr>
        <w:instrText xml:space="preserve"> FORMTEXT </w:instrText>
      </w:r>
      <w:r>
        <w:rPr>
          <w:rFonts w:ascii="黑体"/>
        </w:rPr>
      </w:r>
      <w:r>
        <w:rPr>
          <w:rFonts w:ascii="黑体"/>
        </w:rPr>
        <w:fldChar w:fldCharType="separate"/>
      </w:r>
      <w:r w:rsidR="001F31BD">
        <w:rPr>
          <w:rFonts w:ascii="黑体"/>
        </w:rPr>
        <w:t>XX</w:t>
      </w:r>
      <w:r>
        <w:rPr>
          <w:rFonts w:ascii="黑体"/>
        </w:rPr>
        <w:fldChar w:fldCharType="end"/>
      </w:r>
      <w:bookmarkEnd w:id="12"/>
      <w:r w:rsidR="001F31BD">
        <w:rPr>
          <w:rFonts w:hint="eastAsia"/>
        </w:rPr>
        <w:t>发布</w:t>
      </w:r>
    </w:p>
    <w:p w:rsidR="003F07F3" w:rsidRDefault="003F07F3">
      <w:pPr>
        <w:pStyle w:val="afffffffffe"/>
        <w:framePr w:wrap="around" w:y="14176"/>
      </w:pPr>
      <w:r>
        <w:rPr>
          <w:rFonts w:ascii="黑体"/>
        </w:rPr>
        <w:fldChar w:fldCharType="begin">
          <w:ffData>
            <w:name w:val="CROT_DATE_Y"/>
            <w:enabled/>
            <w:calcOnExit w:val="0"/>
            <w:textInput>
              <w:default w:val="XXXX"/>
              <w:maxLength w:val="4"/>
            </w:textInput>
          </w:ffData>
        </w:fldChar>
      </w:r>
      <w:bookmarkStart w:id="13" w:name="CROT_DATE_Y"/>
      <w:r w:rsidR="001F31BD">
        <w:rPr>
          <w:rFonts w:ascii="黑体"/>
        </w:rPr>
        <w:instrText xml:space="preserve"> FORMTEXT </w:instrText>
      </w:r>
      <w:r>
        <w:rPr>
          <w:rFonts w:ascii="黑体"/>
        </w:rPr>
      </w:r>
      <w:r>
        <w:rPr>
          <w:rFonts w:ascii="黑体"/>
        </w:rPr>
        <w:fldChar w:fldCharType="separate"/>
      </w:r>
      <w:r w:rsidR="001F31BD">
        <w:rPr>
          <w:rFonts w:ascii="黑体"/>
        </w:rPr>
        <w:t>XXXX</w:t>
      </w:r>
      <w:r>
        <w:rPr>
          <w:rFonts w:ascii="黑体"/>
        </w:rPr>
        <w:fldChar w:fldCharType="end"/>
      </w:r>
      <w:bookmarkEnd w:id="13"/>
      <w:r w:rsidR="001F31BD">
        <w:t xml:space="preserve"> </w:t>
      </w:r>
      <w:r w:rsidR="001F31BD">
        <w:rPr>
          <w:rFonts w:ascii="黑体"/>
        </w:rPr>
        <w:t>-</w:t>
      </w:r>
      <w:r w:rsidR="001F31BD">
        <w:t xml:space="preserve"> </w:t>
      </w:r>
      <w:r>
        <w:rPr>
          <w:rFonts w:ascii="黑体"/>
        </w:rPr>
        <w:fldChar w:fldCharType="begin">
          <w:ffData>
            <w:name w:val="CROT_DATE_M"/>
            <w:enabled/>
            <w:calcOnExit w:val="0"/>
            <w:textInput>
              <w:default w:val="XX"/>
              <w:maxLength w:val="2"/>
            </w:textInput>
          </w:ffData>
        </w:fldChar>
      </w:r>
      <w:bookmarkStart w:id="14" w:name="CROT_DATE_M"/>
      <w:r w:rsidR="001F31BD">
        <w:rPr>
          <w:rFonts w:ascii="黑体"/>
        </w:rPr>
        <w:instrText xml:space="preserve"> FORMTEXT </w:instrText>
      </w:r>
      <w:r>
        <w:rPr>
          <w:rFonts w:ascii="黑体"/>
        </w:rPr>
      </w:r>
      <w:r>
        <w:rPr>
          <w:rFonts w:ascii="黑体"/>
        </w:rPr>
        <w:fldChar w:fldCharType="separate"/>
      </w:r>
      <w:r w:rsidR="001F31BD">
        <w:rPr>
          <w:rFonts w:ascii="黑体"/>
        </w:rPr>
        <w:t>XX</w:t>
      </w:r>
      <w:r>
        <w:rPr>
          <w:rFonts w:ascii="黑体"/>
        </w:rPr>
        <w:fldChar w:fldCharType="end"/>
      </w:r>
      <w:bookmarkEnd w:id="14"/>
      <w:r w:rsidR="001F31BD">
        <w:t xml:space="preserve"> </w:t>
      </w:r>
      <w:r w:rsidR="001F31BD">
        <w:rPr>
          <w:rFonts w:ascii="黑体"/>
        </w:rPr>
        <w:t>-</w:t>
      </w:r>
      <w:r w:rsidR="001F31BD">
        <w:t xml:space="preserve"> </w:t>
      </w:r>
      <w:r>
        <w:rPr>
          <w:rFonts w:ascii="黑体"/>
        </w:rPr>
        <w:fldChar w:fldCharType="begin">
          <w:ffData>
            <w:name w:val="CROT_DATE_D"/>
            <w:enabled/>
            <w:calcOnExit w:val="0"/>
            <w:textInput>
              <w:default w:val="XX"/>
              <w:maxLength w:val="2"/>
            </w:textInput>
          </w:ffData>
        </w:fldChar>
      </w:r>
      <w:bookmarkStart w:id="15" w:name="CROT_DATE_D"/>
      <w:r w:rsidR="001F31BD">
        <w:rPr>
          <w:rFonts w:ascii="黑体"/>
        </w:rPr>
        <w:instrText xml:space="preserve"> FORMTEXT </w:instrText>
      </w:r>
      <w:r>
        <w:rPr>
          <w:rFonts w:ascii="黑体"/>
        </w:rPr>
      </w:r>
      <w:r>
        <w:rPr>
          <w:rFonts w:ascii="黑体"/>
        </w:rPr>
        <w:fldChar w:fldCharType="separate"/>
      </w:r>
      <w:r w:rsidR="001F31BD">
        <w:rPr>
          <w:rFonts w:ascii="黑体"/>
        </w:rPr>
        <w:t>XX</w:t>
      </w:r>
      <w:r>
        <w:rPr>
          <w:rFonts w:ascii="黑体"/>
        </w:rPr>
        <w:fldChar w:fldCharType="end"/>
      </w:r>
      <w:bookmarkEnd w:id="15"/>
      <w:r w:rsidR="001F31BD">
        <w:rPr>
          <w:rFonts w:hint="eastAsia"/>
        </w:rPr>
        <w:t>实施</w:t>
      </w:r>
    </w:p>
    <w:p w:rsidR="003F07F3" w:rsidRDefault="003F07F3">
      <w:pPr>
        <w:pStyle w:val="affffffff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6" w:name="fm"/>
      <w:r w:rsidR="001F31BD">
        <w:rPr>
          <w:rFonts w:hAnsi="黑体"/>
          <w:w w:val="100"/>
          <w:sz w:val="28"/>
        </w:rPr>
        <w:instrText xml:space="preserve"> FORMTEXT </w:instrText>
      </w:r>
      <w:r>
        <w:rPr>
          <w:rFonts w:hAnsi="黑体"/>
          <w:w w:val="100"/>
          <w:sz w:val="28"/>
        </w:rPr>
      </w:r>
      <w:r>
        <w:rPr>
          <w:rFonts w:hAnsi="黑体"/>
          <w:w w:val="100"/>
          <w:sz w:val="28"/>
        </w:rPr>
        <w:fldChar w:fldCharType="separate"/>
      </w:r>
      <w:r w:rsidR="001F31BD">
        <w:rPr>
          <w:rFonts w:hAnsi="黑体" w:hint="eastAsia"/>
          <w:w w:val="100"/>
          <w:sz w:val="28"/>
        </w:rPr>
        <w:t>湖南</w:t>
      </w:r>
      <w:r w:rsidR="001F31BD">
        <w:rPr>
          <w:rFonts w:hAnsi="黑体"/>
          <w:w w:val="100"/>
          <w:sz w:val="28"/>
        </w:rPr>
        <w:t>省市场监督管理局</w:t>
      </w:r>
      <w:r>
        <w:rPr>
          <w:rFonts w:hAnsi="黑体"/>
          <w:w w:val="100"/>
          <w:sz w:val="28"/>
        </w:rPr>
        <w:fldChar w:fldCharType="end"/>
      </w:r>
      <w:bookmarkEnd w:id="16"/>
      <w:r w:rsidR="001F31BD">
        <w:rPr>
          <w:rFonts w:ascii="Times New Roman"/>
          <w:w w:val="100"/>
          <w:sz w:val="28"/>
        </w:rPr>
        <w:t>  </w:t>
      </w:r>
      <w:r w:rsidR="001F31BD">
        <w:rPr>
          <w:rStyle w:val="afffffffffff6"/>
          <w:rFonts w:hAnsi="黑体" w:hint="eastAsia"/>
          <w:position w:val="0"/>
        </w:rPr>
        <w:t>发</w:t>
      </w:r>
      <w:r w:rsidR="001F31BD">
        <w:rPr>
          <w:rStyle w:val="afffffffffff6"/>
          <w:rFonts w:hAnsi="黑体" w:hint="eastAsia"/>
          <w:spacing w:val="0"/>
          <w:position w:val="0"/>
        </w:rPr>
        <w:t>布</w:t>
      </w:r>
    </w:p>
    <w:p w:rsidR="003F07F3" w:rsidRDefault="003F07F3">
      <w:pPr>
        <w:rPr>
          <w:rFonts w:ascii="宋体" w:hAnsi="宋体"/>
          <w:sz w:val="28"/>
          <w:szCs w:val="28"/>
        </w:rPr>
        <w:sectPr w:rsidR="003F07F3">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sz w:val="28"/>
          <w:szCs w:val="28"/>
        </w:rPr>
        <w:pict>
          <v:line id="_x0000_s1032"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B32397" w:rsidRDefault="00B32397" w:rsidP="00B32397">
      <w:pPr>
        <w:jc w:val="center"/>
        <w:rPr>
          <w:rFonts w:ascii="宋体" w:hAnsi="宋体" w:cs="宋体"/>
          <w:sz w:val="44"/>
          <w:szCs w:val="44"/>
        </w:rPr>
      </w:pPr>
      <w:bookmarkStart w:id="17" w:name="BookMark1"/>
      <w:bookmarkStart w:id="18" w:name="_Toc221203718"/>
      <w:r>
        <w:rPr>
          <w:rFonts w:ascii="宋体" w:hAnsi="宋体" w:cs="宋体" w:hint="eastAsia"/>
          <w:sz w:val="24"/>
          <w:szCs w:val="24"/>
        </w:rPr>
        <w:lastRenderedPageBreak/>
        <w:t>目   次</w:t>
      </w:r>
    </w:p>
    <w:p w:rsidR="00B32397" w:rsidRDefault="00B32397" w:rsidP="00B32397"/>
    <w:p w:rsidR="00B32397" w:rsidRPr="00B32397" w:rsidRDefault="00B32397" w:rsidP="00B32397">
      <w:pPr>
        <w:rPr>
          <w:rFonts w:ascii="宋体" w:hAnsi="宋体" w:cs="黑体"/>
        </w:rPr>
      </w:pPr>
      <w:r w:rsidRPr="00B32397">
        <w:rPr>
          <w:rFonts w:ascii="宋体" w:hAnsi="宋体" w:cs="黑体" w:hint="eastAsia"/>
        </w:rPr>
        <w:t>前言……</w:t>
      </w:r>
      <w:proofErr w:type="gramStart"/>
      <w:r w:rsidRPr="00B32397">
        <w:rPr>
          <w:rFonts w:ascii="宋体" w:hAnsi="宋体" w:cs="黑体" w:hint="eastAsia"/>
        </w:rPr>
        <w:t>……………………………………………………………………………</w:t>
      </w:r>
      <w:proofErr w:type="gramEnd"/>
      <w:r w:rsidRPr="00B32397">
        <w:rPr>
          <w:rFonts w:ascii="宋体" w:hAnsi="宋体" w:cs="黑体" w:hint="eastAsia"/>
        </w:rPr>
        <w:t>Ⅱ</w:t>
      </w:r>
    </w:p>
    <w:p w:rsidR="00B32397" w:rsidRPr="00B32397" w:rsidRDefault="00B32397" w:rsidP="00B32397">
      <w:pPr>
        <w:rPr>
          <w:rFonts w:ascii="宋体" w:hAnsi="宋体" w:cs="黑体"/>
        </w:rPr>
      </w:pPr>
      <w:r w:rsidRPr="00B32397">
        <w:rPr>
          <w:rFonts w:ascii="宋体" w:hAnsi="宋体" w:cs="黑体" w:hint="eastAsia"/>
        </w:rPr>
        <w:t>1范围……</w:t>
      </w:r>
      <w:proofErr w:type="gramStart"/>
      <w:r w:rsidRPr="00B32397">
        <w:rPr>
          <w:rFonts w:ascii="宋体" w:hAnsi="宋体" w:cs="黑体" w:hint="eastAsia"/>
        </w:rPr>
        <w:t>……………………………………………………………………………</w:t>
      </w:r>
      <w:proofErr w:type="gramEnd"/>
      <w:r w:rsidRPr="00B32397">
        <w:rPr>
          <w:rFonts w:ascii="宋体" w:hAnsi="宋体" w:cs="黑体" w:hint="eastAsia"/>
        </w:rPr>
        <w:t>1</w:t>
      </w:r>
    </w:p>
    <w:p w:rsidR="00B32397" w:rsidRPr="00B32397" w:rsidRDefault="00B32397" w:rsidP="00B32397">
      <w:pPr>
        <w:rPr>
          <w:rFonts w:ascii="宋体" w:hAnsi="宋体" w:cs="黑体"/>
        </w:rPr>
      </w:pPr>
      <w:r w:rsidRPr="00B32397">
        <w:rPr>
          <w:rFonts w:ascii="宋体" w:hAnsi="宋体" w:cs="黑体" w:hint="eastAsia"/>
        </w:rPr>
        <w:t>2规范性引用文件……</w:t>
      </w:r>
      <w:proofErr w:type="gramStart"/>
      <w:r w:rsidRPr="00B32397">
        <w:rPr>
          <w:rFonts w:ascii="宋体" w:hAnsi="宋体" w:cs="黑体" w:hint="eastAsia"/>
        </w:rPr>
        <w:t>………………………………………………………………</w:t>
      </w:r>
      <w:proofErr w:type="gramEnd"/>
      <w:r w:rsidRPr="00B32397">
        <w:rPr>
          <w:rFonts w:ascii="宋体" w:hAnsi="宋体" w:cs="黑体" w:hint="eastAsia"/>
        </w:rPr>
        <w:t>1</w:t>
      </w:r>
    </w:p>
    <w:p w:rsidR="00B32397" w:rsidRPr="00B32397" w:rsidRDefault="00B32397" w:rsidP="00B32397">
      <w:pPr>
        <w:rPr>
          <w:rFonts w:ascii="宋体" w:hAnsi="宋体" w:cs="黑体"/>
        </w:rPr>
      </w:pPr>
      <w:r w:rsidRPr="00B32397">
        <w:rPr>
          <w:rFonts w:ascii="宋体" w:hAnsi="宋体" w:cs="黑体" w:hint="eastAsia"/>
        </w:rPr>
        <w:t>3术语和定义……</w:t>
      </w:r>
      <w:proofErr w:type="gramStart"/>
      <w:r w:rsidRPr="00B32397">
        <w:rPr>
          <w:rFonts w:ascii="宋体" w:hAnsi="宋体" w:cs="黑体" w:hint="eastAsia"/>
        </w:rPr>
        <w:t>……………………………………………………………………</w:t>
      </w:r>
      <w:proofErr w:type="gramEnd"/>
      <w:r w:rsidRPr="00B32397">
        <w:rPr>
          <w:rFonts w:ascii="宋体" w:hAnsi="宋体" w:cs="黑体" w:hint="eastAsia"/>
        </w:rPr>
        <w:t>2</w:t>
      </w:r>
    </w:p>
    <w:p w:rsidR="00B32397" w:rsidRPr="00B32397" w:rsidRDefault="00B32397" w:rsidP="00B32397">
      <w:pPr>
        <w:rPr>
          <w:rFonts w:ascii="宋体" w:hAnsi="宋体" w:cs="黑体"/>
        </w:rPr>
      </w:pPr>
      <w:r w:rsidRPr="00B32397">
        <w:rPr>
          <w:rFonts w:ascii="宋体" w:hAnsi="宋体" w:cs="黑体" w:hint="eastAsia"/>
        </w:rPr>
        <w:t>4基本规定……</w:t>
      </w:r>
      <w:proofErr w:type="gramStart"/>
      <w:r w:rsidRPr="00B32397">
        <w:rPr>
          <w:rFonts w:ascii="宋体" w:hAnsi="宋体" w:cs="黑体" w:hint="eastAsia"/>
        </w:rPr>
        <w:t>………………………………………………………………………</w:t>
      </w:r>
      <w:proofErr w:type="gramEnd"/>
      <w:r w:rsidRPr="00B32397">
        <w:rPr>
          <w:rFonts w:ascii="宋体" w:hAnsi="宋体" w:cs="黑体" w:hint="eastAsia"/>
        </w:rPr>
        <w:t>4</w:t>
      </w:r>
    </w:p>
    <w:p w:rsidR="00B32397" w:rsidRPr="00B32397" w:rsidRDefault="00B32397" w:rsidP="00B32397">
      <w:pPr>
        <w:ind w:firstLineChars="100" w:firstLine="210"/>
        <w:rPr>
          <w:rFonts w:ascii="宋体" w:hAnsi="宋体" w:cs="黑体"/>
        </w:rPr>
      </w:pPr>
      <w:r w:rsidRPr="00B32397">
        <w:rPr>
          <w:rFonts w:ascii="宋体" w:hAnsi="宋体" w:cs="黑体" w:hint="eastAsia"/>
        </w:rPr>
        <w:t>4.1服务原则……</w:t>
      </w:r>
      <w:proofErr w:type="gramStart"/>
      <w:r w:rsidRPr="00B32397">
        <w:rPr>
          <w:rFonts w:ascii="宋体" w:hAnsi="宋体" w:cs="黑体" w:hint="eastAsia"/>
        </w:rPr>
        <w:t>…………………………………………………………………</w:t>
      </w:r>
      <w:proofErr w:type="gramEnd"/>
      <w:r w:rsidRPr="00B32397">
        <w:rPr>
          <w:rFonts w:ascii="宋体" w:hAnsi="宋体" w:cs="黑体" w:hint="eastAsia"/>
        </w:rPr>
        <w:t>4</w:t>
      </w:r>
    </w:p>
    <w:p w:rsidR="00B32397" w:rsidRPr="00B32397" w:rsidRDefault="00B32397" w:rsidP="00B32397">
      <w:pPr>
        <w:ind w:firstLineChars="100" w:firstLine="210"/>
        <w:rPr>
          <w:rFonts w:ascii="宋体" w:hAnsi="宋体" w:cs="黑体"/>
        </w:rPr>
      </w:pPr>
      <w:r w:rsidRPr="00B32397">
        <w:rPr>
          <w:rFonts w:ascii="宋体" w:hAnsi="宋体" w:cs="黑体" w:hint="eastAsia"/>
        </w:rPr>
        <w:t>4.2服务信息和服务能力要求……</w:t>
      </w:r>
      <w:proofErr w:type="gramStart"/>
      <w:r w:rsidRPr="00B32397">
        <w:rPr>
          <w:rFonts w:ascii="宋体" w:hAnsi="宋体" w:cs="黑体" w:hint="eastAsia"/>
        </w:rPr>
        <w:t>………………………………………………</w:t>
      </w:r>
      <w:proofErr w:type="gramEnd"/>
      <w:r w:rsidRPr="00B32397">
        <w:rPr>
          <w:rFonts w:ascii="宋体" w:hAnsi="宋体" w:cs="黑体" w:hint="eastAsia"/>
        </w:rPr>
        <w:t>5</w:t>
      </w:r>
    </w:p>
    <w:p w:rsidR="00B32397" w:rsidRPr="00B32397" w:rsidRDefault="00B32397" w:rsidP="00B32397">
      <w:pPr>
        <w:ind w:firstLineChars="100" w:firstLine="210"/>
        <w:rPr>
          <w:rFonts w:ascii="宋体" w:hAnsi="宋体" w:cs="黑体"/>
        </w:rPr>
      </w:pPr>
      <w:r w:rsidRPr="00B32397">
        <w:rPr>
          <w:rFonts w:ascii="宋体" w:hAnsi="宋体" w:cs="黑体" w:hint="eastAsia"/>
        </w:rPr>
        <w:t>4.3服务信息公示……</w:t>
      </w:r>
      <w:proofErr w:type="gramStart"/>
      <w:r w:rsidRPr="00B32397">
        <w:rPr>
          <w:rFonts w:ascii="宋体" w:hAnsi="宋体" w:cs="黑体" w:hint="eastAsia"/>
        </w:rPr>
        <w:t>……………………………………………………</w:t>
      </w:r>
      <w:r w:rsidRPr="00B32397">
        <w:rPr>
          <w:rFonts w:ascii="宋体" w:hAnsi="宋体" w:cs="黑体"/>
        </w:rPr>
        <w:t>…</w:t>
      </w:r>
      <w:r w:rsidRPr="00B32397">
        <w:rPr>
          <w:rFonts w:ascii="宋体" w:hAnsi="宋体" w:cs="黑体" w:hint="eastAsia"/>
        </w:rPr>
        <w:t>……</w:t>
      </w:r>
      <w:proofErr w:type="gramEnd"/>
      <w:r w:rsidRPr="00B32397">
        <w:rPr>
          <w:rFonts w:ascii="宋体" w:hAnsi="宋体" w:cs="黑体" w:hint="eastAsia"/>
        </w:rPr>
        <w:t>5</w:t>
      </w:r>
    </w:p>
    <w:p w:rsidR="00B32397" w:rsidRPr="00B32397" w:rsidRDefault="00B32397" w:rsidP="00B32397">
      <w:pPr>
        <w:rPr>
          <w:rFonts w:ascii="宋体" w:hAnsi="宋体" w:cs="黑体"/>
        </w:rPr>
      </w:pPr>
      <w:r w:rsidRPr="00B32397">
        <w:rPr>
          <w:rFonts w:ascii="宋体" w:hAnsi="宋体" w:cs="黑体" w:hint="eastAsia"/>
        </w:rPr>
        <w:t>5  服务流程与要求……</w:t>
      </w:r>
      <w:proofErr w:type="gramStart"/>
      <w:r w:rsidRPr="00B32397">
        <w:rPr>
          <w:rFonts w:ascii="宋体" w:hAnsi="宋体" w:cs="黑体" w:hint="eastAsia"/>
        </w:rPr>
        <w:t>……………………………………………………………</w:t>
      </w:r>
      <w:proofErr w:type="gramEnd"/>
      <w:r w:rsidRPr="00B32397">
        <w:rPr>
          <w:rFonts w:ascii="宋体" w:hAnsi="宋体" w:cs="黑体" w:hint="eastAsia"/>
        </w:rPr>
        <w:t>6</w:t>
      </w:r>
    </w:p>
    <w:p w:rsidR="00B32397" w:rsidRPr="00B32397" w:rsidRDefault="00B32397" w:rsidP="00B32397">
      <w:pPr>
        <w:rPr>
          <w:rFonts w:ascii="宋体" w:hAnsi="宋体" w:cs="黑体"/>
        </w:rPr>
      </w:pPr>
      <w:r w:rsidRPr="00B32397">
        <w:rPr>
          <w:rFonts w:ascii="宋体" w:hAnsi="宋体" w:cs="黑体" w:hint="eastAsia"/>
        </w:rPr>
        <w:t xml:space="preserve">   5.1 一般规定……</w:t>
      </w:r>
      <w:proofErr w:type="gramStart"/>
      <w:r w:rsidRPr="00B32397">
        <w:rPr>
          <w:rFonts w:ascii="宋体" w:hAnsi="宋体" w:cs="黑体" w:hint="eastAsia"/>
        </w:rPr>
        <w:t>………………………………………………………………</w:t>
      </w:r>
      <w:proofErr w:type="gramEnd"/>
      <w:r w:rsidRPr="00B32397">
        <w:rPr>
          <w:rFonts w:ascii="宋体" w:hAnsi="宋体" w:cs="黑体" w:hint="eastAsia"/>
        </w:rPr>
        <w:t>6</w:t>
      </w:r>
    </w:p>
    <w:p w:rsidR="00B32397" w:rsidRPr="00B32397" w:rsidRDefault="00B32397" w:rsidP="00B32397">
      <w:pPr>
        <w:rPr>
          <w:rFonts w:ascii="宋体" w:hAnsi="宋体" w:cs="黑体"/>
        </w:rPr>
      </w:pPr>
      <w:r w:rsidRPr="00B32397">
        <w:rPr>
          <w:rFonts w:ascii="宋体" w:hAnsi="宋体" w:cs="黑体" w:hint="eastAsia"/>
        </w:rPr>
        <w:t xml:space="preserve">   5.2 前期接洽与需求确认……</w:t>
      </w:r>
      <w:proofErr w:type="gramStart"/>
      <w:r w:rsidRPr="00B32397">
        <w:rPr>
          <w:rFonts w:ascii="宋体" w:hAnsi="宋体" w:cs="黑体" w:hint="eastAsia"/>
        </w:rPr>
        <w:t>…………………………………………………</w:t>
      </w:r>
      <w:proofErr w:type="gramEnd"/>
      <w:r w:rsidRPr="00B32397">
        <w:rPr>
          <w:rFonts w:ascii="宋体" w:hAnsi="宋体" w:cs="黑体" w:hint="eastAsia"/>
        </w:rPr>
        <w:t>6</w:t>
      </w:r>
    </w:p>
    <w:p w:rsidR="00B32397" w:rsidRPr="00B32397" w:rsidRDefault="00B32397" w:rsidP="00B32397">
      <w:pPr>
        <w:rPr>
          <w:rFonts w:ascii="宋体" w:hAnsi="宋体" w:cs="黑体"/>
        </w:rPr>
      </w:pPr>
      <w:r w:rsidRPr="00B32397">
        <w:rPr>
          <w:rFonts w:ascii="宋体" w:hAnsi="宋体" w:cs="黑体" w:hint="eastAsia"/>
        </w:rPr>
        <w:t xml:space="preserve">   5.3 专业勘测与风险评估……</w:t>
      </w:r>
      <w:proofErr w:type="gramStart"/>
      <w:r w:rsidRPr="00B32397">
        <w:rPr>
          <w:rFonts w:ascii="宋体" w:hAnsi="宋体" w:cs="黑体" w:hint="eastAsia"/>
        </w:rPr>
        <w:t>…………………………………………………</w:t>
      </w:r>
      <w:proofErr w:type="gramEnd"/>
      <w:r w:rsidRPr="00B32397">
        <w:rPr>
          <w:rFonts w:ascii="宋体" w:hAnsi="宋体" w:cs="黑体" w:hint="eastAsia"/>
        </w:rPr>
        <w:t>7</w:t>
      </w:r>
    </w:p>
    <w:p w:rsidR="00B32397" w:rsidRPr="00B32397" w:rsidRDefault="00B32397" w:rsidP="00B32397">
      <w:pPr>
        <w:rPr>
          <w:rFonts w:ascii="宋体" w:hAnsi="宋体" w:cs="黑体"/>
        </w:rPr>
      </w:pPr>
      <w:r w:rsidRPr="00B32397">
        <w:rPr>
          <w:rFonts w:ascii="宋体" w:hAnsi="宋体" w:cs="黑体" w:hint="eastAsia"/>
        </w:rPr>
        <w:t xml:space="preserve">   5.4 改造设计与预算编制……</w:t>
      </w:r>
      <w:proofErr w:type="gramStart"/>
      <w:r w:rsidRPr="00B32397">
        <w:rPr>
          <w:rFonts w:ascii="宋体" w:hAnsi="宋体" w:cs="黑体" w:hint="eastAsia"/>
        </w:rPr>
        <w:t>…………………………………………………</w:t>
      </w:r>
      <w:proofErr w:type="gramEnd"/>
      <w:r w:rsidRPr="00B32397">
        <w:rPr>
          <w:rFonts w:ascii="宋体" w:hAnsi="宋体" w:cs="黑体" w:hint="eastAsia"/>
        </w:rPr>
        <w:t>8</w:t>
      </w:r>
    </w:p>
    <w:p w:rsidR="00B32397" w:rsidRPr="00B32397" w:rsidRDefault="00B32397" w:rsidP="00B32397">
      <w:pPr>
        <w:rPr>
          <w:rFonts w:ascii="宋体" w:hAnsi="宋体" w:cs="黑体"/>
        </w:rPr>
      </w:pPr>
      <w:r w:rsidRPr="00B32397">
        <w:rPr>
          <w:rFonts w:ascii="宋体" w:hAnsi="宋体" w:cs="黑体" w:hint="eastAsia"/>
        </w:rPr>
        <w:t xml:space="preserve">   5.5 合同签订与备案存档……</w:t>
      </w:r>
      <w:proofErr w:type="gramStart"/>
      <w:r w:rsidRPr="00B32397">
        <w:rPr>
          <w:rFonts w:ascii="宋体" w:hAnsi="宋体" w:cs="黑体" w:hint="eastAsia"/>
        </w:rPr>
        <w:t>…………………………………………………</w:t>
      </w:r>
      <w:proofErr w:type="gramEnd"/>
      <w:r w:rsidRPr="00B32397">
        <w:rPr>
          <w:rFonts w:ascii="宋体" w:hAnsi="宋体" w:cs="黑体" w:hint="eastAsia"/>
        </w:rPr>
        <w:t>9</w:t>
      </w:r>
    </w:p>
    <w:p w:rsidR="00B32397" w:rsidRPr="00B32397" w:rsidRDefault="00B32397" w:rsidP="00B32397">
      <w:pPr>
        <w:rPr>
          <w:rFonts w:ascii="宋体" w:hAnsi="宋体" w:cs="黑体"/>
        </w:rPr>
      </w:pPr>
      <w:r w:rsidRPr="00B32397">
        <w:rPr>
          <w:rFonts w:ascii="宋体" w:hAnsi="宋体" w:cs="黑体" w:hint="eastAsia"/>
        </w:rPr>
        <w:t xml:space="preserve">   5.6 采购搬运与验收保管……</w:t>
      </w:r>
      <w:proofErr w:type="gramStart"/>
      <w:r w:rsidRPr="00B32397">
        <w:rPr>
          <w:rFonts w:ascii="宋体" w:hAnsi="宋体" w:cs="黑体" w:hint="eastAsia"/>
        </w:rPr>
        <w:t>…………………………………………………</w:t>
      </w:r>
      <w:proofErr w:type="gramEnd"/>
      <w:r w:rsidRPr="00B32397">
        <w:rPr>
          <w:rFonts w:ascii="宋体" w:hAnsi="宋体" w:cs="黑体" w:hint="eastAsia"/>
        </w:rPr>
        <w:t>11</w:t>
      </w:r>
    </w:p>
    <w:p w:rsidR="00B32397" w:rsidRPr="00B32397" w:rsidRDefault="00B32397" w:rsidP="00B32397">
      <w:pPr>
        <w:rPr>
          <w:rFonts w:ascii="宋体" w:hAnsi="宋体" w:cs="黑体"/>
        </w:rPr>
      </w:pPr>
      <w:r w:rsidRPr="00B32397">
        <w:rPr>
          <w:rFonts w:ascii="宋体" w:hAnsi="宋体" w:cs="黑体" w:hint="eastAsia"/>
        </w:rPr>
        <w:t xml:space="preserve">   5.7 规范施工与过程监管……</w:t>
      </w:r>
      <w:proofErr w:type="gramStart"/>
      <w:r w:rsidRPr="00B32397">
        <w:rPr>
          <w:rFonts w:ascii="宋体" w:hAnsi="宋体" w:cs="黑体" w:hint="eastAsia"/>
        </w:rPr>
        <w:t>…………………………………………………</w:t>
      </w:r>
      <w:proofErr w:type="gramEnd"/>
      <w:r w:rsidRPr="00B32397">
        <w:rPr>
          <w:rFonts w:ascii="宋体" w:hAnsi="宋体" w:cs="黑体" w:hint="eastAsia"/>
        </w:rPr>
        <w:t>11</w:t>
      </w:r>
    </w:p>
    <w:p w:rsidR="00B32397" w:rsidRPr="00B32397" w:rsidRDefault="00B32397" w:rsidP="00B32397">
      <w:pPr>
        <w:rPr>
          <w:rFonts w:ascii="宋体" w:hAnsi="宋体" w:cs="黑体"/>
        </w:rPr>
      </w:pPr>
      <w:r w:rsidRPr="00B32397">
        <w:rPr>
          <w:rFonts w:ascii="宋体" w:hAnsi="宋体" w:cs="黑体" w:hint="eastAsia"/>
        </w:rPr>
        <w:t xml:space="preserve">   5.8 阶段验收与竣工验收……</w:t>
      </w:r>
      <w:proofErr w:type="gramStart"/>
      <w:r w:rsidRPr="00B32397">
        <w:rPr>
          <w:rFonts w:ascii="宋体" w:hAnsi="宋体" w:cs="黑体" w:hint="eastAsia"/>
        </w:rPr>
        <w:t>…………………………………………………</w:t>
      </w:r>
      <w:proofErr w:type="gramEnd"/>
      <w:r w:rsidRPr="00B32397">
        <w:rPr>
          <w:rFonts w:ascii="宋体" w:hAnsi="宋体" w:cs="黑体" w:hint="eastAsia"/>
        </w:rPr>
        <w:t>12</w:t>
      </w:r>
    </w:p>
    <w:p w:rsidR="00B32397" w:rsidRPr="00B32397" w:rsidRDefault="00B32397" w:rsidP="00B32397">
      <w:pPr>
        <w:rPr>
          <w:rFonts w:ascii="宋体" w:hAnsi="宋体" w:cs="黑体"/>
        </w:rPr>
      </w:pPr>
      <w:r w:rsidRPr="00B32397">
        <w:rPr>
          <w:rFonts w:ascii="宋体" w:hAnsi="宋体" w:cs="黑体" w:hint="eastAsia"/>
        </w:rPr>
        <w:t xml:space="preserve">   5.9 工程结算与资料移交……</w:t>
      </w:r>
      <w:proofErr w:type="gramStart"/>
      <w:r w:rsidRPr="00B32397">
        <w:rPr>
          <w:rFonts w:ascii="宋体" w:hAnsi="宋体" w:cs="黑体" w:hint="eastAsia"/>
        </w:rPr>
        <w:t>…………………………………………………</w:t>
      </w:r>
      <w:proofErr w:type="gramEnd"/>
      <w:r w:rsidRPr="00B32397">
        <w:rPr>
          <w:rFonts w:ascii="宋体" w:hAnsi="宋体" w:cs="黑体" w:hint="eastAsia"/>
        </w:rPr>
        <w:t>13</w:t>
      </w:r>
    </w:p>
    <w:p w:rsidR="00B32397" w:rsidRPr="00B32397" w:rsidRDefault="00B32397" w:rsidP="00B32397">
      <w:pPr>
        <w:rPr>
          <w:rFonts w:ascii="宋体" w:hAnsi="宋体" w:cs="黑体"/>
        </w:rPr>
      </w:pPr>
      <w:r w:rsidRPr="00B32397">
        <w:rPr>
          <w:rFonts w:ascii="宋体" w:hAnsi="宋体" w:cs="黑体" w:hint="eastAsia"/>
        </w:rPr>
        <w:t xml:space="preserve">   5.10售后保障与定期回访……</w:t>
      </w:r>
      <w:proofErr w:type="gramStart"/>
      <w:r w:rsidRPr="00B32397">
        <w:rPr>
          <w:rFonts w:ascii="宋体" w:hAnsi="宋体" w:cs="黑体" w:hint="eastAsia"/>
        </w:rPr>
        <w:t>…………………………………………………</w:t>
      </w:r>
      <w:proofErr w:type="gramEnd"/>
      <w:r w:rsidRPr="00B32397">
        <w:rPr>
          <w:rFonts w:ascii="宋体" w:hAnsi="宋体" w:cs="黑体" w:hint="eastAsia"/>
        </w:rPr>
        <w:t>14</w:t>
      </w:r>
    </w:p>
    <w:p w:rsidR="00B32397" w:rsidRPr="00B32397" w:rsidRDefault="00B32397" w:rsidP="00B32397">
      <w:pPr>
        <w:rPr>
          <w:rFonts w:ascii="宋体" w:hAnsi="宋体" w:cs="黑体"/>
        </w:rPr>
      </w:pPr>
      <w:r w:rsidRPr="00B32397">
        <w:rPr>
          <w:rFonts w:ascii="宋体" w:hAnsi="宋体" w:cs="黑体" w:hint="eastAsia"/>
        </w:rPr>
        <w:t>6  专项技术要求……</w:t>
      </w:r>
      <w:proofErr w:type="gramStart"/>
      <w:r w:rsidRPr="00B32397">
        <w:rPr>
          <w:rFonts w:ascii="宋体" w:hAnsi="宋体" w:cs="黑体" w:hint="eastAsia"/>
        </w:rPr>
        <w:t>………………………………………………………………</w:t>
      </w:r>
      <w:proofErr w:type="gramEnd"/>
      <w:r w:rsidRPr="00B32397">
        <w:rPr>
          <w:rFonts w:ascii="宋体" w:hAnsi="宋体" w:cs="黑体" w:hint="eastAsia"/>
        </w:rPr>
        <w:t>15</w:t>
      </w:r>
    </w:p>
    <w:p w:rsidR="00B32397" w:rsidRPr="00B32397" w:rsidRDefault="00B32397" w:rsidP="00B32397">
      <w:pPr>
        <w:rPr>
          <w:rFonts w:ascii="宋体" w:hAnsi="宋体" w:cs="黑体"/>
        </w:rPr>
      </w:pPr>
      <w:r w:rsidRPr="00B32397">
        <w:rPr>
          <w:rFonts w:ascii="宋体" w:hAnsi="宋体" w:cs="黑体" w:hint="eastAsia"/>
        </w:rPr>
        <w:t xml:space="preserve">   6.1 结构加固补强……</w:t>
      </w:r>
      <w:proofErr w:type="gramStart"/>
      <w:r w:rsidRPr="00B32397">
        <w:rPr>
          <w:rFonts w:ascii="宋体" w:hAnsi="宋体" w:cs="黑体" w:hint="eastAsia"/>
        </w:rPr>
        <w:t>…………………………………………………………</w:t>
      </w:r>
      <w:proofErr w:type="gramEnd"/>
      <w:r w:rsidRPr="00B32397">
        <w:rPr>
          <w:rFonts w:ascii="宋体" w:hAnsi="宋体" w:cs="黑体" w:hint="eastAsia"/>
        </w:rPr>
        <w:t>15</w:t>
      </w:r>
    </w:p>
    <w:p w:rsidR="00B32397" w:rsidRPr="00B32397" w:rsidRDefault="00B32397" w:rsidP="00B32397">
      <w:pPr>
        <w:rPr>
          <w:rFonts w:ascii="宋体" w:hAnsi="宋体" w:cs="黑体"/>
        </w:rPr>
      </w:pPr>
      <w:r w:rsidRPr="00B32397">
        <w:rPr>
          <w:rFonts w:ascii="宋体" w:hAnsi="宋体" w:cs="黑体" w:hint="eastAsia"/>
        </w:rPr>
        <w:t xml:space="preserve">   6.2 给排水系统升级改造……</w:t>
      </w:r>
      <w:proofErr w:type="gramStart"/>
      <w:r w:rsidRPr="00B32397">
        <w:rPr>
          <w:rFonts w:ascii="宋体" w:hAnsi="宋体" w:cs="黑体" w:hint="eastAsia"/>
        </w:rPr>
        <w:t>…………………………………………………</w:t>
      </w:r>
      <w:proofErr w:type="gramEnd"/>
      <w:r w:rsidRPr="00B32397">
        <w:rPr>
          <w:rFonts w:ascii="宋体" w:hAnsi="宋体" w:cs="黑体" w:hint="eastAsia"/>
        </w:rPr>
        <w:t>16</w:t>
      </w:r>
    </w:p>
    <w:p w:rsidR="00B32397" w:rsidRPr="00B32397" w:rsidRDefault="00B32397" w:rsidP="00B32397">
      <w:pPr>
        <w:rPr>
          <w:rFonts w:ascii="宋体" w:hAnsi="宋体" w:cs="黑体"/>
        </w:rPr>
      </w:pPr>
      <w:r w:rsidRPr="00B32397">
        <w:rPr>
          <w:rFonts w:ascii="宋体" w:hAnsi="宋体" w:cs="黑体" w:hint="eastAsia"/>
        </w:rPr>
        <w:t xml:space="preserve">   6.3 电气系统升级改造……</w:t>
      </w:r>
      <w:proofErr w:type="gramStart"/>
      <w:r w:rsidRPr="00B32397">
        <w:rPr>
          <w:rFonts w:ascii="宋体" w:hAnsi="宋体" w:cs="黑体" w:hint="eastAsia"/>
        </w:rPr>
        <w:t>……………………………………………………</w:t>
      </w:r>
      <w:proofErr w:type="gramEnd"/>
      <w:r w:rsidRPr="00B32397">
        <w:rPr>
          <w:rFonts w:ascii="宋体" w:hAnsi="宋体" w:cs="黑体" w:hint="eastAsia"/>
        </w:rPr>
        <w:t>16</w:t>
      </w:r>
    </w:p>
    <w:p w:rsidR="00B32397" w:rsidRPr="00B32397" w:rsidRDefault="00B32397" w:rsidP="00B32397">
      <w:pPr>
        <w:rPr>
          <w:rFonts w:ascii="宋体" w:hAnsi="宋体" w:cs="黑体"/>
        </w:rPr>
      </w:pPr>
      <w:r w:rsidRPr="00B32397">
        <w:rPr>
          <w:rFonts w:ascii="宋体" w:hAnsi="宋体" w:cs="黑体" w:hint="eastAsia"/>
        </w:rPr>
        <w:t xml:space="preserve">   6.4 暖通空调系统升级改造……</w:t>
      </w:r>
      <w:proofErr w:type="gramStart"/>
      <w:r w:rsidRPr="00B32397">
        <w:rPr>
          <w:rFonts w:ascii="宋体" w:hAnsi="宋体" w:cs="黑体" w:hint="eastAsia"/>
        </w:rPr>
        <w:t>………………………………………………</w:t>
      </w:r>
      <w:proofErr w:type="gramEnd"/>
      <w:r w:rsidRPr="00B32397">
        <w:rPr>
          <w:rFonts w:ascii="宋体" w:hAnsi="宋体" w:cs="黑体" w:hint="eastAsia"/>
        </w:rPr>
        <w:t>17</w:t>
      </w:r>
    </w:p>
    <w:p w:rsidR="00B32397" w:rsidRPr="00B32397" w:rsidRDefault="00B32397" w:rsidP="00B32397">
      <w:pPr>
        <w:rPr>
          <w:rFonts w:ascii="宋体" w:hAnsi="宋体" w:cs="黑体"/>
        </w:rPr>
      </w:pPr>
      <w:r w:rsidRPr="00B32397">
        <w:rPr>
          <w:rFonts w:ascii="宋体" w:hAnsi="宋体" w:cs="黑体" w:hint="eastAsia"/>
        </w:rPr>
        <w:t xml:space="preserve">   6.5 </w:t>
      </w:r>
      <w:proofErr w:type="gramStart"/>
      <w:r w:rsidRPr="00B32397">
        <w:rPr>
          <w:rFonts w:ascii="宋体" w:hAnsi="宋体" w:cs="黑体" w:hint="eastAsia"/>
        </w:rPr>
        <w:t>适老适残功能</w:t>
      </w:r>
      <w:proofErr w:type="gramEnd"/>
      <w:r w:rsidRPr="00B32397">
        <w:rPr>
          <w:rFonts w:ascii="宋体" w:hAnsi="宋体" w:cs="黑体" w:hint="eastAsia"/>
        </w:rPr>
        <w:t>改造……</w:t>
      </w:r>
      <w:proofErr w:type="gramStart"/>
      <w:r w:rsidRPr="00B32397">
        <w:rPr>
          <w:rFonts w:ascii="宋体" w:hAnsi="宋体" w:cs="黑体" w:hint="eastAsia"/>
        </w:rPr>
        <w:t>……………………………………………………</w:t>
      </w:r>
      <w:proofErr w:type="gramEnd"/>
      <w:r w:rsidRPr="00B32397">
        <w:rPr>
          <w:rFonts w:ascii="宋体" w:hAnsi="宋体" w:cs="黑体" w:hint="eastAsia"/>
        </w:rPr>
        <w:t>18</w:t>
      </w:r>
    </w:p>
    <w:p w:rsidR="00B32397" w:rsidRPr="00B32397" w:rsidRDefault="00B32397" w:rsidP="00B32397">
      <w:pPr>
        <w:rPr>
          <w:rFonts w:ascii="宋体" w:hAnsi="宋体" w:cs="黑体"/>
        </w:rPr>
      </w:pPr>
      <w:r w:rsidRPr="00B32397">
        <w:rPr>
          <w:rFonts w:ascii="宋体" w:hAnsi="宋体" w:cs="黑体" w:hint="eastAsia"/>
        </w:rPr>
        <w:t xml:space="preserve">   6.6 育儿</w:t>
      </w:r>
      <w:proofErr w:type="gramStart"/>
      <w:r w:rsidRPr="00B32397">
        <w:rPr>
          <w:rFonts w:ascii="宋体" w:hAnsi="宋体" w:cs="黑体" w:hint="eastAsia"/>
        </w:rPr>
        <w:t>适</w:t>
      </w:r>
      <w:proofErr w:type="gramEnd"/>
      <w:r w:rsidRPr="00B32397">
        <w:rPr>
          <w:rFonts w:ascii="宋体" w:hAnsi="宋体" w:cs="黑体" w:hint="eastAsia"/>
        </w:rPr>
        <w:t>幼功能改造……</w:t>
      </w:r>
      <w:proofErr w:type="gramStart"/>
      <w:r w:rsidRPr="00B32397">
        <w:rPr>
          <w:rFonts w:ascii="宋体" w:hAnsi="宋体" w:cs="黑体" w:hint="eastAsia"/>
        </w:rPr>
        <w:t>……………………………………………………</w:t>
      </w:r>
      <w:proofErr w:type="gramEnd"/>
      <w:r w:rsidRPr="00B32397">
        <w:rPr>
          <w:rFonts w:ascii="宋体" w:hAnsi="宋体" w:cs="黑体" w:hint="eastAsia"/>
        </w:rPr>
        <w:t>19.</w:t>
      </w:r>
    </w:p>
    <w:p w:rsidR="00B32397" w:rsidRPr="00B32397" w:rsidRDefault="00B32397" w:rsidP="00B32397">
      <w:pPr>
        <w:rPr>
          <w:rFonts w:ascii="宋体" w:hAnsi="宋体" w:cs="黑体"/>
        </w:rPr>
      </w:pPr>
      <w:r w:rsidRPr="00B32397">
        <w:rPr>
          <w:rFonts w:ascii="宋体" w:hAnsi="宋体" w:cs="黑体" w:hint="eastAsia"/>
        </w:rPr>
        <w:t xml:space="preserve">   6.7 加装或更新家用电梯……</w:t>
      </w:r>
      <w:proofErr w:type="gramStart"/>
      <w:r w:rsidRPr="00B32397">
        <w:rPr>
          <w:rFonts w:ascii="宋体" w:hAnsi="宋体" w:cs="黑体" w:hint="eastAsia"/>
        </w:rPr>
        <w:t>…………………………………………………</w:t>
      </w:r>
      <w:proofErr w:type="gramEnd"/>
      <w:r w:rsidRPr="00B32397">
        <w:rPr>
          <w:rFonts w:ascii="宋体" w:hAnsi="宋体" w:cs="黑体" w:hint="eastAsia"/>
        </w:rPr>
        <w:t>19</w:t>
      </w:r>
    </w:p>
    <w:p w:rsidR="00B32397" w:rsidRPr="00B32397" w:rsidRDefault="00B32397" w:rsidP="00B32397">
      <w:pPr>
        <w:rPr>
          <w:rFonts w:ascii="宋体" w:hAnsi="宋体" w:cs="黑体"/>
        </w:rPr>
      </w:pPr>
      <w:r w:rsidRPr="00B32397">
        <w:rPr>
          <w:rFonts w:ascii="宋体" w:hAnsi="宋体" w:cs="黑体" w:hint="eastAsia"/>
        </w:rPr>
        <w:t xml:space="preserve">   6.8 墙面地面更新……</w:t>
      </w:r>
      <w:proofErr w:type="gramStart"/>
      <w:r w:rsidRPr="00B32397">
        <w:rPr>
          <w:rFonts w:ascii="宋体" w:hAnsi="宋体" w:cs="黑体" w:hint="eastAsia"/>
        </w:rPr>
        <w:t>…………………………………………………………</w:t>
      </w:r>
      <w:proofErr w:type="gramEnd"/>
      <w:r w:rsidRPr="00B32397">
        <w:rPr>
          <w:rFonts w:ascii="宋体" w:hAnsi="宋体" w:cs="黑体" w:hint="eastAsia"/>
        </w:rPr>
        <w:t>20</w:t>
      </w:r>
    </w:p>
    <w:p w:rsidR="00B32397" w:rsidRPr="00B32397" w:rsidRDefault="00B32397" w:rsidP="00B32397">
      <w:pPr>
        <w:rPr>
          <w:rFonts w:ascii="宋体" w:hAnsi="宋体" w:cs="黑体"/>
        </w:rPr>
      </w:pPr>
      <w:r w:rsidRPr="00B32397">
        <w:rPr>
          <w:rFonts w:ascii="宋体" w:hAnsi="宋体" w:cs="黑体" w:hint="eastAsia"/>
        </w:rPr>
        <w:t xml:space="preserve">   6.9 室内门窗、厨具、洁具更新……</w:t>
      </w:r>
      <w:proofErr w:type="gramStart"/>
      <w:r w:rsidRPr="00B32397">
        <w:rPr>
          <w:rFonts w:ascii="宋体" w:hAnsi="宋体" w:cs="黑体" w:hint="eastAsia"/>
        </w:rPr>
        <w:t>…………………………………………</w:t>
      </w:r>
      <w:proofErr w:type="gramEnd"/>
      <w:r w:rsidRPr="00B32397">
        <w:rPr>
          <w:rFonts w:ascii="宋体" w:hAnsi="宋体" w:cs="黑体" w:hint="eastAsia"/>
        </w:rPr>
        <w:t>20</w:t>
      </w:r>
    </w:p>
    <w:p w:rsidR="00B32397" w:rsidRPr="00B32397" w:rsidRDefault="00B32397" w:rsidP="00B32397">
      <w:pPr>
        <w:rPr>
          <w:rFonts w:ascii="宋体" w:hAnsi="宋体" w:cs="黑体"/>
        </w:rPr>
      </w:pPr>
      <w:r w:rsidRPr="00B32397">
        <w:rPr>
          <w:rFonts w:ascii="宋体" w:hAnsi="宋体" w:cs="黑体" w:hint="eastAsia"/>
        </w:rPr>
        <w:t xml:space="preserve">   6.10 家具、灯具、陈设更新……</w:t>
      </w:r>
      <w:proofErr w:type="gramStart"/>
      <w:r w:rsidRPr="00B32397">
        <w:rPr>
          <w:rFonts w:ascii="宋体" w:hAnsi="宋体" w:cs="黑体" w:hint="eastAsia"/>
        </w:rPr>
        <w:t>……………………………………………</w:t>
      </w:r>
      <w:proofErr w:type="gramEnd"/>
      <w:r w:rsidRPr="00B32397">
        <w:rPr>
          <w:rFonts w:ascii="宋体" w:hAnsi="宋体" w:cs="黑体" w:hint="eastAsia"/>
        </w:rPr>
        <w:t xml:space="preserve"> 22</w:t>
      </w:r>
    </w:p>
    <w:p w:rsidR="00B32397" w:rsidRPr="00B32397" w:rsidRDefault="00B32397" w:rsidP="00B32397">
      <w:pPr>
        <w:rPr>
          <w:rFonts w:ascii="宋体" w:hAnsi="宋体" w:cs="黑体"/>
        </w:rPr>
      </w:pPr>
      <w:r w:rsidRPr="00B32397">
        <w:rPr>
          <w:rFonts w:ascii="宋体" w:hAnsi="宋体" w:cs="黑体" w:hint="eastAsia"/>
        </w:rPr>
        <w:t xml:space="preserve">   6.11 数字化与智能化应用……</w:t>
      </w:r>
      <w:proofErr w:type="gramStart"/>
      <w:r w:rsidRPr="00B32397">
        <w:rPr>
          <w:rFonts w:ascii="宋体" w:hAnsi="宋体" w:cs="黑体" w:hint="eastAsia"/>
        </w:rPr>
        <w:t>………………………………………………</w:t>
      </w:r>
      <w:proofErr w:type="gramEnd"/>
      <w:r w:rsidRPr="00B32397">
        <w:rPr>
          <w:rFonts w:ascii="宋体" w:hAnsi="宋体" w:cs="黑体" w:hint="eastAsia"/>
        </w:rPr>
        <w:t xml:space="preserve"> 22</w:t>
      </w:r>
    </w:p>
    <w:p w:rsidR="00B32397" w:rsidRPr="00B32397" w:rsidRDefault="00B32397" w:rsidP="00B32397">
      <w:pPr>
        <w:rPr>
          <w:rFonts w:ascii="宋体" w:hAnsi="宋体" w:cs="黑体"/>
        </w:rPr>
      </w:pPr>
      <w:r w:rsidRPr="00B32397">
        <w:rPr>
          <w:rFonts w:ascii="宋体" w:hAnsi="宋体" w:cs="黑体" w:hint="eastAsia"/>
        </w:rPr>
        <w:t xml:space="preserve">   6.12 建筑信息模型……</w:t>
      </w:r>
      <w:proofErr w:type="gramStart"/>
      <w:r w:rsidRPr="00B32397">
        <w:rPr>
          <w:rFonts w:ascii="宋体" w:hAnsi="宋体" w:cs="黑体" w:hint="eastAsia"/>
        </w:rPr>
        <w:t>………………………………………………………</w:t>
      </w:r>
      <w:proofErr w:type="gramEnd"/>
      <w:r w:rsidRPr="00B32397">
        <w:rPr>
          <w:rFonts w:ascii="宋体" w:hAnsi="宋体" w:cs="黑体" w:hint="eastAsia"/>
        </w:rPr>
        <w:t xml:space="preserve"> 23</w:t>
      </w:r>
    </w:p>
    <w:p w:rsidR="00B32397" w:rsidRPr="00B32397" w:rsidRDefault="00B32397" w:rsidP="00B32397">
      <w:pPr>
        <w:rPr>
          <w:rFonts w:ascii="宋体" w:hAnsi="宋体" w:cs="黑体"/>
        </w:rPr>
      </w:pPr>
      <w:r w:rsidRPr="00B32397">
        <w:rPr>
          <w:rFonts w:ascii="宋体" w:hAnsi="宋体" w:cs="黑体" w:hint="eastAsia"/>
        </w:rPr>
        <w:t xml:space="preserve">   6.13 文化保护与利用……</w:t>
      </w:r>
      <w:proofErr w:type="gramStart"/>
      <w:r w:rsidRPr="00B32397">
        <w:rPr>
          <w:rFonts w:ascii="宋体" w:hAnsi="宋体" w:cs="黑体" w:hint="eastAsia"/>
        </w:rPr>
        <w:t>……………………………………………………</w:t>
      </w:r>
      <w:proofErr w:type="gramEnd"/>
      <w:r w:rsidRPr="00B32397">
        <w:rPr>
          <w:rFonts w:ascii="宋体" w:hAnsi="宋体" w:cs="黑体" w:hint="eastAsia"/>
        </w:rPr>
        <w:t xml:space="preserve"> 24</w:t>
      </w:r>
    </w:p>
    <w:p w:rsidR="00B32397" w:rsidRPr="00B32397" w:rsidRDefault="00B32397" w:rsidP="00B32397">
      <w:pPr>
        <w:ind w:left="315" w:hangingChars="150" w:hanging="315"/>
        <w:rPr>
          <w:rFonts w:ascii="宋体" w:hAnsi="宋体" w:cs="黑体"/>
        </w:rPr>
      </w:pPr>
      <w:r w:rsidRPr="00B32397">
        <w:rPr>
          <w:rFonts w:ascii="宋体" w:hAnsi="宋体" w:cs="黑体" w:hint="eastAsia"/>
        </w:rPr>
        <w:lastRenderedPageBreak/>
        <w:t xml:space="preserve">   6.14 专项质量检测……</w:t>
      </w:r>
      <w:proofErr w:type="gramStart"/>
      <w:r w:rsidRPr="00B32397">
        <w:rPr>
          <w:rFonts w:ascii="宋体" w:hAnsi="宋体" w:cs="黑体" w:hint="eastAsia"/>
        </w:rPr>
        <w:t>………………………………………………………</w:t>
      </w:r>
      <w:proofErr w:type="gramEnd"/>
      <w:r w:rsidRPr="00B32397">
        <w:rPr>
          <w:rFonts w:ascii="宋体" w:hAnsi="宋体" w:cs="黑体" w:hint="eastAsia"/>
        </w:rPr>
        <w:t xml:space="preserve"> 25   6.15 工程总承包及全过程服务……</w:t>
      </w:r>
      <w:proofErr w:type="gramStart"/>
      <w:r w:rsidRPr="00B32397">
        <w:rPr>
          <w:rFonts w:ascii="宋体" w:hAnsi="宋体" w:cs="黑体" w:hint="eastAsia"/>
        </w:rPr>
        <w:t>………………………………………</w:t>
      </w:r>
      <w:r w:rsidRPr="00B32397">
        <w:rPr>
          <w:rFonts w:ascii="宋体" w:hAnsi="宋体" w:cs="黑体"/>
        </w:rPr>
        <w:t>…</w:t>
      </w:r>
      <w:proofErr w:type="gramEnd"/>
      <w:r w:rsidRPr="00B32397">
        <w:rPr>
          <w:rFonts w:ascii="宋体" w:hAnsi="宋体" w:cs="黑体" w:hint="eastAsia"/>
        </w:rPr>
        <w:t>.25</w:t>
      </w:r>
    </w:p>
    <w:p w:rsidR="00B32397" w:rsidRPr="00B32397" w:rsidRDefault="00B32397" w:rsidP="00B32397">
      <w:pPr>
        <w:rPr>
          <w:rFonts w:ascii="宋体" w:hAnsi="宋体"/>
        </w:rPr>
      </w:pPr>
      <w:r w:rsidRPr="00B32397">
        <w:rPr>
          <w:rFonts w:ascii="宋体" w:hAnsi="宋体" w:hint="eastAsia"/>
        </w:rPr>
        <w:t xml:space="preserve">   6.16 工业化制造及装配式装修</w:t>
      </w:r>
      <w:r w:rsidRPr="00B32397">
        <w:rPr>
          <w:rFonts w:ascii="宋体" w:hAnsi="宋体"/>
        </w:rPr>
        <w:t>……</w:t>
      </w:r>
      <w:proofErr w:type="gramStart"/>
      <w:r w:rsidRPr="00B32397">
        <w:rPr>
          <w:rFonts w:ascii="宋体" w:hAnsi="宋体"/>
        </w:rPr>
        <w:t>…………………………………………</w:t>
      </w:r>
      <w:proofErr w:type="gramEnd"/>
      <w:r w:rsidRPr="00B32397">
        <w:rPr>
          <w:rFonts w:ascii="宋体" w:hAnsi="宋体" w:hint="eastAsia"/>
        </w:rPr>
        <w:t xml:space="preserve"> 26</w:t>
      </w:r>
    </w:p>
    <w:p w:rsidR="00B32397" w:rsidRPr="00B32397" w:rsidRDefault="00B32397" w:rsidP="00B32397">
      <w:pPr>
        <w:adjustRightInd/>
        <w:spacing w:line="320" w:lineRule="exact"/>
        <w:jc w:val="center"/>
        <w:outlineLvl w:val="0"/>
        <w:rPr>
          <w:rFonts w:ascii="宋体" w:hAnsi="宋体"/>
        </w:rPr>
      </w:pPr>
    </w:p>
    <w:p w:rsidR="00B32397" w:rsidRPr="00B32397" w:rsidRDefault="00B32397" w:rsidP="00B32397">
      <w:pPr>
        <w:adjustRightInd/>
        <w:spacing w:line="320" w:lineRule="exact"/>
        <w:jc w:val="center"/>
        <w:outlineLvl w:val="0"/>
        <w:rPr>
          <w:rFonts w:ascii="宋体" w:hAnsi="宋体"/>
        </w:rPr>
      </w:pPr>
    </w:p>
    <w:p w:rsidR="00B32397" w:rsidRDefault="00B32397" w:rsidP="00B32397">
      <w:pPr>
        <w:adjustRightInd/>
        <w:spacing w:line="320" w:lineRule="exact"/>
        <w:jc w:val="center"/>
        <w:outlineLvl w:val="0"/>
        <w:rPr>
          <w:rFonts w:ascii="方正仿宋_GB2312" w:eastAsia="黑体" w:hAnsi="Times New Roman"/>
          <w:sz w:val="32"/>
          <w:szCs w:val="32"/>
        </w:rPr>
      </w:pPr>
    </w:p>
    <w:p w:rsidR="00B32397" w:rsidRDefault="00B32397" w:rsidP="00B32397">
      <w:pPr>
        <w:adjustRightInd/>
        <w:spacing w:line="320" w:lineRule="exact"/>
        <w:jc w:val="center"/>
        <w:outlineLvl w:val="0"/>
        <w:rPr>
          <w:rFonts w:ascii="方正仿宋_GB2312" w:eastAsia="黑体" w:hAnsi="Times New Roman"/>
          <w:sz w:val="32"/>
          <w:szCs w:val="32"/>
        </w:rPr>
      </w:pPr>
    </w:p>
    <w:p w:rsidR="00B32397" w:rsidRDefault="00B32397" w:rsidP="00B32397">
      <w:pPr>
        <w:adjustRightInd/>
        <w:spacing w:line="320" w:lineRule="exact"/>
        <w:jc w:val="center"/>
        <w:outlineLvl w:val="0"/>
        <w:rPr>
          <w:rFonts w:ascii="方正仿宋_GB2312" w:eastAsia="黑体" w:hAnsi="Times New Roman"/>
          <w:sz w:val="32"/>
          <w:szCs w:val="32"/>
        </w:rPr>
      </w:pPr>
    </w:p>
    <w:p w:rsidR="00B32397" w:rsidRDefault="00B32397" w:rsidP="00B32397">
      <w:pPr>
        <w:adjustRightInd/>
        <w:spacing w:line="320" w:lineRule="exact"/>
        <w:jc w:val="center"/>
        <w:outlineLvl w:val="0"/>
        <w:rPr>
          <w:rFonts w:ascii="方正仿宋_GB2312" w:eastAsia="黑体" w:hAnsi="Times New Roman"/>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hint="eastAsia"/>
          <w:sz w:val="32"/>
          <w:szCs w:val="32"/>
        </w:rPr>
      </w:pPr>
    </w:p>
    <w:p w:rsidR="00B32397" w:rsidRDefault="00B32397" w:rsidP="00B32397">
      <w:pPr>
        <w:adjustRightInd/>
        <w:spacing w:line="320" w:lineRule="exact"/>
        <w:jc w:val="center"/>
        <w:outlineLvl w:val="0"/>
        <w:rPr>
          <w:rFonts w:ascii="方正仿宋_GB2312" w:eastAsia="黑体" w:hAnsi="Times New Roman"/>
          <w:sz w:val="32"/>
          <w:szCs w:val="32"/>
        </w:rPr>
      </w:pPr>
      <w:r>
        <w:rPr>
          <w:rFonts w:ascii="方正仿宋_GB2312" w:eastAsia="黑体" w:hAnsi="Times New Roman" w:hint="eastAsia"/>
          <w:sz w:val="32"/>
          <w:szCs w:val="32"/>
        </w:rPr>
        <w:lastRenderedPageBreak/>
        <w:t>前</w:t>
      </w:r>
      <w:r>
        <w:rPr>
          <w:rFonts w:ascii="方正仿宋_GB2312" w:eastAsia="黑体" w:hAnsi="Times New Roman" w:hint="eastAsia"/>
          <w:sz w:val="32"/>
          <w:szCs w:val="32"/>
        </w:rPr>
        <w:t xml:space="preserve">   </w:t>
      </w:r>
      <w:r>
        <w:rPr>
          <w:rFonts w:ascii="方正仿宋_GB2312" w:eastAsia="黑体" w:hAnsi="Times New Roman" w:hint="eastAsia"/>
          <w:sz w:val="32"/>
          <w:szCs w:val="32"/>
        </w:rPr>
        <w:t>言</w:t>
      </w:r>
    </w:p>
    <w:p w:rsidR="00B32397" w:rsidRDefault="00B32397" w:rsidP="00B32397"/>
    <w:p w:rsidR="00B32397" w:rsidRDefault="00B32397" w:rsidP="00B32397">
      <w:pPr>
        <w:adjustRightInd/>
        <w:ind w:firstLineChars="200" w:firstLine="480"/>
        <w:rPr>
          <w:rFonts w:ascii="宋体" w:hAnsi="宋体"/>
          <w:sz w:val="24"/>
          <w:szCs w:val="24"/>
        </w:rPr>
      </w:pPr>
      <w:r>
        <w:rPr>
          <w:rFonts w:ascii="宋体" w:hAnsi="宋体" w:hint="eastAsia"/>
          <w:sz w:val="24"/>
          <w:szCs w:val="24"/>
        </w:rPr>
        <w:t>本文件按照GB/T1.1—2020《标准化工作导则  第1部分：标准化文件的结构和起草规则》的规定起草。</w:t>
      </w:r>
    </w:p>
    <w:p w:rsidR="00B32397" w:rsidRDefault="00B32397" w:rsidP="00B32397">
      <w:pPr>
        <w:adjustRightInd/>
        <w:ind w:firstLineChars="200" w:firstLine="480"/>
        <w:rPr>
          <w:rFonts w:ascii="宋体" w:hAnsi="宋体"/>
          <w:sz w:val="24"/>
          <w:szCs w:val="24"/>
        </w:rPr>
      </w:pPr>
      <w:r>
        <w:rPr>
          <w:rFonts w:ascii="宋体" w:hAnsi="宋体" w:hint="eastAsia"/>
          <w:sz w:val="24"/>
          <w:szCs w:val="24"/>
        </w:rPr>
        <w:t>请注意本文件的某些内容可能涉及专利。本文件的发布机构不承担识别专利的责任。</w:t>
      </w:r>
    </w:p>
    <w:p w:rsidR="00B32397" w:rsidRDefault="00B32397" w:rsidP="00B32397">
      <w:pPr>
        <w:adjustRightInd/>
        <w:ind w:firstLineChars="200" w:firstLine="480"/>
        <w:rPr>
          <w:rFonts w:ascii="宋体" w:hAnsi="宋体"/>
          <w:sz w:val="24"/>
          <w:szCs w:val="24"/>
        </w:rPr>
      </w:pPr>
      <w:r>
        <w:rPr>
          <w:rFonts w:ascii="宋体" w:hAnsi="宋体" w:hint="eastAsia"/>
          <w:sz w:val="24"/>
          <w:szCs w:val="24"/>
        </w:rPr>
        <w:t>本文件由湖南省工业和信息化厅提出并归口</w:t>
      </w:r>
    </w:p>
    <w:p w:rsidR="00B32397" w:rsidRDefault="00F86332" w:rsidP="00B32397">
      <w:pPr>
        <w:adjustRightInd/>
        <w:ind w:firstLineChars="200" w:firstLine="480"/>
        <w:rPr>
          <w:rFonts w:ascii="宋体" w:hAnsi="宋体"/>
          <w:sz w:val="24"/>
          <w:szCs w:val="24"/>
        </w:rPr>
      </w:pPr>
      <w:r>
        <w:rPr>
          <w:rFonts w:ascii="宋体" w:hAnsi="宋体" w:hint="eastAsia"/>
          <w:sz w:val="24"/>
          <w:szCs w:val="24"/>
        </w:rPr>
        <w:t>本文件主要起草单位 湖南省室内装饰协会</w:t>
      </w:r>
      <w:r w:rsidR="00EE1C5B">
        <w:rPr>
          <w:rFonts w:ascii="宋体" w:hAnsi="宋体" w:hint="eastAsia"/>
          <w:sz w:val="24"/>
          <w:szCs w:val="24"/>
        </w:rPr>
        <w:t>、</w:t>
      </w:r>
      <w:r w:rsidR="00EE1C5B" w:rsidRPr="00EE1C5B">
        <w:rPr>
          <w:rFonts w:ascii="宋体" w:hAnsi="宋体" w:hint="eastAsia"/>
          <w:sz w:val="24"/>
          <w:szCs w:val="24"/>
        </w:rPr>
        <w:t>湖南省建筑设计院、湖南省保康室内装饰装修质量检测中心</w:t>
      </w:r>
      <w:r w:rsidR="00EE1C5B">
        <w:rPr>
          <w:rFonts w:ascii="宋体" w:hAnsi="宋体" w:hint="eastAsia"/>
          <w:sz w:val="24"/>
          <w:szCs w:val="24"/>
        </w:rPr>
        <w:t>。</w:t>
      </w:r>
    </w:p>
    <w:p w:rsidR="00EE1C5B" w:rsidRDefault="00B32397" w:rsidP="00B32397">
      <w:pPr>
        <w:adjustRightInd/>
        <w:ind w:firstLineChars="200" w:firstLine="480"/>
        <w:rPr>
          <w:rFonts w:ascii="宋体" w:hAnsi="宋体"/>
          <w:sz w:val="24"/>
          <w:szCs w:val="24"/>
        </w:rPr>
      </w:pPr>
      <w:r>
        <w:rPr>
          <w:rFonts w:ascii="宋体" w:hAnsi="宋体" w:hint="eastAsia"/>
          <w:sz w:val="24"/>
          <w:szCs w:val="24"/>
        </w:rPr>
        <w:t>本文</w:t>
      </w:r>
      <w:r w:rsidR="00F86332">
        <w:rPr>
          <w:rFonts w:ascii="宋体" w:hAnsi="宋体" w:hint="eastAsia"/>
          <w:sz w:val="24"/>
          <w:szCs w:val="24"/>
        </w:rPr>
        <w:t>件主要起草人</w:t>
      </w:r>
      <w:r>
        <w:rPr>
          <w:rFonts w:ascii="宋体" w:hAnsi="宋体" w:hint="eastAsia"/>
          <w:sz w:val="24"/>
          <w:szCs w:val="24"/>
        </w:rPr>
        <w:t>：</w:t>
      </w:r>
      <w:r w:rsidR="00EE1C5B" w:rsidRPr="00EE1C5B">
        <w:rPr>
          <w:rFonts w:ascii="宋体" w:hAnsi="宋体" w:hint="eastAsia"/>
          <w:sz w:val="24"/>
          <w:szCs w:val="24"/>
        </w:rPr>
        <w:t>李金龙</w:t>
      </w:r>
      <w:r w:rsidR="00EE1C5B" w:rsidRPr="00EE1C5B">
        <w:rPr>
          <w:rFonts w:ascii="宋体" w:hAnsi="宋体" w:hint="eastAsia"/>
          <w:sz w:val="24"/>
          <w:szCs w:val="24"/>
        </w:rPr>
        <w:t>、</w:t>
      </w:r>
      <w:r w:rsidR="00EE1C5B" w:rsidRPr="00EE1C5B">
        <w:rPr>
          <w:rFonts w:ascii="宋体" w:hAnsi="宋体" w:hint="eastAsia"/>
          <w:sz w:val="24"/>
          <w:szCs w:val="24"/>
        </w:rPr>
        <w:t>范桂香</w:t>
      </w:r>
      <w:r w:rsidR="00EE1C5B" w:rsidRPr="00EE1C5B">
        <w:rPr>
          <w:rFonts w:ascii="宋体" w:hAnsi="宋体" w:hint="eastAsia"/>
          <w:sz w:val="24"/>
          <w:szCs w:val="24"/>
        </w:rPr>
        <w:t>、</w:t>
      </w:r>
      <w:r w:rsidR="00EE1C5B" w:rsidRPr="00EE1C5B">
        <w:rPr>
          <w:rFonts w:ascii="宋体" w:hAnsi="宋体" w:hint="eastAsia"/>
          <w:sz w:val="24"/>
          <w:szCs w:val="24"/>
        </w:rPr>
        <w:t>王继红</w:t>
      </w:r>
      <w:r w:rsidR="00EE1C5B" w:rsidRPr="00EE1C5B">
        <w:rPr>
          <w:rFonts w:ascii="宋体" w:hAnsi="宋体" w:hint="eastAsia"/>
          <w:sz w:val="24"/>
          <w:szCs w:val="24"/>
        </w:rPr>
        <w:t>、</w:t>
      </w:r>
      <w:r w:rsidR="00EE1C5B" w:rsidRPr="00EE1C5B">
        <w:rPr>
          <w:rFonts w:ascii="宋体" w:hAnsi="宋体" w:hint="eastAsia"/>
          <w:sz w:val="24"/>
          <w:szCs w:val="24"/>
        </w:rPr>
        <w:t>黄  凤</w:t>
      </w:r>
      <w:r w:rsidR="00EE1C5B" w:rsidRPr="00EE1C5B">
        <w:rPr>
          <w:rFonts w:ascii="宋体" w:hAnsi="宋体" w:hint="eastAsia"/>
          <w:sz w:val="24"/>
          <w:szCs w:val="24"/>
        </w:rPr>
        <w:t>、</w:t>
      </w:r>
      <w:r w:rsidR="00EE1C5B" w:rsidRPr="00EE1C5B">
        <w:rPr>
          <w:rFonts w:ascii="宋体" w:hAnsi="宋体" w:hint="eastAsia"/>
          <w:sz w:val="24"/>
          <w:szCs w:val="24"/>
        </w:rPr>
        <w:t>张一凡</w:t>
      </w:r>
      <w:r w:rsidR="00EE1C5B" w:rsidRPr="00EE1C5B">
        <w:rPr>
          <w:rFonts w:ascii="宋体" w:hAnsi="宋体" w:hint="eastAsia"/>
          <w:sz w:val="24"/>
          <w:szCs w:val="24"/>
        </w:rPr>
        <w:t>、</w:t>
      </w:r>
      <w:r w:rsidR="00EE1C5B" w:rsidRPr="00EE1C5B">
        <w:rPr>
          <w:rFonts w:ascii="宋体" w:hAnsi="宋体" w:hint="eastAsia"/>
          <w:sz w:val="24"/>
          <w:szCs w:val="24"/>
        </w:rPr>
        <w:t>徐可欣</w:t>
      </w:r>
      <w:r w:rsidR="00EE1C5B" w:rsidRPr="00EE1C5B">
        <w:rPr>
          <w:rFonts w:ascii="宋体" w:hAnsi="宋体" w:hint="eastAsia"/>
          <w:sz w:val="24"/>
          <w:szCs w:val="24"/>
        </w:rPr>
        <w:t>、</w:t>
      </w:r>
      <w:r w:rsidR="00EE1C5B" w:rsidRPr="00EE1C5B">
        <w:rPr>
          <w:rFonts w:ascii="宋体" w:hAnsi="宋体" w:hint="eastAsia"/>
          <w:sz w:val="24"/>
          <w:szCs w:val="24"/>
        </w:rPr>
        <w:t>傅群勇</w:t>
      </w:r>
      <w:r w:rsidR="00EE1C5B" w:rsidRPr="00EE1C5B">
        <w:rPr>
          <w:rFonts w:ascii="宋体" w:hAnsi="宋体" w:hint="eastAsia"/>
          <w:sz w:val="24"/>
          <w:szCs w:val="24"/>
        </w:rPr>
        <w:t>、</w:t>
      </w:r>
      <w:r w:rsidR="00EE1C5B" w:rsidRPr="00EE1C5B">
        <w:rPr>
          <w:rFonts w:ascii="宋体" w:hAnsi="宋体" w:hint="eastAsia"/>
          <w:sz w:val="24"/>
          <w:szCs w:val="24"/>
        </w:rPr>
        <w:t>孙  佳</w:t>
      </w:r>
      <w:r w:rsidR="00EE1C5B" w:rsidRPr="00EE1C5B">
        <w:rPr>
          <w:rFonts w:ascii="宋体" w:hAnsi="宋体" w:hint="eastAsia"/>
          <w:sz w:val="24"/>
          <w:szCs w:val="24"/>
        </w:rPr>
        <w:t>。</w:t>
      </w:r>
    </w:p>
    <w:p w:rsidR="00B32397" w:rsidRDefault="00B32397" w:rsidP="00B32397">
      <w:pPr>
        <w:adjustRightInd/>
        <w:ind w:firstLineChars="200" w:firstLine="480"/>
        <w:rPr>
          <w:rFonts w:ascii="宋体" w:hAnsi="宋体"/>
          <w:sz w:val="24"/>
          <w:szCs w:val="24"/>
        </w:rPr>
      </w:pPr>
    </w:p>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Default="00B32397" w:rsidP="00B32397"/>
    <w:p w:rsidR="00B32397" w:rsidRPr="00F73CB5" w:rsidRDefault="00B32397" w:rsidP="00B32397">
      <w:pPr>
        <w:adjustRightInd/>
        <w:rPr>
          <w:rFonts w:eastAsiaTheme="minorEastAsia"/>
          <w:snapToGrid w:val="0"/>
        </w:rPr>
        <w:sectPr w:rsidR="00B32397" w:rsidRPr="00F73CB5">
          <w:pgSz w:w="11907" w:h="16841"/>
          <w:pgMar w:top="1421" w:right="1666" w:bottom="1365" w:left="1785" w:header="0" w:footer="1162" w:gutter="0"/>
          <w:pgNumType w:fmt="upperRoman" w:start="1"/>
          <w:cols w:space="720"/>
        </w:sectPr>
      </w:pPr>
    </w:p>
    <w:p w:rsidR="00B32397" w:rsidRPr="00F73CB5" w:rsidRDefault="00B32397" w:rsidP="00B32397">
      <w:pPr>
        <w:rPr>
          <w:rFonts w:eastAsiaTheme="minorEastAsia"/>
        </w:rPr>
      </w:pPr>
      <w:bookmarkStart w:id="19" w:name="OLE_LINK2"/>
      <w:bookmarkStart w:id="20" w:name="OLE_LINK1"/>
    </w:p>
    <w:p w:rsidR="00B32397" w:rsidRDefault="00B32397" w:rsidP="00B32397">
      <w:pPr>
        <w:adjustRightInd/>
        <w:spacing w:line="340" w:lineRule="exact"/>
        <w:ind w:firstLineChars="200" w:firstLine="640"/>
        <w:jc w:val="center"/>
        <w:rPr>
          <w:rFonts w:ascii="黑体" w:eastAsia="黑体" w:hAnsi="宋体"/>
          <w:sz w:val="32"/>
          <w:szCs w:val="32"/>
        </w:rPr>
      </w:pPr>
      <w:r>
        <w:rPr>
          <w:rFonts w:ascii="黑体" w:eastAsia="黑体" w:hAnsi="宋体" w:hint="eastAsia"/>
          <w:sz w:val="32"/>
          <w:szCs w:val="32"/>
        </w:rPr>
        <w:t>住宅旧房室内升级改造服务规范</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 xml:space="preserve">1  范围 </w:t>
      </w:r>
    </w:p>
    <w:p w:rsidR="00B32397" w:rsidRDefault="00B32397" w:rsidP="00B32397">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autoSpaceDE/>
        <w:adjustRightInd/>
        <w:snapToGrid/>
        <w:spacing w:line="324" w:lineRule="exact"/>
        <w:ind w:firstLineChars="200" w:firstLine="480"/>
        <w:rPr>
          <w:rFonts w:ascii="宋体" w:eastAsia="宋体" w:hAnsi="Times New Roman" w:cs="Times New Roman"/>
          <w:color w:val="auto"/>
          <w:kern w:val="2"/>
          <w:sz w:val="24"/>
          <w:szCs w:val="24"/>
          <w:lang w:eastAsia="zh-CN"/>
        </w:rPr>
      </w:pPr>
      <w:r>
        <w:rPr>
          <w:rFonts w:ascii="宋体" w:eastAsia="宋体" w:hAnsi="Times New Roman" w:cs="Times New Roman" w:hint="eastAsia"/>
          <w:color w:val="auto"/>
          <w:kern w:val="2"/>
          <w:sz w:val="24"/>
          <w:szCs w:val="24"/>
          <w:lang w:eastAsia="zh-CN"/>
        </w:rPr>
        <w:t>本文件适用于住宅旧房或存在结构老化、功能落后、设施陈旧、装修破损等问题的城乡存量住宅（含单层、低层、多层、高层等老旧住宅）的室内空间整体性或局部性升级改造服务，包括但不限于室内升级改造服务的基本规定、服务流程与要求、专项技术要求等内容。</w:t>
      </w:r>
    </w:p>
    <w:p w:rsidR="00B32397" w:rsidRDefault="00B32397" w:rsidP="00B32397">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autoSpaceDE/>
        <w:adjustRightInd/>
        <w:snapToGrid/>
        <w:spacing w:line="324" w:lineRule="exact"/>
        <w:ind w:firstLineChars="200" w:firstLine="480"/>
        <w:rPr>
          <w:rFonts w:ascii="宋体" w:eastAsia="宋体" w:hAnsi="Times New Roman" w:cs="Times New Roman"/>
          <w:color w:val="auto"/>
          <w:kern w:val="2"/>
          <w:sz w:val="24"/>
          <w:szCs w:val="24"/>
          <w:lang w:eastAsia="zh-CN"/>
        </w:rPr>
      </w:pPr>
      <w:r>
        <w:rPr>
          <w:rFonts w:ascii="宋体" w:eastAsia="宋体" w:hAnsi="Times New Roman" w:cs="Times New Roman" w:hint="eastAsia"/>
          <w:color w:val="auto"/>
          <w:kern w:val="2"/>
          <w:sz w:val="24"/>
          <w:szCs w:val="24"/>
          <w:lang w:eastAsia="zh-CN"/>
        </w:rPr>
        <w:t>本文件不适用于住宅新房、危房整体拆除重建、违法建筑改造及非居住用途房屋的改造项目。</w:t>
      </w:r>
    </w:p>
    <w:bookmarkEnd w:id="19"/>
    <w:bookmarkEnd w:id="20"/>
    <w:p w:rsidR="00B32397" w:rsidRDefault="00B32397" w:rsidP="00B32397">
      <w:pPr>
        <w:rPr>
          <w:rFonts w:ascii="黑体" w:eastAsia="黑体" w:hAnsi="黑体" w:hint="eastAsia"/>
          <w:b/>
          <w:sz w:val="28"/>
          <w:szCs w:val="28"/>
        </w:rPr>
      </w:pPr>
    </w:p>
    <w:p w:rsidR="00B32397" w:rsidRDefault="00B32397" w:rsidP="00B32397">
      <w:pPr>
        <w:rPr>
          <w:rFonts w:ascii="黑体" w:eastAsia="黑体" w:hAnsi="黑体"/>
          <w:b/>
          <w:sz w:val="28"/>
          <w:szCs w:val="28"/>
        </w:rPr>
      </w:pPr>
      <w:r>
        <w:rPr>
          <w:rFonts w:ascii="黑体" w:eastAsia="黑体" w:hAnsi="黑体" w:hint="eastAsia"/>
          <w:b/>
          <w:sz w:val="28"/>
          <w:szCs w:val="28"/>
        </w:rPr>
        <w:t>2  规范性引用文件</w:t>
      </w:r>
    </w:p>
    <w:p w:rsidR="00B32397" w:rsidRDefault="00B32397" w:rsidP="00B32397">
      <w:pPr>
        <w:rPr>
          <w:rFonts w:ascii="宋体" w:hAnsi="Times New Roman"/>
          <w:sz w:val="24"/>
          <w:szCs w:val="24"/>
        </w:rPr>
      </w:pPr>
      <w:r>
        <w:t xml:space="preserve">      </w:t>
      </w:r>
      <w:r>
        <w:rPr>
          <w:rFonts w:ascii="宋体" w:hAnsi="Times New Roman" w:hint="eastAsia"/>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16410    家用燃气灶具</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18580    室内装饰装修材料 人造板及其制品中甲醛释放限量</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18582    室内装饰装修材料 内墙涂料中有害物质限量</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18584    室内装饰装修材料 木家具中有害物质限量</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GB/T 21739  家用电梯制造与安装规范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GB/T 27922  商品售后服务评价体系</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GB/T 39190  物联网智能家居  设计内容及要求</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50015    建筑给水排水设计规范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50096    建筑设计规范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50118    民用建筑隔声设计规范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50222    建筑内部装修设计防火规范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50242    建筑给水排水管道施工及验收规范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50303    建筑电气工程施工质量验民规范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50314    智能建筑设计标准</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50325    民用建筑工程室内环境污染控制规范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50327    住宅装饰装修工程施工规范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50340    老年人居住建筑设计规范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50736    民用建筑供暖通风与空气调节设计规范</w:t>
      </w:r>
    </w:p>
    <w:p w:rsidR="00B32397" w:rsidRDefault="00B32397" w:rsidP="00B32397">
      <w:pPr>
        <w:ind w:firstLineChars="200" w:firstLine="480"/>
        <w:rPr>
          <w:rFonts w:ascii="宋体" w:hAnsi="Times New Roman"/>
          <w:sz w:val="24"/>
          <w:szCs w:val="24"/>
        </w:rPr>
      </w:pPr>
      <w:bookmarkStart w:id="21" w:name="OLE_LINK11"/>
      <w:bookmarkStart w:id="22" w:name="OLE_LINK12"/>
      <w:r>
        <w:rPr>
          <w:rFonts w:ascii="宋体" w:hAnsi="Times New Roman" w:hint="eastAsia"/>
          <w:sz w:val="24"/>
          <w:szCs w:val="24"/>
        </w:rPr>
        <w:t>GB</w:t>
      </w:r>
      <w:bookmarkEnd w:id="21"/>
      <w:bookmarkEnd w:id="22"/>
      <w:r>
        <w:rPr>
          <w:rFonts w:ascii="宋体" w:hAnsi="Times New Roman" w:hint="eastAsia"/>
          <w:sz w:val="24"/>
          <w:szCs w:val="24"/>
        </w:rPr>
        <w:t xml:space="preserve"> 50763    无障碍设计规范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50854    房屋建筑与装饰</w:t>
      </w:r>
      <w:proofErr w:type="gramStart"/>
      <w:r>
        <w:rPr>
          <w:rFonts w:ascii="宋体" w:hAnsi="Times New Roman" w:hint="eastAsia"/>
          <w:sz w:val="24"/>
          <w:szCs w:val="24"/>
        </w:rPr>
        <w:t>工程工程</w:t>
      </w:r>
      <w:proofErr w:type="gramEnd"/>
      <w:r>
        <w:rPr>
          <w:rFonts w:ascii="宋体" w:hAnsi="Times New Roman" w:hint="eastAsia"/>
          <w:sz w:val="24"/>
          <w:szCs w:val="24"/>
        </w:rPr>
        <w:t>量计算规范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GB 51348    民用建筑电气设计标准</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lastRenderedPageBreak/>
        <w:t>GB 55015    建筑节能与可再生能源利用规范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JGJ 242     住宅建筑电气设计规范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JGJ298      住宅室内防水工程技术规范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JGJ 367     住宅室内装饰装修施工标准</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JGJ 450     老年人照料设施建筑设计标准</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JGJ 1234    既有建筑地基基础加固技术规范</w:t>
      </w:r>
    </w:p>
    <w:p w:rsidR="00B32397" w:rsidRDefault="00B32397" w:rsidP="00B32397">
      <w:pPr>
        <w:ind w:firstLineChars="200" w:firstLine="480"/>
        <w:rPr>
          <w:rFonts w:ascii="宋体" w:hAnsi="Times New Roman"/>
          <w:sz w:val="24"/>
          <w:szCs w:val="24"/>
        </w:rPr>
        <w:sectPr w:rsidR="00B32397">
          <w:pgSz w:w="11907" w:h="16841"/>
          <w:pgMar w:top="1421" w:right="1702" w:bottom="1365" w:left="1785" w:header="0" w:footer="1165" w:gutter="0"/>
          <w:pgNumType w:start="1"/>
          <w:cols w:space="720"/>
        </w:sectPr>
      </w:pPr>
      <w:r>
        <w:rPr>
          <w:rFonts w:ascii="宋体" w:hAnsi="Times New Roman" w:hint="eastAsia"/>
          <w:sz w:val="24"/>
          <w:szCs w:val="24"/>
        </w:rPr>
        <w:t>CJ/T 164    节水型生活用水</w:t>
      </w:r>
    </w:p>
    <w:p w:rsidR="00B32397" w:rsidRDefault="00B32397" w:rsidP="00B32397">
      <w:pPr>
        <w:rPr>
          <w:rFonts w:ascii="宋体" w:hAnsi="Times New Roman"/>
          <w:sz w:val="24"/>
          <w:szCs w:val="24"/>
        </w:rPr>
      </w:pPr>
      <w:r>
        <w:rPr>
          <w:rFonts w:ascii="宋体" w:hAnsi="Times New Roman" w:hint="eastAsia"/>
          <w:sz w:val="24"/>
          <w:szCs w:val="24"/>
        </w:rPr>
        <w:lastRenderedPageBreak/>
        <w:t xml:space="preserve">    DB43/T 262   住宅室内装饰装修工程质量验收规范</w:t>
      </w:r>
    </w:p>
    <w:p w:rsidR="00B32397" w:rsidRDefault="00B32397" w:rsidP="00B32397">
      <w:pPr>
        <w:ind w:leftChars="228" w:left="479"/>
        <w:rPr>
          <w:rFonts w:ascii="宋体" w:hAnsi="Times New Roman"/>
          <w:sz w:val="24"/>
          <w:szCs w:val="24"/>
        </w:rPr>
      </w:pPr>
      <w:r>
        <w:rPr>
          <w:rFonts w:ascii="宋体" w:hAnsi="Times New Roman" w:hint="eastAsia"/>
          <w:sz w:val="24"/>
          <w:szCs w:val="24"/>
        </w:rPr>
        <w:t>DB43/T 1879  城镇住宅室内装饰装修设计规范</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 xml:space="preserve">DB43/T 1544  住宅室内整体装饰装修技术规范 </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DBJ43/T530   湖南省住宅室内装饰装修服务标准</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T/CECS 1159  住宅室内装饰装修服务标准</w:t>
      </w:r>
    </w:p>
    <w:p w:rsidR="00B32397" w:rsidRDefault="00B32397" w:rsidP="00B32397">
      <w:pPr>
        <w:rPr>
          <w:rFonts w:ascii="黑体" w:eastAsia="黑体" w:hAnsi="黑体"/>
          <w:b/>
          <w:sz w:val="28"/>
          <w:szCs w:val="28"/>
        </w:rPr>
      </w:pPr>
    </w:p>
    <w:p w:rsidR="00B32397" w:rsidRDefault="00B32397" w:rsidP="00B32397">
      <w:r>
        <w:rPr>
          <w:rFonts w:ascii="黑体" w:eastAsia="黑体" w:hAnsi="黑体" w:hint="eastAsia"/>
          <w:b/>
          <w:sz w:val="28"/>
          <w:szCs w:val="28"/>
        </w:rPr>
        <w:t>3 术语和定义</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下列术语和定义适用于本文件</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3.1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住宅旧房 existing residential building</w:t>
      </w:r>
    </w:p>
    <w:p w:rsidR="00B32397" w:rsidRDefault="00B32397" w:rsidP="00B32397">
      <w:pPr>
        <w:ind w:firstLineChars="200" w:firstLine="480"/>
        <w:rPr>
          <w:rFonts w:ascii="宋体" w:hAnsi="Times New Roman"/>
          <w:sz w:val="24"/>
          <w:szCs w:val="24"/>
        </w:rPr>
      </w:pPr>
      <w:proofErr w:type="gramStart"/>
      <w:r>
        <w:rPr>
          <w:rFonts w:ascii="宋体" w:hAnsi="Times New Roman" w:hint="eastAsia"/>
          <w:sz w:val="24"/>
          <w:szCs w:val="24"/>
        </w:rPr>
        <w:t>指建成</w:t>
      </w:r>
      <w:proofErr w:type="gramEnd"/>
      <w:r>
        <w:rPr>
          <w:rFonts w:ascii="宋体" w:hAnsi="Times New Roman" w:hint="eastAsia"/>
          <w:sz w:val="24"/>
          <w:szCs w:val="24"/>
        </w:rPr>
        <w:t>时间较早，在安全、功能、设施、装饰及环境等方面存在老化及相应系统性衰退问题的住宅建筑。</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3.2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室内升级改造 interior refurbishment and upgrade</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对住宅室内空间设施及装饰装修进行系统性优化、更新与完善，以提升其安全、功能、舒适、环保及美观等综合性能的活动。</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3.3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服务规范 service specification</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指为住宅旧房室内升级改造提供服务的机构及人员，在服务内容、流程、质量、监管等方面应遵循的技术要求与行为准则。</w:t>
      </w:r>
    </w:p>
    <w:p w:rsidR="00B32397" w:rsidRDefault="00B32397" w:rsidP="00B32397">
      <w:pPr>
        <w:rPr>
          <w:rFonts w:ascii="宋体" w:hAnsi="Times New Roman"/>
          <w:sz w:val="24"/>
          <w:szCs w:val="24"/>
        </w:rPr>
      </w:pPr>
      <w:r>
        <w:rPr>
          <w:rFonts w:ascii="黑体" w:eastAsia="黑体" w:hAnsi="黑体" w:hint="eastAsia"/>
          <w:b/>
          <w:sz w:val="28"/>
          <w:szCs w:val="28"/>
        </w:rPr>
        <w:t>3.4</w:t>
      </w:r>
      <w:r>
        <w:rPr>
          <w:rFonts w:ascii="宋体" w:hAnsi="Times New Roman" w:hint="eastAsia"/>
          <w:sz w:val="24"/>
          <w:szCs w:val="24"/>
        </w:rPr>
        <w:t xml:space="preserve"> </w:t>
      </w:r>
    </w:p>
    <w:p w:rsidR="00B32397" w:rsidRDefault="00B32397" w:rsidP="00B32397">
      <w:pPr>
        <w:ind w:firstLineChars="200" w:firstLine="562"/>
        <w:rPr>
          <w:rFonts w:ascii="宋体" w:hAnsi="Times New Roman"/>
          <w:sz w:val="24"/>
          <w:szCs w:val="24"/>
        </w:rPr>
      </w:pPr>
      <w:r>
        <w:rPr>
          <w:rFonts w:ascii="宋体" w:hAnsi="Times New Roman" w:hint="eastAsia"/>
          <w:b/>
          <w:sz w:val="28"/>
          <w:szCs w:val="28"/>
        </w:rPr>
        <w:t>业主（客户） owner（client）</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指住宅旧房的产权人或其合法授权的代理人，作为室内升级改造服务的选择、委托和主导方。</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3.5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服务提供方 service provider</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指依法设立，具备相应资质，为住宅旧房室内升级改造 提供咨询、勘测、 设计、采购、施工、检测、保修等专业服务的机构，简称“服务方”。</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3.6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检测评估 inspection and assessment</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对住宅旧房室内升级改造相关的房屋结构安全、设施设备性能、防水工程及室内环境质量等进行的检查、测量、测试、分析并</w:t>
      </w:r>
      <w:proofErr w:type="gramStart"/>
      <w:r>
        <w:rPr>
          <w:rFonts w:ascii="宋体" w:hAnsi="Times New Roman" w:hint="eastAsia"/>
          <w:sz w:val="24"/>
          <w:szCs w:val="24"/>
        </w:rPr>
        <w:t>作出</w:t>
      </w:r>
      <w:proofErr w:type="gramEnd"/>
      <w:r>
        <w:rPr>
          <w:rFonts w:ascii="宋体" w:hAnsi="Times New Roman" w:hint="eastAsia"/>
          <w:sz w:val="24"/>
          <w:szCs w:val="24"/>
        </w:rPr>
        <w:t>综合评价的活动。</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3.7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加固补强 structural strengthening and reinforcement</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lastRenderedPageBreak/>
        <w:t>指通过技术手段对住宅旧房的结构进行增强处理，以提高其坚固度、承载力、耐久性和抗震性能，确保使用安全。</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3.8 </w:t>
      </w:r>
    </w:p>
    <w:p w:rsidR="00B32397" w:rsidRDefault="00B32397" w:rsidP="00B32397">
      <w:pPr>
        <w:ind w:firstLineChars="200" w:firstLine="562"/>
        <w:rPr>
          <w:rFonts w:ascii="宋体" w:hAnsi="Times New Roman"/>
          <w:b/>
          <w:sz w:val="28"/>
          <w:szCs w:val="28"/>
        </w:rPr>
      </w:pPr>
      <w:proofErr w:type="gramStart"/>
      <w:r>
        <w:rPr>
          <w:rFonts w:ascii="宋体" w:hAnsi="Times New Roman" w:hint="eastAsia"/>
          <w:b/>
          <w:sz w:val="28"/>
          <w:szCs w:val="28"/>
        </w:rPr>
        <w:t>适老适残</w:t>
      </w:r>
      <w:proofErr w:type="gramEnd"/>
      <w:r>
        <w:rPr>
          <w:rFonts w:ascii="宋体" w:hAnsi="Times New Roman" w:hint="eastAsia"/>
          <w:b/>
          <w:sz w:val="28"/>
          <w:szCs w:val="28"/>
        </w:rPr>
        <w:t xml:space="preserve"> aging and disability adaptation</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指在改造中充分考虑老年人、残疾人的生理特征与行为需求，对住宅空间、设施设备等进行无障碍与安全性设计，提升其居住便利性与安全性。</w:t>
      </w:r>
    </w:p>
    <w:p w:rsidR="00B32397" w:rsidRDefault="00B32397" w:rsidP="00B32397">
      <w:pPr>
        <w:rPr>
          <w:rFonts w:ascii="宋体" w:hAnsi="Times New Roman"/>
          <w:sz w:val="24"/>
          <w:szCs w:val="24"/>
        </w:rPr>
      </w:pPr>
      <w:r>
        <w:rPr>
          <w:rFonts w:ascii="黑体" w:eastAsia="黑体" w:hAnsi="黑体" w:hint="eastAsia"/>
          <w:b/>
          <w:sz w:val="28"/>
          <w:szCs w:val="28"/>
        </w:rPr>
        <w:t>3.9</w:t>
      </w:r>
      <w:r>
        <w:rPr>
          <w:rFonts w:ascii="宋体" w:hAnsi="Times New Roman" w:hint="eastAsia"/>
          <w:sz w:val="24"/>
          <w:szCs w:val="24"/>
        </w:rPr>
        <w:t xml:space="preserve"> </w:t>
      </w:r>
    </w:p>
    <w:p w:rsidR="00B32397" w:rsidRDefault="00B32397" w:rsidP="00B32397">
      <w:pPr>
        <w:ind w:firstLineChars="200" w:firstLine="562"/>
        <w:rPr>
          <w:rFonts w:ascii="宋体" w:hAnsi="Times New Roman"/>
          <w:b/>
          <w:sz w:val="28"/>
          <w:szCs w:val="28"/>
        </w:rPr>
      </w:pPr>
      <w:proofErr w:type="gramStart"/>
      <w:r>
        <w:rPr>
          <w:rFonts w:ascii="宋体" w:hAnsi="Times New Roman" w:hint="eastAsia"/>
          <w:b/>
          <w:sz w:val="28"/>
          <w:szCs w:val="28"/>
        </w:rPr>
        <w:t>育儿适幼</w:t>
      </w:r>
      <w:proofErr w:type="gramEnd"/>
      <w:r>
        <w:rPr>
          <w:rFonts w:ascii="宋体" w:hAnsi="Times New Roman" w:hint="eastAsia"/>
          <w:b/>
          <w:sz w:val="28"/>
          <w:szCs w:val="28"/>
        </w:rPr>
        <w:t xml:space="preserve"> child-friendly adaptation</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为保障婴幼儿及儿童的安全、健康，并促进其成长发育，在住宅旧房室内升级改造中进行的针对性设计、施工及设施配置。</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3.10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有机更新 organic renewal</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指在尊重原有建筑空间风貌和历史遗存的基础上，采取综合措施对住宅旧房室内进行渐进式、可持续</w:t>
      </w:r>
      <w:proofErr w:type="gramStart"/>
      <w:r>
        <w:rPr>
          <w:rFonts w:ascii="宋体" w:hAnsi="Times New Roman" w:hint="eastAsia"/>
          <w:sz w:val="24"/>
          <w:szCs w:val="24"/>
        </w:rPr>
        <w:t>的保旧建</w:t>
      </w:r>
      <w:proofErr w:type="gramEnd"/>
      <w:r>
        <w:rPr>
          <w:rFonts w:ascii="宋体" w:hAnsi="Times New Roman" w:hint="eastAsia"/>
          <w:sz w:val="24"/>
          <w:szCs w:val="24"/>
        </w:rPr>
        <w:t>新式改造，实现功能与环境的提升及新建与旧有的互补和共生。</w:t>
      </w:r>
    </w:p>
    <w:p w:rsidR="00B32397" w:rsidRDefault="00B32397" w:rsidP="00B32397">
      <w:pPr>
        <w:rPr>
          <w:rFonts w:ascii="宋体" w:hAnsi="Times New Roman"/>
          <w:sz w:val="24"/>
          <w:szCs w:val="24"/>
        </w:rPr>
      </w:pPr>
      <w:r>
        <w:rPr>
          <w:rFonts w:ascii="黑体" w:eastAsia="黑体" w:hAnsi="黑体" w:hint="eastAsia"/>
          <w:b/>
          <w:sz w:val="28"/>
          <w:szCs w:val="28"/>
        </w:rPr>
        <w:t>3.11</w:t>
      </w:r>
    </w:p>
    <w:p w:rsidR="00B32397" w:rsidRDefault="00B32397" w:rsidP="00B32397">
      <w:pPr>
        <w:rPr>
          <w:rFonts w:ascii="宋体" w:hAnsi="Times New Roman"/>
          <w:b/>
          <w:sz w:val="28"/>
          <w:szCs w:val="28"/>
        </w:rPr>
      </w:pPr>
      <w:r>
        <w:rPr>
          <w:rFonts w:ascii="宋体" w:hAnsi="Times New Roman" w:hint="eastAsia"/>
          <w:sz w:val="24"/>
          <w:szCs w:val="24"/>
        </w:rPr>
        <w:t xml:space="preserve">     </w:t>
      </w:r>
      <w:r>
        <w:rPr>
          <w:rFonts w:ascii="宋体" w:hAnsi="Times New Roman" w:hint="eastAsia"/>
          <w:b/>
          <w:sz w:val="28"/>
          <w:szCs w:val="28"/>
        </w:rPr>
        <w:t xml:space="preserve">数字化、智能化 digitalization and </w:t>
      </w:r>
      <w:proofErr w:type="spellStart"/>
      <w:r>
        <w:rPr>
          <w:rFonts w:ascii="宋体" w:hAnsi="Times New Roman" w:hint="eastAsia"/>
          <w:b/>
          <w:sz w:val="28"/>
          <w:szCs w:val="28"/>
        </w:rPr>
        <w:t>intelligentization</w:t>
      </w:r>
      <w:proofErr w:type="spellEnd"/>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指运用物联网、人工智能、大数据等信息技术，对住宅旧房的设备、系统进行智能升级，实现居住环境的便捷控制、能源管理与安全监控。</w:t>
      </w:r>
    </w:p>
    <w:p w:rsidR="00B32397" w:rsidRDefault="00B32397" w:rsidP="00B32397">
      <w:pPr>
        <w:rPr>
          <w:rFonts w:ascii="宋体" w:hAnsi="Times New Roman"/>
          <w:sz w:val="24"/>
          <w:szCs w:val="24"/>
        </w:rPr>
      </w:pPr>
      <w:r>
        <w:rPr>
          <w:rFonts w:ascii="黑体" w:eastAsia="黑体" w:hAnsi="黑体" w:hint="eastAsia"/>
          <w:b/>
          <w:sz w:val="28"/>
          <w:szCs w:val="28"/>
        </w:rPr>
        <w:t>3.12</w:t>
      </w:r>
      <w:r>
        <w:rPr>
          <w:rFonts w:ascii="宋体" w:hAnsi="Times New Roman" w:hint="eastAsia"/>
          <w:sz w:val="24"/>
          <w:szCs w:val="24"/>
        </w:rPr>
        <w:t xml:space="preserve">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建筑信息模型（BIM）building information modeling</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指在住宅旧房升级改造过程中，基于三维数字技术对建筑进行可视化建模和信息集成管理，以支持设计、施工、运维全过程的协同与优化。</w:t>
      </w:r>
    </w:p>
    <w:p w:rsidR="00B32397" w:rsidRDefault="00B32397" w:rsidP="00B32397">
      <w:pPr>
        <w:rPr>
          <w:rFonts w:ascii="宋体" w:hAnsi="Times New Roman"/>
          <w:sz w:val="24"/>
          <w:szCs w:val="24"/>
        </w:rPr>
      </w:pPr>
      <w:r>
        <w:rPr>
          <w:rFonts w:ascii="黑体" w:eastAsia="黑体" w:hAnsi="黑体" w:hint="eastAsia"/>
          <w:b/>
          <w:sz w:val="28"/>
          <w:szCs w:val="28"/>
        </w:rPr>
        <w:t xml:space="preserve">3.13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文化保护与利用 cultural preservation and utilization</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这里的“文化”，特指旧房的“旧”字所承载和呈现的人类历史与智慧。文化保护与利用，则指对旧房所承载和呈现的人类历史与智慧，进行识别保护和活化利用，以延续其历史文化脉络。</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3.14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工程总承包及全过程服务 engineering procurement construction and whole-process service</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指为客户提供从项目咨询、勘测、设计、采购、施工到交付使用及保修的全过程一体化服务模式，确保项目各阶段有效衔接与整体品质控制。</w:t>
      </w:r>
    </w:p>
    <w:p w:rsidR="00B32397" w:rsidRDefault="00B32397" w:rsidP="00B32397">
      <w:pPr>
        <w:ind w:firstLineChars="200" w:firstLine="480"/>
        <w:rPr>
          <w:rFonts w:ascii="宋体" w:hAnsi="Times New Roman"/>
          <w:sz w:val="24"/>
          <w:szCs w:val="24"/>
        </w:rPr>
      </w:pPr>
    </w:p>
    <w:p w:rsidR="00B32397" w:rsidRDefault="00B32397" w:rsidP="00B32397">
      <w:pPr>
        <w:rPr>
          <w:rFonts w:ascii="黑体" w:eastAsia="黑体" w:hAnsi="黑体"/>
          <w:b/>
          <w:sz w:val="28"/>
          <w:szCs w:val="28"/>
        </w:rPr>
      </w:pPr>
      <w:r>
        <w:rPr>
          <w:rFonts w:ascii="黑体" w:eastAsia="黑体" w:hAnsi="黑体" w:hint="eastAsia"/>
          <w:b/>
          <w:sz w:val="28"/>
          <w:szCs w:val="28"/>
        </w:rPr>
        <w:lastRenderedPageBreak/>
        <w:t xml:space="preserve">3.15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设计 Design</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指目标和相应实施计划的设想及相应可视化表达与成果说明的行为过程和成果。</w:t>
      </w:r>
    </w:p>
    <w:p w:rsidR="00B32397" w:rsidRDefault="00B32397" w:rsidP="00B32397">
      <w:pPr>
        <w:rPr>
          <w:rFonts w:ascii="黑体" w:eastAsia="黑体" w:hAnsi="黑体"/>
          <w:b/>
          <w:sz w:val="28"/>
          <w:szCs w:val="28"/>
        </w:rPr>
      </w:pPr>
      <w:r>
        <w:rPr>
          <w:rFonts w:ascii="黑体" w:eastAsia="黑体" w:hAnsi="黑体" w:hint="eastAsia"/>
          <w:b/>
          <w:sz w:val="28"/>
          <w:szCs w:val="28"/>
        </w:rPr>
        <w:t xml:space="preserve">3.16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方案设计 Scheme Design</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指目标设想及相应可视化表达与说明的行为和成果。方案设计成果（方案设计文件）后续施工图设计的依据。</w:t>
      </w:r>
    </w:p>
    <w:p w:rsidR="00B32397" w:rsidRDefault="00B32397" w:rsidP="00B32397">
      <w:pPr>
        <w:rPr>
          <w:rFonts w:ascii="宋体" w:hAnsi="Times New Roman"/>
          <w:sz w:val="24"/>
          <w:szCs w:val="24"/>
        </w:rPr>
      </w:pPr>
      <w:r>
        <w:rPr>
          <w:rFonts w:ascii="黑体" w:eastAsia="黑体" w:hAnsi="黑体" w:hint="eastAsia"/>
          <w:b/>
          <w:sz w:val="28"/>
          <w:szCs w:val="28"/>
        </w:rPr>
        <w:t>3.17</w:t>
      </w:r>
      <w:r>
        <w:rPr>
          <w:rFonts w:ascii="宋体" w:hAnsi="Times New Roman" w:hint="eastAsia"/>
          <w:sz w:val="24"/>
          <w:szCs w:val="24"/>
        </w:rPr>
        <w:t xml:space="preserve"> </w:t>
      </w:r>
    </w:p>
    <w:p w:rsidR="00B32397" w:rsidRDefault="00B32397" w:rsidP="00B32397">
      <w:pPr>
        <w:ind w:firstLineChars="200" w:firstLine="562"/>
        <w:rPr>
          <w:rFonts w:ascii="宋体" w:hAnsi="Times New Roman"/>
          <w:b/>
          <w:sz w:val="28"/>
          <w:szCs w:val="28"/>
        </w:rPr>
      </w:pPr>
      <w:r>
        <w:rPr>
          <w:rFonts w:ascii="宋体" w:hAnsi="Times New Roman" w:hint="eastAsia"/>
          <w:b/>
          <w:sz w:val="28"/>
          <w:szCs w:val="28"/>
        </w:rPr>
        <w:t>施工图设计 Construction Drawing Design</w:t>
      </w:r>
    </w:p>
    <w:p w:rsidR="00B32397" w:rsidRDefault="00B32397" w:rsidP="00B32397">
      <w:pPr>
        <w:ind w:firstLineChars="200" w:firstLine="480"/>
        <w:rPr>
          <w:rFonts w:ascii="宋体" w:hAnsi="Times New Roman"/>
          <w:sz w:val="24"/>
          <w:szCs w:val="24"/>
        </w:rPr>
      </w:pPr>
      <w:r>
        <w:rPr>
          <w:rFonts w:ascii="宋体" w:hAnsi="Times New Roman" w:hint="eastAsia"/>
          <w:sz w:val="24"/>
          <w:szCs w:val="24"/>
        </w:rPr>
        <w:t>指实现计划的设想及可视化表达与说明的行为过程和成果。施工图设计成果（施工图设计文件）也是后续全部实施环节的依据。</w:t>
      </w:r>
    </w:p>
    <w:p w:rsidR="00B32397" w:rsidRDefault="00B32397" w:rsidP="00B32397">
      <w:pPr>
        <w:rPr>
          <w:rFonts w:ascii="黑体" w:eastAsia="黑体" w:hAnsi="黑体"/>
          <w:b/>
          <w:sz w:val="28"/>
          <w:szCs w:val="28"/>
        </w:rPr>
      </w:pPr>
      <w:r>
        <w:rPr>
          <w:rFonts w:ascii="黑体" w:eastAsia="黑体" w:hAnsi="黑体" w:hint="eastAsia"/>
          <w:b/>
          <w:sz w:val="28"/>
          <w:szCs w:val="28"/>
        </w:rPr>
        <w:t>3.18</w:t>
      </w:r>
    </w:p>
    <w:p w:rsidR="00B32397" w:rsidRDefault="00B32397" w:rsidP="00B32397">
      <w:pPr>
        <w:rPr>
          <w:rFonts w:ascii="宋体" w:hAnsi="Times New Roman"/>
          <w:b/>
          <w:sz w:val="28"/>
          <w:szCs w:val="28"/>
        </w:rPr>
      </w:pPr>
      <w:r>
        <w:rPr>
          <w:rFonts w:ascii="宋体" w:hAnsi="Times New Roman" w:hint="eastAsia"/>
          <w:sz w:val="24"/>
          <w:szCs w:val="24"/>
        </w:rPr>
        <w:t xml:space="preserve">   </w:t>
      </w:r>
      <w:r>
        <w:rPr>
          <w:rFonts w:ascii="宋体" w:hAnsi="Times New Roman" w:hint="eastAsia"/>
          <w:b/>
          <w:sz w:val="28"/>
          <w:szCs w:val="28"/>
        </w:rPr>
        <w:t>暂列金额 Provisional  Sum</w:t>
      </w:r>
    </w:p>
    <w:p w:rsidR="00B32397" w:rsidRDefault="00B32397" w:rsidP="00B32397">
      <w:pPr>
        <w:ind w:firstLineChars="200" w:firstLine="480"/>
      </w:pPr>
      <w:r>
        <w:rPr>
          <w:rFonts w:ascii="宋体" w:hAnsi="Times New Roman" w:hint="eastAsia"/>
          <w:sz w:val="24"/>
          <w:szCs w:val="24"/>
        </w:rPr>
        <w:t>是指发包方在工程量清单中暂定并包括在工程合同价款中的一笔款项。本文件是指用于支付《专业勘测与风险评估报告》中已指出的潜在风险及不</w:t>
      </w:r>
      <w:r>
        <w:t>确定性（如老旧管线拆除后发现的未知问题）可能产生的费用</w:t>
      </w:r>
      <w:r>
        <w:rPr>
          <w:rFonts w:hint="eastAsia"/>
        </w:rPr>
        <w:t>。</w:t>
      </w:r>
    </w:p>
    <w:p w:rsidR="00B32397" w:rsidRDefault="00B32397" w:rsidP="00B32397">
      <w:pPr>
        <w:ind w:firstLineChars="200" w:firstLine="420"/>
      </w:pPr>
    </w:p>
    <w:p w:rsidR="00B32397" w:rsidRDefault="00B32397" w:rsidP="00B32397">
      <w:pPr>
        <w:rPr>
          <w:rFonts w:ascii="黑体" w:eastAsia="黑体" w:hAnsi="黑体"/>
          <w:b/>
          <w:sz w:val="28"/>
          <w:szCs w:val="28"/>
        </w:rPr>
      </w:pPr>
      <w:r>
        <w:rPr>
          <w:rFonts w:ascii="黑体" w:eastAsia="黑体" w:hAnsi="黑体" w:hint="eastAsia"/>
          <w:b/>
          <w:sz w:val="28"/>
          <w:szCs w:val="28"/>
        </w:rPr>
        <w:t>4  基本规定</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4.1 服务原则</w:t>
      </w:r>
    </w:p>
    <w:p w:rsidR="00B32397" w:rsidRDefault="00B32397" w:rsidP="00B32397">
      <w:pPr>
        <w:rPr>
          <w:rFonts w:ascii="宋体" w:hAnsi="宋体" w:cs="宋体"/>
          <w:sz w:val="24"/>
          <w:szCs w:val="24"/>
        </w:rPr>
      </w:pPr>
      <w:r>
        <w:rPr>
          <w:rFonts w:ascii="宋体" w:hAnsi="宋体" w:cs="宋体" w:hint="eastAsia"/>
          <w:sz w:val="24"/>
          <w:szCs w:val="24"/>
        </w:rPr>
        <w:t>4.1.1 所有升级改造不得损害房屋原有主体结构和抗震设防功能，不得擅自改动、破坏承重墙、梁、柱、板等结构构件。涉及燃气、消防、电气等系统改造，必须符合GB50222、GB50303规定和国家现行安全技术标准，并由具备相应资质的专业人员实施，确保施工及使用安全。</w:t>
      </w:r>
    </w:p>
    <w:p w:rsidR="00B32397" w:rsidRDefault="00B32397" w:rsidP="00B32397">
      <w:pPr>
        <w:rPr>
          <w:rFonts w:ascii="宋体" w:hAnsi="宋体" w:cs="宋体"/>
          <w:sz w:val="24"/>
          <w:szCs w:val="24"/>
        </w:rPr>
      </w:pPr>
      <w:r>
        <w:rPr>
          <w:rFonts w:ascii="宋体" w:hAnsi="宋体" w:cs="宋体" w:hint="eastAsia"/>
          <w:sz w:val="24"/>
          <w:szCs w:val="24"/>
        </w:rPr>
        <w:t>4.1.2 服务提供方应充分尊重业主的知情权、参与权和决定权。在改造方案设计、材料选择、项目变更等关键环节，应与业主进行充分、有效的沟通，明确告知其权利、责任及潜在风险，最终方案须经业主书面确认。不得强制或误导业主接受不必要的服务或产品。</w:t>
      </w:r>
    </w:p>
    <w:p w:rsidR="00B32397" w:rsidRDefault="00B32397" w:rsidP="00B32397">
      <w:pPr>
        <w:rPr>
          <w:rFonts w:ascii="宋体" w:hAnsi="宋体" w:cs="宋体"/>
          <w:sz w:val="24"/>
          <w:szCs w:val="24"/>
        </w:rPr>
      </w:pPr>
      <w:r>
        <w:rPr>
          <w:rFonts w:ascii="宋体" w:hAnsi="宋体" w:cs="宋体" w:hint="eastAsia"/>
          <w:sz w:val="24"/>
          <w:szCs w:val="24"/>
        </w:rPr>
        <w:t>4.1.3 服务提供方在服务过程中应严格履行合同约定，</w:t>
      </w:r>
      <w:proofErr w:type="gramStart"/>
      <w:r>
        <w:rPr>
          <w:rFonts w:ascii="宋体" w:hAnsi="宋体" w:cs="宋体" w:hint="eastAsia"/>
          <w:sz w:val="24"/>
          <w:szCs w:val="24"/>
        </w:rPr>
        <w:t>不</w:t>
      </w:r>
      <w:proofErr w:type="gramEnd"/>
      <w:r>
        <w:rPr>
          <w:rFonts w:ascii="宋体" w:hAnsi="宋体" w:cs="宋体" w:hint="eastAsia"/>
          <w:sz w:val="24"/>
          <w:szCs w:val="24"/>
        </w:rPr>
        <w:t>恶意增项、不偷工减料、不以次充好，自觉维护市场秩序和行业声誉。</w:t>
      </w:r>
    </w:p>
    <w:p w:rsidR="00B32397" w:rsidRPr="00AD7518" w:rsidRDefault="00B32397" w:rsidP="00B32397">
      <w:pPr>
        <w:rPr>
          <w:rFonts w:ascii="宋体" w:hAnsi="宋体" w:cs="宋体"/>
          <w:sz w:val="24"/>
          <w:szCs w:val="24"/>
        </w:rPr>
      </w:pPr>
      <w:r>
        <w:rPr>
          <w:rFonts w:ascii="宋体" w:hAnsi="宋体" w:cs="宋体" w:hint="eastAsia"/>
          <w:sz w:val="24"/>
          <w:szCs w:val="24"/>
        </w:rPr>
        <w:t>4</w:t>
      </w:r>
      <w:r w:rsidRPr="00AD7518">
        <w:rPr>
          <w:rFonts w:ascii="宋体" w:hAnsi="宋体" w:cs="宋体"/>
          <w:sz w:val="24"/>
          <w:szCs w:val="24"/>
        </w:rPr>
        <w:t>.1</w:t>
      </w:r>
      <w:r w:rsidRPr="00AD7518">
        <w:rPr>
          <w:rFonts w:ascii="宋体" w:hAnsi="宋体" w:cs="宋体" w:hint="eastAsia"/>
          <w:sz w:val="24"/>
          <w:szCs w:val="24"/>
        </w:rPr>
        <w:t>​​</w:t>
      </w:r>
      <w:r>
        <w:rPr>
          <w:rFonts w:ascii="宋体" w:hAnsi="宋体" w:cs="宋体" w:hint="eastAsia"/>
          <w:sz w:val="24"/>
          <w:szCs w:val="24"/>
        </w:rPr>
        <w:t>.4</w:t>
      </w:r>
      <w:r w:rsidRPr="00AD7518">
        <w:rPr>
          <w:rFonts w:ascii="宋体" w:hAnsi="宋体" w:cs="宋体"/>
          <w:sz w:val="24"/>
          <w:szCs w:val="24"/>
        </w:rPr>
        <w:t xml:space="preserve"> </w:t>
      </w:r>
      <w:r w:rsidRPr="00AD7518">
        <w:rPr>
          <w:rFonts w:ascii="宋体" w:hAnsi="宋体" w:cs="宋体" w:hint="eastAsia"/>
          <w:sz w:val="24"/>
          <w:szCs w:val="24"/>
        </w:rPr>
        <w:t>服务提供方</w:t>
      </w:r>
      <w:r>
        <w:rPr>
          <w:rFonts w:ascii="宋体" w:hAnsi="宋体" w:cs="宋体" w:hint="eastAsia"/>
          <w:sz w:val="24"/>
          <w:szCs w:val="24"/>
        </w:rPr>
        <w:t>在</w:t>
      </w:r>
      <w:r w:rsidRPr="00AD7518">
        <w:rPr>
          <w:rFonts w:ascii="宋体" w:hAnsi="宋体" w:cs="宋体" w:hint="eastAsia"/>
          <w:sz w:val="24"/>
          <w:szCs w:val="24"/>
        </w:rPr>
        <w:t>开展广告宣传与营销活动</w:t>
      </w:r>
      <w:r>
        <w:rPr>
          <w:rFonts w:ascii="宋体" w:hAnsi="宋体" w:cs="宋体" w:hint="eastAsia"/>
          <w:sz w:val="24"/>
          <w:szCs w:val="24"/>
        </w:rPr>
        <w:t>时</w:t>
      </w:r>
      <w:r w:rsidRPr="00AD7518">
        <w:rPr>
          <w:rFonts w:ascii="宋体" w:hAnsi="宋体" w:cs="宋体" w:hint="eastAsia"/>
          <w:sz w:val="24"/>
          <w:szCs w:val="24"/>
        </w:rPr>
        <w:t>，应遵守《中华人民共和国广告法》、《中华人民共和国反不正当竞争法》等法律法规，内容应合法、真实、准确、清晰，不得含有虚假或者引人误解的内容，不得欺骗、误导消费者。</w:t>
      </w:r>
      <w:r w:rsidRPr="00AD7518">
        <w:rPr>
          <w:rFonts w:ascii="宋体" w:hAnsi="宋体" w:cs="宋体"/>
          <w:sz w:val="24"/>
          <w:szCs w:val="24"/>
        </w:rPr>
        <w:t xml:space="preserve"> </w:t>
      </w:r>
      <w:r w:rsidRPr="00AD7518">
        <w:rPr>
          <w:rFonts w:ascii="宋体" w:hAnsi="宋体" w:cs="宋体" w:hint="eastAsia"/>
          <w:sz w:val="24"/>
          <w:szCs w:val="24"/>
        </w:rPr>
        <w:t>广告</w:t>
      </w:r>
      <w:r w:rsidRPr="00AD7518">
        <w:rPr>
          <w:rFonts w:ascii="宋体" w:hAnsi="宋体" w:cs="宋体" w:hint="eastAsia"/>
          <w:sz w:val="24"/>
          <w:szCs w:val="24"/>
        </w:rPr>
        <w:lastRenderedPageBreak/>
        <w:t>营销内容</w:t>
      </w:r>
      <w:r>
        <w:rPr>
          <w:rFonts w:ascii="宋体" w:hAnsi="宋体" w:cs="宋体" w:hint="eastAsia"/>
          <w:sz w:val="24"/>
          <w:szCs w:val="24"/>
        </w:rPr>
        <w:t>及营销人员行为</w:t>
      </w:r>
      <w:r w:rsidRPr="00AD7518">
        <w:rPr>
          <w:rFonts w:ascii="宋体" w:hAnsi="宋体" w:cs="宋体" w:hint="eastAsia"/>
          <w:sz w:val="24"/>
          <w:szCs w:val="24"/>
        </w:rPr>
        <w:t>应符合下列要求：</w:t>
      </w:r>
    </w:p>
    <w:p w:rsidR="00B32397" w:rsidRDefault="00B32397" w:rsidP="00B32397">
      <w:pPr>
        <w:ind w:leftChars="100" w:left="210" w:firstLineChars="100" w:firstLine="240"/>
        <w:rPr>
          <w:rFonts w:ascii="宋体" w:hAnsi="宋体" w:cs="宋体"/>
          <w:sz w:val="24"/>
          <w:szCs w:val="24"/>
        </w:rPr>
      </w:pPr>
      <w:r w:rsidRPr="00AD7518">
        <w:rPr>
          <w:rFonts w:ascii="宋体" w:hAnsi="宋体" w:cs="宋体"/>
          <w:sz w:val="24"/>
          <w:szCs w:val="24"/>
        </w:rPr>
        <w:t xml:space="preserve">a) </w:t>
      </w:r>
      <w:r w:rsidRPr="00AD7518">
        <w:rPr>
          <w:rFonts w:ascii="宋体" w:hAnsi="宋体" w:cs="宋体" w:hint="eastAsia"/>
          <w:sz w:val="24"/>
          <w:szCs w:val="24"/>
        </w:rPr>
        <w:t>对改造效果、材料品质、工艺标准、工期、价格及优惠条件的承诺应具</w:t>
      </w:r>
    </w:p>
    <w:p w:rsidR="00B32397" w:rsidRPr="00AD7518" w:rsidRDefault="00B32397" w:rsidP="00B32397">
      <w:pPr>
        <w:rPr>
          <w:rFonts w:ascii="宋体" w:hAnsi="宋体" w:cs="宋体"/>
          <w:sz w:val="24"/>
          <w:szCs w:val="24"/>
        </w:rPr>
      </w:pPr>
      <w:r w:rsidRPr="00AD7518">
        <w:rPr>
          <w:rFonts w:ascii="宋体" w:hAnsi="宋体" w:cs="宋体" w:hint="eastAsia"/>
          <w:sz w:val="24"/>
          <w:szCs w:val="24"/>
        </w:rPr>
        <w:t>体、明确，并可验证、可追溯。不得使用模糊性、误导性用语。</w:t>
      </w:r>
    </w:p>
    <w:p w:rsidR="00B32397" w:rsidRPr="00AD7518" w:rsidRDefault="00B32397" w:rsidP="00B32397">
      <w:pPr>
        <w:ind w:firstLineChars="200" w:firstLine="480"/>
        <w:rPr>
          <w:rFonts w:ascii="宋体" w:hAnsi="宋体" w:cs="宋体"/>
          <w:sz w:val="24"/>
          <w:szCs w:val="24"/>
        </w:rPr>
      </w:pPr>
      <w:r w:rsidRPr="00AD7518">
        <w:rPr>
          <w:rFonts w:ascii="宋体" w:hAnsi="宋体" w:cs="宋体"/>
          <w:sz w:val="24"/>
          <w:szCs w:val="24"/>
        </w:rPr>
        <w:t xml:space="preserve">b) </w:t>
      </w:r>
      <w:r w:rsidRPr="00AD7518">
        <w:rPr>
          <w:rFonts w:ascii="宋体" w:hAnsi="宋体" w:cs="宋体" w:hint="eastAsia"/>
          <w:sz w:val="24"/>
          <w:szCs w:val="24"/>
        </w:rPr>
        <w:t>使用的案例、图片、数据等宣传素材应真实，并取得相关业主的授权同意。禁止盗用、套用他人案例进行虚假宣传。</w:t>
      </w:r>
    </w:p>
    <w:p w:rsidR="00B32397" w:rsidRPr="00AD7518" w:rsidRDefault="00B32397" w:rsidP="00B32397">
      <w:pPr>
        <w:ind w:firstLineChars="200" w:firstLine="480"/>
        <w:rPr>
          <w:rFonts w:ascii="宋体" w:hAnsi="宋体" w:cs="宋体"/>
          <w:sz w:val="24"/>
          <w:szCs w:val="24"/>
        </w:rPr>
      </w:pPr>
      <w:r w:rsidRPr="00AD7518">
        <w:rPr>
          <w:rFonts w:ascii="宋体" w:hAnsi="宋体" w:cs="宋体"/>
          <w:sz w:val="24"/>
          <w:szCs w:val="24"/>
        </w:rPr>
        <w:t xml:space="preserve">c) </w:t>
      </w:r>
      <w:r w:rsidRPr="00AD7518">
        <w:rPr>
          <w:rFonts w:ascii="宋体" w:hAnsi="宋体" w:cs="宋体" w:hint="eastAsia"/>
          <w:sz w:val="24"/>
          <w:szCs w:val="24"/>
        </w:rPr>
        <w:t>不得使用</w:t>
      </w:r>
      <w:r w:rsidRPr="00AD7518">
        <w:rPr>
          <w:rFonts w:ascii="宋体" w:hAnsi="宋体" w:cs="宋体"/>
          <w:sz w:val="24"/>
          <w:szCs w:val="24"/>
        </w:rPr>
        <w:t>“</w:t>
      </w:r>
      <w:r w:rsidRPr="00AD7518">
        <w:rPr>
          <w:rFonts w:ascii="宋体" w:hAnsi="宋体" w:cs="宋体" w:hint="eastAsia"/>
          <w:sz w:val="24"/>
          <w:szCs w:val="24"/>
        </w:rPr>
        <w:t>最优</w:t>
      </w:r>
      <w:r w:rsidRPr="00AD7518">
        <w:rPr>
          <w:rFonts w:ascii="宋体" w:hAnsi="宋体" w:cs="宋体"/>
          <w:sz w:val="24"/>
          <w:szCs w:val="24"/>
        </w:rPr>
        <w:t>”</w:t>
      </w:r>
      <w:r w:rsidRPr="00AD7518">
        <w:rPr>
          <w:rFonts w:ascii="宋体" w:hAnsi="宋体" w:cs="宋体" w:hint="eastAsia"/>
          <w:sz w:val="24"/>
          <w:szCs w:val="24"/>
        </w:rPr>
        <w:t>、</w:t>
      </w:r>
      <w:r w:rsidRPr="00AD7518">
        <w:rPr>
          <w:rFonts w:ascii="宋体" w:hAnsi="宋体" w:cs="宋体"/>
          <w:sz w:val="24"/>
          <w:szCs w:val="24"/>
        </w:rPr>
        <w:t>“</w:t>
      </w:r>
      <w:r w:rsidRPr="00AD7518">
        <w:rPr>
          <w:rFonts w:ascii="宋体" w:hAnsi="宋体" w:cs="宋体" w:hint="eastAsia"/>
          <w:sz w:val="24"/>
          <w:szCs w:val="24"/>
        </w:rPr>
        <w:t>第一</w:t>
      </w:r>
      <w:r w:rsidRPr="00AD7518">
        <w:rPr>
          <w:rFonts w:ascii="宋体" w:hAnsi="宋体" w:cs="宋体"/>
          <w:sz w:val="24"/>
          <w:szCs w:val="24"/>
        </w:rPr>
        <w:t>”</w:t>
      </w:r>
      <w:r w:rsidRPr="00AD7518">
        <w:rPr>
          <w:rFonts w:ascii="宋体" w:hAnsi="宋体" w:cs="宋体" w:hint="eastAsia"/>
          <w:sz w:val="24"/>
          <w:szCs w:val="24"/>
        </w:rPr>
        <w:t>、</w:t>
      </w:r>
      <w:r w:rsidRPr="00AD7518">
        <w:rPr>
          <w:rFonts w:ascii="宋体" w:hAnsi="宋体" w:cs="宋体"/>
          <w:sz w:val="24"/>
          <w:szCs w:val="24"/>
        </w:rPr>
        <w:t>“</w:t>
      </w:r>
      <w:r w:rsidRPr="00AD7518">
        <w:rPr>
          <w:rFonts w:ascii="宋体" w:hAnsi="宋体" w:cs="宋体" w:hint="eastAsia"/>
          <w:sz w:val="24"/>
          <w:szCs w:val="24"/>
        </w:rPr>
        <w:t>绝对环保</w:t>
      </w:r>
      <w:r w:rsidRPr="00AD7518">
        <w:rPr>
          <w:rFonts w:ascii="宋体" w:hAnsi="宋体" w:cs="宋体"/>
          <w:sz w:val="24"/>
          <w:szCs w:val="24"/>
        </w:rPr>
        <w:t>”</w:t>
      </w:r>
      <w:r w:rsidRPr="00AD7518">
        <w:rPr>
          <w:rFonts w:ascii="宋体" w:hAnsi="宋体" w:cs="宋体" w:hint="eastAsia"/>
          <w:sz w:val="24"/>
          <w:szCs w:val="24"/>
        </w:rPr>
        <w:t>、</w:t>
      </w:r>
      <w:r w:rsidRPr="00AD7518">
        <w:rPr>
          <w:rFonts w:ascii="宋体" w:hAnsi="宋体" w:cs="宋体"/>
          <w:sz w:val="24"/>
          <w:szCs w:val="24"/>
        </w:rPr>
        <w:t>“</w:t>
      </w:r>
      <w:r w:rsidRPr="00AD7518">
        <w:rPr>
          <w:rFonts w:ascii="宋体" w:hAnsi="宋体" w:cs="宋体" w:hint="eastAsia"/>
          <w:sz w:val="24"/>
          <w:szCs w:val="24"/>
        </w:rPr>
        <w:t>零甲醛</w:t>
      </w:r>
      <w:r w:rsidRPr="00AD7518">
        <w:rPr>
          <w:rFonts w:ascii="宋体" w:hAnsi="宋体" w:cs="宋体"/>
          <w:sz w:val="24"/>
          <w:szCs w:val="24"/>
        </w:rPr>
        <w:t>”</w:t>
      </w:r>
      <w:r w:rsidRPr="00AD7518">
        <w:rPr>
          <w:rFonts w:ascii="宋体" w:hAnsi="宋体" w:cs="宋体" w:hint="eastAsia"/>
          <w:sz w:val="24"/>
          <w:szCs w:val="24"/>
        </w:rPr>
        <w:t>等夸大或无法证实的绝对化用语。涉及环保、节能等性能宣传，应提供相应的检测报告或证明材料作为依据。</w:t>
      </w:r>
    </w:p>
    <w:p w:rsidR="00B32397" w:rsidRPr="00AD7518" w:rsidRDefault="00B32397" w:rsidP="00B32397">
      <w:pPr>
        <w:rPr>
          <w:rFonts w:ascii="宋体" w:hAnsi="宋体" w:cs="宋体"/>
          <w:sz w:val="24"/>
          <w:szCs w:val="24"/>
        </w:rPr>
      </w:pPr>
      <w:r w:rsidRPr="00AD7518">
        <w:rPr>
          <w:rFonts w:ascii="宋体" w:hAnsi="宋体" w:cs="宋体" w:hint="eastAsia"/>
          <w:sz w:val="24"/>
          <w:szCs w:val="24"/>
        </w:rPr>
        <w:t>​​</w:t>
      </w:r>
      <w:r>
        <w:rPr>
          <w:rFonts w:ascii="宋体" w:hAnsi="宋体" w:cs="宋体" w:hint="eastAsia"/>
          <w:sz w:val="24"/>
          <w:szCs w:val="24"/>
        </w:rPr>
        <w:t xml:space="preserve">    d)</w:t>
      </w:r>
      <w:r w:rsidRPr="00AD7518">
        <w:rPr>
          <w:rFonts w:ascii="宋体" w:hAnsi="宋体" w:cs="宋体" w:hint="eastAsia"/>
          <w:sz w:val="24"/>
          <w:szCs w:val="24"/>
        </w:rPr>
        <w:t>服务提供方应以书面形式（如合同附件、报价清单）明确广告中承诺的各项内容，并确保其与后续签订的服务合同内容一致。所有口头承诺均应转化为书面约定。</w:t>
      </w:r>
    </w:p>
    <w:p w:rsidR="00B32397" w:rsidRPr="00AD7518" w:rsidRDefault="00B32397" w:rsidP="00B32397">
      <w:pPr>
        <w:rPr>
          <w:rFonts w:ascii="宋体" w:hAnsi="宋体" w:cs="宋体"/>
          <w:sz w:val="24"/>
          <w:szCs w:val="24"/>
        </w:rPr>
      </w:pPr>
      <w:r w:rsidRPr="00AD7518">
        <w:rPr>
          <w:rFonts w:ascii="宋体" w:hAnsi="宋体" w:cs="宋体" w:hint="eastAsia"/>
          <w:sz w:val="24"/>
          <w:szCs w:val="24"/>
        </w:rPr>
        <w:t>​​</w:t>
      </w:r>
      <w:r>
        <w:rPr>
          <w:rFonts w:ascii="宋体" w:hAnsi="宋体" w:cs="宋体" w:hint="eastAsia"/>
          <w:sz w:val="24"/>
          <w:szCs w:val="24"/>
        </w:rPr>
        <w:t xml:space="preserve">    e)营销人员</w:t>
      </w:r>
      <w:r w:rsidRPr="00AD7518">
        <w:rPr>
          <w:rFonts w:ascii="宋体" w:hAnsi="宋体" w:cs="宋体" w:hint="eastAsia"/>
          <w:sz w:val="24"/>
          <w:szCs w:val="24"/>
        </w:rPr>
        <w:t>应客观介绍服务内容与自身能力</w:t>
      </w:r>
      <w:r>
        <w:rPr>
          <w:rFonts w:ascii="宋体" w:hAnsi="宋体" w:cs="宋体" w:hint="eastAsia"/>
          <w:sz w:val="24"/>
          <w:szCs w:val="24"/>
        </w:rPr>
        <w:t>，不得通过诋毁同业竞争者、夸大宣传、不当低价诱导等不正当手段获取业务；不得低价揽客入门，中途又增项加价。</w:t>
      </w:r>
    </w:p>
    <w:p w:rsidR="00B32397" w:rsidRPr="00AD7518" w:rsidRDefault="00B32397" w:rsidP="00B32397">
      <w:pPr>
        <w:rPr>
          <w:rFonts w:ascii="宋体" w:hAnsi="宋体" w:cs="宋体"/>
          <w:sz w:val="24"/>
          <w:szCs w:val="24"/>
        </w:rPr>
      </w:pPr>
      <w:r w:rsidRPr="00AD7518">
        <w:rPr>
          <w:rFonts w:ascii="宋体" w:hAnsi="宋体" w:cs="宋体" w:hint="eastAsia"/>
          <w:sz w:val="24"/>
          <w:szCs w:val="24"/>
        </w:rPr>
        <w:t>​​</w:t>
      </w:r>
      <w:r>
        <w:rPr>
          <w:rFonts w:ascii="宋体" w:hAnsi="宋体" w:cs="宋体" w:hint="eastAsia"/>
          <w:sz w:val="24"/>
          <w:szCs w:val="24"/>
        </w:rPr>
        <w:t xml:space="preserve">    f)</w:t>
      </w:r>
      <w:r w:rsidRPr="00AD7518">
        <w:rPr>
          <w:rFonts w:ascii="宋体" w:hAnsi="宋体" w:cs="宋体" w:hint="eastAsia"/>
          <w:sz w:val="24"/>
          <w:szCs w:val="24"/>
        </w:rPr>
        <w:t>通过互联网平台、社交媒体等渠道进行营销时，应明确标注服务提供方的真实身份信息（如企业名称、联系方式），并对其发布信息的真实性负责。</w:t>
      </w:r>
    </w:p>
    <w:p w:rsidR="00B32397" w:rsidRDefault="00B32397" w:rsidP="00B32397">
      <w:pPr>
        <w:rPr>
          <w:rFonts w:ascii="宋体" w:hAnsi="宋体" w:cs="宋体"/>
          <w:sz w:val="24"/>
          <w:szCs w:val="24"/>
        </w:rPr>
      </w:pPr>
      <w:r>
        <w:rPr>
          <w:rFonts w:ascii="宋体" w:hAnsi="宋体" w:cs="宋体" w:hint="eastAsia"/>
          <w:sz w:val="24"/>
          <w:szCs w:val="24"/>
        </w:rPr>
        <w:t>4.1.5 服务提供方应优先选用节能、节水、节材的技术和工艺，鼓励采用获得绿色产品认证的环保建材。</w:t>
      </w:r>
    </w:p>
    <w:p w:rsidR="00B32397" w:rsidRDefault="00B32397" w:rsidP="00B32397">
      <w:pPr>
        <w:rPr>
          <w:rFonts w:ascii="宋体" w:hAnsi="宋体" w:cs="宋体"/>
          <w:sz w:val="24"/>
          <w:szCs w:val="24"/>
        </w:rPr>
      </w:pPr>
      <w:r>
        <w:rPr>
          <w:rFonts w:ascii="宋体" w:hAnsi="宋体" w:cs="宋体" w:hint="eastAsia"/>
          <w:sz w:val="24"/>
          <w:szCs w:val="24"/>
        </w:rPr>
        <w:t>4.1.6 服务提供方在施工过程中应采取有效措施控制粉尘、噪音、固体废弃物等对室内外环境的污染，并做好分类处理。改造应有利于提升建筑的节能性能和室内环境健康品质。</w:t>
      </w:r>
    </w:p>
    <w:p w:rsidR="00B32397" w:rsidRDefault="00B32397" w:rsidP="00B32397">
      <w:pPr>
        <w:rPr>
          <w:rFonts w:ascii="宋体" w:hAnsi="宋体" w:cs="宋体"/>
          <w:sz w:val="24"/>
          <w:szCs w:val="24"/>
        </w:rPr>
      </w:pPr>
      <w:r>
        <w:rPr>
          <w:rFonts w:ascii="宋体" w:hAnsi="宋体" w:cs="宋体" w:hint="eastAsia"/>
          <w:sz w:val="24"/>
          <w:szCs w:val="24"/>
        </w:rPr>
        <w:t>4.1.7 改造应注重对原有建筑仍有价值部分的保护与利用。对体现时代特征、</w:t>
      </w:r>
    </w:p>
    <w:p w:rsidR="00B32397" w:rsidRDefault="00B32397" w:rsidP="00B32397">
      <w:pPr>
        <w:rPr>
          <w:rFonts w:ascii="宋体" w:hAnsi="宋体" w:cs="宋体"/>
          <w:sz w:val="24"/>
          <w:szCs w:val="24"/>
        </w:rPr>
      </w:pPr>
      <w:r>
        <w:rPr>
          <w:rFonts w:ascii="宋体" w:hAnsi="宋体" w:cs="宋体" w:hint="eastAsia"/>
          <w:sz w:val="24"/>
          <w:szCs w:val="24"/>
        </w:rPr>
        <w:t>具有地方特色或保存良好的建筑部品、构件、设施及装饰、陈设，宜在评估的基础上进行保护性修缮和利用。倡导“微改造”的渐进式、点睛式更新模式，促进新旧融合，延续历史文脉。</w:t>
      </w:r>
    </w:p>
    <w:p w:rsidR="00B32397" w:rsidRDefault="00B32397" w:rsidP="00B32397">
      <w:pPr>
        <w:rPr>
          <w:rFonts w:ascii="宋体" w:hAnsi="宋体" w:cs="宋体"/>
          <w:sz w:val="24"/>
          <w:szCs w:val="24"/>
        </w:rPr>
      </w:pPr>
      <w:r>
        <w:rPr>
          <w:rFonts w:ascii="宋体" w:hAnsi="宋体" w:cs="宋体" w:hint="eastAsia"/>
          <w:sz w:val="24"/>
          <w:szCs w:val="24"/>
        </w:rPr>
        <w:t>4.1.8 服务提供方应提供规范、礼貌、周到的服务。施工前应向物业服务单位申报登记，并按物业规定的时间施工；施工中应采取有效措施减少对周边环境和居民生活的干扰，做到工完场清，并应与业主、物业、邻里保持良好沟通，积极妥善处理矛盾，构建和谐的服务关系。</w:t>
      </w:r>
    </w:p>
    <w:p w:rsidR="00B32397" w:rsidRDefault="00B32397" w:rsidP="00B32397">
      <w:pPr>
        <w:rPr>
          <w:rFonts w:ascii="黑体" w:eastAsia="黑体" w:hAnsi="黑体" w:hint="eastAsia"/>
          <w:b/>
          <w:sz w:val="28"/>
          <w:szCs w:val="28"/>
        </w:rPr>
      </w:pPr>
    </w:p>
    <w:p w:rsidR="00B32397" w:rsidRDefault="00B32397" w:rsidP="00B32397">
      <w:pPr>
        <w:rPr>
          <w:rFonts w:ascii="黑体" w:eastAsia="黑体" w:hAnsi="黑体"/>
          <w:b/>
          <w:sz w:val="28"/>
          <w:szCs w:val="28"/>
        </w:rPr>
      </w:pPr>
      <w:r>
        <w:rPr>
          <w:rFonts w:ascii="黑体" w:eastAsia="黑体" w:hAnsi="黑体" w:hint="eastAsia"/>
          <w:b/>
          <w:sz w:val="28"/>
          <w:szCs w:val="28"/>
        </w:rPr>
        <w:t>4.2 服务资质和服务能力要求</w:t>
      </w:r>
    </w:p>
    <w:p w:rsidR="00B32397" w:rsidRDefault="00B32397" w:rsidP="00B32397">
      <w:pPr>
        <w:rPr>
          <w:rFonts w:ascii="宋体" w:hAnsi="宋体" w:cs="宋体"/>
          <w:sz w:val="24"/>
          <w:szCs w:val="24"/>
        </w:rPr>
      </w:pPr>
      <w:r>
        <w:rPr>
          <w:rFonts w:ascii="宋体" w:hAnsi="宋体" w:cs="宋体" w:hint="eastAsia"/>
          <w:sz w:val="24"/>
          <w:szCs w:val="24"/>
        </w:rPr>
        <w:t>4.2.1 服务提供方应依法取得企业法人营业执照，并具有所从事住宅旧房室内升级改造服务相应专业的资质证书。</w:t>
      </w:r>
    </w:p>
    <w:p w:rsidR="00B32397" w:rsidRDefault="00B32397" w:rsidP="00B32397">
      <w:pPr>
        <w:rPr>
          <w:rFonts w:ascii="宋体" w:hAnsi="宋体" w:cs="宋体"/>
          <w:sz w:val="24"/>
          <w:szCs w:val="24"/>
        </w:rPr>
      </w:pPr>
      <w:r>
        <w:rPr>
          <w:rFonts w:ascii="宋体" w:hAnsi="宋体" w:cs="宋体" w:hint="eastAsia"/>
          <w:sz w:val="24"/>
          <w:szCs w:val="24"/>
        </w:rPr>
        <w:t>4.2.2 服务提供方应具备与其服务内容相匹配的稳定专业技术团队，包括但不限</w:t>
      </w:r>
      <w:r>
        <w:rPr>
          <w:rFonts w:ascii="宋体" w:hAnsi="宋体" w:cs="宋体" w:hint="eastAsia"/>
          <w:sz w:val="24"/>
          <w:szCs w:val="24"/>
        </w:rPr>
        <w:lastRenderedPageBreak/>
        <w:t>于有相应管理经验的项目负责人、技术负责人、室内装饰设计师、施工员、安全员、质量员、预算员。其项目管理与技术人员应</w:t>
      </w:r>
      <w:proofErr w:type="gramStart"/>
      <w:r>
        <w:rPr>
          <w:rFonts w:ascii="宋体" w:hAnsi="宋体" w:cs="宋体" w:hint="eastAsia"/>
          <w:sz w:val="24"/>
          <w:szCs w:val="24"/>
        </w:rPr>
        <w:t>熟悉旧</w:t>
      </w:r>
      <w:proofErr w:type="gramEnd"/>
      <w:r>
        <w:rPr>
          <w:rFonts w:ascii="宋体" w:hAnsi="宋体" w:cs="宋体" w:hint="eastAsia"/>
          <w:sz w:val="24"/>
          <w:szCs w:val="24"/>
        </w:rPr>
        <w:t>房改造的特点、难点、常见问题及处理措施，掌握结构安全、管线老化处理、文物保护修缮、邻里关系协调等特殊技能。</w:t>
      </w:r>
    </w:p>
    <w:p w:rsidR="00B32397" w:rsidRDefault="00B32397" w:rsidP="00B32397">
      <w:pPr>
        <w:rPr>
          <w:rFonts w:ascii="宋体" w:hAnsi="宋体" w:cs="宋体"/>
          <w:sz w:val="24"/>
          <w:szCs w:val="24"/>
        </w:rPr>
      </w:pPr>
      <w:r>
        <w:rPr>
          <w:rFonts w:ascii="宋体" w:hAnsi="宋体" w:cs="宋体" w:hint="eastAsia"/>
          <w:sz w:val="24"/>
          <w:szCs w:val="24"/>
        </w:rPr>
        <w:t>4.2.3服务提供方应具备与其服务内容相匹配的设计能力和施工管理能力，配备必要的勘测、检查、设计、施工机具及安全防护设备，并建立实施覆盖合同管理、设计管理、采购管理、施工管理、安全生产管理、质量控制、售后服务等的规章制度。</w:t>
      </w:r>
    </w:p>
    <w:p w:rsidR="00B32397" w:rsidRDefault="00B32397" w:rsidP="00B32397">
      <w:pPr>
        <w:rPr>
          <w:rFonts w:ascii="宋体" w:hAnsi="宋体" w:cs="宋体"/>
          <w:sz w:val="24"/>
          <w:szCs w:val="24"/>
        </w:rPr>
      </w:pPr>
      <w:r>
        <w:rPr>
          <w:rFonts w:ascii="宋体" w:hAnsi="宋体" w:cs="宋体" w:hint="eastAsia"/>
          <w:sz w:val="24"/>
          <w:szCs w:val="24"/>
        </w:rPr>
        <w:t>4.2.4 鼓励服务提供方建立信息化管理系统，提升项目管理效率。</w:t>
      </w:r>
    </w:p>
    <w:p w:rsidR="00B32397" w:rsidRDefault="00B32397" w:rsidP="00B32397">
      <w:pPr>
        <w:rPr>
          <w:rFonts w:ascii="宋体" w:hAnsi="宋体" w:cs="宋体"/>
          <w:sz w:val="24"/>
          <w:szCs w:val="24"/>
        </w:rPr>
      </w:pPr>
      <w:r>
        <w:rPr>
          <w:rFonts w:ascii="宋体" w:hAnsi="宋体" w:cs="宋体" w:hint="eastAsia"/>
          <w:sz w:val="24"/>
          <w:szCs w:val="24"/>
        </w:rPr>
        <w:t>4.2.5 鼓励相关行业组织根据服务提供方的资质等级、技术力量、业绩规模、服务质量、客户满意度、社会信誉等因素，建立并实施服务机构能力评价或分级管理制度，引导市场择优选择，促进行业整体水平提升。</w:t>
      </w:r>
    </w:p>
    <w:p w:rsidR="00B32397" w:rsidRDefault="00B32397" w:rsidP="00B32397">
      <w:pPr>
        <w:rPr>
          <w:rFonts w:ascii="宋体" w:hAnsi="宋体" w:cs="宋体"/>
          <w:sz w:val="24"/>
          <w:szCs w:val="24"/>
        </w:rPr>
      </w:pPr>
    </w:p>
    <w:p w:rsidR="00B32397" w:rsidRDefault="00B32397" w:rsidP="00B32397">
      <w:pPr>
        <w:rPr>
          <w:rFonts w:ascii="宋体" w:hAnsi="宋体" w:cs="宋体"/>
          <w:sz w:val="24"/>
          <w:szCs w:val="24"/>
        </w:rPr>
      </w:pPr>
      <w:r>
        <w:rPr>
          <w:rFonts w:ascii="黑体" w:eastAsia="黑体" w:hAnsi="黑体" w:hint="eastAsia"/>
          <w:b/>
          <w:sz w:val="28"/>
          <w:szCs w:val="28"/>
        </w:rPr>
        <w:t>4.3 服务信息公示</w:t>
      </w:r>
    </w:p>
    <w:p w:rsidR="00B32397" w:rsidRDefault="00B32397" w:rsidP="00B32397">
      <w:pPr>
        <w:rPr>
          <w:rFonts w:ascii="宋体" w:hAnsi="宋体" w:cs="宋体"/>
          <w:sz w:val="24"/>
          <w:szCs w:val="24"/>
        </w:rPr>
      </w:pPr>
      <w:r>
        <w:rPr>
          <w:rFonts w:ascii="宋体" w:hAnsi="宋体" w:cs="宋体" w:hint="eastAsia"/>
          <w:sz w:val="24"/>
          <w:szCs w:val="24"/>
        </w:rPr>
        <w:t>4.3.1 服务提供方应通过经营场所、官方网站、服务协议等渠道主动公示以下信息，确保真实、准确、完整：</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（a）企业资质：营业执照、资质证书（如有）、从业人员执业资格信息。</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（b）服务流程：从咨询到保修的全环节说明及时限承诺。</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（c）材料设备：常用主材品牌、型号、环保等级、保修期限。</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（d）安全保障：涉及结构拆改、燃气改造等专项作业的合作单位资质。</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（e）收费标准：设计费、管理费、人工费计价规则及增项计价原则。</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（f）监督渠道：企业投诉电话、行业监督电话、消费者权益保护热线。</w:t>
      </w:r>
    </w:p>
    <w:p w:rsidR="00B32397" w:rsidRDefault="00B32397" w:rsidP="00B32397">
      <w:pPr>
        <w:rPr>
          <w:rFonts w:ascii="宋体" w:hAnsi="宋体" w:cs="宋体"/>
          <w:sz w:val="24"/>
          <w:szCs w:val="24"/>
        </w:rPr>
      </w:pPr>
      <w:r>
        <w:rPr>
          <w:rFonts w:ascii="宋体" w:hAnsi="宋体" w:cs="宋体" w:hint="eastAsia"/>
          <w:sz w:val="24"/>
          <w:szCs w:val="24"/>
        </w:rPr>
        <w:t>4.3.2 服务提供方公示信息应规范，并按照以下方式进行：</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（a）经营场所公示位应醒目（如前台、客户接待区），字体清晰易读。</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（b）电子化公示内容应持续可查，变更时同步更新并保留历史版本。</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（c）施工入场时应在现场张贴《服务信息公示牌》， 含项目负责人、技术负责人、施工员、安全员、</w:t>
      </w:r>
      <w:proofErr w:type="gramStart"/>
      <w:r>
        <w:rPr>
          <w:rFonts w:ascii="宋体" w:hAnsi="宋体" w:cs="宋体" w:hint="eastAsia"/>
          <w:sz w:val="24"/>
          <w:szCs w:val="24"/>
        </w:rPr>
        <w:t>质量员</w:t>
      </w:r>
      <w:proofErr w:type="gramEnd"/>
      <w:r>
        <w:rPr>
          <w:rFonts w:ascii="宋体" w:hAnsi="宋体" w:cs="宋体" w:hint="eastAsia"/>
          <w:sz w:val="24"/>
          <w:szCs w:val="24"/>
        </w:rPr>
        <w:t>的紧急联络方式及安全警示。</w:t>
      </w:r>
    </w:p>
    <w:p w:rsidR="00B32397" w:rsidRDefault="00B32397" w:rsidP="00B32397">
      <w:pPr>
        <w:rPr>
          <w:rFonts w:ascii="宋体" w:hAnsi="宋体" w:cs="宋体"/>
          <w:sz w:val="24"/>
          <w:szCs w:val="24"/>
        </w:rPr>
      </w:pPr>
      <w:r>
        <w:rPr>
          <w:rFonts w:ascii="宋体" w:hAnsi="宋体" w:cs="宋体" w:hint="eastAsia"/>
          <w:sz w:val="24"/>
          <w:szCs w:val="24"/>
        </w:rPr>
        <w:t>4.3.3 对涉及安全及环保的关键材料（如电线、水管、防水涂料、人造板材），须提供出厂合格证、检测报告原件或数字化溯源二维码；材料进场时向业主出示并签字确认，留存影像记录。</w:t>
      </w:r>
    </w:p>
    <w:p w:rsidR="00B32397" w:rsidRDefault="00B32397" w:rsidP="00B32397">
      <w:pPr>
        <w:rPr>
          <w:rFonts w:ascii="宋体" w:hAnsi="宋体" w:cs="宋体"/>
          <w:sz w:val="24"/>
          <w:szCs w:val="24"/>
        </w:rPr>
      </w:pPr>
      <w:r>
        <w:rPr>
          <w:rFonts w:ascii="宋体" w:hAnsi="宋体" w:cs="宋体" w:hint="eastAsia"/>
          <w:sz w:val="24"/>
          <w:szCs w:val="24"/>
        </w:rPr>
        <w:t>4.3.4 服务提供方提供的报价单应逐项列明分项价格及测算依据，禁止使用“按实结算 ”等模糊条款涵盖可预见项目；合同签订前需向业主逐条解释费用构成，书面确认不可预见及暂列金额使用规则。</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lastRenderedPageBreak/>
        <w:t>5 服务流程与要求</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5.1 一般规定</w:t>
      </w:r>
    </w:p>
    <w:p w:rsidR="00B32397" w:rsidRDefault="00B32397" w:rsidP="00B32397">
      <w:pPr>
        <w:rPr>
          <w:rFonts w:ascii="宋体" w:hAnsi="宋体" w:cs="宋体"/>
          <w:sz w:val="24"/>
          <w:szCs w:val="24"/>
        </w:rPr>
      </w:pPr>
      <w:r>
        <w:rPr>
          <w:rFonts w:ascii="宋体" w:hAnsi="宋体" w:cs="宋体" w:hint="eastAsia"/>
          <w:sz w:val="24"/>
          <w:szCs w:val="24"/>
        </w:rPr>
        <w:t>5.1.1 服务提供方应遵循“安全可控、客户至上、过程规范、结果可溯 ”原则，建立覆盖项目全生命周期的质量管理体系。</w:t>
      </w:r>
    </w:p>
    <w:p w:rsidR="00B32397" w:rsidRDefault="00B32397" w:rsidP="00B32397">
      <w:pPr>
        <w:rPr>
          <w:rFonts w:ascii="宋体" w:hAnsi="宋体" w:cs="宋体"/>
          <w:sz w:val="24"/>
          <w:szCs w:val="24"/>
        </w:rPr>
      </w:pPr>
      <w:r>
        <w:rPr>
          <w:rFonts w:ascii="宋体" w:hAnsi="宋体" w:cs="宋体" w:hint="eastAsia"/>
          <w:sz w:val="24"/>
          <w:szCs w:val="24"/>
        </w:rPr>
        <w:t>5.1.2 基本服务流程应包括以下必备环节：前期接洽与需求确认；专业勘测与风险评估；设计方案与预算编制；合同签订与备案存档；材料采购与进场验收；规范施工与过程监管；阶段验收与竣工验收；工程结算与资料移交；售后保修与定期回访。</w:t>
      </w:r>
    </w:p>
    <w:p w:rsidR="00B32397" w:rsidRDefault="00B32397" w:rsidP="00B32397">
      <w:pPr>
        <w:rPr>
          <w:rFonts w:ascii="宋体" w:hAnsi="宋体" w:cs="宋体"/>
          <w:sz w:val="24"/>
          <w:szCs w:val="24"/>
        </w:rPr>
      </w:pPr>
      <w:r>
        <w:rPr>
          <w:rFonts w:ascii="宋体" w:hAnsi="宋体" w:cs="宋体" w:hint="eastAsia"/>
          <w:sz w:val="24"/>
          <w:szCs w:val="24"/>
        </w:rPr>
        <w:t>5.1.3 服务提供方应为每个项目设立项目负责人，作为对接客户的唯一接口，全程协调并承担首要责任。</w:t>
      </w:r>
    </w:p>
    <w:p w:rsidR="00B32397" w:rsidRDefault="00B32397" w:rsidP="00B32397">
      <w:pPr>
        <w:rPr>
          <w:rFonts w:ascii="宋体" w:hAnsi="宋体" w:cs="宋体"/>
          <w:sz w:val="24"/>
          <w:szCs w:val="24"/>
        </w:rPr>
      </w:pPr>
      <w:r>
        <w:rPr>
          <w:rFonts w:ascii="宋体" w:hAnsi="宋体" w:cs="宋体" w:hint="eastAsia"/>
          <w:sz w:val="24"/>
          <w:szCs w:val="24"/>
        </w:rPr>
        <w:t>5.1.4 改造全过程需遵守社区、小区管理规范，采取降噪防尘措施（包括施工时间限制），保护公共设施并书面报备物业。</w:t>
      </w:r>
    </w:p>
    <w:p w:rsidR="00B32397" w:rsidRDefault="00B32397" w:rsidP="00B32397">
      <w:pPr>
        <w:rPr>
          <w:rFonts w:ascii="宋体" w:hAnsi="宋体" w:cs="宋体"/>
          <w:sz w:val="24"/>
          <w:szCs w:val="24"/>
        </w:rPr>
      </w:pPr>
      <w:r>
        <w:rPr>
          <w:rFonts w:ascii="宋体" w:hAnsi="宋体" w:cs="宋体" w:hint="eastAsia"/>
          <w:sz w:val="24"/>
          <w:szCs w:val="24"/>
        </w:rPr>
        <w:t>5.1.5 服务提供方需建立可追溯的质量档案，对关键环节（如拆除、水电隐蔽工程、防水闭水试验、验收检测等）留存影像及书面记录。</w:t>
      </w:r>
    </w:p>
    <w:p w:rsidR="00B32397" w:rsidRDefault="00B32397" w:rsidP="00B32397">
      <w:pPr>
        <w:rPr>
          <w:rFonts w:ascii="宋体" w:hAnsi="宋体" w:cs="宋体"/>
          <w:sz w:val="24"/>
          <w:szCs w:val="24"/>
        </w:rPr>
      </w:pPr>
      <w:r>
        <w:rPr>
          <w:rFonts w:ascii="宋体" w:hAnsi="宋体" w:cs="宋体" w:hint="eastAsia"/>
          <w:sz w:val="24"/>
          <w:szCs w:val="24"/>
        </w:rPr>
        <w:t>5.1.6 必须签订书面服务合同，合同条款应明确双方权责、工期、验收标准、保修责任等核心内容。鼓励服务提供方使用湖南省市场监督管理局和湖南省消费者权益保护委员会联合制定的《住宅室内装饰装修工程施工合同（示范文本）》。</w:t>
      </w:r>
    </w:p>
    <w:p w:rsidR="00B32397" w:rsidRDefault="00B32397" w:rsidP="00B32397">
      <w:pPr>
        <w:rPr>
          <w:rFonts w:ascii="宋体" w:hAnsi="宋体" w:cs="宋体"/>
          <w:sz w:val="24"/>
          <w:szCs w:val="24"/>
        </w:rPr>
      </w:pPr>
    </w:p>
    <w:p w:rsidR="00B32397" w:rsidRDefault="00B32397" w:rsidP="00B32397">
      <w:pPr>
        <w:rPr>
          <w:rFonts w:ascii="黑体" w:eastAsia="黑体" w:hAnsi="黑体"/>
          <w:b/>
          <w:sz w:val="28"/>
          <w:szCs w:val="28"/>
        </w:rPr>
      </w:pPr>
      <w:r>
        <w:rPr>
          <w:rFonts w:ascii="黑体" w:eastAsia="黑体" w:hAnsi="黑体" w:hint="eastAsia"/>
          <w:b/>
          <w:sz w:val="28"/>
          <w:szCs w:val="28"/>
        </w:rPr>
        <w:t>5.2 前期接洽与需求确认</w:t>
      </w:r>
    </w:p>
    <w:p w:rsidR="00B32397" w:rsidRDefault="00B32397" w:rsidP="00B32397"/>
    <w:p w:rsidR="00B32397" w:rsidRDefault="00B32397" w:rsidP="00B32397">
      <w:pPr>
        <w:rPr>
          <w:rFonts w:ascii="宋体" w:hAnsi="宋体" w:cs="宋体"/>
          <w:sz w:val="24"/>
          <w:szCs w:val="24"/>
        </w:rPr>
      </w:pPr>
      <w:r>
        <w:rPr>
          <w:rFonts w:ascii="宋体" w:hAnsi="宋体" w:cs="宋体" w:hint="eastAsia"/>
          <w:sz w:val="24"/>
          <w:szCs w:val="24"/>
        </w:rPr>
        <w:t>5.2.1 服务提供方应建立规范的前期接洽渠道与流程，配备专业人员，本着诚实信用、专业审慎的原则与客户进行沟通，全面了解和确认客户的核心需求与约束条件，为后续服务奠定基础。</w:t>
      </w:r>
    </w:p>
    <w:p w:rsidR="00B32397" w:rsidRDefault="00B32397" w:rsidP="00B32397">
      <w:pPr>
        <w:rPr>
          <w:rFonts w:ascii="宋体" w:hAnsi="宋体" w:cs="宋体"/>
          <w:sz w:val="24"/>
          <w:szCs w:val="24"/>
        </w:rPr>
      </w:pPr>
      <w:r>
        <w:rPr>
          <w:rFonts w:ascii="宋体" w:hAnsi="宋体" w:cs="宋体" w:hint="eastAsia"/>
          <w:sz w:val="24"/>
          <w:szCs w:val="24"/>
        </w:rPr>
        <w:t>5.2.2 服务提供方宜按以下流程接洽:</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（a）通过门店、官网、平台等渠道公示有效的联系方式和接洽流程。</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（b）与客户初步接触后，应登记客户基本信息、房屋概况及核心改造意向。</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（c）向客户主动介绍服务流程、公司能力及旧房改造的基本特点，初步了解客户的预算范围、期望工期、功能需求及特殊要求（</w:t>
      </w:r>
      <w:proofErr w:type="gramStart"/>
      <w:r>
        <w:rPr>
          <w:rFonts w:ascii="宋体" w:hAnsi="宋体" w:cs="宋体" w:hint="eastAsia"/>
          <w:sz w:val="24"/>
          <w:szCs w:val="24"/>
        </w:rPr>
        <w:t>如适老化</w:t>
      </w:r>
      <w:proofErr w:type="gramEnd"/>
      <w:r>
        <w:rPr>
          <w:rFonts w:ascii="宋体" w:hAnsi="宋体" w:cs="宋体" w:hint="eastAsia"/>
          <w:sz w:val="24"/>
          <w:szCs w:val="24"/>
        </w:rPr>
        <w:t>、育儿功能等）。</w:t>
      </w:r>
    </w:p>
    <w:p w:rsidR="00B32397" w:rsidRDefault="00B32397" w:rsidP="00B32397">
      <w:pPr>
        <w:rPr>
          <w:rFonts w:ascii="宋体" w:hAnsi="宋体" w:cs="宋体"/>
          <w:sz w:val="24"/>
          <w:szCs w:val="24"/>
        </w:rPr>
      </w:pPr>
      <w:r>
        <w:rPr>
          <w:rFonts w:ascii="宋体" w:hAnsi="宋体" w:cs="宋体" w:hint="eastAsia"/>
          <w:sz w:val="24"/>
          <w:szCs w:val="24"/>
        </w:rPr>
        <w:t>5.2.3 应通过结构化访谈、问卷或清单等方式，引导客户系统性地表达对空间功能、视觉效果、设备性能、智能家居、预算与工期等方面的具体需求和偏好。</w:t>
      </w:r>
    </w:p>
    <w:p w:rsidR="00B32397" w:rsidRDefault="00B32397" w:rsidP="00B32397">
      <w:pPr>
        <w:rPr>
          <w:rFonts w:ascii="宋体" w:hAnsi="宋体" w:cs="宋体"/>
          <w:sz w:val="24"/>
          <w:szCs w:val="24"/>
        </w:rPr>
      </w:pPr>
      <w:r>
        <w:rPr>
          <w:rFonts w:ascii="宋体" w:hAnsi="宋体" w:cs="宋体" w:hint="eastAsia"/>
          <w:sz w:val="24"/>
          <w:szCs w:val="24"/>
        </w:rPr>
        <w:t>5.2.4 应对客户陈述的需求进行专业分析和梳理，识别其中的核心需求、潜在矛盾及可实现性，并与客户进行反馈确认。</w:t>
      </w:r>
    </w:p>
    <w:p w:rsidR="00B32397" w:rsidRDefault="00B32397" w:rsidP="00B32397">
      <w:pPr>
        <w:rPr>
          <w:rFonts w:ascii="宋体" w:hAnsi="宋体" w:cs="宋体"/>
          <w:sz w:val="24"/>
          <w:szCs w:val="24"/>
        </w:rPr>
      </w:pPr>
      <w:r>
        <w:rPr>
          <w:rFonts w:ascii="宋体" w:hAnsi="宋体" w:cs="宋体" w:hint="eastAsia"/>
          <w:sz w:val="24"/>
          <w:szCs w:val="24"/>
        </w:rPr>
        <w:t>5.2.5 应将沟通确认后的客户需求形成《客户需求确认书》或会议纪要，经双方</w:t>
      </w:r>
      <w:r>
        <w:rPr>
          <w:rFonts w:ascii="宋体" w:hAnsi="宋体" w:cs="宋体" w:hint="eastAsia"/>
          <w:sz w:val="24"/>
          <w:szCs w:val="24"/>
        </w:rPr>
        <w:lastRenderedPageBreak/>
        <w:t>签字认可，作为后续方案设计的重要依据。</w:t>
      </w:r>
    </w:p>
    <w:p w:rsidR="00B32397" w:rsidRDefault="00B32397" w:rsidP="00B32397">
      <w:pPr>
        <w:rPr>
          <w:rFonts w:ascii="宋体" w:hAnsi="宋体" w:cs="宋体"/>
          <w:sz w:val="24"/>
          <w:szCs w:val="24"/>
        </w:rPr>
      </w:pPr>
      <w:r>
        <w:rPr>
          <w:rFonts w:ascii="宋体" w:hAnsi="宋体" w:cs="宋体" w:hint="eastAsia"/>
          <w:sz w:val="24"/>
          <w:szCs w:val="24"/>
        </w:rPr>
        <w:t>5.2.6 服务提供方应进行现场初步勘查。勘查结果应如实向客户说明。勘查时应重点关注：</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（a）房屋的结构类型、承重构件分布及是否存在明显隐患。</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（b）主要设备系统（给排水、电气、暖通）的现状及老化程度。</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（c）空间布局特点、采光通风条件及对改造的制约。</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（d）邻里环境及物业管理的特殊要求。</w:t>
      </w:r>
    </w:p>
    <w:p w:rsidR="00B32397" w:rsidRDefault="00B32397" w:rsidP="00B32397">
      <w:pPr>
        <w:rPr>
          <w:rFonts w:ascii="宋体" w:hAnsi="宋体" w:cs="宋体"/>
          <w:sz w:val="24"/>
          <w:szCs w:val="24"/>
        </w:rPr>
      </w:pPr>
      <w:r>
        <w:rPr>
          <w:rFonts w:ascii="宋体" w:hAnsi="宋体" w:cs="宋体" w:hint="eastAsia"/>
          <w:sz w:val="24"/>
          <w:szCs w:val="24"/>
        </w:rPr>
        <w:t>5.2.7 服务提供方应向业主提供方案建议与风险告知，包括但不限于以下内容：</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（a）可能的改造方向、空间布局构想及主要材料设备的选择范围。</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（b）提供基于经验数据的粗略投资估算范围。</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（c）书面告知旧房改造中普遍存在的不确定性风险（如隐蔽工程、结构限制、邻里协调等）。</w:t>
      </w:r>
    </w:p>
    <w:p w:rsidR="00B32397" w:rsidRDefault="00B32397" w:rsidP="00B32397">
      <w:pPr>
        <w:rPr>
          <w:rFonts w:ascii="宋体" w:hAnsi="宋体" w:cs="宋体"/>
          <w:sz w:val="24"/>
          <w:szCs w:val="24"/>
        </w:rPr>
      </w:pPr>
      <w:r>
        <w:rPr>
          <w:rFonts w:ascii="宋体" w:hAnsi="宋体" w:cs="宋体" w:hint="eastAsia"/>
          <w:sz w:val="24"/>
          <w:szCs w:val="24"/>
        </w:rPr>
        <w:t>5.2.8 如双方有意向继续合作，应明确后续的工作内容（如是否委托进行详细勘测与方案设计）及可能产生的费用，并办理相关委托手续。</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5.3 专业勘测与风险评估</w:t>
      </w:r>
    </w:p>
    <w:p w:rsidR="00B32397" w:rsidRDefault="00B32397" w:rsidP="00B32397">
      <w:pPr>
        <w:rPr>
          <w:rFonts w:ascii="宋体" w:hAnsi="宋体" w:cs="宋体"/>
          <w:sz w:val="24"/>
          <w:szCs w:val="24"/>
        </w:rPr>
      </w:pPr>
      <w:r>
        <w:rPr>
          <w:rFonts w:ascii="宋体" w:hAnsi="宋体" w:cs="宋体" w:hint="eastAsia"/>
          <w:sz w:val="24"/>
          <w:szCs w:val="24"/>
        </w:rPr>
        <w:t>5.3.1 服务提供方应在合同签订前或设计方案最终确定前，组织具备相应专业能力的人员进行全面、细致的现场勘测与系统性风险评估。勘测与评估结论应作为方案设计、施工组织及费用核算的核心依据，严禁在未进行专业勘测与评估的情况下进行实质性报价或施工。</w:t>
      </w:r>
    </w:p>
    <w:p w:rsidR="00B32397" w:rsidRDefault="00B32397" w:rsidP="00B32397">
      <w:pPr>
        <w:rPr>
          <w:rFonts w:ascii="宋体" w:hAnsi="宋体" w:cs="宋体"/>
          <w:sz w:val="24"/>
          <w:szCs w:val="24"/>
        </w:rPr>
      </w:pPr>
      <w:r>
        <w:rPr>
          <w:rFonts w:ascii="宋体" w:hAnsi="宋体" w:cs="宋体" w:hint="eastAsia"/>
          <w:sz w:val="24"/>
          <w:szCs w:val="24"/>
        </w:rPr>
        <w:t>5.3.2 服务提供方在勘测时，应重点检查承重墙体、梁、柱、板等结构构件的现状，识别是否存在开裂、变形、锈蚀、破损等缺陷，评估其安全性及对改造方案的制约。对怀疑存在隐蔽缺陷的部位，可采用局部破损性检测等进一步探查，但须事先征得业主同意。</w:t>
      </w:r>
    </w:p>
    <w:p w:rsidR="00B32397" w:rsidRDefault="00B32397" w:rsidP="00B32397">
      <w:pPr>
        <w:rPr>
          <w:rFonts w:ascii="宋体" w:hAnsi="宋体" w:cs="宋体"/>
          <w:sz w:val="24"/>
          <w:szCs w:val="24"/>
        </w:rPr>
      </w:pPr>
      <w:r>
        <w:rPr>
          <w:rFonts w:ascii="宋体" w:hAnsi="宋体" w:cs="宋体" w:hint="eastAsia"/>
          <w:sz w:val="24"/>
          <w:szCs w:val="24"/>
        </w:rPr>
        <w:t>5.3.3 给排水系统勘测：应检查现有管道材质、管径、走向、锈蚀程度、通畅性及漏水痕迹，记录阀门、地漏、</w:t>
      </w:r>
      <w:proofErr w:type="gramStart"/>
      <w:r>
        <w:rPr>
          <w:rFonts w:ascii="宋体" w:hAnsi="宋体" w:cs="宋体" w:hint="eastAsia"/>
          <w:sz w:val="24"/>
          <w:szCs w:val="24"/>
        </w:rPr>
        <w:t>存水弯等位置</w:t>
      </w:r>
      <w:proofErr w:type="gramEnd"/>
      <w:r>
        <w:rPr>
          <w:rFonts w:ascii="宋体" w:hAnsi="宋体" w:cs="宋体" w:hint="eastAsia"/>
          <w:sz w:val="24"/>
          <w:szCs w:val="24"/>
        </w:rPr>
        <w:t>和状态。</w:t>
      </w:r>
    </w:p>
    <w:p w:rsidR="00B32397" w:rsidRDefault="00B32397" w:rsidP="00B32397">
      <w:pPr>
        <w:rPr>
          <w:rFonts w:ascii="宋体" w:hAnsi="宋体" w:cs="宋体"/>
          <w:sz w:val="24"/>
          <w:szCs w:val="24"/>
        </w:rPr>
      </w:pPr>
      <w:r>
        <w:rPr>
          <w:rFonts w:ascii="宋体" w:hAnsi="宋体" w:cs="宋体" w:hint="eastAsia"/>
          <w:sz w:val="24"/>
          <w:szCs w:val="24"/>
        </w:rPr>
        <w:t>5.3.4 电气系统勘测：应检查入户容量、配电箱（空开、漏保配置）、回路划分、线缆规格、老化程度、接地系统及原有插座、开关点位。</w:t>
      </w:r>
    </w:p>
    <w:p w:rsidR="00B32397" w:rsidRDefault="00B32397" w:rsidP="00B32397">
      <w:pPr>
        <w:rPr>
          <w:rFonts w:ascii="宋体" w:hAnsi="宋体" w:cs="宋体"/>
          <w:sz w:val="24"/>
          <w:szCs w:val="24"/>
        </w:rPr>
      </w:pPr>
      <w:r>
        <w:rPr>
          <w:rFonts w:ascii="宋体" w:hAnsi="宋体" w:cs="宋体" w:hint="eastAsia"/>
          <w:sz w:val="24"/>
          <w:szCs w:val="24"/>
        </w:rPr>
        <w:t>5.3.5 采暖与通风系统：应检查原有空调孔洞、烟道、排气道、地暖分集水器（如有）等的位置和可用性。</w:t>
      </w:r>
    </w:p>
    <w:p w:rsidR="00B32397" w:rsidRDefault="00B32397" w:rsidP="00B32397">
      <w:pPr>
        <w:rPr>
          <w:rFonts w:ascii="宋体" w:hAnsi="宋体" w:cs="宋体"/>
          <w:sz w:val="24"/>
          <w:szCs w:val="24"/>
        </w:rPr>
      </w:pPr>
      <w:r>
        <w:rPr>
          <w:rFonts w:ascii="宋体" w:hAnsi="宋体" w:cs="宋体" w:hint="eastAsia"/>
          <w:sz w:val="24"/>
          <w:szCs w:val="24"/>
        </w:rPr>
        <w:t>5.3.6 建筑装饰层勘测：评估墙面、顶面、地面的基层状况（如空鼓、粉化、破裂、渗漏水渍、霉变），检查门窗、厨卫瓷砖、吊顶的完好程度。</w:t>
      </w:r>
    </w:p>
    <w:p w:rsidR="00B32397" w:rsidRDefault="00B32397" w:rsidP="00B32397">
      <w:pPr>
        <w:rPr>
          <w:rFonts w:ascii="宋体" w:hAnsi="宋体" w:cs="宋体"/>
          <w:sz w:val="24"/>
          <w:szCs w:val="24"/>
        </w:rPr>
      </w:pPr>
      <w:r>
        <w:rPr>
          <w:rFonts w:ascii="宋体" w:hAnsi="宋体" w:cs="宋体" w:hint="eastAsia"/>
          <w:sz w:val="24"/>
          <w:szCs w:val="24"/>
        </w:rPr>
        <w:t>5.3.7 评估施工对相邻住户在噪音、振动、粉尘、防水等方面可能造成的影响， 识别潜在风险点。</w:t>
      </w:r>
    </w:p>
    <w:p w:rsidR="00B32397" w:rsidRDefault="00B32397" w:rsidP="00B32397">
      <w:pPr>
        <w:rPr>
          <w:rFonts w:ascii="宋体" w:hAnsi="宋体" w:cs="宋体"/>
          <w:sz w:val="24"/>
          <w:szCs w:val="24"/>
        </w:rPr>
      </w:pPr>
      <w:r>
        <w:rPr>
          <w:rFonts w:ascii="宋体" w:hAnsi="宋体" w:cs="宋体" w:hint="eastAsia"/>
          <w:sz w:val="24"/>
          <w:szCs w:val="24"/>
        </w:rPr>
        <w:lastRenderedPageBreak/>
        <w:t xml:space="preserve">5.3.8 勘测方法与工具宜按以下方式进行： </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（a）应采用目测、尺量、仪器检测（如湿度仪、空鼓锤、相位检测仪、激光测距仪、水平仪等）相结合的方法。</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w:t>
      </w:r>
      <w:proofErr w:type="gramStart"/>
      <w:r>
        <w:rPr>
          <w:rFonts w:ascii="宋体" w:hAnsi="宋体" w:cs="宋体" w:hint="eastAsia"/>
          <w:sz w:val="24"/>
          <w:szCs w:val="24"/>
        </w:rPr>
        <w:t>应拍摄</w:t>
      </w:r>
      <w:proofErr w:type="gramEnd"/>
      <w:r>
        <w:rPr>
          <w:rFonts w:ascii="宋体" w:hAnsi="宋体" w:cs="宋体" w:hint="eastAsia"/>
          <w:sz w:val="24"/>
          <w:szCs w:val="24"/>
        </w:rPr>
        <w:t>现场照片和视频，清晰记录房屋现状，特别是存在缺陷和需要特殊处理的部位。</w:t>
      </w:r>
    </w:p>
    <w:p w:rsidR="00B32397" w:rsidRDefault="00B32397" w:rsidP="00B32397">
      <w:pPr>
        <w:rPr>
          <w:rFonts w:ascii="宋体" w:hAnsi="宋体" w:cs="宋体"/>
          <w:sz w:val="24"/>
          <w:szCs w:val="24"/>
        </w:rPr>
      </w:pPr>
      <w:r>
        <w:rPr>
          <w:rFonts w:ascii="宋体" w:hAnsi="宋体" w:cs="宋体" w:hint="eastAsia"/>
          <w:sz w:val="24"/>
          <w:szCs w:val="24"/>
        </w:rPr>
        <w:t>5.3.9 服务提供方应根据勘测结果，对房屋现状进行综合评估，识别主要问题、风险点和改造难点。风险应分为以下等级：</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（a）重大风险：直接影响结构安全或存在重大安全隐患（如承重结构严重损坏、主电路严重老化），必须优先处理，并立即告知业主。</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（b）一般风险：可能影响使用功能或需在改造中特别注意的问题（如局部渗漏、管线老化）。</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（c）提示事项：原有建筑的通病或可能增加改造难度的情况（如墙面不平、原始图纸缺失）。</w:t>
      </w:r>
    </w:p>
    <w:p w:rsidR="00B32397" w:rsidRDefault="00B32397" w:rsidP="00B32397">
      <w:pPr>
        <w:rPr>
          <w:rFonts w:ascii="宋体" w:hAnsi="宋体" w:cs="宋体"/>
          <w:sz w:val="24"/>
          <w:szCs w:val="24"/>
        </w:rPr>
      </w:pPr>
      <w:r>
        <w:rPr>
          <w:rFonts w:ascii="宋体" w:hAnsi="宋体" w:cs="宋体" w:hint="eastAsia"/>
          <w:sz w:val="24"/>
          <w:szCs w:val="24"/>
        </w:rPr>
        <w:t>5.3.10 服务提供方应编制《专业勘测与风险评估报告》，报告内容应包括：勘测时间、地点、人员、基本情况描述、详细勘测数据、存在问题分析、风险等级评定、初步处理建议及风险提示等。</w:t>
      </w:r>
    </w:p>
    <w:p w:rsidR="00B32397" w:rsidRDefault="00B32397" w:rsidP="00B32397">
      <w:pPr>
        <w:rPr>
          <w:rFonts w:ascii="宋体" w:hAnsi="宋体" w:cs="宋体"/>
          <w:sz w:val="24"/>
          <w:szCs w:val="24"/>
        </w:rPr>
      </w:pPr>
      <w:r>
        <w:rPr>
          <w:rFonts w:ascii="宋体" w:hAnsi="宋体" w:cs="宋体" w:hint="eastAsia"/>
          <w:sz w:val="24"/>
          <w:szCs w:val="24"/>
        </w:rPr>
        <w:t>5.3.11《专业勘测与风险评估报告》应由勘测人员、项目负责人签字确认，并交付客户一份，作为双方共识的现状基础文件。</w:t>
      </w:r>
    </w:p>
    <w:p w:rsidR="00B32397" w:rsidRDefault="00B32397" w:rsidP="00B32397">
      <w:pPr>
        <w:rPr>
          <w:rFonts w:ascii="宋体" w:hAnsi="宋体" w:cs="宋体"/>
          <w:sz w:val="24"/>
          <w:szCs w:val="24"/>
        </w:rPr>
      </w:pPr>
      <w:r>
        <w:rPr>
          <w:rFonts w:ascii="宋体" w:hAnsi="宋体" w:cs="宋体" w:hint="eastAsia"/>
          <w:sz w:val="24"/>
          <w:szCs w:val="24"/>
        </w:rPr>
        <w:t>5.3.12 服务提供方有责任将勘测评估中发现的可能严重影响施工安全、工期和费用的重大风险和一般风险，以书面形式明确、及时地告知客户，并共同协商解决方案和费用承担原则。客户对报告内容予以签字确认，视为对房屋现状的认可。</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5.4 改造设计与预算编制</w:t>
      </w:r>
    </w:p>
    <w:p w:rsidR="00B32397" w:rsidRDefault="00B32397" w:rsidP="00B32397">
      <w:pPr>
        <w:rPr>
          <w:rFonts w:ascii="宋体" w:hAnsi="宋体" w:cs="宋体"/>
          <w:sz w:val="24"/>
          <w:szCs w:val="24"/>
        </w:rPr>
      </w:pPr>
      <w:r>
        <w:rPr>
          <w:rFonts w:ascii="宋体" w:hAnsi="宋体" w:cs="宋体" w:hint="eastAsia"/>
          <w:sz w:val="24"/>
          <w:szCs w:val="24"/>
        </w:rPr>
        <w:t>5.4.1 服务提供方应以客户确认的需求和经双方签字认可的《专业勘测与风险评估报告》为核心依据，开展改造设计方案与工程预算的编制工作。设计与预算应同步进行、相互校核，确保技术方案的可行性与经济性相统一。方案与预算应遵循安全、适用、环保、经济的原则，并符合GB55022、JGJ367及地方现行有关标准规范。</w:t>
      </w:r>
    </w:p>
    <w:p w:rsidR="00B32397" w:rsidRDefault="00B32397" w:rsidP="00B32397">
      <w:pPr>
        <w:rPr>
          <w:rFonts w:ascii="宋体" w:hAnsi="宋体" w:cs="宋体"/>
          <w:sz w:val="24"/>
          <w:szCs w:val="24"/>
        </w:rPr>
      </w:pPr>
      <w:r>
        <w:rPr>
          <w:rFonts w:ascii="宋体" w:hAnsi="宋体" w:cs="宋体" w:hint="eastAsia"/>
          <w:sz w:val="24"/>
          <w:szCs w:val="24"/>
        </w:rPr>
        <w:t>5.4.2 设计文件编制应分为方案设计和施工图设计两个阶段。方案设计应包括平面图、立面图、效果图、方案设计说明、投资估算等图文文件，以图文形式解决“ 改造目标与方向 ”问题；施工图设计应包括装饰施工图、结构施工图、电气（强弱电）施工图、给排水施工图、采暖、通风与空气调节施工图、设备安装施工图等项目实际关联的各专业施工图，以及相应的施工图设计说明、主要材料与设备清单（明确名称、品牌、规格、型号、颜色、数量及质量等级）、施工图预</w:t>
      </w:r>
      <w:r>
        <w:rPr>
          <w:rFonts w:ascii="宋体" w:hAnsi="宋体" w:cs="宋体" w:hint="eastAsia"/>
          <w:sz w:val="24"/>
          <w:szCs w:val="24"/>
        </w:rPr>
        <w:lastRenderedPageBreak/>
        <w:t>算等。以图文形式解决“实施要求和依据”问题。</w:t>
      </w:r>
    </w:p>
    <w:p w:rsidR="00B32397" w:rsidRDefault="00B32397" w:rsidP="00B32397">
      <w:pPr>
        <w:rPr>
          <w:rFonts w:ascii="宋体" w:hAnsi="宋体" w:cs="宋体"/>
          <w:sz w:val="24"/>
          <w:szCs w:val="24"/>
        </w:rPr>
      </w:pPr>
      <w:r>
        <w:rPr>
          <w:rFonts w:ascii="宋体" w:hAnsi="宋体" w:cs="宋体" w:hint="eastAsia"/>
          <w:sz w:val="24"/>
          <w:szCs w:val="24"/>
        </w:rPr>
        <w:t>5.4.3 施工图设计应能满足材料与设备采购、施工、监理、验收、结算、保修等具体实施需要，并符合现行各项施工相关法规与标准的具体规定。</w:t>
      </w:r>
    </w:p>
    <w:p w:rsidR="00B32397" w:rsidRDefault="00B32397" w:rsidP="00B32397">
      <w:pPr>
        <w:rPr>
          <w:rFonts w:ascii="宋体" w:hAnsi="宋体" w:cs="宋体"/>
          <w:sz w:val="24"/>
          <w:szCs w:val="24"/>
        </w:rPr>
      </w:pPr>
      <w:r>
        <w:rPr>
          <w:rFonts w:ascii="宋体" w:hAnsi="宋体" w:cs="宋体" w:hint="eastAsia"/>
          <w:sz w:val="24"/>
          <w:szCs w:val="24"/>
        </w:rPr>
        <w:t>5.4.4 设计方案严禁进行任何损坏建筑主体承重结构的改动。对涉及结构安全、消防安全、燃气安全的调整，必须由具备相应资质的设计单位出具正式图纸，并经具有施工图审查资质的专业机构审查合格。</w:t>
      </w:r>
    </w:p>
    <w:p w:rsidR="00B32397" w:rsidRDefault="00B32397" w:rsidP="00B32397">
      <w:pPr>
        <w:rPr>
          <w:rFonts w:ascii="宋体" w:hAnsi="宋体" w:cs="宋体"/>
          <w:sz w:val="24"/>
          <w:szCs w:val="24"/>
        </w:rPr>
      </w:pPr>
      <w:r>
        <w:rPr>
          <w:rFonts w:ascii="宋体" w:hAnsi="宋体" w:cs="宋体" w:hint="eastAsia"/>
          <w:sz w:val="24"/>
          <w:szCs w:val="24"/>
        </w:rPr>
        <w:t>5.4.5 预算文件编制应严格依据最终确认的设计方案、施工图纸、材料清单及《专业勘测与风险评估报告》进行编制。计价应遵循国家及湖南省现行工程计价规则和消耗量定额。</w:t>
      </w:r>
    </w:p>
    <w:p w:rsidR="00B32397" w:rsidRDefault="00B32397" w:rsidP="00B32397">
      <w:pPr>
        <w:rPr>
          <w:rFonts w:ascii="宋体" w:hAnsi="宋体" w:cs="宋体"/>
          <w:sz w:val="24"/>
          <w:szCs w:val="24"/>
        </w:rPr>
      </w:pPr>
      <w:r>
        <w:rPr>
          <w:rFonts w:ascii="宋体" w:hAnsi="宋体" w:cs="宋体" w:hint="eastAsia"/>
          <w:sz w:val="24"/>
          <w:szCs w:val="24"/>
        </w:rPr>
        <w:t>5.4.6 预算文件</w:t>
      </w:r>
      <w:proofErr w:type="gramStart"/>
      <w:r>
        <w:rPr>
          <w:rFonts w:ascii="宋体" w:hAnsi="宋体" w:cs="宋体" w:hint="eastAsia"/>
          <w:sz w:val="24"/>
          <w:szCs w:val="24"/>
        </w:rPr>
        <w:t>应内容</w:t>
      </w:r>
      <w:proofErr w:type="gramEnd"/>
      <w:r>
        <w:rPr>
          <w:rFonts w:ascii="宋体" w:hAnsi="宋体" w:cs="宋体" w:hint="eastAsia"/>
          <w:sz w:val="24"/>
          <w:szCs w:val="24"/>
        </w:rPr>
        <w:t>完整、表述清晰，至少包括：</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（a）编制说明、分部分项工程费（按工序详细列明项目名称、工程量、 单价、合价及工艺说明）。</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（b）措施项目费（如安全文明施工费、成品保护费、垃圾清运费等）。</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（c）主要材料/设备清单（详细列明名称、品牌、规格、单位、数量、单价、合价及供应方式）。</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（d）其他项目费（包括暂列金额）。</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（e）总价汇总。</w:t>
      </w:r>
    </w:p>
    <w:p w:rsidR="00B32397" w:rsidRDefault="00B32397" w:rsidP="00B32397">
      <w:pPr>
        <w:rPr>
          <w:rFonts w:ascii="宋体" w:hAnsi="宋体" w:cs="宋体"/>
          <w:sz w:val="24"/>
          <w:szCs w:val="24"/>
        </w:rPr>
      </w:pPr>
      <w:r>
        <w:rPr>
          <w:rFonts w:ascii="宋体" w:hAnsi="宋体" w:cs="宋体" w:hint="eastAsia"/>
          <w:sz w:val="24"/>
          <w:szCs w:val="24"/>
        </w:rPr>
        <w:t>5.4.7服务提供方应向客户全面汇报和解读设计和预算书，重点说明设计意图、材料选用、工艺标准及预算构成。</w:t>
      </w:r>
    </w:p>
    <w:p w:rsidR="00B32397" w:rsidRDefault="00B32397" w:rsidP="00B32397">
      <w:pPr>
        <w:rPr>
          <w:rFonts w:ascii="宋体" w:hAnsi="宋体" w:cs="宋体"/>
          <w:sz w:val="24"/>
          <w:szCs w:val="24"/>
        </w:rPr>
      </w:pPr>
      <w:r>
        <w:rPr>
          <w:rFonts w:ascii="宋体" w:hAnsi="宋体" w:cs="宋体" w:hint="eastAsia"/>
          <w:sz w:val="24"/>
          <w:szCs w:val="24"/>
        </w:rPr>
        <w:t>5.4.8 服务提供方的预算人员或项目负责人应就预算书中的每一项内容向客户进行解释，解答客户疑问。</w:t>
      </w:r>
    </w:p>
    <w:p w:rsidR="00B32397" w:rsidRDefault="00B32397" w:rsidP="00B32397">
      <w:pPr>
        <w:rPr>
          <w:rFonts w:ascii="宋体" w:hAnsi="宋体" w:cs="宋体"/>
          <w:sz w:val="24"/>
          <w:szCs w:val="24"/>
        </w:rPr>
      </w:pPr>
      <w:r>
        <w:rPr>
          <w:rFonts w:ascii="宋体" w:hAnsi="宋体" w:cs="宋体" w:hint="eastAsia"/>
          <w:sz w:val="24"/>
          <w:szCs w:val="24"/>
        </w:rPr>
        <w:t>5.4.9 设计方案和工程预算书经客户书面确认后，方可作为后续签订合同及施工的直接依据。未经客户确认，不得擅自进行材料采购或施工。</w:t>
      </w:r>
    </w:p>
    <w:p w:rsidR="00B32397" w:rsidRDefault="00B32397" w:rsidP="00B32397">
      <w:pPr>
        <w:rPr>
          <w:rFonts w:ascii="宋体" w:hAnsi="宋体" w:cs="宋体"/>
          <w:sz w:val="24"/>
          <w:szCs w:val="24"/>
        </w:rPr>
      </w:pPr>
    </w:p>
    <w:p w:rsidR="00B32397" w:rsidRDefault="00B32397" w:rsidP="00B32397">
      <w:pPr>
        <w:rPr>
          <w:rFonts w:ascii="黑体" w:eastAsia="黑体" w:hAnsi="黑体"/>
          <w:b/>
          <w:sz w:val="28"/>
          <w:szCs w:val="28"/>
        </w:rPr>
      </w:pPr>
      <w:r>
        <w:rPr>
          <w:rFonts w:ascii="黑体" w:eastAsia="黑体" w:hAnsi="黑体" w:hint="eastAsia"/>
          <w:b/>
          <w:sz w:val="28"/>
          <w:szCs w:val="28"/>
        </w:rPr>
        <w:t>5.5 合同签订与备案存档</w:t>
      </w:r>
    </w:p>
    <w:p w:rsidR="00B32397" w:rsidRDefault="00B32397" w:rsidP="00B32397"/>
    <w:p w:rsidR="00B32397" w:rsidRDefault="00B32397" w:rsidP="00B32397">
      <w:pPr>
        <w:rPr>
          <w:rFonts w:ascii="宋体" w:hAnsi="宋体" w:cs="宋体"/>
          <w:sz w:val="24"/>
          <w:szCs w:val="24"/>
        </w:rPr>
      </w:pPr>
      <w:r>
        <w:rPr>
          <w:rFonts w:ascii="宋体" w:hAnsi="宋体" w:cs="宋体" w:hint="eastAsia"/>
          <w:sz w:val="24"/>
          <w:szCs w:val="24"/>
        </w:rPr>
        <w:t>5.5.1服务提供方与客户就改造设计方案、工程预算及主要合同条款达成一致后，必须签订书面服务合同。合同内容应公平、合法，条款清晰、明确，权利义务对等。合同签订前，服务提供方应给予客户充分的审阅时间，并就关键条款进行解释说明。</w:t>
      </w:r>
    </w:p>
    <w:p w:rsidR="00B32397" w:rsidRDefault="00B32397" w:rsidP="00B32397">
      <w:pPr>
        <w:rPr>
          <w:rFonts w:ascii="宋体" w:hAnsi="宋体" w:cs="宋体"/>
          <w:sz w:val="24"/>
          <w:szCs w:val="24"/>
        </w:rPr>
      </w:pPr>
      <w:r>
        <w:rPr>
          <w:rFonts w:ascii="宋体" w:hAnsi="宋体" w:cs="宋体" w:hint="eastAsia"/>
          <w:sz w:val="24"/>
          <w:szCs w:val="24"/>
        </w:rPr>
        <w:t>5.5.2 合同应至少包括以下主要内容：</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（a）双方基本信息： 服务提供方（承包人）和业主（客户）的名称（姓名）、统一社会信用代码（身份证号）、地址、 联系人及联系方式。</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（b）工程概况： 工程地址、建筑面积、改造内容及范围（应将确认的设计</w:t>
      </w:r>
      <w:r>
        <w:rPr>
          <w:rFonts w:ascii="宋体" w:hAnsi="宋体" w:cs="宋体" w:hint="eastAsia"/>
          <w:sz w:val="24"/>
          <w:szCs w:val="24"/>
        </w:rPr>
        <w:lastRenderedPageBreak/>
        <w:t>图纸、预算书、材料清单作为合同附件）。</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（c）工程质量标准： 明确工程施工质量、材料及部品质量所应符合的国家、行业、地方标准名称和编号。</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（d）合同价款与支付方式,明确采用的计价方式（如固定总价、固定单价），并约定合同总金额。详细列明支付次数、各期支付比例、支付节点（如定金、中期款、竣工验收款、尾款）及对应的支付条件。</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（e）明确开工日期、竣工日期，以及可顺延工期的条件（如项目变更、不可抗力、客户原因等）。</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（f）明确由甲方（业主）或乙方（服务提供方）提供主要材料及设备，并约定材料的品牌、规格、型号、等级、数量等（详见预算附件）。</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（g）明确施工安全、消防安全、环境保护及邻里关系协调的责任和义务。</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（h）约定项目变更的确认程序、变更费用的计算方式及工期调整方法。</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w:t>
      </w:r>
      <w:proofErr w:type="spellStart"/>
      <w:r>
        <w:rPr>
          <w:rFonts w:ascii="宋体" w:hAnsi="宋体" w:cs="宋体" w:hint="eastAsia"/>
          <w:sz w:val="24"/>
          <w:szCs w:val="24"/>
        </w:rPr>
        <w:t>i</w:t>
      </w:r>
      <w:proofErr w:type="spellEnd"/>
      <w:r>
        <w:rPr>
          <w:rFonts w:ascii="宋体" w:hAnsi="宋体" w:cs="宋体" w:hint="eastAsia"/>
          <w:sz w:val="24"/>
          <w:szCs w:val="24"/>
        </w:rPr>
        <w:t>）明确验收标准与程序、保修范围、保修期限（对于旧房改造，防水工程等关键项目应明确最低保修期限）及保修责任。</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（j）明确双方违约情形及相应的违约责任。</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（k）约定发生争议时的解决途径（如协商、调解、仲裁、诉讼）。</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（l）明确所有附件的名称及法律效力，附件应包括但不限于：设计图纸、工程预算书、材料清单、勘测评估报告等。</w:t>
      </w:r>
    </w:p>
    <w:p w:rsidR="00B32397" w:rsidRDefault="00B32397" w:rsidP="00B32397">
      <w:pPr>
        <w:ind w:firstLineChars="200" w:firstLine="480"/>
        <w:rPr>
          <w:rFonts w:ascii="宋体" w:hAnsi="宋体" w:cs="宋体"/>
          <w:sz w:val="24"/>
          <w:szCs w:val="24"/>
        </w:rPr>
      </w:pPr>
      <w:r>
        <w:rPr>
          <w:rFonts w:ascii="宋体" w:hAnsi="宋体" w:cs="宋体" w:hint="eastAsia"/>
          <w:sz w:val="24"/>
          <w:szCs w:val="24"/>
        </w:rPr>
        <w:t>(m)对《专业勘测与风险评估报告》中已指出的潜在风险及合同预算中“暂列金额 ”的使用规则、确认程序进行明确约定。</w:t>
      </w:r>
    </w:p>
    <w:p w:rsidR="00B32397" w:rsidRDefault="00B32397" w:rsidP="00B32397">
      <w:pPr>
        <w:ind w:firstLineChars="200" w:firstLine="480"/>
        <w:rPr>
          <w:rFonts w:ascii="宋体" w:hAnsi="宋体" w:cs="宋体"/>
          <w:sz w:val="24"/>
          <w:szCs w:val="24"/>
        </w:rPr>
      </w:pPr>
      <w:r>
        <w:rPr>
          <w:rFonts w:ascii="宋体" w:hAnsi="宋体" w:cs="宋体" w:hint="eastAsia"/>
          <w:sz w:val="24"/>
          <w:szCs w:val="24"/>
        </w:rPr>
        <w:t>(n)明确对于勘测时无法预见的地下、墙内等隐蔽部位的问题，其处理方案和费用承担的协商原则。</w:t>
      </w:r>
    </w:p>
    <w:p w:rsidR="00B32397" w:rsidRDefault="00B32397" w:rsidP="00B32397">
      <w:pPr>
        <w:rPr>
          <w:rFonts w:ascii="宋体" w:hAnsi="宋体" w:cs="宋体"/>
          <w:sz w:val="24"/>
          <w:szCs w:val="24"/>
        </w:rPr>
      </w:pPr>
      <w:r>
        <w:rPr>
          <w:rFonts w:ascii="宋体" w:hAnsi="宋体" w:cs="宋体" w:hint="eastAsia"/>
          <w:sz w:val="24"/>
          <w:szCs w:val="24"/>
        </w:rPr>
        <w:t>5.5.3 合同应由双方的法定代表人或其授权代理人签字并加盖公章（或手印）确认。</w:t>
      </w:r>
    </w:p>
    <w:p w:rsidR="00B32397" w:rsidRDefault="00B32397" w:rsidP="00B32397">
      <w:pPr>
        <w:rPr>
          <w:rFonts w:ascii="宋体" w:hAnsi="宋体" w:cs="宋体"/>
          <w:sz w:val="24"/>
          <w:szCs w:val="24"/>
        </w:rPr>
      </w:pPr>
      <w:r>
        <w:rPr>
          <w:rFonts w:ascii="宋体" w:hAnsi="宋体" w:cs="宋体" w:hint="eastAsia"/>
          <w:sz w:val="24"/>
          <w:szCs w:val="24"/>
        </w:rPr>
        <w:t>5.5.4 服务提供方应主动向业主（客户）提供合同正式副本。鼓励服务提供方将合同信息录入行业管理部门认可的监管平台或进行备案，以保障双方权益。</w:t>
      </w:r>
    </w:p>
    <w:p w:rsidR="00B32397" w:rsidRDefault="00B32397" w:rsidP="00B32397">
      <w:pPr>
        <w:rPr>
          <w:rFonts w:ascii="宋体" w:hAnsi="宋体" w:cs="宋体"/>
          <w:sz w:val="24"/>
          <w:szCs w:val="24"/>
        </w:rPr>
      </w:pPr>
      <w:r>
        <w:rPr>
          <w:rFonts w:ascii="宋体" w:hAnsi="宋体" w:cs="宋体" w:hint="eastAsia"/>
          <w:sz w:val="24"/>
          <w:szCs w:val="24"/>
        </w:rPr>
        <w:t>5.5.5 在合同履行过程中，如</w:t>
      </w:r>
      <w:proofErr w:type="gramStart"/>
      <w:r>
        <w:rPr>
          <w:rFonts w:ascii="宋体" w:hAnsi="宋体" w:cs="宋体" w:hint="eastAsia"/>
          <w:sz w:val="24"/>
          <w:szCs w:val="24"/>
        </w:rPr>
        <w:t>遇项目</w:t>
      </w:r>
      <w:proofErr w:type="gramEnd"/>
      <w:r>
        <w:rPr>
          <w:rFonts w:ascii="宋体" w:hAnsi="宋体" w:cs="宋体" w:hint="eastAsia"/>
          <w:sz w:val="24"/>
          <w:szCs w:val="24"/>
        </w:rPr>
        <w:t>内容、工期、价款等重大调整，双方应签订书面补充协议，作为原合同的有效组成部分。合同的解除应符合《中华人民共和国民法典》等法律法规规定的条件和程序。</w:t>
      </w:r>
    </w:p>
    <w:p w:rsidR="00B32397" w:rsidRDefault="00B32397" w:rsidP="00B32397">
      <w:pPr>
        <w:rPr>
          <w:rFonts w:ascii="宋体" w:hAnsi="宋体" w:cs="宋体"/>
          <w:sz w:val="24"/>
          <w:szCs w:val="24"/>
        </w:rPr>
      </w:pPr>
      <w:r>
        <w:rPr>
          <w:rFonts w:ascii="宋体" w:hAnsi="宋体" w:cs="宋体" w:hint="eastAsia"/>
          <w:sz w:val="24"/>
          <w:szCs w:val="24"/>
        </w:rPr>
        <w:t>5.5.6 服务提供方应建立项目文件资料存档管理制度，对合同正本、附件、补充协议及履行过程中形成的重要文件资料进行归档保存。</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5.6 采购搬运与验收保管</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lastRenderedPageBreak/>
        <w:t>5.6.1 服务提供方根据设计文件、施工方案及合同要求，编制的材料设备采购计划，应经业主（客户）或业主的委托代理人及监理审定。根据审定的材料设备采购计划采购的材料、部品、配件及设备的质量、规格、性能、环保指标应符合设计文件、合同约定及国家、行业、地方现行相关标准的规定。宜优先选用节能、环保、绿色的产品。</w:t>
      </w:r>
    </w:p>
    <w:p w:rsidR="00B32397" w:rsidRDefault="00B32397" w:rsidP="00B32397">
      <w:pPr>
        <w:rPr>
          <w:rFonts w:ascii="宋体" w:hAnsi="宋体" w:cs="宋体"/>
          <w:sz w:val="24"/>
          <w:szCs w:val="24"/>
        </w:rPr>
      </w:pPr>
      <w:r>
        <w:rPr>
          <w:rFonts w:ascii="宋体" w:hAnsi="宋体" w:cs="宋体" w:hint="eastAsia"/>
          <w:sz w:val="24"/>
          <w:szCs w:val="24"/>
        </w:rPr>
        <w:t>5.6.2 服务提供方在材料设备搬运过程中，应采取有效的包装、固定、防护等措施，防止其发生变形、破损、表面划伤或性能损伤。对于易碎、易潮、易变形的特殊材料及贵重设备，应制定专项搬运方案，轻拿轻放，避免不当装卸。</w:t>
      </w:r>
    </w:p>
    <w:p w:rsidR="00B32397" w:rsidRDefault="00B32397" w:rsidP="00B32397">
      <w:pPr>
        <w:rPr>
          <w:rFonts w:ascii="宋体" w:hAnsi="宋体" w:cs="宋体"/>
          <w:sz w:val="24"/>
          <w:szCs w:val="24"/>
        </w:rPr>
      </w:pPr>
      <w:r>
        <w:rPr>
          <w:rFonts w:ascii="宋体" w:hAnsi="宋体" w:cs="宋体" w:hint="eastAsia"/>
          <w:sz w:val="24"/>
          <w:szCs w:val="24"/>
        </w:rPr>
        <w:t>5.6.3 主材和设备进场时，服务提供方应会同相关方（包括业主、监理方）进行验收。验收内容应包括：</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（a）核查产品质量合格证明文件、性能检测报告、中文说明书、进口商品商检证明等；</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（b）对照采购计划及合同，核对产品的品种、规格、型号、数量、外观质量等；</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（c）对涉及安全、节能、环保和主要使用功能的重要材料、设备有</w:t>
      </w:r>
      <w:proofErr w:type="gramStart"/>
      <w:r>
        <w:rPr>
          <w:rFonts w:ascii="宋体" w:hAnsi="宋体" w:cs="宋体" w:hint="eastAsia"/>
          <w:sz w:val="24"/>
          <w:szCs w:val="24"/>
        </w:rPr>
        <w:t>疑</w:t>
      </w:r>
      <w:proofErr w:type="gramEnd"/>
      <w:r>
        <w:rPr>
          <w:rFonts w:ascii="宋体" w:hAnsi="宋体" w:cs="宋体" w:hint="eastAsia"/>
          <w:sz w:val="24"/>
          <w:szCs w:val="24"/>
        </w:rPr>
        <w:t>议的进行抽样复验。</w:t>
      </w:r>
    </w:p>
    <w:p w:rsidR="00B32397" w:rsidRDefault="00B32397" w:rsidP="00B32397">
      <w:pPr>
        <w:rPr>
          <w:rFonts w:ascii="宋体" w:hAnsi="宋体" w:cs="宋体"/>
          <w:sz w:val="24"/>
          <w:szCs w:val="24"/>
        </w:rPr>
      </w:pPr>
      <w:r>
        <w:rPr>
          <w:rFonts w:ascii="宋体" w:hAnsi="宋体" w:cs="宋体" w:hint="eastAsia"/>
          <w:sz w:val="24"/>
          <w:szCs w:val="24"/>
        </w:rPr>
        <w:t>5.6.4 没有产品质量合格证明文件、性能检测报告、中文说明书、进口商品商检证明等的辅材，服务提供方应在编制材料设备采购计划时特别注明。经业主（客户） 或业主的委托代理人及监理审定后，按审定的材料设备采购计划采购和验收。</w:t>
      </w:r>
    </w:p>
    <w:p w:rsidR="00B32397" w:rsidRDefault="00B32397" w:rsidP="00B32397">
      <w:pPr>
        <w:rPr>
          <w:rFonts w:ascii="宋体" w:hAnsi="宋体" w:cs="宋体"/>
          <w:sz w:val="24"/>
          <w:szCs w:val="24"/>
        </w:rPr>
      </w:pPr>
      <w:r>
        <w:rPr>
          <w:rFonts w:ascii="宋体" w:hAnsi="宋体" w:cs="宋体" w:hint="eastAsia"/>
          <w:sz w:val="24"/>
          <w:szCs w:val="24"/>
        </w:rPr>
        <w:t>5.6.5 验收不合格的材料设备不得用于工程，应及时清退出场，并做好记录。</w:t>
      </w:r>
    </w:p>
    <w:p w:rsidR="00B32397" w:rsidRDefault="00B32397" w:rsidP="00B32397">
      <w:pPr>
        <w:rPr>
          <w:rFonts w:ascii="宋体" w:hAnsi="宋体" w:cs="宋体"/>
          <w:sz w:val="24"/>
          <w:szCs w:val="24"/>
        </w:rPr>
      </w:pPr>
      <w:r>
        <w:rPr>
          <w:rFonts w:ascii="宋体" w:hAnsi="宋体" w:cs="宋体" w:hint="eastAsia"/>
          <w:sz w:val="24"/>
          <w:szCs w:val="24"/>
        </w:rPr>
        <w:t>5.6.6 经验收合格的材料设备应按以下规定进行妥善保管：</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（a）应根据材料设备的特性，选择适宜的仓库或场地存放，并采取防潮、防晒、防锈、防腐蚀、防火、防虫等措施；</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（b）不同材料设备应分类、分规格存放，标识清晰，码放整齐，并建立完善的进出库台账；</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（c）易碎、易燃、易爆和有毒物品应分类单独存放， 并设明显警示标志。</w:t>
      </w:r>
    </w:p>
    <w:p w:rsidR="00B32397" w:rsidRDefault="00B32397" w:rsidP="00B32397">
      <w:pPr>
        <w:rPr>
          <w:rFonts w:ascii="宋体" w:hAnsi="宋体" w:cs="宋体"/>
          <w:sz w:val="24"/>
          <w:szCs w:val="24"/>
        </w:rPr>
      </w:pPr>
      <w:r>
        <w:rPr>
          <w:rFonts w:ascii="宋体" w:hAnsi="宋体" w:cs="宋体" w:hint="eastAsia"/>
          <w:sz w:val="24"/>
          <w:szCs w:val="24"/>
        </w:rPr>
        <w:t>5.6.7 服务提供方应建立并执行从采购至验收保管的全过程管理制度，确保所用材料设备质量的可追溯性。</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5.7 规范施工与过程管理</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t>5.7.1 服务提供方应严格按照经批准的设计文件、施工方案、国家及地方现行标准、规范和合同组织施工。施工过程应 坚持“安全第一、质量为本、保护环境、</w:t>
      </w:r>
      <w:r>
        <w:rPr>
          <w:rFonts w:ascii="宋体" w:hAnsi="宋体" w:cs="宋体" w:hint="eastAsia"/>
          <w:sz w:val="24"/>
          <w:szCs w:val="24"/>
        </w:rPr>
        <w:lastRenderedPageBreak/>
        <w:t>减少扰民、按时完成 ”的原则，确保工程的安全、质量、竣工和按时交付。</w:t>
      </w:r>
    </w:p>
    <w:p w:rsidR="00B32397" w:rsidRDefault="00B32397" w:rsidP="00B32397">
      <w:pPr>
        <w:rPr>
          <w:rFonts w:ascii="宋体" w:hAnsi="宋体" w:cs="宋体"/>
          <w:sz w:val="24"/>
          <w:szCs w:val="24"/>
        </w:rPr>
      </w:pPr>
      <w:r>
        <w:rPr>
          <w:rFonts w:ascii="宋体" w:hAnsi="宋体" w:cs="宋体" w:hint="eastAsia"/>
          <w:sz w:val="24"/>
          <w:szCs w:val="24"/>
        </w:rPr>
        <w:t>5.7.2 正式施工前应完成以下准备工作：</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（a）由项目负责人组织设计、施工、业主（客户）及其监理等相关方进行现场技术交底，最终确认施工方案和细节。</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（b）向物业服务单位办理开工登记手续，遵守其管理规约，并在工地入口公示相关许可文件，以便于管理和监督。</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（c）设置规范的施工告示牌，合理划分作业区和材料堆放区， 配备必要的消防器材和安全防护设施。</w:t>
      </w:r>
    </w:p>
    <w:p w:rsidR="00B32397" w:rsidRDefault="00B32397" w:rsidP="00B32397">
      <w:pPr>
        <w:rPr>
          <w:rFonts w:ascii="宋体" w:hAnsi="宋体" w:cs="宋体"/>
          <w:sz w:val="24"/>
          <w:szCs w:val="24"/>
        </w:rPr>
      </w:pPr>
      <w:r>
        <w:rPr>
          <w:rFonts w:ascii="宋体" w:hAnsi="宋体" w:cs="宋体" w:hint="eastAsia"/>
          <w:sz w:val="24"/>
          <w:szCs w:val="24"/>
        </w:rPr>
        <w:t>5.7.3 对施工现场及楼道、电梯等公共区域的电梯、入户门、 窗户、地面以及客户要求保留的室内物品（如家具、家电）采取有效的保护措施。</w:t>
      </w:r>
    </w:p>
    <w:p w:rsidR="00B32397" w:rsidRDefault="00B32397" w:rsidP="00B32397">
      <w:pPr>
        <w:rPr>
          <w:rFonts w:ascii="宋体" w:hAnsi="宋体" w:cs="宋体"/>
          <w:sz w:val="24"/>
          <w:szCs w:val="24"/>
        </w:rPr>
      </w:pPr>
      <w:r>
        <w:rPr>
          <w:rFonts w:ascii="宋体" w:hAnsi="宋体" w:cs="宋体" w:hint="eastAsia"/>
          <w:sz w:val="24"/>
          <w:szCs w:val="24"/>
        </w:rPr>
        <w:t>5.7.4 服务提供方在进行拆除工程时，应按以下规定进行：</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（a）拆除前必须对作业区域进行复查，确认墙体性质（承重墙/非承重墙）及管线位置，严禁破坏承重结构。</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（b）拆除顺序应遵循自上而下、先内后外的原则，采取有效的防尘、降噪、防坠措施。</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 对拆除产生的建筑垃圾应及时分类、装袋，并按规定时间和路线清运。</w:t>
      </w:r>
    </w:p>
    <w:p w:rsidR="00B32397" w:rsidRDefault="00B32397" w:rsidP="00B32397">
      <w:pPr>
        <w:rPr>
          <w:rFonts w:ascii="宋体" w:hAnsi="宋体" w:cs="宋体"/>
          <w:sz w:val="24"/>
          <w:szCs w:val="24"/>
        </w:rPr>
      </w:pPr>
      <w:r>
        <w:rPr>
          <w:rFonts w:ascii="宋体" w:hAnsi="宋体" w:cs="宋体" w:hint="eastAsia"/>
          <w:sz w:val="24"/>
          <w:szCs w:val="24"/>
        </w:rPr>
        <w:t>5.7.5 服务提供方在对水电管线敷设及防水层、基层等隐蔽工程处理时，应按以下规定地进行：</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（a）严格按设计图纸和规范施工。</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 每一处隐蔽工程完成后，应进行自检和记录，并通知客户进行现场验收，验收合格并办理签证后方可覆盖进行下一道工序。</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（c）对隐蔽工程的关键节点必须进行检测（如闭水试验、电路绝缘电阻测试）并保留影像和文字记录，纳入工程档案。</w:t>
      </w:r>
    </w:p>
    <w:p w:rsidR="00B32397" w:rsidRDefault="00B32397" w:rsidP="00B32397">
      <w:pPr>
        <w:rPr>
          <w:rFonts w:ascii="宋体" w:hAnsi="宋体" w:cs="宋体"/>
          <w:sz w:val="24"/>
          <w:szCs w:val="24"/>
        </w:rPr>
      </w:pPr>
      <w:r>
        <w:rPr>
          <w:rFonts w:ascii="宋体" w:hAnsi="宋体" w:cs="宋体" w:hint="eastAsia"/>
          <w:sz w:val="24"/>
          <w:szCs w:val="24"/>
        </w:rPr>
        <w:t>5.7.6 各工序施工过程中，应遵守GB50327、DB43/T262、DBJ43/T530等国家、行业及地方现行标准的规定。</w:t>
      </w:r>
    </w:p>
    <w:p w:rsidR="00B32397" w:rsidRDefault="00B32397" w:rsidP="00B32397">
      <w:pPr>
        <w:rPr>
          <w:rFonts w:ascii="宋体" w:hAnsi="宋体" w:cs="宋体"/>
          <w:sz w:val="24"/>
          <w:szCs w:val="24"/>
        </w:rPr>
      </w:pPr>
      <w:r>
        <w:rPr>
          <w:rFonts w:ascii="宋体" w:hAnsi="宋体" w:cs="宋体" w:hint="eastAsia"/>
          <w:sz w:val="24"/>
          <w:szCs w:val="24"/>
        </w:rPr>
        <w:t>5.7.7 在进行新旧材料、新旧构造之间的接口、收口处理时，应采取可靠的连接和密封措施，保障接口平整、牢固、美观。</w:t>
      </w:r>
    </w:p>
    <w:p w:rsidR="00B32397" w:rsidRDefault="00B32397" w:rsidP="00B32397">
      <w:pPr>
        <w:rPr>
          <w:rFonts w:ascii="宋体" w:hAnsi="宋体" w:cs="宋体"/>
          <w:sz w:val="24"/>
          <w:szCs w:val="24"/>
        </w:rPr>
      </w:pPr>
      <w:r>
        <w:rPr>
          <w:rFonts w:ascii="宋体" w:hAnsi="宋体" w:cs="宋体" w:hint="eastAsia"/>
          <w:sz w:val="24"/>
          <w:szCs w:val="24"/>
        </w:rPr>
        <w:t>5.7.8 服务提供方在安装设备、管线与原有系统衔接时，应确保安全、匹配、可靠，必要时应对原有系统进行检测或升级。</w:t>
      </w:r>
    </w:p>
    <w:p w:rsidR="00B32397" w:rsidRDefault="00B32397" w:rsidP="00B32397">
      <w:pPr>
        <w:rPr>
          <w:rFonts w:ascii="宋体" w:hAnsi="宋体" w:cs="宋体"/>
          <w:sz w:val="24"/>
          <w:szCs w:val="24"/>
        </w:rPr>
      </w:pPr>
      <w:r>
        <w:rPr>
          <w:rFonts w:ascii="宋体" w:hAnsi="宋体" w:cs="宋体" w:hint="eastAsia"/>
          <w:sz w:val="24"/>
          <w:szCs w:val="24"/>
        </w:rPr>
        <w:t>5.7.9 服务提供方在新面层施工前，应对原有墙面、地面、顶面的基层进行彻底检查和处理（如铲除、修补、加固、找平），确保满足新面层施工的要求。</w:t>
      </w:r>
    </w:p>
    <w:p w:rsidR="00B32397" w:rsidRDefault="00B32397" w:rsidP="00B32397">
      <w:pPr>
        <w:rPr>
          <w:rFonts w:ascii="宋体" w:hAnsi="宋体" w:cs="宋体"/>
          <w:sz w:val="24"/>
          <w:szCs w:val="24"/>
        </w:rPr>
      </w:pPr>
      <w:r>
        <w:rPr>
          <w:rFonts w:ascii="宋体" w:hAnsi="宋体" w:cs="宋体" w:hint="eastAsia"/>
          <w:sz w:val="24"/>
          <w:szCs w:val="24"/>
        </w:rPr>
        <w:t>5.7.10 项目负责人应根据制定并执行的施工进度计划，及时向业主（客户）通报进度情况，加强对施工进度管理。</w:t>
      </w:r>
    </w:p>
    <w:p w:rsidR="00B32397" w:rsidRDefault="00B32397" w:rsidP="00B32397">
      <w:pPr>
        <w:rPr>
          <w:rFonts w:ascii="宋体" w:hAnsi="宋体" w:cs="宋体"/>
          <w:sz w:val="24"/>
          <w:szCs w:val="24"/>
        </w:rPr>
      </w:pPr>
      <w:r>
        <w:rPr>
          <w:rFonts w:ascii="宋体" w:hAnsi="宋体" w:cs="宋体" w:hint="eastAsia"/>
          <w:sz w:val="24"/>
          <w:szCs w:val="24"/>
        </w:rPr>
        <w:t>5.7.11 项目负责人应加强施工质量管理，实行工序自检、互检、专检的“三检 ”</w:t>
      </w:r>
      <w:r>
        <w:rPr>
          <w:rFonts w:ascii="宋体" w:hAnsi="宋体" w:cs="宋体" w:hint="eastAsia"/>
          <w:sz w:val="24"/>
          <w:szCs w:val="24"/>
        </w:rPr>
        <w:lastRenderedPageBreak/>
        <w:t>制度，对不合格项目必须整改至合格。</w:t>
      </w:r>
    </w:p>
    <w:p w:rsidR="00B32397" w:rsidRDefault="00B32397" w:rsidP="00B32397">
      <w:pPr>
        <w:rPr>
          <w:rFonts w:ascii="宋体" w:hAnsi="宋体" w:cs="宋体"/>
          <w:sz w:val="24"/>
          <w:szCs w:val="24"/>
        </w:rPr>
      </w:pPr>
      <w:r>
        <w:rPr>
          <w:rFonts w:ascii="宋体" w:hAnsi="宋体" w:cs="宋体" w:hint="eastAsia"/>
          <w:sz w:val="24"/>
          <w:szCs w:val="24"/>
        </w:rPr>
        <w:t>5.7.12 服务提供方应严格执行项目变更规定，所有变更必须履行签证程序。</w:t>
      </w:r>
    </w:p>
    <w:p w:rsidR="00B32397" w:rsidRDefault="00B32397" w:rsidP="00B32397">
      <w:pPr>
        <w:rPr>
          <w:rFonts w:ascii="宋体" w:hAnsi="宋体" w:cs="宋体"/>
          <w:sz w:val="24"/>
          <w:szCs w:val="24"/>
        </w:rPr>
      </w:pPr>
      <w:r>
        <w:rPr>
          <w:rFonts w:ascii="宋体" w:hAnsi="宋体" w:cs="宋体" w:hint="eastAsia"/>
          <w:sz w:val="24"/>
          <w:szCs w:val="24"/>
        </w:rPr>
        <w:t>5.7.13 项目负责人应保持与客户的顺畅沟通，定期召开工地会议，及时反馈并解决问题。</w:t>
      </w:r>
    </w:p>
    <w:p w:rsidR="00B32397" w:rsidRDefault="00B32397" w:rsidP="00B32397">
      <w:pPr>
        <w:rPr>
          <w:rFonts w:ascii="宋体" w:hAnsi="宋体" w:cs="宋体"/>
          <w:sz w:val="24"/>
          <w:szCs w:val="24"/>
        </w:rPr>
      </w:pPr>
      <w:r>
        <w:rPr>
          <w:rFonts w:ascii="宋体" w:hAnsi="宋体" w:cs="宋体" w:hint="eastAsia"/>
          <w:sz w:val="24"/>
          <w:szCs w:val="24"/>
        </w:rPr>
        <w:t>5.7.14 服务提供方应严格遵守安全生产法规和文明施工规定，落实用电、用火、高空作业等安全措施，控制施工时间，避免在居民休息时段进行高噪音作业，减少粉尘污染，做到工完场清。</w:t>
      </w:r>
    </w:p>
    <w:p w:rsidR="00B32397" w:rsidRDefault="00B32397" w:rsidP="00B32397">
      <w:pPr>
        <w:rPr>
          <w:rFonts w:ascii="宋体" w:hAnsi="宋体" w:cs="宋体"/>
          <w:sz w:val="24"/>
          <w:szCs w:val="24"/>
        </w:rPr>
      </w:pPr>
      <w:r>
        <w:rPr>
          <w:rFonts w:ascii="宋体" w:hAnsi="宋体" w:cs="宋体" w:hint="eastAsia"/>
          <w:sz w:val="24"/>
          <w:szCs w:val="24"/>
        </w:rPr>
        <w:t>5.7.15 项目管理人员应妥善协调邻里关系，对施工造成的不便应及时致歉并寻求谅解。</w:t>
      </w:r>
    </w:p>
    <w:p w:rsidR="00B32397" w:rsidRDefault="00B32397" w:rsidP="00B32397">
      <w:pPr>
        <w:rPr>
          <w:rFonts w:ascii="宋体" w:hAnsi="宋体" w:cs="宋体"/>
          <w:sz w:val="24"/>
          <w:szCs w:val="24"/>
        </w:rPr>
      </w:pPr>
      <w:r>
        <w:rPr>
          <w:rFonts w:ascii="宋体" w:hAnsi="宋体" w:cs="宋体" w:hint="eastAsia"/>
          <w:sz w:val="24"/>
          <w:szCs w:val="24"/>
        </w:rPr>
        <w:t>5.7.16 项目管理人员应详细、真实地填写施工日志，记录每日工作情况、人员、材料、设备、质量检查、安全问题及处理结果等，形成可追溯的记录。</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5.8 阶段验收与竣工验收</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t>5.8.1 验收活动应遵循“过程可追溯、结果可评估、质量可判定 ”的原则，以设计文件、施工合同、相关标准规范及本规范为依据。未经验收或验收不合格的工程，不得进入下一 道工序或办理交付手续。</w:t>
      </w:r>
    </w:p>
    <w:p w:rsidR="00B32397" w:rsidRDefault="00B32397" w:rsidP="00B32397">
      <w:pPr>
        <w:rPr>
          <w:rFonts w:ascii="宋体" w:hAnsi="宋体" w:cs="宋体"/>
          <w:sz w:val="24"/>
          <w:szCs w:val="24"/>
        </w:rPr>
      </w:pPr>
      <w:r>
        <w:rPr>
          <w:rFonts w:ascii="宋体" w:hAnsi="宋体" w:cs="宋体" w:hint="eastAsia"/>
          <w:sz w:val="24"/>
          <w:szCs w:val="24"/>
        </w:rPr>
        <w:t>5.8.2 验收时应按以下文件进行：</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（a）经双方确认的设计图纸、施工方案及设计变更文件。</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（b）本规范及国家、行业、地方颁布的现行相关质量验收标准。</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（c）双方签订的施工合同及附件。</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（d）经双方确认的《专业勘测与风险评估报告》、《材料设备采购计划》。</w:t>
      </w:r>
    </w:p>
    <w:p w:rsidR="00B32397" w:rsidRDefault="00B32397" w:rsidP="00B32397">
      <w:pPr>
        <w:rPr>
          <w:rFonts w:ascii="宋体" w:hAnsi="宋体" w:cs="宋体"/>
          <w:sz w:val="24"/>
          <w:szCs w:val="24"/>
        </w:rPr>
      </w:pPr>
      <w:r>
        <w:rPr>
          <w:rFonts w:ascii="宋体" w:hAnsi="宋体" w:cs="宋体" w:hint="eastAsia"/>
          <w:sz w:val="24"/>
          <w:szCs w:val="24"/>
        </w:rPr>
        <w:t>5.8.3 对关键工序和隐蔽工程，必须进行分阶段验收，合格后方可隐蔽或进入下一工序。主要阶段包括：</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（a）拆除工程验收： 验收拆除内容、范围是否符合设计要求，现场是否清理完毕。</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（b）水电隐蔽工程验收:管线敷设、走向、规格、接口、打压试验、绝缘电阻测试等是否符合设计和安全要求。</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（c）防水工程验收：验收基层处理、涂刷高度、闭水试验结果等。</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（d）其他隐蔽部分验收:如龙骨安装、基层处理等。</w:t>
      </w:r>
    </w:p>
    <w:p w:rsidR="00B32397" w:rsidRDefault="00B32397" w:rsidP="00B32397">
      <w:pPr>
        <w:rPr>
          <w:rFonts w:ascii="宋体" w:hAnsi="宋体" w:cs="宋体"/>
          <w:sz w:val="24"/>
          <w:szCs w:val="24"/>
        </w:rPr>
      </w:pPr>
      <w:r>
        <w:rPr>
          <w:rFonts w:ascii="宋体" w:hAnsi="宋体" w:cs="宋体" w:hint="eastAsia"/>
          <w:sz w:val="24"/>
          <w:szCs w:val="24"/>
        </w:rPr>
        <w:t>5.8.4 在隐蔽工程覆盖后、饰面工程开始前，可对前期整体施工质量、进度进行一次中期评估。由服务提供方自检合格后，提前通知业主（客户）及监理方共同验收。验收合格后，应共同签署《中期验收单》。</w:t>
      </w:r>
    </w:p>
    <w:p w:rsidR="00B32397" w:rsidRDefault="00B32397" w:rsidP="00B32397">
      <w:pPr>
        <w:rPr>
          <w:rFonts w:ascii="宋体" w:hAnsi="宋体" w:cs="宋体"/>
          <w:sz w:val="24"/>
          <w:szCs w:val="24"/>
        </w:rPr>
      </w:pPr>
      <w:r>
        <w:rPr>
          <w:rFonts w:ascii="宋体" w:hAnsi="宋体" w:cs="宋体" w:hint="eastAsia"/>
          <w:sz w:val="24"/>
          <w:szCs w:val="24"/>
        </w:rPr>
        <w:t>5.8.5 服务提供方完成合同约定的全部工程内容后，应先进行自检，自检合格后，</w:t>
      </w:r>
      <w:r>
        <w:rPr>
          <w:rFonts w:ascii="宋体" w:hAnsi="宋体" w:cs="宋体" w:hint="eastAsia"/>
          <w:sz w:val="24"/>
          <w:szCs w:val="24"/>
        </w:rPr>
        <w:lastRenderedPageBreak/>
        <w:t>向业主（客户）提交竣工资料和《竣工验收申请》，进行竣工验收。</w:t>
      </w:r>
    </w:p>
    <w:p w:rsidR="00B32397" w:rsidRDefault="00B32397" w:rsidP="00B32397">
      <w:pPr>
        <w:rPr>
          <w:rFonts w:ascii="宋体" w:hAnsi="宋体" w:cs="宋体"/>
          <w:sz w:val="24"/>
          <w:szCs w:val="24"/>
        </w:rPr>
      </w:pPr>
      <w:r>
        <w:rPr>
          <w:rFonts w:ascii="宋体" w:hAnsi="宋体" w:cs="宋体" w:hint="eastAsia"/>
          <w:sz w:val="24"/>
          <w:szCs w:val="24"/>
        </w:rPr>
        <w:t>5.8.6 业主（客户）组织（或委托监理方组织）双方共同参与现场验收。对照合同和验收标准，逐项检查，并填写《竣工验收单》。对验收中发现的质量缺陷或遗留问题，应明确记录整改项、整改责任方和完成时限。所有问题整改完毕并经复验合格后，方可视为竣工验收最终通过。</w:t>
      </w:r>
    </w:p>
    <w:p w:rsidR="00B32397" w:rsidRDefault="00B32397" w:rsidP="00B32397">
      <w:pPr>
        <w:rPr>
          <w:rFonts w:ascii="宋体" w:hAnsi="宋体" w:cs="宋体"/>
          <w:sz w:val="24"/>
          <w:szCs w:val="24"/>
        </w:rPr>
      </w:pPr>
      <w:r>
        <w:rPr>
          <w:rFonts w:ascii="宋体" w:hAnsi="宋体" w:cs="宋体" w:hint="eastAsia"/>
          <w:sz w:val="24"/>
          <w:szCs w:val="24"/>
        </w:rPr>
        <w:t>5.8.7 竣工验收合格，工程移交业主（客户）时，双方应签署《工程移交书》。</w:t>
      </w:r>
    </w:p>
    <w:p w:rsidR="00B32397" w:rsidRDefault="00B32397" w:rsidP="00B32397">
      <w:pPr>
        <w:rPr>
          <w:rFonts w:ascii="宋体" w:hAnsi="宋体" w:cs="宋体"/>
          <w:sz w:val="24"/>
          <w:szCs w:val="24"/>
        </w:rPr>
      </w:pPr>
      <w:r>
        <w:rPr>
          <w:rFonts w:ascii="宋体" w:hAnsi="宋体" w:cs="宋体" w:hint="eastAsia"/>
          <w:sz w:val="24"/>
          <w:szCs w:val="24"/>
        </w:rPr>
        <w:t>5.8.8 当双方对工程质量是否合格存在争议时，可委托双方共同认可的具有资质的第三方检测机构进行检验。检验结果作为认定工程质量是否合格的依据，检验费用由责任方承担。</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5.9 工程结算与资料移交</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t>5.9.1 工程竣工验收合格后，服务提供方应依据合同约定及施工过程中的有效凭证，及时、准确地编制并提交工程结算文件。结算活动应遵循“实事求是、诚实信用、依据充分、清晰透明 ”的原则，结算文件应全面反映工程最终造价。严禁虚报、漏报和高估冒算。</w:t>
      </w:r>
    </w:p>
    <w:p w:rsidR="00B32397" w:rsidRDefault="00B32397" w:rsidP="00B32397">
      <w:pPr>
        <w:rPr>
          <w:rFonts w:ascii="宋体" w:hAnsi="宋体" w:cs="宋体"/>
          <w:sz w:val="24"/>
          <w:szCs w:val="24"/>
        </w:rPr>
      </w:pPr>
      <w:r>
        <w:rPr>
          <w:rFonts w:ascii="宋体" w:hAnsi="宋体" w:cs="宋体" w:hint="eastAsia"/>
          <w:sz w:val="24"/>
          <w:szCs w:val="24"/>
        </w:rPr>
        <w:t>5.9.2工程结算应主要依据以下文件：</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（a）双方签订的施工合同及所有附件（预算书、材料清单等）。</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（b）经双方签字确认的全套设计图纸、设计变更文件及《竣工图》。</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（c）经双方签字确认的《项目变更签证单》及相关的费用增减记录。</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（d）本规范5.8 产生的《竣工验收合格证明》。</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（e）双方确认</w:t>
      </w:r>
      <w:proofErr w:type="gramStart"/>
      <w:r>
        <w:rPr>
          <w:rFonts w:ascii="宋体" w:hAnsi="宋体" w:cs="宋体" w:hint="eastAsia"/>
          <w:sz w:val="24"/>
          <w:szCs w:val="24"/>
        </w:rPr>
        <w:t>的甲供材料</w:t>
      </w:r>
      <w:proofErr w:type="gramEnd"/>
      <w:r>
        <w:rPr>
          <w:rFonts w:ascii="宋体" w:hAnsi="宋体" w:cs="宋体" w:hint="eastAsia"/>
          <w:sz w:val="24"/>
          <w:szCs w:val="24"/>
        </w:rPr>
        <w:t>清单及数量。</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（f）其他涉及费用调整的有效书面协议。</w:t>
      </w:r>
    </w:p>
    <w:p w:rsidR="00B32397" w:rsidRDefault="00B32397" w:rsidP="00B32397">
      <w:pPr>
        <w:rPr>
          <w:rFonts w:ascii="宋体" w:hAnsi="宋体" w:cs="宋体"/>
          <w:sz w:val="24"/>
          <w:szCs w:val="24"/>
        </w:rPr>
      </w:pPr>
      <w:r>
        <w:rPr>
          <w:rFonts w:ascii="宋体" w:hAnsi="宋体" w:cs="宋体" w:hint="eastAsia"/>
          <w:sz w:val="24"/>
          <w:szCs w:val="24"/>
        </w:rPr>
        <w:t>5.9.3 工程结算书</w:t>
      </w:r>
      <w:proofErr w:type="gramStart"/>
      <w:r>
        <w:rPr>
          <w:rFonts w:ascii="宋体" w:hAnsi="宋体" w:cs="宋体" w:hint="eastAsia"/>
          <w:sz w:val="24"/>
          <w:szCs w:val="24"/>
        </w:rPr>
        <w:t>应内容</w:t>
      </w:r>
      <w:proofErr w:type="gramEnd"/>
      <w:r>
        <w:rPr>
          <w:rFonts w:ascii="宋体" w:hAnsi="宋体" w:cs="宋体" w:hint="eastAsia"/>
          <w:sz w:val="24"/>
          <w:szCs w:val="24"/>
        </w:rPr>
        <w:t>完整、表述清晰，至少包括：</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（a）编制结算说明：阐述工程概况、编制依据、计价方式、费用构成以及需要特别说明的事项（如不确定性费用的处理原则）。</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（b）工程结算汇总表：清晰列明原合同价、变更调整价款、暂列金额使用情况、 违约金或赔偿金、已支付金额、最终结算总价及应付（或应 退）余额。</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（c）变更调整价款明细：详细列明因项目增加(减少)、材料升级、工程量增加（减少）等产生的 增加（减少）费用及对应的签证编号。</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（d）暂列金额使用明细：详细说明合同中“暂列金额 ”的使用用途、对应的签证依据、最终费用及票据凭证。</w:t>
      </w:r>
    </w:p>
    <w:p w:rsidR="00B32397" w:rsidRDefault="00B32397" w:rsidP="00B32397">
      <w:pPr>
        <w:rPr>
          <w:rFonts w:ascii="宋体" w:hAnsi="宋体" w:cs="宋体"/>
          <w:sz w:val="24"/>
          <w:szCs w:val="24"/>
        </w:rPr>
      </w:pPr>
      <w:r>
        <w:rPr>
          <w:rFonts w:ascii="宋体" w:hAnsi="宋体" w:cs="宋体" w:hint="eastAsia"/>
          <w:sz w:val="24"/>
          <w:szCs w:val="24"/>
        </w:rPr>
        <w:t>5.9.4 服务提供方在竣工验收合格后，按合同约定期限编制《工程结算书》及全套附件资料，提交客户审核。</w:t>
      </w:r>
    </w:p>
    <w:p w:rsidR="00B32397" w:rsidRDefault="00B32397" w:rsidP="00B32397">
      <w:pPr>
        <w:rPr>
          <w:rFonts w:ascii="宋体" w:hAnsi="宋体" w:cs="宋体"/>
          <w:sz w:val="24"/>
          <w:szCs w:val="24"/>
        </w:rPr>
      </w:pPr>
      <w:r>
        <w:rPr>
          <w:rFonts w:ascii="宋体" w:hAnsi="宋体" w:cs="宋体" w:hint="eastAsia"/>
          <w:sz w:val="24"/>
          <w:szCs w:val="24"/>
        </w:rPr>
        <w:lastRenderedPageBreak/>
        <w:t>5.9.5 业主（客户）或其委托的第三</w:t>
      </w:r>
      <w:proofErr w:type="gramStart"/>
      <w:r>
        <w:rPr>
          <w:rFonts w:ascii="宋体" w:hAnsi="宋体" w:cs="宋体" w:hint="eastAsia"/>
          <w:sz w:val="24"/>
          <w:szCs w:val="24"/>
        </w:rPr>
        <w:t>方咨询</w:t>
      </w:r>
      <w:proofErr w:type="gramEnd"/>
      <w:r>
        <w:rPr>
          <w:rFonts w:ascii="宋体" w:hAnsi="宋体" w:cs="宋体" w:hint="eastAsia"/>
          <w:sz w:val="24"/>
          <w:szCs w:val="24"/>
        </w:rPr>
        <w:t>机构对结算书进行审核。审核时间应符合合同约定。</w:t>
      </w:r>
    </w:p>
    <w:p w:rsidR="00B32397" w:rsidRDefault="00B32397" w:rsidP="00B32397">
      <w:pPr>
        <w:rPr>
          <w:rFonts w:ascii="宋体" w:hAnsi="宋体" w:cs="宋体"/>
          <w:sz w:val="24"/>
          <w:szCs w:val="24"/>
        </w:rPr>
      </w:pPr>
      <w:r>
        <w:rPr>
          <w:rFonts w:ascii="宋体" w:hAnsi="宋体" w:cs="宋体" w:hint="eastAsia"/>
          <w:sz w:val="24"/>
          <w:szCs w:val="24"/>
        </w:rPr>
        <w:t>5.9.6 如在结算审核中发生争议，双方应首先依据合同和原始凭证协商解决。协商不成的，可按合同约定的争议解决方式处理。</w:t>
      </w:r>
    </w:p>
    <w:p w:rsidR="00B32397" w:rsidRDefault="00B32397" w:rsidP="00B32397">
      <w:pPr>
        <w:rPr>
          <w:rFonts w:ascii="宋体" w:hAnsi="宋体" w:cs="宋体"/>
          <w:sz w:val="24"/>
          <w:szCs w:val="24"/>
        </w:rPr>
      </w:pPr>
      <w:r>
        <w:rPr>
          <w:rFonts w:ascii="宋体" w:hAnsi="宋体" w:cs="宋体" w:hint="eastAsia"/>
          <w:sz w:val="24"/>
          <w:szCs w:val="24"/>
        </w:rPr>
        <w:t>5.9.7 双方对结算金额无异议后，应共同签署《工程结算确认书》，作为合同价款最终结清的权威依据。</w:t>
      </w:r>
    </w:p>
    <w:p w:rsidR="00B32397" w:rsidRDefault="00B32397" w:rsidP="00B32397">
      <w:pPr>
        <w:rPr>
          <w:rFonts w:ascii="宋体" w:hAnsi="宋体" w:cs="宋体"/>
          <w:sz w:val="24"/>
          <w:szCs w:val="24"/>
        </w:rPr>
      </w:pPr>
      <w:r>
        <w:rPr>
          <w:rFonts w:ascii="宋体" w:hAnsi="宋体" w:cs="宋体" w:hint="eastAsia"/>
          <w:sz w:val="24"/>
          <w:szCs w:val="24"/>
        </w:rPr>
        <w:t>5.9.8 业主（客户）应按照合同约定及双方签署的《工程结算确认书》，在约定期限内完成最终尾款的支付。服务提供方在收到尾款后，应向客户出具全额的合法结算票据及《结清证明》。</w:t>
      </w:r>
    </w:p>
    <w:p w:rsidR="00B32397" w:rsidRDefault="00B32397" w:rsidP="00B32397">
      <w:pPr>
        <w:rPr>
          <w:rFonts w:ascii="宋体" w:hAnsi="宋体" w:cs="宋体"/>
          <w:sz w:val="24"/>
          <w:szCs w:val="24"/>
        </w:rPr>
      </w:pPr>
      <w:r>
        <w:rPr>
          <w:rFonts w:ascii="宋体" w:hAnsi="宋体" w:cs="宋体" w:hint="eastAsia"/>
          <w:sz w:val="24"/>
          <w:szCs w:val="24"/>
        </w:rPr>
        <w:t>5.9.9 工程结算完成后，服务提供方应向客户移交完整的竣工资料，移交应办理《竣工资料移交清单》，双方签字确认。移交资料至少包括：</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（a）《竣工图》、设备使用说明书、质保书。</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（b）关键材料合格证、隐蔽工程验收记录及影像资料。</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（c）《竣工验收合格单》、《工程结算确认书》。</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（d）《工程质量保修书》。</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5.10 售后保修与定期回访</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t>5.10.1 服务提供方应建立规范、高效、长期的售后服务体系， 设立专职部门或人员，提供畅通的服务渠道，确保客户在工程交付后能获得及时、专业的咨询、报修和维护服务。售后服务应遵循“主动、及时、诚信、专业 ”的原则。</w:t>
      </w:r>
    </w:p>
    <w:p w:rsidR="00B32397" w:rsidRDefault="00B32397" w:rsidP="00B32397">
      <w:pPr>
        <w:rPr>
          <w:rFonts w:ascii="宋体" w:hAnsi="宋体" w:cs="宋体"/>
          <w:sz w:val="24"/>
          <w:szCs w:val="24"/>
        </w:rPr>
      </w:pPr>
      <w:r>
        <w:rPr>
          <w:rFonts w:ascii="宋体" w:hAnsi="宋体" w:cs="宋体" w:hint="eastAsia"/>
          <w:sz w:val="24"/>
          <w:szCs w:val="24"/>
        </w:rPr>
        <w:t>5.10.2 保修期自工程竣工验收合格之日（以双方签署《竣工验 收合格单》的日期为准） 起计算。</w:t>
      </w:r>
    </w:p>
    <w:p w:rsidR="00B32397" w:rsidRDefault="00B32397" w:rsidP="00B32397">
      <w:pPr>
        <w:rPr>
          <w:rFonts w:ascii="宋体" w:hAnsi="宋体" w:cs="宋体"/>
          <w:sz w:val="24"/>
          <w:szCs w:val="24"/>
        </w:rPr>
      </w:pPr>
      <w:r>
        <w:rPr>
          <w:rFonts w:ascii="宋体" w:hAnsi="宋体" w:cs="宋体" w:hint="eastAsia"/>
          <w:sz w:val="24"/>
          <w:szCs w:val="24"/>
        </w:rPr>
        <w:t>5.10.3 服务提供方提供的保修期限不得低于国家法定最低要求。对于旧房改造工程，应不低于以下期限：</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（a）防水、防渗工程（卫生间、厨房、阳台及地下室等有防水要求的位置）保修期限5 年。</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（b）其它合同约定的工程项目保修期限2年。</w:t>
      </w:r>
    </w:p>
    <w:p w:rsidR="00B32397" w:rsidRDefault="00B32397" w:rsidP="00B32397">
      <w:pPr>
        <w:rPr>
          <w:rFonts w:ascii="宋体" w:hAnsi="宋体" w:cs="宋体"/>
          <w:sz w:val="24"/>
          <w:szCs w:val="24"/>
        </w:rPr>
      </w:pPr>
      <w:r>
        <w:rPr>
          <w:rFonts w:ascii="宋体" w:hAnsi="宋体" w:cs="宋体" w:hint="eastAsia"/>
          <w:sz w:val="24"/>
          <w:szCs w:val="24"/>
        </w:rPr>
        <w:t>5.10.4 正常使用条件下， 因乙方施工、材料质量或设计（如由服务提供方负责）原因导致的工程质量缺陷，属于保修范围。服务提供方应负责免费维修、更换，并承担由此产生的费用。</w:t>
      </w:r>
    </w:p>
    <w:p w:rsidR="00B32397" w:rsidRDefault="00B32397" w:rsidP="00B32397">
      <w:pPr>
        <w:rPr>
          <w:rFonts w:ascii="宋体" w:hAnsi="宋体" w:cs="宋体"/>
          <w:sz w:val="24"/>
          <w:szCs w:val="24"/>
        </w:rPr>
      </w:pPr>
      <w:r>
        <w:rPr>
          <w:rFonts w:ascii="宋体" w:hAnsi="宋体" w:cs="宋体" w:hint="eastAsia"/>
          <w:sz w:val="24"/>
          <w:szCs w:val="24"/>
        </w:rPr>
        <w:t>5.10.5  因下列原因造成的问题，不属于保修范围，但服务提供方可提供有偿维修服务：</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 xml:space="preserve">（a）因客户使用不当、意外损坏、自行拆改或第三方破坏。 </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lastRenderedPageBreak/>
        <w:t>（b）因不可抗力造成的损坏。</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（c）因原有房屋建筑本身固有的结构、管道、线路等质量缺陷造成的问题。</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（d）因客户自购材料、设备本身质量原因导致的问题。</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（e）因正常磨损与老化（如易损件自然老化、光泽度正常减退等）。</w:t>
      </w:r>
    </w:p>
    <w:p w:rsidR="00B32397" w:rsidRDefault="00B32397" w:rsidP="00B32397">
      <w:pPr>
        <w:rPr>
          <w:rFonts w:ascii="宋体" w:hAnsi="宋体" w:cs="宋体"/>
          <w:sz w:val="24"/>
          <w:szCs w:val="24"/>
        </w:rPr>
      </w:pPr>
      <w:r>
        <w:rPr>
          <w:rFonts w:ascii="宋体" w:hAnsi="宋体" w:cs="宋体" w:hint="eastAsia"/>
          <w:sz w:val="24"/>
          <w:szCs w:val="24"/>
        </w:rPr>
        <w:t>5.10.6 服务提供方应建立健全的售后服务体系，包括但不限于以下内容：</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（a）提供并公示 24 小时热线电话、在线客服等多种便捷报修与咨询渠道。</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（b）受理客户的报修请求，详细记录报修内容、客户信息及预约时间。解答</w:t>
      </w:r>
    </w:p>
    <w:p w:rsidR="00B32397" w:rsidRDefault="00B32397" w:rsidP="00B32397">
      <w:pPr>
        <w:rPr>
          <w:rFonts w:ascii="宋体" w:hAnsi="宋体" w:cs="宋体"/>
          <w:sz w:val="24"/>
          <w:szCs w:val="24"/>
        </w:rPr>
      </w:pPr>
      <w:r>
        <w:rPr>
          <w:rFonts w:ascii="宋体" w:hAnsi="宋体" w:cs="宋体" w:hint="eastAsia"/>
          <w:sz w:val="24"/>
          <w:szCs w:val="24"/>
        </w:rPr>
        <w:t>客户关于设备使用、日常维护保养的疑问。</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（c）对于可能危及人身安全或导致重大财产损失（如严重漏水、漏电、燃气泄漏等）的紧急报修，应提供 24 小时应急响应，优先处理。</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（d）鼓励在保修期内进行定期电话或上门回访，主动了解使用情况，发现并解决潜在问题；鼓励提供超出保修范围的有偿维护、保养、更新升级等服务。</w:t>
      </w:r>
    </w:p>
    <w:p w:rsidR="00B32397" w:rsidRDefault="00B32397" w:rsidP="00B32397">
      <w:pPr>
        <w:rPr>
          <w:rFonts w:ascii="宋体" w:hAnsi="宋体" w:cs="宋体"/>
          <w:sz w:val="24"/>
          <w:szCs w:val="24"/>
        </w:rPr>
      </w:pPr>
      <w:r>
        <w:rPr>
          <w:rFonts w:ascii="宋体" w:hAnsi="宋体" w:cs="宋体" w:hint="eastAsia"/>
          <w:sz w:val="24"/>
          <w:szCs w:val="24"/>
        </w:rPr>
        <w:t>5.10.7 服务提供方在接到客户报修或咨询后，应立即记录，对于一般报修应在2小时内给予响应，并在与客户预约检查或维修时间内到场，原则上不超过三个工作日；对于紧急报修应在 24 小时内安排人员到场处理。</w:t>
      </w:r>
    </w:p>
    <w:p w:rsidR="00B32397" w:rsidRDefault="00B32397" w:rsidP="00B32397">
      <w:pPr>
        <w:rPr>
          <w:rFonts w:ascii="宋体" w:hAnsi="宋体" w:cs="宋体"/>
          <w:sz w:val="24"/>
          <w:szCs w:val="24"/>
        </w:rPr>
      </w:pPr>
      <w:r>
        <w:rPr>
          <w:rFonts w:ascii="宋体" w:hAnsi="宋体" w:cs="宋体" w:hint="eastAsia"/>
          <w:sz w:val="24"/>
          <w:szCs w:val="24"/>
        </w:rPr>
        <w:t xml:space="preserve">5.10.8 对于有备件的一般维修，应在到场后 5 </w:t>
      </w:r>
      <w:proofErr w:type="gramStart"/>
      <w:r>
        <w:rPr>
          <w:rFonts w:ascii="宋体" w:hAnsi="宋体" w:cs="宋体" w:hint="eastAsia"/>
          <w:sz w:val="24"/>
          <w:szCs w:val="24"/>
        </w:rPr>
        <w:t>个</w:t>
      </w:r>
      <w:proofErr w:type="gramEnd"/>
      <w:r>
        <w:rPr>
          <w:rFonts w:ascii="宋体" w:hAnsi="宋体" w:cs="宋体" w:hint="eastAsia"/>
          <w:sz w:val="24"/>
          <w:szCs w:val="24"/>
        </w:rPr>
        <w:t>工作日内完成。对于复杂维修，应与客户商定合理工期。</w:t>
      </w:r>
    </w:p>
    <w:p w:rsidR="00B32397" w:rsidRDefault="00B32397" w:rsidP="00B32397">
      <w:pPr>
        <w:rPr>
          <w:rFonts w:ascii="宋体" w:hAnsi="宋体" w:cs="宋体"/>
          <w:sz w:val="24"/>
          <w:szCs w:val="24"/>
        </w:rPr>
      </w:pPr>
      <w:r>
        <w:rPr>
          <w:rFonts w:ascii="宋体" w:hAnsi="宋体" w:cs="宋体" w:hint="eastAsia"/>
          <w:sz w:val="24"/>
          <w:szCs w:val="24"/>
        </w:rPr>
        <w:t>5.10.9 维修完成后，应请客户进行验收，并在《维修服务单》上签字确认，归档保存。</w:t>
      </w:r>
    </w:p>
    <w:p w:rsidR="00B32397" w:rsidRDefault="00B32397" w:rsidP="00B32397">
      <w:pPr>
        <w:rPr>
          <w:rFonts w:ascii="宋体" w:hAnsi="宋体" w:cs="宋体"/>
          <w:sz w:val="24"/>
          <w:szCs w:val="24"/>
        </w:rPr>
      </w:pPr>
      <w:r>
        <w:rPr>
          <w:rFonts w:ascii="宋体" w:hAnsi="宋体" w:cs="宋体" w:hint="eastAsia"/>
          <w:sz w:val="24"/>
          <w:szCs w:val="24"/>
        </w:rPr>
        <w:t>5.10.10 服务提供方应建立售后服务质量考核机制，为每个项目建立独立的保修档案，完整记录所有报修、咨询、维修及回访记录，对售后服务质量进行跟踪和监控。</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 专项技术要求</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6.1 结构加固补强</w:t>
      </w:r>
    </w:p>
    <w:p w:rsidR="00B32397" w:rsidRDefault="00B32397" w:rsidP="00B32397">
      <w:pPr>
        <w:rPr>
          <w:rFonts w:ascii="宋体" w:hAnsi="宋体" w:cs="宋体"/>
          <w:sz w:val="24"/>
          <w:szCs w:val="24"/>
        </w:rPr>
      </w:pPr>
      <w:r>
        <w:rPr>
          <w:rFonts w:ascii="宋体" w:hAnsi="宋体" w:cs="宋体" w:hint="eastAsia"/>
          <w:sz w:val="24"/>
          <w:szCs w:val="24"/>
        </w:rPr>
        <w:t>6.1.1住宅旧房室内升级改造，必须保证房屋的整体性、结构安全性和抗震性能，严禁任何影响结构安全的违规作业。</w:t>
      </w:r>
    </w:p>
    <w:p w:rsidR="00B32397" w:rsidRDefault="00B32397" w:rsidP="00B32397">
      <w:pPr>
        <w:rPr>
          <w:rFonts w:ascii="宋体" w:hAnsi="宋体" w:cs="宋体"/>
          <w:sz w:val="24"/>
          <w:szCs w:val="24"/>
        </w:rPr>
      </w:pPr>
      <w:r>
        <w:rPr>
          <w:rFonts w:ascii="宋体" w:hAnsi="宋体" w:cs="宋体" w:hint="eastAsia"/>
          <w:sz w:val="24"/>
          <w:szCs w:val="24"/>
        </w:rPr>
        <w:t>6.1.2 在改造前，应由具备相应资质的专业机构（或人员）进行结构安全评估或鉴定。评估结论应作为改造设计方案的重要依据。</w:t>
      </w:r>
    </w:p>
    <w:p w:rsidR="00B32397" w:rsidRDefault="00B32397" w:rsidP="00B32397">
      <w:pPr>
        <w:rPr>
          <w:rFonts w:ascii="宋体" w:hAnsi="宋体" w:cs="宋体"/>
          <w:sz w:val="24"/>
          <w:szCs w:val="24"/>
        </w:rPr>
      </w:pPr>
      <w:r>
        <w:rPr>
          <w:rFonts w:ascii="宋体" w:hAnsi="宋体" w:cs="宋体" w:hint="eastAsia"/>
          <w:sz w:val="24"/>
          <w:szCs w:val="24"/>
        </w:rPr>
        <w:t>6.1.3 经鉴定需进行加固补强的，应由具备相应资质的设计单位进行加固设计，通过具有相应资质的专业施工图审查机构的审查，并由具备专业资质的施工单位按图施工。</w:t>
      </w:r>
    </w:p>
    <w:p w:rsidR="00B32397" w:rsidRDefault="00B32397" w:rsidP="00B32397">
      <w:pPr>
        <w:rPr>
          <w:rFonts w:ascii="宋体" w:hAnsi="宋体" w:cs="宋体"/>
          <w:sz w:val="24"/>
          <w:szCs w:val="24"/>
        </w:rPr>
      </w:pPr>
      <w:r>
        <w:rPr>
          <w:rFonts w:ascii="宋体" w:hAnsi="宋体" w:cs="宋体" w:hint="eastAsia"/>
          <w:sz w:val="24"/>
          <w:szCs w:val="24"/>
        </w:rPr>
        <w:t>6.1.4 严禁未按规定进行相应的结构检测、设计、</w:t>
      </w:r>
      <w:proofErr w:type="gramStart"/>
      <w:r>
        <w:rPr>
          <w:rFonts w:ascii="宋体" w:hAnsi="宋体" w:cs="宋体" w:hint="eastAsia"/>
          <w:sz w:val="24"/>
          <w:szCs w:val="24"/>
        </w:rPr>
        <w:t>图审就实施</w:t>
      </w:r>
      <w:proofErr w:type="gramEnd"/>
      <w:r>
        <w:rPr>
          <w:rFonts w:ascii="宋体" w:hAnsi="宋体" w:cs="宋体" w:hint="eastAsia"/>
          <w:sz w:val="24"/>
          <w:szCs w:val="24"/>
        </w:rPr>
        <w:t>以下行为：</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lastRenderedPageBreak/>
        <w:t>（a）拆除或部分拆除承重墙体、剪力墙、框架柱、梁、板等承重构件；</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（b）在承重墙体、梁、柱上开挖水平槽、斜槽或超深、超宽管槽（管线敷设应优先采用墙面找平层或空心隔墙板内敷设等方式）；</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（c）在楼面、屋面上砌筑大量超设计荷载的墙体或其他重物；</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（d）破坏、削弱房屋的抗震构造措施（如构造柱、圈梁等）。</w:t>
      </w:r>
    </w:p>
    <w:p w:rsidR="00B32397" w:rsidRDefault="00B32397" w:rsidP="00B32397">
      <w:pPr>
        <w:rPr>
          <w:rFonts w:ascii="宋体" w:hAnsi="宋体" w:cs="宋体"/>
          <w:sz w:val="24"/>
          <w:szCs w:val="24"/>
        </w:rPr>
      </w:pPr>
    </w:p>
    <w:p w:rsidR="00B32397" w:rsidRDefault="00B32397" w:rsidP="00B32397">
      <w:pPr>
        <w:rPr>
          <w:rFonts w:ascii="宋体" w:hAnsi="宋体" w:cs="宋体"/>
          <w:sz w:val="24"/>
          <w:szCs w:val="24"/>
        </w:rPr>
      </w:pPr>
      <w:r>
        <w:rPr>
          <w:rFonts w:ascii="黑体" w:eastAsia="黑体" w:hAnsi="黑体" w:hint="eastAsia"/>
          <w:b/>
          <w:sz w:val="28"/>
          <w:szCs w:val="28"/>
        </w:rPr>
        <w:t>6.2 给排水系统升级改造</w:t>
      </w:r>
    </w:p>
    <w:p w:rsidR="00B32397" w:rsidRDefault="00B32397" w:rsidP="00B32397">
      <w:pPr>
        <w:rPr>
          <w:rFonts w:ascii="宋体" w:hAnsi="宋体" w:cs="宋体"/>
          <w:sz w:val="24"/>
          <w:szCs w:val="24"/>
        </w:rPr>
      </w:pPr>
      <w:r>
        <w:rPr>
          <w:rFonts w:ascii="宋体" w:hAnsi="宋体" w:cs="宋体" w:hint="eastAsia"/>
          <w:sz w:val="24"/>
          <w:szCs w:val="24"/>
        </w:rPr>
        <w:t>6.2.1 给排水系统改造前，应对原有管道系统进行全面的勘测与评估，明确管材种类、使用年限、腐蚀状况、连接方式及现有布局。</w:t>
      </w:r>
    </w:p>
    <w:p w:rsidR="00B32397" w:rsidRDefault="00B32397" w:rsidP="00B32397">
      <w:pPr>
        <w:rPr>
          <w:rFonts w:ascii="宋体" w:hAnsi="宋体" w:cs="宋体"/>
          <w:sz w:val="24"/>
          <w:szCs w:val="24"/>
        </w:rPr>
      </w:pPr>
      <w:r>
        <w:rPr>
          <w:rFonts w:ascii="宋体" w:hAnsi="宋体" w:cs="宋体" w:hint="eastAsia"/>
          <w:sz w:val="24"/>
          <w:szCs w:val="24"/>
        </w:rPr>
        <w:t>6.2.2 改造后的给排水系统应符合GB 50015和GB 50242的要求。</w:t>
      </w:r>
    </w:p>
    <w:p w:rsidR="00B32397" w:rsidRDefault="00B32397" w:rsidP="00B32397">
      <w:pPr>
        <w:rPr>
          <w:rFonts w:ascii="宋体" w:hAnsi="宋体" w:cs="宋体"/>
          <w:sz w:val="24"/>
          <w:szCs w:val="24"/>
        </w:rPr>
      </w:pPr>
      <w:r>
        <w:rPr>
          <w:rFonts w:ascii="宋体" w:hAnsi="宋体" w:cs="宋体" w:hint="eastAsia"/>
          <w:sz w:val="24"/>
          <w:szCs w:val="24"/>
        </w:rPr>
        <w:t>6.2.3 应优先选用节能、节水型器具和管材管件。</w:t>
      </w:r>
    </w:p>
    <w:p w:rsidR="00B32397" w:rsidRDefault="00B32397" w:rsidP="00B32397">
      <w:pPr>
        <w:rPr>
          <w:rFonts w:ascii="宋体" w:hAnsi="宋体" w:cs="宋体"/>
          <w:sz w:val="24"/>
          <w:szCs w:val="24"/>
        </w:rPr>
      </w:pPr>
      <w:r>
        <w:rPr>
          <w:rFonts w:ascii="宋体" w:hAnsi="宋体" w:cs="宋体" w:hint="eastAsia"/>
          <w:sz w:val="24"/>
          <w:szCs w:val="24"/>
        </w:rPr>
        <w:t>6.2.4 室内给水管应选用耐腐蚀、安装连接方便可靠、寿命长的管材。管材及阀件应符合国家现行有关产品标准的要求。</w:t>
      </w:r>
    </w:p>
    <w:p w:rsidR="00B32397" w:rsidRDefault="00B32397" w:rsidP="00B32397">
      <w:pPr>
        <w:rPr>
          <w:rFonts w:ascii="宋体" w:hAnsi="宋体" w:cs="宋体"/>
          <w:sz w:val="24"/>
          <w:szCs w:val="24"/>
        </w:rPr>
      </w:pPr>
      <w:r>
        <w:rPr>
          <w:rFonts w:ascii="宋体" w:hAnsi="宋体" w:cs="宋体" w:hint="eastAsia"/>
          <w:sz w:val="24"/>
          <w:szCs w:val="24"/>
        </w:rPr>
        <w:t>6.2.5 管道在墙体或</w:t>
      </w:r>
      <w:proofErr w:type="gramStart"/>
      <w:r>
        <w:rPr>
          <w:rFonts w:ascii="宋体" w:hAnsi="宋体" w:cs="宋体" w:hint="eastAsia"/>
          <w:sz w:val="24"/>
          <w:szCs w:val="24"/>
        </w:rPr>
        <w:t>地面内暗敷</w:t>
      </w:r>
      <w:proofErr w:type="gramEnd"/>
      <w:r>
        <w:rPr>
          <w:rFonts w:ascii="宋体" w:hAnsi="宋体" w:cs="宋体" w:hint="eastAsia"/>
          <w:sz w:val="24"/>
          <w:szCs w:val="24"/>
        </w:rPr>
        <w:t>时，应预留管槽，深度与宽度应满足管道施工及保护层厚度的要求，严禁直接埋入建筑承重结构层内。管道明敷时，应布置在不易受撞击的位置，并采取相应的防护措施。管道不得穿越卧室、变配电间等遇水会造成严重损害的功能房间。如必须穿越，应采取严格的防护措施。</w:t>
      </w:r>
    </w:p>
    <w:p w:rsidR="00B32397" w:rsidRDefault="00B32397" w:rsidP="00B32397">
      <w:pPr>
        <w:rPr>
          <w:rFonts w:ascii="宋体" w:hAnsi="宋体" w:cs="宋体"/>
          <w:sz w:val="24"/>
          <w:szCs w:val="24"/>
        </w:rPr>
      </w:pPr>
      <w:r>
        <w:rPr>
          <w:rFonts w:ascii="宋体" w:hAnsi="宋体" w:cs="宋体" w:hint="eastAsia"/>
          <w:sz w:val="24"/>
          <w:szCs w:val="24"/>
        </w:rPr>
        <w:t>6.2.6 应复核最不利用水点的工作水压和流量，确保满足使用要求。当水压超过用水器具的允许工作压力时，应采取减压措施。</w:t>
      </w:r>
    </w:p>
    <w:p w:rsidR="00B32397" w:rsidRDefault="00B32397" w:rsidP="00B32397">
      <w:pPr>
        <w:rPr>
          <w:rFonts w:ascii="宋体" w:hAnsi="宋体" w:cs="宋体"/>
          <w:sz w:val="24"/>
          <w:szCs w:val="24"/>
        </w:rPr>
      </w:pPr>
      <w:r>
        <w:rPr>
          <w:rFonts w:ascii="宋体" w:hAnsi="宋体" w:cs="宋体" w:hint="eastAsia"/>
          <w:sz w:val="24"/>
          <w:szCs w:val="24"/>
        </w:rPr>
        <w:t>6.2.7 热水管道应</w:t>
      </w:r>
      <w:proofErr w:type="gramStart"/>
      <w:r>
        <w:rPr>
          <w:rFonts w:ascii="宋体" w:hAnsi="宋体" w:cs="宋体" w:hint="eastAsia"/>
          <w:sz w:val="24"/>
          <w:szCs w:val="24"/>
        </w:rPr>
        <w:t>做保</w:t>
      </w:r>
      <w:proofErr w:type="gramEnd"/>
      <w:r>
        <w:rPr>
          <w:rFonts w:ascii="宋体" w:hAnsi="宋体" w:cs="宋体" w:hint="eastAsia"/>
          <w:sz w:val="24"/>
          <w:szCs w:val="24"/>
        </w:rPr>
        <w:t>温处理。集中热水系统宜采用循环节水措施。</w:t>
      </w:r>
    </w:p>
    <w:p w:rsidR="00B32397" w:rsidRDefault="00B32397" w:rsidP="00B32397">
      <w:pPr>
        <w:rPr>
          <w:rFonts w:ascii="宋体" w:hAnsi="宋体" w:cs="宋体"/>
          <w:sz w:val="24"/>
          <w:szCs w:val="24"/>
        </w:rPr>
      </w:pPr>
      <w:r>
        <w:rPr>
          <w:rFonts w:ascii="宋体" w:hAnsi="宋体" w:cs="宋体" w:hint="eastAsia"/>
          <w:sz w:val="24"/>
          <w:szCs w:val="24"/>
        </w:rPr>
        <w:t>6.2.8 室内排水管应选用内壁光滑、水流阻力小、耐腐蚀、具有良好声学性能的管材。</w:t>
      </w:r>
    </w:p>
    <w:p w:rsidR="00B32397" w:rsidRDefault="00B32397" w:rsidP="00B32397">
      <w:pPr>
        <w:rPr>
          <w:rFonts w:ascii="宋体" w:hAnsi="宋体" w:cs="宋体"/>
          <w:sz w:val="24"/>
          <w:szCs w:val="24"/>
        </w:rPr>
      </w:pPr>
      <w:r>
        <w:rPr>
          <w:rFonts w:ascii="宋体" w:hAnsi="宋体" w:cs="宋体" w:hint="eastAsia"/>
          <w:sz w:val="24"/>
          <w:szCs w:val="24"/>
        </w:rPr>
        <w:t>6.2.9 排水管道敷设应保证排水通畅，便于清通检修。排水立管应避开卧室、客厅等对噪声和私密性要求高的空间。卫生器具排水管与排水横管连接时，应采用 45°三通或 90°斜三通，不得采用正 90°三通。排水横管应有符合规范要求的坡度，坡向排水立管。</w:t>
      </w:r>
    </w:p>
    <w:p w:rsidR="00B32397" w:rsidRDefault="00B32397" w:rsidP="00B32397">
      <w:pPr>
        <w:rPr>
          <w:rFonts w:ascii="宋体" w:hAnsi="宋体" w:cs="宋体"/>
          <w:sz w:val="24"/>
          <w:szCs w:val="24"/>
        </w:rPr>
      </w:pPr>
      <w:r>
        <w:rPr>
          <w:rFonts w:ascii="宋体" w:hAnsi="宋体" w:cs="宋体" w:hint="eastAsia"/>
          <w:sz w:val="24"/>
          <w:szCs w:val="24"/>
        </w:rPr>
        <w:t>6.2.10 卫生间、厨房及阳台等需地面排水的区域应设置地漏，地漏应自带或配套有效的水封装置，水封深度不得小于 50mm，防止串味。</w:t>
      </w:r>
    </w:p>
    <w:p w:rsidR="00B32397" w:rsidRDefault="00B32397" w:rsidP="00B32397">
      <w:pPr>
        <w:rPr>
          <w:rFonts w:ascii="宋体" w:hAnsi="宋体" w:cs="宋体"/>
          <w:sz w:val="24"/>
          <w:szCs w:val="24"/>
        </w:rPr>
      </w:pPr>
      <w:r>
        <w:rPr>
          <w:rFonts w:ascii="宋体" w:hAnsi="宋体" w:cs="宋体" w:hint="eastAsia"/>
          <w:sz w:val="24"/>
          <w:szCs w:val="24"/>
        </w:rPr>
        <w:t>6.2.11 对原有排水立管及</w:t>
      </w:r>
      <w:proofErr w:type="gramStart"/>
      <w:r>
        <w:rPr>
          <w:rFonts w:ascii="宋体" w:hAnsi="宋体" w:cs="宋体" w:hint="eastAsia"/>
          <w:sz w:val="24"/>
          <w:szCs w:val="24"/>
        </w:rPr>
        <w:t>主要横干管</w:t>
      </w:r>
      <w:proofErr w:type="gramEnd"/>
      <w:r>
        <w:rPr>
          <w:rFonts w:ascii="宋体" w:hAnsi="宋体" w:cs="宋体" w:hint="eastAsia"/>
          <w:sz w:val="24"/>
          <w:szCs w:val="24"/>
        </w:rPr>
        <w:t>进行改造时，应评估其状况。若存在严重腐蚀、结垢、渗漏或无法满足新布局要求的情况，应予以更换。</w:t>
      </w:r>
    </w:p>
    <w:p w:rsidR="00B32397" w:rsidRDefault="00B32397" w:rsidP="00B32397">
      <w:pPr>
        <w:rPr>
          <w:rFonts w:ascii="宋体" w:hAnsi="宋体" w:cs="宋体"/>
          <w:sz w:val="24"/>
          <w:szCs w:val="24"/>
        </w:rPr>
      </w:pPr>
      <w:r>
        <w:rPr>
          <w:rFonts w:ascii="宋体" w:hAnsi="宋体" w:cs="宋体" w:hint="eastAsia"/>
          <w:sz w:val="24"/>
          <w:szCs w:val="24"/>
        </w:rPr>
        <w:t>6.2.12 卫生间、厨房、阳台等有防水要求的地面，管道穿楼板处必须设置防水套管，并做严格的防水密封处理。</w:t>
      </w:r>
    </w:p>
    <w:p w:rsidR="00B32397" w:rsidRDefault="00B32397" w:rsidP="00B32397">
      <w:pPr>
        <w:rPr>
          <w:rFonts w:ascii="宋体" w:hAnsi="宋体" w:cs="宋体"/>
          <w:sz w:val="24"/>
          <w:szCs w:val="24"/>
        </w:rPr>
      </w:pPr>
      <w:r>
        <w:rPr>
          <w:rFonts w:ascii="宋体" w:hAnsi="宋体" w:cs="宋体" w:hint="eastAsia"/>
          <w:sz w:val="24"/>
          <w:szCs w:val="24"/>
        </w:rPr>
        <w:t>6.2.13 应采取有效措施降低给排水系统产生的噪声，如选用内螺旋消音排水管或柔性接口铸铁管等低噪声管材；管道支架与建筑结构体之间采用隔震、隔声材</w:t>
      </w:r>
      <w:r>
        <w:rPr>
          <w:rFonts w:ascii="宋体" w:hAnsi="宋体" w:cs="宋体" w:hint="eastAsia"/>
          <w:sz w:val="24"/>
          <w:szCs w:val="24"/>
        </w:rPr>
        <w:lastRenderedPageBreak/>
        <w:t>料垫衬；管道井或管道集中经过的墙体可采用隔声材料包裹。</w:t>
      </w:r>
    </w:p>
    <w:p w:rsidR="00B32397" w:rsidRDefault="00B32397" w:rsidP="00B32397">
      <w:pPr>
        <w:rPr>
          <w:rFonts w:ascii="宋体" w:hAnsi="宋体" w:cs="宋体"/>
          <w:sz w:val="24"/>
          <w:szCs w:val="24"/>
        </w:rPr>
      </w:pPr>
      <w:r>
        <w:rPr>
          <w:rFonts w:ascii="宋体" w:hAnsi="宋体" w:cs="宋体" w:hint="eastAsia"/>
          <w:sz w:val="24"/>
          <w:szCs w:val="24"/>
        </w:rPr>
        <w:t>6.2.14 给水管道安装完成后，应进行压力试验，试验压力应符合设计要求及 GB 50242 的规定；排水管道安装完成后，应</w:t>
      </w:r>
      <w:proofErr w:type="gramStart"/>
      <w:r>
        <w:rPr>
          <w:rFonts w:ascii="宋体" w:hAnsi="宋体" w:cs="宋体" w:hint="eastAsia"/>
          <w:sz w:val="24"/>
          <w:szCs w:val="24"/>
        </w:rPr>
        <w:t>进行通球和</w:t>
      </w:r>
      <w:proofErr w:type="gramEnd"/>
      <w:r>
        <w:rPr>
          <w:rFonts w:ascii="宋体" w:hAnsi="宋体" w:cs="宋体" w:hint="eastAsia"/>
          <w:sz w:val="24"/>
          <w:szCs w:val="24"/>
        </w:rPr>
        <w:t>通水试验，确保管道畅通无渗漏。</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6.3 电气系统升级改造</w:t>
      </w:r>
    </w:p>
    <w:p w:rsidR="00B32397" w:rsidRDefault="00B32397" w:rsidP="00B32397">
      <w:pPr>
        <w:rPr>
          <w:rFonts w:ascii="宋体" w:hAnsi="宋体" w:cs="宋体"/>
          <w:sz w:val="24"/>
          <w:szCs w:val="24"/>
        </w:rPr>
      </w:pPr>
      <w:r>
        <w:rPr>
          <w:rFonts w:ascii="宋体" w:hAnsi="宋体" w:cs="宋体" w:hint="eastAsia"/>
          <w:sz w:val="24"/>
          <w:szCs w:val="24"/>
        </w:rPr>
        <w:t>6.3.1电气系统改造前，必须对原有配电系统进行全面勘测与评估， 内容包括：入户容量、配电箱配置、回路划分、线缆规格与老化程度、接地系统及剩余电流动作保护器（漏电保护器）的有效性等。</w:t>
      </w:r>
    </w:p>
    <w:p w:rsidR="00B32397" w:rsidRDefault="00B32397" w:rsidP="00B32397">
      <w:pPr>
        <w:rPr>
          <w:rFonts w:ascii="宋体" w:hAnsi="宋体" w:cs="宋体"/>
          <w:sz w:val="24"/>
          <w:szCs w:val="24"/>
        </w:rPr>
      </w:pPr>
      <w:r>
        <w:rPr>
          <w:rFonts w:ascii="宋体" w:hAnsi="宋体" w:cs="宋体" w:hint="eastAsia"/>
          <w:sz w:val="24"/>
          <w:szCs w:val="24"/>
        </w:rPr>
        <w:t>6.3.2 改造应根据现有家用电器数量和未来可能增加的用电设备，重新计算住宅总负荷。当计算负荷超过原有电表容量和进线容量时，应首先向当地供电部门申请增容，不得超容量使用。</w:t>
      </w:r>
    </w:p>
    <w:p w:rsidR="00B32397" w:rsidRDefault="00B32397" w:rsidP="00B32397">
      <w:pPr>
        <w:rPr>
          <w:rFonts w:ascii="宋体" w:hAnsi="宋体" w:cs="宋体"/>
          <w:sz w:val="24"/>
          <w:szCs w:val="24"/>
        </w:rPr>
      </w:pPr>
      <w:r>
        <w:rPr>
          <w:rFonts w:ascii="宋体" w:hAnsi="宋体" w:cs="宋体" w:hint="eastAsia"/>
          <w:sz w:val="24"/>
          <w:szCs w:val="24"/>
        </w:rPr>
        <w:t>6.3.3 原有老旧、锈蚀、不能满足新规范要求的配电箱必须更换。新配电箱应使用金属箱体，并安装可靠的保护导体（PE 线）汇流排和中性导体（N 线）汇流排。</w:t>
      </w:r>
    </w:p>
    <w:p w:rsidR="00B32397" w:rsidRDefault="00B32397" w:rsidP="00B32397">
      <w:pPr>
        <w:rPr>
          <w:rFonts w:ascii="宋体" w:hAnsi="宋体" w:cs="宋体"/>
          <w:sz w:val="24"/>
          <w:szCs w:val="24"/>
        </w:rPr>
      </w:pPr>
      <w:r>
        <w:rPr>
          <w:rFonts w:ascii="宋体" w:hAnsi="宋体" w:cs="宋体" w:hint="eastAsia"/>
          <w:sz w:val="24"/>
          <w:szCs w:val="24"/>
        </w:rPr>
        <w:t xml:space="preserve">6.3.4.应实现照明、普通插座、厨房插座、卫生间插座、空调及大功率用电设备插座等分回路供电。每个空调回路插座数不宜超过 2 </w:t>
      </w:r>
      <w:proofErr w:type="gramStart"/>
      <w:r>
        <w:rPr>
          <w:rFonts w:ascii="宋体" w:hAnsi="宋体" w:cs="宋体" w:hint="eastAsia"/>
          <w:sz w:val="24"/>
          <w:szCs w:val="24"/>
        </w:rPr>
        <w:t>个</w:t>
      </w:r>
      <w:proofErr w:type="gramEnd"/>
      <w:r>
        <w:rPr>
          <w:rFonts w:ascii="宋体" w:hAnsi="宋体" w:cs="宋体" w:hint="eastAsia"/>
          <w:sz w:val="24"/>
          <w:szCs w:val="24"/>
        </w:rPr>
        <w:t>，柜式空调宜设专用回路。除壁挂式空调插座外，所有插座回路均应设置剩余电流动作保护器（额定动作电流不大于 30mA）。</w:t>
      </w:r>
    </w:p>
    <w:p w:rsidR="00B32397" w:rsidRDefault="00B32397" w:rsidP="00B32397">
      <w:pPr>
        <w:rPr>
          <w:rFonts w:ascii="宋体" w:hAnsi="宋体" w:cs="宋体"/>
          <w:sz w:val="24"/>
          <w:szCs w:val="24"/>
        </w:rPr>
      </w:pPr>
      <w:r>
        <w:rPr>
          <w:rFonts w:ascii="宋体" w:hAnsi="宋体" w:cs="宋体" w:hint="eastAsia"/>
          <w:sz w:val="24"/>
          <w:szCs w:val="24"/>
        </w:rPr>
        <w:t>6.3.5 应选用安全可靠的新型断路器，其分断能力、额定电流应与所保护的回路线缆相匹配。</w:t>
      </w:r>
    </w:p>
    <w:p w:rsidR="00B32397" w:rsidRDefault="00B32397" w:rsidP="00B32397">
      <w:pPr>
        <w:rPr>
          <w:rFonts w:ascii="宋体" w:hAnsi="宋体" w:cs="宋体"/>
          <w:sz w:val="24"/>
          <w:szCs w:val="24"/>
        </w:rPr>
      </w:pPr>
      <w:r>
        <w:rPr>
          <w:rFonts w:ascii="宋体" w:hAnsi="宋体" w:cs="宋体" w:hint="eastAsia"/>
          <w:sz w:val="24"/>
          <w:szCs w:val="24"/>
        </w:rPr>
        <w:t>6.3.6 室内配电线路应选用铜芯导体，其标称</w:t>
      </w:r>
      <w:proofErr w:type="gramStart"/>
      <w:r>
        <w:rPr>
          <w:rFonts w:ascii="宋体" w:hAnsi="宋体" w:cs="宋体" w:hint="eastAsia"/>
          <w:sz w:val="24"/>
          <w:szCs w:val="24"/>
        </w:rPr>
        <w:t>截面积应符合</w:t>
      </w:r>
      <w:proofErr w:type="gramEnd"/>
      <w:r>
        <w:rPr>
          <w:rFonts w:ascii="宋体" w:hAnsi="宋体" w:cs="宋体" w:hint="eastAsia"/>
          <w:sz w:val="24"/>
          <w:szCs w:val="24"/>
        </w:rPr>
        <w:t>规范要求（如照明回路不小于 2.5m㎡，插座回路不小于 2.5 m㎡，大功率电器专用回路不小于4</w:t>
      </w:r>
      <w:bookmarkStart w:id="23" w:name="OLE_LINK6"/>
      <w:bookmarkStart w:id="24" w:name="OLE_LINK5"/>
      <w:r>
        <w:rPr>
          <w:rFonts w:ascii="宋体" w:hAnsi="宋体" w:cs="宋体" w:hint="eastAsia"/>
          <w:sz w:val="24"/>
          <w:szCs w:val="24"/>
        </w:rPr>
        <w:t>m㎡</w:t>
      </w:r>
      <w:bookmarkEnd w:id="23"/>
      <w:bookmarkEnd w:id="24"/>
      <w:r>
        <w:rPr>
          <w:rFonts w:ascii="宋体" w:hAnsi="宋体" w:cs="宋体" w:hint="eastAsia"/>
          <w:sz w:val="24"/>
          <w:szCs w:val="24"/>
        </w:rPr>
        <w:t>）。线缆必须通过国家强制性产品认证（CCC 认证）。</w:t>
      </w:r>
    </w:p>
    <w:p w:rsidR="00B32397" w:rsidRDefault="00B32397" w:rsidP="00B32397">
      <w:pPr>
        <w:rPr>
          <w:rFonts w:ascii="宋体" w:hAnsi="宋体" w:cs="宋体"/>
          <w:sz w:val="24"/>
          <w:szCs w:val="24"/>
        </w:rPr>
      </w:pPr>
      <w:r>
        <w:rPr>
          <w:rFonts w:ascii="宋体" w:hAnsi="宋体" w:cs="宋体" w:hint="eastAsia"/>
          <w:sz w:val="24"/>
          <w:szCs w:val="24"/>
        </w:rPr>
        <w:t>6.3.7 导线敷设应符合以下要求：</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（a）遵循“横平竖直 ”的原则，在墙内或</w:t>
      </w:r>
      <w:proofErr w:type="gramStart"/>
      <w:r>
        <w:rPr>
          <w:rFonts w:ascii="宋体" w:hAnsi="宋体" w:cs="宋体" w:hint="eastAsia"/>
          <w:sz w:val="24"/>
          <w:szCs w:val="24"/>
        </w:rPr>
        <w:t>地面内暗敷</w:t>
      </w:r>
      <w:proofErr w:type="gramEnd"/>
      <w:r>
        <w:rPr>
          <w:rFonts w:ascii="宋体" w:hAnsi="宋体" w:cs="宋体" w:hint="eastAsia"/>
          <w:sz w:val="24"/>
          <w:szCs w:val="24"/>
        </w:rPr>
        <w:t>时，应穿管保护，严禁直接埋入抹灰层内。</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（b）所有管线应尽量减少转弯，在转弯、分支或接线盒处其弯曲半径应符合规范要求，便于穿线和日后更换。</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（c）不同回路、不同电压等级的导线不得穿于同一根管内。</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（d）强电与弱电（通信、网络、电视）线管平行敷设时， 其间距不应小于 300mm，以防干扰。</w:t>
      </w:r>
    </w:p>
    <w:p w:rsidR="00B32397" w:rsidRDefault="00B32397" w:rsidP="00B32397">
      <w:pPr>
        <w:rPr>
          <w:rFonts w:ascii="宋体" w:hAnsi="宋体" w:cs="宋体"/>
          <w:sz w:val="24"/>
          <w:szCs w:val="24"/>
        </w:rPr>
      </w:pPr>
      <w:r>
        <w:rPr>
          <w:rFonts w:ascii="宋体" w:hAnsi="宋体" w:cs="宋体" w:hint="eastAsia"/>
          <w:sz w:val="24"/>
          <w:szCs w:val="24"/>
        </w:rPr>
        <w:t>6.3.8 插座设置数量不应少于GB 50096的最低要求，并应根据客户需求和家具布置适当增加。</w:t>
      </w:r>
    </w:p>
    <w:p w:rsidR="00B32397" w:rsidRDefault="00B32397" w:rsidP="00B32397">
      <w:pPr>
        <w:rPr>
          <w:rFonts w:ascii="宋体" w:hAnsi="宋体" w:cs="宋体"/>
          <w:sz w:val="24"/>
          <w:szCs w:val="24"/>
        </w:rPr>
      </w:pPr>
      <w:r>
        <w:rPr>
          <w:rFonts w:ascii="宋体" w:hAnsi="宋体" w:cs="宋体" w:hint="eastAsia"/>
          <w:sz w:val="24"/>
          <w:szCs w:val="24"/>
        </w:rPr>
        <w:lastRenderedPageBreak/>
        <w:t>6.3.9 卫生间、厨房、阳台等潮湿场所应选用防溅水型插座面板。</w:t>
      </w:r>
    </w:p>
    <w:p w:rsidR="00B32397" w:rsidRDefault="00B32397" w:rsidP="00B32397">
      <w:pPr>
        <w:rPr>
          <w:rFonts w:ascii="宋体" w:hAnsi="宋体" w:cs="宋体"/>
          <w:sz w:val="24"/>
          <w:szCs w:val="24"/>
        </w:rPr>
      </w:pPr>
      <w:r>
        <w:rPr>
          <w:rFonts w:ascii="宋体" w:hAnsi="宋体" w:cs="宋体" w:hint="eastAsia"/>
          <w:sz w:val="24"/>
          <w:szCs w:val="24"/>
        </w:rPr>
        <w:t>6.3.10 安装高度在 1800mm 及以下的插座均应选用安全型插座（带保护门）。</w:t>
      </w:r>
    </w:p>
    <w:p w:rsidR="00B32397" w:rsidRDefault="00B32397" w:rsidP="00B32397">
      <w:pPr>
        <w:rPr>
          <w:rFonts w:ascii="宋体" w:hAnsi="宋体" w:cs="宋体"/>
          <w:sz w:val="24"/>
          <w:szCs w:val="24"/>
        </w:rPr>
      </w:pPr>
      <w:r>
        <w:rPr>
          <w:rFonts w:ascii="宋体" w:hAnsi="宋体" w:cs="宋体" w:hint="eastAsia"/>
          <w:sz w:val="24"/>
          <w:szCs w:val="24"/>
        </w:rPr>
        <w:t>6.3.11 开关安装位置应便于操作，安装高度宜为1300mm。</w:t>
      </w:r>
    </w:p>
    <w:p w:rsidR="00B32397" w:rsidRDefault="00B32397" w:rsidP="00B32397">
      <w:pPr>
        <w:rPr>
          <w:rFonts w:ascii="宋体" w:hAnsi="宋体" w:cs="宋体"/>
          <w:sz w:val="24"/>
          <w:szCs w:val="24"/>
        </w:rPr>
      </w:pPr>
      <w:r>
        <w:rPr>
          <w:rFonts w:ascii="宋体" w:hAnsi="宋体" w:cs="宋体" w:hint="eastAsia"/>
          <w:sz w:val="24"/>
          <w:szCs w:val="24"/>
        </w:rPr>
        <w:t>6.3.12 浴室（有洗浴设备时）必须做局部等电位联结。应将金属浴盆、浴缸、金属地漏、金属毛巾架、采暖管以及地面、墙内钢筋网、PE 线等通过等电位联结端子箱连通。同时应检查原有建筑的总等电位联结（MEB）是否有效。</w:t>
      </w:r>
    </w:p>
    <w:p w:rsidR="00B32397" w:rsidRDefault="00B32397" w:rsidP="00B32397">
      <w:pPr>
        <w:rPr>
          <w:rFonts w:ascii="宋体" w:hAnsi="宋体" w:cs="宋体"/>
          <w:sz w:val="24"/>
          <w:szCs w:val="24"/>
        </w:rPr>
      </w:pPr>
      <w:r>
        <w:rPr>
          <w:rFonts w:ascii="宋体" w:hAnsi="宋体" w:cs="宋体" w:hint="eastAsia"/>
          <w:sz w:val="24"/>
          <w:szCs w:val="24"/>
        </w:rPr>
        <w:t>6.3.13 改造后的电气系统设计、施工与验收必须符合GB50096、GB 51348和GB 50303的要求。</w:t>
      </w:r>
    </w:p>
    <w:p w:rsidR="00B32397" w:rsidRDefault="00B32397" w:rsidP="00B32397">
      <w:pPr>
        <w:rPr>
          <w:rFonts w:ascii="宋体" w:hAnsi="宋体" w:cs="宋体"/>
          <w:sz w:val="24"/>
          <w:szCs w:val="24"/>
        </w:rPr>
      </w:pPr>
      <w:r>
        <w:rPr>
          <w:rFonts w:ascii="宋体" w:hAnsi="宋体" w:cs="宋体" w:hint="eastAsia"/>
          <w:sz w:val="24"/>
          <w:szCs w:val="24"/>
        </w:rPr>
        <w:t>6.3.14 鼓励采用智能照明控制、智能家居系统，提升居住便利性和舒适度。</w:t>
      </w:r>
    </w:p>
    <w:p w:rsidR="00B32397" w:rsidRDefault="00B32397" w:rsidP="00B32397">
      <w:pPr>
        <w:rPr>
          <w:rFonts w:ascii="宋体" w:hAnsi="宋体" w:cs="宋体"/>
          <w:sz w:val="24"/>
          <w:szCs w:val="24"/>
        </w:rPr>
      </w:pPr>
      <w:r>
        <w:rPr>
          <w:rFonts w:ascii="宋体" w:hAnsi="宋体" w:cs="宋体" w:hint="eastAsia"/>
          <w:sz w:val="24"/>
          <w:szCs w:val="24"/>
        </w:rPr>
        <w:t>6.3.15 鼓励选用节能型灯具和电器产品。</w:t>
      </w:r>
    </w:p>
    <w:p w:rsidR="00B32397" w:rsidRDefault="00B32397" w:rsidP="00B32397">
      <w:pPr>
        <w:rPr>
          <w:rFonts w:ascii="宋体" w:hAnsi="宋体" w:cs="宋体"/>
          <w:sz w:val="24"/>
          <w:szCs w:val="24"/>
        </w:rPr>
      </w:pPr>
    </w:p>
    <w:p w:rsidR="00B32397" w:rsidRDefault="00B32397" w:rsidP="00B32397">
      <w:pPr>
        <w:rPr>
          <w:rFonts w:ascii="黑体" w:eastAsia="黑体" w:hAnsi="黑体"/>
          <w:b/>
          <w:sz w:val="28"/>
          <w:szCs w:val="28"/>
        </w:rPr>
      </w:pPr>
      <w:r>
        <w:rPr>
          <w:rFonts w:ascii="黑体" w:eastAsia="黑体" w:hAnsi="黑体" w:hint="eastAsia"/>
          <w:b/>
          <w:sz w:val="28"/>
          <w:szCs w:val="28"/>
        </w:rPr>
        <w:t>6.4 暖通空调系统升级改造</w:t>
      </w:r>
    </w:p>
    <w:p w:rsidR="00B32397" w:rsidRDefault="00B32397" w:rsidP="00B32397">
      <w:pPr>
        <w:rPr>
          <w:rFonts w:ascii="宋体" w:hAnsi="宋体" w:cs="宋体"/>
          <w:sz w:val="24"/>
          <w:szCs w:val="24"/>
        </w:rPr>
      </w:pPr>
    </w:p>
    <w:p w:rsidR="00B32397" w:rsidRDefault="00B32397" w:rsidP="00B32397">
      <w:pPr>
        <w:rPr>
          <w:rFonts w:ascii="宋体" w:hAnsi="宋体" w:cs="宋体"/>
          <w:sz w:val="24"/>
          <w:szCs w:val="24"/>
        </w:rPr>
      </w:pPr>
      <w:r>
        <w:rPr>
          <w:rFonts w:ascii="宋体" w:hAnsi="宋体" w:cs="宋体" w:hint="eastAsia"/>
          <w:sz w:val="24"/>
          <w:szCs w:val="24"/>
        </w:rPr>
        <w:t>6.4.1 暖通系统改造前，应对住宅的围护结构保温性能、原有采暖/制冷/通风设施及管道井、孔洞等进行全面勘测与评估。</w:t>
      </w:r>
    </w:p>
    <w:p w:rsidR="00B32397" w:rsidRDefault="00B32397" w:rsidP="00B32397">
      <w:pPr>
        <w:rPr>
          <w:rFonts w:ascii="宋体" w:hAnsi="宋体" w:cs="宋体"/>
          <w:sz w:val="24"/>
          <w:szCs w:val="24"/>
        </w:rPr>
      </w:pPr>
      <w:r>
        <w:rPr>
          <w:rFonts w:ascii="宋体" w:hAnsi="宋体" w:cs="宋体" w:hint="eastAsia"/>
          <w:sz w:val="24"/>
          <w:szCs w:val="24"/>
        </w:rPr>
        <w:t>6.4.2 改造后的暖通系统应遵循安全、舒适、节能、环保的原则，其设计、选型、施工与验收应符合GB 50736、GB 55015等相关规定。</w:t>
      </w:r>
    </w:p>
    <w:p w:rsidR="00B32397" w:rsidRDefault="00B32397" w:rsidP="00B32397">
      <w:pPr>
        <w:rPr>
          <w:rFonts w:ascii="宋体" w:hAnsi="宋体" w:cs="宋体"/>
          <w:sz w:val="24"/>
          <w:szCs w:val="24"/>
        </w:rPr>
      </w:pPr>
      <w:r>
        <w:rPr>
          <w:rFonts w:ascii="宋体" w:hAnsi="宋体" w:cs="宋体" w:hint="eastAsia"/>
          <w:sz w:val="24"/>
          <w:szCs w:val="24"/>
        </w:rPr>
        <w:t>6.4.3 暖通系统选择应综合考虑湖南省夏热冬冷的气候特征、能源结构、用户习惯及房屋具体条件。</w:t>
      </w:r>
    </w:p>
    <w:p w:rsidR="00B32397" w:rsidRDefault="00B32397" w:rsidP="00B32397">
      <w:pPr>
        <w:rPr>
          <w:rFonts w:ascii="宋体" w:hAnsi="宋体" w:cs="宋体"/>
          <w:sz w:val="24"/>
          <w:szCs w:val="24"/>
        </w:rPr>
      </w:pPr>
      <w:r>
        <w:rPr>
          <w:rFonts w:ascii="宋体" w:hAnsi="宋体" w:cs="宋体" w:hint="eastAsia"/>
          <w:sz w:val="24"/>
          <w:szCs w:val="24"/>
        </w:rPr>
        <w:t>6.4.4冷热源与末端系统宜按以下方式选择：</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（a）空调系统宜选用能效等级高、运行噪音低的节能型房间空调器（分体式、多联式）。室外机的安装位置应通风良好、安全可靠，并避免噪音和热风对相邻住户造成严重影响。冷凝水应有组织排放。</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（b）采暖系统可根据条件选择燃气壁挂炉采暖、空气源热泵、电采暖等清洁</w:t>
      </w:r>
    </w:p>
    <w:p w:rsidR="00B32397" w:rsidRDefault="00B32397" w:rsidP="00B32397">
      <w:pPr>
        <w:rPr>
          <w:rFonts w:ascii="宋体" w:hAnsi="宋体" w:cs="宋体"/>
          <w:sz w:val="24"/>
          <w:szCs w:val="24"/>
        </w:rPr>
      </w:pPr>
      <w:r>
        <w:rPr>
          <w:rFonts w:ascii="宋体" w:hAnsi="宋体" w:cs="宋体" w:hint="eastAsia"/>
          <w:sz w:val="24"/>
          <w:szCs w:val="24"/>
        </w:rPr>
        <w:t>供暖方式。采用燃气壁挂炉时，必须确保燃烧废气能通过专用管道直接排至室外，且安装场所通风良好，符合GB 55009的安全规定。</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（c）鼓励在密闭性较好的住宅中安装带热回收功能的机械式新风系统，改善室内空气质量。新风系统的取风口应远离卫生间排气口、厨房油烟排放口等污染源。</w:t>
      </w:r>
    </w:p>
    <w:p w:rsidR="00B32397" w:rsidRDefault="00B32397" w:rsidP="00B32397">
      <w:pPr>
        <w:rPr>
          <w:rFonts w:ascii="宋体" w:hAnsi="宋体" w:cs="宋体"/>
          <w:sz w:val="24"/>
          <w:szCs w:val="24"/>
        </w:rPr>
      </w:pPr>
      <w:r>
        <w:rPr>
          <w:rFonts w:ascii="宋体" w:hAnsi="宋体" w:cs="宋体" w:hint="eastAsia"/>
          <w:sz w:val="24"/>
          <w:szCs w:val="24"/>
        </w:rPr>
        <w:t>6.4.5 应尽量保留和优化有利于组织自然通风的建筑布局，不宜在改造中破坏原有的通风路径通风系统。</w:t>
      </w:r>
    </w:p>
    <w:p w:rsidR="00B32397" w:rsidRDefault="00B32397" w:rsidP="00B32397">
      <w:pPr>
        <w:rPr>
          <w:rFonts w:ascii="宋体" w:hAnsi="宋体" w:cs="宋体"/>
          <w:sz w:val="24"/>
          <w:szCs w:val="24"/>
        </w:rPr>
      </w:pPr>
      <w:r>
        <w:rPr>
          <w:rFonts w:ascii="宋体" w:hAnsi="宋体" w:cs="宋体" w:hint="eastAsia"/>
          <w:sz w:val="24"/>
          <w:szCs w:val="24"/>
        </w:rPr>
        <w:t>6.4.6 卫生间应设置机械排风装置，排风量应符合规范要求，并宜采用止回阀防止气流倒灌。通风器宜接入原有竖向通风道，无通风道时应单独设置外墙排风孔并安装防雨风帽。厨房应设置机械排油烟装置，排油烟机的排气量应满足要求，</w:t>
      </w:r>
      <w:r>
        <w:rPr>
          <w:rFonts w:ascii="宋体" w:hAnsi="宋体" w:cs="宋体" w:hint="eastAsia"/>
          <w:sz w:val="24"/>
          <w:szCs w:val="24"/>
        </w:rPr>
        <w:lastRenderedPageBreak/>
        <w:t>排气管应直接通向室外或接入竖向烟道，严禁排入公共通风道。</w:t>
      </w:r>
    </w:p>
    <w:p w:rsidR="00B32397" w:rsidRDefault="00B32397" w:rsidP="00B32397">
      <w:pPr>
        <w:rPr>
          <w:rFonts w:ascii="宋体" w:hAnsi="宋体" w:cs="宋体"/>
          <w:sz w:val="24"/>
          <w:szCs w:val="24"/>
        </w:rPr>
      </w:pPr>
      <w:r>
        <w:rPr>
          <w:rFonts w:ascii="宋体" w:hAnsi="宋体" w:cs="宋体" w:hint="eastAsia"/>
          <w:sz w:val="24"/>
          <w:szCs w:val="24"/>
        </w:rPr>
        <w:t>6.4.7 卫生间、厨房的机械通风器宜选用运行噪音低、密闭性好的产品。</w:t>
      </w:r>
    </w:p>
    <w:p w:rsidR="00B32397" w:rsidRDefault="00B32397" w:rsidP="00B32397">
      <w:pPr>
        <w:rPr>
          <w:rFonts w:ascii="宋体" w:hAnsi="宋体" w:cs="宋体"/>
          <w:sz w:val="24"/>
          <w:szCs w:val="24"/>
        </w:rPr>
      </w:pPr>
      <w:r>
        <w:rPr>
          <w:rFonts w:ascii="宋体" w:hAnsi="宋体" w:cs="宋体" w:hint="eastAsia"/>
          <w:sz w:val="24"/>
          <w:szCs w:val="24"/>
        </w:rPr>
        <w:t>6.4.8 风管敷设应简短、平直， 减少局部阻力，并安装牢固。穿越墙体或楼板</w:t>
      </w:r>
    </w:p>
    <w:p w:rsidR="00B32397" w:rsidRDefault="00B32397" w:rsidP="00B32397">
      <w:pPr>
        <w:rPr>
          <w:rFonts w:ascii="宋体" w:hAnsi="宋体" w:cs="宋体"/>
          <w:sz w:val="24"/>
          <w:szCs w:val="24"/>
        </w:rPr>
      </w:pPr>
      <w:r>
        <w:rPr>
          <w:rFonts w:ascii="宋体" w:hAnsi="宋体" w:cs="宋体" w:hint="eastAsia"/>
          <w:sz w:val="24"/>
          <w:szCs w:val="24"/>
        </w:rPr>
        <w:t>的管道孔洞，在安装完成后必须用不燃材料严密填塞，其耐火极限不得低于该墙体或楼板的耐火极限。风口（送风口、回风口、排风口）的位置布置应合理，</w:t>
      </w:r>
    </w:p>
    <w:p w:rsidR="00B32397" w:rsidRDefault="00B32397" w:rsidP="00B32397">
      <w:pPr>
        <w:rPr>
          <w:rFonts w:ascii="宋体" w:hAnsi="宋体" w:cs="宋体"/>
          <w:sz w:val="24"/>
          <w:szCs w:val="24"/>
        </w:rPr>
      </w:pPr>
      <w:r>
        <w:rPr>
          <w:rFonts w:ascii="宋体" w:hAnsi="宋体" w:cs="宋体" w:hint="eastAsia"/>
          <w:sz w:val="24"/>
          <w:szCs w:val="24"/>
        </w:rPr>
        <w:t>避免气流短路，保证气流组织均匀，满足使用功能。</w:t>
      </w:r>
    </w:p>
    <w:p w:rsidR="00B32397" w:rsidRDefault="00B32397" w:rsidP="00B32397">
      <w:pPr>
        <w:rPr>
          <w:rFonts w:ascii="宋体" w:hAnsi="宋体" w:cs="宋体"/>
          <w:sz w:val="24"/>
          <w:szCs w:val="24"/>
        </w:rPr>
      </w:pPr>
      <w:r>
        <w:rPr>
          <w:rFonts w:ascii="宋体" w:hAnsi="宋体" w:cs="宋体" w:hint="eastAsia"/>
          <w:sz w:val="24"/>
          <w:szCs w:val="24"/>
        </w:rPr>
        <w:t>6.4.9 冷媒管、热水供回水管、风管等应采取有效的保温措施，保温层厚度应符合节能规范要求，防止能量损失和结露。</w:t>
      </w:r>
    </w:p>
    <w:p w:rsidR="00B32397" w:rsidRDefault="00B32397" w:rsidP="00B32397">
      <w:pPr>
        <w:rPr>
          <w:rFonts w:ascii="宋体" w:hAnsi="宋体" w:cs="宋体"/>
          <w:sz w:val="24"/>
          <w:szCs w:val="24"/>
        </w:rPr>
      </w:pPr>
      <w:r>
        <w:rPr>
          <w:rFonts w:ascii="宋体" w:hAnsi="宋体" w:cs="宋体" w:hint="eastAsia"/>
          <w:sz w:val="24"/>
          <w:szCs w:val="24"/>
        </w:rPr>
        <w:t>6.4.10  应采取有效措施降低设备运行振动和噪声，如选用低噪声设备、设置减振支架、采用柔性连接等。</w:t>
      </w:r>
    </w:p>
    <w:p w:rsidR="00B32397" w:rsidRDefault="00B32397" w:rsidP="00B32397">
      <w:pPr>
        <w:rPr>
          <w:rFonts w:ascii="宋体" w:hAnsi="宋体" w:cs="宋体"/>
          <w:sz w:val="24"/>
          <w:szCs w:val="24"/>
        </w:rPr>
      </w:pPr>
      <w:r>
        <w:rPr>
          <w:rFonts w:ascii="宋体" w:hAnsi="宋体" w:cs="宋体" w:hint="eastAsia"/>
          <w:sz w:val="24"/>
          <w:szCs w:val="24"/>
        </w:rPr>
        <w:t>6.4.11 系统安装完成后，必须进行调试和试运行，确保各设备运行正常、功能达标、噪音在允许范围内。</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（a）采暖系统安装完成后应进行压力试验，无渗漏为合格。</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（b）通风与空调系统应对风量、风口风速进行测量与调整，确保风量平衡。</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（c）燃气采暖系统必须由具备资质的单位和人员进行安装和验收，并确保燃气浓度报警器（如安装）工作正常。</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 xml:space="preserve">6.5 </w:t>
      </w:r>
      <w:proofErr w:type="gramStart"/>
      <w:r>
        <w:rPr>
          <w:rFonts w:ascii="黑体" w:eastAsia="黑体" w:hAnsi="黑体" w:hint="eastAsia"/>
          <w:b/>
          <w:sz w:val="28"/>
          <w:szCs w:val="28"/>
        </w:rPr>
        <w:t>适老适残功能</w:t>
      </w:r>
      <w:proofErr w:type="gramEnd"/>
      <w:r>
        <w:rPr>
          <w:rFonts w:ascii="黑体" w:eastAsia="黑体" w:hAnsi="黑体" w:hint="eastAsia"/>
          <w:b/>
          <w:sz w:val="28"/>
          <w:szCs w:val="28"/>
        </w:rPr>
        <w:t>改造</w:t>
      </w:r>
    </w:p>
    <w:p w:rsidR="00B32397" w:rsidRDefault="00B32397" w:rsidP="00B32397"/>
    <w:p w:rsidR="00B32397" w:rsidRDefault="00B32397" w:rsidP="00B32397">
      <w:pPr>
        <w:rPr>
          <w:rFonts w:ascii="宋体" w:hAnsi="宋体" w:cs="宋体"/>
          <w:sz w:val="24"/>
          <w:szCs w:val="24"/>
        </w:rPr>
      </w:pPr>
      <w:r>
        <w:rPr>
          <w:rFonts w:ascii="宋体" w:hAnsi="宋体" w:cs="宋体" w:hint="eastAsia"/>
          <w:sz w:val="24"/>
          <w:szCs w:val="24"/>
        </w:rPr>
        <w:t xml:space="preserve">6.5.1 </w:t>
      </w:r>
      <w:proofErr w:type="gramStart"/>
      <w:r>
        <w:rPr>
          <w:rFonts w:ascii="宋体" w:hAnsi="宋体" w:cs="宋体" w:hint="eastAsia"/>
          <w:sz w:val="24"/>
          <w:szCs w:val="24"/>
        </w:rPr>
        <w:t>适老适残改造</w:t>
      </w:r>
      <w:proofErr w:type="gramEnd"/>
      <w:r>
        <w:rPr>
          <w:rFonts w:ascii="宋体" w:hAnsi="宋体" w:cs="宋体" w:hint="eastAsia"/>
          <w:sz w:val="24"/>
          <w:szCs w:val="24"/>
        </w:rPr>
        <w:t>应遵循"安全无障碍、使用便利、智能监护、舒适宜居"的基本原则。</w:t>
      </w:r>
    </w:p>
    <w:p w:rsidR="00B32397" w:rsidRDefault="00B32397" w:rsidP="00B32397">
      <w:pPr>
        <w:rPr>
          <w:rFonts w:ascii="宋体" w:hAnsi="宋体" w:cs="宋体"/>
          <w:sz w:val="24"/>
          <w:szCs w:val="24"/>
        </w:rPr>
      </w:pPr>
      <w:r>
        <w:rPr>
          <w:rFonts w:ascii="宋体" w:hAnsi="宋体" w:cs="宋体" w:hint="eastAsia"/>
          <w:sz w:val="24"/>
          <w:szCs w:val="24"/>
        </w:rPr>
        <w:t>6.5.2 改造前应对老年人或残疾人的身体状况、生活习惯、护理需求等进行综合评估，制定个性化改造方案。</w:t>
      </w:r>
    </w:p>
    <w:p w:rsidR="00B32397" w:rsidRDefault="00B32397" w:rsidP="00B32397">
      <w:pPr>
        <w:rPr>
          <w:rFonts w:ascii="宋体" w:hAnsi="宋体" w:cs="宋体"/>
          <w:sz w:val="24"/>
          <w:szCs w:val="24"/>
        </w:rPr>
      </w:pPr>
      <w:r>
        <w:rPr>
          <w:rFonts w:ascii="宋体" w:hAnsi="宋体" w:cs="宋体" w:hint="eastAsia"/>
          <w:sz w:val="24"/>
          <w:szCs w:val="24"/>
        </w:rPr>
        <w:t>6.5.3 改造应符合GB 50763 和JGJ450 的相关要求。</w:t>
      </w:r>
    </w:p>
    <w:p w:rsidR="00B32397" w:rsidRDefault="00B32397" w:rsidP="00B32397">
      <w:pPr>
        <w:rPr>
          <w:rFonts w:ascii="宋体" w:hAnsi="宋体" w:cs="宋体"/>
          <w:sz w:val="24"/>
          <w:szCs w:val="24"/>
        </w:rPr>
      </w:pPr>
      <w:r>
        <w:rPr>
          <w:rFonts w:ascii="宋体" w:hAnsi="宋体" w:cs="宋体" w:hint="eastAsia"/>
          <w:sz w:val="24"/>
          <w:szCs w:val="24"/>
        </w:rPr>
        <w:t>6.5.4 室内通道设计应符合以下要求：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（a）宽度不应小于1200mm，轮椅回转空间直径不小于 1500mm。</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（b）消除所有门槛和高差，必要处设置坡度不大于 1:12</w:t>
      </w:r>
    </w:p>
    <w:p w:rsidR="00B32397" w:rsidRDefault="00B32397" w:rsidP="00B32397">
      <w:pPr>
        <w:rPr>
          <w:rFonts w:ascii="宋体" w:hAnsi="宋体" w:cs="宋体"/>
          <w:sz w:val="24"/>
          <w:szCs w:val="24"/>
        </w:rPr>
      </w:pPr>
      <w:r>
        <w:rPr>
          <w:rFonts w:ascii="宋体" w:hAnsi="宋体" w:cs="宋体" w:hint="eastAsia"/>
          <w:sz w:val="24"/>
          <w:szCs w:val="24"/>
        </w:rPr>
        <w:t>的坡道。</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（c）开门后门洞通道净宽不应小于900mm，宜采用平开门或推拉门。</w:t>
      </w:r>
    </w:p>
    <w:p w:rsidR="00B32397" w:rsidRDefault="00B32397" w:rsidP="00B32397">
      <w:pPr>
        <w:rPr>
          <w:rFonts w:ascii="宋体" w:hAnsi="宋体" w:cs="宋体"/>
          <w:sz w:val="24"/>
          <w:szCs w:val="24"/>
        </w:rPr>
      </w:pPr>
      <w:r>
        <w:rPr>
          <w:rFonts w:ascii="宋体" w:hAnsi="宋体" w:cs="宋体" w:hint="eastAsia"/>
          <w:sz w:val="24"/>
          <w:szCs w:val="24"/>
        </w:rPr>
        <w:t>6.5.5 地面处理</w:t>
      </w:r>
      <w:proofErr w:type="gramStart"/>
      <w:r>
        <w:rPr>
          <w:rFonts w:ascii="宋体" w:hAnsi="宋体" w:cs="宋体" w:hint="eastAsia"/>
          <w:sz w:val="24"/>
          <w:szCs w:val="24"/>
        </w:rPr>
        <w:t>宜符合</w:t>
      </w:r>
      <w:proofErr w:type="gramEnd"/>
      <w:r>
        <w:rPr>
          <w:rFonts w:ascii="宋体" w:hAnsi="宋体" w:cs="宋体" w:hint="eastAsia"/>
          <w:sz w:val="24"/>
          <w:szCs w:val="24"/>
        </w:rPr>
        <w:t>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（a）地面应平整防滑，防滑系数不小于 0.6。</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（b）避免使用小块地毯，防止绊倒。</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（c）不同材质地面交接处应平整过渡。</w:t>
      </w:r>
    </w:p>
    <w:p w:rsidR="00B32397" w:rsidRDefault="00B32397" w:rsidP="00B32397">
      <w:pPr>
        <w:rPr>
          <w:rFonts w:ascii="宋体" w:hAnsi="宋体" w:cs="宋体"/>
          <w:sz w:val="24"/>
          <w:szCs w:val="24"/>
        </w:rPr>
      </w:pPr>
      <w:r>
        <w:rPr>
          <w:rFonts w:ascii="宋体" w:hAnsi="宋体" w:cs="宋体" w:hint="eastAsia"/>
          <w:sz w:val="24"/>
          <w:szCs w:val="24"/>
        </w:rPr>
        <w:t>6.5.6 厨房改造时，操作台下方留空，高度不小于650mm，深度不小于30mm，便</w:t>
      </w:r>
      <w:r>
        <w:rPr>
          <w:rFonts w:ascii="宋体" w:hAnsi="宋体" w:cs="宋体" w:hint="eastAsia"/>
          <w:sz w:val="24"/>
          <w:szCs w:val="24"/>
        </w:rPr>
        <w:lastRenderedPageBreak/>
        <w:t>于轮椅使用者接近；橱柜采用下拉式或电动升降装置，方便取物；水龙头宜选用杠杆式或感应式。</w:t>
      </w:r>
    </w:p>
    <w:p w:rsidR="00B32397" w:rsidRDefault="00B32397" w:rsidP="00B32397">
      <w:pPr>
        <w:rPr>
          <w:rFonts w:ascii="宋体" w:hAnsi="宋体" w:cs="宋体"/>
          <w:sz w:val="24"/>
          <w:szCs w:val="24"/>
        </w:rPr>
      </w:pPr>
      <w:r>
        <w:rPr>
          <w:rFonts w:ascii="宋体" w:hAnsi="宋体" w:cs="宋体" w:hint="eastAsia"/>
          <w:sz w:val="24"/>
          <w:szCs w:val="24"/>
        </w:rPr>
        <w:t>6.5.7 卫生间改造应无高差，尺寸不小于 900mm×1200mm；</w:t>
      </w:r>
      <w:proofErr w:type="gramStart"/>
      <w:r>
        <w:rPr>
          <w:rFonts w:ascii="宋体" w:hAnsi="宋体" w:cs="宋体" w:hint="eastAsia"/>
          <w:sz w:val="24"/>
          <w:szCs w:val="24"/>
        </w:rPr>
        <w:t>坐便器旁应设置</w:t>
      </w:r>
      <w:proofErr w:type="gramEnd"/>
      <w:r>
        <w:rPr>
          <w:rFonts w:ascii="宋体" w:hAnsi="宋体" w:cs="宋体" w:hint="eastAsia"/>
          <w:sz w:val="24"/>
          <w:szCs w:val="24"/>
        </w:rPr>
        <w:t xml:space="preserve"> L</w:t>
      </w:r>
    </w:p>
    <w:p w:rsidR="00B32397" w:rsidRDefault="00B32397" w:rsidP="00B32397">
      <w:pPr>
        <w:rPr>
          <w:rFonts w:ascii="宋体" w:hAnsi="宋体" w:cs="宋体"/>
          <w:sz w:val="24"/>
          <w:szCs w:val="24"/>
        </w:rPr>
      </w:pPr>
      <w:r>
        <w:rPr>
          <w:rFonts w:ascii="宋体" w:hAnsi="宋体" w:cs="宋体" w:hint="eastAsia"/>
          <w:sz w:val="24"/>
          <w:szCs w:val="24"/>
        </w:rPr>
        <w:t>型扶手，安装高度 700mm；淋浴区应设置沐浴坐凳和紧急呼叫装置。</w:t>
      </w:r>
    </w:p>
    <w:p w:rsidR="00B32397" w:rsidRDefault="00B32397" w:rsidP="00B32397">
      <w:pPr>
        <w:rPr>
          <w:rFonts w:ascii="宋体" w:hAnsi="宋体" w:cs="宋体"/>
          <w:sz w:val="24"/>
          <w:szCs w:val="24"/>
        </w:rPr>
      </w:pPr>
      <w:r>
        <w:rPr>
          <w:rFonts w:ascii="宋体" w:hAnsi="宋体" w:cs="宋体" w:hint="eastAsia"/>
          <w:sz w:val="24"/>
          <w:szCs w:val="24"/>
        </w:rPr>
        <w:t>6.5.8 主要通道和关键位置应设置连续扶手，安装高度 850mm；地面应采用防滑材料，潮湿区域防滑等级不低于 R10 级；门窗应易于开启，执手操作力不</w:t>
      </w:r>
    </w:p>
    <w:p w:rsidR="00B32397" w:rsidRDefault="00B32397" w:rsidP="00B32397">
      <w:pPr>
        <w:rPr>
          <w:rFonts w:ascii="宋体" w:hAnsi="宋体" w:cs="宋体"/>
          <w:sz w:val="24"/>
          <w:szCs w:val="24"/>
        </w:rPr>
      </w:pPr>
      <w:r>
        <w:rPr>
          <w:rFonts w:ascii="宋体" w:hAnsi="宋体" w:cs="宋体" w:hint="eastAsia"/>
          <w:sz w:val="24"/>
          <w:szCs w:val="24"/>
        </w:rPr>
        <w:t>大于 20N。</w:t>
      </w:r>
    </w:p>
    <w:p w:rsidR="00B32397" w:rsidRDefault="00B32397" w:rsidP="00B32397">
      <w:pPr>
        <w:rPr>
          <w:rFonts w:ascii="宋体" w:hAnsi="宋体" w:cs="宋体"/>
          <w:sz w:val="24"/>
          <w:szCs w:val="24"/>
        </w:rPr>
      </w:pPr>
      <w:r>
        <w:rPr>
          <w:rFonts w:ascii="宋体" w:hAnsi="宋体" w:cs="宋体" w:hint="eastAsia"/>
          <w:sz w:val="24"/>
          <w:szCs w:val="24"/>
        </w:rPr>
        <w:t>6.5.9 房屋内宜安装跌倒检测、燃气泄漏报警等智能安防系统； 卧室、卫生间应设置紧急呼叫装置；鼓励采用语音控制、远程监控等智能技术。</w:t>
      </w:r>
    </w:p>
    <w:p w:rsidR="00B32397" w:rsidRDefault="00B32397" w:rsidP="00B32397">
      <w:pPr>
        <w:rPr>
          <w:rFonts w:ascii="宋体" w:hAnsi="宋体" w:cs="宋体"/>
          <w:sz w:val="24"/>
          <w:szCs w:val="24"/>
        </w:rPr>
      </w:pPr>
      <w:r>
        <w:rPr>
          <w:rFonts w:ascii="宋体" w:hAnsi="宋体" w:cs="宋体" w:hint="eastAsia"/>
          <w:sz w:val="24"/>
          <w:szCs w:val="24"/>
        </w:rPr>
        <w:t>6.5.10 房屋内照度应比普通标准提高50%，避免眩光；主要通道应设置自动感应照明；夜间地脚灯照度不小于 5lx。</w:t>
      </w:r>
    </w:p>
    <w:p w:rsidR="00B32397" w:rsidRDefault="00B32397" w:rsidP="00B32397">
      <w:pPr>
        <w:rPr>
          <w:rFonts w:ascii="宋体" w:hAnsi="宋体" w:cs="宋体"/>
          <w:sz w:val="24"/>
          <w:szCs w:val="24"/>
        </w:rPr>
      </w:pPr>
      <w:r>
        <w:rPr>
          <w:rFonts w:ascii="宋体" w:hAnsi="宋体" w:cs="宋体" w:hint="eastAsia"/>
          <w:sz w:val="24"/>
          <w:szCs w:val="24"/>
        </w:rPr>
        <w:t>6.5.11 标识应简洁清晰，字体大小不小于 15mm；重要设施应配有触觉标识和语音提示；开关面板宜采用大按键设计，带有夜光指示。</w:t>
      </w:r>
    </w:p>
    <w:p w:rsidR="00B32397" w:rsidRDefault="00B32397" w:rsidP="00B32397">
      <w:pPr>
        <w:rPr>
          <w:rFonts w:ascii="宋体" w:hAnsi="宋体" w:cs="宋体"/>
          <w:sz w:val="24"/>
          <w:szCs w:val="24"/>
        </w:rPr>
      </w:pPr>
      <w:r>
        <w:rPr>
          <w:rFonts w:ascii="宋体" w:hAnsi="宋体" w:cs="宋体" w:hint="eastAsia"/>
          <w:sz w:val="24"/>
          <w:szCs w:val="24"/>
        </w:rPr>
        <w:t>6.5.12 所有无障碍设施应进行使用体验测试；安全防护装置应进行可靠性验证；智能系统应进行功能完整性测试。</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 xml:space="preserve">6.6 </w:t>
      </w:r>
      <w:proofErr w:type="gramStart"/>
      <w:r>
        <w:rPr>
          <w:rFonts w:ascii="黑体" w:eastAsia="黑体" w:hAnsi="黑体" w:hint="eastAsia"/>
          <w:b/>
          <w:sz w:val="28"/>
          <w:szCs w:val="28"/>
        </w:rPr>
        <w:t>育儿及适幼功</w:t>
      </w:r>
      <w:proofErr w:type="gramEnd"/>
      <w:r>
        <w:rPr>
          <w:rFonts w:ascii="黑体" w:eastAsia="黑体" w:hAnsi="黑体" w:hint="eastAsia"/>
          <w:b/>
          <w:sz w:val="28"/>
          <w:szCs w:val="28"/>
        </w:rPr>
        <w:t>能改造</w:t>
      </w:r>
    </w:p>
    <w:p w:rsidR="00B32397" w:rsidRDefault="00B32397" w:rsidP="00B32397"/>
    <w:p w:rsidR="00B32397" w:rsidRDefault="00B32397" w:rsidP="00B32397">
      <w:pPr>
        <w:rPr>
          <w:rFonts w:ascii="宋体" w:hAnsi="宋体" w:cs="宋体"/>
          <w:sz w:val="24"/>
          <w:szCs w:val="24"/>
        </w:rPr>
      </w:pPr>
      <w:r>
        <w:rPr>
          <w:rFonts w:ascii="宋体" w:hAnsi="宋体" w:cs="宋体" w:hint="eastAsia"/>
          <w:sz w:val="24"/>
          <w:szCs w:val="24"/>
        </w:rPr>
        <w:t>6.6.1 服务提供方应为有育儿需求的家庭提供室内环境的</w:t>
      </w:r>
      <w:proofErr w:type="gramStart"/>
      <w:r>
        <w:rPr>
          <w:rFonts w:ascii="宋体" w:hAnsi="宋体" w:cs="宋体" w:hint="eastAsia"/>
          <w:sz w:val="24"/>
          <w:szCs w:val="24"/>
        </w:rPr>
        <w:t>适幼化</w:t>
      </w:r>
      <w:proofErr w:type="gramEnd"/>
      <w:r>
        <w:rPr>
          <w:rFonts w:ascii="宋体" w:hAnsi="宋体" w:cs="宋体" w:hint="eastAsia"/>
          <w:sz w:val="24"/>
          <w:szCs w:val="24"/>
        </w:rPr>
        <w:t>改造服务，改造应遵循安全优先、健康环保、便于看护、适应成长的原则。</w:t>
      </w:r>
    </w:p>
    <w:p w:rsidR="00B32397" w:rsidRDefault="00B32397" w:rsidP="00B32397">
      <w:pPr>
        <w:rPr>
          <w:rFonts w:ascii="宋体" w:hAnsi="宋体" w:cs="宋体"/>
          <w:sz w:val="24"/>
          <w:szCs w:val="24"/>
        </w:rPr>
      </w:pPr>
      <w:r>
        <w:rPr>
          <w:rFonts w:ascii="宋体" w:hAnsi="宋体" w:cs="宋体" w:hint="eastAsia"/>
          <w:sz w:val="24"/>
          <w:szCs w:val="24"/>
        </w:rPr>
        <w:t>6.6.2 应在窗户、阳台、</w:t>
      </w:r>
      <w:proofErr w:type="gramStart"/>
      <w:r>
        <w:rPr>
          <w:rFonts w:ascii="宋体" w:hAnsi="宋体" w:cs="宋体" w:hint="eastAsia"/>
          <w:sz w:val="24"/>
          <w:szCs w:val="24"/>
        </w:rPr>
        <w:t>楼梯等临空</w:t>
      </w:r>
      <w:proofErr w:type="gramEnd"/>
      <w:r>
        <w:rPr>
          <w:rFonts w:ascii="宋体" w:hAnsi="宋体" w:cs="宋体" w:hint="eastAsia"/>
          <w:sz w:val="24"/>
          <w:szCs w:val="24"/>
        </w:rPr>
        <w:t>部位设置牢固的防护设施，护栏垂直杆件净距不应大于 1100mm，防止儿童攀爬和坠落。</w:t>
      </w:r>
    </w:p>
    <w:p w:rsidR="00B32397" w:rsidRDefault="00B32397" w:rsidP="00B32397">
      <w:pPr>
        <w:rPr>
          <w:rFonts w:ascii="宋体" w:hAnsi="宋体" w:cs="宋体"/>
          <w:sz w:val="24"/>
          <w:szCs w:val="24"/>
        </w:rPr>
      </w:pPr>
      <w:r>
        <w:rPr>
          <w:rFonts w:ascii="宋体" w:hAnsi="宋体" w:cs="宋体" w:hint="eastAsia"/>
          <w:sz w:val="24"/>
          <w:szCs w:val="24"/>
        </w:rPr>
        <w:t>6.6.3 电源插座应选用安全型产品，或加设防护盖罩。宜将低位插座回路纳入漏电保护范围。</w:t>
      </w:r>
    </w:p>
    <w:p w:rsidR="00B32397" w:rsidRDefault="00B32397" w:rsidP="00B32397">
      <w:pPr>
        <w:rPr>
          <w:rFonts w:ascii="宋体" w:hAnsi="宋体" w:cs="宋体"/>
          <w:sz w:val="24"/>
          <w:szCs w:val="24"/>
        </w:rPr>
      </w:pPr>
      <w:r>
        <w:rPr>
          <w:rFonts w:ascii="宋体" w:hAnsi="宋体" w:cs="宋体" w:hint="eastAsia"/>
          <w:sz w:val="24"/>
          <w:szCs w:val="24"/>
        </w:rPr>
        <w:t>6.6.4 家具应固定牢固，避免使用有尖锐棱角的家具，或在棱角处加装防撞护角、防撞条。</w:t>
      </w:r>
    </w:p>
    <w:p w:rsidR="00B32397" w:rsidRDefault="00B32397" w:rsidP="00B32397">
      <w:pPr>
        <w:rPr>
          <w:rFonts w:ascii="宋体" w:hAnsi="宋体" w:cs="宋体"/>
          <w:sz w:val="24"/>
          <w:szCs w:val="24"/>
        </w:rPr>
      </w:pPr>
      <w:r>
        <w:rPr>
          <w:rFonts w:ascii="宋体" w:hAnsi="宋体" w:cs="宋体" w:hint="eastAsia"/>
          <w:sz w:val="24"/>
          <w:szCs w:val="24"/>
        </w:rPr>
        <w:t>6.6.5 门及门锁应避免设计有夹</w:t>
      </w:r>
      <w:proofErr w:type="gramStart"/>
      <w:r>
        <w:rPr>
          <w:rFonts w:ascii="宋体" w:hAnsi="宋体" w:cs="宋体" w:hint="eastAsia"/>
          <w:sz w:val="24"/>
          <w:szCs w:val="24"/>
        </w:rPr>
        <w:t>手风险</w:t>
      </w:r>
      <w:proofErr w:type="gramEnd"/>
      <w:r>
        <w:rPr>
          <w:rFonts w:ascii="宋体" w:hAnsi="宋体" w:cs="宋体" w:hint="eastAsia"/>
          <w:sz w:val="24"/>
          <w:szCs w:val="24"/>
        </w:rPr>
        <w:t>的结构，宜采用防</w:t>
      </w:r>
      <w:proofErr w:type="gramStart"/>
      <w:r>
        <w:rPr>
          <w:rFonts w:ascii="宋体" w:hAnsi="宋体" w:cs="宋体" w:hint="eastAsia"/>
          <w:sz w:val="24"/>
          <w:szCs w:val="24"/>
        </w:rPr>
        <w:t>夹手门挡</w:t>
      </w:r>
      <w:proofErr w:type="gramEnd"/>
      <w:r>
        <w:rPr>
          <w:rFonts w:ascii="宋体" w:hAnsi="宋体" w:cs="宋体" w:hint="eastAsia"/>
          <w:sz w:val="24"/>
          <w:szCs w:val="24"/>
        </w:rPr>
        <w:t>。</w:t>
      </w:r>
    </w:p>
    <w:p w:rsidR="00B32397" w:rsidRDefault="00B32397" w:rsidP="00B32397">
      <w:pPr>
        <w:rPr>
          <w:rFonts w:ascii="宋体" w:hAnsi="宋体" w:cs="宋体"/>
          <w:sz w:val="24"/>
          <w:szCs w:val="24"/>
        </w:rPr>
      </w:pPr>
      <w:r>
        <w:rPr>
          <w:rFonts w:ascii="宋体" w:hAnsi="宋体" w:cs="宋体" w:hint="eastAsia"/>
          <w:sz w:val="24"/>
          <w:szCs w:val="24"/>
        </w:rPr>
        <w:t>6.6.6 改造所选用的涂料、板材、胶粘剂、纺织品等材料，其有害物质释放量应符合国家强制性标准要求，并宜优先选用更高环保等级的产品。</w:t>
      </w:r>
    </w:p>
    <w:p w:rsidR="00B32397" w:rsidRDefault="00B32397" w:rsidP="00B32397">
      <w:pPr>
        <w:rPr>
          <w:rFonts w:ascii="宋体" w:hAnsi="宋体" w:cs="宋体"/>
          <w:sz w:val="24"/>
          <w:szCs w:val="24"/>
        </w:rPr>
      </w:pPr>
      <w:r>
        <w:rPr>
          <w:rFonts w:ascii="宋体" w:hAnsi="宋体" w:cs="宋体" w:hint="eastAsia"/>
          <w:sz w:val="24"/>
          <w:szCs w:val="24"/>
        </w:rPr>
        <w:t>6.6.7 改造后的空间，应保证良好的室内通风条件。设置有新风的，应确保新风取风口远离污染源。</w:t>
      </w:r>
    </w:p>
    <w:p w:rsidR="00B32397" w:rsidRDefault="00B32397" w:rsidP="00B32397">
      <w:pPr>
        <w:rPr>
          <w:rFonts w:ascii="宋体" w:hAnsi="宋体" w:cs="宋体"/>
          <w:sz w:val="24"/>
          <w:szCs w:val="24"/>
        </w:rPr>
      </w:pPr>
      <w:r>
        <w:rPr>
          <w:rFonts w:ascii="宋体" w:hAnsi="宋体" w:cs="宋体" w:hint="eastAsia"/>
          <w:sz w:val="24"/>
          <w:szCs w:val="24"/>
        </w:rPr>
        <w:t>6.6.8 专属</w:t>
      </w:r>
      <w:proofErr w:type="gramStart"/>
      <w:r>
        <w:rPr>
          <w:rFonts w:ascii="宋体" w:hAnsi="宋体" w:cs="宋体" w:hint="eastAsia"/>
          <w:sz w:val="24"/>
          <w:szCs w:val="24"/>
        </w:rPr>
        <w:t>育儿区</w:t>
      </w:r>
      <w:proofErr w:type="gramEnd"/>
      <w:r>
        <w:rPr>
          <w:rFonts w:ascii="宋体" w:hAnsi="宋体" w:cs="宋体" w:hint="eastAsia"/>
          <w:sz w:val="24"/>
          <w:szCs w:val="24"/>
        </w:rPr>
        <w:t>或游戏区，地面宜采用柔软、防滑、易清洁的材料。</w:t>
      </w:r>
    </w:p>
    <w:p w:rsidR="00B32397" w:rsidRDefault="00B32397" w:rsidP="00B32397">
      <w:pPr>
        <w:rPr>
          <w:rFonts w:ascii="宋体" w:hAnsi="宋体" w:cs="宋体"/>
          <w:sz w:val="24"/>
          <w:szCs w:val="24"/>
        </w:rPr>
      </w:pPr>
      <w:r>
        <w:rPr>
          <w:rFonts w:ascii="宋体" w:hAnsi="宋体" w:cs="宋体" w:hint="eastAsia"/>
          <w:sz w:val="24"/>
          <w:szCs w:val="24"/>
        </w:rPr>
        <w:t>6.6.9 应规划充足的储物空间，用于分类收纳衣物、玩具、读物等物品，保持空间整洁，避免磕绊。</w:t>
      </w:r>
    </w:p>
    <w:p w:rsidR="00B32397" w:rsidRDefault="00B32397" w:rsidP="00B32397">
      <w:pPr>
        <w:rPr>
          <w:rFonts w:ascii="宋体" w:hAnsi="宋体" w:cs="宋体"/>
          <w:sz w:val="24"/>
          <w:szCs w:val="24"/>
        </w:rPr>
      </w:pPr>
      <w:r>
        <w:rPr>
          <w:rFonts w:ascii="宋体" w:hAnsi="宋体" w:cs="宋体" w:hint="eastAsia"/>
          <w:sz w:val="24"/>
          <w:szCs w:val="24"/>
        </w:rPr>
        <w:lastRenderedPageBreak/>
        <w:t>6.6.10 主要活动区域应保证充足的采光和均匀的照明，照明开关</w:t>
      </w:r>
      <w:proofErr w:type="gramStart"/>
      <w:r>
        <w:rPr>
          <w:rFonts w:ascii="宋体" w:hAnsi="宋体" w:cs="宋体" w:hint="eastAsia"/>
          <w:sz w:val="24"/>
          <w:szCs w:val="24"/>
        </w:rPr>
        <w:t>宜设置</w:t>
      </w:r>
      <w:proofErr w:type="gramEnd"/>
      <w:r>
        <w:rPr>
          <w:rFonts w:ascii="宋体" w:hAnsi="宋体" w:cs="宋体" w:hint="eastAsia"/>
          <w:sz w:val="24"/>
          <w:szCs w:val="24"/>
        </w:rPr>
        <w:t>多路控制或无级调光功能，以适应不同场景需求。</w:t>
      </w:r>
    </w:p>
    <w:p w:rsidR="00B32397" w:rsidRDefault="00B32397" w:rsidP="00B32397">
      <w:r>
        <w:rPr>
          <w:rFonts w:ascii="宋体" w:hAnsi="宋体" w:cs="宋体" w:hint="eastAsia"/>
          <w:sz w:val="24"/>
          <w:szCs w:val="24"/>
        </w:rPr>
        <w:t>6.6.11 改造设计宜考虑空间的灵活性与可变性，预留未来调整的条件（如家具布局、电路点位等），以适应儿童不同成长阶段的不同需求。</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6.7 加装或更新家用电梯</w:t>
      </w:r>
    </w:p>
    <w:p w:rsidR="00B32397" w:rsidRDefault="00B32397" w:rsidP="00B32397"/>
    <w:p w:rsidR="00B32397" w:rsidRDefault="00B32397" w:rsidP="00B32397">
      <w:pPr>
        <w:rPr>
          <w:rFonts w:ascii="宋体" w:hAnsi="宋体" w:cs="宋体"/>
          <w:sz w:val="24"/>
          <w:szCs w:val="24"/>
        </w:rPr>
      </w:pPr>
      <w:r>
        <w:rPr>
          <w:rFonts w:ascii="宋体" w:hAnsi="宋体" w:cs="宋体" w:hint="eastAsia"/>
          <w:sz w:val="24"/>
          <w:szCs w:val="24"/>
        </w:rPr>
        <w:t>6.7.1 住宅旧房加装或</w:t>
      </w:r>
      <w:proofErr w:type="gramStart"/>
      <w:r>
        <w:rPr>
          <w:rFonts w:ascii="宋体" w:hAnsi="宋体" w:cs="宋体" w:hint="eastAsia"/>
          <w:sz w:val="24"/>
          <w:szCs w:val="24"/>
        </w:rPr>
        <w:t>更新仅</w:t>
      </w:r>
      <w:proofErr w:type="gramEnd"/>
      <w:r>
        <w:rPr>
          <w:rFonts w:ascii="宋体" w:hAnsi="宋体" w:cs="宋体" w:hint="eastAsia"/>
          <w:sz w:val="24"/>
          <w:szCs w:val="24"/>
        </w:rPr>
        <w:t>供单一家庭使用的家用电梯（别墅电梯）时， 应进行可行性评估，评估内容应包括建筑结构安全、空间条件、电力容量、邻里协调及法规政策可行性。严禁未经许可擅自施工。</w:t>
      </w:r>
    </w:p>
    <w:p w:rsidR="00B32397" w:rsidRDefault="00B32397" w:rsidP="00B32397">
      <w:pPr>
        <w:rPr>
          <w:rFonts w:ascii="宋体" w:hAnsi="宋体" w:cs="宋体"/>
          <w:sz w:val="24"/>
          <w:szCs w:val="24"/>
        </w:rPr>
      </w:pPr>
      <w:r>
        <w:rPr>
          <w:rFonts w:ascii="宋体" w:hAnsi="宋体" w:cs="宋体" w:hint="eastAsia"/>
          <w:sz w:val="24"/>
          <w:szCs w:val="24"/>
        </w:rPr>
        <w:t>6.7.2 电梯井道土建或钢结构及安装工程的设计，应由具备相应资质的设计单位承担，并宜委托原电梯制造商或其授权的专业机构进行安装施工。</w:t>
      </w:r>
    </w:p>
    <w:p w:rsidR="00B32397" w:rsidRDefault="00B32397" w:rsidP="00B32397">
      <w:pPr>
        <w:rPr>
          <w:rFonts w:ascii="宋体" w:hAnsi="宋体" w:cs="宋体"/>
          <w:sz w:val="24"/>
          <w:szCs w:val="24"/>
        </w:rPr>
      </w:pPr>
      <w:r>
        <w:rPr>
          <w:rFonts w:ascii="宋体" w:hAnsi="宋体" w:cs="宋体" w:hint="eastAsia"/>
          <w:sz w:val="24"/>
          <w:szCs w:val="24"/>
        </w:rPr>
        <w:t>6.7.3 选用的电梯设备应满足以下要求：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（a）产品设计、制造与安装应符合GB/T 21739 的要求；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（b）属于国家规定的强制性产品认证目录范围内的设备，必须获得强制性产品认证（CCC 认证）并标注认证标志；</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（c）严禁使用国家明令淘汰或禁止使用的设备及部件。</w:t>
      </w:r>
    </w:p>
    <w:p w:rsidR="00B32397" w:rsidRDefault="00B32397" w:rsidP="00B32397">
      <w:pPr>
        <w:rPr>
          <w:rFonts w:ascii="宋体" w:hAnsi="宋体" w:cs="宋体"/>
          <w:sz w:val="24"/>
          <w:szCs w:val="24"/>
        </w:rPr>
      </w:pPr>
      <w:r>
        <w:rPr>
          <w:rFonts w:ascii="宋体" w:hAnsi="宋体" w:cs="宋体" w:hint="eastAsia"/>
          <w:sz w:val="24"/>
          <w:szCs w:val="24"/>
        </w:rPr>
        <w:t>6.7.4 土建与空间应符合以下要求：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（a）井道与底坑应依据最终选定的电梯型号技术资料，建造坚固、垂直的</w:t>
      </w:r>
      <w:proofErr w:type="gramStart"/>
      <w:r>
        <w:rPr>
          <w:rFonts w:ascii="宋体" w:hAnsi="宋体" w:cs="宋体" w:hint="eastAsia"/>
          <w:sz w:val="24"/>
          <w:szCs w:val="24"/>
        </w:rPr>
        <w:t>井道围壁和</w:t>
      </w:r>
      <w:proofErr w:type="gramEnd"/>
      <w:r>
        <w:rPr>
          <w:rFonts w:ascii="宋体" w:hAnsi="宋体" w:cs="宋体" w:hint="eastAsia"/>
          <w:sz w:val="24"/>
          <w:szCs w:val="24"/>
        </w:rPr>
        <w:t>符合安全深度要求的底坑。底坑及井道应进行可靠的防水、防潮及排水处理。</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（b）顶层空间应保证足够的顶层净高度，以满足设备安装、运行和维修的空间要求。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（c）土建或钢结构施工应严格按设计图纸预留安装孔洞和预埋件。对原有建筑结构进行开挖或加固时，应采取有效措施确保结构安全。</w:t>
      </w:r>
    </w:p>
    <w:p w:rsidR="00B32397" w:rsidRDefault="00B32397" w:rsidP="00B32397">
      <w:pPr>
        <w:rPr>
          <w:rFonts w:ascii="宋体" w:hAnsi="宋体" w:cs="宋体"/>
          <w:sz w:val="24"/>
          <w:szCs w:val="24"/>
        </w:rPr>
      </w:pPr>
      <w:r>
        <w:rPr>
          <w:rFonts w:ascii="宋体" w:hAnsi="宋体" w:cs="宋体" w:hint="eastAsia"/>
          <w:sz w:val="24"/>
          <w:szCs w:val="24"/>
        </w:rPr>
        <w:t>6.7.5 家用电梯应至少配置以下安全防护装置，并确保其有效可靠：</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（a）轿门</w:t>
      </w:r>
      <w:proofErr w:type="gramStart"/>
      <w:r>
        <w:rPr>
          <w:rFonts w:ascii="宋体" w:hAnsi="宋体" w:cs="宋体" w:hint="eastAsia"/>
          <w:sz w:val="24"/>
          <w:szCs w:val="24"/>
        </w:rPr>
        <w:t>和层门</w:t>
      </w:r>
      <w:proofErr w:type="gramEnd"/>
      <w:r>
        <w:rPr>
          <w:rFonts w:ascii="宋体" w:hAnsi="宋体" w:cs="宋体" w:hint="eastAsia"/>
          <w:sz w:val="24"/>
          <w:szCs w:val="24"/>
        </w:rPr>
        <w:t>设置联动锁紧装置和防夹保护装置（如安全触板、光幕等）。</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（b）轿厢内设置双向对讲或紧急报警装置，该装置在停电时应能持续工作至少 1 小时。</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（c）设置防止轿厢意外移动的装置（UCMP）。</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（d）轿厢内设置永久性的额定载重量、额定速度、安全使用须知等警示标识。</w:t>
      </w:r>
    </w:p>
    <w:p w:rsidR="00B32397" w:rsidRDefault="00B32397" w:rsidP="00B32397">
      <w:pPr>
        <w:rPr>
          <w:rFonts w:ascii="宋体" w:hAnsi="宋体" w:cs="宋体"/>
          <w:sz w:val="24"/>
          <w:szCs w:val="24"/>
        </w:rPr>
      </w:pPr>
      <w:r>
        <w:rPr>
          <w:rFonts w:ascii="宋体" w:hAnsi="宋体" w:cs="宋体" w:hint="eastAsia"/>
          <w:sz w:val="24"/>
          <w:szCs w:val="24"/>
        </w:rPr>
        <w:t>6.7.6 服务提供方应在工程交付时，向业主提供完整的产品合格证、使用说明书、电气原理图、保修证书等技术资料。</w:t>
      </w:r>
    </w:p>
    <w:p w:rsidR="00B32397" w:rsidRDefault="00B32397" w:rsidP="00B32397">
      <w:pPr>
        <w:rPr>
          <w:rFonts w:ascii="宋体" w:hAnsi="宋体" w:cs="宋体"/>
          <w:sz w:val="24"/>
          <w:szCs w:val="24"/>
        </w:rPr>
      </w:pPr>
      <w:r>
        <w:rPr>
          <w:rFonts w:ascii="宋体" w:hAnsi="宋体" w:cs="宋体" w:hint="eastAsia"/>
          <w:sz w:val="24"/>
          <w:szCs w:val="24"/>
        </w:rPr>
        <w:t>6.7.7 服务提供方必须对业主（客户） 进行现场操作培训，并明确告知安全使</w:t>
      </w:r>
      <w:r>
        <w:rPr>
          <w:rFonts w:ascii="宋体" w:hAnsi="宋体" w:cs="宋体" w:hint="eastAsia"/>
          <w:sz w:val="24"/>
          <w:szCs w:val="24"/>
        </w:rPr>
        <w:lastRenderedPageBreak/>
        <w:t>用规范、日常检查事项及专业维护的必要性。</w:t>
      </w:r>
    </w:p>
    <w:p w:rsidR="00B32397" w:rsidRDefault="00B32397" w:rsidP="00B32397">
      <w:pPr>
        <w:rPr>
          <w:rFonts w:ascii="宋体" w:hAnsi="宋体" w:cs="宋体"/>
          <w:sz w:val="24"/>
          <w:szCs w:val="24"/>
        </w:rPr>
      </w:pPr>
      <w:r>
        <w:rPr>
          <w:rFonts w:ascii="宋体" w:hAnsi="宋体" w:cs="宋体" w:hint="eastAsia"/>
          <w:sz w:val="24"/>
          <w:szCs w:val="24"/>
        </w:rPr>
        <w:t>6.7.8 服务提供方应协助业主与电梯制造商或其授权的专业机构签订维护保养合同，明确后续维护保养的责任与周期。</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6.8 墙面地面更新</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t>6.8.1 装饰更新施工前，应对原有基层进行全面检查和处理。对墙面、顶面、地面的空鼓、开裂、渗漏、霉变等问题应先行修复，对疏松、起砂的基层应进行加固处理，确保新做装饰层的基层坚固、平整、干燥、无污染。</w:t>
      </w:r>
    </w:p>
    <w:p w:rsidR="00B32397" w:rsidRDefault="00B32397" w:rsidP="00B32397">
      <w:pPr>
        <w:rPr>
          <w:rFonts w:ascii="宋体" w:hAnsi="宋体" w:cs="宋体"/>
          <w:sz w:val="24"/>
          <w:szCs w:val="24"/>
        </w:rPr>
      </w:pPr>
      <w:r>
        <w:rPr>
          <w:rFonts w:ascii="宋体" w:hAnsi="宋体" w:cs="宋体" w:hint="eastAsia"/>
          <w:sz w:val="24"/>
          <w:szCs w:val="24"/>
        </w:rPr>
        <w:t>6.8.2 选用的装饰装修材料应符合GB18580、GB18581、GB18582、GB18583、GB18585、GB18586、</w:t>
      </w:r>
      <w:r w:rsidRPr="00173BF3">
        <w:rPr>
          <w:rFonts w:ascii="宋体" w:hAnsi="宋体" w:cs="宋体" w:hint="eastAsia"/>
          <w:sz w:val="24"/>
          <w:szCs w:val="24"/>
        </w:rPr>
        <w:t xml:space="preserve"> </w:t>
      </w:r>
      <w:r>
        <w:rPr>
          <w:rFonts w:ascii="宋体" w:hAnsi="宋体" w:cs="宋体" w:hint="eastAsia"/>
          <w:sz w:val="24"/>
          <w:szCs w:val="24"/>
        </w:rPr>
        <w:t>GB18587规定，其燃烧性能等级应符合防火规范要求，并宜优先选用绿色、环保、节能型材料。</w:t>
      </w:r>
    </w:p>
    <w:p w:rsidR="00B32397" w:rsidRDefault="00B32397" w:rsidP="00B32397">
      <w:pPr>
        <w:rPr>
          <w:rFonts w:ascii="宋体" w:hAnsi="宋体" w:cs="宋体"/>
          <w:sz w:val="24"/>
          <w:szCs w:val="24"/>
        </w:rPr>
      </w:pPr>
      <w:r>
        <w:rPr>
          <w:rFonts w:ascii="宋体" w:hAnsi="宋体" w:cs="宋体" w:hint="eastAsia"/>
          <w:sz w:val="24"/>
          <w:szCs w:val="24"/>
        </w:rPr>
        <w:t>6.8.3 墙面饰面层更新时，应符合以下要求：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（a）采用涂料饰面时，</w:t>
      </w:r>
      <w:proofErr w:type="gramStart"/>
      <w:r>
        <w:rPr>
          <w:rFonts w:ascii="宋体" w:hAnsi="宋体" w:cs="宋体" w:hint="eastAsia"/>
          <w:sz w:val="24"/>
          <w:szCs w:val="24"/>
        </w:rPr>
        <w:t>应按底涂层</w:t>
      </w:r>
      <w:proofErr w:type="gramEnd"/>
      <w:r>
        <w:rPr>
          <w:rFonts w:ascii="宋体" w:hAnsi="宋体" w:cs="宋体" w:hint="eastAsia"/>
          <w:sz w:val="24"/>
          <w:szCs w:val="24"/>
        </w:rPr>
        <w:t>、中涂层、面涂层的工艺要求施工，保证色泽均匀、无漏涂、无流坠。</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（b）采用裱糊饰面时，应保证图案完整、拼接严密、无气泡、无斑污。</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（c）采用饰面板（砖）镶贴时，应安装牢固，接缝平直、均匀，无歪斜、缺棱掉角现象。</w:t>
      </w:r>
    </w:p>
    <w:p w:rsidR="00B32397" w:rsidRDefault="00B32397" w:rsidP="00B32397">
      <w:pPr>
        <w:rPr>
          <w:rFonts w:ascii="宋体" w:hAnsi="宋体" w:cs="宋体"/>
          <w:sz w:val="24"/>
          <w:szCs w:val="24"/>
        </w:rPr>
      </w:pPr>
      <w:r>
        <w:rPr>
          <w:rFonts w:ascii="宋体" w:hAnsi="宋体" w:cs="宋体" w:hint="eastAsia"/>
          <w:sz w:val="24"/>
          <w:szCs w:val="24"/>
        </w:rPr>
        <w:t>6.8.4 地面的装饰更新应符合下列要求：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（a）铺设木地板（含复合地板）时，应保证基层平整干燥，防潮处理到位，铺设牢固，接缝严密，行走无异响；</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（b）铺设陶瓷砖、石材等板块材料时，应粘结牢固，无空鼓，接缝均匀、顺直；</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（c）新做地面与原有地面、不同材质地面交接处，应处理平整、协调。</w:t>
      </w:r>
    </w:p>
    <w:p w:rsidR="00B32397" w:rsidRDefault="00B32397" w:rsidP="00B32397">
      <w:pPr>
        <w:rPr>
          <w:rFonts w:ascii="宋体" w:hAnsi="宋体" w:cs="宋体"/>
          <w:sz w:val="24"/>
          <w:szCs w:val="24"/>
        </w:rPr>
      </w:pPr>
      <w:r>
        <w:rPr>
          <w:rFonts w:ascii="宋体" w:hAnsi="宋体" w:cs="宋体" w:hint="eastAsia"/>
          <w:sz w:val="24"/>
          <w:szCs w:val="24"/>
        </w:rPr>
        <w:t>6.8.5 墙面地面更新工程完成后，应进行分项验收。观感质量应达到平整、洁净、色泽一致、无裂缝、无污染的要求，使用功能应符合设计规定。</w:t>
      </w:r>
    </w:p>
    <w:p w:rsidR="00B32397" w:rsidRDefault="00B32397" w:rsidP="00B32397">
      <w:pPr>
        <w:rPr>
          <w:rFonts w:ascii="宋体" w:hAnsi="宋体" w:cs="宋体"/>
          <w:sz w:val="24"/>
          <w:szCs w:val="24"/>
        </w:rPr>
      </w:pPr>
    </w:p>
    <w:p w:rsidR="00B32397" w:rsidRDefault="00B32397" w:rsidP="00B32397">
      <w:pPr>
        <w:rPr>
          <w:rFonts w:ascii="黑体" w:eastAsia="黑体" w:hAnsi="黑体"/>
          <w:b/>
          <w:sz w:val="28"/>
          <w:szCs w:val="28"/>
        </w:rPr>
      </w:pPr>
      <w:r>
        <w:rPr>
          <w:rFonts w:ascii="黑体" w:eastAsia="黑体" w:hAnsi="黑体" w:hint="eastAsia"/>
          <w:b/>
          <w:sz w:val="28"/>
          <w:szCs w:val="28"/>
        </w:rPr>
        <w:t>6.9 室内门窗、厨柜、厨具、洁具更新</w:t>
      </w:r>
    </w:p>
    <w:p w:rsidR="00B32397" w:rsidRDefault="00B32397" w:rsidP="00B32397">
      <w:pPr>
        <w:rPr>
          <w:rFonts w:ascii="宋体" w:hAnsi="宋体" w:cs="宋体"/>
          <w:sz w:val="24"/>
          <w:szCs w:val="24"/>
        </w:rPr>
      </w:pPr>
    </w:p>
    <w:p w:rsidR="00B32397" w:rsidRDefault="00B32397" w:rsidP="00B32397">
      <w:pPr>
        <w:rPr>
          <w:rFonts w:ascii="宋体" w:hAnsi="宋体" w:cs="宋体"/>
          <w:sz w:val="24"/>
          <w:szCs w:val="24"/>
        </w:rPr>
      </w:pPr>
      <w:r>
        <w:rPr>
          <w:rFonts w:ascii="宋体" w:hAnsi="宋体" w:cs="宋体" w:hint="eastAsia"/>
          <w:sz w:val="24"/>
          <w:szCs w:val="24"/>
        </w:rPr>
        <w:t>6.9.1 室内门窗更新应安装牢固，开启灵活，关闭严密，配件齐全。鼓励选用节能、隔声型门窗。</w:t>
      </w:r>
    </w:p>
    <w:p w:rsidR="00B32397" w:rsidRDefault="00B32397" w:rsidP="00B32397">
      <w:pPr>
        <w:rPr>
          <w:rFonts w:ascii="宋体" w:hAnsi="宋体" w:cs="宋体"/>
          <w:sz w:val="24"/>
          <w:szCs w:val="24"/>
        </w:rPr>
      </w:pPr>
      <w:r>
        <w:rPr>
          <w:rFonts w:ascii="宋体" w:hAnsi="宋体" w:cs="宋体" w:hint="eastAsia"/>
          <w:sz w:val="24"/>
          <w:szCs w:val="24"/>
        </w:rPr>
        <w:t>6.9.2 厨</w:t>
      </w:r>
      <w:proofErr w:type="gramStart"/>
      <w:r>
        <w:rPr>
          <w:rFonts w:ascii="宋体" w:hAnsi="宋体" w:cs="宋体" w:hint="eastAsia"/>
          <w:sz w:val="24"/>
          <w:szCs w:val="24"/>
        </w:rPr>
        <w:t>卫空间</w:t>
      </w:r>
      <w:proofErr w:type="gramEnd"/>
      <w:r>
        <w:rPr>
          <w:rFonts w:ascii="宋体" w:hAnsi="宋体" w:cs="宋体" w:hint="eastAsia"/>
          <w:sz w:val="24"/>
          <w:szCs w:val="24"/>
        </w:rPr>
        <w:t>的更新应充分考虑防水、防滑、耐污、易清洁等要求。墙地砖铺贴、吊顶安装、卫浴设施安装等均应牢固、可靠。</w:t>
      </w:r>
    </w:p>
    <w:p w:rsidR="00B32397" w:rsidRDefault="00B32397" w:rsidP="00B32397">
      <w:pPr>
        <w:rPr>
          <w:rFonts w:ascii="宋体" w:hAnsi="宋体" w:cs="宋体"/>
          <w:sz w:val="24"/>
          <w:szCs w:val="24"/>
        </w:rPr>
      </w:pPr>
      <w:r>
        <w:rPr>
          <w:rFonts w:ascii="宋体" w:hAnsi="宋体" w:cs="宋体" w:hint="eastAsia"/>
          <w:sz w:val="24"/>
          <w:szCs w:val="24"/>
        </w:rPr>
        <w:t>6.9.3 厨柜、厨具、洁具更新应遵循"安全卫生、节能节水、耐用可靠、人性化</w:t>
      </w:r>
      <w:r>
        <w:rPr>
          <w:rFonts w:ascii="宋体" w:hAnsi="宋体" w:cs="宋体" w:hint="eastAsia"/>
          <w:sz w:val="24"/>
          <w:szCs w:val="24"/>
        </w:rPr>
        <w:lastRenderedPageBreak/>
        <w:t>设计"的基本原则。更新前应对现有厨柜、厨具、洁具进行全面评估，包括使用年限、完好程度、功能性能及与现有管道的匹配性。</w:t>
      </w:r>
    </w:p>
    <w:p w:rsidR="00B32397" w:rsidRDefault="00B32397" w:rsidP="00B32397">
      <w:pPr>
        <w:rPr>
          <w:rFonts w:ascii="宋体" w:hAnsi="宋体" w:cs="宋体"/>
          <w:sz w:val="24"/>
          <w:szCs w:val="24"/>
        </w:rPr>
      </w:pPr>
      <w:r>
        <w:rPr>
          <w:rFonts w:ascii="宋体" w:hAnsi="宋体" w:cs="宋体" w:hint="eastAsia"/>
          <w:sz w:val="24"/>
          <w:szCs w:val="24"/>
        </w:rPr>
        <w:t>6.9.4 厨柜更新布局应符合"储藏-准备-清洗-烹饪"的操作流程，形成合理的工作三角；操作台高度宜为 800-850mm，深度不小于 550mm；吊柜底部距地高度宜为 1400-1500</w:t>
      </w:r>
      <w:bookmarkStart w:id="25" w:name="OLE_LINK8"/>
      <w:bookmarkStart w:id="26" w:name="OLE_LINK7"/>
      <w:r>
        <w:rPr>
          <w:rFonts w:ascii="宋体" w:hAnsi="宋体" w:cs="宋体" w:hint="eastAsia"/>
          <w:sz w:val="24"/>
          <w:szCs w:val="24"/>
        </w:rPr>
        <w:t>mm</w:t>
      </w:r>
      <w:bookmarkEnd w:id="25"/>
      <w:bookmarkEnd w:id="26"/>
      <w:r>
        <w:rPr>
          <w:rFonts w:ascii="宋体" w:hAnsi="宋体" w:cs="宋体" w:hint="eastAsia"/>
          <w:sz w:val="24"/>
          <w:szCs w:val="24"/>
        </w:rPr>
        <w:t>。</w:t>
      </w:r>
    </w:p>
    <w:p w:rsidR="00B32397" w:rsidRDefault="00B32397" w:rsidP="00B32397">
      <w:pPr>
        <w:rPr>
          <w:rFonts w:ascii="宋体" w:hAnsi="宋体" w:cs="宋体"/>
          <w:sz w:val="24"/>
          <w:szCs w:val="24"/>
        </w:rPr>
      </w:pPr>
      <w:r>
        <w:rPr>
          <w:rFonts w:ascii="宋体" w:hAnsi="宋体" w:cs="宋体" w:hint="eastAsia"/>
          <w:sz w:val="24"/>
          <w:szCs w:val="24"/>
        </w:rPr>
        <w:t>6.9.5新选用的燃气灶具应带有熄火保护装置，符合GB 16410 要求；吸油烟机的排风量不应小于15m</w:t>
      </w:r>
      <w:r w:rsidRPr="00425A5C">
        <w:rPr>
          <w:rFonts w:ascii="宋体" w:hAnsi="宋体" w:cs="宋体" w:hint="eastAsia"/>
        </w:rPr>
        <w:t>3</w:t>
      </w:r>
      <w:r>
        <w:rPr>
          <w:rFonts w:ascii="宋体" w:hAnsi="宋体" w:cs="宋体" w:hint="eastAsia"/>
          <w:sz w:val="24"/>
          <w:szCs w:val="24"/>
        </w:rPr>
        <w:t xml:space="preserve">/min，噪声不应大于 65dB(A)，其排烟管道应直接通向室外或烟道，长度不超过 3000 mm，弯头不超过 3 </w:t>
      </w:r>
      <w:proofErr w:type="gramStart"/>
      <w:r>
        <w:rPr>
          <w:rFonts w:ascii="宋体" w:hAnsi="宋体" w:cs="宋体" w:hint="eastAsia"/>
          <w:sz w:val="24"/>
          <w:szCs w:val="24"/>
        </w:rPr>
        <w:t>个</w:t>
      </w:r>
      <w:proofErr w:type="gramEnd"/>
      <w:r>
        <w:rPr>
          <w:rFonts w:ascii="宋体" w:hAnsi="宋体" w:cs="宋体" w:hint="eastAsia"/>
          <w:sz w:val="24"/>
          <w:szCs w:val="24"/>
        </w:rPr>
        <w:t>。</w:t>
      </w:r>
    </w:p>
    <w:p w:rsidR="00B32397" w:rsidRDefault="00B32397" w:rsidP="00B32397">
      <w:pPr>
        <w:rPr>
          <w:rFonts w:ascii="宋体" w:hAnsi="宋体" w:cs="宋体"/>
          <w:sz w:val="24"/>
          <w:szCs w:val="24"/>
        </w:rPr>
      </w:pPr>
      <w:r>
        <w:rPr>
          <w:rFonts w:ascii="宋体" w:hAnsi="宋体" w:cs="宋体" w:hint="eastAsia"/>
          <w:sz w:val="24"/>
          <w:szCs w:val="24"/>
        </w:rPr>
        <w:t>6.9.5 厨柜、厨具安装应符合以下要求并进行检验：</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（a）柜门开启灵活，五金件安装牢固；</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（b）灶具点火性能良好，熄火保护装置灵敏可靠；</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（c）吸油烟机运行正常，排烟通畅。</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（d）安装嵌入式燃气灶的橱柜应设置通风孔，防止燃气积聚。</w:t>
      </w:r>
    </w:p>
    <w:p w:rsidR="00B32397" w:rsidRDefault="00B32397" w:rsidP="00B32397">
      <w:pPr>
        <w:rPr>
          <w:rFonts w:ascii="宋体" w:hAnsi="宋体" w:cs="宋体"/>
          <w:sz w:val="24"/>
          <w:szCs w:val="24"/>
        </w:rPr>
      </w:pPr>
      <w:r>
        <w:rPr>
          <w:rFonts w:ascii="宋体" w:hAnsi="宋体" w:cs="宋体" w:hint="eastAsia"/>
          <w:sz w:val="24"/>
          <w:szCs w:val="24"/>
        </w:rPr>
        <w:t>6.9.6 洁具更新应符合以下要求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（a）坐便器用水效率等级应达到 2 级及以上，一次冲洗用水量不大于 5.0L。</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（b）水龙头流量不应大于0.125L/s，淋浴花洒流量不应大于 15L/s。</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（c）宜选用具有节水功能的洗衣机，用水效率等级不低于 2 级。</w:t>
      </w:r>
    </w:p>
    <w:p w:rsidR="00B32397" w:rsidRDefault="00B32397" w:rsidP="00B32397">
      <w:pPr>
        <w:rPr>
          <w:rFonts w:ascii="宋体" w:hAnsi="宋体" w:cs="宋体"/>
          <w:sz w:val="24"/>
          <w:szCs w:val="24"/>
        </w:rPr>
      </w:pPr>
      <w:r>
        <w:rPr>
          <w:rFonts w:ascii="宋体" w:hAnsi="宋体" w:cs="宋体" w:hint="eastAsia"/>
          <w:sz w:val="24"/>
          <w:szCs w:val="24"/>
        </w:rPr>
        <w:t>6.9.7 洁具安装应符合以下要求：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（a）安装应牢固，与墙、地接触处应采用防霉密封胶密封。</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（b）排水管道连接应严密，坡度符合设计要求。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（c）给水管道接口应无渗漏，工作压力下保持密封。</w:t>
      </w:r>
    </w:p>
    <w:p w:rsidR="00B32397" w:rsidRDefault="00B32397" w:rsidP="00B32397">
      <w:pPr>
        <w:rPr>
          <w:rFonts w:ascii="宋体" w:hAnsi="宋体" w:cs="宋体"/>
          <w:sz w:val="24"/>
          <w:szCs w:val="24"/>
        </w:rPr>
      </w:pPr>
      <w:r>
        <w:rPr>
          <w:rFonts w:ascii="宋体" w:hAnsi="宋体" w:cs="宋体" w:hint="eastAsia"/>
          <w:sz w:val="24"/>
          <w:szCs w:val="24"/>
        </w:rPr>
        <w:t>6.9.8 洁具安装应进行以下检验：</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（a）进行通水试验，检查给排水系统是否畅通无渗漏。</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（b）坐便器进行冲水试验，检验冲洗效果和排污功能。</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6.10 家具、灯具、陈设更新</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t>6.10.1家具、灯具、陈设的更新应遵循"安全实用、节能环保、美观协调、人性化设计"的基本原则。并应根据空间功能、使用需求和个人偏好进行合理配置，体现功能性与艺术性的统一。</w:t>
      </w:r>
    </w:p>
    <w:p w:rsidR="00B32397" w:rsidRDefault="00B32397" w:rsidP="00B32397">
      <w:pPr>
        <w:rPr>
          <w:rFonts w:ascii="宋体" w:hAnsi="宋体" w:cs="宋体"/>
          <w:sz w:val="24"/>
          <w:szCs w:val="24"/>
        </w:rPr>
      </w:pPr>
      <w:r>
        <w:rPr>
          <w:rFonts w:ascii="宋体" w:hAnsi="宋体" w:cs="宋体" w:hint="eastAsia"/>
          <w:sz w:val="24"/>
          <w:szCs w:val="24"/>
        </w:rPr>
        <w:t>6.10.2 所有更新物品应符合国家相关产品质量和安全标准，优先选用获得绿色产品认证的物品。</w:t>
      </w:r>
    </w:p>
    <w:p w:rsidR="00B32397" w:rsidRDefault="00B32397" w:rsidP="00B32397">
      <w:pPr>
        <w:rPr>
          <w:rFonts w:ascii="宋体" w:hAnsi="宋体" w:cs="宋体"/>
          <w:sz w:val="24"/>
          <w:szCs w:val="24"/>
        </w:rPr>
      </w:pPr>
      <w:r>
        <w:rPr>
          <w:rFonts w:ascii="宋体" w:hAnsi="宋体" w:cs="宋体" w:hint="eastAsia"/>
          <w:sz w:val="24"/>
          <w:szCs w:val="24"/>
        </w:rPr>
        <w:t>6.10.3 家具更新应符合以下安全要求：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（a）家具结构应稳固可靠，承重部位应进行加固处理。</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lastRenderedPageBreak/>
        <w:t>（b）边角应</w:t>
      </w:r>
      <w:proofErr w:type="gramStart"/>
      <w:r>
        <w:rPr>
          <w:rFonts w:ascii="宋体" w:hAnsi="宋体" w:cs="宋体" w:hint="eastAsia"/>
          <w:sz w:val="24"/>
          <w:szCs w:val="24"/>
        </w:rPr>
        <w:t>做倒圆或</w:t>
      </w:r>
      <w:proofErr w:type="gramEnd"/>
      <w:r>
        <w:rPr>
          <w:rFonts w:ascii="宋体" w:hAnsi="宋体" w:cs="宋体" w:hint="eastAsia"/>
          <w:sz w:val="24"/>
          <w:szCs w:val="24"/>
        </w:rPr>
        <w:t>软包处理，</w:t>
      </w:r>
      <w:proofErr w:type="gramStart"/>
      <w:r>
        <w:rPr>
          <w:rFonts w:ascii="宋体" w:hAnsi="宋体" w:cs="宋体" w:hint="eastAsia"/>
          <w:sz w:val="24"/>
          <w:szCs w:val="24"/>
        </w:rPr>
        <w:t>倒圆半径</w:t>
      </w:r>
      <w:proofErr w:type="gramEnd"/>
      <w:r>
        <w:rPr>
          <w:rFonts w:ascii="宋体" w:hAnsi="宋体" w:cs="宋体" w:hint="eastAsia"/>
          <w:sz w:val="24"/>
          <w:szCs w:val="24"/>
        </w:rPr>
        <w:t>不小于 5mm。</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（c）材料应符合GB 18584 要求。</w:t>
      </w:r>
    </w:p>
    <w:p w:rsidR="00B32397" w:rsidRDefault="00B32397" w:rsidP="00B32397">
      <w:pPr>
        <w:rPr>
          <w:rFonts w:ascii="宋体" w:hAnsi="宋体" w:cs="宋体"/>
          <w:sz w:val="24"/>
          <w:szCs w:val="24"/>
        </w:rPr>
      </w:pPr>
      <w:r>
        <w:rPr>
          <w:rFonts w:ascii="宋体" w:hAnsi="宋体" w:cs="宋体" w:hint="eastAsia"/>
          <w:sz w:val="24"/>
          <w:szCs w:val="24"/>
        </w:rPr>
        <w:t>6.10.4 家具更新应满足以下功能要求：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（a）尺寸应符合人体工程学原理，座椅座高为400mm～450mm。</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（b）储物家具应分类明确，取用方便。</w:t>
      </w:r>
    </w:p>
    <w:p w:rsidR="00B32397" w:rsidRDefault="00B32397" w:rsidP="00B32397">
      <w:pPr>
        <w:ind w:firstLineChars="100" w:firstLine="240"/>
      </w:pPr>
      <w:r>
        <w:rPr>
          <w:rFonts w:ascii="宋体" w:hAnsi="宋体" w:cs="宋体" w:hint="eastAsia"/>
          <w:sz w:val="24"/>
          <w:szCs w:val="24"/>
        </w:rPr>
        <w:t>（c）应考虑多功能性和空间适应性。</w:t>
      </w:r>
    </w:p>
    <w:p w:rsidR="00B32397" w:rsidRDefault="00B32397" w:rsidP="00B32397">
      <w:pPr>
        <w:rPr>
          <w:rFonts w:ascii="宋体" w:hAnsi="宋体" w:cs="宋体"/>
          <w:sz w:val="24"/>
          <w:szCs w:val="24"/>
        </w:rPr>
      </w:pPr>
      <w:r>
        <w:rPr>
          <w:rFonts w:ascii="宋体" w:hAnsi="宋体" w:cs="宋体" w:hint="eastAsia"/>
          <w:sz w:val="24"/>
          <w:szCs w:val="24"/>
        </w:rPr>
        <w:t>6.10.5 家具更新应符合以下</w:t>
      </w:r>
      <w:proofErr w:type="gramStart"/>
      <w:r>
        <w:rPr>
          <w:rFonts w:ascii="宋体" w:hAnsi="宋体" w:cs="宋体" w:hint="eastAsia"/>
          <w:sz w:val="24"/>
          <w:szCs w:val="24"/>
        </w:rPr>
        <w:t>适</w:t>
      </w:r>
      <w:proofErr w:type="gramEnd"/>
      <w:r>
        <w:rPr>
          <w:rFonts w:ascii="宋体" w:hAnsi="宋体" w:cs="宋体" w:hint="eastAsia"/>
          <w:sz w:val="24"/>
          <w:szCs w:val="24"/>
        </w:rPr>
        <w:t>老化要求：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（a）老年人用家具应便于起坐，设置扶手。</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（b）避免采用易反光、眩光的表面材料。</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（c）常用物品存放高度宜在 700mm-1500mm 范围内。</w:t>
      </w:r>
    </w:p>
    <w:p w:rsidR="00B32397" w:rsidRDefault="00B32397" w:rsidP="00B32397">
      <w:pPr>
        <w:rPr>
          <w:rFonts w:ascii="宋体" w:hAnsi="宋体" w:cs="宋体"/>
          <w:sz w:val="24"/>
          <w:szCs w:val="24"/>
        </w:rPr>
      </w:pPr>
      <w:r>
        <w:rPr>
          <w:rFonts w:ascii="宋体" w:hAnsi="宋体" w:cs="宋体" w:hint="eastAsia"/>
          <w:sz w:val="24"/>
          <w:szCs w:val="24"/>
        </w:rPr>
        <w:t>6.10.6 灯具更新应符合以下节能要求：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（a）应选用高效节能光源，光效不低于 90lm/W。</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（b）灯具能效等级应不低于 2 级；</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（c）鼓励采用智能控制系统实现分区、定时控制。</w:t>
      </w:r>
    </w:p>
    <w:p w:rsidR="00B32397" w:rsidRDefault="00B32397" w:rsidP="00B32397">
      <w:pPr>
        <w:rPr>
          <w:rFonts w:ascii="宋体" w:hAnsi="宋体" w:cs="宋体"/>
          <w:sz w:val="24"/>
          <w:szCs w:val="24"/>
        </w:rPr>
      </w:pPr>
      <w:r>
        <w:rPr>
          <w:rFonts w:ascii="宋体" w:hAnsi="宋体" w:cs="宋体" w:hint="eastAsia"/>
          <w:sz w:val="24"/>
          <w:szCs w:val="24"/>
        </w:rPr>
        <w:t>6.10.7 灯具更新</w:t>
      </w:r>
      <w:proofErr w:type="gramStart"/>
      <w:r>
        <w:rPr>
          <w:rFonts w:ascii="宋体" w:hAnsi="宋体" w:cs="宋体" w:hint="eastAsia"/>
          <w:sz w:val="24"/>
          <w:szCs w:val="24"/>
        </w:rPr>
        <w:t>宜符合</w:t>
      </w:r>
      <w:proofErr w:type="gramEnd"/>
      <w:r>
        <w:rPr>
          <w:rFonts w:ascii="宋体" w:hAnsi="宋体" w:cs="宋体" w:hint="eastAsia"/>
          <w:sz w:val="24"/>
          <w:szCs w:val="24"/>
        </w:rPr>
        <w:t>以下光学要求：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（a）照度应符合GB 50034 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w:t>
      </w:r>
      <w:bookmarkStart w:id="27" w:name="OLE_LINK9"/>
      <w:bookmarkStart w:id="28" w:name="OLE_LINK10"/>
      <w:r>
        <w:rPr>
          <w:rFonts w:ascii="宋体" w:hAnsi="宋体" w:cs="宋体" w:hint="eastAsia"/>
          <w:sz w:val="24"/>
          <w:szCs w:val="24"/>
        </w:rPr>
        <w:t>b</w:t>
      </w:r>
      <w:bookmarkEnd w:id="27"/>
      <w:bookmarkEnd w:id="28"/>
      <w:r>
        <w:rPr>
          <w:rFonts w:ascii="宋体" w:hAnsi="宋体" w:cs="宋体" w:hint="eastAsia"/>
          <w:sz w:val="24"/>
          <w:szCs w:val="24"/>
        </w:rPr>
        <w:t>）色温宜采用 2700K-4000K，显色指数 Ra 不低于 80；</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（c）应避免直射眩光和反射眩光。</w:t>
      </w:r>
    </w:p>
    <w:p w:rsidR="00B32397" w:rsidRDefault="00B32397" w:rsidP="00B32397">
      <w:pPr>
        <w:rPr>
          <w:rFonts w:ascii="宋体" w:hAnsi="宋体" w:cs="宋体"/>
          <w:sz w:val="24"/>
          <w:szCs w:val="24"/>
        </w:rPr>
      </w:pPr>
      <w:r>
        <w:rPr>
          <w:rFonts w:ascii="宋体" w:hAnsi="宋体" w:cs="宋体" w:hint="eastAsia"/>
          <w:sz w:val="24"/>
          <w:szCs w:val="24"/>
        </w:rPr>
        <w:t>6.10.8 灯具更新应符合以下安全性要求：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（a）安装应牢固可靠，重量超过 3kg 的灯具应独立吊挂。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（b）潮湿环境应选用防潮型灯具，防护等级不低于IP44。</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（c）表面温度不得超过 90℃。</w:t>
      </w:r>
    </w:p>
    <w:p w:rsidR="00B32397" w:rsidRDefault="00B32397" w:rsidP="00B32397">
      <w:pPr>
        <w:rPr>
          <w:rFonts w:ascii="宋体" w:hAnsi="宋体" w:cs="宋体"/>
          <w:sz w:val="24"/>
          <w:szCs w:val="24"/>
        </w:rPr>
      </w:pPr>
      <w:r>
        <w:rPr>
          <w:rFonts w:ascii="宋体" w:hAnsi="宋体" w:cs="宋体" w:hint="eastAsia"/>
          <w:sz w:val="24"/>
          <w:szCs w:val="24"/>
        </w:rPr>
        <w:t>6.10.9 陈设更新应符合以下安全性要求：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（a）安装应牢固，特别是悬挂类物品需采用专用固定件。</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（b）避免在人员活动频繁区域设置易碎、尖锐的陈设品。</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（c）材料燃烧性能等级应符合防火规范要求。</w:t>
      </w:r>
    </w:p>
    <w:p w:rsidR="00B32397" w:rsidRDefault="00B32397" w:rsidP="00B32397">
      <w:pPr>
        <w:rPr>
          <w:rFonts w:ascii="宋体" w:hAnsi="宋体" w:cs="宋体"/>
          <w:sz w:val="24"/>
          <w:szCs w:val="24"/>
        </w:rPr>
      </w:pPr>
      <w:r>
        <w:rPr>
          <w:rFonts w:ascii="宋体" w:hAnsi="宋体" w:cs="宋体" w:hint="eastAsia"/>
          <w:sz w:val="24"/>
          <w:szCs w:val="24"/>
        </w:rPr>
        <w:t>6.10.10 陈设更新应符合以下美学要求：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（a）风格应与整体空间风格相协调。</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（b）尺度比例应与空间大小相匹配。</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（c）色彩搭配应符合色彩心理学原理。</w:t>
      </w:r>
    </w:p>
    <w:p w:rsidR="00B32397" w:rsidRDefault="00B32397" w:rsidP="00B32397">
      <w:pPr>
        <w:rPr>
          <w:rFonts w:ascii="宋体" w:hAnsi="宋体" w:cs="宋体"/>
          <w:sz w:val="24"/>
          <w:szCs w:val="24"/>
        </w:rPr>
      </w:pPr>
      <w:r>
        <w:rPr>
          <w:rFonts w:ascii="宋体" w:hAnsi="宋体" w:cs="宋体" w:hint="eastAsia"/>
          <w:sz w:val="24"/>
          <w:szCs w:val="24"/>
        </w:rPr>
        <w:t>6.10.11陈设更新</w:t>
      </w:r>
      <w:proofErr w:type="gramStart"/>
      <w:r>
        <w:rPr>
          <w:rFonts w:ascii="宋体" w:hAnsi="宋体" w:cs="宋体" w:hint="eastAsia"/>
          <w:sz w:val="24"/>
          <w:szCs w:val="24"/>
        </w:rPr>
        <w:t>宜体现</w:t>
      </w:r>
      <w:proofErr w:type="gramEnd"/>
      <w:r>
        <w:rPr>
          <w:rFonts w:ascii="宋体" w:hAnsi="宋体" w:cs="宋体" w:hint="eastAsia"/>
          <w:sz w:val="24"/>
          <w:szCs w:val="24"/>
        </w:rPr>
        <w:t>以下文化特征：</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（a）鼓励选用具有湖</w:t>
      </w:r>
      <w:proofErr w:type="gramStart"/>
      <w:r>
        <w:rPr>
          <w:rFonts w:ascii="宋体" w:hAnsi="宋体" w:cs="宋体" w:hint="eastAsia"/>
          <w:sz w:val="24"/>
          <w:szCs w:val="24"/>
        </w:rPr>
        <w:t>湘传统</w:t>
      </w:r>
      <w:proofErr w:type="gramEnd"/>
      <w:r>
        <w:rPr>
          <w:rFonts w:ascii="宋体" w:hAnsi="宋体" w:cs="宋体" w:hint="eastAsia"/>
          <w:sz w:val="24"/>
          <w:szCs w:val="24"/>
        </w:rPr>
        <w:t>文化特色的艺术品。</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（b）宜结合当地传统工艺和现代设计理念。</w:t>
      </w:r>
    </w:p>
    <w:p w:rsidR="00B32397" w:rsidRDefault="00B32397" w:rsidP="00B32397">
      <w:pPr>
        <w:rPr>
          <w:rFonts w:ascii="宋体" w:hAnsi="宋体" w:cs="宋体"/>
          <w:sz w:val="24"/>
          <w:szCs w:val="24"/>
        </w:rPr>
      </w:pPr>
      <w:r>
        <w:rPr>
          <w:rFonts w:ascii="宋体" w:hAnsi="宋体" w:cs="宋体" w:hint="eastAsia"/>
          <w:sz w:val="24"/>
          <w:szCs w:val="24"/>
        </w:rPr>
        <w:t>6.10.12 陈设更新应符合以下验收要求：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lastRenderedPageBreak/>
        <w:t>（a）家具应进行稳定性试验，确保使用安全。</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（b）灯具应进行照度测试，符合设计要求。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（c）陈设品安装应牢固可靠，无安全隐患。</w:t>
      </w:r>
    </w:p>
    <w:p w:rsidR="00B32397" w:rsidRDefault="00B32397" w:rsidP="00B32397">
      <w:pPr>
        <w:ind w:firstLineChars="100" w:firstLine="240"/>
      </w:pPr>
      <w:r>
        <w:rPr>
          <w:rFonts w:ascii="宋体" w:hAnsi="宋体" w:cs="宋体" w:hint="eastAsia"/>
          <w:sz w:val="24"/>
          <w:szCs w:val="24"/>
        </w:rPr>
        <w:t>（d）所有物品有害物质释放量应符合国家强制性标准要求。</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6.11 数字化与智能化应用</w:t>
      </w:r>
    </w:p>
    <w:p w:rsidR="00B32397" w:rsidRDefault="00B32397" w:rsidP="00B32397"/>
    <w:p w:rsidR="00B32397" w:rsidRDefault="00B32397" w:rsidP="00B32397">
      <w:pPr>
        <w:rPr>
          <w:rFonts w:ascii="宋体" w:hAnsi="宋体" w:cs="宋体"/>
          <w:sz w:val="24"/>
          <w:szCs w:val="24"/>
        </w:rPr>
      </w:pPr>
      <w:r>
        <w:rPr>
          <w:rFonts w:ascii="宋体" w:hAnsi="宋体" w:cs="宋体" w:hint="eastAsia"/>
          <w:sz w:val="24"/>
          <w:szCs w:val="24"/>
        </w:rPr>
        <w:t>6.11.1改造应实现物理空间与数字技术的深度融合，构建"感知互联、数据驱动、智能控制"的居住环境。</w:t>
      </w:r>
    </w:p>
    <w:p w:rsidR="00B32397" w:rsidRDefault="00B32397" w:rsidP="00B32397">
      <w:pPr>
        <w:rPr>
          <w:rFonts w:ascii="宋体" w:hAnsi="宋体" w:cs="宋体"/>
          <w:sz w:val="24"/>
          <w:szCs w:val="24"/>
        </w:rPr>
      </w:pPr>
      <w:hyperlink r:id="rId14" w:history="1">
        <w:r>
          <w:rPr>
            <w:rStyle w:val="affff8"/>
            <w:rFonts w:hAnsi="宋体" w:cs="宋体" w:hint="eastAsia"/>
            <w:color w:val="000000"/>
            <w:sz w:val="24"/>
            <w:szCs w:val="24"/>
          </w:rPr>
          <w:t>6.11.2</w:t>
        </w:r>
      </w:hyperlink>
      <w:r>
        <w:rPr>
          <w:rFonts w:ascii="宋体" w:hAnsi="宋体" w:cs="宋体" w:hint="eastAsia"/>
          <w:sz w:val="24"/>
          <w:szCs w:val="24"/>
        </w:rPr>
        <w:t xml:space="preserve"> 系统设计需满足GB50314，兼容湖南省"数字住建"平台数据接口规范（</w:t>
      </w:r>
      <w:proofErr w:type="gramStart"/>
      <w:r>
        <w:rPr>
          <w:rFonts w:ascii="宋体" w:hAnsi="宋体" w:cs="宋体" w:hint="eastAsia"/>
          <w:sz w:val="24"/>
          <w:szCs w:val="24"/>
        </w:rPr>
        <w:t>湘建科</w:t>
      </w:r>
      <w:proofErr w:type="gramEnd"/>
      <w:r>
        <w:rPr>
          <w:rFonts w:ascii="宋体" w:hAnsi="宋体" w:cs="宋体" w:hint="eastAsia"/>
          <w:sz w:val="24"/>
          <w:szCs w:val="24"/>
        </w:rPr>
        <w:t>〔2023〕5 号）。</w:t>
      </w:r>
    </w:p>
    <w:p w:rsidR="00B32397" w:rsidRDefault="00B32397" w:rsidP="00B32397">
      <w:pPr>
        <w:rPr>
          <w:rFonts w:ascii="宋体" w:hAnsi="宋体" w:cs="宋体"/>
          <w:sz w:val="24"/>
          <w:szCs w:val="24"/>
        </w:rPr>
      </w:pPr>
      <w:hyperlink r:id="rId15" w:history="1">
        <w:r>
          <w:rPr>
            <w:rStyle w:val="affff8"/>
            <w:rFonts w:hAnsi="宋体" w:cs="宋体" w:hint="eastAsia"/>
            <w:color w:val="000000"/>
            <w:sz w:val="24"/>
            <w:szCs w:val="24"/>
          </w:rPr>
          <w:t>6.11.3</w:t>
        </w:r>
      </w:hyperlink>
      <w:r>
        <w:rPr>
          <w:rFonts w:ascii="宋体" w:hAnsi="宋体" w:cs="宋体" w:hint="eastAsia"/>
          <w:sz w:val="24"/>
          <w:szCs w:val="24"/>
        </w:rPr>
        <w:t xml:space="preserve"> 优先选用具有自主知识产权的国产化设备，确保信息安全可控。</w:t>
      </w:r>
    </w:p>
    <w:p w:rsidR="00B32397" w:rsidRDefault="00B32397" w:rsidP="00B32397">
      <w:pPr>
        <w:rPr>
          <w:rFonts w:ascii="宋体" w:hAnsi="宋体" w:cs="宋体"/>
          <w:sz w:val="24"/>
          <w:szCs w:val="24"/>
        </w:rPr>
      </w:pPr>
      <w:r>
        <w:rPr>
          <w:rFonts w:ascii="宋体" w:hAnsi="宋体" w:cs="宋体" w:hint="eastAsia"/>
          <w:sz w:val="24"/>
          <w:szCs w:val="24"/>
        </w:rPr>
        <w:t>6.11.4 信息基础设施应符合以下要求：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（a）预埋全光千兆光纤（FTTR），户内无线覆盖强度 ≥-65dBm；</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（b）家庭信息箱预留 20%扩展空间， 电源功率≥100W；</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（c）关键节点部署边缘计算网关，响应延时≤50ms。</w:t>
      </w:r>
    </w:p>
    <w:p w:rsidR="00B32397" w:rsidRDefault="00B32397" w:rsidP="00B32397">
      <w:pPr>
        <w:rPr>
          <w:rFonts w:ascii="宋体" w:hAnsi="宋体" w:cs="宋体"/>
          <w:sz w:val="24"/>
          <w:szCs w:val="24"/>
        </w:rPr>
      </w:pPr>
      <w:hyperlink r:id="rId16" w:history="1">
        <w:r>
          <w:rPr>
            <w:rStyle w:val="affff8"/>
            <w:rFonts w:hAnsi="宋体" w:cs="宋体" w:hint="eastAsia"/>
            <w:color w:val="000000"/>
            <w:sz w:val="24"/>
            <w:szCs w:val="24"/>
          </w:rPr>
          <w:t>6.11.5</w:t>
        </w:r>
      </w:hyperlink>
      <w:r>
        <w:rPr>
          <w:rFonts w:ascii="宋体" w:hAnsi="宋体" w:cs="宋体" w:hint="eastAsia"/>
          <w:sz w:val="24"/>
          <w:szCs w:val="24"/>
        </w:rPr>
        <w:t xml:space="preserve"> 用户数据中台应能满足以下需要：</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（a）建立住户画像数据库，支持水电用量、设备状态等 12 类数据采集；</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w:t>
      </w:r>
      <w:proofErr w:type="gramStart"/>
      <w:r>
        <w:rPr>
          <w:rFonts w:ascii="宋体" w:hAnsi="宋体" w:cs="宋体" w:hint="eastAsia"/>
          <w:sz w:val="24"/>
          <w:szCs w:val="24"/>
        </w:rPr>
        <w:t>采用国密算法</w:t>
      </w:r>
      <w:proofErr w:type="gramEnd"/>
      <w:r>
        <w:rPr>
          <w:rFonts w:ascii="宋体" w:hAnsi="宋体" w:cs="宋体" w:hint="eastAsia"/>
          <w:sz w:val="24"/>
          <w:szCs w:val="24"/>
        </w:rPr>
        <w:t xml:space="preserve"> SM4 加密传输，</w:t>
      </w:r>
      <w:proofErr w:type="gramStart"/>
      <w:r>
        <w:rPr>
          <w:rFonts w:ascii="宋体" w:hAnsi="宋体" w:cs="宋体" w:hint="eastAsia"/>
          <w:sz w:val="24"/>
          <w:szCs w:val="24"/>
        </w:rPr>
        <w:t>数据本地</w:t>
      </w:r>
      <w:proofErr w:type="gramEnd"/>
      <w:r>
        <w:rPr>
          <w:rFonts w:ascii="宋体" w:hAnsi="宋体" w:cs="宋体" w:hint="eastAsia"/>
          <w:sz w:val="24"/>
          <w:szCs w:val="24"/>
        </w:rPr>
        <w:t>存储周期≥3 年。</w:t>
      </w:r>
    </w:p>
    <w:p w:rsidR="00B32397" w:rsidRDefault="00B32397" w:rsidP="00B32397">
      <w:pPr>
        <w:rPr>
          <w:rFonts w:ascii="宋体" w:hAnsi="宋体" w:cs="宋体"/>
          <w:sz w:val="24"/>
          <w:szCs w:val="24"/>
        </w:rPr>
      </w:pPr>
      <w:r>
        <w:rPr>
          <w:rFonts w:ascii="宋体" w:hAnsi="宋体" w:cs="宋体" w:hint="eastAsia"/>
          <w:sz w:val="24"/>
          <w:szCs w:val="24"/>
        </w:rPr>
        <w:t>6.11.6 智能安防系统应符合以下要求：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（a）入侵侦测准确率≥99%（基于毫米波雷达与 AI 视频分 析）；</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（b）燃气泄漏报警联动排气效率≤5s。</w:t>
      </w:r>
    </w:p>
    <w:p w:rsidR="00B32397" w:rsidRDefault="00B32397" w:rsidP="00B32397">
      <w:pPr>
        <w:rPr>
          <w:rFonts w:ascii="宋体" w:hAnsi="宋体" w:cs="宋体"/>
          <w:sz w:val="24"/>
          <w:szCs w:val="24"/>
        </w:rPr>
      </w:pPr>
      <w:hyperlink r:id="rId17" w:history="1">
        <w:r>
          <w:rPr>
            <w:rStyle w:val="affff8"/>
            <w:rFonts w:hAnsi="宋体" w:cs="宋体" w:hint="eastAsia"/>
            <w:color w:val="000000"/>
            <w:sz w:val="24"/>
            <w:szCs w:val="24"/>
          </w:rPr>
          <w:t>6.11.7</w:t>
        </w:r>
      </w:hyperlink>
      <w:r>
        <w:rPr>
          <w:rFonts w:ascii="宋体" w:hAnsi="宋体" w:cs="宋体" w:hint="eastAsia"/>
          <w:sz w:val="24"/>
          <w:szCs w:val="24"/>
        </w:rPr>
        <w:t xml:space="preserve">  健康监护系统应符合以下要求：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（a）非接触式体征监测（呼吸/心率）误差≤5%；</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（b）跌倒检测定位精度±1.5m。</w:t>
      </w:r>
    </w:p>
    <w:p w:rsidR="00B32397" w:rsidRDefault="00B32397" w:rsidP="00B32397">
      <w:pPr>
        <w:rPr>
          <w:rFonts w:ascii="宋体" w:hAnsi="宋体" w:cs="宋体"/>
          <w:sz w:val="24"/>
          <w:szCs w:val="24"/>
        </w:rPr>
      </w:pPr>
      <w:hyperlink r:id="rId18" w:history="1">
        <w:r>
          <w:rPr>
            <w:rStyle w:val="affff8"/>
            <w:rFonts w:hAnsi="宋体" w:cs="宋体" w:hint="eastAsia"/>
            <w:color w:val="000000"/>
            <w:sz w:val="24"/>
            <w:szCs w:val="24"/>
          </w:rPr>
          <w:t>6.11.8</w:t>
        </w:r>
      </w:hyperlink>
      <w:r>
        <w:rPr>
          <w:rFonts w:ascii="宋体" w:hAnsi="宋体" w:cs="宋体" w:hint="eastAsia"/>
          <w:sz w:val="24"/>
          <w:szCs w:val="24"/>
        </w:rPr>
        <w:t xml:space="preserve"> 能源管理系统以下要求：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（a）空调能耗比传统模式降低 25～30%；</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（b）分项计量误差≤1.5 级。</w:t>
      </w:r>
    </w:p>
    <w:p w:rsidR="00B32397" w:rsidRDefault="00B32397" w:rsidP="00B32397">
      <w:pPr>
        <w:rPr>
          <w:rFonts w:ascii="宋体" w:hAnsi="宋体" w:cs="宋体"/>
          <w:sz w:val="24"/>
          <w:szCs w:val="24"/>
        </w:rPr>
      </w:pPr>
      <w:r>
        <w:rPr>
          <w:rFonts w:ascii="宋体" w:hAnsi="宋体" w:cs="宋体" w:hint="eastAsia"/>
          <w:sz w:val="24"/>
          <w:szCs w:val="24"/>
        </w:rPr>
        <w:t>6.11.9 核心控制器国产芯片占比≥60%。</w:t>
      </w:r>
    </w:p>
    <w:p w:rsidR="00B32397" w:rsidRDefault="00B32397" w:rsidP="00B32397">
      <w:pPr>
        <w:rPr>
          <w:rFonts w:ascii="宋体" w:hAnsi="宋体" w:cs="宋体"/>
          <w:sz w:val="24"/>
          <w:szCs w:val="24"/>
        </w:rPr>
      </w:pPr>
      <w:hyperlink r:id="rId19" w:history="1">
        <w:r>
          <w:rPr>
            <w:rStyle w:val="affff8"/>
            <w:rFonts w:hAnsi="宋体" w:cs="宋体" w:hint="eastAsia"/>
            <w:color w:val="000000"/>
            <w:sz w:val="24"/>
            <w:szCs w:val="24"/>
          </w:rPr>
          <w:t>6.11.10</w:t>
        </w:r>
      </w:hyperlink>
      <w:r>
        <w:rPr>
          <w:rFonts w:ascii="宋体" w:hAnsi="宋体" w:cs="宋体" w:hint="eastAsia"/>
          <w:sz w:val="24"/>
          <w:szCs w:val="24"/>
        </w:rPr>
        <w:t xml:space="preserve">  </w:t>
      </w:r>
      <w:proofErr w:type="gramStart"/>
      <w:r>
        <w:rPr>
          <w:rFonts w:ascii="宋体" w:hAnsi="宋体" w:cs="宋体" w:hint="eastAsia"/>
          <w:sz w:val="24"/>
          <w:szCs w:val="24"/>
        </w:rPr>
        <w:t>适老界面</w:t>
      </w:r>
      <w:proofErr w:type="gramEnd"/>
      <w:r>
        <w:rPr>
          <w:rFonts w:ascii="宋体" w:hAnsi="宋体" w:cs="宋体" w:hint="eastAsia"/>
          <w:sz w:val="24"/>
          <w:szCs w:val="24"/>
        </w:rPr>
        <w:t>应符合以下要求：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（a）语音控制响应延时≤0.8s；</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（b）大字幕模式字体≥28pt。</w:t>
      </w:r>
    </w:p>
    <w:p w:rsidR="00B32397" w:rsidRDefault="00B32397" w:rsidP="00B32397">
      <w:pPr>
        <w:rPr>
          <w:rFonts w:ascii="宋体" w:hAnsi="宋体" w:cs="宋体"/>
          <w:sz w:val="24"/>
          <w:szCs w:val="24"/>
        </w:rPr>
      </w:pPr>
      <w:hyperlink r:id="rId20" w:history="1">
        <w:r>
          <w:rPr>
            <w:rStyle w:val="affff8"/>
            <w:rFonts w:hAnsi="宋体" w:cs="宋体" w:hint="eastAsia"/>
            <w:color w:val="000000"/>
            <w:sz w:val="24"/>
            <w:szCs w:val="24"/>
          </w:rPr>
          <w:t>6.11.11</w:t>
        </w:r>
      </w:hyperlink>
      <w:r>
        <w:rPr>
          <w:rFonts w:ascii="宋体" w:hAnsi="宋体" w:cs="宋体" w:hint="eastAsia"/>
          <w:sz w:val="24"/>
          <w:szCs w:val="24"/>
        </w:rPr>
        <w:t xml:space="preserve">  环境适应</w:t>
      </w:r>
      <w:proofErr w:type="gramStart"/>
      <w:r>
        <w:rPr>
          <w:rFonts w:ascii="宋体" w:hAnsi="宋体" w:cs="宋体" w:hint="eastAsia"/>
          <w:sz w:val="24"/>
          <w:szCs w:val="24"/>
        </w:rPr>
        <w:t>应</w:t>
      </w:r>
      <w:proofErr w:type="gramEnd"/>
      <w:r>
        <w:rPr>
          <w:rFonts w:ascii="宋体" w:hAnsi="宋体" w:cs="宋体" w:hint="eastAsia"/>
          <w:sz w:val="24"/>
          <w:szCs w:val="24"/>
        </w:rPr>
        <w:t>符合以下要求：</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（a）设备工作温度-10℃~45℃（适应湖南冬冷夏热气</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lastRenderedPageBreak/>
        <w:t>（b）防潮等级 IP54（梅雨季湿度≥85%环境）。</w:t>
      </w:r>
    </w:p>
    <w:p w:rsidR="00B32397" w:rsidRDefault="00B32397" w:rsidP="00B32397">
      <w:pPr>
        <w:rPr>
          <w:rFonts w:ascii="宋体" w:hAnsi="宋体" w:cs="宋体"/>
          <w:sz w:val="24"/>
          <w:szCs w:val="24"/>
        </w:rPr>
      </w:pPr>
      <w:r>
        <w:rPr>
          <w:rFonts w:ascii="宋体" w:hAnsi="宋体" w:cs="宋体" w:hint="eastAsia"/>
          <w:sz w:val="24"/>
          <w:szCs w:val="24"/>
        </w:rPr>
        <w:t>6.11.12  建立双通道运维机制：自动诊断系统故障识别率≥90%，人工响应时效≤2h（城 区）/≤4h（乡镇） 。</w:t>
      </w:r>
    </w:p>
    <w:p w:rsidR="00B32397" w:rsidRDefault="00B32397" w:rsidP="00B32397">
      <w:pPr>
        <w:rPr>
          <w:rFonts w:ascii="宋体" w:hAnsi="宋体" w:cs="宋体"/>
          <w:sz w:val="24"/>
          <w:szCs w:val="24"/>
        </w:rPr>
      </w:pPr>
      <w:hyperlink r:id="rId21" w:history="1">
        <w:r>
          <w:rPr>
            <w:rStyle w:val="affff8"/>
            <w:rFonts w:hAnsi="宋体" w:cs="宋体" w:hint="eastAsia"/>
            <w:color w:val="000000"/>
            <w:sz w:val="24"/>
            <w:szCs w:val="24"/>
          </w:rPr>
          <w:t>6.11.13</w:t>
        </w:r>
      </w:hyperlink>
      <w:r>
        <w:rPr>
          <w:rFonts w:ascii="宋体" w:hAnsi="宋体" w:cs="宋体" w:hint="eastAsia"/>
          <w:sz w:val="24"/>
          <w:szCs w:val="24"/>
        </w:rPr>
        <w:t xml:space="preserve">  提供长者数字化培训服务，覆盖 85%以上</w:t>
      </w:r>
      <w:proofErr w:type="gramStart"/>
      <w:r>
        <w:rPr>
          <w:rFonts w:ascii="宋体" w:hAnsi="宋体" w:cs="宋体" w:hint="eastAsia"/>
          <w:sz w:val="24"/>
          <w:szCs w:val="24"/>
        </w:rPr>
        <w:t>适</w:t>
      </w:r>
      <w:proofErr w:type="gramEnd"/>
      <w:r>
        <w:rPr>
          <w:rFonts w:ascii="宋体" w:hAnsi="宋体" w:cs="宋体" w:hint="eastAsia"/>
          <w:sz w:val="24"/>
          <w:szCs w:val="24"/>
        </w:rPr>
        <w:t>老化改造项目。</w:t>
      </w:r>
    </w:p>
    <w:p w:rsidR="00B32397" w:rsidRDefault="00B32397" w:rsidP="00B32397">
      <w:pPr>
        <w:rPr>
          <w:rFonts w:ascii="宋体" w:hAnsi="宋体" w:cs="宋体"/>
          <w:sz w:val="24"/>
          <w:szCs w:val="24"/>
        </w:rPr>
      </w:pPr>
    </w:p>
    <w:p w:rsidR="00B32397" w:rsidRDefault="00B32397" w:rsidP="00B32397">
      <w:pPr>
        <w:rPr>
          <w:rFonts w:ascii="黑体" w:eastAsia="黑体" w:hAnsi="黑体"/>
          <w:b/>
          <w:sz w:val="28"/>
          <w:szCs w:val="28"/>
        </w:rPr>
      </w:pPr>
      <w:r>
        <w:rPr>
          <w:rFonts w:ascii="黑体" w:eastAsia="黑体" w:hAnsi="黑体" w:hint="eastAsia"/>
          <w:b/>
          <w:sz w:val="28"/>
          <w:szCs w:val="28"/>
        </w:rPr>
        <w:t>6.12 建筑信息模型（BIM）</w:t>
      </w:r>
    </w:p>
    <w:p w:rsidR="00B32397" w:rsidRDefault="00B32397" w:rsidP="00B32397">
      <w:pPr>
        <w:rPr>
          <w:rFonts w:ascii="宋体" w:hAnsi="宋体" w:cs="宋体"/>
          <w:sz w:val="24"/>
          <w:szCs w:val="24"/>
        </w:rPr>
      </w:pPr>
    </w:p>
    <w:p w:rsidR="00B32397" w:rsidRDefault="00B32397" w:rsidP="00B32397">
      <w:pPr>
        <w:rPr>
          <w:rFonts w:ascii="宋体" w:hAnsi="宋体" w:cs="宋体"/>
          <w:sz w:val="24"/>
          <w:szCs w:val="24"/>
        </w:rPr>
      </w:pPr>
      <w:r>
        <w:rPr>
          <w:rFonts w:ascii="宋体" w:hAnsi="宋体" w:cs="宋体" w:hint="eastAsia"/>
          <w:sz w:val="24"/>
          <w:szCs w:val="24"/>
        </w:rPr>
        <w:t>6.12.1 鼓励在复杂的住宅旧房室内升级改造项目中应用建筑信息模型（BIM）技术，用于项目的方案设计、管线综合、施工模拟、成本估算及竣工交付等阶段。</w:t>
      </w:r>
    </w:p>
    <w:p w:rsidR="00B32397" w:rsidRDefault="00B32397" w:rsidP="00B32397">
      <w:pPr>
        <w:rPr>
          <w:rFonts w:ascii="宋体" w:hAnsi="宋体" w:cs="宋体"/>
          <w:sz w:val="24"/>
          <w:szCs w:val="24"/>
        </w:rPr>
      </w:pPr>
      <w:r>
        <w:rPr>
          <w:rFonts w:ascii="宋体" w:hAnsi="宋体" w:cs="宋体" w:hint="eastAsia"/>
          <w:sz w:val="24"/>
          <w:szCs w:val="24"/>
        </w:rPr>
        <w:t>6.12.2 应用 BIM 技术时，宜在改造前对旧房室内空间及主要构件进行三维激光扫描或摄影测量，获取现状空间的高精 度数据，以此作为创建现状 BIM 模型的基础。</w:t>
      </w:r>
    </w:p>
    <w:p w:rsidR="00B32397" w:rsidRDefault="00B32397" w:rsidP="00B32397">
      <w:pPr>
        <w:rPr>
          <w:rFonts w:ascii="宋体" w:hAnsi="宋体" w:cs="宋体"/>
          <w:sz w:val="24"/>
          <w:szCs w:val="24"/>
        </w:rPr>
      </w:pPr>
      <w:r>
        <w:rPr>
          <w:rFonts w:ascii="宋体" w:hAnsi="宋体" w:cs="宋体" w:hint="eastAsia"/>
          <w:sz w:val="24"/>
          <w:szCs w:val="24"/>
        </w:rPr>
        <w:t>6.12.3 创建的BIM 模型应包含几何信息与非几何信息。非几何信息</w:t>
      </w:r>
      <w:proofErr w:type="gramStart"/>
      <w:r>
        <w:rPr>
          <w:rFonts w:ascii="宋体" w:hAnsi="宋体" w:cs="宋体" w:hint="eastAsia"/>
          <w:sz w:val="24"/>
          <w:szCs w:val="24"/>
        </w:rPr>
        <w:t>宜包括</w:t>
      </w:r>
      <w:proofErr w:type="gramEnd"/>
      <w:r>
        <w:rPr>
          <w:rFonts w:ascii="宋体" w:hAnsi="宋体" w:cs="宋体" w:hint="eastAsia"/>
          <w:sz w:val="24"/>
          <w:szCs w:val="24"/>
        </w:rPr>
        <w:t>主要材料、部品部件的规格型号、技术参数、生产厂家、维护要求等。</w:t>
      </w:r>
    </w:p>
    <w:p w:rsidR="00B32397" w:rsidRDefault="00B32397" w:rsidP="00B32397">
      <w:pPr>
        <w:rPr>
          <w:rFonts w:ascii="宋体" w:hAnsi="宋体" w:cs="宋体"/>
          <w:sz w:val="24"/>
          <w:szCs w:val="24"/>
        </w:rPr>
      </w:pPr>
      <w:r>
        <w:rPr>
          <w:rFonts w:ascii="宋体" w:hAnsi="宋体" w:cs="宋体" w:hint="eastAsia"/>
          <w:sz w:val="24"/>
          <w:szCs w:val="24"/>
        </w:rPr>
        <w:t>6.12.4 宜利用 BIM 模型进行设计优化和管线综合碰撞检查， 提前发现并解决不同专业管线、设备与结构之间可能存在的 空间冲突，减少施工过程中的变更与返工。</w:t>
      </w:r>
    </w:p>
    <w:p w:rsidR="00B32397" w:rsidRDefault="00B32397" w:rsidP="00B32397">
      <w:pPr>
        <w:rPr>
          <w:rFonts w:ascii="宋体" w:hAnsi="宋体" w:cs="宋体"/>
          <w:sz w:val="24"/>
          <w:szCs w:val="24"/>
        </w:rPr>
      </w:pPr>
      <w:r>
        <w:rPr>
          <w:rFonts w:ascii="宋体" w:hAnsi="宋体" w:cs="宋体" w:hint="eastAsia"/>
          <w:sz w:val="24"/>
          <w:szCs w:val="24"/>
        </w:rPr>
        <w:t>6.12.5 宜利用BIM 模型进行施工可视化交底，向施工人员清晰展示复杂节点、隐蔽工程的构造与工艺要求，提高施工 准确性和效率。</w:t>
      </w:r>
    </w:p>
    <w:p w:rsidR="00B32397" w:rsidRDefault="00B32397" w:rsidP="00B32397">
      <w:pPr>
        <w:rPr>
          <w:rFonts w:ascii="宋体" w:hAnsi="宋体" w:cs="宋体"/>
          <w:sz w:val="24"/>
          <w:szCs w:val="24"/>
        </w:rPr>
      </w:pPr>
      <w:r>
        <w:rPr>
          <w:rFonts w:ascii="宋体" w:hAnsi="宋体" w:cs="宋体" w:hint="eastAsia"/>
          <w:sz w:val="24"/>
          <w:szCs w:val="24"/>
        </w:rPr>
        <w:t>6.12.6 项目竣工后，宜根据最终施工结果更新 BIM 模型，</w:t>
      </w:r>
    </w:p>
    <w:p w:rsidR="00B32397" w:rsidRDefault="00B32397" w:rsidP="00B32397">
      <w:pPr>
        <w:rPr>
          <w:rFonts w:ascii="宋体" w:hAnsi="宋体" w:cs="宋体"/>
          <w:sz w:val="24"/>
          <w:szCs w:val="24"/>
        </w:rPr>
      </w:pPr>
      <w:r>
        <w:rPr>
          <w:rFonts w:ascii="宋体" w:hAnsi="宋体" w:cs="宋体" w:hint="eastAsia"/>
          <w:sz w:val="24"/>
          <w:szCs w:val="24"/>
        </w:rPr>
        <w:t>形成竣工信息模型，并无偿移交给业主，为房屋后续的运维、管理及再次改造提供数字化资产。</w:t>
      </w:r>
    </w:p>
    <w:p w:rsidR="00B32397" w:rsidRDefault="00B32397" w:rsidP="00B32397">
      <w:pPr>
        <w:rPr>
          <w:rFonts w:ascii="宋体" w:hAnsi="宋体" w:cs="宋体"/>
          <w:sz w:val="24"/>
          <w:szCs w:val="24"/>
        </w:rPr>
      </w:pPr>
      <w:r>
        <w:rPr>
          <w:rFonts w:ascii="宋体" w:hAnsi="宋体" w:cs="宋体" w:hint="eastAsia"/>
          <w:sz w:val="24"/>
          <w:szCs w:val="24"/>
        </w:rPr>
        <w:t>6.12.7 各方协同工作宜采用通用的数据交换格式，以保证模型和数据在项目不同阶段、不同参与方之间的有效传递与共享。</w:t>
      </w:r>
    </w:p>
    <w:p w:rsidR="00B32397" w:rsidRDefault="00B32397" w:rsidP="00B32397">
      <w:pPr>
        <w:rPr>
          <w:rFonts w:ascii="宋体" w:hAnsi="宋体" w:cs="宋体"/>
          <w:sz w:val="24"/>
          <w:szCs w:val="24"/>
        </w:rPr>
      </w:pPr>
    </w:p>
    <w:p w:rsidR="00B32397" w:rsidRDefault="00B32397" w:rsidP="00B32397">
      <w:pPr>
        <w:rPr>
          <w:rFonts w:ascii="宋体" w:hAnsi="宋体" w:cs="宋体"/>
          <w:sz w:val="24"/>
          <w:szCs w:val="24"/>
        </w:rPr>
      </w:pPr>
      <w:r>
        <w:rPr>
          <w:rFonts w:ascii="黑体" w:eastAsia="黑体" w:hAnsi="黑体" w:hint="eastAsia"/>
          <w:b/>
          <w:sz w:val="28"/>
          <w:szCs w:val="28"/>
        </w:rPr>
        <w:t>6.13 文化保护与利用</w:t>
      </w:r>
    </w:p>
    <w:p w:rsidR="00B32397" w:rsidRDefault="00B32397" w:rsidP="00B32397">
      <w:pPr>
        <w:rPr>
          <w:rFonts w:ascii="宋体" w:hAnsi="宋体" w:cs="宋体"/>
          <w:sz w:val="24"/>
          <w:szCs w:val="24"/>
        </w:rPr>
      </w:pPr>
      <w:r>
        <w:rPr>
          <w:rFonts w:ascii="宋体" w:hAnsi="宋体" w:cs="宋体" w:hint="eastAsia"/>
          <w:sz w:val="24"/>
          <w:szCs w:val="24"/>
        </w:rPr>
        <w:t>6.13.1 对旧房的“旧”字所承载和呈现的人类历史与智慧， 特别是涉及历史风貌建筑、具有特定时代特征或保留有地方 传统营造工艺与装饰特色的住宅旧房进行室内升级改造时， 应遵循“保护优先、最小干预、合理利用、可持续发展 ”的原则，在确保安全和功能的前提下，最大限度地挖掘、保留和</w:t>
      </w:r>
      <w:proofErr w:type="gramStart"/>
      <w:r>
        <w:rPr>
          <w:rFonts w:ascii="宋体" w:hAnsi="宋体" w:cs="宋体" w:hint="eastAsia"/>
          <w:sz w:val="24"/>
          <w:szCs w:val="24"/>
        </w:rPr>
        <w:t>彰显</w:t>
      </w:r>
      <w:proofErr w:type="gramEnd"/>
      <w:r>
        <w:rPr>
          <w:rFonts w:ascii="宋体" w:hAnsi="宋体" w:cs="宋体" w:hint="eastAsia"/>
          <w:sz w:val="24"/>
          <w:szCs w:val="24"/>
        </w:rPr>
        <w:t>其历史、艺术与文化价值，延续其历史文化脉络。</w:t>
      </w:r>
    </w:p>
    <w:p w:rsidR="00B32397" w:rsidRDefault="00B32397" w:rsidP="00B32397">
      <w:pPr>
        <w:rPr>
          <w:rFonts w:ascii="宋体" w:hAnsi="宋体" w:cs="宋体"/>
          <w:sz w:val="24"/>
          <w:szCs w:val="24"/>
        </w:rPr>
      </w:pPr>
      <w:r>
        <w:rPr>
          <w:rFonts w:ascii="宋体" w:hAnsi="宋体" w:cs="宋体" w:hint="eastAsia"/>
          <w:sz w:val="24"/>
          <w:szCs w:val="24"/>
        </w:rPr>
        <w:t>6.13.2 改造前，应对拟改造住宅的文化特色与价值进行全面评估与识别。重点保护与利用部位可包括但不限于：</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（a）具有时代特征、地方特色或艺术价值的门窗、楼梯、栏杆、隔扇等建筑</w:t>
      </w:r>
      <w:r>
        <w:rPr>
          <w:rFonts w:ascii="宋体" w:hAnsi="宋体" w:cs="宋体" w:hint="eastAsia"/>
          <w:sz w:val="24"/>
          <w:szCs w:val="24"/>
        </w:rPr>
        <w:lastRenderedPageBreak/>
        <w:t>构件。</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（b）装饰线脚、天花角线、壁炉、特色瓷砖、彩玻璃、匾、额等装饰细部；</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（c）反映时代印记与生活记忆的标语、画作、特殊痕迹等；</w:t>
      </w:r>
    </w:p>
    <w:p w:rsidR="00B32397" w:rsidRDefault="00B32397" w:rsidP="00B32397">
      <w:pPr>
        <w:ind w:firstLineChars="100" w:firstLine="240"/>
        <w:rPr>
          <w:rFonts w:ascii="宋体" w:hAnsi="宋体" w:cs="宋体"/>
          <w:sz w:val="24"/>
          <w:szCs w:val="24"/>
        </w:rPr>
      </w:pPr>
      <w:r>
        <w:rPr>
          <w:rFonts w:ascii="宋体" w:hAnsi="宋体" w:cs="宋体" w:hint="eastAsia"/>
          <w:sz w:val="24"/>
          <w:szCs w:val="24"/>
        </w:rPr>
        <w:t>（d）具有地方特色的传统工艺、做法及空间格局。</w:t>
      </w:r>
    </w:p>
    <w:p w:rsidR="00B32397" w:rsidRDefault="00B32397" w:rsidP="00B32397">
      <w:pPr>
        <w:rPr>
          <w:rFonts w:ascii="宋体" w:hAnsi="宋体" w:cs="宋体"/>
          <w:sz w:val="24"/>
          <w:szCs w:val="24"/>
        </w:rPr>
      </w:pPr>
      <w:r>
        <w:rPr>
          <w:rFonts w:ascii="宋体" w:hAnsi="宋体" w:cs="宋体" w:hint="eastAsia"/>
          <w:sz w:val="24"/>
          <w:szCs w:val="24"/>
        </w:rPr>
        <w:t>6.13.3 对确需保留的保护性构件与特色部位，应制定专项保护与利用方案。在施工过程中，须采取隔离、覆盖、加固 等有效措施进行实体保护，防止损坏或污染。</w:t>
      </w:r>
    </w:p>
    <w:p w:rsidR="00B32397" w:rsidRDefault="00B32397" w:rsidP="00B32397">
      <w:pPr>
        <w:rPr>
          <w:rFonts w:ascii="宋体" w:hAnsi="宋体" w:cs="宋体"/>
          <w:sz w:val="24"/>
          <w:szCs w:val="24"/>
        </w:rPr>
      </w:pPr>
      <w:r>
        <w:rPr>
          <w:rFonts w:ascii="宋体" w:hAnsi="宋体" w:cs="宋体" w:hint="eastAsia"/>
          <w:sz w:val="24"/>
          <w:szCs w:val="24"/>
        </w:rPr>
        <w:t>6.13.4 对损坏的保护性构件或特色部位，鼓励采用传统材料与工艺进行修复，做到“修旧如旧 ”，保持其原有风貌。确需更换的，应对原有构件进行详细测绘记录。鼓励在设计中创造性利用保留下的旧构件，使其成为室内空间的视觉焦点与文化符号。</w:t>
      </w:r>
    </w:p>
    <w:p w:rsidR="00B32397" w:rsidRDefault="00B32397" w:rsidP="00B32397">
      <w:pPr>
        <w:rPr>
          <w:rFonts w:ascii="宋体" w:hAnsi="宋体" w:cs="宋体"/>
          <w:sz w:val="24"/>
          <w:szCs w:val="24"/>
        </w:rPr>
      </w:pPr>
      <w:r>
        <w:rPr>
          <w:rFonts w:ascii="宋体" w:hAnsi="宋体" w:cs="宋体" w:hint="eastAsia"/>
          <w:sz w:val="24"/>
          <w:szCs w:val="24"/>
        </w:rPr>
        <w:t>6.13.5 在满足现代居住功能和安全标准的前提下，应注重对文化价值的活化利用。可通过功能活化、空间叙事、现代  技术展示等手法，使历史文化元素与现代生活需求有机结合， 赋予</w:t>
      </w:r>
      <w:proofErr w:type="gramStart"/>
      <w:r>
        <w:rPr>
          <w:rFonts w:ascii="宋体" w:hAnsi="宋体" w:cs="宋体" w:hint="eastAsia"/>
          <w:sz w:val="24"/>
          <w:szCs w:val="24"/>
        </w:rPr>
        <w:t>旧空间</w:t>
      </w:r>
      <w:proofErr w:type="gramEnd"/>
      <w:r>
        <w:rPr>
          <w:rFonts w:ascii="宋体" w:hAnsi="宋体" w:cs="宋体" w:hint="eastAsia"/>
          <w:sz w:val="24"/>
          <w:szCs w:val="24"/>
        </w:rPr>
        <w:t>新的生命力。</w:t>
      </w:r>
    </w:p>
    <w:p w:rsidR="00B32397" w:rsidRDefault="00B32397" w:rsidP="00B32397">
      <w:pPr>
        <w:rPr>
          <w:rFonts w:ascii="宋体" w:hAnsi="宋体" w:cs="宋体"/>
          <w:sz w:val="24"/>
          <w:szCs w:val="24"/>
        </w:rPr>
      </w:pPr>
      <w:r>
        <w:rPr>
          <w:rFonts w:ascii="宋体" w:hAnsi="宋体" w:cs="宋体" w:hint="eastAsia"/>
          <w:sz w:val="24"/>
          <w:szCs w:val="24"/>
        </w:rPr>
        <w:t>6.13.6 鼓励对具有重要文化价值的改造项目，通过摄影、测绘、三维扫描等技术手段，全过程记录原有风貌、特色构 件及传统工艺，建立数字化档案，并探</w:t>
      </w:r>
    </w:p>
    <w:p w:rsidR="00B32397" w:rsidRDefault="00B32397" w:rsidP="00B32397">
      <w:pPr>
        <w:rPr>
          <w:rFonts w:ascii="宋体" w:hAnsi="宋体" w:cs="宋体"/>
          <w:sz w:val="24"/>
          <w:szCs w:val="24"/>
        </w:rPr>
      </w:pPr>
      <w:r>
        <w:rPr>
          <w:rFonts w:ascii="宋体" w:hAnsi="宋体" w:cs="宋体" w:hint="eastAsia"/>
          <w:sz w:val="24"/>
          <w:szCs w:val="24"/>
        </w:rPr>
        <w:t>索其文化展示与教育价值。</w:t>
      </w:r>
    </w:p>
    <w:p w:rsidR="00B32397" w:rsidRDefault="00B32397" w:rsidP="00B32397">
      <w:pPr>
        <w:rPr>
          <w:rFonts w:ascii="宋体" w:hAnsi="宋体" w:cs="宋体"/>
          <w:sz w:val="24"/>
          <w:szCs w:val="24"/>
        </w:rPr>
      </w:pPr>
      <w:r>
        <w:rPr>
          <w:rFonts w:ascii="宋体" w:hAnsi="宋体" w:cs="宋体" w:hint="eastAsia"/>
          <w:sz w:val="24"/>
          <w:szCs w:val="24"/>
        </w:rPr>
        <w:t>6.13.7具有重要历史价值的住宅旧房，鼓励项目</w:t>
      </w:r>
      <w:proofErr w:type="gramStart"/>
      <w:r>
        <w:rPr>
          <w:rFonts w:ascii="宋体" w:hAnsi="宋体" w:cs="宋体" w:hint="eastAsia"/>
          <w:sz w:val="24"/>
          <w:szCs w:val="24"/>
        </w:rPr>
        <w:t>方咨询</w:t>
      </w:r>
      <w:proofErr w:type="gramEnd"/>
      <w:r>
        <w:rPr>
          <w:rFonts w:ascii="宋体" w:hAnsi="宋体" w:cs="宋体" w:hint="eastAsia"/>
          <w:sz w:val="24"/>
          <w:szCs w:val="24"/>
        </w:rPr>
        <w:t>文物、建筑历史、地方文化</w:t>
      </w:r>
      <w:proofErr w:type="gramStart"/>
      <w:r>
        <w:rPr>
          <w:rFonts w:ascii="宋体" w:hAnsi="宋体" w:cs="宋体" w:hint="eastAsia"/>
          <w:sz w:val="24"/>
          <w:szCs w:val="24"/>
        </w:rPr>
        <w:t>或策展领域</w:t>
      </w:r>
      <w:proofErr w:type="gramEnd"/>
      <w:r>
        <w:rPr>
          <w:rFonts w:ascii="宋体" w:hAnsi="宋体" w:cs="宋体" w:hint="eastAsia"/>
          <w:sz w:val="24"/>
          <w:szCs w:val="24"/>
        </w:rPr>
        <w:t>的专业人士或机构，共同参与项目的评估、设计与利用策略制定。</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6.14 专项质量检测</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t>6.14.1 在住宅旧房室内升级改造设计施工前、施工中或施工后，根据改造方案、业主要求及相关标准规范，委托具备相应专业资质的检测机构进行必要的专项检测，并出具检测报告。检测报告应作为设计方案制定、施工质量控制、验收评价及纠纷处理的重要依据。</w:t>
      </w:r>
    </w:p>
    <w:p w:rsidR="00B32397" w:rsidRDefault="00B32397" w:rsidP="00B32397">
      <w:pPr>
        <w:rPr>
          <w:rFonts w:ascii="宋体" w:hAnsi="宋体" w:cs="宋体"/>
          <w:sz w:val="24"/>
          <w:szCs w:val="24"/>
        </w:rPr>
      </w:pPr>
      <w:r>
        <w:rPr>
          <w:rFonts w:ascii="宋体" w:hAnsi="宋体" w:cs="宋体" w:hint="eastAsia"/>
          <w:sz w:val="24"/>
          <w:szCs w:val="24"/>
        </w:rPr>
        <w:t xml:space="preserve">6.14.2 出现以下情况时，应在施工前进行房屋结构安全检测： </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（a）拟进行主体结构改造或加固的；</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（b）拟大幅增加楼面荷载（如增设重型隔墙、大型浴缸、鱼 池、满墙书柜等）的；</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（c）拟改变房屋原设计使用功能的；</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（d）房屋存在明显裂缝、变形、倾斜、腐蚀等结构缺陷迹象的；</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（e）老旧房屋缺乏原始结构图纸资料的。</w:t>
      </w:r>
    </w:p>
    <w:p w:rsidR="00B32397" w:rsidRDefault="00B32397" w:rsidP="00B32397">
      <w:pPr>
        <w:rPr>
          <w:rFonts w:ascii="宋体" w:hAnsi="宋体" w:cs="宋体"/>
          <w:sz w:val="24"/>
          <w:szCs w:val="24"/>
        </w:rPr>
      </w:pPr>
      <w:r>
        <w:rPr>
          <w:rFonts w:ascii="宋体" w:hAnsi="宋体" w:cs="宋体" w:hint="eastAsia"/>
          <w:sz w:val="24"/>
          <w:szCs w:val="24"/>
        </w:rPr>
        <w:t>6.14.3 检测内容应包括但不限于：结构布置调查、材料强度。</w:t>
      </w:r>
    </w:p>
    <w:p w:rsidR="00B32397" w:rsidRDefault="00B32397" w:rsidP="00B32397">
      <w:pPr>
        <w:rPr>
          <w:rFonts w:ascii="宋体" w:hAnsi="宋体" w:cs="宋体"/>
          <w:sz w:val="24"/>
          <w:szCs w:val="24"/>
        </w:rPr>
      </w:pPr>
      <w:r>
        <w:rPr>
          <w:rFonts w:ascii="宋体" w:hAnsi="宋体" w:cs="宋体" w:hint="eastAsia"/>
          <w:sz w:val="24"/>
          <w:szCs w:val="24"/>
        </w:rPr>
        <w:lastRenderedPageBreak/>
        <w:t>检测（如混凝土回弹、砖砌体强度）、构件配筋探测、裂缝及变形测量、结构损伤检查等，并应对结构的安全性进行评 估。</w:t>
      </w:r>
    </w:p>
    <w:p w:rsidR="00B32397" w:rsidRDefault="00B32397" w:rsidP="00B32397">
      <w:pPr>
        <w:rPr>
          <w:rFonts w:ascii="宋体" w:hAnsi="宋体" w:cs="宋体"/>
          <w:sz w:val="24"/>
          <w:szCs w:val="24"/>
        </w:rPr>
      </w:pPr>
      <w:r>
        <w:rPr>
          <w:rFonts w:ascii="宋体" w:hAnsi="宋体" w:cs="宋体" w:hint="eastAsia"/>
          <w:sz w:val="24"/>
          <w:szCs w:val="24"/>
        </w:rPr>
        <w:t>6.14.4 涉及以下老旧设施</w:t>
      </w:r>
      <w:proofErr w:type="gramStart"/>
      <w:r>
        <w:rPr>
          <w:rFonts w:ascii="宋体" w:hAnsi="宋体" w:cs="宋体" w:hint="eastAsia"/>
          <w:sz w:val="24"/>
          <w:szCs w:val="24"/>
        </w:rPr>
        <w:t>设备利旧或</w:t>
      </w:r>
      <w:proofErr w:type="gramEnd"/>
      <w:r>
        <w:rPr>
          <w:rFonts w:ascii="宋体" w:hAnsi="宋体" w:cs="宋体" w:hint="eastAsia"/>
          <w:sz w:val="24"/>
          <w:szCs w:val="24"/>
        </w:rPr>
        <w:t>改造时，宜在施工前进行检测：</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（a）电气设施：宜对原有配电箱、回路、导线老化情况进行检测。</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（b）给排水管道：宜对原有管道锈蚀、堵塞、漏水情况进行检查与评估。</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（c）燃气管道：应由燃气经营单位或其授权专业机构进行气密性及安全性检查，严禁私自检测与拆卸。</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 暖通空调：宜对原有设备运行状况及管道通畅性进行评估。</w:t>
      </w:r>
    </w:p>
    <w:p w:rsidR="00B32397" w:rsidRDefault="00B32397" w:rsidP="00B32397">
      <w:pPr>
        <w:rPr>
          <w:rFonts w:ascii="宋体" w:hAnsi="宋体" w:cs="宋体"/>
          <w:sz w:val="24"/>
          <w:szCs w:val="24"/>
        </w:rPr>
      </w:pPr>
      <w:r>
        <w:rPr>
          <w:rFonts w:ascii="宋体" w:hAnsi="宋体" w:cs="宋体" w:hint="eastAsia"/>
          <w:sz w:val="24"/>
          <w:szCs w:val="24"/>
        </w:rPr>
        <w:t>6.14.5 卫生间、厨房、阳台等有防水要求的地面，在防水层施工完成后，应进行蓄水试验检测，蓄水深度不应小于 20mm，时间不应少于 48h;屋面、外墙等部位防水工程完成后，应进行淋水试验检测，持续时间不应少于 2h。</w:t>
      </w:r>
    </w:p>
    <w:p w:rsidR="00B32397" w:rsidRDefault="00B32397" w:rsidP="00B32397">
      <w:pPr>
        <w:rPr>
          <w:rFonts w:ascii="宋体" w:hAnsi="宋体" w:cs="宋体"/>
          <w:sz w:val="24"/>
          <w:szCs w:val="24"/>
        </w:rPr>
      </w:pPr>
      <w:r>
        <w:rPr>
          <w:rFonts w:ascii="宋体" w:hAnsi="宋体" w:cs="宋体" w:hint="eastAsia"/>
          <w:sz w:val="24"/>
          <w:szCs w:val="24"/>
        </w:rPr>
        <w:t>6.14.6 旧房升级改造工程竣工后、交付前，宜进行室内环境空气质量检测。检测项目至少应包括甲醛、苯、氨、氡、总挥发性有机物（TVOC）等主要污染物浓度。检测方法应符合 GB 50325的规定，检测点设置应具有代表性。检测结果应符合 GB 50325 的限值要求。</w:t>
      </w:r>
    </w:p>
    <w:p w:rsidR="00B32397" w:rsidRDefault="00B32397" w:rsidP="00B32397">
      <w:pPr>
        <w:rPr>
          <w:rFonts w:ascii="宋体" w:hAnsi="宋体" w:cs="宋体"/>
          <w:sz w:val="24"/>
          <w:szCs w:val="24"/>
        </w:rPr>
      </w:pPr>
      <w:r>
        <w:rPr>
          <w:rFonts w:ascii="宋体" w:hAnsi="宋体" w:cs="宋体" w:hint="eastAsia"/>
          <w:sz w:val="24"/>
          <w:szCs w:val="24"/>
        </w:rPr>
        <w:t>6.14.7 所有检测活动均应形成书面报告， 由检测服务提供方归档管理，并交付检测委托方一份。对检测发现的不合格项，经与该项相应服务提供方沟通确认后，制定并实施处理方案，直至复检合格。</w:t>
      </w:r>
    </w:p>
    <w:p w:rsidR="00B32397" w:rsidRDefault="00B32397" w:rsidP="00B32397"/>
    <w:p w:rsidR="00B32397" w:rsidRDefault="00B32397" w:rsidP="00B32397">
      <w:pPr>
        <w:rPr>
          <w:rFonts w:ascii="黑体" w:eastAsia="黑体" w:hAnsi="黑体"/>
          <w:b/>
          <w:sz w:val="28"/>
          <w:szCs w:val="28"/>
        </w:rPr>
      </w:pPr>
      <w:r>
        <w:rPr>
          <w:rFonts w:ascii="黑体" w:eastAsia="黑体" w:hAnsi="黑体" w:hint="eastAsia"/>
          <w:b/>
          <w:sz w:val="28"/>
          <w:szCs w:val="28"/>
        </w:rPr>
        <w:t>6.15 工程总承包及全过程服务</w:t>
      </w:r>
    </w:p>
    <w:p w:rsidR="00B32397" w:rsidRDefault="00B32397" w:rsidP="00B32397">
      <w:pPr>
        <w:rPr>
          <w:rFonts w:ascii="宋体" w:hAnsi="宋体" w:cs="宋体"/>
          <w:sz w:val="24"/>
          <w:szCs w:val="24"/>
        </w:rPr>
      </w:pPr>
      <w:r>
        <w:rPr>
          <w:rFonts w:ascii="宋体" w:hAnsi="宋体" w:cs="宋体" w:hint="eastAsia"/>
          <w:sz w:val="24"/>
          <w:szCs w:val="24"/>
        </w:rPr>
        <w:t>6.15.1 鼓励对项目小、专业多、系统复杂、原图缺失、现状不明、技术难度高、安全隐患大的住宅旧房室内升级改造项目，采用设计、采购、施工一体化的工程总承包（EPC）或全过程工程咨询服务模式。</w:t>
      </w:r>
    </w:p>
    <w:p w:rsidR="00B32397" w:rsidRDefault="00B32397" w:rsidP="00B32397">
      <w:pPr>
        <w:rPr>
          <w:rFonts w:ascii="黑体" w:eastAsia="黑体" w:hAnsi="黑体"/>
          <w:b/>
          <w:sz w:val="28"/>
          <w:szCs w:val="28"/>
        </w:rPr>
      </w:pPr>
    </w:p>
    <w:p w:rsidR="00B32397" w:rsidRDefault="00B32397" w:rsidP="00B32397">
      <w:pPr>
        <w:rPr>
          <w:rFonts w:ascii="宋体" w:hAnsi="宋体" w:cs="宋体"/>
          <w:sz w:val="24"/>
          <w:szCs w:val="24"/>
        </w:rPr>
      </w:pPr>
      <w:r>
        <w:rPr>
          <w:rFonts w:ascii="宋体" w:hAnsi="宋体" w:cs="宋体" w:hint="eastAsia"/>
          <w:sz w:val="24"/>
          <w:szCs w:val="24"/>
        </w:rPr>
        <w:t>6.15.2 采用工程总承包模式时，服务提供方（总承包方）应对工程的质量、安全、工期和造价全面负责，并负责协调 各专业分包单位，对业主承担整体责任。</w:t>
      </w:r>
    </w:p>
    <w:p w:rsidR="00B32397" w:rsidRDefault="00B32397" w:rsidP="00B32397">
      <w:pPr>
        <w:rPr>
          <w:rFonts w:ascii="宋体" w:hAnsi="宋体" w:cs="宋体"/>
          <w:sz w:val="24"/>
          <w:szCs w:val="24"/>
        </w:rPr>
      </w:pPr>
      <w:r>
        <w:rPr>
          <w:rFonts w:ascii="宋体" w:hAnsi="宋体" w:cs="宋体" w:hint="eastAsia"/>
          <w:sz w:val="24"/>
          <w:szCs w:val="24"/>
        </w:rPr>
        <w:t>6.15.3 工程总承包及全过程服务应覆盖以下主要阶段：</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（a）项目策划与可行性分析：协助业主进行需求分析、现场勘察、初步检测评估和投资估算。</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（b）方案设计与初步设计：基于业主需求和现场条件，进行创意方案和初步技术设计。</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（c）施工图设计与专项深化：完成满足施工要求的全套设计图纸和专项技术方案（如结构补强、智能化等）。</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（d）采购管理：负责或协助业主进行主要材料、设备设施的选型、采购与管</w:t>
      </w:r>
      <w:r>
        <w:rPr>
          <w:rFonts w:ascii="宋体" w:hAnsi="宋体" w:cs="宋体" w:hint="eastAsia"/>
          <w:sz w:val="24"/>
          <w:szCs w:val="24"/>
        </w:rPr>
        <w:lastRenderedPageBreak/>
        <w:t>理工作。</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（e）施工组织与管理：负责施工全过程的质量、安全、进度、成本及合同管理，协调各工种、各专业有序交叉作业。</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（f）竣工验收与交付：组织项目竣工验收，编制竣工图及工程档案，并移交业主。</w:t>
      </w:r>
    </w:p>
    <w:p w:rsidR="00B32397" w:rsidRDefault="00B32397" w:rsidP="00B32397">
      <w:pPr>
        <w:ind w:firstLineChars="150" w:firstLine="360"/>
        <w:rPr>
          <w:rFonts w:ascii="宋体" w:hAnsi="宋体" w:cs="宋体"/>
          <w:sz w:val="24"/>
          <w:szCs w:val="24"/>
        </w:rPr>
      </w:pPr>
      <w:r>
        <w:rPr>
          <w:rFonts w:ascii="宋体" w:hAnsi="宋体" w:cs="宋体" w:hint="eastAsia"/>
          <w:sz w:val="24"/>
          <w:szCs w:val="24"/>
        </w:rPr>
        <w:t>（g）质保与售后服务：在合同约定的质保期内，承担保修责任并提供必要的售后服务。</w:t>
      </w:r>
    </w:p>
    <w:p w:rsidR="00B32397" w:rsidRDefault="00B32397" w:rsidP="00B32397">
      <w:pPr>
        <w:rPr>
          <w:rFonts w:ascii="宋体" w:hAnsi="宋体" w:cs="宋体"/>
          <w:sz w:val="24"/>
          <w:szCs w:val="24"/>
        </w:rPr>
      </w:pPr>
      <w:r>
        <w:rPr>
          <w:rFonts w:ascii="宋体" w:hAnsi="宋体" w:cs="宋体" w:hint="eastAsia"/>
          <w:sz w:val="24"/>
          <w:szCs w:val="24"/>
        </w:rPr>
        <w:t>6.15.4 服务提供方应建立与业主之间的常态化沟通协调机制，定期汇报项目进展，及时决策重要事项，确保项目目标顺利实现。</w:t>
      </w:r>
    </w:p>
    <w:p w:rsidR="00B32397" w:rsidRDefault="00B32397" w:rsidP="00B32397">
      <w:pPr>
        <w:rPr>
          <w:rFonts w:ascii="宋体" w:hAnsi="宋体" w:cs="宋体"/>
          <w:sz w:val="24"/>
          <w:szCs w:val="24"/>
        </w:rPr>
      </w:pPr>
      <w:r>
        <w:rPr>
          <w:rFonts w:ascii="宋体" w:hAnsi="宋体" w:cs="宋体" w:hint="eastAsia"/>
          <w:sz w:val="24"/>
          <w:szCs w:val="24"/>
        </w:rPr>
        <w:t>6.15.5 鼓励采用建筑信息模型（BIM）、项目管理软件等数字化手段，对项目全过程进行信息化管理，提升沟通效率、优化施工方案、控制项目风险。</w:t>
      </w:r>
    </w:p>
    <w:p w:rsidR="00B32397" w:rsidRDefault="00B32397" w:rsidP="00B32397">
      <w:pPr>
        <w:rPr>
          <w:rFonts w:ascii="宋体" w:hAnsi="宋体" w:cs="宋体"/>
          <w:sz w:val="24"/>
          <w:szCs w:val="24"/>
        </w:rPr>
      </w:pPr>
    </w:p>
    <w:p w:rsidR="00B32397" w:rsidRPr="00601B6E" w:rsidRDefault="00B32397" w:rsidP="00B32397">
      <w:pPr>
        <w:rPr>
          <w:rFonts w:ascii="黑体" w:eastAsia="黑体" w:hAnsi="黑体" w:cs="宋体"/>
          <w:b/>
          <w:sz w:val="30"/>
          <w:szCs w:val="30"/>
        </w:rPr>
      </w:pPr>
      <w:bookmarkStart w:id="29" w:name="OLE_LINK544"/>
      <w:bookmarkStart w:id="30" w:name="OLE_LINK545"/>
      <w:r w:rsidRPr="00601B6E">
        <w:rPr>
          <w:rFonts w:ascii="黑体" w:eastAsia="黑体" w:hAnsi="黑体" w:cs="宋体"/>
          <w:b/>
          <w:sz w:val="30"/>
          <w:szCs w:val="30"/>
        </w:rPr>
        <w:t>6.1</w:t>
      </w:r>
      <w:r w:rsidRPr="00601B6E">
        <w:rPr>
          <w:rFonts w:ascii="黑体" w:eastAsia="黑体" w:hAnsi="黑体" w:cs="宋体" w:hint="eastAsia"/>
          <w:b/>
          <w:sz w:val="30"/>
          <w:szCs w:val="30"/>
        </w:rPr>
        <w:t>6</w:t>
      </w:r>
      <w:r w:rsidRPr="00601B6E">
        <w:rPr>
          <w:rFonts w:ascii="黑体" w:eastAsia="黑体" w:hAnsi="黑体" w:cs="宋体"/>
          <w:b/>
          <w:sz w:val="30"/>
          <w:szCs w:val="30"/>
        </w:rPr>
        <w:t xml:space="preserve"> </w:t>
      </w:r>
      <w:bookmarkStart w:id="31" w:name="OLE_LINK269"/>
      <w:bookmarkStart w:id="32" w:name="OLE_LINK270"/>
      <w:r w:rsidRPr="00601B6E">
        <w:rPr>
          <w:rFonts w:ascii="黑体" w:eastAsia="黑体" w:hAnsi="黑体" w:cs="宋体" w:hint="eastAsia"/>
          <w:b/>
          <w:sz w:val="30"/>
          <w:szCs w:val="30"/>
        </w:rPr>
        <w:t>工业化建造及装配式装修</w:t>
      </w:r>
      <w:bookmarkEnd w:id="29"/>
      <w:bookmarkEnd w:id="30"/>
      <w:bookmarkEnd w:id="31"/>
      <w:bookmarkEnd w:id="32"/>
      <w:r w:rsidRPr="00601B6E">
        <w:rPr>
          <w:rFonts w:ascii="黑体" w:eastAsia="黑体" w:hAnsi="黑体" w:cs="宋体" w:hint="eastAsia"/>
          <w:b/>
          <w:sz w:val="30"/>
          <w:szCs w:val="30"/>
        </w:rPr>
        <w:t>​​</w:t>
      </w:r>
    </w:p>
    <w:p w:rsidR="00B32397" w:rsidRPr="00601B6E" w:rsidRDefault="00B32397" w:rsidP="00B32397">
      <w:pPr>
        <w:rPr>
          <w:rFonts w:ascii="宋体" w:hAnsi="宋体" w:cs="宋体"/>
          <w:sz w:val="24"/>
          <w:szCs w:val="24"/>
        </w:rPr>
      </w:pPr>
      <w:r w:rsidRPr="00601B6E">
        <w:rPr>
          <w:rFonts w:ascii="宋体" w:hAnsi="宋体" w:cs="宋体" w:hint="eastAsia"/>
          <w:sz w:val="24"/>
          <w:szCs w:val="24"/>
        </w:rPr>
        <w:t>​​</w:t>
      </w:r>
    </w:p>
    <w:p w:rsidR="00B32397" w:rsidRPr="00601B6E" w:rsidRDefault="00B32397" w:rsidP="00B32397">
      <w:pPr>
        <w:rPr>
          <w:rFonts w:ascii="宋体" w:hAnsi="宋体" w:cs="宋体"/>
          <w:sz w:val="24"/>
          <w:szCs w:val="24"/>
        </w:rPr>
      </w:pPr>
      <w:r w:rsidRPr="00601B6E">
        <w:rPr>
          <w:rFonts w:ascii="宋体" w:hAnsi="宋体" w:cs="宋体"/>
          <w:sz w:val="24"/>
          <w:szCs w:val="24"/>
        </w:rPr>
        <w:t>6.16.1</w:t>
      </w:r>
      <w:r w:rsidRPr="00601B6E">
        <w:rPr>
          <w:rFonts w:ascii="宋体" w:hAnsi="宋体" w:cs="宋体" w:hint="eastAsia"/>
          <w:sz w:val="24"/>
          <w:szCs w:val="24"/>
        </w:rPr>
        <w:t>​​</w:t>
      </w:r>
      <w:r w:rsidRPr="00601B6E">
        <w:rPr>
          <w:rFonts w:ascii="宋体" w:hAnsi="宋体" w:cs="宋体"/>
          <w:sz w:val="24"/>
          <w:szCs w:val="24"/>
        </w:rPr>
        <w:t xml:space="preserve"> </w:t>
      </w:r>
      <w:r w:rsidRPr="00601B6E">
        <w:rPr>
          <w:rFonts w:ascii="宋体" w:hAnsi="宋体" w:cs="宋体" w:hint="eastAsia"/>
          <w:sz w:val="24"/>
          <w:szCs w:val="24"/>
        </w:rPr>
        <w:t>住宅旧房室内升级改造宜积极采用工业化建造方式，优先选用标准化、模块化、通用化的装配式装修部品部件，提升工程质量、施工效率和绿色建造水平。</w:t>
      </w:r>
    </w:p>
    <w:p w:rsidR="00B32397" w:rsidRPr="00601B6E" w:rsidRDefault="00B32397" w:rsidP="00B32397">
      <w:pPr>
        <w:rPr>
          <w:rFonts w:ascii="宋体" w:hAnsi="宋体" w:cs="宋体"/>
          <w:sz w:val="24"/>
          <w:szCs w:val="24"/>
        </w:rPr>
      </w:pPr>
      <w:r w:rsidRPr="00601B6E">
        <w:rPr>
          <w:rFonts w:ascii="宋体" w:hAnsi="宋体" w:cs="宋体" w:hint="eastAsia"/>
          <w:sz w:val="24"/>
          <w:szCs w:val="24"/>
        </w:rPr>
        <w:t>​​</w:t>
      </w:r>
      <w:r w:rsidRPr="00601B6E">
        <w:rPr>
          <w:rFonts w:ascii="宋体" w:hAnsi="宋体" w:cs="宋体"/>
          <w:sz w:val="24"/>
          <w:szCs w:val="24"/>
        </w:rPr>
        <w:t>6.16.2</w:t>
      </w:r>
      <w:r w:rsidRPr="00601B6E">
        <w:rPr>
          <w:rFonts w:ascii="宋体" w:hAnsi="宋体" w:cs="宋体" w:hint="eastAsia"/>
          <w:sz w:val="24"/>
          <w:szCs w:val="24"/>
        </w:rPr>
        <w:t>​​</w:t>
      </w:r>
      <w:r w:rsidRPr="00601B6E">
        <w:rPr>
          <w:rFonts w:ascii="宋体" w:hAnsi="宋体" w:cs="宋体"/>
          <w:sz w:val="24"/>
          <w:szCs w:val="24"/>
        </w:rPr>
        <w:t xml:space="preserve"> </w:t>
      </w:r>
      <w:r w:rsidRPr="00601B6E">
        <w:rPr>
          <w:rFonts w:ascii="宋体" w:hAnsi="宋体" w:cs="宋体" w:hint="eastAsia"/>
          <w:sz w:val="24"/>
          <w:szCs w:val="24"/>
        </w:rPr>
        <w:t>应采用建筑、结构、设备管线与内装一体化协同设计方法，推行模数协调，</w:t>
      </w:r>
      <w:proofErr w:type="gramStart"/>
      <w:r w:rsidRPr="00601B6E">
        <w:rPr>
          <w:rFonts w:ascii="宋体" w:hAnsi="宋体" w:cs="宋体" w:hint="eastAsia"/>
          <w:sz w:val="24"/>
          <w:szCs w:val="24"/>
        </w:rPr>
        <w:t>实现部</w:t>
      </w:r>
      <w:proofErr w:type="gramEnd"/>
      <w:r w:rsidRPr="00601B6E">
        <w:rPr>
          <w:rFonts w:ascii="宋体" w:hAnsi="宋体" w:cs="宋体" w:hint="eastAsia"/>
          <w:sz w:val="24"/>
          <w:szCs w:val="24"/>
        </w:rPr>
        <w:t>品部件的标准化设计与组合，满足干式工法装配的要求。</w:t>
      </w:r>
    </w:p>
    <w:p w:rsidR="00B32397" w:rsidRPr="00601B6E" w:rsidRDefault="00B32397" w:rsidP="00B32397">
      <w:pPr>
        <w:rPr>
          <w:rFonts w:ascii="宋体" w:hAnsi="宋体" w:cs="宋体"/>
          <w:sz w:val="24"/>
          <w:szCs w:val="24"/>
        </w:rPr>
      </w:pPr>
      <w:r w:rsidRPr="00601B6E">
        <w:rPr>
          <w:rFonts w:ascii="宋体" w:hAnsi="宋体" w:cs="宋体" w:hint="eastAsia"/>
          <w:sz w:val="24"/>
          <w:szCs w:val="24"/>
        </w:rPr>
        <w:t>​​</w:t>
      </w:r>
      <w:r w:rsidRPr="00601B6E">
        <w:rPr>
          <w:rFonts w:ascii="宋体" w:hAnsi="宋体" w:cs="宋体"/>
          <w:sz w:val="24"/>
          <w:szCs w:val="24"/>
        </w:rPr>
        <w:t>6.16.3</w:t>
      </w:r>
      <w:r w:rsidRPr="00601B6E">
        <w:rPr>
          <w:rFonts w:ascii="宋体" w:hAnsi="宋体" w:cs="宋体" w:hint="eastAsia"/>
          <w:sz w:val="24"/>
          <w:szCs w:val="24"/>
        </w:rPr>
        <w:t>​​</w:t>
      </w:r>
      <w:r w:rsidRPr="00601B6E">
        <w:rPr>
          <w:rFonts w:ascii="宋体" w:hAnsi="宋体" w:cs="宋体"/>
          <w:sz w:val="24"/>
          <w:szCs w:val="24"/>
        </w:rPr>
        <w:t xml:space="preserve"> </w:t>
      </w:r>
      <w:r w:rsidRPr="00601B6E">
        <w:rPr>
          <w:rFonts w:ascii="宋体" w:hAnsi="宋体" w:cs="宋体" w:hint="eastAsia"/>
          <w:sz w:val="24"/>
          <w:szCs w:val="24"/>
        </w:rPr>
        <w:t>选用的装配式隔墙、吊顶、架空地面、集成厨房、集成卫生间、模块化收纳系统等主要部品部件，其材料性能、规格尺寸、连接构造及防火、环保指标应符合国家现行相关标准规定。</w:t>
      </w:r>
    </w:p>
    <w:p w:rsidR="00B32397" w:rsidRPr="00601B6E" w:rsidRDefault="00B32397" w:rsidP="00B32397">
      <w:pPr>
        <w:rPr>
          <w:rFonts w:ascii="宋体" w:hAnsi="宋体" w:cs="宋体"/>
          <w:sz w:val="24"/>
          <w:szCs w:val="24"/>
        </w:rPr>
      </w:pPr>
      <w:r w:rsidRPr="00601B6E">
        <w:rPr>
          <w:rFonts w:ascii="宋体" w:hAnsi="宋体" w:cs="宋体" w:hint="eastAsia"/>
          <w:sz w:val="24"/>
          <w:szCs w:val="24"/>
        </w:rPr>
        <w:t>​​</w:t>
      </w:r>
      <w:r w:rsidRPr="00601B6E">
        <w:rPr>
          <w:rFonts w:ascii="宋体" w:hAnsi="宋体" w:cs="宋体"/>
          <w:sz w:val="24"/>
          <w:szCs w:val="24"/>
        </w:rPr>
        <w:t>6.16.4</w:t>
      </w:r>
      <w:r w:rsidRPr="00601B6E">
        <w:rPr>
          <w:rFonts w:ascii="宋体" w:hAnsi="宋体" w:cs="宋体" w:hint="eastAsia"/>
          <w:sz w:val="24"/>
          <w:szCs w:val="24"/>
        </w:rPr>
        <w:t>​​</w:t>
      </w:r>
      <w:r w:rsidRPr="00601B6E">
        <w:rPr>
          <w:rFonts w:ascii="宋体" w:hAnsi="宋体" w:cs="宋体"/>
          <w:sz w:val="24"/>
          <w:szCs w:val="24"/>
        </w:rPr>
        <w:t xml:space="preserve"> </w:t>
      </w:r>
      <w:r w:rsidRPr="00601B6E">
        <w:rPr>
          <w:rFonts w:ascii="宋体" w:hAnsi="宋体" w:cs="宋体" w:hint="eastAsia"/>
          <w:sz w:val="24"/>
          <w:szCs w:val="24"/>
        </w:rPr>
        <w:t>部品部件的接口设计应满足通用性、互换性要求，实现公差协调与容差配合，保证安装精度与连接可靠性。</w:t>
      </w:r>
    </w:p>
    <w:p w:rsidR="00B32397" w:rsidRPr="00601B6E" w:rsidRDefault="00B32397" w:rsidP="00B32397">
      <w:pPr>
        <w:rPr>
          <w:rFonts w:ascii="宋体" w:hAnsi="宋体" w:cs="宋体"/>
          <w:sz w:val="24"/>
          <w:szCs w:val="24"/>
        </w:rPr>
      </w:pPr>
      <w:r w:rsidRPr="00601B6E">
        <w:rPr>
          <w:rFonts w:ascii="宋体" w:hAnsi="宋体" w:cs="宋体" w:hint="eastAsia"/>
          <w:sz w:val="24"/>
          <w:szCs w:val="24"/>
        </w:rPr>
        <w:t>​​</w:t>
      </w:r>
      <w:r w:rsidRPr="00601B6E">
        <w:rPr>
          <w:rFonts w:ascii="宋体" w:hAnsi="宋体" w:cs="宋体"/>
          <w:sz w:val="24"/>
          <w:szCs w:val="24"/>
        </w:rPr>
        <w:t>6.16.5</w:t>
      </w:r>
      <w:r w:rsidRPr="00601B6E">
        <w:rPr>
          <w:rFonts w:ascii="宋体" w:hAnsi="宋体" w:cs="宋体" w:hint="eastAsia"/>
          <w:sz w:val="24"/>
          <w:szCs w:val="24"/>
        </w:rPr>
        <w:t>​​</w:t>
      </w:r>
      <w:r w:rsidRPr="00601B6E">
        <w:rPr>
          <w:rFonts w:ascii="宋体" w:hAnsi="宋体" w:cs="宋体"/>
          <w:sz w:val="24"/>
          <w:szCs w:val="24"/>
        </w:rPr>
        <w:t xml:space="preserve"> </w:t>
      </w:r>
      <w:r w:rsidRPr="00601B6E">
        <w:rPr>
          <w:rFonts w:ascii="宋体" w:hAnsi="宋体" w:cs="宋体" w:hint="eastAsia"/>
          <w:sz w:val="24"/>
          <w:szCs w:val="24"/>
        </w:rPr>
        <w:t>施工安装应以干式工法为主，按设计顺序进行装配作业。连接节点应牢固可靠，接缝处理应平整严密，其密封与美观度应符合设计要求。</w:t>
      </w:r>
    </w:p>
    <w:p w:rsidR="00B32397" w:rsidRPr="00601B6E" w:rsidRDefault="00B32397" w:rsidP="00B32397">
      <w:pPr>
        <w:rPr>
          <w:rFonts w:ascii="宋体" w:hAnsi="宋体" w:cs="宋体"/>
          <w:sz w:val="24"/>
          <w:szCs w:val="24"/>
        </w:rPr>
      </w:pPr>
      <w:r w:rsidRPr="00601B6E">
        <w:rPr>
          <w:rFonts w:ascii="宋体" w:hAnsi="宋体" w:cs="宋体" w:hint="eastAsia"/>
          <w:sz w:val="24"/>
          <w:szCs w:val="24"/>
        </w:rPr>
        <w:t>​​</w:t>
      </w:r>
      <w:r w:rsidRPr="00601B6E">
        <w:rPr>
          <w:rFonts w:ascii="宋体" w:hAnsi="宋体" w:cs="宋体"/>
          <w:sz w:val="24"/>
          <w:szCs w:val="24"/>
        </w:rPr>
        <w:t>6.16.6</w:t>
      </w:r>
      <w:r w:rsidRPr="00601B6E">
        <w:rPr>
          <w:rFonts w:ascii="宋体" w:hAnsi="宋体" w:cs="宋体" w:hint="eastAsia"/>
          <w:sz w:val="24"/>
          <w:szCs w:val="24"/>
        </w:rPr>
        <w:t>​​</w:t>
      </w:r>
      <w:r w:rsidRPr="00601B6E">
        <w:rPr>
          <w:rFonts w:ascii="宋体" w:hAnsi="宋体" w:cs="宋体"/>
          <w:sz w:val="24"/>
          <w:szCs w:val="24"/>
        </w:rPr>
        <w:t xml:space="preserve"> </w:t>
      </w:r>
      <w:r w:rsidRPr="00601B6E">
        <w:rPr>
          <w:rFonts w:ascii="宋体" w:hAnsi="宋体" w:cs="宋体" w:hint="eastAsia"/>
          <w:sz w:val="24"/>
          <w:szCs w:val="24"/>
        </w:rPr>
        <w:t>宜采用管线与主体结构及装修面层分离的技术措施，建立便于检查、维修和更新的管线敷设体系。</w:t>
      </w:r>
    </w:p>
    <w:p w:rsidR="00B32397" w:rsidRPr="00601B6E" w:rsidRDefault="00B32397" w:rsidP="00B32397">
      <w:pPr>
        <w:rPr>
          <w:rFonts w:ascii="宋体" w:hAnsi="宋体" w:cs="宋体"/>
          <w:sz w:val="24"/>
          <w:szCs w:val="24"/>
        </w:rPr>
      </w:pPr>
      <w:r w:rsidRPr="00601B6E">
        <w:rPr>
          <w:rFonts w:ascii="宋体" w:hAnsi="宋体" w:cs="宋体" w:hint="eastAsia"/>
          <w:sz w:val="24"/>
          <w:szCs w:val="24"/>
        </w:rPr>
        <w:t>​​</w:t>
      </w:r>
      <w:r w:rsidRPr="00601B6E">
        <w:rPr>
          <w:rFonts w:ascii="宋体" w:hAnsi="宋体" w:cs="宋体"/>
          <w:sz w:val="24"/>
          <w:szCs w:val="24"/>
        </w:rPr>
        <w:t>6.16.7</w:t>
      </w:r>
      <w:r w:rsidRPr="00601B6E">
        <w:rPr>
          <w:rFonts w:ascii="宋体" w:hAnsi="宋体" w:cs="宋体" w:hint="eastAsia"/>
          <w:sz w:val="24"/>
          <w:szCs w:val="24"/>
        </w:rPr>
        <w:t>​​</w:t>
      </w:r>
      <w:r w:rsidRPr="00601B6E">
        <w:rPr>
          <w:rFonts w:ascii="宋体" w:hAnsi="宋体" w:cs="宋体"/>
          <w:sz w:val="24"/>
          <w:szCs w:val="24"/>
        </w:rPr>
        <w:t xml:space="preserve"> </w:t>
      </w:r>
      <w:r w:rsidRPr="00601B6E">
        <w:rPr>
          <w:rFonts w:ascii="宋体" w:hAnsi="宋体" w:cs="宋体" w:hint="eastAsia"/>
          <w:sz w:val="24"/>
          <w:szCs w:val="24"/>
        </w:rPr>
        <w:t>验收时应重点检查部品部件的安装牢固度、连接节点可靠性、接缝处理质量、管线接口正确性以及使用功能与观感效果。</w:t>
      </w:r>
    </w:p>
    <w:p w:rsidR="00B32397" w:rsidRPr="00601B6E" w:rsidRDefault="00B32397" w:rsidP="00B32397">
      <w:pPr>
        <w:rPr>
          <w:rFonts w:ascii="宋体" w:hAnsi="宋体" w:cs="宋体"/>
          <w:sz w:val="24"/>
          <w:szCs w:val="24"/>
        </w:rPr>
      </w:pPr>
      <w:r w:rsidRPr="00601B6E">
        <w:rPr>
          <w:rFonts w:ascii="宋体" w:hAnsi="宋体" w:cs="宋体" w:hint="eastAsia"/>
          <w:sz w:val="24"/>
          <w:szCs w:val="24"/>
        </w:rPr>
        <w:t>​​</w:t>
      </w:r>
      <w:r w:rsidRPr="00601B6E">
        <w:rPr>
          <w:rFonts w:ascii="宋体" w:hAnsi="宋体" w:cs="宋体"/>
          <w:sz w:val="24"/>
          <w:szCs w:val="24"/>
        </w:rPr>
        <w:t>6.16.8</w:t>
      </w:r>
      <w:r w:rsidRPr="00601B6E">
        <w:rPr>
          <w:rFonts w:ascii="宋体" w:hAnsi="宋体" w:cs="宋体" w:hint="eastAsia"/>
          <w:sz w:val="24"/>
          <w:szCs w:val="24"/>
        </w:rPr>
        <w:t>​​</w:t>
      </w:r>
      <w:r w:rsidRPr="00601B6E">
        <w:rPr>
          <w:rFonts w:ascii="宋体" w:hAnsi="宋体" w:cs="宋体"/>
          <w:sz w:val="24"/>
          <w:szCs w:val="24"/>
        </w:rPr>
        <w:t xml:space="preserve"> </w:t>
      </w:r>
      <w:r w:rsidRPr="00601B6E">
        <w:rPr>
          <w:rFonts w:ascii="宋体" w:hAnsi="宋体" w:cs="宋体" w:hint="eastAsia"/>
          <w:sz w:val="24"/>
          <w:szCs w:val="24"/>
        </w:rPr>
        <w:t>项目交付时，应向业主提供完整的装配式内装竣工图、主要部品部件的产品合格证、使用维护说明书及保修文件。</w:t>
      </w:r>
    </w:p>
    <w:p w:rsidR="00B32397" w:rsidRDefault="00B32397" w:rsidP="00B32397">
      <w:pPr>
        <w:rPr>
          <w:rFonts w:ascii="宋体" w:hAnsi="宋体" w:cs="宋体"/>
          <w:sz w:val="24"/>
          <w:szCs w:val="24"/>
        </w:rPr>
      </w:pPr>
    </w:p>
    <w:p w:rsidR="00B32397" w:rsidRDefault="00B32397" w:rsidP="00B32397">
      <w:pPr>
        <w:rPr>
          <w:rFonts w:ascii="黑体" w:eastAsia="黑体" w:hAnsi="黑体"/>
          <w:b/>
          <w:sz w:val="28"/>
          <w:szCs w:val="28"/>
        </w:rPr>
      </w:pPr>
    </w:p>
    <w:p w:rsidR="003F07F3" w:rsidRPr="00B32397" w:rsidRDefault="003F07F3">
      <w:pPr>
        <w:pStyle w:val="affffff7"/>
        <w:spacing w:after="360"/>
        <w:sectPr w:rsidR="003F07F3" w:rsidRPr="00B32397">
          <w:pgSz w:w="11906" w:h="16838"/>
          <w:pgMar w:top="1440" w:right="1800" w:bottom="1440" w:left="1800" w:header="720" w:footer="720" w:gutter="0"/>
          <w:pgNumType w:fmt="upperRoman" w:start="1"/>
          <w:cols w:space="720"/>
        </w:sectPr>
      </w:pPr>
    </w:p>
    <w:p w:rsidR="003F07F3" w:rsidRDefault="003F07F3">
      <w:pPr>
        <w:pStyle w:val="afffff2"/>
        <w:ind w:firstLine="420"/>
        <w:rPr>
          <w:rFonts w:hAnsi="宋体"/>
        </w:rPr>
        <w:sectPr w:rsidR="003F07F3">
          <w:pgSz w:w="11906" w:h="16838"/>
          <w:pgMar w:top="1440" w:right="1800" w:bottom="1440" w:left="1800" w:header="720" w:footer="720" w:gutter="0"/>
          <w:pgNumType w:fmt="upperRoman"/>
          <w:cols w:space="720"/>
        </w:sectPr>
      </w:pPr>
      <w:bookmarkStart w:id="33" w:name="BookMark2"/>
      <w:bookmarkStart w:id="34" w:name="_GoBack"/>
      <w:bookmarkEnd w:id="17"/>
      <w:bookmarkEnd w:id="18"/>
      <w:bookmarkEnd w:id="34"/>
    </w:p>
    <w:p w:rsidR="003F07F3" w:rsidRDefault="003F07F3">
      <w:pPr>
        <w:spacing w:line="20" w:lineRule="exact"/>
        <w:jc w:val="center"/>
        <w:rPr>
          <w:rFonts w:ascii="黑体" w:eastAsia="黑体" w:hAnsi="黑体"/>
          <w:sz w:val="32"/>
          <w:szCs w:val="32"/>
        </w:rPr>
      </w:pPr>
      <w:bookmarkStart w:id="35" w:name="BookMark4"/>
      <w:bookmarkEnd w:id="33"/>
    </w:p>
    <w:p w:rsidR="003F07F3" w:rsidRDefault="003F07F3">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5580BE9FDADE45FEA0865A1C9ABCFB4A"/>
        </w:placeholder>
        <w:showingPlcHdr/>
      </w:sdtPr>
      <w:sdtContent>
        <w:p w:rsidR="003F07F3" w:rsidRDefault="00B32397" w:rsidP="00B32397">
          <w:pPr>
            <w:pStyle w:val="afffffffff5"/>
            <w:spacing w:beforeLines="1" w:afterLines="220"/>
          </w:pPr>
          <w:r>
            <w:rPr>
              <w:rStyle w:val="afffffffff9"/>
              <w:rFonts w:hint="eastAsia"/>
            </w:rPr>
            <w:t>单击或点击此处输入文字。</w:t>
          </w:r>
        </w:p>
      </w:sdtContent>
    </w:sdt>
    <w:p w:rsidR="003F07F3" w:rsidRDefault="001F31BD">
      <w:pPr>
        <w:pStyle w:val="afffff2"/>
        <w:ind w:firstLine="420"/>
        <w:sectPr w:rsidR="003F07F3">
          <w:headerReference w:type="even" r:id="rId22"/>
          <w:headerReference w:type="default" r:id="rId23"/>
          <w:footerReference w:type="default" r:id="rId24"/>
          <w:pgSz w:w="11906" w:h="16838"/>
          <w:pgMar w:top="1928" w:right="1134" w:bottom="1134" w:left="1134" w:header="1418" w:footer="1134" w:gutter="284"/>
          <w:cols w:space="425"/>
          <w:formProt w:val="0"/>
          <w:docGrid w:type="lines" w:linePitch="312"/>
        </w:sectPr>
      </w:pPr>
      <w:bookmarkStart w:id="37" w:name="BookMark5"/>
      <w:bookmarkEnd w:id="35"/>
      <w:bookmarkEnd w:id="36"/>
      <w:r>
        <w:br/>
      </w:r>
    </w:p>
    <w:p w:rsidR="003F07F3" w:rsidRDefault="001F31BD">
      <w:pPr>
        <w:pStyle w:val="afffb"/>
        <w:spacing w:before="6" w:line="184" w:lineRule="auto"/>
      </w:pPr>
      <w:bookmarkStart w:id="38" w:name="_Toc22592"/>
      <w:bookmarkEnd w:id="37"/>
      <w:bookmarkEnd w:id="38"/>
      <w:r>
        <w:rPr>
          <w:noProof/>
        </w:rPr>
        <w:lastRenderedPageBreak/>
        <w:drawing>
          <wp:anchor distT="0" distB="0" distL="0" distR="0" simplePos="0" relativeHeight="251661312" behindDoc="0" locked="0" layoutInCell="1" allowOverlap="1">
            <wp:simplePos x="0" y="0"/>
            <wp:positionH relativeFrom="column">
              <wp:posOffset>2195195</wp:posOffset>
            </wp:positionH>
            <wp:positionV relativeFrom="paragraph">
              <wp:posOffset>850265</wp:posOffset>
            </wp:positionV>
            <wp:extent cx="147955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5" cstate="print"/>
                    <a:stretch>
                      <a:fillRect/>
                    </a:stretch>
                  </pic:blipFill>
                  <pic:spPr>
                    <a:xfrm>
                      <a:off x="0" y="0"/>
                      <a:ext cx="1479562" cy="6415"/>
                    </a:xfrm>
                    <a:prstGeom prst="rect">
                      <a:avLst/>
                    </a:prstGeom>
                  </pic:spPr>
                </pic:pic>
              </a:graphicData>
            </a:graphic>
          </wp:anchor>
        </w:drawing>
      </w:r>
    </w:p>
    <w:sectPr w:rsidR="003F07F3" w:rsidSect="003F07F3">
      <w:pgSz w:w="11906" w:h="16838"/>
      <w:pgMar w:top="1928"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1BD" w:rsidRDefault="001F31BD">
      <w:pPr>
        <w:spacing w:line="240" w:lineRule="auto"/>
      </w:pPr>
      <w:r>
        <w:separator/>
      </w:r>
    </w:p>
  </w:endnote>
  <w:endnote w:type="continuationSeparator" w:id="0">
    <w:p w:rsidR="001F31BD" w:rsidRDefault="001F31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onder Arial">
    <w:altName w:val="Arial"/>
    <w:charset w:val="00"/>
    <w:family w:val="auto"/>
    <w:pitch w:val="default"/>
    <w:sig w:usb0="00000000" w:usb1="00000000" w:usb2="00000000" w:usb3="00000000" w:csb0="00000011"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F3" w:rsidRDefault="003F07F3">
    <w:pPr>
      <w:pStyle w:val="afffd"/>
    </w:pPr>
    <w:r>
      <w:fldChar w:fldCharType="begin"/>
    </w:r>
    <w:r w:rsidR="001F31BD">
      <w:instrText>PAGE   \* MERGEFORMAT</w:instrText>
    </w:r>
    <w:r>
      <w:fldChar w:fldCharType="separate"/>
    </w:r>
    <w:r w:rsidR="001F31BD">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F3" w:rsidRDefault="003F07F3">
    <w:pPr>
      <w:pStyle w:val="afffd"/>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F3" w:rsidRDefault="003F07F3">
    <w:pPr>
      <w:pStyle w:val="afffff"/>
    </w:pPr>
    <w:r>
      <w:fldChar w:fldCharType="begin"/>
    </w:r>
    <w:r w:rsidR="001F31BD">
      <w:instrText>PAGE   \* MERGEFORMAT</w:instrText>
    </w:r>
    <w:r>
      <w:fldChar w:fldCharType="separate"/>
    </w:r>
    <w:r w:rsidR="00EE1C5B" w:rsidRPr="00EE1C5B">
      <w:rPr>
        <w:noProof/>
        <w:lang w:val="zh-CN"/>
      </w:rPr>
      <w:t>33</w:t>
    </w:r>
    <w:r>
      <w:fldChar w:fldCharType="end"/>
    </w:r>
  </w:p>
  <w:p w:rsidR="003F07F3" w:rsidRDefault="003F07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1BD" w:rsidRDefault="001F31BD">
      <w:pPr>
        <w:spacing w:line="240" w:lineRule="auto"/>
      </w:pPr>
      <w:r>
        <w:separator/>
      </w:r>
    </w:p>
  </w:footnote>
  <w:footnote w:type="continuationSeparator" w:id="0">
    <w:p w:rsidR="001F31BD" w:rsidRDefault="001F31B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F3" w:rsidRDefault="003F07F3">
    <w:pPr>
      <w:pStyle w:val="afffe"/>
      <w:wordWrap w:val="0"/>
      <w:jc w:val="right"/>
      <w:rPr>
        <w:rFonts w:ascii="黑体" w:eastAsia="黑体" w:hAnsi="黑体"/>
      </w:rPr>
    </w:pPr>
    <w:fldSimple w:instr=" STYLEREF  标准文件_文件编号  \* MERGEFORMAT ">
      <w:r w:rsidR="00EE1C5B">
        <w:rPr>
          <w:noProof/>
        </w:rPr>
        <w:t>DB 43/T XXXX—XXXX</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F3" w:rsidRDefault="003F07F3">
    <w:pPr>
      <w:pStyle w:val="afffe"/>
      <w:jc w:val="both"/>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F3" w:rsidRDefault="003F07F3">
    <w:pPr>
      <w:pStyle w:val="afffe"/>
      <w:jc w:val="right"/>
      <w:rPr>
        <w:lang w:val="fr-FR"/>
      </w:rPr>
    </w:pPr>
    <w:r>
      <w:fldChar w:fldCharType="begin"/>
    </w:r>
    <w:r w:rsidR="001F31BD">
      <w:rPr>
        <w:lang w:val="fr-FR"/>
      </w:rPr>
      <w:instrText xml:space="preserve"> STYLEREF  </w:instrText>
    </w:r>
    <w:r w:rsidR="001F31BD">
      <w:instrText>标准文件</w:instrText>
    </w:r>
    <w:r w:rsidR="001F31BD">
      <w:rPr>
        <w:lang w:val="fr-FR"/>
      </w:rPr>
      <w:instrText>_</w:instrText>
    </w:r>
    <w:r w:rsidR="001F31BD">
      <w:instrText>文件编号</w:instrText>
    </w:r>
    <w:r w:rsidR="001F31BD">
      <w:rPr>
        <w:lang w:val="fr-FR"/>
      </w:rPr>
      <w:instrText xml:space="preserve">  \* MERGEFORMAT </w:instrText>
    </w:r>
    <w:r>
      <w:fldChar w:fldCharType="separate"/>
    </w:r>
    <w:r w:rsidR="001F31BD">
      <w:rPr>
        <w:lang w:val="fr-FR"/>
      </w:rPr>
      <w:t xml:space="preserve">DB 43/T </w:t>
    </w:r>
    <w:r w:rsidR="001F31BD">
      <w:rPr>
        <w:lang w:val="fr-FR"/>
      </w:rPr>
      <w:t>XXXX—XXXX</w:t>
    </w:r>
    <w:r>
      <w:fldChar w:fldCharType="end"/>
    </w:r>
  </w:p>
  <w:p w:rsidR="003F07F3" w:rsidRDefault="003F07F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F3" w:rsidRDefault="003F07F3">
    <w:pPr>
      <w:pStyle w:val="afffff7"/>
    </w:pPr>
    <w:fldSimple w:instr=" STYLEREF  标准文件_文件编号  \* MERGEFORMAT ">
      <w:r w:rsidR="00EE1C5B">
        <w:rPr>
          <w:noProof/>
        </w:rPr>
        <w:t>DB 43/T XXXX</w:t>
      </w:r>
      <w:r w:rsidR="00EE1C5B">
        <w:rPr>
          <w:noProof/>
        </w:rPr>
        <w:t>—</w:t>
      </w:r>
      <w:r w:rsidR="00EE1C5B">
        <w:rPr>
          <w:noProof/>
        </w:rPr>
        <w:t>XXXX</w:t>
      </w:r>
    </w:fldSimple>
  </w:p>
  <w:p w:rsidR="003F07F3" w:rsidRDefault="003F07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42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严之">
    <w15:presenceInfo w15:providerId="WPS Office" w15:userId="21495389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documentProtection w:edit="forms" w:enforcement="0"/>
  <w:defaultTabStop w:val="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MxZjIzZjZjYjhhNWM2YmU4MmM5OWM1ZWVmOTk4YTkifQ=="/>
    <w:docVar w:name="KSO_WPS_MARK_KEY" w:val="63988b9c-8c42-4172-97c5-21c7f86224db"/>
  </w:docVars>
  <w:rsids>
    <w:rsidRoot w:val="00125768"/>
    <w:rsid w:val="0000040A"/>
    <w:rsid w:val="00000A94"/>
    <w:rsid w:val="00001972"/>
    <w:rsid w:val="00001D9A"/>
    <w:rsid w:val="00004F2E"/>
    <w:rsid w:val="00007B3A"/>
    <w:rsid w:val="000107E0"/>
    <w:rsid w:val="00011FDE"/>
    <w:rsid w:val="00012FFD"/>
    <w:rsid w:val="00014162"/>
    <w:rsid w:val="00014340"/>
    <w:rsid w:val="00016A9C"/>
    <w:rsid w:val="00022184"/>
    <w:rsid w:val="00022762"/>
    <w:rsid w:val="000238E0"/>
    <w:rsid w:val="000249DB"/>
    <w:rsid w:val="0002595E"/>
    <w:rsid w:val="00027804"/>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297"/>
    <w:rsid w:val="00067F1E"/>
    <w:rsid w:val="00071CC0"/>
    <w:rsid w:val="00073C8C"/>
    <w:rsid w:val="0007619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96E"/>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206E"/>
    <w:rsid w:val="00113B1E"/>
    <w:rsid w:val="00114DB2"/>
    <w:rsid w:val="0011711C"/>
    <w:rsid w:val="0012059C"/>
    <w:rsid w:val="00124E4F"/>
    <w:rsid w:val="00125768"/>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F4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1705"/>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1BD"/>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280F"/>
    <w:rsid w:val="00285170"/>
    <w:rsid w:val="00285361"/>
    <w:rsid w:val="00292D60"/>
    <w:rsid w:val="00293B30"/>
    <w:rsid w:val="00294D34"/>
    <w:rsid w:val="00294E3B"/>
    <w:rsid w:val="00296193"/>
    <w:rsid w:val="00296C66"/>
    <w:rsid w:val="00296EBE"/>
    <w:rsid w:val="002974E3"/>
    <w:rsid w:val="00297C90"/>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10B2"/>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030A"/>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200D"/>
    <w:rsid w:val="00376713"/>
    <w:rsid w:val="0037770F"/>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0E02"/>
    <w:rsid w:val="003B1F18"/>
    <w:rsid w:val="003B29B1"/>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7F3"/>
    <w:rsid w:val="003F0841"/>
    <w:rsid w:val="003F23D3"/>
    <w:rsid w:val="003F3F08"/>
    <w:rsid w:val="003F49F1"/>
    <w:rsid w:val="003F5E86"/>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9F0"/>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8EE"/>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C3B"/>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3478"/>
    <w:rsid w:val="006C5A62"/>
    <w:rsid w:val="006C5D68"/>
    <w:rsid w:val="006C6976"/>
    <w:rsid w:val="006C6DD0"/>
    <w:rsid w:val="006D04EA"/>
    <w:rsid w:val="006D0AB7"/>
    <w:rsid w:val="006D16C4"/>
    <w:rsid w:val="006D3E96"/>
    <w:rsid w:val="006D4515"/>
    <w:rsid w:val="006D4BB1"/>
    <w:rsid w:val="006D4CEA"/>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FBF"/>
    <w:rsid w:val="00752B4D"/>
    <w:rsid w:val="00755402"/>
    <w:rsid w:val="00756B26"/>
    <w:rsid w:val="00756EDF"/>
    <w:rsid w:val="007600E3"/>
    <w:rsid w:val="00765C43"/>
    <w:rsid w:val="00765EFB"/>
    <w:rsid w:val="007671CA"/>
    <w:rsid w:val="00767C61"/>
    <w:rsid w:val="0077008A"/>
    <w:rsid w:val="00773C1F"/>
    <w:rsid w:val="007747DD"/>
    <w:rsid w:val="00774DA4"/>
    <w:rsid w:val="00776599"/>
    <w:rsid w:val="0078114B"/>
    <w:rsid w:val="00781DD2"/>
    <w:rsid w:val="00783ECF"/>
    <w:rsid w:val="0078413A"/>
    <w:rsid w:val="00785F48"/>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4E6"/>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B62"/>
    <w:rsid w:val="008B0C9C"/>
    <w:rsid w:val="008B166D"/>
    <w:rsid w:val="008B17F4"/>
    <w:rsid w:val="008B3615"/>
    <w:rsid w:val="008B4AC4"/>
    <w:rsid w:val="008B50C8"/>
    <w:rsid w:val="008B5281"/>
    <w:rsid w:val="008B5637"/>
    <w:rsid w:val="008B621D"/>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BA8"/>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7D1"/>
    <w:rsid w:val="009B09E0"/>
    <w:rsid w:val="009B0BC5"/>
    <w:rsid w:val="009B1247"/>
    <w:rsid w:val="009B253E"/>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A32"/>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397"/>
    <w:rsid w:val="00B33952"/>
    <w:rsid w:val="00B33C5E"/>
    <w:rsid w:val="00B342F4"/>
    <w:rsid w:val="00B34369"/>
    <w:rsid w:val="00B34DC2"/>
    <w:rsid w:val="00B378E5"/>
    <w:rsid w:val="00B4346D"/>
    <w:rsid w:val="00B440F4"/>
    <w:rsid w:val="00B447A5"/>
    <w:rsid w:val="00B44D76"/>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0887"/>
    <w:rsid w:val="00BE22F3"/>
    <w:rsid w:val="00BE3421"/>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0908"/>
    <w:rsid w:val="00C33E50"/>
    <w:rsid w:val="00C34C20"/>
    <w:rsid w:val="00C3586E"/>
    <w:rsid w:val="00C35A3E"/>
    <w:rsid w:val="00C42130"/>
    <w:rsid w:val="00C423A4"/>
    <w:rsid w:val="00C44BF5"/>
    <w:rsid w:val="00C521D6"/>
    <w:rsid w:val="00C54C6A"/>
    <w:rsid w:val="00C55232"/>
    <w:rsid w:val="00C553A4"/>
    <w:rsid w:val="00C55A06"/>
    <w:rsid w:val="00C55D03"/>
    <w:rsid w:val="00C601BC"/>
    <w:rsid w:val="00C6329F"/>
    <w:rsid w:val="00C63340"/>
    <w:rsid w:val="00C636A5"/>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EBB"/>
    <w:rsid w:val="00D20737"/>
    <w:rsid w:val="00D21603"/>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3EA5"/>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8D"/>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B09"/>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1C5B"/>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67B"/>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CD0"/>
    <w:rsid w:val="00F81141"/>
    <w:rsid w:val="00F833BA"/>
    <w:rsid w:val="00F84FD0"/>
    <w:rsid w:val="00F859A8"/>
    <w:rsid w:val="00F86332"/>
    <w:rsid w:val="00F86D87"/>
    <w:rsid w:val="00F9108B"/>
    <w:rsid w:val="00F91349"/>
    <w:rsid w:val="00F93A8A"/>
    <w:rsid w:val="00F95248"/>
    <w:rsid w:val="00F956A9"/>
    <w:rsid w:val="00F963ED"/>
    <w:rsid w:val="00F966CF"/>
    <w:rsid w:val="00F96CAE"/>
    <w:rsid w:val="00F97C99"/>
    <w:rsid w:val="00FA4DAC"/>
    <w:rsid w:val="00FA6101"/>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028"/>
    <w:rsid w:val="00FF730C"/>
    <w:rsid w:val="00FF73F4"/>
    <w:rsid w:val="00FF7CE4"/>
    <w:rsid w:val="00FF7E39"/>
    <w:rsid w:val="010C0502"/>
    <w:rsid w:val="017F4E8F"/>
    <w:rsid w:val="01A969A8"/>
    <w:rsid w:val="01BA51E5"/>
    <w:rsid w:val="01F571E8"/>
    <w:rsid w:val="02555ED9"/>
    <w:rsid w:val="03304250"/>
    <w:rsid w:val="037979A5"/>
    <w:rsid w:val="04694563"/>
    <w:rsid w:val="04754611"/>
    <w:rsid w:val="04F96FF0"/>
    <w:rsid w:val="05440937"/>
    <w:rsid w:val="05943D22"/>
    <w:rsid w:val="05BA2880"/>
    <w:rsid w:val="05BE3DE7"/>
    <w:rsid w:val="05D830A9"/>
    <w:rsid w:val="063522A9"/>
    <w:rsid w:val="063A5E35"/>
    <w:rsid w:val="0676641E"/>
    <w:rsid w:val="06A27213"/>
    <w:rsid w:val="07FE2B6F"/>
    <w:rsid w:val="080B2B96"/>
    <w:rsid w:val="080D690E"/>
    <w:rsid w:val="08887E73"/>
    <w:rsid w:val="088A7F5F"/>
    <w:rsid w:val="088E5CA1"/>
    <w:rsid w:val="08B04C74"/>
    <w:rsid w:val="097666FF"/>
    <w:rsid w:val="097E3F67"/>
    <w:rsid w:val="09BA2930"/>
    <w:rsid w:val="0A0C180D"/>
    <w:rsid w:val="0A5151D8"/>
    <w:rsid w:val="0A8720D0"/>
    <w:rsid w:val="0A8D300D"/>
    <w:rsid w:val="0AA277E2"/>
    <w:rsid w:val="0AB85257"/>
    <w:rsid w:val="0BD22349"/>
    <w:rsid w:val="0C05627A"/>
    <w:rsid w:val="0C104FD7"/>
    <w:rsid w:val="0CD13905"/>
    <w:rsid w:val="0D336E17"/>
    <w:rsid w:val="0D5A25F6"/>
    <w:rsid w:val="0D7F3E0A"/>
    <w:rsid w:val="0DD86243"/>
    <w:rsid w:val="0E601E8E"/>
    <w:rsid w:val="0F021C8E"/>
    <w:rsid w:val="0F593755"/>
    <w:rsid w:val="10261E8E"/>
    <w:rsid w:val="10802034"/>
    <w:rsid w:val="113B273E"/>
    <w:rsid w:val="11826A24"/>
    <w:rsid w:val="11A71B81"/>
    <w:rsid w:val="11FC011F"/>
    <w:rsid w:val="12410121"/>
    <w:rsid w:val="12655CC4"/>
    <w:rsid w:val="12C34971"/>
    <w:rsid w:val="12EA1140"/>
    <w:rsid w:val="12F2536A"/>
    <w:rsid w:val="1340403C"/>
    <w:rsid w:val="13972AF8"/>
    <w:rsid w:val="13F6195A"/>
    <w:rsid w:val="141A5B89"/>
    <w:rsid w:val="14553B17"/>
    <w:rsid w:val="14627FE2"/>
    <w:rsid w:val="15327559"/>
    <w:rsid w:val="15C52916"/>
    <w:rsid w:val="15F56527"/>
    <w:rsid w:val="16781800"/>
    <w:rsid w:val="167C3393"/>
    <w:rsid w:val="16A668AC"/>
    <w:rsid w:val="171B2DF6"/>
    <w:rsid w:val="177E3384"/>
    <w:rsid w:val="17896F7F"/>
    <w:rsid w:val="17A0154D"/>
    <w:rsid w:val="17A25AB3"/>
    <w:rsid w:val="17B9616B"/>
    <w:rsid w:val="17D71ABD"/>
    <w:rsid w:val="183D6D9C"/>
    <w:rsid w:val="18552337"/>
    <w:rsid w:val="189D0ACC"/>
    <w:rsid w:val="19762565"/>
    <w:rsid w:val="19891E66"/>
    <w:rsid w:val="19CF6119"/>
    <w:rsid w:val="1A424B3D"/>
    <w:rsid w:val="1A7B1DFD"/>
    <w:rsid w:val="1AD82DAC"/>
    <w:rsid w:val="1B0158CE"/>
    <w:rsid w:val="1B19589E"/>
    <w:rsid w:val="1B5B5EB7"/>
    <w:rsid w:val="1B6F54BE"/>
    <w:rsid w:val="1BD956BB"/>
    <w:rsid w:val="1C773E26"/>
    <w:rsid w:val="1CC23D13"/>
    <w:rsid w:val="1D333F64"/>
    <w:rsid w:val="1D65301C"/>
    <w:rsid w:val="1D9531D6"/>
    <w:rsid w:val="1DAF58DD"/>
    <w:rsid w:val="1DDB48FA"/>
    <w:rsid w:val="1DED3012"/>
    <w:rsid w:val="1E7E1EBC"/>
    <w:rsid w:val="1ED16490"/>
    <w:rsid w:val="1F04329E"/>
    <w:rsid w:val="1F8B3820"/>
    <w:rsid w:val="202A7C37"/>
    <w:rsid w:val="20616A48"/>
    <w:rsid w:val="20AB31B1"/>
    <w:rsid w:val="20B81AD5"/>
    <w:rsid w:val="20EE3329"/>
    <w:rsid w:val="2127683B"/>
    <w:rsid w:val="212E385C"/>
    <w:rsid w:val="21367706"/>
    <w:rsid w:val="21556F04"/>
    <w:rsid w:val="21696E53"/>
    <w:rsid w:val="217A2E0F"/>
    <w:rsid w:val="218912A4"/>
    <w:rsid w:val="21976000"/>
    <w:rsid w:val="223C6316"/>
    <w:rsid w:val="224A458F"/>
    <w:rsid w:val="225342B9"/>
    <w:rsid w:val="22802055"/>
    <w:rsid w:val="22B57561"/>
    <w:rsid w:val="22B61C24"/>
    <w:rsid w:val="22BD0C76"/>
    <w:rsid w:val="22FA5A68"/>
    <w:rsid w:val="23040BE2"/>
    <w:rsid w:val="23061492"/>
    <w:rsid w:val="23580F2E"/>
    <w:rsid w:val="23701168"/>
    <w:rsid w:val="23C46222"/>
    <w:rsid w:val="24082954"/>
    <w:rsid w:val="24232461"/>
    <w:rsid w:val="244B0A92"/>
    <w:rsid w:val="248E3007"/>
    <w:rsid w:val="25222803"/>
    <w:rsid w:val="254865FB"/>
    <w:rsid w:val="25513E86"/>
    <w:rsid w:val="25635D18"/>
    <w:rsid w:val="2593449F"/>
    <w:rsid w:val="25D1078D"/>
    <w:rsid w:val="25DF1492"/>
    <w:rsid w:val="25E60A73"/>
    <w:rsid w:val="260A6A23"/>
    <w:rsid w:val="26747E2C"/>
    <w:rsid w:val="267B565F"/>
    <w:rsid w:val="267C3185"/>
    <w:rsid w:val="267F786F"/>
    <w:rsid w:val="26993D37"/>
    <w:rsid w:val="269B7AAF"/>
    <w:rsid w:val="27850CEE"/>
    <w:rsid w:val="278B6ABF"/>
    <w:rsid w:val="278C461E"/>
    <w:rsid w:val="27A30781"/>
    <w:rsid w:val="27B5694E"/>
    <w:rsid w:val="27DD7C53"/>
    <w:rsid w:val="28680049"/>
    <w:rsid w:val="28BE7A85"/>
    <w:rsid w:val="28CF1C92"/>
    <w:rsid w:val="2912392D"/>
    <w:rsid w:val="2A066B97"/>
    <w:rsid w:val="2A7F553E"/>
    <w:rsid w:val="2AD96DF8"/>
    <w:rsid w:val="2B142BB5"/>
    <w:rsid w:val="2B142FBB"/>
    <w:rsid w:val="2B2C4281"/>
    <w:rsid w:val="2BCE686B"/>
    <w:rsid w:val="2BFA7026"/>
    <w:rsid w:val="2BFD07C2"/>
    <w:rsid w:val="2C576226"/>
    <w:rsid w:val="2C9D121A"/>
    <w:rsid w:val="2CC3566A"/>
    <w:rsid w:val="2CE028C6"/>
    <w:rsid w:val="2CFC0B7C"/>
    <w:rsid w:val="2D8D7A26"/>
    <w:rsid w:val="2DAB7EBB"/>
    <w:rsid w:val="2DB61D8D"/>
    <w:rsid w:val="2E1A575D"/>
    <w:rsid w:val="2EB060C2"/>
    <w:rsid w:val="2F563CEF"/>
    <w:rsid w:val="2F8A246F"/>
    <w:rsid w:val="2FC32442"/>
    <w:rsid w:val="2FE4581F"/>
    <w:rsid w:val="305D7C1F"/>
    <w:rsid w:val="30840ACC"/>
    <w:rsid w:val="309D08C8"/>
    <w:rsid w:val="30D2231F"/>
    <w:rsid w:val="319677F1"/>
    <w:rsid w:val="31BE3986"/>
    <w:rsid w:val="31EC7411"/>
    <w:rsid w:val="32293C29"/>
    <w:rsid w:val="323963CE"/>
    <w:rsid w:val="32B35493"/>
    <w:rsid w:val="32BB6DE3"/>
    <w:rsid w:val="32C739DA"/>
    <w:rsid w:val="32FF4F22"/>
    <w:rsid w:val="33763FFC"/>
    <w:rsid w:val="34181B25"/>
    <w:rsid w:val="345C7AB7"/>
    <w:rsid w:val="3467570E"/>
    <w:rsid w:val="34816906"/>
    <w:rsid w:val="349F4C0E"/>
    <w:rsid w:val="34A75871"/>
    <w:rsid w:val="35026F4B"/>
    <w:rsid w:val="35784CBC"/>
    <w:rsid w:val="359A53D6"/>
    <w:rsid w:val="35D73F34"/>
    <w:rsid w:val="35EF5721"/>
    <w:rsid w:val="36173F7F"/>
    <w:rsid w:val="36187912"/>
    <w:rsid w:val="36343134"/>
    <w:rsid w:val="36AA5AEC"/>
    <w:rsid w:val="36C26992"/>
    <w:rsid w:val="36E83F1F"/>
    <w:rsid w:val="371C2576"/>
    <w:rsid w:val="373830F8"/>
    <w:rsid w:val="376D5253"/>
    <w:rsid w:val="380E1EA1"/>
    <w:rsid w:val="38376F0C"/>
    <w:rsid w:val="38795E95"/>
    <w:rsid w:val="38917EDF"/>
    <w:rsid w:val="38966328"/>
    <w:rsid w:val="394144E6"/>
    <w:rsid w:val="398D772B"/>
    <w:rsid w:val="3A396F6B"/>
    <w:rsid w:val="3ADE3FB6"/>
    <w:rsid w:val="3B2A2B03"/>
    <w:rsid w:val="3C0F6367"/>
    <w:rsid w:val="3C814BF9"/>
    <w:rsid w:val="3CAA4150"/>
    <w:rsid w:val="3D0808D3"/>
    <w:rsid w:val="3D2008B6"/>
    <w:rsid w:val="3D597924"/>
    <w:rsid w:val="3D8F20D5"/>
    <w:rsid w:val="3DA05B97"/>
    <w:rsid w:val="3DB57251"/>
    <w:rsid w:val="3E32030E"/>
    <w:rsid w:val="3E344619"/>
    <w:rsid w:val="3E810EE1"/>
    <w:rsid w:val="3EAA48DB"/>
    <w:rsid w:val="3F2C3542"/>
    <w:rsid w:val="3FC43297"/>
    <w:rsid w:val="405F5252"/>
    <w:rsid w:val="40AD06B3"/>
    <w:rsid w:val="40BF3F42"/>
    <w:rsid w:val="40C91AF3"/>
    <w:rsid w:val="410D73A4"/>
    <w:rsid w:val="41102120"/>
    <w:rsid w:val="41766CF7"/>
    <w:rsid w:val="41D61543"/>
    <w:rsid w:val="42A0414B"/>
    <w:rsid w:val="4320516C"/>
    <w:rsid w:val="43EB658C"/>
    <w:rsid w:val="43FA6A6A"/>
    <w:rsid w:val="44044A8E"/>
    <w:rsid w:val="4404683C"/>
    <w:rsid w:val="4453331F"/>
    <w:rsid w:val="44DA57EF"/>
    <w:rsid w:val="456F621D"/>
    <w:rsid w:val="45F12DF0"/>
    <w:rsid w:val="461E170B"/>
    <w:rsid w:val="465D421C"/>
    <w:rsid w:val="47213A9C"/>
    <w:rsid w:val="472F21BA"/>
    <w:rsid w:val="4734568A"/>
    <w:rsid w:val="47A65E5C"/>
    <w:rsid w:val="47BD54CD"/>
    <w:rsid w:val="47C15F41"/>
    <w:rsid w:val="483C2C62"/>
    <w:rsid w:val="48961A2D"/>
    <w:rsid w:val="489D6486"/>
    <w:rsid w:val="48DF33D4"/>
    <w:rsid w:val="491A440C"/>
    <w:rsid w:val="49AF5A14"/>
    <w:rsid w:val="49CA4084"/>
    <w:rsid w:val="49E62540"/>
    <w:rsid w:val="4A1B48DF"/>
    <w:rsid w:val="4A590F64"/>
    <w:rsid w:val="4AAE60B1"/>
    <w:rsid w:val="4AD11442"/>
    <w:rsid w:val="4B076C12"/>
    <w:rsid w:val="4B157580"/>
    <w:rsid w:val="4B283E00"/>
    <w:rsid w:val="4B8B2DFC"/>
    <w:rsid w:val="4BD616FF"/>
    <w:rsid w:val="4C02303F"/>
    <w:rsid w:val="4CD56315"/>
    <w:rsid w:val="4CE90CC5"/>
    <w:rsid w:val="4CFD1DDD"/>
    <w:rsid w:val="4D3809E3"/>
    <w:rsid w:val="4D714816"/>
    <w:rsid w:val="4D9F250F"/>
    <w:rsid w:val="4DD17DF7"/>
    <w:rsid w:val="4E571AC5"/>
    <w:rsid w:val="4E773DE9"/>
    <w:rsid w:val="4EC72940"/>
    <w:rsid w:val="4EEE47A8"/>
    <w:rsid w:val="4F120954"/>
    <w:rsid w:val="4F244236"/>
    <w:rsid w:val="4F326E15"/>
    <w:rsid w:val="4F454F57"/>
    <w:rsid w:val="4F4C0022"/>
    <w:rsid w:val="4F9111A0"/>
    <w:rsid w:val="4F9161D3"/>
    <w:rsid w:val="506F14E1"/>
    <w:rsid w:val="508F56DF"/>
    <w:rsid w:val="50D46BF0"/>
    <w:rsid w:val="51181B78"/>
    <w:rsid w:val="51694182"/>
    <w:rsid w:val="52224331"/>
    <w:rsid w:val="522400A9"/>
    <w:rsid w:val="528C2E2C"/>
    <w:rsid w:val="52C13B25"/>
    <w:rsid w:val="52FB3500"/>
    <w:rsid w:val="53984F86"/>
    <w:rsid w:val="53B13BBE"/>
    <w:rsid w:val="53C873B1"/>
    <w:rsid w:val="53DD2C05"/>
    <w:rsid w:val="5497242F"/>
    <w:rsid w:val="54A159E1"/>
    <w:rsid w:val="54B020C8"/>
    <w:rsid w:val="54DC4C6B"/>
    <w:rsid w:val="54F975CB"/>
    <w:rsid w:val="5521017E"/>
    <w:rsid w:val="55610228"/>
    <w:rsid w:val="55C80DA5"/>
    <w:rsid w:val="562C1C22"/>
    <w:rsid w:val="56790902"/>
    <w:rsid w:val="568C52DC"/>
    <w:rsid w:val="56B22127"/>
    <w:rsid w:val="56B76EBC"/>
    <w:rsid w:val="56BD287A"/>
    <w:rsid w:val="56C478E0"/>
    <w:rsid w:val="56FB1D20"/>
    <w:rsid w:val="57397C3B"/>
    <w:rsid w:val="57CE2F91"/>
    <w:rsid w:val="581B1F4E"/>
    <w:rsid w:val="5838665C"/>
    <w:rsid w:val="5862603C"/>
    <w:rsid w:val="586B07E0"/>
    <w:rsid w:val="58C52554"/>
    <w:rsid w:val="58F307D5"/>
    <w:rsid w:val="592D018B"/>
    <w:rsid w:val="594C097E"/>
    <w:rsid w:val="59BC615A"/>
    <w:rsid w:val="59DF3FFB"/>
    <w:rsid w:val="5A105AE3"/>
    <w:rsid w:val="5A2C78C0"/>
    <w:rsid w:val="5B1849F0"/>
    <w:rsid w:val="5B44356A"/>
    <w:rsid w:val="5B4F7164"/>
    <w:rsid w:val="5B595267"/>
    <w:rsid w:val="5B7B43A1"/>
    <w:rsid w:val="5B8147BE"/>
    <w:rsid w:val="5C4A4BB0"/>
    <w:rsid w:val="5C5B500F"/>
    <w:rsid w:val="5C7C68FA"/>
    <w:rsid w:val="5C8B76A2"/>
    <w:rsid w:val="5CB62246"/>
    <w:rsid w:val="5D0B07E3"/>
    <w:rsid w:val="5DB10432"/>
    <w:rsid w:val="5E6E2DD8"/>
    <w:rsid w:val="5ED86C69"/>
    <w:rsid w:val="5F750196"/>
    <w:rsid w:val="5F812FDF"/>
    <w:rsid w:val="5FB32A6C"/>
    <w:rsid w:val="60161FD8"/>
    <w:rsid w:val="60511079"/>
    <w:rsid w:val="607246D5"/>
    <w:rsid w:val="60843DFA"/>
    <w:rsid w:val="6122434D"/>
    <w:rsid w:val="614E5143"/>
    <w:rsid w:val="61B9080E"/>
    <w:rsid w:val="61DA3008"/>
    <w:rsid w:val="62487DE4"/>
    <w:rsid w:val="629923ED"/>
    <w:rsid w:val="62B86D17"/>
    <w:rsid w:val="62BE3C02"/>
    <w:rsid w:val="63442359"/>
    <w:rsid w:val="634E7281"/>
    <w:rsid w:val="63C45248"/>
    <w:rsid w:val="63CC3560"/>
    <w:rsid w:val="63D44C04"/>
    <w:rsid w:val="63F83BE2"/>
    <w:rsid w:val="64002D58"/>
    <w:rsid w:val="64265F03"/>
    <w:rsid w:val="6468651B"/>
    <w:rsid w:val="64DF5093"/>
    <w:rsid w:val="65102634"/>
    <w:rsid w:val="651664A6"/>
    <w:rsid w:val="65282980"/>
    <w:rsid w:val="652F2B95"/>
    <w:rsid w:val="65510D5D"/>
    <w:rsid w:val="65521D25"/>
    <w:rsid w:val="657620FF"/>
    <w:rsid w:val="65AF4C8A"/>
    <w:rsid w:val="66C56598"/>
    <w:rsid w:val="67066B7D"/>
    <w:rsid w:val="679715F1"/>
    <w:rsid w:val="67A45ABC"/>
    <w:rsid w:val="67CB4700"/>
    <w:rsid w:val="68406F62"/>
    <w:rsid w:val="6844781F"/>
    <w:rsid w:val="684F3E8F"/>
    <w:rsid w:val="686474E1"/>
    <w:rsid w:val="689E69AF"/>
    <w:rsid w:val="68F95994"/>
    <w:rsid w:val="690F3409"/>
    <w:rsid w:val="69351736"/>
    <w:rsid w:val="693D1D24"/>
    <w:rsid w:val="69913E1E"/>
    <w:rsid w:val="69B74EA2"/>
    <w:rsid w:val="69D65CD5"/>
    <w:rsid w:val="69F859BE"/>
    <w:rsid w:val="6A026ACA"/>
    <w:rsid w:val="6ABC4ECB"/>
    <w:rsid w:val="6ADC556D"/>
    <w:rsid w:val="6AF86AEC"/>
    <w:rsid w:val="6B1C3BBC"/>
    <w:rsid w:val="6B32518D"/>
    <w:rsid w:val="6B9A16B0"/>
    <w:rsid w:val="6BC77FCB"/>
    <w:rsid w:val="6BD12BF8"/>
    <w:rsid w:val="6C0B435C"/>
    <w:rsid w:val="6C4E249B"/>
    <w:rsid w:val="6C6972D4"/>
    <w:rsid w:val="6C755C79"/>
    <w:rsid w:val="6CA420BB"/>
    <w:rsid w:val="6CCA0A7B"/>
    <w:rsid w:val="6D140FEE"/>
    <w:rsid w:val="6D434A7C"/>
    <w:rsid w:val="6DAE1443"/>
    <w:rsid w:val="6DDE15FC"/>
    <w:rsid w:val="6DF61CB0"/>
    <w:rsid w:val="6DFA642E"/>
    <w:rsid w:val="6E182D60"/>
    <w:rsid w:val="6F3040D9"/>
    <w:rsid w:val="6F376AE5"/>
    <w:rsid w:val="6F44464C"/>
    <w:rsid w:val="70072082"/>
    <w:rsid w:val="7064228D"/>
    <w:rsid w:val="7064403B"/>
    <w:rsid w:val="70E46F2A"/>
    <w:rsid w:val="711517D9"/>
    <w:rsid w:val="71211F2C"/>
    <w:rsid w:val="71323EC8"/>
    <w:rsid w:val="719941B8"/>
    <w:rsid w:val="71AC50F7"/>
    <w:rsid w:val="72387840"/>
    <w:rsid w:val="7249798C"/>
    <w:rsid w:val="72C45265"/>
    <w:rsid w:val="73107922"/>
    <w:rsid w:val="740A778C"/>
    <w:rsid w:val="74B02307"/>
    <w:rsid w:val="74D36281"/>
    <w:rsid w:val="75AF5D58"/>
    <w:rsid w:val="75DC6B41"/>
    <w:rsid w:val="761B56B6"/>
    <w:rsid w:val="767760A7"/>
    <w:rsid w:val="768913D9"/>
    <w:rsid w:val="76AD7DBE"/>
    <w:rsid w:val="76B75C9F"/>
    <w:rsid w:val="776A170F"/>
    <w:rsid w:val="77CE4D29"/>
    <w:rsid w:val="78112CFA"/>
    <w:rsid w:val="783C5CF3"/>
    <w:rsid w:val="78746401"/>
    <w:rsid w:val="788A03B6"/>
    <w:rsid w:val="78CA2EA9"/>
    <w:rsid w:val="790E795D"/>
    <w:rsid w:val="799F7E92"/>
    <w:rsid w:val="7A0F3269"/>
    <w:rsid w:val="7A311A55"/>
    <w:rsid w:val="7A4D5B40"/>
    <w:rsid w:val="7B3A2568"/>
    <w:rsid w:val="7B9D48A5"/>
    <w:rsid w:val="7BDF7E35"/>
    <w:rsid w:val="7C1A5EF5"/>
    <w:rsid w:val="7CE0713F"/>
    <w:rsid w:val="7DCE51E9"/>
    <w:rsid w:val="7DF033B2"/>
    <w:rsid w:val="7F005876"/>
    <w:rsid w:val="7F6D00C9"/>
    <w:rsid w:val="7FBE415D"/>
  </w:rsids>
  <m:mathPr>
    <m:mathFont m:val="Cambria Math"/>
    <m:brkBin m:val="before"/>
    <m:brkBinSub m:val="--"/>
    <m:smallFrac m:val="off"/>
    <m:dispDef/>
    <m:lMargin m:val="0"/>
    <m:rMargin m:val="0"/>
    <m:defJc m:val="centerGroup"/>
    <m:wrapIndent m:val="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uiPriority="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uiPriority="0"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3F07F3"/>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rsid w:val="003F07F3"/>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3F07F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3F07F3"/>
    <w:pPr>
      <w:keepNext/>
      <w:keepLines/>
      <w:spacing w:before="260" w:after="260" w:line="416" w:lineRule="auto"/>
      <w:outlineLvl w:val="2"/>
    </w:pPr>
    <w:rPr>
      <w:b/>
      <w:bCs/>
      <w:sz w:val="32"/>
      <w:szCs w:val="32"/>
    </w:rPr>
  </w:style>
  <w:style w:type="paragraph" w:styleId="4">
    <w:name w:val="heading 4"/>
    <w:basedOn w:val="afff5"/>
    <w:next w:val="afff5"/>
    <w:link w:val="4Char"/>
    <w:qFormat/>
    <w:rsid w:val="003F07F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3F07F3"/>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3F07F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3F07F3"/>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3F07F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3F07F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3F07F3"/>
    <w:pPr>
      <w:tabs>
        <w:tab w:val="right" w:leader="dot" w:pos="9344"/>
      </w:tabs>
      <w:spacing w:line="300" w:lineRule="exact"/>
      <w:ind w:left="1259"/>
    </w:pPr>
    <w:rPr>
      <w:rFonts w:ascii="宋体"/>
    </w:rPr>
  </w:style>
  <w:style w:type="paragraph" w:styleId="afff9">
    <w:name w:val="Normal Indent"/>
    <w:basedOn w:val="afff5"/>
    <w:qFormat/>
    <w:rsid w:val="003F07F3"/>
    <w:pPr>
      <w:ind w:firstLine="420"/>
    </w:pPr>
  </w:style>
  <w:style w:type="paragraph" w:styleId="afffa">
    <w:name w:val="annotation text"/>
    <w:basedOn w:val="afff5"/>
    <w:link w:val="Char"/>
    <w:uiPriority w:val="99"/>
    <w:semiHidden/>
    <w:unhideWhenUsed/>
    <w:qFormat/>
    <w:rsid w:val="003F07F3"/>
    <w:pPr>
      <w:jc w:val="left"/>
    </w:pPr>
  </w:style>
  <w:style w:type="paragraph" w:styleId="afffb">
    <w:name w:val="Body Text"/>
    <w:basedOn w:val="afff5"/>
    <w:link w:val="Char0"/>
    <w:qFormat/>
    <w:rsid w:val="003F07F3"/>
    <w:pPr>
      <w:spacing w:after="120"/>
    </w:pPr>
  </w:style>
  <w:style w:type="paragraph" w:styleId="50">
    <w:name w:val="toc 5"/>
    <w:basedOn w:val="afff5"/>
    <w:next w:val="afff5"/>
    <w:uiPriority w:val="39"/>
    <w:unhideWhenUsed/>
    <w:qFormat/>
    <w:rsid w:val="003F07F3"/>
    <w:pPr>
      <w:ind w:left="839"/>
    </w:pPr>
    <w:rPr>
      <w:rFonts w:ascii="宋体"/>
    </w:rPr>
  </w:style>
  <w:style w:type="paragraph" w:styleId="30">
    <w:name w:val="toc 3"/>
    <w:basedOn w:val="afff5"/>
    <w:next w:val="afff5"/>
    <w:uiPriority w:val="39"/>
    <w:unhideWhenUsed/>
    <w:qFormat/>
    <w:rsid w:val="003F07F3"/>
    <w:pPr>
      <w:spacing w:line="300" w:lineRule="exact"/>
      <w:ind w:left="420"/>
    </w:pPr>
    <w:rPr>
      <w:rFonts w:ascii="宋体"/>
    </w:rPr>
  </w:style>
  <w:style w:type="paragraph" w:styleId="afffc">
    <w:name w:val="Balloon Text"/>
    <w:basedOn w:val="afff5"/>
    <w:link w:val="Char1"/>
    <w:semiHidden/>
    <w:unhideWhenUsed/>
    <w:qFormat/>
    <w:rsid w:val="003F07F3"/>
    <w:rPr>
      <w:sz w:val="18"/>
      <w:szCs w:val="18"/>
    </w:rPr>
  </w:style>
  <w:style w:type="paragraph" w:styleId="afffd">
    <w:name w:val="footer"/>
    <w:basedOn w:val="afff5"/>
    <w:link w:val="Char2"/>
    <w:qFormat/>
    <w:rsid w:val="003F07F3"/>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qFormat/>
    <w:rsid w:val="003F07F3"/>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3F07F3"/>
    <w:rPr>
      <w:rFonts w:ascii="宋体"/>
    </w:rPr>
  </w:style>
  <w:style w:type="paragraph" w:styleId="40">
    <w:name w:val="toc 4"/>
    <w:basedOn w:val="afff5"/>
    <w:next w:val="afff5"/>
    <w:uiPriority w:val="39"/>
    <w:unhideWhenUsed/>
    <w:qFormat/>
    <w:rsid w:val="003F07F3"/>
    <w:pPr>
      <w:tabs>
        <w:tab w:val="right" w:leader="dot" w:pos="9344"/>
      </w:tabs>
      <w:spacing w:line="300" w:lineRule="exact"/>
      <w:ind w:left="629"/>
    </w:pPr>
    <w:rPr>
      <w:rFonts w:ascii="宋体"/>
    </w:rPr>
  </w:style>
  <w:style w:type="paragraph" w:styleId="affff">
    <w:name w:val="footnote text"/>
    <w:basedOn w:val="afff5"/>
    <w:next w:val="afff5"/>
    <w:link w:val="Char4"/>
    <w:semiHidden/>
    <w:qFormat/>
    <w:rsid w:val="003F07F3"/>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3F07F3"/>
    <w:pPr>
      <w:spacing w:line="300" w:lineRule="exact"/>
      <w:ind w:left="1049"/>
    </w:pPr>
    <w:rPr>
      <w:rFonts w:ascii="宋体"/>
    </w:rPr>
  </w:style>
  <w:style w:type="paragraph" w:styleId="affff0">
    <w:name w:val="table of figures"/>
    <w:basedOn w:val="afff5"/>
    <w:next w:val="afff5"/>
    <w:semiHidden/>
    <w:qFormat/>
    <w:rsid w:val="003F07F3"/>
    <w:pPr>
      <w:adjustRightInd/>
      <w:spacing w:line="240" w:lineRule="auto"/>
      <w:jc w:val="left"/>
    </w:pPr>
    <w:rPr>
      <w:szCs w:val="24"/>
    </w:rPr>
  </w:style>
  <w:style w:type="paragraph" w:styleId="23">
    <w:name w:val="toc 2"/>
    <w:basedOn w:val="afff5"/>
    <w:next w:val="afff5"/>
    <w:uiPriority w:val="39"/>
    <w:unhideWhenUsed/>
    <w:qFormat/>
    <w:rsid w:val="003F07F3"/>
    <w:pPr>
      <w:tabs>
        <w:tab w:val="right" w:leader="dot" w:pos="9344"/>
      </w:tabs>
      <w:spacing w:line="300" w:lineRule="exact"/>
      <w:ind w:left="210"/>
    </w:pPr>
    <w:rPr>
      <w:rFonts w:ascii="宋体"/>
    </w:rPr>
  </w:style>
  <w:style w:type="paragraph" w:styleId="affff1">
    <w:name w:val="Title"/>
    <w:basedOn w:val="afff5"/>
    <w:link w:val="Char5"/>
    <w:qFormat/>
    <w:rsid w:val="003F07F3"/>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qFormat/>
    <w:rsid w:val="003F07F3"/>
    <w:rPr>
      <w:b/>
      <w:bCs/>
    </w:rPr>
  </w:style>
  <w:style w:type="table" w:styleId="affff3">
    <w:name w:val="Table Grid"/>
    <w:basedOn w:val="afff7"/>
    <w:uiPriority w:val="39"/>
    <w:qFormat/>
    <w:rsid w:val="003F0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sid w:val="003F07F3"/>
    <w:rPr>
      <w:b/>
      <w:bCs/>
    </w:rPr>
  </w:style>
  <w:style w:type="character" w:styleId="affff5">
    <w:name w:val="page number"/>
    <w:qFormat/>
    <w:rsid w:val="003F07F3"/>
    <w:rPr>
      <w:rFonts w:ascii="宋体" w:eastAsia="宋体" w:hAnsi="Times New Roman"/>
      <w:sz w:val="18"/>
    </w:rPr>
  </w:style>
  <w:style w:type="character" w:styleId="affff6">
    <w:name w:val="FollowedHyperlink"/>
    <w:basedOn w:val="afff6"/>
    <w:uiPriority w:val="99"/>
    <w:semiHidden/>
    <w:unhideWhenUsed/>
    <w:qFormat/>
    <w:rsid w:val="003F07F3"/>
    <w:rPr>
      <w:color w:val="014CCC"/>
      <w:u w:val="none"/>
    </w:rPr>
  </w:style>
  <w:style w:type="character" w:styleId="affff7">
    <w:name w:val="Emphasis"/>
    <w:uiPriority w:val="20"/>
    <w:qFormat/>
    <w:rsid w:val="003F07F3"/>
    <w:rPr>
      <w:i/>
      <w:iCs/>
    </w:rPr>
  </w:style>
  <w:style w:type="character" w:styleId="affff8">
    <w:name w:val="Hyperlink"/>
    <w:uiPriority w:val="99"/>
    <w:qFormat/>
    <w:rsid w:val="003F07F3"/>
    <w:rPr>
      <w:rFonts w:ascii="宋体" w:eastAsia="宋体" w:hAnsi="Times New Roman"/>
      <w:color w:val="auto"/>
      <w:spacing w:val="0"/>
      <w:w w:val="100"/>
      <w:position w:val="0"/>
      <w:sz w:val="21"/>
      <w:u w:val="none"/>
      <w:vertAlign w:val="baseline"/>
    </w:rPr>
  </w:style>
  <w:style w:type="character" w:styleId="affff9">
    <w:name w:val="annotation reference"/>
    <w:basedOn w:val="afff6"/>
    <w:uiPriority w:val="99"/>
    <w:semiHidden/>
    <w:unhideWhenUsed/>
    <w:qFormat/>
    <w:rsid w:val="003F07F3"/>
    <w:rPr>
      <w:sz w:val="21"/>
      <w:szCs w:val="21"/>
    </w:rPr>
  </w:style>
  <w:style w:type="character" w:styleId="affffa">
    <w:name w:val="footnote reference"/>
    <w:semiHidden/>
    <w:qFormat/>
    <w:rsid w:val="003F07F3"/>
    <w:rPr>
      <w:rFonts w:ascii="宋体" w:eastAsia="宋体" w:hAnsi="宋体" w:cs="Times New Roman"/>
      <w:spacing w:val="0"/>
      <w:sz w:val="18"/>
      <w:vertAlign w:val="superscript"/>
    </w:rPr>
  </w:style>
  <w:style w:type="character" w:customStyle="1" w:styleId="1Char">
    <w:name w:val="标题 1 Char"/>
    <w:link w:val="1"/>
    <w:qFormat/>
    <w:rsid w:val="003F07F3"/>
    <w:rPr>
      <w:b/>
      <w:bCs/>
      <w:kern w:val="44"/>
      <w:sz w:val="44"/>
      <w:szCs w:val="44"/>
    </w:rPr>
  </w:style>
  <w:style w:type="character" w:customStyle="1" w:styleId="2Char">
    <w:name w:val="标题 2 Char"/>
    <w:link w:val="22"/>
    <w:qFormat/>
    <w:rsid w:val="003F07F3"/>
    <w:rPr>
      <w:rFonts w:ascii="Arial" w:eastAsia="黑体" w:hAnsi="Arial"/>
      <w:b/>
      <w:bCs/>
      <w:kern w:val="2"/>
      <w:sz w:val="32"/>
      <w:szCs w:val="32"/>
    </w:rPr>
  </w:style>
  <w:style w:type="character" w:customStyle="1" w:styleId="3Char">
    <w:name w:val="标题 3 Char"/>
    <w:link w:val="3"/>
    <w:qFormat/>
    <w:rsid w:val="003F07F3"/>
    <w:rPr>
      <w:b/>
      <w:bCs/>
      <w:kern w:val="2"/>
      <w:sz w:val="32"/>
      <w:szCs w:val="32"/>
    </w:rPr>
  </w:style>
  <w:style w:type="character" w:customStyle="1" w:styleId="4Char">
    <w:name w:val="标题 4 Char"/>
    <w:link w:val="4"/>
    <w:qFormat/>
    <w:rsid w:val="003F07F3"/>
    <w:rPr>
      <w:rFonts w:ascii="Arial" w:eastAsia="黑体" w:hAnsi="Arial"/>
      <w:b/>
      <w:bCs/>
      <w:kern w:val="2"/>
      <w:sz w:val="28"/>
      <w:szCs w:val="28"/>
    </w:rPr>
  </w:style>
  <w:style w:type="character" w:customStyle="1" w:styleId="5Char">
    <w:name w:val="标题 5 Char"/>
    <w:link w:val="5"/>
    <w:qFormat/>
    <w:rsid w:val="003F07F3"/>
    <w:rPr>
      <w:b/>
      <w:bCs/>
      <w:kern w:val="2"/>
      <w:sz w:val="28"/>
      <w:szCs w:val="28"/>
    </w:rPr>
  </w:style>
  <w:style w:type="character" w:customStyle="1" w:styleId="6Char">
    <w:name w:val="标题 6 Char"/>
    <w:link w:val="6"/>
    <w:qFormat/>
    <w:rsid w:val="003F07F3"/>
    <w:rPr>
      <w:rFonts w:ascii="Arial" w:eastAsia="黑体" w:hAnsi="Arial"/>
      <w:b/>
      <w:bCs/>
      <w:kern w:val="2"/>
      <w:sz w:val="24"/>
      <w:szCs w:val="24"/>
    </w:rPr>
  </w:style>
  <w:style w:type="character" w:customStyle="1" w:styleId="7Char">
    <w:name w:val="标题 7 Char"/>
    <w:link w:val="7"/>
    <w:qFormat/>
    <w:rsid w:val="003F07F3"/>
    <w:rPr>
      <w:b/>
      <w:bCs/>
      <w:kern w:val="2"/>
      <w:sz w:val="24"/>
      <w:szCs w:val="24"/>
    </w:rPr>
  </w:style>
  <w:style w:type="character" w:customStyle="1" w:styleId="8Char">
    <w:name w:val="标题 8 Char"/>
    <w:link w:val="8"/>
    <w:qFormat/>
    <w:rsid w:val="003F07F3"/>
    <w:rPr>
      <w:rFonts w:ascii="Arial" w:eastAsia="黑体" w:hAnsi="Arial"/>
      <w:kern w:val="2"/>
      <w:sz w:val="24"/>
      <w:szCs w:val="24"/>
    </w:rPr>
  </w:style>
  <w:style w:type="character" w:customStyle="1" w:styleId="9Char">
    <w:name w:val="标题 9 Char"/>
    <w:link w:val="9"/>
    <w:qFormat/>
    <w:rsid w:val="003F07F3"/>
    <w:rPr>
      <w:rFonts w:ascii="Arial" w:eastAsia="黑体" w:hAnsi="Arial"/>
      <w:kern w:val="2"/>
      <w:sz w:val="21"/>
      <w:szCs w:val="21"/>
    </w:rPr>
  </w:style>
  <w:style w:type="character" w:customStyle="1" w:styleId="Char3">
    <w:name w:val="页眉 Char"/>
    <w:link w:val="afffe"/>
    <w:qFormat/>
    <w:rsid w:val="003F07F3"/>
    <w:rPr>
      <w:kern w:val="2"/>
      <w:sz w:val="18"/>
      <w:szCs w:val="18"/>
    </w:rPr>
  </w:style>
  <w:style w:type="character" w:customStyle="1" w:styleId="Char2">
    <w:name w:val="页脚 Char"/>
    <w:link w:val="afffd"/>
    <w:qFormat/>
    <w:rsid w:val="003F07F3"/>
    <w:rPr>
      <w:rFonts w:ascii="宋体"/>
      <w:kern w:val="2"/>
      <w:sz w:val="18"/>
      <w:szCs w:val="18"/>
    </w:rPr>
  </w:style>
  <w:style w:type="character" w:customStyle="1" w:styleId="Char1">
    <w:name w:val="批注框文本 Char"/>
    <w:link w:val="afffc"/>
    <w:semiHidden/>
    <w:qFormat/>
    <w:rsid w:val="003F07F3"/>
    <w:rPr>
      <w:kern w:val="2"/>
      <w:sz w:val="18"/>
      <w:szCs w:val="18"/>
    </w:rPr>
  </w:style>
  <w:style w:type="paragraph" w:styleId="affffb">
    <w:name w:val="Quote"/>
    <w:basedOn w:val="afff5"/>
    <w:next w:val="afff5"/>
    <w:link w:val="Char7"/>
    <w:uiPriority w:val="29"/>
    <w:qFormat/>
    <w:rsid w:val="003F07F3"/>
    <w:rPr>
      <w:i/>
      <w:iCs/>
      <w:color w:val="000000"/>
    </w:rPr>
  </w:style>
  <w:style w:type="character" w:customStyle="1" w:styleId="Char7">
    <w:name w:val="引用 Char"/>
    <w:link w:val="affffb"/>
    <w:uiPriority w:val="29"/>
    <w:qFormat/>
    <w:rsid w:val="003F07F3"/>
    <w:rPr>
      <w:i/>
      <w:iCs/>
      <w:color w:val="000000"/>
      <w:kern w:val="2"/>
      <w:sz w:val="21"/>
      <w:szCs w:val="21"/>
    </w:rPr>
  </w:style>
  <w:style w:type="character" w:customStyle="1" w:styleId="Char5">
    <w:name w:val="标题 Char"/>
    <w:link w:val="affff1"/>
    <w:qFormat/>
    <w:rsid w:val="003F07F3"/>
    <w:rPr>
      <w:rFonts w:ascii="Arial" w:hAnsi="Arial" w:cs="Arial"/>
      <w:b/>
      <w:bCs/>
      <w:kern w:val="2"/>
      <w:sz w:val="32"/>
      <w:szCs w:val="32"/>
    </w:rPr>
  </w:style>
  <w:style w:type="paragraph" w:customStyle="1" w:styleId="affffc">
    <w:name w:val="标准标志"/>
    <w:next w:val="afff5"/>
    <w:qFormat/>
    <w:rsid w:val="003F07F3"/>
    <w:pPr>
      <w:framePr w:w="2268" w:h="1392" w:hRule="exact" w:wrap="around" w:hAnchor="margin" w:x="6748" w:y="171" w:anchorLock="1"/>
      <w:shd w:val="solid" w:color="FFFFFF" w:fill="FFFFFF"/>
      <w:spacing w:line="0" w:lineRule="atLeast"/>
      <w:jc w:val="right"/>
    </w:pPr>
    <w:rPr>
      <w:b/>
      <w:w w:val="130"/>
      <w:sz w:val="96"/>
    </w:rPr>
  </w:style>
  <w:style w:type="paragraph" w:customStyle="1" w:styleId="affffd">
    <w:name w:val="标准称谓"/>
    <w:next w:val="afff5"/>
    <w:qFormat/>
    <w:rsid w:val="003F07F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e">
    <w:name w:val="标准文件_页脚偶数页"/>
    <w:qFormat/>
    <w:rsid w:val="003F07F3"/>
    <w:pPr>
      <w:ind w:left="198"/>
    </w:pPr>
    <w:rPr>
      <w:rFonts w:ascii="宋体"/>
      <w:sz w:val="18"/>
    </w:rPr>
  </w:style>
  <w:style w:type="paragraph" w:customStyle="1" w:styleId="afffff">
    <w:name w:val="标准文件_页脚奇数页"/>
    <w:qFormat/>
    <w:rsid w:val="003F07F3"/>
    <w:pPr>
      <w:ind w:right="227"/>
      <w:jc w:val="right"/>
    </w:pPr>
    <w:rPr>
      <w:rFonts w:ascii="宋体"/>
      <w:sz w:val="18"/>
    </w:rPr>
  </w:style>
  <w:style w:type="paragraph" w:customStyle="1" w:styleId="afffff0">
    <w:name w:val="标准书眉一"/>
    <w:qFormat/>
    <w:rsid w:val="003F07F3"/>
    <w:pPr>
      <w:jc w:val="both"/>
    </w:pPr>
  </w:style>
  <w:style w:type="paragraph" w:customStyle="1" w:styleId="ICS">
    <w:name w:val="标准文件_ICS"/>
    <w:basedOn w:val="afff5"/>
    <w:qFormat/>
    <w:rsid w:val="003F07F3"/>
    <w:pPr>
      <w:spacing w:line="0" w:lineRule="atLeast"/>
    </w:pPr>
    <w:rPr>
      <w:rFonts w:ascii="黑体" w:eastAsia="黑体" w:hAnsi="宋体"/>
    </w:rPr>
  </w:style>
  <w:style w:type="paragraph" w:customStyle="1" w:styleId="afffff1">
    <w:name w:val="标准文件_标准正文"/>
    <w:basedOn w:val="afff5"/>
    <w:next w:val="afffff2"/>
    <w:qFormat/>
    <w:rsid w:val="003F07F3"/>
    <w:pPr>
      <w:snapToGrid w:val="0"/>
      <w:ind w:firstLineChars="200" w:firstLine="200"/>
    </w:pPr>
    <w:rPr>
      <w:kern w:val="0"/>
    </w:rPr>
  </w:style>
  <w:style w:type="paragraph" w:customStyle="1" w:styleId="afffff2">
    <w:name w:val="标准文件_段"/>
    <w:link w:val="Char8"/>
    <w:qFormat/>
    <w:rsid w:val="003F07F3"/>
    <w:pPr>
      <w:autoSpaceDE w:val="0"/>
      <w:autoSpaceDN w:val="0"/>
      <w:ind w:firstLineChars="200" w:firstLine="200"/>
      <w:jc w:val="both"/>
    </w:pPr>
    <w:rPr>
      <w:rFonts w:ascii="宋体"/>
      <w:sz w:val="21"/>
    </w:rPr>
  </w:style>
  <w:style w:type="paragraph" w:customStyle="1" w:styleId="afffff3">
    <w:name w:val="标准文件_版本"/>
    <w:basedOn w:val="afffff1"/>
    <w:qFormat/>
    <w:rsid w:val="003F07F3"/>
    <w:pPr>
      <w:adjustRightInd/>
      <w:snapToGrid/>
      <w:ind w:firstLineChars="0" w:firstLine="0"/>
    </w:pPr>
    <w:rPr>
      <w:rFonts w:ascii="宋体" w:hAnsi="宋体"/>
      <w:kern w:val="2"/>
    </w:rPr>
  </w:style>
  <w:style w:type="paragraph" w:customStyle="1" w:styleId="afffff4">
    <w:name w:val="标准文件_标准部门"/>
    <w:basedOn w:val="afff5"/>
    <w:qFormat/>
    <w:rsid w:val="003F07F3"/>
    <w:pPr>
      <w:jc w:val="center"/>
    </w:pPr>
    <w:rPr>
      <w:rFonts w:ascii="黑体" w:eastAsia="黑体"/>
      <w:kern w:val="0"/>
      <w:sz w:val="44"/>
    </w:rPr>
  </w:style>
  <w:style w:type="paragraph" w:customStyle="1" w:styleId="afffff5">
    <w:name w:val="标准文件_标准代替"/>
    <w:basedOn w:val="afff5"/>
    <w:next w:val="afff5"/>
    <w:qFormat/>
    <w:rsid w:val="003F07F3"/>
    <w:pPr>
      <w:spacing w:line="310" w:lineRule="exact"/>
      <w:jc w:val="right"/>
    </w:pPr>
    <w:rPr>
      <w:rFonts w:ascii="宋体" w:hAnsi="宋体"/>
      <w:kern w:val="0"/>
    </w:rPr>
  </w:style>
  <w:style w:type="paragraph" w:customStyle="1" w:styleId="afffff6">
    <w:name w:val="标准文件_标准名称标题"/>
    <w:basedOn w:val="afff5"/>
    <w:next w:val="afff5"/>
    <w:qFormat/>
    <w:rsid w:val="003F07F3"/>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5"/>
    <w:qFormat/>
    <w:rsid w:val="003F07F3"/>
    <w:pPr>
      <w:tabs>
        <w:tab w:val="center" w:pos="4154"/>
        <w:tab w:val="right" w:pos="8306"/>
      </w:tabs>
      <w:spacing w:after="120"/>
      <w:jc w:val="right"/>
    </w:pPr>
    <w:rPr>
      <w:rFonts w:ascii="黑体" w:eastAsia="黑体" w:hAnsi="宋体"/>
      <w:sz w:val="21"/>
    </w:rPr>
  </w:style>
  <w:style w:type="paragraph" w:customStyle="1" w:styleId="afffff8">
    <w:name w:val="标准文件_页眉偶数页"/>
    <w:basedOn w:val="afffff7"/>
    <w:next w:val="afff5"/>
    <w:qFormat/>
    <w:rsid w:val="003F07F3"/>
    <w:pPr>
      <w:jc w:val="left"/>
    </w:pPr>
  </w:style>
  <w:style w:type="paragraph" w:customStyle="1" w:styleId="afffff9">
    <w:name w:val="标准文件_参考文献标题"/>
    <w:basedOn w:val="afff5"/>
    <w:next w:val="afff5"/>
    <w:qFormat/>
    <w:rsid w:val="003F07F3"/>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rsid w:val="003F07F3"/>
    <w:pPr>
      <w:numPr>
        <w:numId w:val="1"/>
      </w:numPr>
    </w:pPr>
    <w:rPr>
      <w:rFonts w:ascii="宋体"/>
    </w:rPr>
  </w:style>
  <w:style w:type="paragraph" w:customStyle="1" w:styleId="affe">
    <w:name w:val="标准文件_二级条标题"/>
    <w:next w:val="afffff2"/>
    <w:qFormat/>
    <w:rsid w:val="003F07F3"/>
    <w:pPr>
      <w:widowControl w:val="0"/>
      <w:numPr>
        <w:ilvl w:val="3"/>
        <w:numId w:val="2"/>
      </w:numPr>
      <w:spacing w:beforeLines="50" w:afterLines="50"/>
      <w:jc w:val="both"/>
      <w:outlineLvl w:val="2"/>
    </w:pPr>
    <w:rPr>
      <w:rFonts w:ascii="黑体" w:eastAsia="黑体"/>
      <w:sz w:val="21"/>
    </w:rPr>
  </w:style>
  <w:style w:type="character" w:customStyle="1" w:styleId="afffffa">
    <w:name w:val="标准文件_发布"/>
    <w:qFormat/>
    <w:rsid w:val="003F07F3"/>
    <w:rPr>
      <w:rFonts w:ascii="黑体" w:eastAsia="黑体"/>
      <w:spacing w:val="0"/>
      <w:w w:val="100"/>
      <w:position w:val="3"/>
      <w:sz w:val="28"/>
    </w:rPr>
  </w:style>
  <w:style w:type="paragraph" w:customStyle="1" w:styleId="ad">
    <w:name w:val="标准文件_方框数字列项"/>
    <w:basedOn w:val="afffff2"/>
    <w:qFormat/>
    <w:rsid w:val="003F07F3"/>
    <w:pPr>
      <w:numPr>
        <w:numId w:val="3"/>
      </w:numPr>
      <w:ind w:firstLineChars="0" w:firstLine="0"/>
    </w:pPr>
  </w:style>
  <w:style w:type="paragraph" w:customStyle="1" w:styleId="afffffb">
    <w:name w:val="标准文件_封面标准编号"/>
    <w:basedOn w:val="afff5"/>
    <w:next w:val="afffff5"/>
    <w:qFormat/>
    <w:rsid w:val="003F07F3"/>
    <w:pPr>
      <w:spacing w:line="310" w:lineRule="exact"/>
      <w:jc w:val="right"/>
    </w:pPr>
    <w:rPr>
      <w:rFonts w:ascii="黑体" w:eastAsia="黑体"/>
      <w:kern w:val="0"/>
      <w:sz w:val="28"/>
    </w:rPr>
  </w:style>
  <w:style w:type="paragraph" w:customStyle="1" w:styleId="afffffc">
    <w:name w:val="标准文件_封面标准分类号"/>
    <w:basedOn w:val="afff5"/>
    <w:qFormat/>
    <w:rsid w:val="003F07F3"/>
    <w:rPr>
      <w:rFonts w:ascii="黑体" w:eastAsia="黑体"/>
      <w:b/>
      <w:kern w:val="0"/>
      <w:sz w:val="28"/>
    </w:rPr>
  </w:style>
  <w:style w:type="paragraph" w:customStyle="1" w:styleId="afffffd">
    <w:name w:val="标准文件_封面标准名称"/>
    <w:basedOn w:val="afff5"/>
    <w:qFormat/>
    <w:rsid w:val="003F07F3"/>
    <w:pPr>
      <w:spacing w:line="240" w:lineRule="auto"/>
      <w:jc w:val="center"/>
    </w:pPr>
    <w:rPr>
      <w:rFonts w:ascii="黑体" w:eastAsia="黑体"/>
      <w:kern w:val="0"/>
      <w:sz w:val="52"/>
    </w:rPr>
  </w:style>
  <w:style w:type="paragraph" w:customStyle="1" w:styleId="afffffe">
    <w:name w:val="标准文件_封面标准英文名称"/>
    <w:basedOn w:val="afff5"/>
    <w:qFormat/>
    <w:rsid w:val="003F07F3"/>
    <w:pPr>
      <w:spacing w:line="240" w:lineRule="auto"/>
      <w:jc w:val="center"/>
    </w:pPr>
    <w:rPr>
      <w:rFonts w:ascii="黑体" w:eastAsia="黑体"/>
      <w:b/>
      <w:sz w:val="28"/>
    </w:rPr>
  </w:style>
  <w:style w:type="paragraph" w:customStyle="1" w:styleId="affffff">
    <w:name w:val="标准文件_封面发布日期"/>
    <w:basedOn w:val="afff5"/>
    <w:qFormat/>
    <w:rsid w:val="003F07F3"/>
    <w:pPr>
      <w:spacing w:line="310" w:lineRule="exact"/>
    </w:pPr>
    <w:rPr>
      <w:rFonts w:ascii="黑体" w:eastAsia="黑体"/>
      <w:kern w:val="0"/>
      <w:sz w:val="28"/>
    </w:rPr>
  </w:style>
  <w:style w:type="paragraph" w:customStyle="1" w:styleId="affffff0">
    <w:name w:val="标准文件_封面密级"/>
    <w:basedOn w:val="afff5"/>
    <w:qFormat/>
    <w:rsid w:val="003F07F3"/>
    <w:rPr>
      <w:rFonts w:eastAsia="黑体"/>
      <w:sz w:val="32"/>
    </w:rPr>
  </w:style>
  <w:style w:type="paragraph" w:customStyle="1" w:styleId="affffff1">
    <w:name w:val="标准文件_封面实施日期"/>
    <w:basedOn w:val="afff5"/>
    <w:qFormat/>
    <w:rsid w:val="003F07F3"/>
    <w:pPr>
      <w:spacing w:line="310" w:lineRule="exact"/>
      <w:jc w:val="right"/>
    </w:pPr>
    <w:rPr>
      <w:rFonts w:ascii="黑体" w:eastAsia="黑体"/>
      <w:sz w:val="28"/>
    </w:rPr>
  </w:style>
  <w:style w:type="paragraph" w:customStyle="1" w:styleId="affffff2">
    <w:name w:val="标准文件_封面抬头"/>
    <w:basedOn w:val="afffff2"/>
    <w:qFormat/>
    <w:rsid w:val="003F07F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2"/>
    <w:qFormat/>
    <w:rsid w:val="003F07F3"/>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2"/>
    <w:qFormat/>
    <w:rsid w:val="003F07F3"/>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2"/>
    <w:qFormat/>
    <w:rsid w:val="003F07F3"/>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2"/>
    <w:qFormat/>
    <w:rsid w:val="003F07F3"/>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qFormat/>
    <w:rsid w:val="003F07F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2"/>
    <w:qFormat/>
    <w:rsid w:val="003F07F3"/>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2"/>
    <w:qFormat/>
    <w:rsid w:val="003F07F3"/>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2"/>
    <w:qFormat/>
    <w:rsid w:val="003F07F3"/>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2"/>
    <w:qFormat/>
    <w:rsid w:val="003F07F3"/>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b"/>
    <w:qFormat/>
    <w:rsid w:val="003F07F3"/>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sid w:val="003F07F3"/>
    <w:rPr>
      <w:kern w:val="2"/>
      <w:sz w:val="21"/>
      <w:szCs w:val="21"/>
    </w:rPr>
  </w:style>
  <w:style w:type="paragraph" w:customStyle="1" w:styleId="affffff4">
    <w:name w:val="标准文件_附录章标题"/>
    <w:next w:val="afffff2"/>
    <w:qFormat/>
    <w:rsid w:val="003F07F3"/>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5">
    <w:name w:val="标准文件_公式后的破折号"/>
    <w:basedOn w:val="afffff2"/>
    <w:next w:val="afffff2"/>
    <w:qFormat/>
    <w:rsid w:val="003F07F3"/>
    <w:pPr>
      <w:ind w:leftChars="200" w:left="488" w:hangingChars="290" w:hanging="289"/>
    </w:pPr>
  </w:style>
  <w:style w:type="paragraph" w:customStyle="1" w:styleId="a6">
    <w:name w:val="标准文件_前言、引言标题"/>
    <w:next w:val="afff5"/>
    <w:qFormat/>
    <w:rsid w:val="003F07F3"/>
    <w:pPr>
      <w:numPr>
        <w:numId w:val="8"/>
      </w:numPr>
      <w:shd w:val="clear" w:color="FFFFFF" w:fill="FFFFFF"/>
      <w:spacing w:before="480" w:afterLines="150"/>
      <w:jc w:val="center"/>
      <w:outlineLvl w:val="0"/>
    </w:pPr>
    <w:rPr>
      <w:rFonts w:ascii="黑体" w:eastAsia="黑体"/>
      <w:sz w:val="32"/>
    </w:rPr>
  </w:style>
  <w:style w:type="paragraph" w:customStyle="1" w:styleId="affffff6">
    <w:name w:val="标准文件_目次、标准名称标题"/>
    <w:basedOn w:val="a6"/>
    <w:next w:val="afffff2"/>
    <w:qFormat/>
    <w:rsid w:val="003F07F3"/>
    <w:pPr>
      <w:spacing w:line="460" w:lineRule="exact"/>
      <w:ind w:left="0" w:firstLine="0"/>
    </w:pPr>
  </w:style>
  <w:style w:type="paragraph" w:customStyle="1" w:styleId="affffff7">
    <w:name w:val="标准文件_目录标题"/>
    <w:basedOn w:val="afff5"/>
    <w:qFormat/>
    <w:rsid w:val="003F07F3"/>
    <w:pPr>
      <w:spacing w:before="480" w:afterLines="150" w:line="240" w:lineRule="auto"/>
      <w:jc w:val="center"/>
    </w:pPr>
    <w:rPr>
      <w:rFonts w:ascii="黑体" w:eastAsia="黑体"/>
      <w:sz w:val="32"/>
    </w:rPr>
  </w:style>
  <w:style w:type="paragraph" w:customStyle="1" w:styleId="af1">
    <w:name w:val="标准文件_破折号列项"/>
    <w:qFormat/>
    <w:rsid w:val="003F07F3"/>
    <w:pPr>
      <w:numPr>
        <w:numId w:val="9"/>
      </w:numPr>
      <w:adjustRightInd w:val="0"/>
      <w:snapToGrid w:val="0"/>
      <w:ind w:firstLineChars="200" w:firstLine="200"/>
    </w:pPr>
    <w:rPr>
      <w:sz w:val="21"/>
    </w:rPr>
  </w:style>
  <w:style w:type="paragraph" w:customStyle="1" w:styleId="afc">
    <w:name w:val="标准文件_破折号列项（二级）"/>
    <w:basedOn w:val="af1"/>
    <w:qFormat/>
    <w:rsid w:val="003F07F3"/>
    <w:pPr>
      <w:numPr>
        <w:numId w:val="10"/>
      </w:numPr>
    </w:pPr>
  </w:style>
  <w:style w:type="paragraph" w:customStyle="1" w:styleId="afff">
    <w:name w:val="标准文件_三级条标题"/>
    <w:basedOn w:val="affe"/>
    <w:next w:val="afffff2"/>
    <w:qFormat/>
    <w:rsid w:val="003F07F3"/>
    <w:pPr>
      <w:widowControl/>
      <w:numPr>
        <w:ilvl w:val="4"/>
      </w:numPr>
      <w:outlineLvl w:val="3"/>
    </w:pPr>
  </w:style>
  <w:style w:type="character" w:customStyle="1" w:styleId="11">
    <w:name w:val="不明显参考1"/>
    <w:uiPriority w:val="31"/>
    <w:qFormat/>
    <w:rsid w:val="003F07F3"/>
    <w:rPr>
      <w:smallCaps/>
      <w:color w:val="C0504D"/>
      <w:u w:val="single"/>
    </w:rPr>
  </w:style>
  <w:style w:type="paragraph" w:customStyle="1" w:styleId="affffff8">
    <w:name w:val="标准文件_示例后续"/>
    <w:basedOn w:val="afff5"/>
    <w:qFormat/>
    <w:rsid w:val="003F07F3"/>
    <w:pPr>
      <w:adjustRightInd/>
      <w:spacing w:line="240" w:lineRule="auto"/>
      <w:ind w:firstLineChars="200" w:firstLine="200"/>
    </w:pPr>
    <w:rPr>
      <w:sz w:val="18"/>
      <w:szCs w:val="24"/>
    </w:rPr>
  </w:style>
  <w:style w:type="paragraph" w:customStyle="1" w:styleId="aff9">
    <w:name w:val="标准文件_数字编号列项"/>
    <w:qFormat/>
    <w:rsid w:val="003F07F3"/>
    <w:pPr>
      <w:numPr>
        <w:numId w:val="11"/>
      </w:numPr>
      <w:jc w:val="both"/>
    </w:pPr>
    <w:rPr>
      <w:rFonts w:ascii="宋体" w:hAnsi="宋体"/>
      <w:sz w:val="21"/>
    </w:rPr>
  </w:style>
  <w:style w:type="paragraph" w:customStyle="1" w:styleId="afff0">
    <w:name w:val="标准文件_四级条标题"/>
    <w:next w:val="afffff2"/>
    <w:qFormat/>
    <w:rsid w:val="003F07F3"/>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
    <w:semiHidden/>
    <w:qFormat/>
    <w:rsid w:val="003F07F3"/>
    <w:rPr>
      <w:rFonts w:ascii="宋体"/>
      <w:kern w:val="2"/>
      <w:sz w:val="18"/>
      <w:szCs w:val="18"/>
    </w:rPr>
  </w:style>
  <w:style w:type="paragraph" w:customStyle="1" w:styleId="affffff9">
    <w:name w:val="标准文件_条文脚注"/>
    <w:basedOn w:val="affff"/>
    <w:qFormat/>
    <w:rsid w:val="003F07F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2"/>
    <w:qFormat/>
    <w:rsid w:val="003F07F3"/>
    <w:pPr>
      <w:numPr>
        <w:numId w:val="12"/>
      </w:numPr>
      <w:spacing w:line="240" w:lineRule="auto"/>
      <w:jc w:val="left"/>
    </w:pPr>
    <w:rPr>
      <w:rFonts w:ascii="宋体" w:hAnsi="宋体"/>
      <w:sz w:val="18"/>
    </w:rPr>
  </w:style>
  <w:style w:type="character" w:customStyle="1" w:styleId="affffffa">
    <w:name w:val="标准文件_图表脚注内容"/>
    <w:qFormat/>
    <w:rsid w:val="003F07F3"/>
    <w:rPr>
      <w:rFonts w:ascii="宋体" w:eastAsia="宋体" w:hAnsi="宋体" w:cs="Times New Roman"/>
      <w:spacing w:val="0"/>
      <w:sz w:val="18"/>
      <w:vertAlign w:val="superscript"/>
    </w:rPr>
  </w:style>
  <w:style w:type="paragraph" w:customStyle="1" w:styleId="afff1">
    <w:name w:val="标准文件_五级条标题"/>
    <w:next w:val="afffff2"/>
    <w:qFormat/>
    <w:rsid w:val="003F07F3"/>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2"/>
    <w:qFormat/>
    <w:rsid w:val="003F07F3"/>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2"/>
    <w:qFormat/>
    <w:rsid w:val="003F07F3"/>
    <w:pPr>
      <w:numPr>
        <w:ilvl w:val="2"/>
      </w:numPr>
      <w:spacing w:beforeLines="50" w:afterLines="50"/>
      <w:outlineLvl w:val="1"/>
    </w:pPr>
  </w:style>
  <w:style w:type="paragraph" w:customStyle="1" w:styleId="affffffb">
    <w:name w:val="标准文件_一致程度"/>
    <w:basedOn w:val="afff5"/>
    <w:qFormat/>
    <w:rsid w:val="003F07F3"/>
    <w:pPr>
      <w:spacing w:line="440" w:lineRule="exact"/>
      <w:jc w:val="center"/>
    </w:pPr>
    <w:rPr>
      <w:sz w:val="28"/>
    </w:rPr>
  </w:style>
  <w:style w:type="paragraph" w:customStyle="1" w:styleId="affffffc">
    <w:name w:val="标准文件_引言标题"/>
    <w:next w:val="afff5"/>
    <w:qFormat/>
    <w:rsid w:val="003F07F3"/>
    <w:pPr>
      <w:shd w:val="clear" w:color="FFFFFF" w:fill="FFFFFF"/>
      <w:spacing w:before="540" w:after="600"/>
      <w:jc w:val="center"/>
      <w:outlineLvl w:val="0"/>
    </w:pPr>
    <w:rPr>
      <w:rFonts w:ascii="黑体" w:eastAsia="黑体"/>
      <w:sz w:val="32"/>
    </w:rPr>
  </w:style>
  <w:style w:type="paragraph" w:customStyle="1" w:styleId="affffffd">
    <w:name w:val="标准文件_英文图表脚注"/>
    <w:basedOn w:val="afffff1"/>
    <w:qFormat/>
    <w:rsid w:val="003F07F3"/>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3F07F3"/>
    <w:pPr>
      <w:numPr>
        <w:ilvl w:val="1"/>
        <w:numId w:val="13"/>
      </w:numPr>
      <w:jc w:val="both"/>
    </w:pPr>
    <w:rPr>
      <w:rFonts w:ascii="宋体"/>
      <w:sz w:val="21"/>
    </w:rPr>
  </w:style>
  <w:style w:type="paragraph" w:customStyle="1" w:styleId="af">
    <w:name w:val="标准文件_英文注："/>
    <w:basedOn w:val="afff5"/>
    <w:next w:val="afffff2"/>
    <w:qFormat/>
    <w:rsid w:val="003F07F3"/>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3F07F3"/>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2"/>
    <w:qFormat/>
    <w:rsid w:val="003F07F3"/>
    <w:pPr>
      <w:numPr>
        <w:numId w:val="16"/>
      </w:numPr>
      <w:tabs>
        <w:tab w:val="left" w:pos="0"/>
      </w:tabs>
      <w:spacing w:beforeLines="50" w:afterLines="50"/>
      <w:jc w:val="center"/>
    </w:pPr>
    <w:rPr>
      <w:rFonts w:ascii="黑体" w:eastAsia="黑体"/>
      <w:sz w:val="21"/>
    </w:rPr>
  </w:style>
  <w:style w:type="paragraph" w:customStyle="1" w:styleId="affffffe">
    <w:name w:val="标准文件_正文公式"/>
    <w:basedOn w:val="afff5"/>
    <w:next w:val="afffff1"/>
    <w:qFormat/>
    <w:rsid w:val="003F07F3"/>
    <w:pPr>
      <w:tabs>
        <w:tab w:val="center" w:pos="4678"/>
        <w:tab w:val="right" w:leader="middleDot" w:pos="9356"/>
      </w:tabs>
      <w:spacing w:line="240" w:lineRule="auto"/>
    </w:pPr>
    <w:rPr>
      <w:rFonts w:ascii="宋体" w:hAnsi="宋体"/>
    </w:rPr>
  </w:style>
  <w:style w:type="paragraph" w:customStyle="1" w:styleId="afd">
    <w:name w:val="标准文件_正文图标题"/>
    <w:next w:val="afffff2"/>
    <w:qFormat/>
    <w:rsid w:val="003F07F3"/>
    <w:pPr>
      <w:numPr>
        <w:numId w:val="17"/>
      </w:numPr>
      <w:spacing w:beforeLines="50" w:afterLines="50"/>
      <w:jc w:val="center"/>
    </w:pPr>
    <w:rPr>
      <w:rFonts w:ascii="黑体" w:eastAsia="黑体"/>
      <w:sz w:val="21"/>
    </w:rPr>
  </w:style>
  <w:style w:type="paragraph" w:customStyle="1" w:styleId="afff3">
    <w:name w:val="标准文件_正文英文表标题"/>
    <w:next w:val="afffff2"/>
    <w:qFormat/>
    <w:rsid w:val="003F07F3"/>
    <w:pPr>
      <w:numPr>
        <w:numId w:val="18"/>
      </w:numPr>
      <w:jc w:val="center"/>
    </w:pPr>
    <w:rPr>
      <w:rFonts w:ascii="黑体" w:eastAsia="黑体"/>
      <w:sz w:val="21"/>
    </w:rPr>
  </w:style>
  <w:style w:type="paragraph" w:customStyle="1" w:styleId="afb">
    <w:name w:val="标准文件_正文英文图标题"/>
    <w:next w:val="afffff2"/>
    <w:qFormat/>
    <w:rsid w:val="003F07F3"/>
    <w:pPr>
      <w:numPr>
        <w:numId w:val="19"/>
      </w:numPr>
      <w:jc w:val="center"/>
    </w:pPr>
    <w:rPr>
      <w:rFonts w:ascii="黑体" w:eastAsia="黑体"/>
      <w:sz w:val="21"/>
    </w:rPr>
  </w:style>
  <w:style w:type="paragraph" w:customStyle="1" w:styleId="af7">
    <w:name w:val="标准文件_编号列项（三级）"/>
    <w:qFormat/>
    <w:rsid w:val="003F07F3"/>
    <w:pPr>
      <w:numPr>
        <w:ilvl w:val="2"/>
        <w:numId w:val="13"/>
      </w:numPr>
    </w:pPr>
    <w:rPr>
      <w:rFonts w:ascii="宋体"/>
      <w:sz w:val="21"/>
    </w:rPr>
  </w:style>
  <w:style w:type="paragraph" w:customStyle="1" w:styleId="a1">
    <w:name w:val="二级无标题条"/>
    <w:basedOn w:val="afff5"/>
    <w:qFormat/>
    <w:rsid w:val="003F07F3"/>
    <w:pPr>
      <w:numPr>
        <w:ilvl w:val="3"/>
        <w:numId w:val="20"/>
      </w:numPr>
      <w:adjustRightInd/>
      <w:spacing w:line="240" w:lineRule="auto"/>
    </w:pPr>
    <w:rPr>
      <w:rFonts w:ascii="宋体" w:hAnsi="宋体"/>
      <w:szCs w:val="24"/>
    </w:rPr>
  </w:style>
  <w:style w:type="paragraph" w:customStyle="1" w:styleId="afffffff">
    <w:name w:val="发布部门"/>
    <w:next w:val="afffff2"/>
    <w:qFormat/>
    <w:rsid w:val="003F07F3"/>
    <w:pPr>
      <w:framePr w:w="7433" w:h="585" w:hRule="exact" w:hSpace="180" w:vSpace="180" w:wrap="around" w:hAnchor="margin" w:xAlign="center" w:y="14401" w:anchorLock="1"/>
      <w:jc w:val="center"/>
    </w:pPr>
    <w:rPr>
      <w:rFonts w:ascii="宋体"/>
      <w:b/>
      <w:w w:val="135"/>
      <w:sz w:val="36"/>
    </w:rPr>
  </w:style>
  <w:style w:type="paragraph" w:customStyle="1" w:styleId="afffffff0">
    <w:name w:val="发布日期"/>
    <w:qFormat/>
    <w:rsid w:val="003F07F3"/>
    <w:pPr>
      <w:framePr w:w="4000" w:h="473" w:hRule="exact" w:hSpace="180" w:vSpace="180" w:wrap="around" w:hAnchor="margin" w:y="13511" w:anchorLock="1"/>
    </w:pPr>
    <w:rPr>
      <w:rFonts w:eastAsia="黑体"/>
      <w:sz w:val="28"/>
    </w:rPr>
  </w:style>
  <w:style w:type="paragraph" w:customStyle="1" w:styleId="afffffff1">
    <w:name w:val="封面标准代替信息"/>
    <w:basedOn w:val="afff5"/>
    <w:qFormat/>
    <w:rsid w:val="003F07F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rsid w:val="003F07F3"/>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3">
    <w:name w:val="封面标准文稿编辑信息"/>
    <w:qFormat/>
    <w:rsid w:val="003F07F3"/>
    <w:pPr>
      <w:spacing w:before="180" w:line="180" w:lineRule="exact"/>
      <w:jc w:val="center"/>
    </w:pPr>
    <w:rPr>
      <w:rFonts w:ascii="宋体"/>
      <w:sz w:val="21"/>
    </w:rPr>
  </w:style>
  <w:style w:type="paragraph" w:customStyle="1" w:styleId="afffffff4">
    <w:name w:val="封面标准文稿类别"/>
    <w:qFormat/>
    <w:rsid w:val="003F07F3"/>
    <w:pPr>
      <w:spacing w:before="440" w:line="400" w:lineRule="exact"/>
      <w:jc w:val="center"/>
    </w:pPr>
    <w:rPr>
      <w:rFonts w:ascii="宋体"/>
      <w:sz w:val="24"/>
    </w:rPr>
  </w:style>
  <w:style w:type="paragraph" w:customStyle="1" w:styleId="afffffff5">
    <w:name w:val="封面标准英文名称"/>
    <w:qFormat/>
    <w:rsid w:val="003F07F3"/>
    <w:pPr>
      <w:widowControl w:val="0"/>
      <w:spacing w:line="360" w:lineRule="exact"/>
      <w:jc w:val="center"/>
    </w:pPr>
    <w:rPr>
      <w:sz w:val="28"/>
    </w:rPr>
  </w:style>
  <w:style w:type="paragraph" w:customStyle="1" w:styleId="afffffff6">
    <w:name w:val="封面一致性程度标识"/>
    <w:qFormat/>
    <w:rsid w:val="003F07F3"/>
    <w:pPr>
      <w:spacing w:before="440" w:line="440" w:lineRule="exact"/>
      <w:jc w:val="center"/>
    </w:pPr>
    <w:rPr>
      <w:sz w:val="28"/>
    </w:rPr>
  </w:style>
  <w:style w:type="paragraph" w:customStyle="1" w:styleId="afffffff7">
    <w:name w:val="封面正文"/>
    <w:qFormat/>
    <w:rsid w:val="003F07F3"/>
    <w:pPr>
      <w:jc w:val="both"/>
    </w:pPr>
  </w:style>
  <w:style w:type="paragraph" w:customStyle="1" w:styleId="afffffff8">
    <w:name w:val="附录二级无标题条"/>
    <w:basedOn w:val="afff5"/>
    <w:next w:val="afffff2"/>
    <w:qFormat/>
    <w:rsid w:val="003F07F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2"/>
    <w:qFormat/>
    <w:rsid w:val="003F07F3"/>
    <w:pPr>
      <w:outlineLvl w:val="4"/>
    </w:pPr>
  </w:style>
  <w:style w:type="paragraph" w:customStyle="1" w:styleId="afffffffa">
    <w:name w:val="附录四级无标题条"/>
    <w:basedOn w:val="afffffff9"/>
    <w:next w:val="afffff2"/>
    <w:qFormat/>
    <w:rsid w:val="003F07F3"/>
    <w:pPr>
      <w:outlineLvl w:val="5"/>
    </w:pPr>
  </w:style>
  <w:style w:type="paragraph" w:customStyle="1" w:styleId="afffffffb">
    <w:name w:val="附录图"/>
    <w:next w:val="afffff2"/>
    <w:qFormat/>
    <w:rsid w:val="003F07F3"/>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3F07F3"/>
    <w:pPr>
      <w:numPr>
        <w:numId w:val="21"/>
      </w:numPr>
    </w:pPr>
    <w:rPr>
      <w:rFonts w:ascii="宋体"/>
      <w:sz w:val="21"/>
    </w:rPr>
  </w:style>
  <w:style w:type="paragraph" w:customStyle="1" w:styleId="afffffffc">
    <w:name w:val="附录五级无标题条"/>
    <w:basedOn w:val="afffffffa"/>
    <w:next w:val="afffff2"/>
    <w:qFormat/>
    <w:rsid w:val="003F07F3"/>
    <w:pPr>
      <w:outlineLvl w:val="6"/>
    </w:pPr>
  </w:style>
  <w:style w:type="paragraph" w:customStyle="1" w:styleId="afffffffd">
    <w:name w:val="附录性质"/>
    <w:basedOn w:val="afff5"/>
    <w:qFormat/>
    <w:rsid w:val="003F07F3"/>
    <w:pPr>
      <w:widowControl/>
      <w:adjustRightInd/>
      <w:jc w:val="center"/>
    </w:pPr>
    <w:rPr>
      <w:rFonts w:ascii="黑体" w:eastAsia="黑体"/>
    </w:rPr>
  </w:style>
  <w:style w:type="paragraph" w:customStyle="1" w:styleId="afffffffe">
    <w:name w:val="附录一级无标题条"/>
    <w:basedOn w:val="affffff4"/>
    <w:next w:val="afffff2"/>
    <w:qFormat/>
    <w:rsid w:val="003F07F3"/>
    <w:pPr>
      <w:autoSpaceDN w:val="0"/>
      <w:outlineLvl w:val="2"/>
    </w:pPr>
    <w:rPr>
      <w:rFonts w:ascii="宋体" w:eastAsia="宋体" w:hAnsi="宋体"/>
    </w:rPr>
  </w:style>
  <w:style w:type="character" w:customStyle="1" w:styleId="affffffff">
    <w:name w:val="个人答复风格"/>
    <w:qFormat/>
    <w:rsid w:val="003F07F3"/>
    <w:rPr>
      <w:rFonts w:ascii="Arial" w:eastAsia="宋体" w:hAnsi="Arial" w:cs="Arial"/>
      <w:color w:val="auto"/>
      <w:spacing w:val="0"/>
      <w:sz w:val="20"/>
    </w:rPr>
  </w:style>
  <w:style w:type="character" w:customStyle="1" w:styleId="affffffff0">
    <w:name w:val="个人撰写风格"/>
    <w:qFormat/>
    <w:rsid w:val="003F07F3"/>
    <w:rPr>
      <w:rFonts w:ascii="Arial" w:eastAsia="宋体" w:hAnsi="Arial" w:cs="Arial"/>
      <w:color w:val="auto"/>
      <w:spacing w:val="0"/>
      <w:sz w:val="20"/>
    </w:rPr>
  </w:style>
  <w:style w:type="paragraph" w:customStyle="1" w:styleId="affffffff1">
    <w:name w:val="脚注后续"/>
    <w:qFormat/>
    <w:rsid w:val="003F07F3"/>
    <w:pPr>
      <w:ind w:leftChars="350" w:left="350"/>
      <w:jc w:val="both"/>
    </w:pPr>
    <w:rPr>
      <w:rFonts w:ascii="宋体"/>
      <w:sz w:val="18"/>
    </w:rPr>
  </w:style>
  <w:style w:type="paragraph" w:customStyle="1" w:styleId="afff4">
    <w:name w:val="列项——"/>
    <w:qFormat/>
    <w:rsid w:val="003F07F3"/>
    <w:pPr>
      <w:widowControl w:val="0"/>
      <w:numPr>
        <w:numId w:val="22"/>
      </w:numPr>
      <w:jc w:val="both"/>
    </w:pPr>
    <w:rPr>
      <w:rFonts w:ascii="宋体" w:hAnsi="宋体"/>
      <w:sz w:val="21"/>
    </w:rPr>
  </w:style>
  <w:style w:type="paragraph" w:customStyle="1" w:styleId="affffffff2">
    <w:name w:val="列项·"/>
    <w:basedOn w:val="afffff2"/>
    <w:qFormat/>
    <w:rsid w:val="003F07F3"/>
    <w:pPr>
      <w:tabs>
        <w:tab w:val="left" w:pos="840"/>
      </w:tabs>
    </w:pPr>
  </w:style>
  <w:style w:type="paragraph" w:customStyle="1" w:styleId="affffffff3">
    <w:name w:val="目次、索引正文"/>
    <w:qFormat/>
    <w:rsid w:val="003F07F3"/>
    <w:pPr>
      <w:spacing w:line="320" w:lineRule="exact"/>
      <w:jc w:val="both"/>
    </w:pPr>
    <w:rPr>
      <w:rFonts w:ascii="宋体"/>
      <w:sz w:val="21"/>
    </w:rPr>
  </w:style>
  <w:style w:type="paragraph" w:customStyle="1" w:styleId="210">
    <w:name w:val="目录 21"/>
    <w:basedOn w:val="afff5"/>
    <w:next w:val="afff5"/>
    <w:semiHidden/>
    <w:qFormat/>
    <w:rsid w:val="003F07F3"/>
    <w:pPr>
      <w:adjustRightInd/>
      <w:spacing w:line="240" w:lineRule="auto"/>
      <w:jc w:val="left"/>
    </w:pPr>
    <w:rPr>
      <w:bCs/>
      <w:iCs/>
    </w:rPr>
  </w:style>
  <w:style w:type="paragraph" w:customStyle="1" w:styleId="31">
    <w:name w:val="目录 31"/>
    <w:basedOn w:val="afff5"/>
    <w:next w:val="afff5"/>
    <w:semiHidden/>
    <w:qFormat/>
    <w:rsid w:val="003F07F3"/>
    <w:pPr>
      <w:spacing w:line="240" w:lineRule="auto"/>
    </w:pPr>
    <w:rPr>
      <w:rFonts w:ascii="宋体" w:hAnsi="宋体"/>
      <w:iCs/>
    </w:rPr>
  </w:style>
  <w:style w:type="paragraph" w:customStyle="1" w:styleId="41">
    <w:name w:val="目录 41"/>
    <w:basedOn w:val="afff5"/>
    <w:next w:val="afff5"/>
    <w:semiHidden/>
    <w:qFormat/>
    <w:rsid w:val="003F07F3"/>
    <w:pPr>
      <w:adjustRightInd/>
      <w:spacing w:line="240" w:lineRule="auto"/>
      <w:jc w:val="left"/>
    </w:pPr>
  </w:style>
  <w:style w:type="paragraph" w:customStyle="1" w:styleId="51">
    <w:name w:val="目录 51"/>
    <w:basedOn w:val="afff5"/>
    <w:next w:val="afff5"/>
    <w:semiHidden/>
    <w:qFormat/>
    <w:rsid w:val="003F07F3"/>
    <w:pPr>
      <w:spacing w:line="240" w:lineRule="auto"/>
    </w:pPr>
    <w:rPr>
      <w:rFonts w:ascii="宋体" w:hAnsi="宋体"/>
    </w:rPr>
  </w:style>
  <w:style w:type="paragraph" w:customStyle="1" w:styleId="61">
    <w:name w:val="目录 61"/>
    <w:basedOn w:val="afff5"/>
    <w:next w:val="afff5"/>
    <w:semiHidden/>
    <w:qFormat/>
    <w:rsid w:val="003F07F3"/>
    <w:pPr>
      <w:adjustRightInd/>
      <w:spacing w:line="240" w:lineRule="auto"/>
      <w:jc w:val="left"/>
    </w:pPr>
  </w:style>
  <w:style w:type="paragraph" w:customStyle="1" w:styleId="71">
    <w:name w:val="目录 71"/>
    <w:basedOn w:val="61"/>
    <w:semiHidden/>
    <w:qFormat/>
    <w:rsid w:val="003F07F3"/>
    <w:pPr>
      <w:ind w:left="1260"/>
    </w:pPr>
  </w:style>
  <w:style w:type="paragraph" w:customStyle="1" w:styleId="81">
    <w:name w:val="目录 81"/>
    <w:basedOn w:val="71"/>
    <w:semiHidden/>
    <w:qFormat/>
    <w:rsid w:val="003F07F3"/>
    <w:pPr>
      <w:ind w:left="1470"/>
    </w:pPr>
  </w:style>
  <w:style w:type="paragraph" w:customStyle="1" w:styleId="91">
    <w:name w:val="目录 91"/>
    <w:basedOn w:val="81"/>
    <w:semiHidden/>
    <w:qFormat/>
    <w:rsid w:val="003F07F3"/>
    <w:pPr>
      <w:ind w:left="1680"/>
    </w:pPr>
  </w:style>
  <w:style w:type="paragraph" w:customStyle="1" w:styleId="affffffff4">
    <w:name w:val="其他标准称谓"/>
    <w:qFormat/>
    <w:rsid w:val="003F07F3"/>
    <w:pPr>
      <w:spacing w:line="0" w:lineRule="atLeast"/>
      <w:jc w:val="distribute"/>
    </w:pPr>
    <w:rPr>
      <w:rFonts w:ascii="黑体" w:eastAsia="黑体" w:hAnsi="宋体"/>
      <w:sz w:val="52"/>
    </w:rPr>
  </w:style>
  <w:style w:type="paragraph" w:customStyle="1" w:styleId="affffffff5">
    <w:name w:val="其他发布部门"/>
    <w:basedOn w:val="afffffff"/>
    <w:qFormat/>
    <w:rsid w:val="003F07F3"/>
    <w:pPr>
      <w:framePr w:wrap="around"/>
      <w:spacing w:line="0" w:lineRule="atLeast"/>
    </w:pPr>
    <w:rPr>
      <w:rFonts w:ascii="黑体" w:eastAsia="黑体"/>
      <w:b w:val="0"/>
    </w:rPr>
  </w:style>
  <w:style w:type="paragraph" w:customStyle="1" w:styleId="affb">
    <w:name w:val="前言标题"/>
    <w:next w:val="afff5"/>
    <w:qFormat/>
    <w:rsid w:val="003F07F3"/>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rsid w:val="003F07F3"/>
    <w:pPr>
      <w:numPr>
        <w:ilvl w:val="4"/>
        <w:numId w:val="20"/>
      </w:numPr>
      <w:adjustRightInd/>
      <w:spacing w:line="240" w:lineRule="auto"/>
    </w:pPr>
    <w:rPr>
      <w:rFonts w:ascii="宋体" w:hAnsi="宋体"/>
      <w:szCs w:val="24"/>
    </w:rPr>
  </w:style>
  <w:style w:type="paragraph" w:customStyle="1" w:styleId="affffffff6">
    <w:name w:val="实施日期"/>
    <w:basedOn w:val="afffffff0"/>
    <w:qFormat/>
    <w:rsid w:val="003F07F3"/>
    <w:pPr>
      <w:framePr w:hSpace="0" w:wrap="around" w:xAlign="right"/>
      <w:jc w:val="right"/>
    </w:pPr>
  </w:style>
  <w:style w:type="paragraph" w:customStyle="1" w:styleId="a3">
    <w:name w:val="四级无标题条"/>
    <w:basedOn w:val="afff5"/>
    <w:qFormat/>
    <w:rsid w:val="003F07F3"/>
    <w:pPr>
      <w:numPr>
        <w:ilvl w:val="5"/>
        <w:numId w:val="20"/>
      </w:numPr>
      <w:adjustRightInd/>
      <w:spacing w:line="240" w:lineRule="auto"/>
    </w:pPr>
    <w:rPr>
      <w:rFonts w:ascii="宋体" w:hAnsi="宋体"/>
      <w:szCs w:val="24"/>
    </w:rPr>
  </w:style>
  <w:style w:type="paragraph" w:customStyle="1" w:styleId="affffffff7">
    <w:name w:val="文献分类号"/>
    <w:qFormat/>
    <w:rsid w:val="003F07F3"/>
    <w:pPr>
      <w:framePr w:hSpace="180" w:vSpace="180" w:wrap="around" w:hAnchor="margin" w:y="1" w:anchorLock="1"/>
      <w:widowControl w:val="0"/>
      <w:textAlignment w:val="center"/>
    </w:pPr>
    <w:rPr>
      <w:rFonts w:eastAsia="黑体"/>
      <w:sz w:val="21"/>
    </w:rPr>
  </w:style>
  <w:style w:type="paragraph" w:customStyle="1" w:styleId="affffffff8">
    <w:name w:val="无标题条"/>
    <w:next w:val="afffff2"/>
    <w:qFormat/>
    <w:rsid w:val="003F07F3"/>
    <w:pPr>
      <w:jc w:val="both"/>
    </w:pPr>
    <w:rPr>
      <w:rFonts w:ascii="宋体" w:hAnsi="宋体"/>
      <w:sz w:val="21"/>
    </w:rPr>
  </w:style>
  <w:style w:type="paragraph" w:customStyle="1" w:styleId="a4">
    <w:name w:val="五级无标题条"/>
    <w:basedOn w:val="afff5"/>
    <w:qFormat/>
    <w:rsid w:val="003F07F3"/>
    <w:pPr>
      <w:numPr>
        <w:ilvl w:val="6"/>
        <w:numId w:val="20"/>
      </w:numPr>
      <w:adjustRightInd/>
    </w:pPr>
    <w:rPr>
      <w:szCs w:val="24"/>
    </w:rPr>
  </w:style>
  <w:style w:type="paragraph" w:customStyle="1" w:styleId="a0">
    <w:name w:val="一级无标题条"/>
    <w:basedOn w:val="afff5"/>
    <w:qFormat/>
    <w:rsid w:val="003F07F3"/>
    <w:pPr>
      <w:numPr>
        <w:ilvl w:val="2"/>
        <w:numId w:val="20"/>
      </w:numPr>
      <w:adjustRightInd/>
      <w:spacing w:before="10" w:after="10" w:line="240" w:lineRule="auto"/>
    </w:pPr>
    <w:rPr>
      <w:rFonts w:ascii="宋体" w:hAnsi="宋体"/>
      <w:szCs w:val="24"/>
    </w:rPr>
  </w:style>
  <w:style w:type="paragraph" w:customStyle="1" w:styleId="affffffff9">
    <w:name w:val="注:后续"/>
    <w:qFormat/>
    <w:rsid w:val="003F07F3"/>
    <w:pPr>
      <w:spacing w:line="300" w:lineRule="exact"/>
      <w:ind w:leftChars="400" w:left="600" w:hangingChars="200" w:hanging="200"/>
      <w:jc w:val="both"/>
    </w:pPr>
    <w:rPr>
      <w:rFonts w:ascii="宋体"/>
      <w:sz w:val="18"/>
    </w:rPr>
  </w:style>
  <w:style w:type="paragraph" w:customStyle="1" w:styleId="affffffffa">
    <w:name w:val="注×:后续"/>
    <w:basedOn w:val="affffffff9"/>
    <w:qFormat/>
    <w:rsid w:val="003F07F3"/>
    <w:pPr>
      <w:ind w:leftChars="0" w:left="1406" w:firstLineChars="0" w:hanging="499"/>
    </w:pPr>
  </w:style>
  <w:style w:type="paragraph" w:customStyle="1" w:styleId="affffffffb">
    <w:name w:val="标准文件_一级无标题"/>
    <w:basedOn w:val="affd"/>
    <w:qFormat/>
    <w:rsid w:val="003F07F3"/>
    <w:pPr>
      <w:spacing w:beforeLines="0" w:afterLines="0"/>
      <w:outlineLvl w:val="9"/>
    </w:pPr>
    <w:rPr>
      <w:rFonts w:ascii="宋体" w:eastAsia="宋体"/>
    </w:rPr>
  </w:style>
  <w:style w:type="paragraph" w:customStyle="1" w:styleId="affffffffc">
    <w:name w:val="标准文件_五级无标题"/>
    <w:basedOn w:val="afff1"/>
    <w:qFormat/>
    <w:rsid w:val="003F07F3"/>
    <w:pPr>
      <w:spacing w:beforeLines="0" w:afterLines="0"/>
      <w:outlineLvl w:val="9"/>
    </w:pPr>
    <w:rPr>
      <w:rFonts w:ascii="宋体" w:eastAsia="宋体"/>
    </w:rPr>
  </w:style>
  <w:style w:type="paragraph" w:customStyle="1" w:styleId="affffffffd">
    <w:name w:val="标准文件_三级无标题"/>
    <w:basedOn w:val="afff"/>
    <w:qFormat/>
    <w:rsid w:val="003F07F3"/>
    <w:pPr>
      <w:spacing w:beforeLines="0" w:afterLines="0"/>
      <w:outlineLvl w:val="9"/>
    </w:pPr>
    <w:rPr>
      <w:rFonts w:ascii="宋体" w:eastAsia="宋体"/>
    </w:rPr>
  </w:style>
  <w:style w:type="paragraph" w:customStyle="1" w:styleId="affffffffe">
    <w:name w:val="标准文件_二级无标题"/>
    <w:basedOn w:val="affe"/>
    <w:qFormat/>
    <w:rsid w:val="003F07F3"/>
    <w:pPr>
      <w:spacing w:beforeLines="0" w:afterLines="0"/>
      <w:outlineLvl w:val="9"/>
    </w:pPr>
    <w:rPr>
      <w:rFonts w:ascii="宋体" w:eastAsia="宋体"/>
    </w:rPr>
  </w:style>
  <w:style w:type="paragraph" w:customStyle="1" w:styleId="afffffffff">
    <w:name w:val="标准_四级无标题"/>
    <w:basedOn w:val="afff0"/>
    <w:next w:val="afffff2"/>
    <w:qFormat/>
    <w:rsid w:val="003F07F3"/>
    <w:rPr>
      <w:rFonts w:eastAsia="宋体"/>
    </w:rPr>
  </w:style>
  <w:style w:type="paragraph" w:customStyle="1" w:styleId="afffffffff0">
    <w:name w:val="标准文件_四级无标题"/>
    <w:basedOn w:val="afff0"/>
    <w:qFormat/>
    <w:rsid w:val="003F07F3"/>
    <w:pPr>
      <w:spacing w:beforeLines="0" w:afterLines="0"/>
      <w:outlineLvl w:val="9"/>
    </w:pPr>
    <w:rPr>
      <w:rFonts w:ascii="宋体" w:eastAsia="宋体" w:hAnsi="黑体"/>
      <w:szCs w:val="52"/>
    </w:rPr>
  </w:style>
  <w:style w:type="paragraph" w:customStyle="1" w:styleId="aff1">
    <w:name w:val="标准文件_大写罗马数字编号列项"/>
    <w:basedOn w:val="afffff2"/>
    <w:qFormat/>
    <w:rsid w:val="003F07F3"/>
    <w:pPr>
      <w:numPr>
        <w:numId w:val="23"/>
      </w:numPr>
      <w:ind w:firstLineChars="0" w:firstLine="0"/>
    </w:pPr>
    <w:rPr>
      <w:rFonts w:ascii="Times New Roman" w:cs="Arial"/>
      <w:szCs w:val="28"/>
    </w:rPr>
  </w:style>
  <w:style w:type="paragraph" w:customStyle="1" w:styleId="ae">
    <w:name w:val="标准文件_小写罗马数字编号列项"/>
    <w:basedOn w:val="afffff2"/>
    <w:qFormat/>
    <w:rsid w:val="003F07F3"/>
    <w:pPr>
      <w:numPr>
        <w:numId w:val="24"/>
      </w:numPr>
      <w:ind w:firstLineChars="0" w:firstLine="0"/>
    </w:pPr>
    <w:rPr>
      <w:rFonts w:cs="Arial"/>
      <w:szCs w:val="28"/>
    </w:rPr>
  </w:style>
  <w:style w:type="paragraph" w:customStyle="1" w:styleId="afffffffff1">
    <w:name w:val="标准文件_附录标题"/>
    <w:basedOn w:val="aff3"/>
    <w:qFormat/>
    <w:rsid w:val="003F07F3"/>
    <w:pPr>
      <w:numPr>
        <w:numId w:val="0"/>
      </w:numPr>
      <w:spacing w:after="280"/>
      <w:outlineLvl w:val="9"/>
    </w:pPr>
  </w:style>
  <w:style w:type="paragraph" w:customStyle="1" w:styleId="afffffffff2">
    <w:name w:val="标准文件_二级项"/>
    <w:qFormat/>
    <w:rsid w:val="003F07F3"/>
    <w:rPr>
      <w:rFonts w:ascii="宋体"/>
      <w:sz w:val="21"/>
    </w:rPr>
  </w:style>
  <w:style w:type="paragraph" w:customStyle="1" w:styleId="af3">
    <w:name w:val="标准文件_三级项"/>
    <w:basedOn w:val="afff5"/>
    <w:qFormat/>
    <w:rsid w:val="003F07F3"/>
    <w:pPr>
      <w:numPr>
        <w:ilvl w:val="2"/>
        <w:numId w:val="21"/>
      </w:numPr>
      <w:spacing w:line="-300" w:lineRule="auto"/>
    </w:pPr>
    <w:rPr>
      <w:rFonts w:ascii="Times New Roman" w:hAnsi="Times New Roman"/>
    </w:rPr>
  </w:style>
  <w:style w:type="paragraph" w:customStyle="1" w:styleId="affa">
    <w:name w:val="图表脚注说明"/>
    <w:basedOn w:val="afff5"/>
    <w:next w:val="afffff2"/>
    <w:qFormat/>
    <w:rsid w:val="003F07F3"/>
    <w:pPr>
      <w:numPr>
        <w:numId w:val="25"/>
      </w:numPr>
      <w:adjustRightInd/>
      <w:spacing w:line="240" w:lineRule="auto"/>
    </w:pPr>
    <w:rPr>
      <w:rFonts w:ascii="宋体" w:hAnsi="Times New Roman"/>
      <w:sz w:val="18"/>
      <w:szCs w:val="18"/>
    </w:rPr>
  </w:style>
  <w:style w:type="paragraph" w:customStyle="1" w:styleId="af5">
    <w:name w:val="标准文件_字母编号列项（一级）"/>
    <w:qFormat/>
    <w:rsid w:val="003F07F3"/>
    <w:pPr>
      <w:numPr>
        <w:numId w:val="13"/>
      </w:numPr>
      <w:jc w:val="both"/>
    </w:pPr>
    <w:rPr>
      <w:rFonts w:ascii="宋体"/>
      <w:sz w:val="21"/>
    </w:rPr>
  </w:style>
  <w:style w:type="paragraph" w:customStyle="1" w:styleId="afffffffff3">
    <w:name w:val="标准文件_索引字母"/>
    <w:next w:val="afffff2"/>
    <w:qFormat/>
    <w:rsid w:val="003F07F3"/>
    <w:pPr>
      <w:jc w:val="center"/>
    </w:pPr>
    <w:rPr>
      <w:rFonts w:ascii="宋体" w:eastAsia="Times New Roman" w:hAnsi="宋体"/>
      <w:b/>
      <w:kern w:val="2"/>
      <w:sz w:val="21"/>
    </w:rPr>
  </w:style>
  <w:style w:type="paragraph" w:customStyle="1" w:styleId="afffffffff4">
    <w:name w:val="标准文件_附录前"/>
    <w:next w:val="afffff2"/>
    <w:qFormat/>
    <w:rsid w:val="003F07F3"/>
    <w:pPr>
      <w:spacing w:line="20" w:lineRule="atLeast"/>
      <w:ind w:firstLine="200"/>
    </w:pPr>
    <w:rPr>
      <w:rFonts w:ascii="宋体" w:hAnsi="宋体"/>
      <w:kern w:val="2"/>
      <w:sz w:val="10"/>
    </w:rPr>
  </w:style>
  <w:style w:type="paragraph" w:customStyle="1" w:styleId="afffffffff5">
    <w:name w:val="标准文件_正文标准名称"/>
    <w:qFormat/>
    <w:rsid w:val="003F07F3"/>
    <w:pPr>
      <w:spacing w:before="560" w:after="640" w:line="400" w:lineRule="exact"/>
      <w:jc w:val="center"/>
    </w:pPr>
    <w:rPr>
      <w:rFonts w:ascii="黑体" w:eastAsia="黑体" w:hAnsi="黑体"/>
      <w:kern w:val="2"/>
      <w:sz w:val="32"/>
      <w:szCs w:val="32"/>
    </w:rPr>
  </w:style>
  <w:style w:type="paragraph" w:customStyle="1" w:styleId="afffffffff6">
    <w:name w:val="标准文件_表格"/>
    <w:basedOn w:val="afffff2"/>
    <w:qFormat/>
    <w:rsid w:val="003F07F3"/>
    <w:pPr>
      <w:ind w:firstLineChars="0" w:firstLine="0"/>
      <w:jc w:val="center"/>
    </w:pPr>
    <w:rPr>
      <w:sz w:val="18"/>
    </w:rPr>
  </w:style>
  <w:style w:type="paragraph" w:customStyle="1" w:styleId="afff2">
    <w:name w:val="标准文件_注："/>
    <w:next w:val="afffff2"/>
    <w:qFormat/>
    <w:rsid w:val="003F07F3"/>
    <w:pPr>
      <w:widowControl w:val="0"/>
      <w:numPr>
        <w:numId w:val="26"/>
      </w:numPr>
      <w:autoSpaceDE w:val="0"/>
      <w:autoSpaceDN w:val="0"/>
      <w:jc w:val="both"/>
    </w:pPr>
    <w:rPr>
      <w:rFonts w:ascii="宋体"/>
      <w:sz w:val="18"/>
      <w:szCs w:val="18"/>
    </w:rPr>
  </w:style>
  <w:style w:type="paragraph" w:customStyle="1" w:styleId="a5">
    <w:name w:val="标准文件_注×："/>
    <w:qFormat/>
    <w:rsid w:val="003F07F3"/>
    <w:pPr>
      <w:widowControl w:val="0"/>
      <w:numPr>
        <w:numId w:val="27"/>
      </w:numPr>
      <w:autoSpaceDE w:val="0"/>
      <w:autoSpaceDN w:val="0"/>
      <w:jc w:val="both"/>
    </w:pPr>
    <w:rPr>
      <w:rFonts w:ascii="宋体"/>
      <w:sz w:val="18"/>
      <w:szCs w:val="18"/>
    </w:rPr>
  </w:style>
  <w:style w:type="paragraph" w:customStyle="1" w:styleId="ac">
    <w:name w:val="标准文件_示例："/>
    <w:next w:val="afffffffff7"/>
    <w:qFormat/>
    <w:rsid w:val="003F07F3"/>
    <w:pPr>
      <w:widowControl w:val="0"/>
      <w:numPr>
        <w:numId w:val="28"/>
      </w:numPr>
      <w:jc w:val="both"/>
    </w:pPr>
    <w:rPr>
      <w:rFonts w:ascii="宋体"/>
      <w:sz w:val="18"/>
      <w:szCs w:val="18"/>
    </w:rPr>
  </w:style>
  <w:style w:type="paragraph" w:customStyle="1" w:styleId="afffffffff7">
    <w:name w:val="标准文件_示例内容"/>
    <w:basedOn w:val="afffff2"/>
    <w:qFormat/>
    <w:rsid w:val="003F07F3"/>
    <w:pPr>
      <w:ind w:firstLine="420"/>
    </w:pPr>
    <w:rPr>
      <w:sz w:val="18"/>
    </w:rPr>
  </w:style>
  <w:style w:type="paragraph" w:customStyle="1" w:styleId="afa">
    <w:name w:val="标准文件_示例×："/>
    <w:basedOn w:val="afff5"/>
    <w:next w:val="afffffffff7"/>
    <w:qFormat/>
    <w:rsid w:val="003F07F3"/>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2"/>
    <w:qFormat/>
    <w:rsid w:val="003F07F3"/>
    <w:rPr>
      <w:rFonts w:ascii="宋体" w:hAnsi="Times New Roman"/>
      <w:sz w:val="21"/>
    </w:rPr>
  </w:style>
  <w:style w:type="paragraph" w:customStyle="1" w:styleId="afffffffff8">
    <w:name w:val="标准文件_表格续"/>
    <w:basedOn w:val="afffff2"/>
    <w:next w:val="afffff2"/>
    <w:qFormat/>
    <w:rsid w:val="003F07F3"/>
    <w:pPr>
      <w:jc w:val="center"/>
    </w:pPr>
    <w:rPr>
      <w:rFonts w:ascii="黑体" w:eastAsia="黑体" w:hAnsi="黑体"/>
    </w:rPr>
  </w:style>
  <w:style w:type="character" w:styleId="afffffffff9">
    <w:name w:val="Placeholder Text"/>
    <w:basedOn w:val="afff6"/>
    <w:uiPriority w:val="99"/>
    <w:semiHidden/>
    <w:qFormat/>
    <w:rsid w:val="003F07F3"/>
    <w:rPr>
      <w:color w:val="808080"/>
    </w:rPr>
  </w:style>
  <w:style w:type="paragraph" w:customStyle="1" w:styleId="2">
    <w:name w:val="标准文件_二级项2"/>
    <w:basedOn w:val="afffff2"/>
    <w:qFormat/>
    <w:rsid w:val="003F07F3"/>
    <w:pPr>
      <w:numPr>
        <w:ilvl w:val="1"/>
        <w:numId w:val="21"/>
      </w:numPr>
      <w:ind w:firstLineChars="0" w:firstLine="0"/>
    </w:pPr>
  </w:style>
  <w:style w:type="paragraph" w:customStyle="1" w:styleId="21">
    <w:name w:val="标准文件_三级项2"/>
    <w:basedOn w:val="afffff2"/>
    <w:qFormat/>
    <w:rsid w:val="003F07F3"/>
    <w:pPr>
      <w:numPr>
        <w:numId w:val="30"/>
      </w:numPr>
      <w:spacing w:line="300" w:lineRule="exact"/>
      <w:ind w:firstLineChars="0"/>
    </w:pPr>
    <w:rPr>
      <w:rFonts w:ascii="Times New Roman"/>
    </w:rPr>
  </w:style>
  <w:style w:type="paragraph" w:customStyle="1" w:styleId="20">
    <w:name w:val="标准文件_一级项2"/>
    <w:basedOn w:val="afffff2"/>
    <w:qFormat/>
    <w:rsid w:val="003F07F3"/>
    <w:pPr>
      <w:numPr>
        <w:numId w:val="31"/>
      </w:numPr>
      <w:spacing w:line="300" w:lineRule="exact"/>
      <w:ind w:firstLineChars="0"/>
    </w:pPr>
    <w:rPr>
      <w:rFonts w:ascii="Times New Roman"/>
    </w:rPr>
  </w:style>
  <w:style w:type="paragraph" w:customStyle="1" w:styleId="afffffffffa">
    <w:name w:val="标准文件_提示"/>
    <w:basedOn w:val="afffff2"/>
    <w:next w:val="afffff2"/>
    <w:qFormat/>
    <w:rsid w:val="003F07F3"/>
    <w:pPr>
      <w:ind w:firstLine="420"/>
    </w:pPr>
    <w:rPr>
      <w:rFonts w:ascii="黑体" w:eastAsia="黑体"/>
    </w:rPr>
  </w:style>
  <w:style w:type="character" w:customStyle="1" w:styleId="afffffffffb">
    <w:name w:val="标准文件_来源"/>
    <w:basedOn w:val="afff6"/>
    <w:uiPriority w:val="1"/>
    <w:qFormat/>
    <w:rsid w:val="003F07F3"/>
    <w:rPr>
      <w:rFonts w:eastAsia="宋体"/>
      <w:sz w:val="21"/>
    </w:rPr>
  </w:style>
  <w:style w:type="paragraph" w:customStyle="1" w:styleId="afffffffffc">
    <w:name w:val="标准文件_图表说明"/>
    <w:qFormat/>
    <w:rsid w:val="003F07F3"/>
    <w:pPr>
      <w:spacing w:line="276" w:lineRule="auto"/>
      <w:ind w:firstLine="420"/>
    </w:pPr>
    <w:rPr>
      <w:rFonts w:ascii="宋体" w:hAnsi="宋体"/>
      <w:kern w:val="2"/>
      <w:sz w:val="18"/>
    </w:rPr>
  </w:style>
  <w:style w:type="paragraph" w:customStyle="1" w:styleId="afffffffffd">
    <w:name w:val="其他发布日期"/>
    <w:basedOn w:val="afffffff0"/>
    <w:qFormat/>
    <w:rsid w:val="003F07F3"/>
    <w:pPr>
      <w:framePr w:w="3997" w:h="471" w:hRule="exact" w:hSpace="0" w:vSpace="181" w:wrap="around" w:vAnchor="page" w:hAnchor="page" w:x="1419" w:y="14097"/>
    </w:pPr>
  </w:style>
  <w:style w:type="paragraph" w:customStyle="1" w:styleId="afffffffffe">
    <w:name w:val="其他实施日期"/>
    <w:basedOn w:val="affffffff6"/>
    <w:qFormat/>
    <w:rsid w:val="003F07F3"/>
    <w:pPr>
      <w:framePr w:w="3997" w:h="471" w:hRule="exact" w:vSpace="181" w:wrap="around" w:vAnchor="page" w:hAnchor="page" w:x="7089" w:y="14097"/>
    </w:pPr>
  </w:style>
  <w:style w:type="paragraph" w:customStyle="1" w:styleId="affffffffff">
    <w:name w:val="标准文件_文件编号"/>
    <w:basedOn w:val="afffff2"/>
    <w:qFormat/>
    <w:rsid w:val="003F07F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rsid w:val="003F07F3"/>
    <w:pPr>
      <w:framePr w:wrap="auto"/>
      <w:spacing w:before="57"/>
    </w:pPr>
    <w:rPr>
      <w:sz w:val="21"/>
    </w:rPr>
  </w:style>
  <w:style w:type="paragraph" w:customStyle="1" w:styleId="affffffffff1">
    <w:name w:val="标准文件_文件名称"/>
    <w:basedOn w:val="afffff2"/>
    <w:next w:val="afffff2"/>
    <w:qFormat/>
    <w:rsid w:val="003F07F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2"/>
    <w:next w:val="afffff2"/>
    <w:qFormat/>
    <w:rsid w:val="003F07F3"/>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2"/>
    <w:next w:val="afffff2"/>
    <w:qFormat/>
    <w:rsid w:val="003F07F3"/>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2"/>
    <w:next w:val="afffff2"/>
    <w:qFormat/>
    <w:rsid w:val="003F07F3"/>
    <w:pPr>
      <w:numPr>
        <w:ilvl w:val="1"/>
        <w:numId w:val="8"/>
      </w:numPr>
      <w:spacing w:beforeLines="50" w:afterLines="50"/>
      <w:ind w:firstLineChars="0"/>
    </w:pPr>
    <w:rPr>
      <w:rFonts w:ascii="黑体" w:eastAsia="黑体"/>
    </w:rPr>
  </w:style>
  <w:style w:type="paragraph" w:customStyle="1" w:styleId="a8">
    <w:name w:val="标准文件_引言二级条标题"/>
    <w:basedOn w:val="afffff2"/>
    <w:next w:val="afffff2"/>
    <w:qFormat/>
    <w:rsid w:val="003F07F3"/>
    <w:pPr>
      <w:numPr>
        <w:ilvl w:val="2"/>
        <w:numId w:val="8"/>
      </w:numPr>
      <w:spacing w:beforeLines="50" w:afterLines="50"/>
      <w:ind w:firstLineChars="0"/>
    </w:pPr>
    <w:rPr>
      <w:rFonts w:ascii="黑体" w:eastAsia="黑体"/>
    </w:rPr>
  </w:style>
  <w:style w:type="paragraph" w:customStyle="1" w:styleId="a9">
    <w:name w:val="标准文件_引言三级条标题"/>
    <w:basedOn w:val="afffff2"/>
    <w:next w:val="afffff2"/>
    <w:qFormat/>
    <w:rsid w:val="003F07F3"/>
    <w:pPr>
      <w:numPr>
        <w:ilvl w:val="3"/>
        <w:numId w:val="8"/>
      </w:numPr>
      <w:spacing w:beforeLines="50" w:afterLines="50"/>
      <w:ind w:firstLineChars="0"/>
    </w:pPr>
    <w:rPr>
      <w:rFonts w:ascii="黑体" w:eastAsia="黑体"/>
    </w:rPr>
  </w:style>
  <w:style w:type="paragraph" w:customStyle="1" w:styleId="aa">
    <w:name w:val="标准文件_引言四级条标题"/>
    <w:basedOn w:val="afffff2"/>
    <w:next w:val="afffff2"/>
    <w:qFormat/>
    <w:rsid w:val="003F07F3"/>
    <w:pPr>
      <w:numPr>
        <w:ilvl w:val="4"/>
        <w:numId w:val="8"/>
      </w:numPr>
      <w:spacing w:beforeLines="50" w:afterLines="50"/>
      <w:ind w:firstLineChars="0"/>
    </w:pPr>
    <w:rPr>
      <w:rFonts w:ascii="黑体" w:eastAsia="黑体"/>
    </w:rPr>
  </w:style>
  <w:style w:type="paragraph" w:customStyle="1" w:styleId="ab">
    <w:name w:val="标准文件_引言五级条标题"/>
    <w:basedOn w:val="afffff2"/>
    <w:next w:val="afffff2"/>
    <w:qFormat/>
    <w:rsid w:val="003F07F3"/>
    <w:pPr>
      <w:numPr>
        <w:ilvl w:val="5"/>
        <w:numId w:val="8"/>
      </w:numPr>
      <w:spacing w:beforeLines="50" w:afterLines="50"/>
      <w:ind w:firstLineChars="0"/>
    </w:pPr>
    <w:rPr>
      <w:rFonts w:ascii="黑体" w:eastAsia="黑体"/>
    </w:rPr>
  </w:style>
  <w:style w:type="paragraph" w:customStyle="1" w:styleId="affffffffff2">
    <w:name w:val="标准文件_注后"/>
    <w:basedOn w:val="afffff2"/>
    <w:qFormat/>
    <w:rsid w:val="003F07F3"/>
    <w:pPr>
      <w:ind w:left="811" w:firstLineChars="0" w:firstLine="0"/>
    </w:pPr>
    <w:rPr>
      <w:sz w:val="18"/>
    </w:rPr>
  </w:style>
  <w:style w:type="paragraph" w:customStyle="1" w:styleId="X">
    <w:name w:val="标准文件_注X后"/>
    <w:basedOn w:val="afffff2"/>
    <w:qFormat/>
    <w:rsid w:val="003F07F3"/>
    <w:pPr>
      <w:ind w:left="811" w:firstLineChars="0" w:firstLine="0"/>
    </w:pPr>
    <w:rPr>
      <w:sz w:val="18"/>
    </w:rPr>
  </w:style>
  <w:style w:type="paragraph" w:customStyle="1" w:styleId="affffffffff3">
    <w:name w:val="标准文件_示例后"/>
    <w:basedOn w:val="afffff2"/>
    <w:qFormat/>
    <w:rsid w:val="003F07F3"/>
    <w:pPr>
      <w:ind w:left="964" w:firstLineChars="0" w:firstLine="0"/>
    </w:pPr>
    <w:rPr>
      <w:sz w:val="18"/>
    </w:rPr>
  </w:style>
  <w:style w:type="paragraph" w:customStyle="1" w:styleId="X0">
    <w:name w:val="标准文件_示例X后"/>
    <w:basedOn w:val="afffff2"/>
    <w:link w:val="X1"/>
    <w:qFormat/>
    <w:rsid w:val="003F07F3"/>
    <w:pPr>
      <w:ind w:left="1049" w:firstLineChars="0" w:firstLine="0"/>
    </w:pPr>
    <w:rPr>
      <w:sz w:val="18"/>
    </w:rPr>
  </w:style>
  <w:style w:type="character" w:customStyle="1" w:styleId="X1">
    <w:name w:val="标准文件_示例X后 字符"/>
    <w:basedOn w:val="Char8"/>
    <w:link w:val="X0"/>
    <w:qFormat/>
    <w:rsid w:val="003F07F3"/>
    <w:rPr>
      <w:rFonts w:ascii="宋体" w:hAnsi="Times New Roman"/>
      <w:sz w:val="18"/>
    </w:rPr>
  </w:style>
  <w:style w:type="paragraph" w:customStyle="1" w:styleId="affffffffff4">
    <w:name w:val="标准文件_索引项"/>
    <w:basedOn w:val="afffff2"/>
    <w:next w:val="afffff2"/>
    <w:qFormat/>
    <w:rsid w:val="003F07F3"/>
    <w:pPr>
      <w:tabs>
        <w:tab w:val="right" w:leader="dot" w:pos="9356"/>
      </w:tabs>
      <w:ind w:left="210" w:firstLineChars="0" w:hanging="210"/>
      <w:jc w:val="left"/>
    </w:pPr>
  </w:style>
  <w:style w:type="paragraph" w:customStyle="1" w:styleId="affffffffff5">
    <w:name w:val="标准文件_附录一级无标题"/>
    <w:basedOn w:val="aff4"/>
    <w:qFormat/>
    <w:rsid w:val="003F07F3"/>
    <w:pPr>
      <w:spacing w:beforeLines="0" w:afterLines="0" w:line="276" w:lineRule="auto"/>
      <w:outlineLvl w:val="9"/>
    </w:pPr>
    <w:rPr>
      <w:rFonts w:ascii="宋体" w:eastAsia="宋体"/>
    </w:rPr>
  </w:style>
  <w:style w:type="paragraph" w:customStyle="1" w:styleId="affffffffff6">
    <w:name w:val="标准文件_附录二级无标题"/>
    <w:basedOn w:val="aff5"/>
    <w:qFormat/>
    <w:rsid w:val="003F07F3"/>
    <w:pPr>
      <w:spacing w:beforeLines="0" w:afterLines="0" w:line="276" w:lineRule="auto"/>
      <w:outlineLvl w:val="9"/>
    </w:pPr>
    <w:rPr>
      <w:rFonts w:ascii="宋体" w:eastAsia="宋体"/>
    </w:rPr>
  </w:style>
  <w:style w:type="paragraph" w:customStyle="1" w:styleId="affffffffff7">
    <w:name w:val="标准文件_附录三级无标题"/>
    <w:basedOn w:val="aff6"/>
    <w:qFormat/>
    <w:rsid w:val="003F07F3"/>
    <w:pPr>
      <w:spacing w:beforeLines="0" w:afterLines="0" w:line="276" w:lineRule="auto"/>
      <w:outlineLvl w:val="9"/>
    </w:pPr>
    <w:rPr>
      <w:rFonts w:ascii="宋体" w:eastAsia="宋体"/>
    </w:rPr>
  </w:style>
  <w:style w:type="paragraph" w:customStyle="1" w:styleId="affffffffff8">
    <w:name w:val="标准文件_附录四级无标题"/>
    <w:basedOn w:val="aff7"/>
    <w:qFormat/>
    <w:rsid w:val="003F07F3"/>
    <w:pPr>
      <w:spacing w:beforeLines="0" w:afterLines="0" w:line="276" w:lineRule="auto"/>
      <w:outlineLvl w:val="9"/>
    </w:pPr>
    <w:rPr>
      <w:rFonts w:ascii="宋体" w:eastAsia="宋体"/>
    </w:rPr>
  </w:style>
  <w:style w:type="paragraph" w:customStyle="1" w:styleId="affffffffff9">
    <w:name w:val="标准文件_附录五级无标题"/>
    <w:basedOn w:val="aff8"/>
    <w:qFormat/>
    <w:rsid w:val="003F07F3"/>
    <w:pPr>
      <w:spacing w:beforeLines="0" w:afterLines="0" w:line="276" w:lineRule="auto"/>
      <w:outlineLvl w:val="9"/>
    </w:pPr>
    <w:rPr>
      <w:rFonts w:ascii="宋体" w:eastAsia="宋体"/>
    </w:rPr>
  </w:style>
  <w:style w:type="paragraph" w:customStyle="1" w:styleId="affffffffffa">
    <w:name w:val="标准文件_引言一级无标题"/>
    <w:basedOn w:val="a7"/>
    <w:next w:val="afffff2"/>
    <w:qFormat/>
    <w:rsid w:val="003F07F3"/>
    <w:pPr>
      <w:spacing w:beforeLines="0" w:afterLines="0" w:line="276" w:lineRule="auto"/>
    </w:pPr>
    <w:rPr>
      <w:rFonts w:ascii="宋体" w:eastAsia="宋体"/>
    </w:rPr>
  </w:style>
  <w:style w:type="paragraph" w:customStyle="1" w:styleId="affffffffffb">
    <w:name w:val="标准文件_引言二级无标题"/>
    <w:basedOn w:val="a8"/>
    <w:next w:val="afffff2"/>
    <w:qFormat/>
    <w:rsid w:val="003F07F3"/>
    <w:pPr>
      <w:spacing w:beforeLines="0" w:afterLines="0" w:line="276" w:lineRule="auto"/>
    </w:pPr>
    <w:rPr>
      <w:rFonts w:ascii="宋体" w:eastAsia="宋体"/>
    </w:rPr>
  </w:style>
  <w:style w:type="paragraph" w:customStyle="1" w:styleId="affffffffffc">
    <w:name w:val="标准文件_引言三级无标题"/>
    <w:basedOn w:val="a9"/>
    <w:qFormat/>
    <w:rsid w:val="003F07F3"/>
    <w:pPr>
      <w:spacing w:beforeLines="0" w:afterLines="0" w:line="276" w:lineRule="auto"/>
    </w:pPr>
    <w:rPr>
      <w:rFonts w:ascii="宋体" w:eastAsia="宋体"/>
    </w:rPr>
  </w:style>
  <w:style w:type="paragraph" w:customStyle="1" w:styleId="affffffffffd">
    <w:name w:val="标准文件_引言四级无标题"/>
    <w:basedOn w:val="aa"/>
    <w:next w:val="afffff2"/>
    <w:qFormat/>
    <w:rsid w:val="003F07F3"/>
    <w:pPr>
      <w:spacing w:beforeLines="0" w:afterLines="0" w:line="276" w:lineRule="auto"/>
    </w:pPr>
    <w:rPr>
      <w:rFonts w:ascii="宋体" w:eastAsia="宋体"/>
    </w:rPr>
  </w:style>
  <w:style w:type="paragraph" w:customStyle="1" w:styleId="affffffffffe">
    <w:name w:val="标准文件_引言五级无标题"/>
    <w:basedOn w:val="ab"/>
    <w:next w:val="afffff2"/>
    <w:qFormat/>
    <w:rsid w:val="003F07F3"/>
    <w:pPr>
      <w:spacing w:beforeLines="0" w:afterLines="0" w:line="276" w:lineRule="auto"/>
    </w:pPr>
    <w:rPr>
      <w:rFonts w:ascii="宋体" w:eastAsia="宋体"/>
    </w:rPr>
  </w:style>
  <w:style w:type="paragraph" w:customStyle="1" w:styleId="afffffffffff">
    <w:name w:val="标准文件_索引标题"/>
    <w:basedOn w:val="afffff9"/>
    <w:next w:val="afffff2"/>
    <w:qFormat/>
    <w:rsid w:val="003F07F3"/>
    <w:rPr>
      <w:rFonts w:hAnsi="黑体"/>
    </w:rPr>
  </w:style>
  <w:style w:type="paragraph" w:customStyle="1" w:styleId="afffffffffff0">
    <w:name w:val="标准文件_脚注内容"/>
    <w:basedOn w:val="afffff2"/>
    <w:qFormat/>
    <w:rsid w:val="003F07F3"/>
    <w:pPr>
      <w:ind w:leftChars="200" w:left="400" w:hangingChars="200" w:hanging="200"/>
    </w:pPr>
    <w:rPr>
      <w:sz w:val="15"/>
    </w:rPr>
  </w:style>
  <w:style w:type="paragraph" w:customStyle="1" w:styleId="afffffffffff1">
    <w:name w:val="标准文件_术语条一"/>
    <w:basedOn w:val="affffffffb"/>
    <w:next w:val="afffff2"/>
    <w:qFormat/>
    <w:rsid w:val="003F07F3"/>
  </w:style>
  <w:style w:type="paragraph" w:customStyle="1" w:styleId="afffffffffff2">
    <w:name w:val="标准文件_术语条二"/>
    <w:basedOn w:val="affffffffe"/>
    <w:next w:val="afffff2"/>
    <w:qFormat/>
    <w:rsid w:val="003F07F3"/>
  </w:style>
  <w:style w:type="paragraph" w:customStyle="1" w:styleId="afffffffffff3">
    <w:name w:val="标准文件_术语条三"/>
    <w:basedOn w:val="affffffffd"/>
    <w:next w:val="afffff2"/>
    <w:qFormat/>
    <w:rsid w:val="003F07F3"/>
  </w:style>
  <w:style w:type="paragraph" w:customStyle="1" w:styleId="afffffffffff4">
    <w:name w:val="标准文件_术语条四"/>
    <w:basedOn w:val="afffffffff0"/>
    <w:next w:val="afffff2"/>
    <w:qFormat/>
    <w:rsid w:val="003F07F3"/>
  </w:style>
  <w:style w:type="paragraph" w:customStyle="1" w:styleId="afffffffffff5">
    <w:name w:val="标准文件_术语条五"/>
    <w:basedOn w:val="affffffffc"/>
    <w:next w:val="afffff2"/>
    <w:qFormat/>
    <w:rsid w:val="003F07F3"/>
  </w:style>
  <w:style w:type="paragraph" w:customStyle="1" w:styleId="Default">
    <w:name w:val="Default"/>
    <w:qFormat/>
    <w:rsid w:val="003F07F3"/>
    <w:pPr>
      <w:widowControl w:val="0"/>
      <w:autoSpaceDE w:val="0"/>
      <w:autoSpaceDN w:val="0"/>
      <w:adjustRightInd w:val="0"/>
    </w:pPr>
    <w:rPr>
      <w:rFonts w:ascii="宋体" w:hAnsi="Calibri" w:cs="宋体"/>
      <w:color w:val="000000"/>
      <w:sz w:val="24"/>
      <w:szCs w:val="24"/>
    </w:rPr>
  </w:style>
  <w:style w:type="character" w:customStyle="1" w:styleId="afffffffffff6">
    <w:name w:val="发布"/>
    <w:basedOn w:val="afff6"/>
    <w:qFormat/>
    <w:rsid w:val="003F07F3"/>
    <w:rPr>
      <w:rFonts w:ascii="黑体" w:eastAsia="黑体"/>
      <w:spacing w:val="85"/>
      <w:w w:val="100"/>
      <w:position w:val="3"/>
      <w:sz w:val="28"/>
      <w:szCs w:val="28"/>
    </w:rPr>
  </w:style>
  <w:style w:type="paragraph" w:customStyle="1" w:styleId="afffffffffff7">
    <w:name w:val="段"/>
    <w:basedOn w:val="afff5"/>
    <w:qFormat/>
    <w:rsid w:val="003F07F3"/>
    <w:pPr>
      <w:widowControl/>
      <w:kinsoku w:val="0"/>
      <w:autoSpaceDE w:val="0"/>
      <w:autoSpaceDN w:val="0"/>
      <w:adjustRightInd/>
      <w:snapToGrid w:val="0"/>
      <w:spacing w:line="240" w:lineRule="auto"/>
      <w:ind w:firstLineChars="200" w:firstLine="420"/>
      <w:jc w:val="left"/>
      <w:textAlignment w:val="baseline"/>
    </w:pPr>
    <w:rPr>
      <w:rFonts w:ascii="宋体" w:eastAsia="Arial" w:hAnsi="Times New Roman" w:cs="Arial"/>
      <w:color w:val="000000"/>
      <w:kern w:val="0"/>
    </w:rPr>
  </w:style>
  <w:style w:type="paragraph" w:customStyle="1" w:styleId="TableText">
    <w:name w:val="Table Text"/>
    <w:basedOn w:val="afff5"/>
    <w:semiHidden/>
    <w:qFormat/>
    <w:rsid w:val="003F07F3"/>
    <w:pPr>
      <w:widowControl/>
      <w:kinsoku w:val="0"/>
      <w:autoSpaceDE w:val="0"/>
      <w:autoSpaceDN w:val="0"/>
      <w:snapToGrid w:val="0"/>
      <w:spacing w:line="240" w:lineRule="auto"/>
      <w:jc w:val="left"/>
      <w:textAlignment w:val="baseline"/>
    </w:pPr>
    <w:rPr>
      <w:rFonts w:ascii="宋体" w:hAnsi="宋体" w:cs="宋体"/>
      <w:color w:val="000000"/>
      <w:kern w:val="0"/>
      <w:sz w:val="18"/>
      <w:szCs w:val="18"/>
    </w:rPr>
  </w:style>
  <w:style w:type="character" w:customStyle="1" w:styleId="Char">
    <w:name w:val="批注文字 Char"/>
    <w:basedOn w:val="afff6"/>
    <w:link w:val="afffa"/>
    <w:uiPriority w:val="99"/>
    <w:semiHidden/>
    <w:qFormat/>
    <w:rsid w:val="003F07F3"/>
    <w:rPr>
      <w:kern w:val="2"/>
      <w:sz w:val="21"/>
      <w:szCs w:val="21"/>
    </w:rPr>
  </w:style>
  <w:style w:type="character" w:customStyle="1" w:styleId="Char6">
    <w:name w:val="批注主题 Char"/>
    <w:basedOn w:val="Char"/>
    <w:link w:val="affff2"/>
    <w:uiPriority w:val="99"/>
    <w:semiHidden/>
    <w:qFormat/>
    <w:rsid w:val="003F07F3"/>
    <w:rPr>
      <w:b/>
      <w:bCs/>
      <w:kern w:val="2"/>
      <w:sz w:val="21"/>
      <w:szCs w:val="21"/>
    </w:rPr>
  </w:style>
  <w:style w:type="paragraph" w:customStyle="1" w:styleId="12">
    <w:name w:val="修订1"/>
    <w:hidden/>
    <w:uiPriority w:val="99"/>
    <w:semiHidden/>
    <w:qFormat/>
    <w:rsid w:val="003F07F3"/>
    <w:rPr>
      <w:rFonts w:ascii="Calibri" w:hAnsi="Calibri"/>
      <w:kern w:val="2"/>
      <w:sz w:val="21"/>
      <w:szCs w:val="21"/>
    </w:rPr>
  </w:style>
  <w:style w:type="paragraph" w:customStyle="1" w:styleId="24">
    <w:name w:val="修订2"/>
    <w:hidden/>
    <w:uiPriority w:val="99"/>
    <w:semiHidden/>
    <w:qFormat/>
    <w:rsid w:val="003F07F3"/>
    <w:rPr>
      <w:rFonts w:ascii="Calibri" w:hAnsi="Calibri"/>
      <w:kern w:val="2"/>
      <w:sz w:val="21"/>
      <w:szCs w:val="21"/>
    </w:rPr>
  </w:style>
  <w:style w:type="paragraph" w:customStyle="1" w:styleId="afffffffffff8">
    <w:name w:val="标准文件_段落"/>
    <w:qFormat/>
    <w:rsid w:val="003F07F3"/>
    <w:pPr>
      <w:ind w:firstLineChars="200" w:firstLine="420"/>
    </w:pPr>
    <w:rPr>
      <w:rFonts w:ascii="宋体" w:hAnsi="宋体" w:cstheme="minorBidi"/>
      <w:kern w:val="2"/>
      <w:sz w:val="21"/>
      <w:szCs w:val="21"/>
    </w:rPr>
  </w:style>
  <w:style w:type="character" w:customStyle="1" w:styleId="Char9">
    <w:name w:val="日期 Char"/>
    <w:basedOn w:val="afff6"/>
    <w:link w:val="afffffffffff9"/>
    <w:semiHidden/>
    <w:qFormat/>
    <w:rsid w:val="00B32397"/>
    <w:rPr>
      <w:rFonts w:ascii="Arial" w:eastAsia="Arial" w:hAnsi="Arial" w:cs="Arial"/>
      <w:color w:val="000000"/>
      <w:szCs w:val="21"/>
      <w:lang w:eastAsia="en-US"/>
    </w:rPr>
  </w:style>
  <w:style w:type="paragraph" w:styleId="afffffffffff9">
    <w:name w:val="Date"/>
    <w:basedOn w:val="afff5"/>
    <w:next w:val="afff5"/>
    <w:link w:val="Char9"/>
    <w:semiHidden/>
    <w:unhideWhenUsed/>
    <w:qFormat/>
    <w:rsid w:val="00B32397"/>
    <w:pPr>
      <w:widowControl/>
      <w:kinsoku w:val="0"/>
      <w:autoSpaceDE w:val="0"/>
      <w:autoSpaceDN w:val="0"/>
      <w:snapToGrid w:val="0"/>
      <w:spacing w:line="240" w:lineRule="auto"/>
      <w:ind w:leftChars="2500" w:left="100"/>
      <w:jc w:val="left"/>
    </w:pPr>
    <w:rPr>
      <w:rFonts w:ascii="Arial" w:eastAsia="Arial" w:hAnsi="Arial" w:cs="Arial"/>
      <w:color w:val="000000"/>
      <w:kern w:val="0"/>
      <w:sz w:val="20"/>
      <w:lang w:eastAsia="en-US"/>
    </w:rPr>
  </w:style>
  <w:style w:type="character" w:customStyle="1" w:styleId="Char10">
    <w:name w:val="日期 Char1"/>
    <w:basedOn w:val="afff6"/>
    <w:link w:val="afffffffffff9"/>
    <w:uiPriority w:val="99"/>
    <w:semiHidden/>
    <w:rsid w:val="00B32397"/>
    <w:rPr>
      <w:rFonts w:ascii="Calibri" w:hAnsi="Calibri"/>
      <w:kern w:val="2"/>
      <w:sz w:val="21"/>
      <w:szCs w:val="21"/>
    </w:rPr>
  </w:style>
  <w:style w:type="paragraph" w:customStyle="1" w:styleId="HTML1">
    <w:name w:val="HTML 预设格式1"/>
    <w:basedOn w:val="afff5"/>
    <w:qFormat/>
    <w:rsid w:val="00B32397"/>
    <w:pPr>
      <w:widowControl/>
      <w:kinsoku w:val="0"/>
      <w:autoSpaceDE w:val="0"/>
      <w:autoSpaceDN w:val="0"/>
      <w:snapToGrid w:val="0"/>
      <w:spacing w:line="240" w:lineRule="auto"/>
      <w:jc w:val="left"/>
    </w:pPr>
    <w:rPr>
      <w:rFonts w:ascii="Wonder Arial" w:eastAsia="Wonder Arial" w:hAnsi="Wonder Arial" w:cs="Arial"/>
      <w:color w:val="000000"/>
      <w:kern w:val="0"/>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file:///C:\Users\Administrator\Desktop\5.11.3.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C:\Users\Administrator\Desktop\5.11.5.2"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C:\Users\Administrator\Desktop\5.11.3.2"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Administrator\Desktop\5.11.2.2" TargetMode="External"/><Relationship Id="rId20" Type="http://schemas.openxmlformats.org/officeDocument/2006/relationships/hyperlink" Target="file:///C:\Users\Administrator\Desktop\5.1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C:\Users\Administrator\Desktop\5.11.1.3"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file:///C:\Users\Administrator\Desktop\5.11.4.2"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file:///C:\Users\Administrator\Desktop\5.11.1.2"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80BE9FDADE45FEA0865A1C9ABCFB4A"/>
        <w:category>
          <w:name w:val="常规"/>
          <w:gallery w:val="placeholder"/>
        </w:category>
        <w:types>
          <w:type w:val="bbPlcHdr"/>
        </w:types>
        <w:behaviors>
          <w:behavior w:val="content"/>
        </w:behaviors>
        <w:guid w:val="{DCC338EB-D5FD-4C94-9F7B-8668E6D65063}"/>
      </w:docPartPr>
      <w:docPartBody>
        <w:p w:rsidR="0079753E" w:rsidRDefault="0079753E">
          <w:pPr>
            <w:pStyle w:val="5580BE9FDADE45FEA0865A1C9ABCFB4A"/>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onder Arial">
    <w:altName w:val="Arial"/>
    <w:charset w:val="00"/>
    <w:family w:val="auto"/>
    <w:pitch w:val="default"/>
    <w:sig w:usb0="00000000" w:usb1="00000000" w:usb2="00000000" w:usb3="00000000" w:csb0="00000011"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64CF"/>
    <w:rsid w:val="000170BB"/>
    <w:rsid w:val="00077E0C"/>
    <w:rsid w:val="001A24A0"/>
    <w:rsid w:val="0033468E"/>
    <w:rsid w:val="004E64CF"/>
    <w:rsid w:val="00735F92"/>
    <w:rsid w:val="00755BEC"/>
    <w:rsid w:val="0079753E"/>
    <w:rsid w:val="00A33585"/>
    <w:rsid w:val="00ED70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5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79753E"/>
    <w:rPr>
      <w:color w:val="808080"/>
    </w:rPr>
  </w:style>
  <w:style w:type="paragraph" w:customStyle="1" w:styleId="5580BE9FDADE45FEA0865A1C9ABCFB4A">
    <w:name w:val="5580BE9FDADE45FEA0865A1C9ABCFB4A"/>
    <w:qFormat/>
    <w:rsid w:val="0079753E"/>
    <w:pPr>
      <w:widowControl w:val="0"/>
      <w:jc w:val="both"/>
    </w:pPr>
    <w:rPr>
      <w:kern w:val="2"/>
      <w:sz w:val="21"/>
      <w:szCs w:val="22"/>
    </w:rPr>
  </w:style>
  <w:style w:type="paragraph" w:customStyle="1" w:styleId="5F72841A19AA47838E4107D487733F35">
    <w:name w:val="5F72841A19AA47838E4107D487733F35"/>
    <w:qFormat/>
    <w:rsid w:val="0079753E"/>
    <w:pPr>
      <w:widowControl w:val="0"/>
      <w:jc w:val="both"/>
    </w:pPr>
    <w:rPr>
      <w:kern w:val="2"/>
      <w:sz w:val="21"/>
      <w:szCs w:val="22"/>
    </w:rPr>
  </w:style>
  <w:style w:type="paragraph" w:customStyle="1" w:styleId="111069F48F1C4879BB35D26FDCFFFFB6">
    <w:name w:val="111069F48F1C4879BB35D26FDCFFFFB6"/>
    <w:qFormat/>
    <w:rsid w:val="0079753E"/>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9F6C8-7B9A-4250-A2BE-3CE0B0F2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TotalTime>
  <Pages>39</Pages>
  <Words>4526</Words>
  <Characters>25801</Characters>
  <Application>Microsoft Office Word</Application>
  <DocSecurity>0</DocSecurity>
  <Lines>215</Lines>
  <Paragraphs>60</Paragraphs>
  <ScaleCrop>false</ScaleCrop>
  <Company>PCMI</Company>
  <LinksUpToDate>false</LinksUpToDate>
  <CharactersWithSpaces>30267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Amy Wang</dc:creator>
  <dc:description>&lt;config cover="true" show_menu="true" version="1.0.0" doctype="SDKXY"&gt;_x000d_
&lt;/config&gt;</dc:description>
  <cp:lastModifiedBy>lenovo</cp:lastModifiedBy>
  <cp:revision>3</cp:revision>
  <cp:lastPrinted>2026-04-29T07:53:00Z</cp:lastPrinted>
  <dcterms:created xsi:type="dcterms:W3CDTF">2026-07-06T00:11:00Z</dcterms:created>
  <dcterms:modified xsi:type="dcterms:W3CDTF">2026-07-06T00:15:00Z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EEE958C999D6434BA12A3074D873E03C_13</vt:lpwstr>
  </property>
  <property fmtid="{D5CDD505-2E9C-101B-9397-08002B2CF9AE}" pid="16" name="KSOTemplateDocerSaveRecord">
    <vt:lpwstr>eyJoZGlkIjoiNTZkNjg5ZDI5N2ZhYjBiM2NkNzY3ZWZhNzFiN2FkNDQiLCJ1c2VySWQiOiI1MDE0NzMxMzEifQ==</vt:lpwstr>
  </property>
</Properties>
</file>