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05</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Pr>
          <w:rFonts w:hint="eastAsia"/>
        </w:rPr>
        <w:t>6</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hint="eastAsia"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2699385</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55pt;height:0pt;width:481.9pt;mso-position-horizontal-relative:page;mso-position-vertical-relative:page;z-index:251659264;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eJ0i1wAAAAwBAAAPAAAAAAAAAAEAIAAAACIAAABkcnMvZG93&#10;bnJldi54bWxQSwECFAAUAAAACACHTuJAg7055MgBAABcAwAADgAAAAAAAAABACAAAAAmAQAAZHJz&#10;L2Uyb0RvYy54bWxQSwUGAAAAAAYABgBZAQAAYA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林下大球盖菇栽培技术规程 </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Code of practice for </w:t>
      </w:r>
      <w:r>
        <w:rPr>
          <w:rFonts w:hint="eastAsia" w:eastAsia="黑体"/>
          <w:i/>
          <w:iCs/>
          <w:szCs w:val="28"/>
        </w:rPr>
        <w:t>stropharia rugosoannulata</w:t>
      </w:r>
      <w:r>
        <w:rPr>
          <w:rFonts w:eastAsia="黑体"/>
          <w:szCs w:val="28"/>
        </w:rPr>
        <w:t xml:space="preserve"> underwood planting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bookmarkStart w:id="186"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86"/>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rPr>
        <w:t>6</w:t>
      </w:r>
      <w:r>
        <w:rPr>
          <w:sz w:val="21"/>
          <w:szCs w:val="28"/>
        </w:rPr>
        <w:t>.</w:t>
      </w:r>
      <w:r>
        <w:rPr>
          <w:rFonts w:hint="eastAsia"/>
          <w:sz w:val="21"/>
          <w:szCs w:val="28"/>
        </w:rPr>
        <w:t>05）</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0" r="0" b="0"/>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giuhLXAAAADgEAAA8AAAAAAAAAAQAgAAAAIgAAAGRycy9kb3du&#10;cmV2LnhtbFBLAQIUABQAAAAIAIdO4kDB5Qh9xwEAAFwDAAAOAAAAAAAAAAEAIAAAACYBAABkcnMv&#10;ZTJvRG9jLnhtbFBLBQYAAAAABgAGAFkBAABfBQ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16724586"/>
      <w:bookmarkStart w:id="23" w:name="_Toc109716815"/>
      <w:bookmarkStart w:id="24" w:name="_Toc109741848"/>
      <w:bookmarkStart w:id="25" w:name="_Toc109743386"/>
      <w:bookmarkStart w:id="26" w:name="_Toc109743901"/>
      <w:bookmarkStart w:id="27" w:name="_Toc109741837"/>
      <w:bookmarkStart w:id="28" w:name="_Toc109741701"/>
      <w:bookmarkStart w:id="29" w:name="_Toc109742124"/>
      <w:bookmarkStart w:id="30" w:name="_Toc116680452"/>
      <w:bookmarkStart w:id="31" w:name="_Toc109716695"/>
      <w:bookmarkStart w:id="32" w:name="_Toc109285095"/>
      <w:bookmarkStart w:id="33" w:name="_Toc109743141"/>
      <w:bookmarkStart w:id="34" w:name="_Toc109741632"/>
      <w:bookmarkStart w:id="35" w:name="_Toc109743569"/>
      <w:bookmarkStart w:id="36" w:name="_Toc116724572"/>
      <w:bookmarkStart w:id="37" w:name="_Toc123904853"/>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"_Toc229235856" </w:instrText>
      </w:r>
      <w:r>
        <w:fldChar w:fldCharType="separate"/>
      </w:r>
      <w:r>
        <w:rPr>
          <w:rStyle w:val="30"/>
          <w:spacing w:val="320"/>
        </w:rPr>
        <w:t>前</w:t>
      </w:r>
      <w:r>
        <w:rPr>
          <w:rStyle w:val="30"/>
        </w:rPr>
        <w:t>言</w:t>
      </w:r>
      <w:r>
        <w:rPr>
          <w:rFonts w:hint="eastAsia"/>
        </w:rPr>
        <w:tab/>
      </w:r>
      <w:r>
        <w:rPr>
          <w:rFonts w:hint="eastAsia"/>
        </w:rPr>
        <w:fldChar w:fldCharType="begin"/>
      </w:r>
      <w:r>
        <w:rPr>
          <w:rFonts w:hint="eastAsia"/>
        </w:rPr>
        <w:instrText xml:space="preserve"> </w:instrText>
      </w:r>
      <w:r>
        <w:instrText xml:space="preserve">PAGEREF _Toc229235856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"_Toc229235857" </w:instrText>
      </w:r>
      <w:r>
        <w:fldChar w:fldCharType="separate"/>
      </w:r>
      <w:r>
        <w:rPr>
          <w:rStyle w:val="30"/>
        </w:rPr>
        <w:t>1 范围</w:t>
      </w:r>
      <w:r>
        <w:rPr>
          <w:rFonts w:hint="eastAsia"/>
        </w:rPr>
        <w:tab/>
      </w:r>
      <w:r>
        <w:rPr>
          <w:rFonts w:hint="eastAsia"/>
        </w:rPr>
        <w:fldChar w:fldCharType="begin"/>
      </w:r>
      <w:r>
        <w:rPr>
          <w:rFonts w:hint="eastAsia"/>
        </w:rPr>
        <w:instrText xml:space="preserve"> </w:instrText>
      </w:r>
      <w:r>
        <w:instrText xml:space="preserve">PAGEREF _Toc229235857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"_Toc229235858" </w:instrText>
      </w:r>
      <w:r>
        <w:fldChar w:fldCharType="separate"/>
      </w:r>
      <w:r>
        <w:rPr>
          <w:rStyle w:val="30"/>
        </w:rPr>
        <w:t>2 规范性引用文件</w:t>
      </w:r>
      <w:r>
        <w:rPr>
          <w:rFonts w:hint="eastAsia"/>
        </w:rPr>
        <w:tab/>
      </w:r>
      <w:r>
        <w:rPr>
          <w:rFonts w:hint="eastAsia"/>
        </w:rPr>
        <w:fldChar w:fldCharType="begin"/>
      </w:r>
      <w:r>
        <w:rPr>
          <w:rFonts w:hint="eastAsia"/>
        </w:rPr>
        <w:instrText xml:space="preserve"> </w:instrText>
      </w:r>
      <w:r>
        <w:instrText xml:space="preserve">PAGEREF _Toc229235858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"_Toc229235859" </w:instrText>
      </w:r>
      <w:r>
        <w:fldChar w:fldCharType="separate"/>
      </w:r>
      <w:r>
        <w:rPr>
          <w:rStyle w:val="30"/>
        </w:rPr>
        <w:t>3 术语和定义</w:t>
      </w:r>
      <w:r>
        <w:rPr>
          <w:rFonts w:hint="eastAsia"/>
        </w:rPr>
        <w:tab/>
      </w:r>
      <w:r>
        <w:rPr>
          <w:rFonts w:hint="eastAsia"/>
        </w:rPr>
        <w:fldChar w:fldCharType="begin"/>
      </w:r>
      <w:r>
        <w:rPr>
          <w:rFonts w:hint="eastAsia"/>
        </w:rPr>
        <w:instrText xml:space="preserve"> </w:instrText>
      </w:r>
      <w:r>
        <w:instrText xml:space="preserve">PAGEREF _Toc229235859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"_Toc229235860" </w:instrText>
      </w:r>
      <w:r>
        <w:fldChar w:fldCharType="separate"/>
      </w:r>
      <w:r>
        <w:rPr>
          <w:rStyle w:val="30"/>
        </w:rPr>
        <w:t>4 林地选择</w:t>
      </w:r>
      <w:r>
        <w:rPr>
          <w:rFonts w:hint="eastAsia"/>
        </w:rPr>
        <w:tab/>
      </w:r>
      <w:r>
        <w:rPr>
          <w:rFonts w:hint="eastAsia"/>
        </w:rPr>
        <w:fldChar w:fldCharType="begin"/>
      </w:r>
      <w:r>
        <w:rPr>
          <w:rFonts w:hint="eastAsia"/>
        </w:rPr>
        <w:instrText xml:space="preserve"> </w:instrText>
      </w:r>
      <w:r>
        <w:instrText xml:space="preserve">PAGEREF _Toc229235860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"_Toc229235861" </w:instrText>
      </w:r>
      <w:r>
        <w:fldChar w:fldCharType="separate"/>
      </w:r>
      <w:r>
        <w:rPr>
          <w:rStyle w:val="30"/>
          <w:bCs/>
        </w:rPr>
        <w:t>5 菌种选择</w:t>
      </w:r>
      <w:r>
        <w:rPr>
          <w:rFonts w:hint="eastAsia"/>
        </w:rPr>
        <w:tab/>
      </w:r>
      <w:r>
        <w:rPr>
          <w:rFonts w:hint="eastAsia"/>
        </w:rPr>
        <w:fldChar w:fldCharType="begin"/>
      </w:r>
      <w:r>
        <w:rPr>
          <w:rFonts w:hint="eastAsia"/>
        </w:rPr>
        <w:instrText xml:space="preserve"> </w:instrText>
      </w:r>
      <w:r>
        <w:instrText xml:space="preserve">PAGEREF _Toc229235861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"_Toc229235862" </w:instrText>
      </w:r>
      <w:r>
        <w:fldChar w:fldCharType="separate"/>
      </w:r>
      <w:r>
        <w:rPr>
          <w:rStyle w:val="30"/>
        </w:rPr>
        <w:t>6 栽培地准备</w:t>
      </w:r>
      <w:r>
        <w:rPr>
          <w:rFonts w:hint="eastAsia"/>
        </w:rPr>
        <w:tab/>
      </w:r>
      <w:r>
        <w:rPr>
          <w:rFonts w:hint="eastAsia"/>
        </w:rPr>
        <w:fldChar w:fldCharType="begin"/>
      </w:r>
      <w:r>
        <w:rPr>
          <w:rFonts w:hint="eastAsia"/>
        </w:rPr>
        <w:instrText xml:space="preserve"> </w:instrText>
      </w:r>
      <w:r>
        <w:instrText xml:space="preserve">PAGEREF _Toc229235862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"_Toc229235863" </w:instrText>
      </w:r>
      <w:r>
        <w:fldChar w:fldCharType="separate"/>
      </w:r>
      <w:r>
        <w:rPr>
          <w:rStyle w:val="30"/>
        </w:rPr>
        <w:t>7 播种</w:t>
      </w:r>
      <w:r>
        <w:rPr>
          <w:rFonts w:hint="eastAsia"/>
        </w:rPr>
        <w:tab/>
      </w:r>
      <w:r>
        <w:rPr>
          <w:rFonts w:hint="eastAsia"/>
        </w:rPr>
        <w:fldChar w:fldCharType="begin"/>
      </w:r>
      <w:r>
        <w:rPr>
          <w:rFonts w:hint="eastAsia"/>
        </w:rPr>
        <w:instrText xml:space="preserve"> </w:instrText>
      </w:r>
      <w:r>
        <w:instrText xml:space="preserve">PAGEREF _Toc229235863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"_Toc229235864" </w:instrText>
      </w:r>
      <w:r>
        <w:fldChar w:fldCharType="separate"/>
      </w:r>
      <w:r>
        <w:rPr>
          <w:rStyle w:val="30"/>
        </w:rPr>
        <w:t>8 田间管理</w:t>
      </w:r>
      <w:r>
        <w:rPr>
          <w:rFonts w:hint="eastAsia"/>
        </w:rPr>
        <w:tab/>
      </w:r>
      <w:r>
        <w:rPr>
          <w:rFonts w:hint="eastAsia"/>
        </w:rPr>
        <w:fldChar w:fldCharType="begin"/>
      </w:r>
      <w:r>
        <w:rPr>
          <w:rFonts w:hint="eastAsia"/>
        </w:rPr>
        <w:instrText xml:space="preserve"> </w:instrText>
      </w:r>
      <w:r>
        <w:instrText xml:space="preserve">PAGEREF _Toc229235864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"_Toc229235865" </w:instrText>
      </w:r>
      <w:r>
        <w:fldChar w:fldCharType="separate"/>
      </w:r>
      <w:r>
        <w:rPr>
          <w:rStyle w:val="30"/>
        </w:rPr>
        <w:t>9 病虫害防治</w:t>
      </w:r>
      <w:r>
        <w:rPr>
          <w:rFonts w:hint="eastAsia"/>
        </w:rPr>
        <w:tab/>
      </w:r>
      <w:r>
        <w:rPr>
          <w:rFonts w:hint="eastAsia"/>
        </w:rPr>
        <w:fldChar w:fldCharType="begin"/>
      </w:r>
      <w:r>
        <w:rPr>
          <w:rFonts w:hint="eastAsia"/>
        </w:rPr>
        <w:instrText xml:space="preserve"> </w:instrText>
      </w:r>
      <w:r>
        <w:instrText xml:space="preserve">PAGEREF _Toc229235865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"_Toc229235866" </w:instrText>
      </w:r>
      <w:r>
        <w:fldChar w:fldCharType="separate"/>
      </w:r>
      <w:r>
        <w:rPr>
          <w:rStyle w:val="30"/>
        </w:rPr>
        <w:t>10 采收</w:t>
      </w:r>
      <w:r>
        <w:rPr>
          <w:rFonts w:hint="eastAsia"/>
        </w:rPr>
        <w:tab/>
      </w:r>
      <w:r>
        <w:rPr>
          <w:rFonts w:hint="eastAsia"/>
        </w:rPr>
        <w:fldChar w:fldCharType="begin"/>
      </w:r>
      <w:r>
        <w:rPr>
          <w:rFonts w:hint="eastAsia"/>
        </w:rPr>
        <w:instrText xml:space="preserve"> </w:instrText>
      </w:r>
      <w:r>
        <w:instrText xml:space="preserve">PAGEREF _Toc229235866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"_Toc229235867" </w:instrText>
      </w:r>
      <w:r>
        <w:fldChar w:fldCharType="separate"/>
      </w:r>
      <w:r>
        <w:rPr>
          <w:rStyle w:val="30"/>
        </w:rPr>
        <w:t>11 档案管理</w:t>
      </w:r>
      <w:r>
        <w:rPr>
          <w:rFonts w:hint="eastAsia"/>
        </w:rPr>
        <w:tab/>
      </w:r>
      <w:r>
        <w:rPr>
          <w:rFonts w:hint="eastAsia"/>
        </w:rPr>
        <w:fldChar w:fldCharType="begin"/>
      </w:r>
      <w:r>
        <w:rPr>
          <w:rFonts w:hint="eastAsia"/>
        </w:rPr>
        <w:instrText xml:space="preserve"> </w:instrText>
      </w:r>
      <w:r>
        <w:instrText xml:space="preserve">PAGEREF _Toc229235867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"_Toc229235868" </w:instrText>
      </w:r>
      <w:r>
        <w:fldChar w:fldCharType="separate"/>
      </w:r>
      <w:r>
        <w:rPr>
          <w:rStyle w:val="30"/>
          <w:spacing w:val="100"/>
        </w:rPr>
        <w:t>附录A</w:t>
      </w:r>
      <w:r>
        <w:rPr>
          <w:rStyle w:val="30"/>
        </w:rPr>
        <w:t xml:space="preserve"> （资料性） 大球盖菇主要病虫害防治方法</w:t>
      </w:r>
      <w:r>
        <w:rPr>
          <w:rFonts w:hint="eastAsia"/>
        </w:rPr>
        <w:tab/>
      </w:r>
      <w:r>
        <w:rPr>
          <w:rFonts w:hint="eastAsia"/>
        </w:rPr>
        <w:fldChar w:fldCharType="begin"/>
      </w:r>
      <w:r>
        <w:rPr>
          <w:rFonts w:hint="eastAsia"/>
        </w:rPr>
        <w:instrText xml:space="preserve"> </w:instrText>
      </w:r>
      <w:r>
        <w:instrText xml:space="preserve">PAGEREF _Toc229235868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38" w:name="_Toc229235856"/>
      <w:bookmarkStart w:id="39"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56"/>
        <w:ind w:firstLine="420"/>
      </w:pPr>
      <w:r>
        <w:rPr>
          <w:rFonts w:hint="eastAsia"/>
        </w:rPr>
        <w:t>本文件按照GB/T 1.1—2020《标准化工作导则  第1部分：标准化文件的结构和起草规则》的规定起草。</w:t>
      </w:r>
    </w:p>
    <w:p>
      <w:pPr>
        <w:pStyle w:val="230"/>
      </w:pPr>
      <w:r>
        <w:rPr>
          <w:rFonts w:hint="eastAsia"/>
        </w:rPr>
        <w:t>请注意本文件的某些内容可能涉及专利。本文件的发布机构不承担识别专利的责任。</w:t>
      </w:r>
    </w:p>
    <w:p>
      <w:pPr>
        <w:pStyle w:val="56"/>
        <w:ind w:firstLine="420"/>
      </w:pPr>
      <w:r>
        <w:rPr>
          <w:rFonts w:hint="eastAsia"/>
        </w:rPr>
        <w:t>本文件由</w:t>
      </w:r>
      <w:r>
        <w:rPr>
          <w:rFonts w:hAnsi="宋体"/>
          <w:color w:val="000000"/>
        </w:rPr>
        <w:t>湖</w:t>
      </w:r>
      <w:r>
        <w:rPr>
          <w:rFonts w:hAnsi="宋体"/>
        </w:rPr>
        <w:t>南省</w:t>
      </w:r>
      <w:r>
        <w:rPr>
          <w:rFonts w:hint="eastAsia" w:hAnsi="宋体"/>
        </w:rPr>
        <w:t>林业局</w:t>
      </w:r>
      <w:r>
        <w:rPr>
          <w:rFonts w:hint="eastAsia"/>
        </w:rPr>
        <w:t>提出。</w:t>
      </w:r>
    </w:p>
    <w:p>
      <w:pPr>
        <w:pStyle w:val="56"/>
        <w:ind w:firstLine="420"/>
      </w:pPr>
      <w:r>
        <w:rPr>
          <w:rFonts w:hint="eastAsia"/>
        </w:rPr>
        <w:t>本文件由湖南省林业标准化技术委员会归口。</w:t>
      </w:r>
    </w:p>
    <w:p>
      <w:pPr>
        <w:pStyle w:val="56"/>
        <w:ind w:firstLine="420"/>
      </w:pPr>
      <w:r>
        <w:rPr>
          <w:rFonts w:hint="eastAsia"/>
        </w:rPr>
        <w:t>本文件起草单位：怀化市林学会、湖南省林业科学院、</w:t>
      </w:r>
      <w:r>
        <w:rPr>
          <w:iCs/>
        </w:rPr>
        <w:t>怀化市众鑫农业科技有限公司</w:t>
      </w:r>
      <w:r>
        <w:rPr>
          <w:rFonts w:hint="eastAsia"/>
          <w:iCs/>
        </w:rPr>
        <w:t>、</w:t>
      </w:r>
      <w:r>
        <w:rPr>
          <w:iCs/>
        </w:rPr>
        <w:t>长沙湘莹园林科技有限公司</w:t>
      </w:r>
      <w:r>
        <w:rPr>
          <w:rFonts w:hint="eastAsia"/>
          <w:iCs/>
        </w:rPr>
        <w:t>、</w:t>
      </w:r>
      <w:r>
        <w:rPr>
          <w:iCs/>
        </w:rPr>
        <w:t>沅陵县借母溪国家级自然保护区管理局</w:t>
      </w:r>
      <w:r>
        <w:rPr>
          <w:rFonts w:hint="eastAsia"/>
        </w:rPr>
        <w:t>。</w:t>
      </w:r>
    </w:p>
    <w:p>
      <w:pPr>
        <w:pStyle w:val="56"/>
        <w:ind w:firstLine="420"/>
      </w:pPr>
      <w:r>
        <w:rPr>
          <w:rFonts w:hint="eastAsia"/>
        </w:rPr>
        <w:t>本文件主要起草人：李桂珍、王湘莹、戴龙东、王晓明、</w:t>
      </w:r>
      <w:r>
        <w:t>邓旭</w:t>
      </w:r>
      <w:r>
        <w:rPr>
          <w:rFonts w:hint="eastAsia"/>
        </w:rPr>
        <w:t>、郭金平、</w:t>
      </w:r>
      <w:r>
        <w:t>黄攀</w:t>
      </w:r>
      <w:r>
        <w:rPr>
          <w:rFonts w:hint="eastAsia"/>
        </w:rPr>
        <w:t>、蔡叶茂、</w:t>
      </w:r>
      <w:r>
        <w:t>杨世明</w:t>
      </w:r>
      <w:r>
        <w:rPr>
          <w:rFonts w:hint="eastAsia"/>
        </w:rPr>
        <w:t>、</w:t>
      </w:r>
      <w:r>
        <w:t>刘国杰</w:t>
      </w:r>
      <w:r>
        <w:rPr>
          <w:rFonts w:hint="eastAsia"/>
        </w:rPr>
        <w:t>、游志培。</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9"/>
    <w:p>
      <w:pPr>
        <w:spacing w:line="20" w:lineRule="exact"/>
        <w:jc w:val="center"/>
        <w:rPr>
          <w:rFonts w:hint="eastAsia" w:ascii="黑体" w:hAnsi="黑体" w:eastAsia="黑体"/>
          <w:sz w:val="32"/>
          <w:szCs w:val="32"/>
        </w:rPr>
      </w:pPr>
      <w:bookmarkStart w:id="40"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870A5D585F9546818B45FCA5E6CF98A0"/>
        </w:placeholder>
      </w:sdtPr>
      <w:sdtContent>
        <w:p>
          <w:pPr>
            <w:pStyle w:val="177"/>
            <w:spacing w:before="3" w:beforeLines="1" w:after="686" w:afterLines="220"/>
            <w:rPr>
              <w:rFonts w:hint="eastAsia"/>
            </w:rPr>
          </w:pPr>
          <w:bookmarkStart w:id="41" w:name="NEW_STAND_NAME"/>
          <w:r>
            <w:rPr>
              <w:rFonts w:hint="eastAsia"/>
            </w:rPr>
            <w:t>林下大球盖菇栽培技术规程</w:t>
          </w:r>
          <w:r>
            <w:t> </w:t>
          </w:r>
        </w:p>
      </w:sdtContent>
    </w:sdt>
    <w:bookmarkEnd w:id="41"/>
    <w:p>
      <w:pPr>
        <w:pStyle w:val="104"/>
        <w:spacing w:before="312" w:after="312"/>
      </w:pPr>
      <w:bookmarkStart w:id="42" w:name="_Toc17233333"/>
      <w:bookmarkStart w:id="43" w:name="_Toc26648465"/>
      <w:bookmarkStart w:id="44" w:name="_Toc17233325"/>
      <w:bookmarkStart w:id="45" w:name="_Toc24884211"/>
      <w:bookmarkStart w:id="46" w:name="_Toc24884218"/>
      <w:bookmarkStart w:id="47" w:name="_Toc26718930"/>
      <w:bookmarkStart w:id="48" w:name="_Toc26986530"/>
      <w:bookmarkStart w:id="49" w:name="_Toc26986771"/>
      <w:bookmarkStart w:id="50" w:name="_Toc97191423"/>
      <w:bookmarkStart w:id="51" w:name="_Toc109285096"/>
      <w:bookmarkStart w:id="52" w:name="_Toc109716816"/>
      <w:bookmarkStart w:id="53" w:name="_Toc116680453"/>
      <w:bookmarkStart w:id="54" w:name="_Toc109743570"/>
      <w:bookmarkStart w:id="55" w:name="_Toc109741702"/>
      <w:bookmarkStart w:id="56" w:name="_Toc109741633"/>
      <w:bookmarkStart w:id="57" w:name="_Toc109741849"/>
      <w:bookmarkStart w:id="58" w:name="_Toc109743387"/>
      <w:bookmarkStart w:id="59" w:name="_Toc109743142"/>
      <w:bookmarkStart w:id="60" w:name="_Toc116724587"/>
      <w:bookmarkStart w:id="61" w:name="_Toc109742125"/>
      <w:bookmarkStart w:id="62" w:name="_Toc109741838"/>
      <w:bookmarkStart w:id="63" w:name="_Toc109743902"/>
      <w:bookmarkStart w:id="64" w:name="_Toc109716696"/>
      <w:bookmarkStart w:id="65" w:name="_Toc116724573"/>
      <w:bookmarkStart w:id="66" w:name="_Toc123904854"/>
      <w:bookmarkStart w:id="67" w:name="_Toc229235857"/>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pStyle w:val="56"/>
        <w:ind w:firstLine="420"/>
      </w:pPr>
      <w:bookmarkStart w:id="68" w:name="_Toc17233326"/>
      <w:bookmarkStart w:id="69" w:name="_Toc17233334"/>
      <w:bookmarkStart w:id="70" w:name="_Toc24884212"/>
      <w:bookmarkStart w:id="71" w:name="_Toc24884219"/>
      <w:bookmarkStart w:id="72" w:name="_Toc26648466"/>
      <w:r>
        <w:rPr>
          <w:rFonts w:hint="eastAsia"/>
        </w:rPr>
        <w:t>本文件规定了</w:t>
      </w:r>
      <w:bookmarkStart w:id="73" w:name="_Hlk109656557"/>
      <w:r>
        <w:t>林下</w:t>
      </w:r>
      <w:r>
        <w:rPr>
          <w:rFonts w:hint="eastAsia"/>
        </w:rPr>
        <w:t>大球盖菇栽培</w:t>
      </w:r>
      <w:r>
        <w:t>的</w:t>
      </w:r>
      <w:r>
        <w:rPr>
          <w:rFonts w:hint="eastAsia"/>
        </w:rPr>
        <w:t>林地选择、</w:t>
      </w:r>
      <w:r>
        <w:t>菌种选择</w:t>
      </w:r>
      <w:r>
        <w:rPr>
          <w:rFonts w:hint="eastAsia"/>
        </w:rPr>
        <w:t>、</w:t>
      </w:r>
      <w:r>
        <w:t>栽培地准备</w:t>
      </w:r>
      <w:r>
        <w:rPr>
          <w:rFonts w:hint="eastAsia"/>
        </w:rPr>
        <w:t>、播种</w:t>
      </w:r>
      <w:r>
        <w:t>、</w:t>
      </w:r>
      <w:r>
        <w:rPr>
          <w:rFonts w:hint="eastAsia"/>
        </w:rPr>
        <w:t>田间管理、</w:t>
      </w:r>
      <w:r>
        <w:t>病虫害防治、采收及档案管理</w:t>
      </w:r>
      <w:r>
        <w:rPr>
          <w:rFonts w:hint="eastAsia"/>
        </w:rPr>
        <w:t>等技术要求。</w:t>
      </w:r>
      <w:bookmarkEnd w:id="73"/>
    </w:p>
    <w:p>
      <w:pPr>
        <w:pStyle w:val="56"/>
        <w:ind w:firstLine="420"/>
      </w:pPr>
      <w:r>
        <w:rPr>
          <w:rFonts w:hint="eastAsia"/>
        </w:rPr>
        <w:t>本文件适用于</w:t>
      </w:r>
      <w:r>
        <w:t>大球盖菇林下栽培</w:t>
      </w:r>
      <w:r>
        <w:rPr>
          <w:rFonts w:hint="eastAsia"/>
        </w:rPr>
        <w:t>。</w:t>
      </w:r>
    </w:p>
    <w:p>
      <w:pPr>
        <w:pStyle w:val="104"/>
        <w:spacing w:before="312" w:after="312"/>
      </w:pPr>
      <w:bookmarkStart w:id="74" w:name="_Toc109285097"/>
      <w:bookmarkStart w:id="75" w:name="_Toc109716697"/>
      <w:bookmarkStart w:id="76" w:name="_Toc109742126"/>
      <w:bookmarkStart w:id="77" w:name="_Toc109743143"/>
      <w:bookmarkStart w:id="78" w:name="_Toc26986772"/>
      <w:bookmarkStart w:id="79" w:name="_Toc109741703"/>
      <w:bookmarkStart w:id="80" w:name="_Toc109741850"/>
      <w:bookmarkStart w:id="81" w:name="_Toc109743571"/>
      <w:bookmarkStart w:id="82" w:name="_Toc116680454"/>
      <w:bookmarkStart w:id="83" w:name="_Toc109741839"/>
      <w:bookmarkStart w:id="84" w:name="_Toc109743388"/>
      <w:bookmarkStart w:id="85" w:name="_Toc109716817"/>
      <w:bookmarkStart w:id="86" w:name="_Toc97191424"/>
      <w:bookmarkStart w:id="87" w:name="_Toc109743903"/>
      <w:bookmarkStart w:id="88" w:name="_Toc26986531"/>
      <w:bookmarkStart w:id="89" w:name="_Toc116724574"/>
      <w:bookmarkStart w:id="90" w:name="_Toc109741634"/>
      <w:bookmarkStart w:id="91" w:name="_Toc26718931"/>
      <w:bookmarkStart w:id="92" w:name="_Toc116724588"/>
      <w:bookmarkStart w:id="93" w:name="_Toc123904855"/>
      <w:bookmarkStart w:id="94" w:name="_Toc229235858"/>
      <w:r>
        <w:rPr>
          <w:rFonts w:hint="eastAsia"/>
        </w:rPr>
        <w:t>规范性引用文件</w:t>
      </w:r>
      <w:bookmarkEnd w:id="68"/>
      <w:bookmarkEnd w:id="69"/>
      <w:bookmarkEnd w:id="70"/>
      <w:bookmarkEnd w:id="71"/>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sdt>
      <w:sdtPr>
        <w:rPr>
          <w:rFonts w:hint="eastAsia"/>
        </w:rPr>
        <w:id w:val="715848253"/>
        <w:placeholder>
          <w:docPart w:val="6CC761060EC444C594EAE6EDA3CAD4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autoSpaceDE w:val="0"/>
        <w:autoSpaceDN w:val="0"/>
        <w:spacing w:line="240" w:lineRule="auto"/>
        <w:ind w:firstLine="420" w:firstLineChars="200"/>
        <w:jc w:val="left"/>
        <w:rPr>
          <w:rFonts w:ascii="Times New Roman" w:hAnsi="Times New Roman"/>
          <w:kern w:val="0"/>
          <w:szCs w:val="20"/>
        </w:rPr>
      </w:pPr>
      <w:r>
        <w:rPr>
          <w:rFonts w:ascii="Times New Roman" w:hAnsi="Times New Roman"/>
          <w:kern w:val="0"/>
          <w:szCs w:val="20"/>
        </w:rPr>
        <w:t>GB 3095 环境空气质量标准</w:t>
      </w:r>
    </w:p>
    <w:p>
      <w:pPr>
        <w:autoSpaceDE w:val="0"/>
        <w:autoSpaceDN w:val="0"/>
        <w:spacing w:line="240" w:lineRule="auto"/>
        <w:ind w:firstLine="420" w:firstLineChars="200"/>
        <w:jc w:val="left"/>
        <w:rPr>
          <w:rFonts w:ascii="Times New Roman" w:hAnsi="Times New Roman"/>
          <w:kern w:val="0"/>
          <w:szCs w:val="20"/>
        </w:rPr>
      </w:pPr>
      <w:r>
        <w:rPr>
          <w:rFonts w:ascii="Times New Roman" w:hAnsi="Times New Roman"/>
          <w:kern w:val="0"/>
          <w:szCs w:val="20"/>
        </w:rPr>
        <w:t>GB 5084 农田灌溉水质标准</w:t>
      </w:r>
    </w:p>
    <w:p>
      <w:pPr>
        <w:autoSpaceDE w:val="0"/>
        <w:autoSpaceDN w:val="0"/>
        <w:spacing w:line="240" w:lineRule="auto"/>
        <w:ind w:firstLine="420" w:firstLineChars="200"/>
        <w:jc w:val="left"/>
        <w:rPr>
          <w:rFonts w:ascii="Times New Roman" w:hAnsi="Times New Roman"/>
          <w:kern w:val="0"/>
          <w:szCs w:val="20"/>
        </w:rPr>
      </w:pPr>
      <w:r>
        <w:rPr>
          <w:rFonts w:ascii="Times New Roman" w:hAnsi="Times New Roman"/>
          <w:kern w:val="0"/>
          <w:szCs w:val="20"/>
        </w:rPr>
        <w:t>GB 15618 土壤环境质量 农用地土壤污染风险管控标准（试行）</w:t>
      </w:r>
    </w:p>
    <w:p>
      <w:pPr>
        <w:pStyle w:val="56"/>
        <w:ind w:firstLine="420"/>
        <w:rPr>
          <w:rFonts w:ascii="Times New Roman"/>
        </w:rPr>
      </w:pPr>
      <w:r>
        <w:rPr>
          <w:rFonts w:ascii="Times New Roman"/>
        </w:rPr>
        <w:t>NY/T 393 绿色食品农药使用准则</w:t>
      </w:r>
    </w:p>
    <w:p>
      <w:pPr>
        <w:pStyle w:val="56"/>
        <w:ind w:firstLine="420"/>
        <w:rPr>
          <w:rFonts w:ascii="Times New Roman"/>
        </w:rPr>
      </w:pPr>
      <w:r>
        <w:rPr>
          <w:rFonts w:ascii="Times New Roman"/>
        </w:rPr>
        <w:t>NY/T 1742 食用菌菌种通用技术要求</w:t>
      </w:r>
    </w:p>
    <w:p>
      <w:pPr>
        <w:pStyle w:val="56"/>
        <w:ind w:firstLine="420"/>
        <w:rPr>
          <w:rFonts w:ascii="Times New Roman"/>
        </w:rPr>
      </w:pPr>
      <w:r>
        <w:rPr>
          <w:rFonts w:ascii="Times New Roman"/>
        </w:rPr>
        <w:t>NY/T 1935 食用菌栽培基质质量安全要求</w:t>
      </w:r>
    </w:p>
    <w:p>
      <w:pPr>
        <w:pStyle w:val="104"/>
        <w:spacing w:before="312" w:after="312"/>
      </w:pPr>
      <w:bookmarkStart w:id="95" w:name="_Toc97191425"/>
      <w:bookmarkStart w:id="96" w:name="_Toc109742127"/>
      <w:bookmarkStart w:id="97" w:name="_Toc109741704"/>
      <w:bookmarkStart w:id="98" w:name="_Toc109285098"/>
      <w:bookmarkStart w:id="99" w:name="_Toc109716818"/>
      <w:bookmarkStart w:id="100" w:name="_Toc109741840"/>
      <w:bookmarkStart w:id="101" w:name="_Toc109741635"/>
      <w:bookmarkStart w:id="102" w:name="_Toc109741851"/>
      <w:bookmarkStart w:id="103" w:name="_Toc109743144"/>
      <w:bookmarkStart w:id="104" w:name="_Toc109743389"/>
      <w:bookmarkStart w:id="105" w:name="_Toc109716698"/>
      <w:bookmarkStart w:id="106" w:name="_Toc109743904"/>
      <w:bookmarkStart w:id="107" w:name="_Toc109743572"/>
      <w:bookmarkStart w:id="108" w:name="_Toc116724589"/>
      <w:bookmarkStart w:id="109" w:name="_Toc116724575"/>
      <w:bookmarkStart w:id="110" w:name="_Toc116680455"/>
      <w:bookmarkStart w:id="111" w:name="_Toc123904856"/>
      <w:bookmarkStart w:id="112" w:name="_Toc229235859"/>
      <w:r>
        <w:rPr>
          <w:rFonts w:hint="eastAsia"/>
          <w:szCs w:val="21"/>
        </w:rPr>
        <w:t>术语和定义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dt>
      <w:sdtPr>
        <w:id w:val="-1909835108"/>
        <w:placeholder>
          <w:docPart w:val="2CE97539AC424D7FA87B657F9BD1C4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113" w:name="_Toc26986532"/>
          <w:bookmarkEnd w:id="113"/>
          <w:r>
            <w:t>下列术语和定义适用于本文件。</w:t>
          </w:r>
        </w:p>
      </w:sdtContent>
    </w:sdt>
    <w:p>
      <w:pPr>
        <w:pStyle w:val="105"/>
        <w:spacing w:before="156" w:after="156"/>
      </w:pPr>
      <w:bookmarkStart w:id="114" w:name="_Toc109716699"/>
      <w:bookmarkEnd w:id="114"/>
      <w:bookmarkStart w:id="115" w:name="_Toc109716819"/>
      <w:bookmarkEnd w:id="115"/>
      <w:bookmarkStart w:id="116" w:name="_Toc109741636"/>
      <w:bookmarkEnd w:id="116"/>
      <w:bookmarkStart w:id="117" w:name="_Toc109741705"/>
      <w:bookmarkEnd w:id="117"/>
      <w:bookmarkStart w:id="118" w:name="_Toc109741852"/>
      <w:bookmarkEnd w:id="118"/>
      <w:bookmarkStart w:id="119" w:name="_Toc109742128"/>
      <w:bookmarkEnd w:id="119"/>
      <w:bookmarkStart w:id="120" w:name="_Toc109743145"/>
      <w:bookmarkEnd w:id="120"/>
      <w:bookmarkStart w:id="121" w:name="_Toc109743037"/>
      <w:bookmarkEnd w:id="121"/>
      <w:bookmarkStart w:id="122" w:name="_Toc109743390"/>
      <w:bookmarkEnd w:id="122"/>
    </w:p>
    <w:p>
      <w:pPr>
        <w:pStyle w:val="105"/>
        <w:numPr>
          <w:ilvl w:val="0"/>
          <w:numId w:val="0"/>
        </w:numPr>
        <w:spacing w:before="156" w:after="156"/>
        <w:ind w:firstLine="420" w:firstLineChars="200"/>
      </w:pPr>
      <w:bookmarkStart w:id="123" w:name="_Hlk109741928"/>
      <w:r>
        <w:rPr>
          <w:rFonts w:hint="eastAsia"/>
        </w:rPr>
        <w:t>大球盖菇</w:t>
      </w:r>
      <w:r>
        <w:t xml:space="preserve"> </w:t>
      </w:r>
      <w:r>
        <w:rPr>
          <w:rFonts w:ascii="Times New Roman"/>
          <w:i/>
          <w:iCs/>
        </w:rPr>
        <w:t>stropharia rugosoannulata</w:t>
      </w:r>
    </w:p>
    <w:bookmarkEnd w:id="123"/>
    <w:p>
      <w:pPr>
        <w:pStyle w:val="56"/>
        <w:ind w:firstLine="420"/>
        <w:rPr>
          <w:rFonts w:ascii="Times New Roman"/>
        </w:rPr>
      </w:pPr>
      <w:r>
        <w:rPr>
          <w:rFonts w:ascii="Times New Roman"/>
        </w:rPr>
        <w:t>球盖菇科（Strophariaceae）球盖菇属（</w:t>
      </w:r>
      <w:r>
        <w:rPr>
          <w:rFonts w:ascii="Times New Roman"/>
          <w:i/>
          <w:iCs/>
        </w:rPr>
        <w:t>Stropharia</w:t>
      </w:r>
      <w:r>
        <w:rPr>
          <w:rFonts w:ascii="Times New Roman"/>
        </w:rPr>
        <w:t>）大型真菌，又名球盖菇、酒红球盖菇、赤松茸等。</w:t>
      </w:r>
      <w:bookmarkStart w:id="124" w:name="_Toc109743147"/>
      <w:bookmarkEnd w:id="124"/>
      <w:bookmarkStart w:id="125" w:name="_Toc109743392"/>
      <w:bookmarkEnd w:id="125"/>
      <w:bookmarkStart w:id="126" w:name="_Toc109743039"/>
      <w:bookmarkEnd w:id="126"/>
      <w:bookmarkStart w:id="127" w:name="_Toc109742130"/>
      <w:bookmarkEnd w:id="127"/>
    </w:p>
    <w:p>
      <w:pPr>
        <w:pStyle w:val="104"/>
        <w:spacing w:before="312" w:after="312"/>
      </w:pPr>
      <w:bookmarkStart w:id="128" w:name="_Toc109743394"/>
      <w:bookmarkEnd w:id="128"/>
      <w:bookmarkStart w:id="129" w:name="_Toc109743149"/>
      <w:bookmarkEnd w:id="129"/>
      <w:bookmarkStart w:id="130" w:name="_Toc109716822"/>
      <w:bookmarkEnd w:id="130"/>
      <w:bookmarkStart w:id="131" w:name="_Toc109742132"/>
      <w:bookmarkEnd w:id="131"/>
      <w:bookmarkStart w:id="132" w:name="_Toc109743041"/>
      <w:bookmarkEnd w:id="132"/>
      <w:bookmarkStart w:id="133" w:name="_Toc109741854"/>
      <w:bookmarkEnd w:id="133"/>
      <w:bookmarkStart w:id="134" w:name="_Toc116724590"/>
      <w:bookmarkStart w:id="135" w:name="_Toc116724576"/>
      <w:bookmarkStart w:id="136" w:name="_Toc116680456"/>
      <w:bookmarkStart w:id="137" w:name="_Toc123904857"/>
      <w:bookmarkStart w:id="138" w:name="_Toc229235860"/>
      <w:r>
        <w:rPr>
          <w:rFonts w:hint="eastAsia"/>
        </w:rPr>
        <w:t>林地选择</w:t>
      </w:r>
      <w:bookmarkEnd w:id="134"/>
      <w:bookmarkEnd w:id="135"/>
      <w:bookmarkEnd w:id="136"/>
      <w:bookmarkEnd w:id="137"/>
      <w:bookmarkEnd w:id="138"/>
    </w:p>
    <w:p>
      <w:pPr>
        <w:pStyle w:val="105"/>
        <w:spacing w:before="156" w:after="156"/>
      </w:pPr>
      <w:r>
        <w:rPr>
          <w:rFonts w:hint="eastAsia"/>
        </w:rPr>
        <w:t>产地环境</w:t>
      </w:r>
    </w:p>
    <w:p>
      <w:pPr>
        <w:pStyle w:val="56"/>
        <w:ind w:firstLine="420"/>
        <w:rPr>
          <w:rFonts w:ascii="Times New Roman"/>
        </w:rPr>
      </w:pPr>
      <w:r>
        <w:rPr>
          <w:rFonts w:ascii="Times New Roman"/>
        </w:rPr>
        <w:t>空气质量符合 GB 3095的规定，生产用水符合 GB 5084的规定，土壤质量符合 GB 15618的规定。</w:t>
      </w:r>
    </w:p>
    <w:p>
      <w:pPr>
        <w:pStyle w:val="105"/>
        <w:spacing w:before="156" w:after="156"/>
      </w:pPr>
      <w:r>
        <w:rPr>
          <w:rFonts w:hint="eastAsia"/>
        </w:rPr>
        <w:t>栽培场地</w:t>
      </w:r>
    </w:p>
    <w:p>
      <w:pPr>
        <w:pStyle w:val="56"/>
        <w:ind w:firstLine="420"/>
      </w:pPr>
      <w:r>
        <w:rPr>
          <w:rFonts w:hint="eastAsia"/>
        </w:rPr>
        <w:t>宜选择</w:t>
      </w:r>
      <w:r>
        <w:t>交通便利</w:t>
      </w:r>
      <w:r>
        <w:rPr>
          <w:rFonts w:hint="eastAsia"/>
        </w:rPr>
        <w:t>、</w:t>
      </w:r>
      <w:r>
        <w:t>水源方便、通风良好</w:t>
      </w:r>
      <w:r>
        <w:rPr>
          <w:rFonts w:hint="eastAsia"/>
        </w:rPr>
        <w:t>、</w:t>
      </w:r>
      <w:r>
        <w:t>远离污染源</w:t>
      </w:r>
      <w:r>
        <w:rPr>
          <w:rFonts w:hint="eastAsia"/>
        </w:rPr>
        <w:t>的平地或缓坡地栽培，要求林地坡度应小于</w:t>
      </w:r>
      <w:r>
        <w:t xml:space="preserve"> 2</w:t>
      </w:r>
      <w:r>
        <w:rPr>
          <w:rFonts w:hint="eastAsia"/>
        </w:rPr>
        <w:t>0</w:t>
      </w:r>
      <w:r>
        <w:t>°</w:t>
      </w:r>
      <w:r>
        <w:rPr>
          <w:rFonts w:hint="eastAsia"/>
        </w:rPr>
        <w:t>，土壤以沙壤土为宜。</w:t>
      </w:r>
    </w:p>
    <w:p>
      <w:pPr>
        <w:pStyle w:val="105"/>
        <w:spacing w:before="156" w:after="156"/>
      </w:pPr>
      <w:r>
        <w:rPr>
          <w:rFonts w:hint="eastAsia"/>
        </w:rPr>
        <w:t>林分类型</w:t>
      </w:r>
    </w:p>
    <w:p>
      <w:pPr>
        <w:pStyle w:val="56"/>
        <w:ind w:firstLine="420"/>
        <w:rPr>
          <w:rFonts w:ascii="Times New Roman"/>
        </w:rPr>
      </w:pPr>
      <w:r>
        <w:rPr>
          <w:rFonts w:ascii="Times New Roman"/>
        </w:rPr>
        <w:t>宜选择</w:t>
      </w:r>
      <w:r>
        <w:rPr>
          <w:rFonts w:hint="eastAsia" w:ascii="Times New Roman"/>
        </w:rPr>
        <w:t>常绿</w:t>
      </w:r>
      <w:r>
        <w:rPr>
          <w:rFonts w:ascii="Times New Roman"/>
        </w:rPr>
        <w:t>针叶林、</w:t>
      </w:r>
      <w:r>
        <w:rPr>
          <w:rFonts w:hint="eastAsia" w:ascii="Times New Roman"/>
        </w:rPr>
        <w:t>常绿</w:t>
      </w:r>
      <w:r>
        <w:rPr>
          <w:rFonts w:ascii="Times New Roman"/>
        </w:rPr>
        <w:t>阔叶林或</w:t>
      </w:r>
      <w:r>
        <w:rPr>
          <w:rFonts w:hint="eastAsia" w:ascii="Times New Roman"/>
        </w:rPr>
        <w:t>常绿</w:t>
      </w:r>
      <w:r>
        <w:rPr>
          <w:rFonts w:ascii="Times New Roman"/>
        </w:rPr>
        <w:t>针阔混交林，林分郁闭度0.7～0.8。</w:t>
      </w:r>
    </w:p>
    <w:p>
      <w:pPr>
        <w:pStyle w:val="104"/>
        <w:spacing w:before="312" w:after="312"/>
        <w:rPr>
          <w:bCs/>
        </w:rPr>
      </w:pPr>
      <w:bookmarkStart w:id="139" w:name="_Toc229235861"/>
      <w:r>
        <w:rPr>
          <w:rFonts w:hint="eastAsia"/>
          <w:bCs/>
        </w:rPr>
        <w:t>菌种选择</w:t>
      </w:r>
      <w:bookmarkEnd w:id="139"/>
    </w:p>
    <w:p>
      <w:pPr>
        <w:pStyle w:val="56"/>
        <w:ind w:firstLine="420"/>
        <w:rPr>
          <w:rFonts w:ascii="Times New Roman"/>
        </w:rPr>
      </w:pPr>
      <w:r>
        <w:rPr>
          <w:rFonts w:ascii="Times New Roman"/>
        </w:rPr>
        <w:t>选用适于当地栽培的优质、高产、抗逆性强的菌种，菌种质量应符合NY/T 1742规定要求。</w:t>
      </w:r>
    </w:p>
    <w:p>
      <w:pPr>
        <w:pStyle w:val="104"/>
        <w:spacing w:before="312" w:after="312"/>
      </w:pPr>
      <w:bookmarkStart w:id="140" w:name="_Toc116724578"/>
      <w:bookmarkStart w:id="141" w:name="_Toc123904859"/>
      <w:bookmarkStart w:id="142" w:name="_Toc229235862"/>
      <w:bookmarkStart w:id="143" w:name="_Toc116680458"/>
      <w:bookmarkStart w:id="144" w:name="_Toc116724592"/>
      <w:r>
        <w:rPr>
          <w:rFonts w:hint="eastAsia"/>
        </w:rPr>
        <w:t>栽培地准备</w:t>
      </w:r>
      <w:bookmarkEnd w:id="140"/>
      <w:bookmarkEnd w:id="141"/>
      <w:bookmarkEnd w:id="142"/>
      <w:bookmarkEnd w:id="143"/>
      <w:bookmarkEnd w:id="144"/>
    </w:p>
    <w:p>
      <w:pPr>
        <w:pStyle w:val="105"/>
        <w:spacing w:before="156" w:after="156"/>
      </w:pPr>
      <w:r>
        <w:rPr>
          <w:rFonts w:hint="eastAsia"/>
        </w:rPr>
        <w:t>林地清理</w:t>
      </w:r>
    </w:p>
    <w:p>
      <w:pPr>
        <w:pStyle w:val="56"/>
        <w:ind w:firstLine="420"/>
      </w:pPr>
      <w:r>
        <w:t>栽植前，</w:t>
      </w:r>
      <w:r>
        <w:rPr>
          <w:rFonts w:hint="eastAsia"/>
        </w:rPr>
        <w:t>清</w:t>
      </w:r>
      <w:r>
        <w:t>除林地树枝、杂草、灌木等杂物，修除离地面2 m以下树枝。</w:t>
      </w:r>
    </w:p>
    <w:p>
      <w:pPr>
        <w:pStyle w:val="105"/>
        <w:spacing w:before="156" w:after="156"/>
      </w:pPr>
      <w:r>
        <w:rPr>
          <w:rFonts w:hint="eastAsia"/>
        </w:rPr>
        <w:t>土壤消毒</w:t>
      </w:r>
    </w:p>
    <w:p>
      <w:pPr>
        <w:pStyle w:val="56"/>
        <w:ind w:firstLine="420"/>
        <w:rPr>
          <w:rFonts w:ascii="Times New Roman"/>
        </w:rPr>
      </w:pPr>
      <w:r>
        <w:rPr>
          <w:rFonts w:ascii="Times New Roman"/>
        </w:rPr>
        <w:t>栽植前，撒施生石灰600 kg/hm</w:t>
      </w:r>
      <w:r>
        <w:rPr>
          <w:rFonts w:ascii="Times New Roman"/>
          <w:vertAlign w:val="superscript"/>
        </w:rPr>
        <w:t>2</w:t>
      </w:r>
      <w:r>
        <w:rPr>
          <w:rFonts w:ascii="Times New Roman"/>
        </w:rPr>
        <w:t>～750 kg/hm</w:t>
      </w:r>
      <w:r>
        <w:rPr>
          <w:rFonts w:ascii="Times New Roman"/>
          <w:vertAlign w:val="superscript"/>
        </w:rPr>
        <w:t>2</w:t>
      </w:r>
      <w:r>
        <w:rPr>
          <w:rFonts w:ascii="Times New Roman"/>
        </w:rPr>
        <w:t>或用</w:t>
      </w:r>
      <w:r>
        <w:rPr>
          <w:rFonts w:hint="eastAsia" w:ascii="Times New Roman"/>
        </w:rPr>
        <w:t>7</w:t>
      </w:r>
      <w:r>
        <w:rPr>
          <w:rFonts w:ascii="Times New Roman"/>
        </w:rPr>
        <w:t>0%</w:t>
      </w:r>
      <w:r>
        <w:rPr>
          <w:rFonts w:hint="eastAsia" w:ascii="Times New Roman"/>
        </w:rPr>
        <w:t>甲基托布津</w:t>
      </w:r>
      <w:r>
        <w:rPr>
          <w:rFonts w:ascii="Times New Roman"/>
        </w:rPr>
        <w:t>可湿性粉剂</w:t>
      </w:r>
      <w:r>
        <w:rPr>
          <w:rFonts w:hint="eastAsia" w:ascii="Times New Roman"/>
        </w:rPr>
        <w:t>7</w:t>
      </w:r>
      <w:r>
        <w:rPr>
          <w:rFonts w:ascii="Times New Roman"/>
        </w:rPr>
        <w:t>00倍液消毒。</w:t>
      </w:r>
    </w:p>
    <w:p>
      <w:pPr>
        <w:pStyle w:val="105"/>
        <w:spacing w:before="156" w:after="156"/>
      </w:pPr>
      <w:r>
        <w:rPr>
          <w:rFonts w:hint="eastAsia"/>
        </w:rPr>
        <w:t>作</w:t>
      </w:r>
      <w:r>
        <w:t>畦</w:t>
      </w:r>
    </w:p>
    <w:p>
      <w:pPr>
        <w:pStyle w:val="56"/>
        <w:ind w:firstLine="420"/>
        <w:rPr>
          <w:rFonts w:ascii="Times New Roman"/>
        </w:rPr>
      </w:pPr>
      <w:r>
        <w:rPr>
          <w:rFonts w:ascii="Times New Roman"/>
        </w:rPr>
        <w:t>根据地势做畦，畦宽0.6 m～1.0 m，高10 cm～20 cm，畦之间距离30 cm～40 cm，长度依地势而定。平整畦面。</w:t>
      </w:r>
    </w:p>
    <w:p>
      <w:pPr>
        <w:pStyle w:val="104"/>
        <w:spacing w:before="312" w:after="312"/>
      </w:pPr>
      <w:bookmarkStart w:id="145" w:name="_Toc229235863"/>
      <w:r>
        <w:rPr>
          <w:rFonts w:hint="eastAsia"/>
        </w:rPr>
        <w:t>播种</w:t>
      </w:r>
      <w:bookmarkEnd w:id="145"/>
    </w:p>
    <w:p>
      <w:pPr>
        <w:pStyle w:val="105"/>
        <w:spacing w:before="156" w:after="156"/>
      </w:pPr>
      <w:r>
        <w:rPr>
          <w:rFonts w:hint="eastAsia"/>
        </w:rPr>
        <w:t>播种时间</w:t>
      </w:r>
    </w:p>
    <w:p>
      <w:pPr>
        <w:pStyle w:val="56"/>
        <w:ind w:firstLine="420"/>
        <w:rPr>
          <w:rFonts w:ascii="Times New Roman"/>
        </w:rPr>
      </w:pPr>
      <w:r>
        <w:rPr>
          <w:rFonts w:ascii="Times New Roman"/>
        </w:rPr>
        <w:t>宜11月中旬～12月上旬播种，翌年3月～4月出菇。</w:t>
      </w:r>
    </w:p>
    <w:p>
      <w:pPr>
        <w:pStyle w:val="105"/>
        <w:spacing w:before="156" w:after="156"/>
      </w:pPr>
      <w:r>
        <w:t>栽培基质配方</w:t>
      </w:r>
    </w:p>
    <w:p>
      <w:pPr>
        <w:pStyle w:val="56"/>
        <w:ind w:firstLine="420"/>
        <w:rPr>
          <w:rFonts w:ascii="Times New Roman"/>
        </w:rPr>
      </w:pPr>
      <w:r>
        <w:rPr>
          <w:rFonts w:ascii="Times New Roman"/>
        </w:rPr>
        <w:t>宜选用50%竹屑+50%玉米芯或100%竹屑作栽培</w:t>
      </w:r>
      <w:r>
        <w:rPr>
          <w:rFonts w:hint="eastAsia" w:ascii="Times New Roman"/>
        </w:rPr>
        <w:t>基质</w:t>
      </w:r>
      <w:r>
        <w:rPr>
          <w:rFonts w:ascii="Times New Roman"/>
        </w:rPr>
        <w:t>。栽培</w:t>
      </w:r>
      <w:r>
        <w:rPr>
          <w:rFonts w:hint="eastAsia" w:ascii="Times New Roman"/>
        </w:rPr>
        <w:t>基质</w:t>
      </w:r>
      <w:r>
        <w:rPr>
          <w:rFonts w:ascii="Times New Roman"/>
        </w:rPr>
        <w:t>质量应符合NY/T 1935的要求。</w:t>
      </w:r>
    </w:p>
    <w:p>
      <w:pPr>
        <w:pStyle w:val="105"/>
        <w:spacing w:before="156" w:after="156"/>
      </w:pPr>
      <w:r>
        <w:rPr>
          <w:rFonts w:hint="eastAsia"/>
        </w:rPr>
        <w:t>栽培基质处理</w:t>
      </w:r>
    </w:p>
    <w:p>
      <w:pPr>
        <w:pStyle w:val="56"/>
        <w:numPr>
          <w:ilvl w:val="0"/>
          <w:numId w:val="32"/>
        </w:numPr>
        <w:ind w:firstLineChars="0"/>
        <w:rPr>
          <w:rFonts w:ascii="Times New Roman"/>
        </w:rPr>
      </w:pPr>
      <w:r>
        <w:rPr>
          <w:rFonts w:ascii="Times New Roman"/>
        </w:rPr>
        <w:t>将栽培基质粉碎，玉米芯直径为0.5 cm～3 cm，竹屑大小为0.5 cm～1.5 cm。</w:t>
      </w:r>
    </w:p>
    <w:p>
      <w:pPr>
        <w:pStyle w:val="56"/>
        <w:numPr>
          <w:ilvl w:val="0"/>
          <w:numId w:val="32"/>
        </w:numPr>
        <w:ind w:firstLineChars="0"/>
        <w:rPr>
          <w:rFonts w:ascii="Times New Roman"/>
        </w:rPr>
      </w:pPr>
      <w:r>
        <w:rPr>
          <w:rFonts w:ascii="Times New Roman"/>
        </w:rPr>
        <w:t>在建堆发酵前1 d预湿栽培基质。预湿后充分拌匀，调节基质含水量至65%～75%。</w:t>
      </w:r>
    </w:p>
    <w:p>
      <w:pPr>
        <w:pStyle w:val="56"/>
        <w:numPr>
          <w:ilvl w:val="0"/>
          <w:numId w:val="32"/>
        </w:numPr>
        <w:ind w:firstLineChars="0"/>
        <w:rPr>
          <w:rFonts w:ascii="Times New Roman"/>
        </w:rPr>
      </w:pPr>
      <w:r>
        <w:rPr>
          <w:rFonts w:ascii="Times New Roman"/>
        </w:rPr>
        <w:t>将混合好的基质建成边长1.5 m～2 m，高1.5 m的发酵堆，在堆的顶部和两侧打若干通气孔进行栽培基质发酵。</w:t>
      </w:r>
    </w:p>
    <w:p>
      <w:pPr>
        <w:pStyle w:val="56"/>
        <w:numPr>
          <w:ilvl w:val="0"/>
          <w:numId w:val="32"/>
        </w:numPr>
        <w:ind w:firstLineChars="0"/>
        <w:rPr>
          <w:rFonts w:ascii="Times New Roman"/>
        </w:rPr>
      </w:pPr>
      <w:r>
        <w:rPr>
          <w:rFonts w:ascii="Times New Roman"/>
        </w:rPr>
        <w:t>栽培基质堆温度达到60 ℃～70 ℃后，每隔2 d～3 d 翻堆一次，连续翻堆3次以上。待基质发酵至淡褐色，有大量白色高温放线菌，无酸臭味，质地松软时结束发酵。</w:t>
      </w:r>
    </w:p>
    <w:p>
      <w:pPr>
        <w:pStyle w:val="56"/>
        <w:numPr>
          <w:ilvl w:val="0"/>
          <w:numId w:val="32"/>
        </w:numPr>
        <w:ind w:firstLineChars="0"/>
        <w:rPr>
          <w:rFonts w:ascii="Times New Roman"/>
        </w:rPr>
      </w:pPr>
      <w:r>
        <w:rPr>
          <w:rFonts w:ascii="Times New Roman"/>
        </w:rPr>
        <w:t>及时散堆、降温发酵好的栽培基质，</w:t>
      </w:r>
      <w:r>
        <w:rPr>
          <w:rFonts w:hint="eastAsia" w:ascii="Times New Roman"/>
        </w:rPr>
        <w:t>当</w:t>
      </w:r>
      <w:r>
        <w:rPr>
          <w:rFonts w:ascii="Times New Roman"/>
        </w:rPr>
        <w:t>堆温降</w:t>
      </w:r>
      <w:r>
        <w:rPr>
          <w:rFonts w:hint="eastAsia" w:ascii="Times New Roman"/>
        </w:rPr>
        <w:t>至</w:t>
      </w:r>
      <w:r>
        <w:rPr>
          <w:rFonts w:ascii="Times New Roman"/>
        </w:rPr>
        <w:t>28 ℃以下时铺料播种。散堆降温后的栽培基质含水量65%～70%为宜。</w:t>
      </w:r>
    </w:p>
    <w:p>
      <w:pPr>
        <w:pStyle w:val="105"/>
        <w:spacing w:before="156" w:after="156"/>
      </w:pPr>
      <w:r>
        <w:rPr>
          <w:rFonts w:hint="eastAsia"/>
        </w:rPr>
        <w:t>铺料播种</w:t>
      </w:r>
    </w:p>
    <w:p>
      <w:pPr>
        <w:pStyle w:val="56"/>
        <w:ind w:firstLine="420"/>
        <w:rPr>
          <w:rFonts w:ascii="Times New Roman"/>
        </w:rPr>
      </w:pPr>
      <w:r>
        <w:rPr>
          <w:rFonts w:ascii="Times New Roman"/>
          <w:szCs w:val="21"/>
        </w:rPr>
        <w:t>在畦上第1层铺厚度</w:t>
      </w:r>
      <w:bookmarkStart w:id="146" w:name="OLE_LINK254"/>
      <w:bookmarkStart w:id="147" w:name="OLE_LINK255"/>
      <w:r>
        <w:rPr>
          <w:rFonts w:ascii="Times New Roman"/>
          <w:szCs w:val="21"/>
        </w:rPr>
        <w:t>10 cm～</w:t>
      </w:r>
      <w:bookmarkEnd w:id="146"/>
      <w:bookmarkEnd w:id="147"/>
      <w:r>
        <w:rPr>
          <w:rFonts w:ascii="Times New Roman"/>
          <w:szCs w:val="21"/>
        </w:rPr>
        <w:t>12 cm的栽培基质；第2层播种，</w:t>
      </w:r>
      <w:r>
        <w:rPr>
          <w:rFonts w:ascii="Times New Roman"/>
        </w:rPr>
        <w:t>将菌种掰成直径2.0～3 cm的菌块，采用梅花形点播，各菌块的间距8 cm～10 cm；第3层铺厚度10 cm～12 cm的栽培</w:t>
      </w:r>
      <w:r>
        <w:rPr>
          <w:rFonts w:ascii="Times New Roman"/>
          <w:szCs w:val="21"/>
        </w:rPr>
        <w:t>基质；</w:t>
      </w:r>
      <w:r>
        <w:rPr>
          <w:rFonts w:ascii="Times New Roman"/>
        </w:rPr>
        <w:t>第4层播菌种，第5层铺厚度3 cm～5 cm的栽培</w:t>
      </w:r>
      <w:r>
        <w:rPr>
          <w:rFonts w:ascii="Times New Roman"/>
          <w:szCs w:val="21"/>
        </w:rPr>
        <w:t>基质</w:t>
      </w:r>
      <w:r>
        <w:rPr>
          <w:rFonts w:ascii="Times New Roman"/>
        </w:rPr>
        <w:t>。菌种播种量为650 g/m</w:t>
      </w:r>
      <w:r>
        <w:rPr>
          <w:rFonts w:ascii="Times New Roman"/>
          <w:vertAlign w:val="superscript"/>
        </w:rPr>
        <w:t>2</w:t>
      </w:r>
      <w:r>
        <w:rPr>
          <w:rFonts w:ascii="Times New Roman"/>
        </w:rPr>
        <w:t>～700 g/m</w:t>
      </w:r>
      <w:r>
        <w:rPr>
          <w:rFonts w:ascii="Times New Roman"/>
          <w:vertAlign w:val="superscript"/>
        </w:rPr>
        <w:t>2</w:t>
      </w:r>
      <w:r>
        <w:rPr>
          <w:rFonts w:ascii="Times New Roman"/>
        </w:rPr>
        <w:t>。</w:t>
      </w:r>
    </w:p>
    <w:p>
      <w:pPr>
        <w:pStyle w:val="105"/>
        <w:spacing w:before="156" w:after="156"/>
      </w:pPr>
      <w:r>
        <w:rPr>
          <w:rFonts w:hint="eastAsia"/>
        </w:rPr>
        <w:t>覆土</w:t>
      </w:r>
    </w:p>
    <w:p>
      <w:pPr>
        <w:pStyle w:val="56"/>
        <w:ind w:firstLine="420"/>
        <w:rPr>
          <w:rFonts w:ascii="Times New Roman"/>
        </w:rPr>
      </w:pPr>
      <w:r>
        <w:rPr>
          <w:rFonts w:ascii="Times New Roman"/>
        </w:rPr>
        <w:t>播种后即覆土3 cm～4 cm厚，再盖上茅草、稻草、秸秆等覆盖物。覆土材料宜选用90%林地腐殖土+10%竹屑或100%林地腐殖土。喷水至覆土层、覆盖物湿润。</w:t>
      </w:r>
    </w:p>
    <w:p>
      <w:pPr>
        <w:pStyle w:val="104"/>
        <w:spacing w:before="312" w:after="312"/>
      </w:pPr>
      <w:bookmarkStart w:id="148" w:name="_Toc116680460"/>
      <w:bookmarkStart w:id="149" w:name="_Toc229235864"/>
      <w:bookmarkStart w:id="150" w:name="_Toc116724580"/>
      <w:bookmarkStart w:id="151" w:name="_Toc116724594"/>
      <w:bookmarkStart w:id="152" w:name="_Toc123904861"/>
      <w:r>
        <w:rPr>
          <w:rFonts w:hint="eastAsia"/>
        </w:rPr>
        <w:t>田间管理</w:t>
      </w:r>
      <w:bookmarkEnd w:id="148"/>
      <w:bookmarkEnd w:id="149"/>
      <w:bookmarkEnd w:id="150"/>
      <w:bookmarkEnd w:id="151"/>
      <w:bookmarkEnd w:id="152"/>
    </w:p>
    <w:p>
      <w:pPr>
        <w:pStyle w:val="105"/>
        <w:spacing w:before="156" w:after="156"/>
      </w:pPr>
      <w:r>
        <w:rPr>
          <w:rFonts w:hint="eastAsia"/>
        </w:rPr>
        <w:t>发菌期</w:t>
      </w:r>
    </w:p>
    <w:p>
      <w:pPr>
        <w:pStyle w:val="56"/>
        <w:ind w:firstLine="420"/>
        <w:rPr>
          <w:rFonts w:ascii="Times New Roman"/>
        </w:rPr>
      </w:pPr>
      <w:r>
        <w:rPr>
          <w:rFonts w:ascii="Times New Roman"/>
        </w:rPr>
        <w:t>播种后20 d内一般不喷水或少喷水。20天后，若</w:t>
      </w:r>
      <w:r>
        <w:rPr>
          <w:rFonts w:hint="eastAsia" w:ascii="Times New Roman"/>
        </w:rPr>
        <w:t>菌床</w:t>
      </w:r>
      <w:r>
        <w:rPr>
          <w:rFonts w:ascii="Times New Roman"/>
        </w:rPr>
        <w:t>过干，适量喷水保持</w:t>
      </w:r>
      <w:r>
        <w:rPr>
          <w:rFonts w:hint="eastAsia" w:ascii="Times New Roman"/>
        </w:rPr>
        <w:t>菌床</w:t>
      </w:r>
      <w:r>
        <w:rPr>
          <w:rFonts w:ascii="Times New Roman"/>
        </w:rPr>
        <w:t>湿润。</w:t>
      </w:r>
    </w:p>
    <w:p>
      <w:pPr>
        <w:pStyle w:val="105"/>
        <w:spacing w:before="156" w:after="156"/>
      </w:pPr>
      <w:r>
        <w:rPr>
          <w:rFonts w:hint="eastAsia"/>
        </w:rPr>
        <w:t>出菇期</w:t>
      </w:r>
    </w:p>
    <w:p>
      <w:pPr>
        <w:pStyle w:val="56"/>
        <w:ind w:firstLine="420"/>
        <w:rPr>
          <w:rFonts w:ascii="Times New Roman"/>
        </w:rPr>
      </w:pPr>
      <w:r>
        <w:rPr>
          <w:rFonts w:ascii="Times New Roman"/>
        </w:rPr>
        <w:t>保持林间空气相对湿度 85%～95% 左右。当菇蕾出现时，每天喷雾化水2～3 次，保持覆土层湿润。</w:t>
      </w:r>
    </w:p>
    <w:p>
      <w:pPr>
        <w:pStyle w:val="105"/>
        <w:spacing w:before="156" w:after="156"/>
      </w:pPr>
      <w:r>
        <w:rPr>
          <w:rFonts w:hint="eastAsia"/>
        </w:rPr>
        <w:t>转潮期</w:t>
      </w:r>
    </w:p>
    <w:p>
      <w:pPr>
        <w:pStyle w:val="56"/>
        <w:ind w:firstLine="420"/>
        <w:rPr>
          <w:rFonts w:ascii="Times New Roman"/>
        </w:rPr>
      </w:pPr>
      <w:r>
        <w:rPr>
          <w:rFonts w:ascii="Times New Roman"/>
        </w:rPr>
        <w:t>第一潮菇采收后，及时清理床面，覆土补平、加盖覆盖物，停水养菌 5 d～7 d后再喷水。经过15 d左右开始出第二潮菇，按照8.2的要求管理。可连续采收3潮～4潮菇。</w:t>
      </w:r>
    </w:p>
    <w:p>
      <w:pPr>
        <w:pStyle w:val="104"/>
        <w:spacing w:before="312" w:after="312"/>
      </w:pPr>
      <w:bookmarkStart w:id="153" w:name="_Toc229235865"/>
      <w:bookmarkStart w:id="154" w:name="_Toc123904862"/>
      <w:bookmarkStart w:id="155" w:name="_Toc116724581"/>
      <w:bookmarkStart w:id="156" w:name="_Toc116680461"/>
      <w:bookmarkStart w:id="157" w:name="_Toc116724595"/>
      <w:r>
        <w:t>病虫害防治</w:t>
      </w:r>
      <w:bookmarkEnd w:id="153"/>
      <w:bookmarkEnd w:id="154"/>
      <w:bookmarkEnd w:id="155"/>
      <w:bookmarkEnd w:id="156"/>
      <w:bookmarkEnd w:id="157"/>
    </w:p>
    <w:p>
      <w:pPr>
        <w:pStyle w:val="56"/>
        <w:ind w:firstLine="420"/>
        <w:rPr>
          <w:rFonts w:ascii="Times New Roman"/>
        </w:rPr>
      </w:pPr>
      <w:r>
        <w:rPr>
          <w:rFonts w:ascii="Times New Roman"/>
        </w:rPr>
        <w:t>主要病害：鬼伞、木霉、</w:t>
      </w:r>
      <w:r>
        <w:rPr>
          <w:rFonts w:hint="eastAsia" w:ascii="Times New Roman"/>
        </w:rPr>
        <w:t>曲</w:t>
      </w:r>
      <w:r>
        <w:rPr>
          <w:rFonts w:ascii="Times New Roman"/>
          <w:szCs w:val="18"/>
        </w:rPr>
        <w:t>霉</w:t>
      </w:r>
      <w:r>
        <w:rPr>
          <w:rFonts w:ascii="Times New Roman"/>
        </w:rPr>
        <w:t>、</w:t>
      </w:r>
      <w:r>
        <w:rPr>
          <w:rFonts w:ascii="Times New Roman"/>
          <w:szCs w:val="18"/>
        </w:rPr>
        <w:t>青霉</w:t>
      </w:r>
      <w:r>
        <w:rPr>
          <w:rFonts w:ascii="Times New Roman"/>
        </w:rPr>
        <w:t>等杂菌。主要虫害：螨类</w:t>
      </w:r>
      <w:r>
        <w:rPr>
          <w:rFonts w:hint="eastAsia" w:ascii="Times New Roman"/>
        </w:rPr>
        <w:t>、</w:t>
      </w:r>
      <w:r>
        <w:rPr>
          <w:rFonts w:ascii="Times New Roman"/>
        </w:rPr>
        <w:t>跳虫、</w:t>
      </w:r>
      <w:r>
        <w:rPr>
          <w:rFonts w:hint="eastAsia" w:ascii="Times New Roman"/>
        </w:rPr>
        <w:t>菇蚊</w:t>
      </w:r>
      <w:r>
        <w:rPr>
          <w:rFonts w:ascii="Times New Roman"/>
        </w:rPr>
        <w:t>、</w:t>
      </w:r>
      <w:r>
        <w:rPr>
          <w:rFonts w:hint="eastAsia" w:ascii="Times New Roman"/>
        </w:rPr>
        <w:t>菇蝇</w:t>
      </w:r>
      <w:r>
        <w:rPr>
          <w:rFonts w:ascii="Times New Roman"/>
        </w:rPr>
        <w:t>、蛞蝓等。主要病虫害防治方法见附录 A。农药使用应符合NY/T 393规定。</w:t>
      </w:r>
    </w:p>
    <w:p>
      <w:pPr>
        <w:pStyle w:val="104"/>
        <w:spacing w:before="312" w:after="312"/>
      </w:pPr>
      <w:bookmarkStart w:id="158" w:name="_Toc116680462"/>
      <w:bookmarkStart w:id="159" w:name="_Toc116724596"/>
      <w:bookmarkStart w:id="160" w:name="_Toc116724582"/>
      <w:bookmarkStart w:id="161" w:name="_Toc123904863"/>
      <w:bookmarkStart w:id="162" w:name="_Toc229235866"/>
      <w:r>
        <w:rPr>
          <w:rFonts w:hint="eastAsia"/>
        </w:rPr>
        <w:t>采收</w:t>
      </w:r>
      <w:bookmarkEnd w:id="158"/>
      <w:bookmarkEnd w:id="159"/>
      <w:bookmarkEnd w:id="160"/>
      <w:bookmarkEnd w:id="161"/>
      <w:bookmarkEnd w:id="162"/>
    </w:p>
    <w:p>
      <w:pPr>
        <w:pStyle w:val="105"/>
        <w:spacing w:before="156" w:after="156"/>
      </w:pPr>
      <w:r>
        <w:rPr>
          <w:rFonts w:hint="eastAsia"/>
        </w:rPr>
        <w:t>采收时间</w:t>
      </w:r>
    </w:p>
    <w:p>
      <w:pPr>
        <w:pStyle w:val="56"/>
        <w:ind w:firstLine="420"/>
      </w:pPr>
      <w:r>
        <w:rPr>
          <w:rFonts w:hint="eastAsia"/>
        </w:rPr>
        <w:t>子实体菌盖内卷不开伞、菌盖呈钟形时采收。</w:t>
      </w:r>
    </w:p>
    <w:p>
      <w:pPr>
        <w:pStyle w:val="105"/>
        <w:spacing w:before="156" w:after="156"/>
      </w:pPr>
      <w:r>
        <w:rPr>
          <w:rFonts w:hint="eastAsia"/>
        </w:rPr>
        <w:t>采收方法</w:t>
      </w:r>
    </w:p>
    <w:p>
      <w:pPr>
        <w:pStyle w:val="56"/>
        <w:ind w:firstLine="420"/>
      </w:pPr>
      <w:bookmarkStart w:id="163" w:name="OLE_LINK1"/>
      <w:r>
        <w:rPr>
          <w:rFonts w:hint="eastAsia"/>
        </w:rPr>
        <w:t>用手指抓住菌柄基部轻轻扭转拔起，除去带土的菌根，轻拿轻放。采后及时补平菌床上留下的洞口，并铺好菌床的覆盖物。</w:t>
      </w:r>
      <w:bookmarkEnd w:id="163"/>
    </w:p>
    <w:p>
      <w:pPr>
        <w:pStyle w:val="104"/>
        <w:spacing w:before="312" w:after="312"/>
      </w:pPr>
      <w:bookmarkStart w:id="164" w:name="_Toc109716729"/>
      <w:bookmarkStart w:id="165" w:name="_Toc109743909"/>
      <w:bookmarkStart w:id="166" w:name="_Toc109742160"/>
      <w:bookmarkStart w:id="167" w:name="_Toc109743577"/>
      <w:bookmarkStart w:id="168" w:name="_Toc109716850"/>
      <w:bookmarkStart w:id="169" w:name="_Toc109741845"/>
      <w:bookmarkStart w:id="170" w:name="_Toc109285126"/>
      <w:bookmarkStart w:id="171" w:name="_Toc109743422"/>
      <w:bookmarkStart w:id="172" w:name="_Toc116680463"/>
      <w:bookmarkStart w:id="173" w:name="_Toc116724583"/>
      <w:bookmarkStart w:id="174" w:name="_Toc109743177"/>
      <w:bookmarkStart w:id="175" w:name="_Toc109741736"/>
      <w:bookmarkStart w:id="176" w:name="_Toc116724597"/>
      <w:bookmarkStart w:id="177" w:name="_Toc109741882"/>
      <w:bookmarkStart w:id="178" w:name="_Toc109741666"/>
      <w:bookmarkStart w:id="179" w:name="_Toc123904865"/>
      <w:bookmarkStart w:id="180" w:name="_Toc229235867"/>
      <w:r>
        <w:rPr>
          <w:rFonts w:hint="eastAsia"/>
        </w:rPr>
        <w:t>档案管理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56"/>
        <w:ind w:firstLine="420"/>
        <w:rPr>
          <w:rFonts w:ascii="Times New Roman"/>
        </w:rPr>
      </w:pPr>
      <w:r>
        <w:rPr>
          <w:rFonts w:ascii="Times New Roman"/>
        </w:rPr>
        <w:t>应建立完整的档案，内容包括但不限于林下大球盖菇栽培</w:t>
      </w:r>
      <w:r>
        <w:rPr>
          <w:rFonts w:ascii="Times New Roman"/>
          <w:bCs/>
        </w:rPr>
        <w:t>的林地选择、菌种选择、栽培地准备、</w:t>
      </w:r>
      <w:r>
        <w:rPr>
          <w:rFonts w:hint="eastAsia" w:ascii="Times New Roman"/>
          <w:bCs/>
        </w:rPr>
        <w:t>播种</w:t>
      </w:r>
      <w:r>
        <w:rPr>
          <w:rFonts w:ascii="Times New Roman"/>
          <w:bCs/>
        </w:rPr>
        <w:t>、</w:t>
      </w:r>
      <w:r>
        <w:rPr>
          <w:rFonts w:hint="eastAsia" w:ascii="Times New Roman"/>
          <w:bCs/>
        </w:rPr>
        <w:t>田</w:t>
      </w:r>
      <w:r>
        <w:rPr>
          <w:rFonts w:ascii="Times New Roman"/>
          <w:bCs/>
        </w:rPr>
        <w:t>间管理、病虫害防治、采收</w:t>
      </w:r>
      <w:r>
        <w:rPr>
          <w:rFonts w:ascii="Times New Roman"/>
        </w:rPr>
        <w:t>等。档案保存期</w:t>
      </w:r>
      <w:r>
        <w:rPr>
          <w:rFonts w:hint="eastAsia" w:ascii="Times New Roman"/>
        </w:rPr>
        <w:t>3</w:t>
      </w:r>
      <w:r>
        <w:rPr>
          <w:rFonts w:ascii="Times New Roman"/>
        </w:rPr>
        <w:t>年。</w:t>
      </w:r>
    </w:p>
    <w:p>
      <w:pPr>
        <w:pStyle w:val="198"/>
        <w:rPr>
          <w:rFonts w:hint="eastAsia"/>
          <w:vanish w:val="0"/>
        </w:rPr>
      </w:pPr>
    </w:p>
    <w:p>
      <w:pPr>
        <w:pStyle w:val="199"/>
        <w:numPr>
          <w:ilvl w:val="0"/>
          <w:numId w:val="0"/>
        </w:numPr>
        <w:jc w:val="both"/>
        <w:rPr>
          <w:vanish w:val="0"/>
        </w:rPr>
      </w:pPr>
      <w:r>
        <w:br w:type="textWrapping"/>
      </w:r>
    </w:p>
    <w:p>
      <w:pPr>
        <w:pStyle w:val="56"/>
        <w:ind w:firstLine="420"/>
        <w:sectPr>
          <w:pgSz w:w="11906" w:h="16838"/>
          <w:pgMar w:top="1928" w:right="1134" w:bottom="1134" w:left="1134" w:header="1418" w:footer="1134" w:gutter="284"/>
          <w:cols w:space="425" w:num="1"/>
          <w:formProt w:val="0"/>
          <w:docGrid w:type="lines" w:linePitch="312" w:charSpace="0"/>
        </w:sectPr>
      </w:pPr>
    </w:p>
    <w:bookmarkEnd w:id="40"/>
    <w:p>
      <w:pPr>
        <w:pStyle w:val="198"/>
        <w:rPr>
          <w:rFonts w:hint="eastAsia"/>
          <w:vanish w:val="0"/>
        </w:rPr>
      </w:pPr>
      <w:bookmarkStart w:id="181" w:name="BookMark5"/>
    </w:p>
    <w:p>
      <w:pPr>
        <w:pStyle w:val="199"/>
        <w:rPr>
          <w:vanish w:val="0"/>
        </w:rPr>
      </w:pPr>
    </w:p>
    <w:p>
      <w:pPr>
        <w:pStyle w:val="76"/>
        <w:spacing w:after="156"/>
      </w:pPr>
      <w:r>
        <w:br w:type="textWrapping"/>
      </w:r>
      <w:bookmarkStart w:id="182" w:name="_Toc229235868"/>
      <w:r>
        <w:rPr>
          <w:rFonts w:hint="eastAsia"/>
        </w:rPr>
        <w:t>（资料性）</w:t>
      </w:r>
      <w:r>
        <w:br w:type="textWrapping"/>
      </w:r>
      <w:r>
        <w:rPr>
          <w:rFonts w:hint="eastAsia"/>
        </w:rPr>
        <w:t>大球盖菇主要病虫害防治方法</w:t>
      </w:r>
      <w:bookmarkEnd w:id="182"/>
    </w:p>
    <w:p>
      <w:pPr>
        <w:pStyle w:val="56"/>
        <w:ind w:firstLine="0" w:firstLineChars="0"/>
      </w:pPr>
      <w:r>
        <w:t>大球盖菇</w:t>
      </w:r>
      <w:r>
        <w:rPr>
          <w:rFonts w:hint="eastAsia"/>
        </w:rPr>
        <w:t xml:space="preserve">主要病虫害防治方法见表 </w:t>
      </w:r>
      <w:r>
        <w:t>A.1</w:t>
      </w:r>
      <w:r>
        <w:rPr>
          <w:rFonts w:hint="eastAsia"/>
        </w:rPr>
        <w:t>。</w:t>
      </w:r>
    </w:p>
    <w:p>
      <w:pPr>
        <w:pStyle w:val="77"/>
        <w:spacing w:before="156" w:after="156"/>
      </w:pPr>
      <w:r>
        <w:rPr>
          <w:rFonts w:hAnsi="黑体"/>
        </w:rPr>
        <w:t>大球盖菇</w:t>
      </w:r>
      <w:r>
        <w:rPr>
          <w:rFonts w:hint="eastAsia" w:hAnsi="黑体"/>
        </w:rPr>
        <w:t>主要病虫害防治方法</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134"/>
        <w:gridCol w:w="3402"/>
        <w:gridCol w:w="4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vAlign w:val="center"/>
          </w:tcPr>
          <w:p>
            <w:pPr>
              <w:pStyle w:val="178"/>
              <w:spacing w:line="280" w:lineRule="exact"/>
              <w:rPr>
                <w:rFonts w:ascii="Times New Roman"/>
              </w:rPr>
            </w:pPr>
            <w:r>
              <w:rPr>
                <w:rFonts w:ascii="Times New Roman"/>
                <w:szCs w:val="18"/>
              </w:rPr>
              <w:t>序号</w:t>
            </w:r>
          </w:p>
        </w:tc>
        <w:tc>
          <w:tcPr>
            <w:tcW w:w="1134" w:type="dxa"/>
            <w:tcBorders>
              <w:top w:val="single" w:color="auto" w:sz="8" w:space="0"/>
              <w:bottom w:val="single" w:color="auto" w:sz="8" w:space="0"/>
            </w:tcBorders>
            <w:vAlign w:val="center"/>
          </w:tcPr>
          <w:p>
            <w:pPr>
              <w:pStyle w:val="178"/>
              <w:spacing w:line="280" w:lineRule="exact"/>
              <w:rPr>
                <w:rFonts w:ascii="Times New Roman"/>
              </w:rPr>
            </w:pPr>
            <w:r>
              <w:rPr>
                <w:rFonts w:ascii="Times New Roman"/>
                <w:szCs w:val="18"/>
              </w:rPr>
              <w:t>病虫害</w:t>
            </w:r>
          </w:p>
        </w:tc>
        <w:tc>
          <w:tcPr>
            <w:tcW w:w="3402" w:type="dxa"/>
            <w:tcBorders>
              <w:top w:val="single" w:color="auto" w:sz="8" w:space="0"/>
              <w:bottom w:val="single" w:color="auto" w:sz="8" w:space="0"/>
            </w:tcBorders>
            <w:vAlign w:val="center"/>
          </w:tcPr>
          <w:p>
            <w:pPr>
              <w:pStyle w:val="178"/>
              <w:spacing w:line="280" w:lineRule="exact"/>
              <w:rPr>
                <w:rFonts w:ascii="Times New Roman"/>
              </w:rPr>
            </w:pPr>
            <w:r>
              <w:rPr>
                <w:rFonts w:ascii="Times New Roman"/>
                <w:szCs w:val="18"/>
              </w:rPr>
              <w:t>危害症状</w:t>
            </w:r>
          </w:p>
        </w:tc>
        <w:tc>
          <w:tcPr>
            <w:tcW w:w="4382" w:type="dxa"/>
            <w:tcBorders>
              <w:top w:val="single" w:color="auto" w:sz="8" w:space="0"/>
              <w:bottom w:val="single" w:color="auto" w:sz="8" w:space="0"/>
            </w:tcBorders>
            <w:vAlign w:val="center"/>
          </w:tcPr>
          <w:p>
            <w:pPr>
              <w:pStyle w:val="178"/>
              <w:spacing w:line="280" w:lineRule="exact"/>
              <w:rPr>
                <w:rFonts w:ascii="Times New Roman"/>
              </w:rPr>
            </w:pPr>
            <w:r>
              <w:rPr>
                <w:rFonts w:ascii="Times New Roman"/>
                <w:szCs w:val="18"/>
              </w:rPr>
              <w:t>防治方法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tcBorders>
              <w:top w:val="single" w:color="auto" w:sz="8" w:space="0"/>
            </w:tcBorders>
            <w:vAlign w:val="center"/>
          </w:tcPr>
          <w:p>
            <w:pPr>
              <w:pStyle w:val="178"/>
              <w:spacing w:line="280" w:lineRule="exact"/>
              <w:rPr>
                <w:rFonts w:ascii="Times New Roman"/>
              </w:rPr>
            </w:pPr>
            <w:r>
              <w:rPr>
                <w:rFonts w:ascii="Times New Roman"/>
                <w:szCs w:val="18"/>
              </w:rPr>
              <w:t>1</w:t>
            </w:r>
          </w:p>
        </w:tc>
        <w:tc>
          <w:tcPr>
            <w:tcW w:w="1134" w:type="dxa"/>
            <w:tcBorders>
              <w:top w:val="single" w:color="auto" w:sz="8" w:space="0"/>
            </w:tcBorders>
            <w:vAlign w:val="center"/>
          </w:tcPr>
          <w:p>
            <w:pPr>
              <w:pStyle w:val="228"/>
              <w:spacing w:line="280" w:lineRule="exact"/>
              <w:jc w:val="center"/>
              <w:rPr>
                <w:sz w:val="18"/>
                <w:szCs w:val="18"/>
              </w:rPr>
            </w:pPr>
            <w:r>
              <w:rPr>
                <w:rFonts w:hint="eastAsia"/>
                <w:sz w:val="18"/>
                <w:szCs w:val="18"/>
              </w:rPr>
              <w:t>鬼伞</w:t>
            </w:r>
            <w:r>
              <w:rPr>
                <w:sz w:val="18"/>
                <w:szCs w:val="18"/>
              </w:rPr>
              <w:t xml:space="preserve"> </w:t>
            </w:r>
          </w:p>
        </w:tc>
        <w:tc>
          <w:tcPr>
            <w:tcW w:w="3402" w:type="dxa"/>
            <w:tcBorders>
              <w:top w:val="single" w:color="auto" w:sz="8" w:space="0"/>
            </w:tcBorders>
            <w:vAlign w:val="center"/>
          </w:tcPr>
          <w:p>
            <w:pPr>
              <w:pStyle w:val="178"/>
              <w:spacing w:line="280" w:lineRule="exact"/>
              <w:jc w:val="both"/>
              <w:rPr>
                <w:rFonts w:ascii="Times New Roman"/>
                <w:szCs w:val="18"/>
              </w:rPr>
            </w:pPr>
            <w:r>
              <w:rPr>
                <w:rFonts w:hint="eastAsia" w:ascii="Times New Roman"/>
                <w:szCs w:val="18"/>
              </w:rPr>
              <w:t>容易在</w:t>
            </w:r>
            <w:r>
              <w:rPr>
                <w:rFonts w:ascii="Times New Roman"/>
                <w:szCs w:val="18"/>
              </w:rPr>
              <w:t>高温高湿</w:t>
            </w:r>
            <w:r>
              <w:rPr>
                <w:rFonts w:hint="eastAsia" w:ascii="Times New Roman"/>
                <w:szCs w:val="18"/>
              </w:rPr>
              <w:t>条件下发生。</w:t>
            </w:r>
            <w:r>
              <w:rPr>
                <w:rFonts w:ascii="Times New Roman"/>
                <w:szCs w:val="18"/>
              </w:rPr>
              <w:t>鬼伞</w:t>
            </w:r>
            <w:r>
              <w:rPr>
                <w:rFonts w:hint="eastAsia" w:ascii="Times New Roman"/>
                <w:szCs w:val="18"/>
              </w:rPr>
              <w:t>子实体长出菌床后，可见许多灰黑色小形</w:t>
            </w:r>
            <w:r>
              <w:rPr>
                <w:rFonts w:ascii="Times New Roman"/>
                <w:szCs w:val="18"/>
              </w:rPr>
              <w:t>伞</w:t>
            </w:r>
            <w:r>
              <w:rPr>
                <w:rFonts w:hint="eastAsia" w:ascii="Times New Roman"/>
                <w:szCs w:val="18"/>
              </w:rPr>
              <w:t>菌</w:t>
            </w:r>
            <w:r>
              <w:rPr>
                <w:rFonts w:ascii="Times New Roman"/>
                <w:szCs w:val="18"/>
              </w:rPr>
              <w:t>，成熟</w:t>
            </w:r>
            <w:r>
              <w:rPr>
                <w:rFonts w:hint="eastAsia" w:ascii="Times New Roman"/>
                <w:szCs w:val="18"/>
              </w:rPr>
              <w:t>后</w:t>
            </w:r>
            <w:r>
              <w:rPr>
                <w:rFonts w:ascii="Times New Roman"/>
                <w:szCs w:val="18"/>
              </w:rPr>
              <w:t>开伞，流出黑汁，污染</w:t>
            </w:r>
            <w:r>
              <w:rPr>
                <w:rFonts w:hAnsi="黑体"/>
              </w:rPr>
              <w:t>大球盖菇</w:t>
            </w:r>
            <w:r>
              <w:rPr>
                <w:rFonts w:ascii="Times New Roman"/>
                <w:szCs w:val="18"/>
              </w:rPr>
              <w:t>菇体。</w:t>
            </w:r>
          </w:p>
        </w:tc>
        <w:tc>
          <w:tcPr>
            <w:tcW w:w="4382" w:type="dxa"/>
            <w:tcBorders>
              <w:top w:val="single" w:color="auto" w:sz="8" w:space="0"/>
            </w:tcBorders>
            <w:vAlign w:val="center"/>
          </w:tcPr>
          <w:p>
            <w:pPr>
              <w:pStyle w:val="228"/>
              <w:spacing w:line="280" w:lineRule="exact"/>
              <w:jc w:val="both"/>
              <w:rPr>
                <w:sz w:val="18"/>
                <w:szCs w:val="18"/>
              </w:rPr>
            </w:pPr>
            <w:r>
              <w:rPr>
                <w:rFonts w:hint="eastAsia"/>
                <w:sz w:val="18"/>
                <w:szCs w:val="18"/>
              </w:rPr>
              <w:t>（1）栽培场地不宜连作；（2）保持栽培场地良好环境卫生，提前消毒；（3）选用新鲜无霉变的栽培基质；（4）严格控制栽培基质的适宜水分；（5）鬼伞出现后，立即拔除</w:t>
            </w:r>
            <w:r>
              <w:rPr>
                <w:sz w:val="18"/>
                <w:szCs w:val="18"/>
              </w:rPr>
              <w:t>或撒施石灰覆盖</w:t>
            </w:r>
            <w:r>
              <w:rPr>
                <w:rFonts w:hint="eastAsia"/>
                <w:sz w:val="18"/>
                <w:szCs w:val="18"/>
              </w:rPr>
              <w:t>。</w:t>
            </w:r>
            <w:r>
              <w:rPr>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2</w:t>
            </w:r>
          </w:p>
        </w:tc>
        <w:tc>
          <w:tcPr>
            <w:tcW w:w="1134" w:type="dxa"/>
            <w:vAlign w:val="center"/>
          </w:tcPr>
          <w:p>
            <w:pPr>
              <w:pStyle w:val="178"/>
              <w:spacing w:line="280" w:lineRule="exact"/>
              <w:rPr>
                <w:rFonts w:ascii="Times New Roman"/>
              </w:rPr>
            </w:pPr>
            <w:r>
              <w:rPr>
                <w:rFonts w:hint="eastAsia"/>
              </w:rPr>
              <w:t>木霉</w:t>
            </w:r>
          </w:p>
        </w:tc>
        <w:tc>
          <w:tcPr>
            <w:tcW w:w="3402" w:type="dxa"/>
            <w:vAlign w:val="center"/>
          </w:tcPr>
          <w:p>
            <w:pPr>
              <w:pStyle w:val="178"/>
              <w:spacing w:line="280" w:lineRule="exact"/>
              <w:jc w:val="both"/>
              <w:rPr>
                <w:rFonts w:ascii="Times New Roman"/>
              </w:rPr>
            </w:pPr>
            <w:r>
              <w:rPr>
                <w:rFonts w:hint="eastAsia" w:ascii="Times New Roman"/>
                <w:szCs w:val="18"/>
              </w:rPr>
              <w:t>容易</w:t>
            </w:r>
            <w:r>
              <w:rPr>
                <w:rFonts w:hint="eastAsia" w:ascii="Times New Roman"/>
              </w:rPr>
              <w:t>在栽培基质碳水化合物含量过高、偏酸性及高湿的条件下发生。</w:t>
            </w:r>
            <w:r>
              <w:rPr>
                <w:rFonts w:ascii="Times New Roman"/>
              </w:rPr>
              <w:t>分泌毒素</w:t>
            </w:r>
            <w:r>
              <w:rPr>
                <w:rFonts w:hint="eastAsia" w:ascii="Times New Roman"/>
              </w:rPr>
              <w:t>，</w:t>
            </w:r>
            <w:r>
              <w:rPr>
                <w:rFonts w:ascii="Times New Roman"/>
              </w:rPr>
              <w:t>抑制大球盖菇菌丝</w:t>
            </w:r>
            <w:r>
              <w:rPr>
                <w:rFonts w:hint="eastAsia" w:ascii="Times New Roman"/>
              </w:rPr>
              <w:t>和子实体的形成和</w:t>
            </w:r>
            <w:r>
              <w:rPr>
                <w:rFonts w:ascii="Times New Roman"/>
              </w:rPr>
              <w:t>生长</w:t>
            </w:r>
            <w:r>
              <w:rPr>
                <w:rFonts w:hint="eastAsia" w:ascii="Times New Roman"/>
              </w:rPr>
              <w:t>。</w:t>
            </w:r>
          </w:p>
        </w:tc>
        <w:tc>
          <w:tcPr>
            <w:tcW w:w="4382" w:type="dxa"/>
            <w:vAlign w:val="center"/>
          </w:tcPr>
          <w:p>
            <w:pPr>
              <w:pStyle w:val="178"/>
              <w:spacing w:line="280" w:lineRule="exact"/>
              <w:jc w:val="both"/>
              <w:rPr>
                <w:rFonts w:ascii="Times New Roman"/>
              </w:rPr>
            </w:pPr>
            <w:r>
              <w:rPr>
                <w:rFonts w:hint="eastAsia"/>
                <w:szCs w:val="18"/>
              </w:rPr>
              <w:t>（1）合理</w:t>
            </w:r>
            <w:r>
              <w:rPr>
                <w:rFonts w:hint="eastAsia" w:ascii="Times New Roman"/>
              </w:rPr>
              <w:t>配制栽培基质，碳水化合物含量不能过高；（2）保持栽培基质适宜的</w:t>
            </w:r>
            <w:r>
              <w:rPr>
                <w:rFonts w:ascii="Times New Roman"/>
              </w:rPr>
              <w:t>pH</w:t>
            </w:r>
            <w:r>
              <w:rPr>
                <w:rFonts w:hint="eastAsia" w:ascii="Times New Roman"/>
              </w:rPr>
              <w:t>值；</w:t>
            </w:r>
            <w:r>
              <w:rPr>
                <w:rFonts w:ascii="Times New Roman"/>
              </w:rPr>
              <w:t>（3）选用新鲜</w:t>
            </w:r>
            <w:r>
              <w:rPr>
                <w:rFonts w:hint="eastAsia" w:ascii="Times New Roman"/>
              </w:rPr>
              <w:t>、不带杂菌的</w:t>
            </w:r>
            <w:r>
              <w:rPr>
                <w:rFonts w:ascii="Times New Roman"/>
              </w:rPr>
              <w:t>栽培基质；</w:t>
            </w:r>
            <w:r>
              <w:rPr>
                <w:rFonts w:hint="eastAsia" w:ascii="Times New Roman"/>
              </w:rPr>
              <w:t>（4）发生</w:t>
            </w:r>
            <w:r>
              <w:rPr>
                <w:rFonts w:ascii="Times New Roman"/>
              </w:rPr>
              <w:t>木霉</w:t>
            </w:r>
            <w:r>
              <w:rPr>
                <w:rFonts w:hint="eastAsia" w:ascii="Times New Roman"/>
              </w:rPr>
              <w:t>，立即清除菌落，用5%浓</w:t>
            </w:r>
            <w:r>
              <w:rPr>
                <w:rFonts w:ascii="Times New Roman"/>
              </w:rPr>
              <w:t>石灰</w:t>
            </w:r>
            <w:r>
              <w:rPr>
                <w:rFonts w:hint="eastAsia" w:ascii="Times New Roman"/>
              </w:rPr>
              <w:t>水涂抹或在污染料面上撒薄层生石灰粉。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3</w:t>
            </w:r>
          </w:p>
        </w:tc>
        <w:tc>
          <w:tcPr>
            <w:tcW w:w="1134" w:type="dxa"/>
            <w:vAlign w:val="center"/>
          </w:tcPr>
          <w:p>
            <w:pPr>
              <w:pStyle w:val="178"/>
              <w:spacing w:line="280" w:lineRule="exact"/>
              <w:rPr>
                <w:rFonts w:ascii="Times New Roman"/>
              </w:rPr>
            </w:pPr>
            <w:r>
              <w:rPr>
                <w:rFonts w:hint="eastAsia" w:ascii="Times New Roman"/>
              </w:rPr>
              <w:t>曲</w:t>
            </w:r>
            <w:r>
              <w:rPr>
                <w:rFonts w:ascii="Times New Roman"/>
                <w:szCs w:val="18"/>
              </w:rPr>
              <w:t>霉</w:t>
            </w:r>
          </w:p>
        </w:tc>
        <w:tc>
          <w:tcPr>
            <w:tcW w:w="3402" w:type="dxa"/>
            <w:vAlign w:val="center"/>
          </w:tcPr>
          <w:p>
            <w:pPr>
              <w:pStyle w:val="178"/>
              <w:spacing w:line="280" w:lineRule="exact"/>
              <w:jc w:val="both"/>
              <w:rPr>
                <w:rFonts w:ascii="Times New Roman"/>
              </w:rPr>
            </w:pPr>
            <w:r>
              <w:rPr>
                <w:rFonts w:hint="eastAsia" w:ascii="Times New Roman"/>
                <w:szCs w:val="18"/>
              </w:rPr>
              <w:t>容易</w:t>
            </w:r>
            <w:r>
              <w:rPr>
                <w:rFonts w:hint="eastAsia" w:ascii="Times New Roman"/>
              </w:rPr>
              <w:t>在温度25</w:t>
            </w:r>
            <w:r>
              <w:rPr>
                <w:rFonts w:ascii="Times New Roman"/>
              </w:rPr>
              <w:t>℃</w:t>
            </w:r>
            <w:r>
              <w:rPr>
                <w:rFonts w:hint="eastAsia" w:ascii="Times New Roman"/>
              </w:rPr>
              <w:t>以上、湿度大、偏碱性、通气不良的环境下发生。</w:t>
            </w:r>
            <w:r>
              <w:rPr>
                <w:rFonts w:ascii="Times New Roman"/>
              </w:rPr>
              <w:t>分泌毒素</w:t>
            </w:r>
            <w:r>
              <w:rPr>
                <w:rFonts w:hint="eastAsia" w:ascii="Times New Roman"/>
              </w:rPr>
              <w:t>，</w:t>
            </w:r>
            <w:r>
              <w:rPr>
                <w:rFonts w:ascii="Times New Roman"/>
              </w:rPr>
              <w:t>抑制大球盖菇菌丝生长</w:t>
            </w:r>
            <w:r>
              <w:rPr>
                <w:rFonts w:hint="eastAsia" w:ascii="Times New Roman"/>
              </w:rPr>
              <w:t>，还危害人体健康。</w:t>
            </w:r>
          </w:p>
        </w:tc>
        <w:tc>
          <w:tcPr>
            <w:tcW w:w="4382" w:type="dxa"/>
            <w:vAlign w:val="center"/>
          </w:tcPr>
          <w:p>
            <w:pPr>
              <w:pStyle w:val="178"/>
              <w:spacing w:line="280" w:lineRule="exact"/>
              <w:jc w:val="both"/>
              <w:rPr>
                <w:rFonts w:ascii="Times New Roman"/>
              </w:rPr>
            </w:pPr>
            <w:bookmarkStart w:id="183" w:name="OLE_LINK2"/>
            <w:r>
              <w:rPr>
                <w:rFonts w:hint="eastAsia" w:ascii="Times New Roman"/>
              </w:rPr>
              <w:t>（1）避免高温高湿、通风不良；</w:t>
            </w:r>
            <w:r>
              <w:rPr>
                <w:rFonts w:ascii="Times New Roman"/>
              </w:rPr>
              <w:t>（2）保持栽培场地</w:t>
            </w:r>
            <w:r>
              <w:rPr>
                <w:rFonts w:hint="eastAsia" w:ascii="Times New Roman"/>
              </w:rPr>
              <w:t>清洁</w:t>
            </w:r>
            <w:r>
              <w:rPr>
                <w:rFonts w:ascii="Times New Roman"/>
              </w:rPr>
              <w:t>卫生</w:t>
            </w:r>
            <w:r>
              <w:rPr>
                <w:rFonts w:hint="eastAsia" w:ascii="Times New Roman"/>
              </w:rPr>
              <w:t>；（3）彻底发酵栽培基质，防止栽培基质偏碱；（4）发现曲</w:t>
            </w:r>
            <w:r>
              <w:rPr>
                <w:rFonts w:ascii="Times New Roman"/>
                <w:szCs w:val="18"/>
              </w:rPr>
              <w:t>霉</w:t>
            </w:r>
            <w:r>
              <w:rPr>
                <w:rFonts w:hint="eastAsia" w:ascii="Times New Roman"/>
                <w:szCs w:val="18"/>
              </w:rPr>
              <w:t>，</w:t>
            </w:r>
            <w:r>
              <w:rPr>
                <w:rFonts w:hint="eastAsia" w:ascii="Times New Roman"/>
              </w:rPr>
              <w:t>立即清除病斑，在病斑区喷洒70%甲基托布津可湿性粉剂800倍液溶液，并适量撒施生石灰粉。</w:t>
            </w:r>
            <w:bookmarkEnd w:id="18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4</w:t>
            </w:r>
          </w:p>
        </w:tc>
        <w:tc>
          <w:tcPr>
            <w:tcW w:w="1134" w:type="dxa"/>
            <w:vAlign w:val="center"/>
          </w:tcPr>
          <w:p>
            <w:pPr>
              <w:pStyle w:val="178"/>
              <w:spacing w:line="280" w:lineRule="exact"/>
              <w:rPr>
                <w:rFonts w:ascii="Times New Roman"/>
              </w:rPr>
            </w:pPr>
            <w:r>
              <w:rPr>
                <w:rFonts w:ascii="Times New Roman"/>
                <w:szCs w:val="18"/>
              </w:rPr>
              <w:t>青霉</w:t>
            </w:r>
          </w:p>
        </w:tc>
        <w:tc>
          <w:tcPr>
            <w:tcW w:w="3402" w:type="dxa"/>
            <w:vAlign w:val="center"/>
          </w:tcPr>
          <w:p>
            <w:pPr>
              <w:pStyle w:val="178"/>
              <w:spacing w:line="280" w:lineRule="exact"/>
              <w:jc w:val="both"/>
              <w:rPr>
                <w:rFonts w:ascii="Times New Roman"/>
              </w:rPr>
            </w:pPr>
            <w:r>
              <w:rPr>
                <w:rFonts w:hint="eastAsia" w:ascii="Times New Roman"/>
              </w:rPr>
              <w:t>极易在</w:t>
            </w:r>
            <w:r>
              <w:rPr>
                <w:rFonts w:ascii="Times New Roman"/>
              </w:rPr>
              <w:t>在栽培基质碳水化合物含量过高</w:t>
            </w:r>
            <w:r>
              <w:rPr>
                <w:rFonts w:hint="eastAsia" w:ascii="Times New Roman"/>
              </w:rPr>
              <w:t>、温度25</w:t>
            </w:r>
            <w:r>
              <w:rPr>
                <w:rFonts w:ascii="Times New Roman"/>
              </w:rPr>
              <w:t>℃</w:t>
            </w:r>
            <w:r>
              <w:rPr>
                <w:rFonts w:hint="eastAsia" w:hAnsi="宋体"/>
              </w:rPr>
              <w:t>～</w:t>
            </w:r>
            <w:r>
              <w:rPr>
                <w:rFonts w:hint="eastAsia" w:ascii="Times New Roman"/>
              </w:rPr>
              <w:t>30</w:t>
            </w:r>
            <w:r>
              <w:rPr>
                <w:rFonts w:ascii="Times New Roman"/>
              </w:rPr>
              <w:t>℃</w:t>
            </w:r>
            <w:r>
              <w:rPr>
                <w:rFonts w:hint="eastAsia" w:ascii="Times New Roman"/>
              </w:rPr>
              <w:t>、相对湿度90%以上的环境下发生。</w:t>
            </w:r>
            <w:r>
              <w:rPr>
                <w:rFonts w:ascii="Times New Roman"/>
                <w:szCs w:val="18"/>
              </w:rPr>
              <w:t>青霉</w:t>
            </w:r>
            <w:r>
              <w:rPr>
                <w:rFonts w:hint="eastAsia" w:ascii="Times New Roman"/>
                <w:szCs w:val="18"/>
              </w:rPr>
              <w:t>污染的地方</w:t>
            </w:r>
            <w:r>
              <w:rPr>
                <w:rFonts w:ascii="Times New Roman"/>
              </w:rPr>
              <w:t>大球盖菇菌丝</w:t>
            </w:r>
            <w:r>
              <w:rPr>
                <w:rFonts w:hint="eastAsia" w:ascii="Times New Roman"/>
              </w:rPr>
              <w:t>受到抑制或不能生长。</w:t>
            </w:r>
          </w:p>
        </w:tc>
        <w:tc>
          <w:tcPr>
            <w:tcW w:w="4382" w:type="dxa"/>
            <w:vAlign w:val="center"/>
          </w:tcPr>
          <w:p>
            <w:pPr>
              <w:pStyle w:val="178"/>
              <w:spacing w:line="280" w:lineRule="exact"/>
              <w:jc w:val="both"/>
              <w:rPr>
                <w:rFonts w:ascii="Times New Roman"/>
              </w:rPr>
            </w:pPr>
            <w:r>
              <w:rPr>
                <w:rFonts w:ascii="Times New Roman"/>
              </w:rPr>
              <w:t>（1）合理配制栽培基质，碳水化合物含量不能过高；</w:t>
            </w:r>
            <w:r>
              <w:rPr>
                <w:rFonts w:hint="eastAsia" w:ascii="Times New Roman"/>
              </w:rPr>
              <w:t>（2）避免高温高湿环境；</w:t>
            </w:r>
            <w:r>
              <w:rPr>
                <w:rFonts w:ascii="Times New Roman"/>
              </w:rPr>
              <w:t>（</w:t>
            </w:r>
            <w:r>
              <w:rPr>
                <w:rFonts w:hint="eastAsia" w:ascii="Times New Roman"/>
              </w:rPr>
              <w:t>3</w:t>
            </w:r>
            <w:r>
              <w:rPr>
                <w:rFonts w:ascii="Times New Roman"/>
              </w:rPr>
              <w:t>）保持栽培场地</w:t>
            </w:r>
            <w:r>
              <w:rPr>
                <w:rFonts w:hint="eastAsia" w:ascii="Times New Roman"/>
              </w:rPr>
              <w:t>清洁</w:t>
            </w:r>
            <w:r>
              <w:rPr>
                <w:rFonts w:ascii="Times New Roman"/>
              </w:rPr>
              <w:t>卫生</w:t>
            </w:r>
            <w:r>
              <w:rPr>
                <w:rFonts w:hint="eastAsia" w:ascii="Times New Roman"/>
              </w:rPr>
              <w:t>；（4）发现</w:t>
            </w:r>
            <w:r>
              <w:rPr>
                <w:rFonts w:ascii="Times New Roman"/>
                <w:szCs w:val="18"/>
              </w:rPr>
              <w:t>青霉</w:t>
            </w:r>
            <w:r>
              <w:rPr>
                <w:rFonts w:hint="eastAsia" w:ascii="Times New Roman"/>
                <w:szCs w:val="18"/>
              </w:rPr>
              <w:t>，</w:t>
            </w:r>
            <w:r>
              <w:rPr>
                <w:rFonts w:hint="eastAsia" w:ascii="Times New Roman"/>
              </w:rPr>
              <w:t>立即清除病斑，在病斑区喷洒70%甲基托布津可湿性粉剂800倍液溶液，并适量撒施生石灰粉。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5</w:t>
            </w:r>
          </w:p>
        </w:tc>
        <w:tc>
          <w:tcPr>
            <w:tcW w:w="1134" w:type="dxa"/>
            <w:vAlign w:val="center"/>
          </w:tcPr>
          <w:p>
            <w:pPr>
              <w:pStyle w:val="178"/>
              <w:spacing w:line="280" w:lineRule="exact"/>
              <w:rPr>
                <w:rFonts w:ascii="Times New Roman"/>
              </w:rPr>
            </w:pPr>
            <w:r>
              <w:rPr>
                <w:rFonts w:hint="eastAsia" w:ascii="Times New Roman"/>
              </w:rPr>
              <w:t>螨类</w:t>
            </w:r>
          </w:p>
        </w:tc>
        <w:tc>
          <w:tcPr>
            <w:tcW w:w="3402" w:type="dxa"/>
            <w:vAlign w:val="center"/>
          </w:tcPr>
          <w:p>
            <w:pPr>
              <w:pStyle w:val="228"/>
              <w:spacing w:line="280" w:lineRule="exact"/>
              <w:jc w:val="both"/>
              <w:rPr>
                <w:sz w:val="18"/>
                <w:szCs w:val="18"/>
              </w:rPr>
            </w:pPr>
            <w:r>
              <w:rPr>
                <w:rFonts w:hint="eastAsia"/>
                <w:sz w:val="18"/>
                <w:szCs w:val="18"/>
              </w:rPr>
              <w:t>嗜食菌丝体和子实体，引起菌蕾死亡或子实体萎缩至死，严重时吃光</w:t>
            </w:r>
            <w:r>
              <w:rPr>
                <w:sz w:val="18"/>
                <w:szCs w:val="18"/>
              </w:rPr>
              <w:t>菌丝</w:t>
            </w:r>
            <w:r>
              <w:rPr>
                <w:rFonts w:hint="eastAsia"/>
                <w:sz w:val="18"/>
                <w:szCs w:val="18"/>
              </w:rPr>
              <w:t>而不能出菇。被害部位变色或出现空洞。</w:t>
            </w:r>
          </w:p>
        </w:tc>
        <w:tc>
          <w:tcPr>
            <w:tcW w:w="4382" w:type="dxa"/>
            <w:vAlign w:val="center"/>
          </w:tcPr>
          <w:p>
            <w:pPr>
              <w:pStyle w:val="178"/>
              <w:spacing w:line="280" w:lineRule="exact"/>
              <w:jc w:val="both"/>
              <w:rPr>
                <w:rFonts w:ascii="Times New Roman"/>
              </w:rPr>
            </w:pPr>
            <w:r>
              <w:rPr>
                <w:rFonts w:hint="eastAsia"/>
                <w:szCs w:val="18"/>
              </w:rPr>
              <w:t>（1）栽培场地远离谷物仓库、鸡和饲料间；</w:t>
            </w:r>
            <w:r>
              <w:rPr>
                <w:rFonts w:hint="eastAsia" w:ascii="Times New Roman"/>
              </w:rPr>
              <w:t>（2）选择无病虫杂菌、无霉变的栽培基质；（3）菌床上发现螨类后，用73%克螨特乳油2000倍～3000倍液或110 g/L乙螨唑悬浮剂3500倍</w:t>
            </w:r>
            <w:r>
              <w:rPr>
                <w:rFonts w:hint="eastAsia" w:hAnsi="宋体"/>
              </w:rPr>
              <w:t>～</w:t>
            </w:r>
            <w:r>
              <w:rPr>
                <w:rFonts w:hint="eastAsia" w:ascii="Times New Roman"/>
              </w:rPr>
              <w:t>5000倍液喷洒2次～3次。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6</w:t>
            </w:r>
          </w:p>
        </w:tc>
        <w:tc>
          <w:tcPr>
            <w:tcW w:w="1134" w:type="dxa"/>
            <w:vAlign w:val="center"/>
          </w:tcPr>
          <w:p>
            <w:pPr>
              <w:pStyle w:val="178"/>
              <w:spacing w:line="280" w:lineRule="exact"/>
              <w:rPr>
                <w:rFonts w:ascii="Times New Roman"/>
              </w:rPr>
            </w:pPr>
            <w:r>
              <w:rPr>
                <w:rFonts w:hint="eastAsia" w:ascii="Times New Roman"/>
              </w:rPr>
              <w:t>跳虫</w:t>
            </w:r>
          </w:p>
        </w:tc>
        <w:tc>
          <w:tcPr>
            <w:tcW w:w="3402" w:type="dxa"/>
            <w:vAlign w:val="center"/>
          </w:tcPr>
          <w:p>
            <w:pPr>
              <w:pStyle w:val="178"/>
              <w:spacing w:line="280" w:lineRule="exact"/>
              <w:jc w:val="both"/>
              <w:rPr>
                <w:rFonts w:ascii="Times New Roman"/>
              </w:rPr>
            </w:pPr>
            <w:r>
              <w:rPr>
                <w:rFonts w:hint="eastAsia" w:ascii="Times New Roman"/>
              </w:rPr>
              <w:t>播种后</w:t>
            </w:r>
            <w:r>
              <w:rPr>
                <w:rFonts w:ascii="Times New Roman"/>
              </w:rPr>
              <w:t>，跳虫聚集</w:t>
            </w:r>
            <w:r>
              <w:rPr>
                <w:rFonts w:hint="eastAsia" w:ascii="Times New Roman"/>
              </w:rPr>
              <w:t>于菌</w:t>
            </w:r>
            <w:r>
              <w:rPr>
                <w:rFonts w:ascii="Times New Roman"/>
              </w:rPr>
              <w:t>种周围，取食菌丝体。</w:t>
            </w:r>
            <w:r>
              <w:rPr>
                <w:rFonts w:hint="eastAsia" w:ascii="Times New Roman"/>
              </w:rPr>
              <w:t>子实</w:t>
            </w:r>
            <w:r>
              <w:rPr>
                <w:rFonts w:ascii="Times New Roman"/>
              </w:rPr>
              <w:t>体形成</w:t>
            </w:r>
            <w:r>
              <w:rPr>
                <w:rFonts w:hint="eastAsia" w:ascii="Times New Roman"/>
              </w:rPr>
              <w:t>时</w:t>
            </w:r>
            <w:r>
              <w:rPr>
                <w:rFonts w:ascii="Times New Roman"/>
              </w:rPr>
              <w:t>，跳虫</w:t>
            </w:r>
            <w:r>
              <w:rPr>
                <w:rFonts w:hint="eastAsia" w:ascii="Times New Roman"/>
              </w:rPr>
              <w:t>将</w:t>
            </w:r>
            <w:r>
              <w:rPr>
                <w:rFonts w:ascii="Times New Roman"/>
              </w:rPr>
              <w:t>子实体</w:t>
            </w:r>
            <w:r>
              <w:rPr>
                <w:rFonts w:hint="eastAsia" w:ascii="Times New Roman"/>
              </w:rPr>
              <w:t>咬成许多</w:t>
            </w:r>
            <w:r>
              <w:rPr>
                <w:rFonts w:ascii="Times New Roman"/>
              </w:rPr>
              <w:t>小</w:t>
            </w:r>
            <w:r>
              <w:rPr>
                <w:rFonts w:hint="eastAsia" w:ascii="Times New Roman"/>
              </w:rPr>
              <w:t>孔。常群集于菌蕾或</w:t>
            </w:r>
            <w:r>
              <w:rPr>
                <w:rFonts w:ascii="Times New Roman"/>
              </w:rPr>
              <w:t>菌盖</w:t>
            </w:r>
            <w:r>
              <w:rPr>
                <w:rFonts w:hint="eastAsia" w:ascii="Times New Roman"/>
              </w:rPr>
              <w:t>上为害，致小菇蕾死亡</w:t>
            </w:r>
            <w:r>
              <w:rPr>
                <w:rFonts w:ascii="Times New Roman"/>
              </w:rPr>
              <w:t>。</w:t>
            </w:r>
          </w:p>
        </w:tc>
        <w:tc>
          <w:tcPr>
            <w:tcW w:w="4382" w:type="dxa"/>
            <w:vAlign w:val="center"/>
          </w:tcPr>
          <w:p>
            <w:pPr>
              <w:pStyle w:val="178"/>
              <w:spacing w:line="280" w:lineRule="exact"/>
              <w:jc w:val="both"/>
              <w:rPr>
                <w:rFonts w:ascii="Times New Roman"/>
              </w:rPr>
            </w:pPr>
            <w:r>
              <w:rPr>
                <w:rFonts w:ascii="Times New Roman"/>
              </w:rPr>
              <w:t>（1）保持栽培场地清洁卫生；（2）选择无病虫杂菌、无霉变的培养基质；</w:t>
            </w:r>
            <w:r>
              <w:rPr>
                <w:rFonts w:hint="eastAsia" w:ascii="Times New Roman"/>
              </w:rPr>
              <w:t>（3）菌床上发现跳虫后，用</w:t>
            </w:r>
            <w:r>
              <w:rPr>
                <w:rFonts w:ascii="Times New Roman"/>
              </w:rPr>
              <w:t>1.8％阿维菌素乳油</w:t>
            </w:r>
            <w:r>
              <w:rPr>
                <w:rFonts w:hint="eastAsia" w:ascii="Times New Roman"/>
              </w:rPr>
              <w:t>2</w:t>
            </w:r>
            <w:r>
              <w:rPr>
                <w:rFonts w:ascii="Times New Roman"/>
              </w:rPr>
              <w:t>000倍～</w:t>
            </w:r>
            <w:r>
              <w:rPr>
                <w:rFonts w:hint="eastAsia" w:ascii="Times New Roman"/>
              </w:rPr>
              <w:t>3</w:t>
            </w:r>
            <w:r>
              <w:rPr>
                <w:rFonts w:ascii="Times New Roman"/>
              </w:rPr>
              <w:t>000倍</w:t>
            </w:r>
            <w:r>
              <w:rPr>
                <w:rFonts w:hint="eastAsia" w:ascii="Times New Roman"/>
              </w:rPr>
              <w:t>液或2.5%鱼藤酮乳油1000倍液或3%</w:t>
            </w:r>
            <w:bookmarkStart w:id="184" w:name="OLE_LINK3"/>
            <w:r>
              <w:rPr>
                <w:rFonts w:hint="eastAsia" w:ascii="Times New Roman"/>
              </w:rPr>
              <w:t>除虫菊酯</w:t>
            </w:r>
            <w:bookmarkEnd w:id="184"/>
            <w:r>
              <w:rPr>
                <w:rFonts w:hint="eastAsia" w:ascii="Times New Roman"/>
              </w:rPr>
              <w:t>5</w:t>
            </w:r>
            <w:r>
              <w:rPr>
                <w:rFonts w:ascii="Times New Roman"/>
              </w:rPr>
              <w:t>00倍～</w:t>
            </w:r>
            <w:r>
              <w:rPr>
                <w:rFonts w:hint="eastAsia" w:ascii="Times New Roman"/>
              </w:rPr>
              <w:t>8</w:t>
            </w:r>
            <w:r>
              <w:rPr>
                <w:rFonts w:ascii="Times New Roman"/>
              </w:rPr>
              <w:t>00倍</w:t>
            </w:r>
            <w:r>
              <w:rPr>
                <w:rFonts w:hint="eastAsia" w:ascii="Times New Roman"/>
              </w:rPr>
              <w:t>液喷洒2次～3次。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7</w:t>
            </w:r>
          </w:p>
        </w:tc>
        <w:tc>
          <w:tcPr>
            <w:tcW w:w="1134" w:type="dxa"/>
            <w:vAlign w:val="center"/>
          </w:tcPr>
          <w:p>
            <w:pPr>
              <w:pStyle w:val="178"/>
              <w:spacing w:line="280" w:lineRule="exact"/>
              <w:rPr>
                <w:rFonts w:ascii="Times New Roman"/>
              </w:rPr>
            </w:pPr>
            <w:r>
              <w:rPr>
                <w:rFonts w:hint="eastAsia" w:ascii="Times New Roman"/>
              </w:rPr>
              <w:t>菇蚊</w:t>
            </w:r>
          </w:p>
          <w:p>
            <w:pPr>
              <w:pStyle w:val="178"/>
              <w:spacing w:line="280" w:lineRule="exact"/>
              <w:rPr>
                <w:rFonts w:ascii="Times New Roman"/>
              </w:rPr>
            </w:pPr>
            <w:r>
              <w:rPr>
                <w:rFonts w:hint="eastAsia" w:ascii="Times New Roman"/>
              </w:rPr>
              <w:t>菇蝇</w:t>
            </w:r>
          </w:p>
        </w:tc>
        <w:tc>
          <w:tcPr>
            <w:tcW w:w="3402" w:type="dxa"/>
            <w:vAlign w:val="center"/>
          </w:tcPr>
          <w:p>
            <w:pPr>
              <w:pStyle w:val="178"/>
              <w:spacing w:line="280" w:lineRule="exact"/>
              <w:jc w:val="both"/>
              <w:rPr>
                <w:rFonts w:ascii="Times New Roman"/>
              </w:rPr>
            </w:pPr>
            <w:r>
              <w:rPr>
                <w:rFonts w:hint="eastAsia" w:ascii="Times New Roman"/>
              </w:rPr>
              <w:t>播种后</w:t>
            </w:r>
            <w:r>
              <w:rPr>
                <w:rFonts w:ascii="Times New Roman"/>
              </w:rPr>
              <w:t>，幼虫</w:t>
            </w:r>
            <w:r>
              <w:rPr>
                <w:rFonts w:hint="eastAsia" w:ascii="Times New Roman"/>
              </w:rPr>
              <w:t>蛀</w:t>
            </w:r>
            <w:r>
              <w:rPr>
                <w:rFonts w:ascii="Times New Roman"/>
              </w:rPr>
              <w:t>食菌丝</w:t>
            </w:r>
            <w:r>
              <w:rPr>
                <w:rFonts w:hint="eastAsia" w:ascii="Times New Roman"/>
              </w:rPr>
              <w:t>体；</w:t>
            </w:r>
            <w:r>
              <w:rPr>
                <w:rFonts w:ascii="Times New Roman"/>
              </w:rPr>
              <w:t>子实体</w:t>
            </w:r>
            <w:r>
              <w:rPr>
                <w:rFonts w:hint="eastAsia" w:ascii="Times New Roman"/>
              </w:rPr>
              <w:t>形成后</w:t>
            </w:r>
            <w:r>
              <w:rPr>
                <w:rFonts w:ascii="Times New Roman"/>
              </w:rPr>
              <w:t>，</w:t>
            </w:r>
            <w:r>
              <w:rPr>
                <w:rFonts w:hint="eastAsia" w:ascii="Times New Roman"/>
              </w:rPr>
              <w:t>咬食菌柄和菌盖，严重时使菇体死亡</w:t>
            </w:r>
            <w:r>
              <w:rPr>
                <w:rFonts w:ascii="Times New Roman"/>
              </w:rPr>
              <w:t>。</w:t>
            </w:r>
          </w:p>
        </w:tc>
        <w:tc>
          <w:tcPr>
            <w:tcW w:w="4382" w:type="dxa"/>
            <w:vAlign w:val="center"/>
          </w:tcPr>
          <w:p>
            <w:pPr>
              <w:pStyle w:val="228"/>
              <w:spacing w:line="280" w:lineRule="exact"/>
              <w:jc w:val="both"/>
              <w:rPr>
                <w:sz w:val="18"/>
                <w:szCs w:val="18"/>
              </w:rPr>
            </w:pPr>
            <w:r>
              <w:rPr>
                <w:sz w:val="18"/>
                <w:szCs w:val="18"/>
              </w:rPr>
              <w:t>（1）保持栽培场地清洁卫生；（2）选择无病虫杂菌、无霉变的培养基质；</w:t>
            </w:r>
            <w:r>
              <w:rPr>
                <w:rFonts w:hint="eastAsia"/>
                <w:sz w:val="18"/>
                <w:szCs w:val="18"/>
              </w:rPr>
              <w:t>（3）</w:t>
            </w:r>
            <w:r>
              <w:rPr>
                <w:sz w:val="18"/>
                <w:szCs w:val="18"/>
              </w:rPr>
              <w:t>每4 m</w:t>
            </w:r>
            <w:r>
              <w:rPr>
                <w:sz w:val="18"/>
                <w:szCs w:val="18"/>
                <w:vertAlign w:val="superscript"/>
              </w:rPr>
              <w:t>2</w:t>
            </w:r>
            <w:r>
              <w:rPr>
                <w:sz w:val="18"/>
                <w:szCs w:val="18"/>
              </w:rPr>
              <w:t>～5 m</w:t>
            </w:r>
            <w:r>
              <w:rPr>
                <w:sz w:val="18"/>
                <w:szCs w:val="18"/>
                <w:vertAlign w:val="superscript"/>
              </w:rPr>
              <w:t>2</w:t>
            </w:r>
            <w:r>
              <w:rPr>
                <w:rFonts w:hint="eastAsia"/>
                <w:sz w:val="18"/>
                <w:szCs w:val="18"/>
              </w:rPr>
              <w:t>悬挂</w:t>
            </w:r>
            <w:r>
              <w:rPr>
                <w:sz w:val="18"/>
                <w:szCs w:val="18"/>
              </w:rPr>
              <w:t>粘虫黄板</w:t>
            </w:r>
            <w:r>
              <w:rPr>
                <w:rFonts w:hint="eastAsia"/>
                <w:sz w:val="18"/>
                <w:szCs w:val="18"/>
              </w:rPr>
              <w:t>1</w:t>
            </w:r>
            <w:r>
              <w:rPr>
                <w:sz w:val="18"/>
                <w:szCs w:val="18"/>
              </w:rPr>
              <w:t>张，距离地面高度50 cm～70 cm；</w:t>
            </w:r>
            <w:r>
              <w:rPr>
                <w:rFonts w:hint="eastAsia"/>
                <w:sz w:val="18"/>
                <w:szCs w:val="18"/>
              </w:rPr>
              <w:t>（2）</w:t>
            </w:r>
            <w:r>
              <w:rPr>
                <w:sz w:val="18"/>
                <w:szCs w:val="18"/>
              </w:rPr>
              <w:t>每80 m</w:t>
            </w:r>
            <w:r>
              <w:rPr>
                <w:sz w:val="18"/>
                <w:szCs w:val="18"/>
                <w:vertAlign w:val="superscript"/>
              </w:rPr>
              <w:t>2</w:t>
            </w:r>
            <w:r>
              <w:rPr>
                <w:sz w:val="18"/>
                <w:szCs w:val="18"/>
              </w:rPr>
              <w:t>～100 m</w:t>
            </w:r>
            <w:r>
              <w:rPr>
                <w:sz w:val="18"/>
                <w:szCs w:val="18"/>
                <w:vertAlign w:val="superscript"/>
              </w:rPr>
              <w:t>2</w:t>
            </w:r>
            <w:r>
              <w:rPr>
                <w:sz w:val="18"/>
                <w:szCs w:val="18"/>
              </w:rPr>
              <w:t>放置杀虫灯</w:t>
            </w:r>
            <w:r>
              <w:rPr>
                <w:rFonts w:hint="eastAsia"/>
                <w:sz w:val="18"/>
                <w:szCs w:val="18"/>
              </w:rPr>
              <w:t>1</w:t>
            </w:r>
            <w:r>
              <w:rPr>
                <w:sz w:val="18"/>
                <w:szCs w:val="18"/>
              </w:rPr>
              <w:t>盏，悬挂高度1.5 m～2 m</w:t>
            </w:r>
            <w:r>
              <w:rPr>
                <w:rFonts w:hint="eastAsia"/>
                <w:sz w:val="18"/>
                <w:szCs w:val="18"/>
              </w:rPr>
              <w:t>；</w:t>
            </w:r>
            <w:r>
              <w:rPr>
                <w:sz w:val="18"/>
                <w:szCs w:val="18"/>
              </w:rPr>
              <w:t>（3）菌床上发现</w:t>
            </w:r>
            <w:r>
              <w:rPr>
                <w:rFonts w:hint="eastAsia" w:ascii="Times New Roman"/>
                <w:sz w:val="18"/>
                <w:szCs w:val="18"/>
              </w:rPr>
              <w:t>菇蚊、菇蝇</w:t>
            </w:r>
            <w:r>
              <w:rPr>
                <w:sz w:val="18"/>
                <w:szCs w:val="18"/>
              </w:rPr>
              <w:t>后，用1.8％阿维菌素乳油2000倍～3000倍液或2.5%鱼藤酮乳油1000倍液喷洒2次～3次。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Align w:val="center"/>
          </w:tcPr>
          <w:p>
            <w:pPr>
              <w:pStyle w:val="178"/>
              <w:spacing w:line="280" w:lineRule="exact"/>
              <w:rPr>
                <w:rFonts w:ascii="Times New Roman"/>
              </w:rPr>
            </w:pPr>
            <w:r>
              <w:rPr>
                <w:rFonts w:ascii="Times New Roman"/>
                <w:szCs w:val="18"/>
              </w:rPr>
              <w:t>8</w:t>
            </w:r>
          </w:p>
        </w:tc>
        <w:tc>
          <w:tcPr>
            <w:tcW w:w="1134" w:type="dxa"/>
            <w:vAlign w:val="center"/>
          </w:tcPr>
          <w:p>
            <w:pPr>
              <w:pStyle w:val="178"/>
              <w:spacing w:line="280" w:lineRule="exact"/>
              <w:rPr>
                <w:rFonts w:ascii="Times New Roman"/>
              </w:rPr>
            </w:pPr>
            <w:r>
              <w:rPr>
                <w:rFonts w:hint="eastAsia" w:ascii="Times New Roman"/>
              </w:rPr>
              <w:t>蛞</w:t>
            </w:r>
            <w:r>
              <w:rPr>
                <w:rFonts w:hint="eastAsia"/>
              </w:rPr>
              <w:t>蝓</w:t>
            </w:r>
          </w:p>
        </w:tc>
        <w:tc>
          <w:tcPr>
            <w:tcW w:w="3402" w:type="dxa"/>
            <w:vAlign w:val="center"/>
          </w:tcPr>
          <w:p>
            <w:pPr>
              <w:pStyle w:val="178"/>
              <w:spacing w:line="280" w:lineRule="exact"/>
              <w:jc w:val="both"/>
              <w:rPr>
                <w:rFonts w:ascii="Times New Roman"/>
              </w:rPr>
            </w:pPr>
            <w:r>
              <w:rPr>
                <w:rFonts w:hint="eastAsia" w:ascii="Times New Roman"/>
              </w:rPr>
              <w:t>于黄昏后出来觅食。</w:t>
            </w:r>
            <w:r>
              <w:rPr>
                <w:rFonts w:ascii="Times New Roman"/>
              </w:rPr>
              <w:t>在出菇阶段，咬食菇体</w:t>
            </w:r>
            <w:r>
              <w:rPr>
                <w:rFonts w:hint="eastAsia" w:ascii="Times New Roman"/>
              </w:rPr>
              <w:t>，</w:t>
            </w:r>
            <w:r>
              <w:rPr>
                <w:rFonts w:ascii="Times New Roman"/>
              </w:rPr>
              <w:t>使菇体残缺不全</w:t>
            </w:r>
            <w:r>
              <w:rPr>
                <w:rFonts w:hint="eastAsia" w:ascii="Times New Roman"/>
              </w:rPr>
              <w:t>。蛞</w:t>
            </w:r>
            <w:r>
              <w:rPr>
                <w:rFonts w:hint="eastAsia"/>
              </w:rPr>
              <w:t>蝓</w:t>
            </w:r>
            <w:r>
              <w:rPr>
                <w:rFonts w:hint="eastAsia" w:ascii="Times New Roman"/>
              </w:rPr>
              <w:t>所过之处留下一道白色黏液，使</w:t>
            </w:r>
            <w:r>
              <w:rPr>
                <w:rFonts w:ascii="Times New Roman"/>
              </w:rPr>
              <w:t>菇体</w:t>
            </w:r>
            <w:r>
              <w:rPr>
                <w:rFonts w:hint="eastAsia" w:ascii="Times New Roman"/>
              </w:rPr>
              <w:t>失去商品价值</w:t>
            </w:r>
            <w:r>
              <w:rPr>
                <w:rFonts w:ascii="Times New Roman"/>
              </w:rPr>
              <w:t>。</w:t>
            </w:r>
          </w:p>
        </w:tc>
        <w:tc>
          <w:tcPr>
            <w:tcW w:w="4382" w:type="dxa"/>
            <w:vAlign w:val="center"/>
          </w:tcPr>
          <w:p>
            <w:pPr>
              <w:pStyle w:val="178"/>
              <w:spacing w:line="280" w:lineRule="exact"/>
              <w:jc w:val="both"/>
              <w:rPr>
                <w:rFonts w:ascii="Times New Roman"/>
              </w:rPr>
            </w:pPr>
            <w:r>
              <w:rPr>
                <w:szCs w:val="18"/>
              </w:rPr>
              <w:t>（1）</w:t>
            </w:r>
            <w:r>
              <w:rPr>
                <w:rFonts w:hint="eastAsia" w:ascii="Times New Roman"/>
              </w:rPr>
              <w:t>清除林地及四周的杂物等，雨后及时疏通排水沟；（2）用1：50：50的砷酸钙、麦麸、水制成毒饵，放置栽培场地四周诱杀；（4）在蛞蝓发生盛期，用10%蜗牛敌（多聚乙醛）颗粒剂 1 kg/667 m</w:t>
            </w:r>
            <w:r>
              <w:rPr>
                <w:rFonts w:hint="eastAsia" w:ascii="Times New Roman"/>
                <w:vertAlign w:val="superscript"/>
              </w:rPr>
              <w:t>2</w:t>
            </w:r>
            <w:r>
              <w:rPr>
                <w:rFonts w:hint="eastAsia" w:ascii="Times New Roman"/>
              </w:rPr>
              <w:t>于傍晚时均匀撒施在菌床上和作业道上，或用1% 茶籽饼水溶液喷洒地面驱除。</w:t>
            </w:r>
          </w:p>
        </w:tc>
      </w:tr>
      <w:bookmarkEnd w:id="181"/>
    </w:tbl>
    <w:p>
      <w:pPr>
        <w:pStyle w:val="56"/>
        <w:ind w:firstLine="0" w:firstLineChars="0"/>
        <w:jc w:val="center"/>
      </w:pPr>
      <w:bookmarkStart w:id="185" w:name="BookMark8"/>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5"/>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DB43/TXXXX—2026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instrText xml:space="preserve"> STYLEREF  标准文件_文件编号  \* MERGEFORMAT </w:instrText>
    </w:r>
    <w:r>
      <w:fldChar w:fldCharType="separate"/>
    </w:r>
    <w:r>
      <w:t>DB43/TXXXX—20**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7034"/>
        </w:tabs>
        <w:ind w:left="7034" w:hanging="648"/>
      </w:pPr>
    </w:lvl>
    <w:lvl w:ilvl="1" w:tentative="0">
      <w:start w:val="1"/>
      <w:numFmt w:val="lowerLetter"/>
      <w:lvlText w:val="%2)"/>
      <w:lvlJc w:val="left"/>
      <w:pPr>
        <w:tabs>
          <w:tab w:val="left" w:pos="7226"/>
        </w:tabs>
        <w:ind w:left="7226" w:hanging="420"/>
      </w:pPr>
    </w:lvl>
    <w:lvl w:ilvl="2" w:tentative="0">
      <w:start w:val="1"/>
      <w:numFmt w:val="lowerRoman"/>
      <w:lvlText w:val="%3."/>
      <w:lvlJc w:val="right"/>
      <w:pPr>
        <w:tabs>
          <w:tab w:val="left" w:pos="7646"/>
        </w:tabs>
        <w:ind w:left="7646" w:hanging="420"/>
      </w:pPr>
    </w:lvl>
    <w:lvl w:ilvl="3" w:tentative="0">
      <w:start w:val="1"/>
      <w:numFmt w:val="decimal"/>
      <w:lvlText w:val="%4."/>
      <w:lvlJc w:val="left"/>
      <w:pPr>
        <w:tabs>
          <w:tab w:val="left" w:pos="8066"/>
        </w:tabs>
        <w:ind w:left="8066" w:hanging="420"/>
      </w:pPr>
    </w:lvl>
    <w:lvl w:ilvl="4" w:tentative="0">
      <w:start w:val="1"/>
      <w:numFmt w:val="lowerLetter"/>
      <w:lvlText w:val="%5)"/>
      <w:lvlJc w:val="left"/>
      <w:pPr>
        <w:tabs>
          <w:tab w:val="left" w:pos="8486"/>
        </w:tabs>
        <w:ind w:left="8486" w:hanging="420"/>
      </w:pPr>
    </w:lvl>
    <w:lvl w:ilvl="5" w:tentative="0">
      <w:start w:val="1"/>
      <w:numFmt w:val="lowerRoman"/>
      <w:lvlText w:val="%6."/>
      <w:lvlJc w:val="right"/>
      <w:pPr>
        <w:tabs>
          <w:tab w:val="left" w:pos="8906"/>
        </w:tabs>
        <w:ind w:left="8906" w:hanging="420"/>
      </w:pPr>
    </w:lvl>
    <w:lvl w:ilvl="6" w:tentative="0">
      <w:start w:val="1"/>
      <w:numFmt w:val="decimal"/>
      <w:lvlText w:val="%7."/>
      <w:lvlJc w:val="left"/>
      <w:pPr>
        <w:tabs>
          <w:tab w:val="left" w:pos="9326"/>
        </w:tabs>
        <w:ind w:left="9326" w:hanging="420"/>
      </w:pPr>
    </w:lvl>
    <w:lvl w:ilvl="7" w:tentative="0">
      <w:start w:val="1"/>
      <w:numFmt w:val="lowerLetter"/>
      <w:lvlText w:val="%8)"/>
      <w:lvlJc w:val="left"/>
      <w:pPr>
        <w:tabs>
          <w:tab w:val="left" w:pos="9746"/>
        </w:tabs>
        <w:ind w:left="9746" w:hanging="420"/>
      </w:pPr>
    </w:lvl>
    <w:lvl w:ilvl="8" w:tentative="0">
      <w:start w:val="1"/>
      <w:numFmt w:val="lowerRoman"/>
      <w:lvlText w:val="%9."/>
      <w:lvlJc w:val="right"/>
      <w:pPr>
        <w:tabs>
          <w:tab w:val="left" w:pos="10166"/>
        </w:tabs>
        <w:ind w:left="10166"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color w:val="auto"/>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31E3750"/>
    <w:multiLevelType w:val="multilevel"/>
    <w:tmpl w:val="631E375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134" w:firstLine="0"/>
      </w:pPr>
      <w:rPr>
        <w:rFonts w:hint="eastAsia" w:ascii="黑体" w:eastAsia="黑体"/>
        <w:b w:val="0"/>
        <w:i w:val="0"/>
        <w:sz w:val="21"/>
      </w:rPr>
    </w:lvl>
    <w:lvl w:ilvl="2" w:tentative="0">
      <w:start w:val="1"/>
      <w:numFmt w:val="decimal"/>
      <w:pStyle w:val="105"/>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127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dxFjdP49uTxQE0fgImI/5qcTfp51yQIdjjAyAEY4+wEIEngusbrgc0HMdFZy6X7MYp9QM4AEMEWyjyGU4P2eaA==" w:salt="8+KBLoPNcJ+X2mUb58FGZ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jNTFkYmZlMWEzNmI0YTQyYzAwNjU1NjVjOWJjZmYifQ=="/>
  </w:docVars>
  <w:rsids>
    <w:rsidRoot w:val="00195FFD"/>
    <w:rsid w:val="0000040A"/>
    <w:rsid w:val="00000A94"/>
    <w:rsid w:val="00001972"/>
    <w:rsid w:val="00001D9A"/>
    <w:rsid w:val="00002963"/>
    <w:rsid w:val="00004F8F"/>
    <w:rsid w:val="00006C3E"/>
    <w:rsid w:val="00007B3A"/>
    <w:rsid w:val="0001027E"/>
    <w:rsid w:val="000107E0"/>
    <w:rsid w:val="00011FDE"/>
    <w:rsid w:val="00012FFD"/>
    <w:rsid w:val="00014162"/>
    <w:rsid w:val="00014340"/>
    <w:rsid w:val="00015EA8"/>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FAB"/>
    <w:rsid w:val="000515DD"/>
    <w:rsid w:val="0005265A"/>
    <w:rsid w:val="000539DD"/>
    <w:rsid w:val="00053BD3"/>
    <w:rsid w:val="000556ED"/>
    <w:rsid w:val="00055FE2"/>
    <w:rsid w:val="0005616F"/>
    <w:rsid w:val="00060C2E"/>
    <w:rsid w:val="00061033"/>
    <w:rsid w:val="00061277"/>
    <w:rsid w:val="000619E9"/>
    <w:rsid w:val="000622D4"/>
    <w:rsid w:val="0006357D"/>
    <w:rsid w:val="00067F1E"/>
    <w:rsid w:val="0007064A"/>
    <w:rsid w:val="00071CC0"/>
    <w:rsid w:val="00073C8C"/>
    <w:rsid w:val="00077B64"/>
    <w:rsid w:val="00080A1C"/>
    <w:rsid w:val="00081E55"/>
    <w:rsid w:val="00082317"/>
    <w:rsid w:val="00083D2C"/>
    <w:rsid w:val="00084FA5"/>
    <w:rsid w:val="00086AA1"/>
    <w:rsid w:val="00087A77"/>
    <w:rsid w:val="000901B3"/>
    <w:rsid w:val="00090CA6"/>
    <w:rsid w:val="00091832"/>
    <w:rsid w:val="000928CF"/>
    <w:rsid w:val="00092B8A"/>
    <w:rsid w:val="00092FB0"/>
    <w:rsid w:val="000934C5"/>
    <w:rsid w:val="00093D25"/>
    <w:rsid w:val="00093DAB"/>
    <w:rsid w:val="00094D73"/>
    <w:rsid w:val="000968A6"/>
    <w:rsid w:val="00096D63"/>
    <w:rsid w:val="00097A5F"/>
    <w:rsid w:val="000A055B"/>
    <w:rsid w:val="000A0B60"/>
    <w:rsid w:val="000A0EB8"/>
    <w:rsid w:val="000A19FC"/>
    <w:rsid w:val="000A296B"/>
    <w:rsid w:val="000A4937"/>
    <w:rsid w:val="000A7311"/>
    <w:rsid w:val="000B060F"/>
    <w:rsid w:val="000B1592"/>
    <w:rsid w:val="000B1FF2"/>
    <w:rsid w:val="000B2F94"/>
    <w:rsid w:val="000B3CDA"/>
    <w:rsid w:val="000B6A0B"/>
    <w:rsid w:val="000C0B82"/>
    <w:rsid w:val="000C0F6C"/>
    <w:rsid w:val="000C11DB"/>
    <w:rsid w:val="000C1492"/>
    <w:rsid w:val="000C2FBD"/>
    <w:rsid w:val="000C4B41"/>
    <w:rsid w:val="000C57D6"/>
    <w:rsid w:val="000C5C28"/>
    <w:rsid w:val="000C6362"/>
    <w:rsid w:val="000C7666"/>
    <w:rsid w:val="000C7F33"/>
    <w:rsid w:val="000D0A9C"/>
    <w:rsid w:val="000D1795"/>
    <w:rsid w:val="000D1DB5"/>
    <w:rsid w:val="000D329A"/>
    <w:rsid w:val="000D4B9C"/>
    <w:rsid w:val="000D4EB6"/>
    <w:rsid w:val="000D63F0"/>
    <w:rsid w:val="000D6CF9"/>
    <w:rsid w:val="000D753B"/>
    <w:rsid w:val="000E4C9E"/>
    <w:rsid w:val="000E59FF"/>
    <w:rsid w:val="000E69AA"/>
    <w:rsid w:val="000E6FD7"/>
    <w:rsid w:val="000F06E1"/>
    <w:rsid w:val="000F0E3C"/>
    <w:rsid w:val="000F19D5"/>
    <w:rsid w:val="000F1CCA"/>
    <w:rsid w:val="000F252F"/>
    <w:rsid w:val="000F4AEA"/>
    <w:rsid w:val="000F633F"/>
    <w:rsid w:val="000F67E9"/>
    <w:rsid w:val="000F6991"/>
    <w:rsid w:val="0010035A"/>
    <w:rsid w:val="00101671"/>
    <w:rsid w:val="001031D3"/>
    <w:rsid w:val="001034EC"/>
    <w:rsid w:val="00104926"/>
    <w:rsid w:val="00105857"/>
    <w:rsid w:val="001067DA"/>
    <w:rsid w:val="00106F41"/>
    <w:rsid w:val="00113B1E"/>
    <w:rsid w:val="001156FD"/>
    <w:rsid w:val="00115E07"/>
    <w:rsid w:val="0011711C"/>
    <w:rsid w:val="0012059C"/>
    <w:rsid w:val="00124E4F"/>
    <w:rsid w:val="001260B7"/>
    <w:rsid w:val="001260C3"/>
    <w:rsid w:val="001265CB"/>
    <w:rsid w:val="001321C6"/>
    <w:rsid w:val="001322DC"/>
    <w:rsid w:val="00132343"/>
    <w:rsid w:val="001325C4"/>
    <w:rsid w:val="00133010"/>
    <w:rsid w:val="001338EE"/>
    <w:rsid w:val="00133AAE"/>
    <w:rsid w:val="00135323"/>
    <w:rsid w:val="001356C4"/>
    <w:rsid w:val="00141114"/>
    <w:rsid w:val="00141FDE"/>
    <w:rsid w:val="00142969"/>
    <w:rsid w:val="001446C2"/>
    <w:rsid w:val="001457E7"/>
    <w:rsid w:val="00145D9D"/>
    <w:rsid w:val="00146388"/>
    <w:rsid w:val="001529E5"/>
    <w:rsid w:val="00152DFE"/>
    <w:rsid w:val="00153C7E"/>
    <w:rsid w:val="00156B25"/>
    <w:rsid w:val="00156E1A"/>
    <w:rsid w:val="00157894"/>
    <w:rsid w:val="00157B55"/>
    <w:rsid w:val="001642FA"/>
    <w:rsid w:val="0016439E"/>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E8A"/>
    <w:rsid w:val="001852C9"/>
    <w:rsid w:val="00190087"/>
    <w:rsid w:val="00191244"/>
    <w:rsid w:val="001913C4"/>
    <w:rsid w:val="0019348F"/>
    <w:rsid w:val="00193A07"/>
    <w:rsid w:val="00194C95"/>
    <w:rsid w:val="00195C34"/>
    <w:rsid w:val="00195FFD"/>
    <w:rsid w:val="00196EF5"/>
    <w:rsid w:val="00197E51"/>
    <w:rsid w:val="001A147E"/>
    <w:rsid w:val="001A1A53"/>
    <w:rsid w:val="001A234A"/>
    <w:rsid w:val="001A2850"/>
    <w:rsid w:val="001A4CF3"/>
    <w:rsid w:val="001B06E8"/>
    <w:rsid w:val="001B14DC"/>
    <w:rsid w:val="001B71D0"/>
    <w:rsid w:val="001B71EE"/>
    <w:rsid w:val="001C04A8"/>
    <w:rsid w:val="001C2C03"/>
    <w:rsid w:val="001C3616"/>
    <w:rsid w:val="001C42F7"/>
    <w:rsid w:val="001C49E5"/>
    <w:rsid w:val="001C680C"/>
    <w:rsid w:val="001C7FEA"/>
    <w:rsid w:val="001D0499"/>
    <w:rsid w:val="001D0BBE"/>
    <w:rsid w:val="001D0ED4"/>
    <w:rsid w:val="001D1FAD"/>
    <w:rsid w:val="001D212F"/>
    <w:rsid w:val="001D29D7"/>
    <w:rsid w:val="001D2DE7"/>
    <w:rsid w:val="001D411C"/>
    <w:rsid w:val="001D67EC"/>
    <w:rsid w:val="001D69A2"/>
    <w:rsid w:val="001E1B6A"/>
    <w:rsid w:val="001E2484"/>
    <w:rsid w:val="001E36E8"/>
    <w:rsid w:val="001E3CC4"/>
    <w:rsid w:val="001E4882"/>
    <w:rsid w:val="001E73AB"/>
    <w:rsid w:val="001F092D"/>
    <w:rsid w:val="001F143A"/>
    <w:rsid w:val="001F1605"/>
    <w:rsid w:val="001F21C0"/>
    <w:rsid w:val="001F2508"/>
    <w:rsid w:val="001F4189"/>
    <w:rsid w:val="001F4816"/>
    <w:rsid w:val="001F4A40"/>
    <w:rsid w:val="001F4EE9"/>
    <w:rsid w:val="001F69B4"/>
    <w:rsid w:val="001F77C7"/>
    <w:rsid w:val="00200183"/>
    <w:rsid w:val="00200333"/>
    <w:rsid w:val="0020107D"/>
    <w:rsid w:val="002020A4"/>
    <w:rsid w:val="00202AA4"/>
    <w:rsid w:val="002031F7"/>
    <w:rsid w:val="002040E6"/>
    <w:rsid w:val="0020527B"/>
    <w:rsid w:val="00205F2C"/>
    <w:rsid w:val="002100C9"/>
    <w:rsid w:val="00210B15"/>
    <w:rsid w:val="0021379C"/>
    <w:rsid w:val="002142EA"/>
    <w:rsid w:val="00216BD4"/>
    <w:rsid w:val="002204BB"/>
    <w:rsid w:val="00221B79"/>
    <w:rsid w:val="00221C6B"/>
    <w:rsid w:val="00222F60"/>
    <w:rsid w:val="002233CB"/>
    <w:rsid w:val="002253A1"/>
    <w:rsid w:val="00225CF8"/>
    <w:rsid w:val="00226089"/>
    <w:rsid w:val="0022669F"/>
    <w:rsid w:val="0022794E"/>
    <w:rsid w:val="00227AD9"/>
    <w:rsid w:val="00230102"/>
    <w:rsid w:val="00231397"/>
    <w:rsid w:val="00233D64"/>
    <w:rsid w:val="0023482A"/>
    <w:rsid w:val="002355AB"/>
    <w:rsid w:val="002359CB"/>
    <w:rsid w:val="00236212"/>
    <w:rsid w:val="00242676"/>
    <w:rsid w:val="00243540"/>
    <w:rsid w:val="0024497B"/>
    <w:rsid w:val="0024515B"/>
    <w:rsid w:val="00246021"/>
    <w:rsid w:val="0024666E"/>
    <w:rsid w:val="00247F52"/>
    <w:rsid w:val="00250B25"/>
    <w:rsid w:val="00250BBE"/>
    <w:rsid w:val="002515C2"/>
    <w:rsid w:val="0025194F"/>
    <w:rsid w:val="0025797F"/>
    <w:rsid w:val="00260728"/>
    <w:rsid w:val="0026148A"/>
    <w:rsid w:val="00261B13"/>
    <w:rsid w:val="00262676"/>
    <w:rsid w:val="00262696"/>
    <w:rsid w:val="00263D25"/>
    <w:rsid w:val="00264308"/>
    <w:rsid w:val="002643C3"/>
    <w:rsid w:val="00264A0C"/>
    <w:rsid w:val="00265348"/>
    <w:rsid w:val="00266EEB"/>
    <w:rsid w:val="00267EF4"/>
    <w:rsid w:val="00270CB8"/>
    <w:rsid w:val="00272B08"/>
    <w:rsid w:val="002771AC"/>
    <w:rsid w:val="0027782C"/>
    <w:rsid w:val="00281BB8"/>
    <w:rsid w:val="00281E9E"/>
    <w:rsid w:val="00282405"/>
    <w:rsid w:val="00283014"/>
    <w:rsid w:val="00285170"/>
    <w:rsid w:val="00285361"/>
    <w:rsid w:val="00292B5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038"/>
    <w:rsid w:val="002A757F"/>
    <w:rsid w:val="002A7F44"/>
    <w:rsid w:val="002B0C40"/>
    <w:rsid w:val="002B1966"/>
    <w:rsid w:val="002B4508"/>
    <w:rsid w:val="002B5779"/>
    <w:rsid w:val="002B7332"/>
    <w:rsid w:val="002B7F51"/>
    <w:rsid w:val="002C04DB"/>
    <w:rsid w:val="002C09E7"/>
    <w:rsid w:val="002C1799"/>
    <w:rsid w:val="002C1E06"/>
    <w:rsid w:val="002C1E1C"/>
    <w:rsid w:val="002C3F07"/>
    <w:rsid w:val="002C5278"/>
    <w:rsid w:val="002C7A54"/>
    <w:rsid w:val="002C7EBB"/>
    <w:rsid w:val="002D06C1"/>
    <w:rsid w:val="002D298F"/>
    <w:rsid w:val="002D42B5"/>
    <w:rsid w:val="002D4F1A"/>
    <w:rsid w:val="002D5272"/>
    <w:rsid w:val="002D6EC6"/>
    <w:rsid w:val="002D79AC"/>
    <w:rsid w:val="002E039D"/>
    <w:rsid w:val="002E1ACE"/>
    <w:rsid w:val="002E27AA"/>
    <w:rsid w:val="002E4D5A"/>
    <w:rsid w:val="002E6326"/>
    <w:rsid w:val="002E750D"/>
    <w:rsid w:val="002F30E0"/>
    <w:rsid w:val="002F35E4"/>
    <w:rsid w:val="002F3730"/>
    <w:rsid w:val="002F38E1"/>
    <w:rsid w:val="002F7AF6"/>
    <w:rsid w:val="00300E63"/>
    <w:rsid w:val="00302F5F"/>
    <w:rsid w:val="00303E4F"/>
    <w:rsid w:val="0030441D"/>
    <w:rsid w:val="00306063"/>
    <w:rsid w:val="00313816"/>
    <w:rsid w:val="00313B85"/>
    <w:rsid w:val="00317988"/>
    <w:rsid w:val="003221B4"/>
    <w:rsid w:val="0032258D"/>
    <w:rsid w:val="00322E62"/>
    <w:rsid w:val="00324D13"/>
    <w:rsid w:val="00324D2A"/>
    <w:rsid w:val="00324EDD"/>
    <w:rsid w:val="00327FB8"/>
    <w:rsid w:val="00330AE6"/>
    <w:rsid w:val="003331E4"/>
    <w:rsid w:val="00336C64"/>
    <w:rsid w:val="00337162"/>
    <w:rsid w:val="0034194F"/>
    <w:rsid w:val="00343F4A"/>
    <w:rsid w:val="00344605"/>
    <w:rsid w:val="003474AA"/>
    <w:rsid w:val="00350D1D"/>
    <w:rsid w:val="0035113E"/>
    <w:rsid w:val="00352C83"/>
    <w:rsid w:val="00354A34"/>
    <w:rsid w:val="003615D2"/>
    <w:rsid w:val="00361C5E"/>
    <w:rsid w:val="0036429C"/>
    <w:rsid w:val="003646EC"/>
    <w:rsid w:val="00364A53"/>
    <w:rsid w:val="003654CB"/>
    <w:rsid w:val="00365AA9"/>
    <w:rsid w:val="00365F86"/>
    <w:rsid w:val="00365F87"/>
    <w:rsid w:val="00366E89"/>
    <w:rsid w:val="003705F4"/>
    <w:rsid w:val="00370D58"/>
    <w:rsid w:val="00371316"/>
    <w:rsid w:val="00371AC5"/>
    <w:rsid w:val="0037573A"/>
    <w:rsid w:val="00376713"/>
    <w:rsid w:val="0037709C"/>
    <w:rsid w:val="00380C6D"/>
    <w:rsid w:val="00381815"/>
    <w:rsid w:val="003819AF"/>
    <w:rsid w:val="003820E9"/>
    <w:rsid w:val="00382686"/>
    <w:rsid w:val="00382DE7"/>
    <w:rsid w:val="00383A68"/>
    <w:rsid w:val="00384FFC"/>
    <w:rsid w:val="00385117"/>
    <w:rsid w:val="003872FC"/>
    <w:rsid w:val="00387ADC"/>
    <w:rsid w:val="00390020"/>
    <w:rsid w:val="003903D6"/>
    <w:rsid w:val="00390EE6"/>
    <w:rsid w:val="0039118F"/>
    <w:rsid w:val="00391D8D"/>
    <w:rsid w:val="00392AD7"/>
    <w:rsid w:val="003938D9"/>
    <w:rsid w:val="00394376"/>
    <w:rsid w:val="003943FF"/>
    <w:rsid w:val="00394E3B"/>
    <w:rsid w:val="00395324"/>
    <w:rsid w:val="00395700"/>
    <w:rsid w:val="003974EB"/>
    <w:rsid w:val="00397CC5"/>
    <w:rsid w:val="003A1582"/>
    <w:rsid w:val="003A317D"/>
    <w:rsid w:val="003A4077"/>
    <w:rsid w:val="003A469C"/>
    <w:rsid w:val="003A469F"/>
    <w:rsid w:val="003A6049"/>
    <w:rsid w:val="003A7B0B"/>
    <w:rsid w:val="003B039E"/>
    <w:rsid w:val="003B065E"/>
    <w:rsid w:val="003B09AD"/>
    <w:rsid w:val="003B1F18"/>
    <w:rsid w:val="003B3A8A"/>
    <w:rsid w:val="003B5BF0"/>
    <w:rsid w:val="003B60BF"/>
    <w:rsid w:val="003B6BE3"/>
    <w:rsid w:val="003B7EA3"/>
    <w:rsid w:val="003C010C"/>
    <w:rsid w:val="003C0A6C"/>
    <w:rsid w:val="003C14F8"/>
    <w:rsid w:val="003C2C9C"/>
    <w:rsid w:val="003C4DB6"/>
    <w:rsid w:val="003C5A43"/>
    <w:rsid w:val="003D0519"/>
    <w:rsid w:val="003D0FF6"/>
    <w:rsid w:val="003D18C2"/>
    <w:rsid w:val="003D262C"/>
    <w:rsid w:val="003D54B3"/>
    <w:rsid w:val="003D6D61"/>
    <w:rsid w:val="003D79C6"/>
    <w:rsid w:val="003E0248"/>
    <w:rsid w:val="003E091D"/>
    <w:rsid w:val="003E1C53"/>
    <w:rsid w:val="003E2A69"/>
    <w:rsid w:val="003E2D49"/>
    <w:rsid w:val="003E2FD4"/>
    <w:rsid w:val="003E49F6"/>
    <w:rsid w:val="003E5F37"/>
    <w:rsid w:val="003E660F"/>
    <w:rsid w:val="003F0841"/>
    <w:rsid w:val="003F23D3"/>
    <w:rsid w:val="003F3F08"/>
    <w:rsid w:val="003F49F1"/>
    <w:rsid w:val="003F5F47"/>
    <w:rsid w:val="003F6272"/>
    <w:rsid w:val="00400E72"/>
    <w:rsid w:val="00401400"/>
    <w:rsid w:val="00403627"/>
    <w:rsid w:val="00404869"/>
    <w:rsid w:val="0040586A"/>
    <w:rsid w:val="00405884"/>
    <w:rsid w:val="00407D39"/>
    <w:rsid w:val="00412B6C"/>
    <w:rsid w:val="00412E6B"/>
    <w:rsid w:val="0041477A"/>
    <w:rsid w:val="004167A3"/>
    <w:rsid w:val="00421750"/>
    <w:rsid w:val="00432DAA"/>
    <w:rsid w:val="00434305"/>
    <w:rsid w:val="00435DF7"/>
    <w:rsid w:val="00437368"/>
    <w:rsid w:val="0044083F"/>
    <w:rsid w:val="00441AE7"/>
    <w:rsid w:val="00445574"/>
    <w:rsid w:val="004467FB"/>
    <w:rsid w:val="00447C01"/>
    <w:rsid w:val="004525B9"/>
    <w:rsid w:val="00452D6B"/>
    <w:rsid w:val="00453186"/>
    <w:rsid w:val="00454484"/>
    <w:rsid w:val="00454A1B"/>
    <w:rsid w:val="0045517B"/>
    <w:rsid w:val="00463B77"/>
    <w:rsid w:val="00463C7B"/>
    <w:rsid w:val="004644A6"/>
    <w:rsid w:val="004659BD"/>
    <w:rsid w:val="004661BC"/>
    <w:rsid w:val="004661BF"/>
    <w:rsid w:val="00470775"/>
    <w:rsid w:val="00470882"/>
    <w:rsid w:val="004734D4"/>
    <w:rsid w:val="004746B1"/>
    <w:rsid w:val="0047583F"/>
    <w:rsid w:val="00475DE8"/>
    <w:rsid w:val="00481C44"/>
    <w:rsid w:val="00481E4B"/>
    <w:rsid w:val="004832E5"/>
    <w:rsid w:val="00484936"/>
    <w:rsid w:val="00485C89"/>
    <w:rsid w:val="00486BE3"/>
    <w:rsid w:val="004877CB"/>
    <w:rsid w:val="004905E4"/>
    <w:rsid w:val="00490A89"/>
    <w:rsid w:val="00490AB4"/>
    <w:rsid w:val="00491848"/>
    <w:rsid w:val="00491E80"/>
    <w:rsid w:val="004922B4"/>
    <w:rsid w:val="00492F02"/>
    <w:rsid w:val="004939AE"/>
    <w:rsid w:val="0049603B"/>
    <w:rsid w:val="004A12DF"/>
    <w:rsid w:val="004A17E6"/>
    <w:rsid w:val="004A1BA8"/>
    <w:rsid w:val="004A4B57"/>
    <w:rsid w:val="004A63FA"/>
    <w:rsid w:val="004A7782"/>
    <w:rsid w:val="004B0272"/>
    <w:rsid w:val="004B2701"/>
    <w:rsid w:val="004B2E1B"/>
    <w:rsid w:val="004B3AA8"/>
    <w:rsid w:val="004B3E93"/>
    <w:rsid w:val="004B45FD"/>
    <w:rsid w:val="004B51BD"/>
    <w:rsid w:val="004C1FBC"/>
    <w:rsid w:val="004C3F1D"/>
    <w:rsid w:val="004C458D"/>
    <w:rsid w:val="004C7556"/>
    <w:rsid w:val="004C7E8B"/>
    <w:rsid w:val="004C7E9D"/>
    <w:rsid w:val="004C7F67"/>
    <w:rsid w:val="004D04F7"/>
    <w:rsid w:val="004D076D"/>
    <w:rsid w:val="004D0EF1"/>
    <w:rsid w:val="004D2253"/>
    <w:rsid w:val="004D4406"/>
    <w:rsid w:val="004D7C42"/>
    <w:rsid w:val="004E025A"/>
    <w:rsid w:val="004E0465"/>
    <w:rsid w:val="004E0C26"/>
    <w:rsid w:val="004E127B"/>
    <w:rsid w:val="004E1C0A"/>
    <w:rsid w:val="004E2B06"/>
    <w:rsid w:val="004E30C5"/>
    <w:rsid w:val="004E35DD"/>
    <w:rsid w:val="004E4AA5"/>
    <w:rsid w:val="004E4AEE"/>
    <w:rsid w:val="004E59E3"/>
    <w:rsid w:val="004E67C0"/>
    <w:rsid w:val="004E6BEE"/>
    <w:rsid w:val="004F06D6"/>
    <w:rsid w:val="004F1F69"/>
    <w:rsid w:val="004F391A"/>
    <w:rsid w:val="004F3CFB"/>
    <w:rsid w:val="004F6456"/>
    <w:rsid w:val="004F696E"/>
    <w:rsid w:val="004F6C71"/>
    <w:rsid w:val="00501139"/>
    <w:rsid w:val="00502C99"/>
    <w:rsid w:val="0050363E"/>
    <w:rsid w:val="005039BC"/>
    <w:rsid w:val="00504398"/>
    <w:rsid w:val="005043BB"/>
    <w:rsid w:val="00504A3D"/>
    <w:rsid w:val="00505767"/>
    <w:rsid w:val="005073F0"/>
    <w:rsid w:val="00507FED"/>
    <w:rsid w:val="00510A7B"/>
    <w:rsid w:val="00512F6E"/>
    <w:rsid w:val="00513038"/>
    <w:rsid w:val="00513E2C"/>
    <w:rsid w:val="00514174"/>
    <w:rsid w:val="0051523F"/>
    <w:rsid w:val="00516088"/>
    <w:rsid w:val="00516B0B"/>
    <w:rsid w:val="005220EC"/>
    <w:rsid w:val="005227A4"/>
    <w:rsid w:val="00523072"/>
    <w:rsid w:val="00523823"/>
    <w:rsid w:val="00523F95"/>
    <w:rsid w:val="00524D65"/>
    <w:rsid w:val="00524E5D"/>
    <w:rsid w:val="00525B16"/>
    <w:rsid w:val="00533D04"/>
    <w:rsid w:val="00534804"/>
    <w:rsid w:val="00534BDF"/>
    <w:rsid w:val="005354EA"/>
    <w:rsid w:val="0053585F"/>
    <w:rsid w:val="00535EC4"/>
    <w:rsid w:val="00535ED9"/>
    <w:rsid w:val="0053692B"/>
    <w:rsid w:val="00540FC8"/>
    <w:rsid w:val="00541853"/>
    <w:rsid w:val="00543B87"/>
    <w:rsid w:val="00543BDA"/>
    <w:rsid w:val="005441CC"/>
    <w:rsid w:val="005470EF"/>
    <w:rsid w:val="005479DA"/>
    <w:rsid w:val="00547BCC"/>
    <w:rsid w:val="0055013B"/>
    <w:rsid w:val="00551F6F"/>
    <w:rsid w:val="005547C3"/>
    <w:rsid w:val="00555044"/>
    <w:rsid w:val="00561475"/>
    <w:rsid w:val="0056487B"/>
    <w:rsid w:val="00564FB9"/>
    <w:rsid w:val="005665E0"/>
    <w:rsid w:val="0057321A"/>
    <w:rsid w:val="00573D9E"/>
    <w:rsid w:val="005801E3"/>
    <w:rsid w:val="00581802"/>
    <w:rsid w:val="005836A8"/>
    <w:rsid w:val="0058409C"/>
    <w:rsid w:val="00584262"/>
    <w:rsid w:val="00586630"/>
    <w:rsid w:val="00587ADD"/>
    <w:rsid w:val="00590CFE"/>
    <w:rsid w:val="00590E9A"/>
    <w:rsid w:val="00591844"/>
    <w:rsid w:val="00591E27"/>
    <w:rsid w:val="00596160"/>
    <w:rsid w:val="005966E2"/>
    <w:rsid w:val="00597007"/>
    <w:rsid w:val="005A0462"/>
    <w:rsid w:val="005A0966"/>
    <w:rsid w:val="005A11B7"/>
    <w:rsid w:val="005A260B"/>
    <w:rsid w:val="005A4A1B"/>
    <w:rsid w:val="005A5ACA"/>
    <w:rsid w:val="005A7830"/>
    <w:rsid w:val="005A7FCE"/>
    <w:rsid w:val="005B0767"/>
    <w:rsid w:val="005B0F3F"/>
    <w:rsid w:val="005B1B5D"/>
    <w:rsid w:val="005B4903"/>
    <w:rsid w:val="005B4BB3"/>
    <w:rsid w:val="005B51CE"/>
    <w:rsid w:val="005B5885"/>
    <w:rsid w:val="005B5CD7"/>
    <w:rsid w:val="005B6CF6"/>
    <w:rsid w:val="005B7422"/>
    <w:rsid w:val="005C1B0A"/>
    <w:rsid w:val="005C29B8"/>
    <w:rsid w:val="005C2F89"/>
    <w:rsid w:val="005C5F21"/>
    <w:rsid w:val="005C7156"/>
    <w:rsid w:val="005D0C75"/>
    <w:rsid w:val="005D1646"/>
    <w:rsid w:val="005D2B0E"/>
    <w:rsid w:val="005D4171"/>
    <w:rsid w:val="005D6A95"/>
    <w:rsid w:val="005D6B2C"/>
    <w:rsid w:val="005D6D9C"/>
    <w:rsid w:val="005E2335"/>
    <w:rsid w:val="005E34CA"/>
    <w:rsid w:val="005E3C18"/>
    <w:rsid w:val="005E6812"/>
    <w:rsid w:val="005E7881"/>
    <w:rsid w:val="005E78E0"/>
    <w:rsid w:val="005E7D93"/>
    <w:rsid w:val="005F0D9C"/>
    <w:rsid w:val="005F17C4"/>
    <w:rsid w:val="005F284E"/>
    <w:rsid w:val="005F2D62"/>
    <w:rsid w:val="005F4712"/>
    <w:rsid w:val="005F4FCE"/>
    <w:rsid w:val="005F7CF6"/>
    <w:rsid w:val="006015CE"/>
    <w:rsid w:val="00603D55"/>
    <w:rsid w:val="00604784"/>
    <w:rsid w:val="00606419"/>
    <w:rsid w:val="00607D29"/>
    <w:rsid w:val="0061090B"/>
    <w:rsid w:val="00611C16"/>
    <w:rsid w:val="00612952"/>
    <w:rsid w:val="00614CC1"/>
    <w:rsid w:val="00615A9D"/>
    <w:rsid w:val="00617387"/>
    <w:rsid w:val="006175A7"/>
    <w:rsid w:val="006205D6"/>
    <w:rsid w:val="0062331D"/>
    <w:rsid w:val="006252D8"/>
    <w:rsid w:val="006259BC"/>
    <w:rsid w:val="0062636B"/>
    <w:rsid w:val="00626BA4"/>
    <w:rsid w:val="00630430"/>
    <w:rsid w:val="00632182"/>
    <w:rsid w:val="00632AE0"/>
    <w:rsid w:val="00633A28"/>
    <w:rsid w:val="00633C17"/>
    <w:rsid w:val="00634D9E"/>
    <w:rsid w:val="00636E3E"/>
    <w:rsid w:val="006379F7"/>
    <w:rsid w:val="00637E4D"/>
    <w:rsid w:val="00640620"/>
    <w:rsid w:val="00640915"/>
    <w:rsid w:val="00641A1F"/>
    <w:rsid w:val="00645904"/>
    <w:rsid w:val="00651ACB"/>
    <w:rsid w:val="00651C47"/>
    <w:rsid w:val="00652172"/>
    <w:rsid w:val="00652AB2"/>
    <w:rsid w:val="00653FED"/>
    <w:rsid w:val="00654EC0"/>
    <w:rsid w:val="0065525B"/>
    <w:rsid w:val="006557A1"/>
    <w:rsid w:val="00655D4F"/>
    <w:rsid w:val="00656935"/>
    <w:rsid w:val="00656D29"/>
    <w:rsid w:val="00657B6D"/>
    <w:rsid w:val="006640E5"/>
    <w:rsid w:val="006646F1"/>
    <w:rsid w:val="00664929"/>
    <w:rsid w:val="00664F62"/>
    <w:rsid w:val="006655E1"/>
    <w:rsid w:val="006667D4"/>
    <w:rsid w:val="00667114"/>
    <w:rsid w:val="00670800"/>
    <w:rsid w:val="00672060"/>
    <w:rsid w:val="00672BFD"/>
    <w:rsid w:val="006770F4"/>
    <w:rsid w:val="00677A84"/>
    <w:rsid w:val="0068026D"/>
    <w:rsid w:val="00680A27"/>
    <w:rsid w:val="006816A4"/>
    <w:rsid w:val="006819B8"/>
    <w:rsid w:val="006840A6"/>
    <w:rsid w:val="006842DA"/>
    <w:rsid w:val="00684EB0"/>
    <w:rsid w:val="0068505F"/>
    <w:rsid w:val="006850CD"/>
    <w:rsid w:val="00685AAB"/>
    <w:rsid w:val="00695D22"/>
    <w:rsid w:val="006A07AA"/>
    <w:rsid w:val="006A0C83"/>
    <w:rsid w:val="006A25E5"/>
    <w:rsid w:val="006A2B46"/>
    <w:rsid w:val="006A2DB4"/>
    <w:rsid w:val="006A336D"/>
    <w:rsid w:val="006A37B9"/>
    <w:rsid w:val="006A3EF4"/>
    <w:rsid w:val="006B122F"/>
    <w:rsid w:val="006B18FD"/>
    <w:rsid w:val="006B2672"/>
    <w:rsid w:val="006B42F2"/>
    <w:rsid w:val="006B54BF"/>
    <w:rsid w:val="006B5F44"/>
    <w:rsid w:val="006B5F90"/>
    <w:rsid w:val="006B62E4"/>
    <w:rsid w:val="006B666E"/>
    <w:rsid w:val="006C1BBA"/>
    <w:rsid w:val="006C2079"/>
    <w:rsid w:val="006C5A62"/>
    <w:rsid w:val="006C5D68"/>
    <w:rsid w:val="006C6976"/>
    <w:rsid w:val="006C6DD0"/>
    <w:rsid w:val="006C6E0E"/>
    <w:rsid w:val="006C73C0"/>
    <w:rsid w:val="006D04EA"/>
    <w:rsid w:val="006D0AB7"/>
    <w:rsid w:val="006D16C4"/>
    <w:rsid w:val="006D3E96"/>
    <w:rsid w:val="006D4515"/>
    <w:rsid w:val="006D4BB1"/>
    <w:rsid w:val="006D6593"/>
    <w:rsid w:val="006D7A32"/>
    <w:rsid w:val="006E23EA"/>
    <w:rsid w:val="006E257B"/>
    <w:rsid w:val="006F03A8"/>
    <w:rsid w:val="006F2ACA"/>
    <w:rsid w:val="006F2ADC"/>
    <w:rsid w:val="006F2BFE"/>
    <w:rsid w:val="006F31E9"/>
    <w:rsid w:val="006F6284"/>
    <w:rsid w:val="006F6964"/>
    <w:rsid w:val="006F6B97"/>
    <w:rsid w:val="007002C5"/>
    <w:rsid w:val="007008FC"/>
    <w:rsid w:val="00701D03"/>
    <w:rsid w:val="00704387"/>
    <w:rsid w:val="00707669"/>
    <w:rsid w:val="00711CBA"/>
    <w:rsid w:val="00711FB5"/>
    <w:rsid w:val="00712A01"/>
    <w:rsid w:val="00712B02"/>
    <w:rsid w:val="0071439D"/>
    <w:rsid w:val="00714F58"/>
    <w:rsid w:val="00722FBF"/>
    <w:rsid w:val="00722FC2"/>
    <w:rsid w:val="007239BC"/>
    <w:rsid w:val="00724879"/>
    <w:rsid w:val="00724E1B"/>
    <w:rsid w:val="00725949"/>
    <w:rsid w:val="00726AD4"/>
    <w:rsid w:val="00727FA2"/>
    <w:rsid w:val="007322D9"/>
    <w:rsid w:val="00732574"/>
    <w:rsid w:val="00732BC0"/>
    <w:rsid w:val="007335BB"/>
    <w:rsid w:val="00733D59"/>
    <w:rsid w:val="00734666"/>
    <w:rsid w:val="007347BE"/>
    <w:rsid w:val="0073543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085"/>
    <w:rsid w:val="00755402"/>
    <w:rsid w:val="00756B26"/>
    <w:rsid w:val="00756EDF"/>
    <w:rsid w:val="007600E3"/>
    <w:rsid w:val="00764E13"/>
    <w:rsid w:val="00765C43"/>
    <w:rsid w:val="00765EFB"/>
    <w:rsid w:val="00766D8F"/>
    <w:rsid w:val="00767194"/>
    <w:rsid w:val="007671CA"/>
    <w:rsid w:val="00767C61"/>
    <w:rsid w:val="0077008A"/>
    <w:rsid w:val="00772CC4"/>
    <w:rsid w:val="00773C1F"/>
    <w:rsid w:val="00774DA4"/>
    <w:rsid w:val="0077615D"/>
    <w:rsid w:val="00776599"/>
    <w:rsid w:val="00777EE0"/>
    <w:rsid w:val="0078114B"/>
    <w:rsid w:val="00781DD2"/>
    <w:rsid w:val="0078214D"/>
    <w:rsid w:val="00783ECF"/>
    <w:rsid w:val="0078413A"/>
    <w:rsid w:val="0079008D"/>
    <w:rsid w:val="007959E8"/>
    <w:rsid w:val="00795E9C"/>
    <w:rsid w:val="007A0521"/>
    <w:rsid w:val="007A2E12"/>
    <w:rsid w:val="007A3475"/>
    <w:rsid w:val="007A3B50"/>
    <w:rsid w:val="007A41C8"/>
    <w:rsid w:val="007A54CE"/>
    <w:rsid w:val="007A5666"/>
    <w:rsid w:val="007A6FD9"/>
    <w:rsid w:val="007A797E"/>
    <w:rsid w:val="007A7D64"/>
    <w:rsid w:val="007A7FFA"/>
    <w:rsid w:val="007B04EB"/>
    <w:rsid w:val="007B0D4F"/>
    <w:rsid w:val="007B301A"/>
    <w:rsid w:val="007B3D9E"/>
    <w:rsid w:val="007B5A3D"/>
    <w:rsid w:val="007B5B95"/>
    <w:rsid w:val="007B68EA"/>
    <w:rsid w:val="007B6FB3"/>
    <w:rsid w:val="007B7453"/>
    <w:rsid w:val="007C1E8B"/>
    <w:rsid w:val="007C2D89"/>
    <w:rsid w:val="007C4593"/>
    <w:rsid w:val="007C5309"/>
    <w:rsid w:val="007C6069"/>
    <w:rsid w:val="007D06C4"/>
    <w:rsid w:val="007D1352"/>
    <w:rsid w:val="007D2508"/>
    <w:rsid w:val="007D346A"/>
    <w:rsid w:val="007D406A"/>
    <w:rsid w:val="007D6518"/>
    <w:rsid w:val="007D76BD"/>
    <w:rsid w:val="007E0BF1"/>
    <w:rsid w:val="007F0CAB"/>
    <w:rsid w:val="007F0ED8"/>
    <w:rsid w:val="007F0F63"/>
    <w:rsid w:val="007F2E5C"/>
    <w:rsid w:val="007F2EDB"/>
    <w:rsid w:val="007F3EE1"/>
    <w:rsid w:val="007F75CE"/>
    <w:rsid w:val="007F77D1"/>
    <w:rsid w:val="007F7ED5"/>
    <w:rsid w:val="008013A4"/>
    <w:rsid w:val="008027CE"/>
    <w:rsid w:val="00802F42"/>
    <w:rsid w:val="008030D7"/>
    <w:rsid w:val="00804383"/>
    <w:rsid w:val="00804BB7"/>
    <w:rsid w:val="00804D41"/>
    <w:rsid w:val="00810257"/>
    <w:rsid w:val="008104F5"/>
    <w:rsid w:val="00811072"/>
    <w:rsid w:val="00811369"/>
    <w:rsid w:val="00815419"/>
    <w:rsid w:val="00815E38"/>
    <w:rsid w:val="00815FCD"/>
    <w:rsid w:val="008163C8"/>
    <w:rsid w:val="008164A1"/>
    <w:rsid w:val="00817325"/>
    <w:rsid w:val="008209E6"/>
    <w:rsid w:val="00823303"/>
    <w:rsid w:val="008233B2"/>
    <w:rsid w:val="00823A9F"/>
    <w:rsid w:val="00823C85"/>
    <w:rsid w:val="00825138"/>
    <w:rsid w:val="008269DD"/>
    <w:rsid w:val="00830621"/>
    <w:rsid w:val="0083348C"/>
    <w:rsid w:val="008349FC"/>
    <w:rsid w:val="008373D3"/>
    <w:rsid w:val="00840617"/>
    <w:rsid w:val="00840F84"/>
    <w:rsid w:val="00841061"/>
    <w:rsid w:val="00842A47"/>
    <w:rsid w:val="00843C13"/>
    <w:rsid w:val="00844D60"/>
    <w:rsid w:val="008454F8"/>
    <w:rsid w:val="0085054F"/>
    <w:rsid w:val="00850EED"/>
    <w:rsid w:val="0085173A"/>
    <w:rsid w:val="00851D14"/>
    <w:rsid w:val="008551B1"/>
    <w:rsid w:val="00856316"/>
    <w:rsid w:val="008603CE"/>
    <w:rsid w:val="008620FC"/>
    <w:rsid w:val="008626C6"/>
    <w:rsid w:val="008627A5"/>
    <w:rsid w:val="00863E05"/>
    <w:rsid w:val="00865ACA"/>
    <w:rsid w:val="00865D28"/>
    <w:rsid w:val="00865F85"/>
    <w:rsid w:val="00867C10"/>
    <w:rsid w:val="00870439"/>
    <w:rsid w:val="00870DA1"/>
    <w:rsid w:val="008729C8"/>
    <w:rsid w:val="008803BE"/>
    <w:rsid w:val="0088389E"/>
    <w:rsid w:val="00883F93"/>
    <w:rsid w:val="00884DB3"/>
    <w:rsid w:val="00884FBC"/>
    <w:rsid w:val="00885A9D"/>
    <w:rsid w:val="008864F6"/>
    <w:rsid w:val="00886FC2"/>
    <w:rsid w:val="00887069"/>
    <w:rsid w:val="0089049D"/>
    <w:rsid w:val="008928C9"/>
    <w:rsid w:val="008930CB"/>
    <w:rsid w:val="008938DC"/>
    <w:rsid w:val="00893FD1"/>
    <w:rsid w:val="00894836"/>
    <w:rsid w:val="00895172"/>
    <w:rsid w:val="00895680"/>
    <w:rsid w:val="00896DFF"/>
    <w:rsid w:val="0089762C"/>
    <w:rsid w:val="008A115D"/>
    <w:rsid w:val="008A1893"/>
    <w:rsid w:val="008A3215"/>
    <w:rsid w:val="008A5606"/>
    <w:rsid w:val="008A57E6"/>
    <w:rsid w:val="008A698F"/>
    <w:rsid w:val="008A6F81"/>
    <w:rsid w:val="008A769A"/>
    <w:rsid w:val="008B0C9C"/>
    <w:rsid w:val="008B142C"/>
    <w:rsid w:val="008B14D3"/>
    <w:rsid w:val="008B166D"/>
    <w:rsid w:val="008B17F4"/>
    <w:rsid w:val="008B3615"/>
    <w:rsid w:val="008B4AC4"/>
    <w:rsid w:val="008B50C8"/>
    <w:rsid w:val="008B5281"/>
    <w:rsid w:val="008B532C"/>
    <w:rsid w:val="008B67DE"/>
    <w:rsid w:val="008B7E05"/>
    <w:rsid w:val="008C0E20"/>
    <w:rsid w:val="008C1797"/>
    <w:rsid w:val="008C219C"/>
    <w:rsid w:val="008C41CA"/>
    <w:rsid w:val="008C475E"/>
    <w:rsid w:val="008C619A"/>
    <w:rsid w:val="008C68F9"/>
    <w:rsid w:val="008D0CE8"/>
    <w:rsid w:val="008D2D1D"/>
    <w:rsid w:val="008D453D"/>
    <w:rsid w:val="008D53AD"/>
    <w:rsid w:val="008D53CB"/>
    <w:rsid w:val="008D562B"/>
    <w:rsid w:val="008D5733"/>
    <w:rsid w:val="008D622B"/>
    <w:rsid w:val="008D666C"/>
    <w:rsid w:val="008D7A12"/>
    <w:rsid w:val="008D7B54"/>
    <w:rsid w:val="008E0C9D"/>
    <w:rsid w:val="008E1648"/>
    <w:rsid w:val="008E1B3E"/>
    <w:rsid w:val="008E2319"/>
    <w:rsid w:val="008E4BB6"/>
    <w:rsid w:val="008E5518"/>
    <w:rsid w:val="008E6851"/>
    <w:rsid w:val="008E6A84"/>
    <w:rsid w:val="008F055E"/>
    <w:rsid w:val="008F0CDC"/>
    <w:rsid w:val="008F0D74"/>
    <w:rsid w:val="008F17A3"/>
    <w:rsid w:val="008F1ED3"/>
    <w:rsid w:val="008F23A5"/>
    <w:rsid w:val="008F3513"/>
    <w:rsid w:val="008F4C29"/>
    <w:rsid w:val="008F70BD"/>
    <w:rsid w:val="008F76FD"/>
    <w:rsid w:val="008F788F"/>
    <w:rsid w:val="008F7B01"/>
    <w:rsid w:val="008F7EA2"/>
    <w:rsid w:val="00900D05"/>
    <w:rsid w:val="00902722"/>
    <w:rsid w:val="009027BC"/>
    <w:rsid w:val="00903C14"/>
    <w:rsid w:val="00904037"/>
    <w:rsid w:val="009062E6"/>
    <w:rsid w:val="00911BE5"/>
    <w:rsid w:val="009125F3"/>
    <w:rsid w:val="00912858"/>
    <w:rsid w:val="0091298F"/>
    <w:rsid w:val="00913CA9"/>
    <w:rsid w:val="009145AE"/>
    <w:rsid w:val="009146CE"/>
    <w:rsid w:val="00914CA7"/>
    <w:rsid w:val="00915C3E"/>
    <w:rsid w:val="009161A8"/>
    <w:rsid w:val="00923EEC"/>
    <w:rsid w:val="009245F5"/>
    <w:rsid w:val="009249EC"/>
    <w:rsid w:val="00924EBA"/>
    <w:rsid w:val="00926D0E"/>
    <w:rsid w:val="009273B3"/>
    <w:rsid w:val="009305B5"/>
    <w:rsid w:val="009352CE"/>
    <w:rsid w:val="009429BD"/>
    <w:rsid w:val="009429D5"/>
    <w:rsid w:val="00942BF1"/>
    <w:rsid w:val="00945180"/>
    <w:rsid w:val="00945428"/>
    <w:rsid w:val="00945B31"/>
    <w:rsid w:val="0094607B"/>
    <w:rsid w:val="0095152D"/>
    <w:rsid w:val="00953604"/>
    <w:rsid w:val="0095496B"/>
    <w:rsid w:val="009610DC"/>
    <w:rsid w:val="00961490"/>
    <w:rsid w:val="00962577"/>
    <w:rsid w:val="0096381A"/>
    <w:rsid w:val="00965E04"/>
    <w:rsid w:val="009674AD"/>
    <w:rsid w:val="00970CDC"/>
    <w:rsid w:val="00977010"/>
    <w:rsid w:val="00977D02"/>
    <w:rsid w:val="009809BB"/>
    <w:rsid w:val="009819D7"/>
    <w:rsid w:val="009831C5"/>
    <w:rsid w:val="0098364B"/>
    <w:rsid w:val="009876EB"/>
    <w:rsid w:val="009911AF"/>
    <w:rsid w:val="00991875"/>
    <w:rsid w:val="00991F92"/>
    <w:rsid w:val="00992985"/>
    <w:rsid w:val="009929AD"/>
    <w:rsid w:val="009937A6"/>
    <w:rsid w:val="00993889"/>
    <w:rsid w:val="009944E7"/>
    <w:rsid w:val="00994941"/>
    <w:rsid w:val="0099551B"/>
    <w:rsid w:val="00997573"/>
    <w:rsid w:val="00997930"/>
    <w:rsid w:val="00997BF1"/>
    <w:rsid w:val="009A089C"/>
    <w:rsid w:val="009A0DBA"/>
    <w:rsid w:val="009A118E"/>
    <w:rsid w:val="009A21CD"/>
    <w:rsid w:val="009A278C"/>
    <w:rsid w:val="009A2BC2"/>
    <w:rsid w:val="009A42C1"/>
    <w:rsid w:val="009A4896"/>
    <w:rsid w:val="009A5429"/>
    <w:rsid w:val="009A63CD"/>
    <w:rsid w:val="009A72AD"/>
    <w:rsid w:val="009B09E0"/>
    <w:rsid w:val="009B0BC5"/>
    <w:rsid w:val="009B1247"/>
    <w:rsid w:val="009B3600"/>
    <w:rsid w:val="009B46F9"/>
    <w:rsid w:val="009B6029"/>
    <w:rsid w:val="009B6971"/>
    <w:rsid w:val="009B74D3"/>
    <w:rsid w:val="009C0E7E"/>
    <w:rsid w:val="009C27F1"/>
    <w:rsid w:val="009C3152"/>
    <w:rsid w:val="009C3705"/>
    <w:rsid w:val="009C4CFA"/>
    <w:rsid w:val="009C5070"/>
    <w:rsid w:val="009C7142"/>
    <w:rsid w:val="009D112C"/>
    <w:rsid w:val="009D115D"/>
    <w:rsid w:val="009D17C8"/>
    <w:rsid w:val="009D47FA"/>
    <w:rsid w:val="009D4C5B"/>
    <w:rsid w:val="009D50D2"/>
    <w:rsid w:val="009D6BCA"/>
    <w:rsid w:val="009E0810"/>
    <w:rsid w:val="009E0F62"/>
    <w:rsid w:val="009E4A58"/>
    <w:rsid w:val="009E4D68"/>
    <w:rsid w:val="009E5A2D"/>
    <w:rsid w:val="009E5AB2"/>
    <w:rsid w:val="009E6219"/>
    <w:rsid w:val="009E6760"/>
    <w:rsid w:val="009F03B3"/>
    <w:rsid w:val="009F655C"/>
    <w:rsid w:val="009F7C00"/>
    <w:rsid w:val="009F7DCA"/>
    <w:rsid w:val="00A0096C"/>
    <w:rsid w:val="00A01757"/>
    <w:rsid w:val="00A01F10"/>
    <w:rsid w:val="00A028C0"/>
    <w:rsid w:val="00A02BAE"/>
    <w:rsid w:val="00A05015"/>
    <w:rsid w:val="00A06A6B"/>
    <w:rsid w:val="00A06EEC"/>
    <w:rsid w:val="00A07E47"/>
    <w:rsid w:val="00A1004D"/>
    <w:rsid w:val="00A10E28"/>
    <w:rsid w:val="00A129D0"/>
    <w:rsid w:val="00A12C33"/>
    <w:rsid w:val="00A138BA"/>
    <w:rsid w:val="00A14C8E"/>
    <w:rsid w:val="00A153D9"/>
    <w:rsid w:val="00A15F09"/>
    <w:rsid w:val="00A169B6"/>
    <w:rsid w:val="00A220D3"/>
    <w:rsid w:val="00A2271D"/>
    <w:rsid w:val="00A229EA"/>
    <w:rsid w:val="00A237D5"/>
    <w:rsid w:val="00A23828"/>
    <w:rsid w:val="00A30EFC"/>
    <w:rsid w:val="00A31984"/>
    <w:rsid w:val="00A32D73"/>
    <w:rsid w:val="00A3367B"/>
    <w:rsid w:val="00A347A8"/>
    <w:rsid w:val="00A34FC5"/>
    <w:rsid w:val="00A3597D"/>
    <w:rsid w:val="00A36DD1"/>
    <w:rsid w:val="00A4006C"/>
    <w:rsid w:val="00A40091"/>
    <w:rsid w:val="00A4030F"/>
    <w:rsid w:val="00A41C79"/>
    <w:rsid w:val="00A41CB5"/>
    <w:rsid w:val="00A41EAA"/>
    <w:rsid w:val="00A42CDF"/>
    <w:rsid w:val="00A42D40"/>
    <w:rsid w:val="00A4452E"/>
    <w:rsid w:val="00A4472C"/>
    <w:rsid w:val="00A44E69"/>
    <w:rsid w:val="00A4661E"/>
    <w:rsid w:val="00A46829"/>
    <w:rsid w:val="00A529F7"/>
    <w:rsid w:val="00A55BD6"/>
    <w:rsid w:val="00A55D50"/>
    <w:rsid w:val="00A5689B"/>
    <w:rsid w:val="00A57142"/>
    <w:rsid w:val="00A632C3"/>
    <w:rsid w:val="00A648CD"/>
    <w:rsid w:val="00A6537A"/>
    <w:rsid w:val="00A67866"/>
    <w:rsid w:val="00A70B07"/>
    <w:rsid w:val="00A713BD"/>
    <w:rsid w:val="00A723F8"/>
    <w:rsid w:val="00A7374B"/>
    <w:rsid w:val="00A75563"/>
    <w:rsid w:val="00A77CCB"/>
    <w:rsid w:val="00A77E44"/>
    <w:rsid w:val="00A83D8D"/>
    <w:rsid w:val="00A8446B"/>
    <w:rsid w:val="00A8470B"/>
    <w:rsid w:val="00A8473F"/>
    <w:rsid w:val="00A855A1"/>
    <w:rsid w:val="00A862D6"/>
    <w:rsid w:val="00A8715E"/>
    <w:rsid w:val="00A9295B"/>
    <w:rsid w:val="00A92C20"/>
    <w:rsid w:val="00A93B09"/>
    <w:rsid w:val="00A94247"/>
    <w:rsid w:val="00A94EDE"/>
    <w:rsid w:val="00A952D7"/>
    <w:rsid w:val="00A963F7"/>
    <w:rsid w:val="00A96AD8"/>
    <w:rsid w:val="00AA03A6"/>
    <w:rsid w:val="00AA052C"/>
    <w:rsid w:val="00AA1E45"/>
    <w:rsid w:val="00AA4286"/>
    <w:rsid w:val="00AA456B"/>
    <w:rsid w:val="00AA57F5"/>
    <w:rsid w:val="00AA672E"/>
    <w:rsid w:val="00AA6EC9"/>
    <w:rsid w:val="00AB1460"/>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CB7"/>
    <w:rsid w:val="00AE070A"/>
    <w:rsid w:val="00AE101C"/>
    <w:rsid w:val="00AE2A95"/>
    <w:rsid w:val="00AE37E5"/>
    <w:rsid w:val="00AE3E70"/>
    <w:rsid w:val="00AE444C"/>
    <w:rsid w:val="00AE4567"/>
    <w:rsid w:val="00AE5947"/>
    <w:rsid w:val="00AE5EB4"/>
    <w:rsid w:val="00AE7A77"/>
    <w:rsid w:val="00AE7EDA"/>
    <w:rsid w:val="00AF0C18"/>
    <w:rsid w:val="00AF0C69"/>
    <w:rsid w:val="00AF2F04"/>
    <w:rsid w:val="00AF4212"/>
    <w:rsid w:val="00AF4476"/>
    <w:rsid w:val="00AF47C5"/>
    <w:rsid w:val="00AF5398"/>
    <w:rsid w:val="00B049AF"/>
    <w:rsid w:val="00B04FE7"/>
    <w:rsid w:val="00B07242"/>
    <w:rsid w:val="00B0771E"/>
    <w:rsid w:val="00B10534"/>
    <w:rsid w:val="00B113DB"/>
    <w:rsid w:val="00B11D8A"/>
    <w:rsid w:val="00B12981"/>
    <w:rsid w:val="00B1313C"/>
    <w:rsid w:val="00B147DD"/>
    <w:rsid w:val="00B156FD"/>
    <w:rsid w:val="00B21F61"/>
    <w:rsid w:val="00B226B5"/>
    <w:rsid w:val="00B261F1"/>
    <w:rsid w:val="00B265BC"/>
    <w:rsid w:val="00B31FB1"/>
    <w:rsid w:val="00B33952"/>
    <w:rsid w:val="00B33C5E"/>
    <w:rsid w:val="00B342F4"/>
    <w:rsid w:val="00B34369"/>
    <w:rsid w:val="00B34DC2"/>
    <w:rsid w:val="00B372BC"/>
    <w:rsid w:val="00B378E5"/>
    <w:rsid w:val="00B41AB3"/>
    <w:rsid w:val="00B41BCD"/>
    <w:rsid w:val="00B41F7A"/>
    <w:rsid w:val="00B4346D"/>
    <w:rsid w:val="00B440F4"/>
    <w:rsid w:val="00B447A5"/>
    <w:rsid w:val="00B46098"/>
    <w:rsid w:val="00B4654C"/>
    <w:rsid w:val="00B46AF0"/>
    <w:rsid w:val="00B47293"/>
    <w:rsid w:val="00B50E50"/>
    <w:rsid w:val="00B52120"/>
    <w:rsid w:val="00B54ABC"/>
    <w:rsid w:val="00B54B5C"/>
    <w:rsid w:val="00B54DDE"/>
    <w:rsid w:val="00B56FBE"/>
    <w:rsid w:val="00B60ACF"/>
    <w:rsid w:val="00B62B58"/>
    <w:rsid w:val="00B63039"/>
    <w:rsid w:val="00B64384"/>
    <w:rsid w:val="00B65149"/>
    <w:rsid w:val="00B66567"/>
    <w:rsid w:val="00B66F52"/>
    <w:rsid w:val="00B66FE5"/>
    <w:rsid w:val="00B71EC9"/>
    <w:rsid w:val="00B72880"/>
    <w:rsid w:val="00B758BF"/>
    <w:rsid w:val="00B77EC8"/>
    <w:rsid w:val="00B81330"/>
    <w:rsid w:val="00B827A6"/>
    <w:rsid w:val="00B831CE"/>
    <w:rsid w:val="00B86677"/>
    <w:rsid w:val="00B87131"/>
    <w:rsid w:val="00B90271"/>
    <w:rsid w:val="00B935AE"/>
    <w:rsid w:val="00B939B1"/>
    <w:rsid w:val="00B96D40"/>
    <w:rsid w:val="00B96EE5"/>
    <w:rsid w:val="00B97386"/>
    <w:rsid w:val="00BA0583"/>
    <w:rsid w:val="00BA263B"/>
    <w:rsid w:val="00BA42B2"/>
    <w:rsid w:val="00BA5840"/>
    <w:rsid w:val="00BA58D4"/>
    <w:rsid w:val="00BA5B9E"/>
    <w:rsid w:val="00BA7C9A"/>
    <w:rsid w:val="00BA7DF3"/>
    <w:rsid w:val="00BB203B"/>
    <w:rsid w:val="00BB2CA0"/>
    <w:rsid w:val="00BB2CAA"/>
    <w:rsid w:val="00BB5F8F"/>
    <w:rsid w:val="00BB657A"/>
    <w:rsid w:val="00BB661C"/>
    <w:rsid w:val="00BC165A"/>
    <w:rsid w:val="00BC1A4E"/>
    <w:rsid w:val="00BC1FD3"/>
    <w:rsid w:val="00BC4790"/>
    <w:rsid w:val="00BC5DC7"/>
    <w:rsid w:val="00BC6B8B"/>
    <w:rsid w:val="00BC73D8"/>
    <w:rsid w:val="00BD2C59"/>
    <w:rsid w:val="00BD52D7"/>
    <w:rsid w:val="00BD5AD2"/>
    <w:rsid w:val="00BD791F"/>
    <w:rsid w:val="00BE056D"/>
    <w:rsid w:val="00BE21D0"/>
    <w:rsid w:val="00BE22F3"/>
    <w:rsid w:val="00BE4173"/>
    <w:rsid w:val="00BE5B52"/>
    <w:rsid w:val="00BE6618"/>
    <w:rsid w:val="00BE7B8D"/>
    <w:rsid w:val="00BF0993"/>
    <w:rsid w:val="00BF0ECC"/>
    <w:rsid w:val="00BF10A9"/>
    <w:rsid w:val="00BF1703"/>
    <w:rsid w:val="00BF231C"/>
    <w:rsid w:val="00BF51E5"/>
    <w:rsid w:val="00BF74A6"/>
    <w:rsid w:val="00C013AD"/>
    <w:rsid w:val="00C04904"/>
    <w:rsid w:val="00C04CFB"/>
    <w:rsid w:val="00C056B3"/>
    <w:rsid w:val="00C06C77"/>
    <w:rsid w:val="00C103E5"/>
    <w:rsid w:val="00C12462"/>
    <w:rsid w:val="00C13319"/>
    <w:rsid w:val="00C13EE9"/>
    <w:rsid w:val="00C15F43"/>
    <w:rsid w:val="00C205D9"/>
    <w:rsid w:val="00C21540"/>
    <w:rsid w:val="00C21906"/>
    <w:rsid w:val="00C21BFA"/>
    <w:rsid w:val="00C21C3A"/>
    <w:rsid w:val="00C22148"/>
    <w:rsid w:val="00C24C8D"/>
    <w:rsid w:val="00C25560"/>
    <w:rsid w:val="00C25FE2"/>
    <w:rsid w:val="00C26B53"/>
    <w:rsid w:val="00C279B2"/>
    <w:rsid w:val="00C30B9D"/>
    <w:rsid w:val="00C32DCF"/>
    <w:rsid w:val="00C33E50"/>
    <w:rsid w:val="00C34C20"/>
    <w:rsid w:val="00C35A3E"/>
    <w:rsid w:val="00C42130"/>
    <w:rsid w:val="00C423A4"/>
    <w:rsid w:val="00C44BF5"/>
    <w:rsid w:val="00C45D7B"/>
    <w:rsid w:val="00C521D6"/>
    <w:rsid w:val="00C52E1E"/>
    <w:rsid w:val="00C52E25"/>
    <w:rsid w:val="00C55232"/>
    <w:rsid w:val="00C553A4"/>
    <w:rsid w:val="00C55A06"/>
    <w:rsid w:val="00C55CB8"/>
    <w:rsid w:val="00C55D03"/>
    <w:rsid w:val="00C601BC"/>
    <w:rsid w:val="00C60CBB"/>
    <w:rsid w:val="00C6329F"/>
    <w:rsid w:val="00C63340"/>
    <w:rsid w:val="00C643F9"/>
    <w:rsid w:val="00C64E95"/>
    <w:rsid w:val="00C71372"/>
    <w:rsid w:val="00C72410"/>
    <w:rsid w:val="00C7287F"/>
    <w:rsid w:val="00C75D6F"/>
    <w:rsid w:val="00C7697C"/>
    <w:rsid w:val="00C76EE0"/>
    <w:rsid w:val="00C80CB8"/>
    <w:rsid w:val="00C819F8"/>
    <w:rsid w:val="00C8248C"/>
    <w:rsid w:val="00C83BD0"/>
    <w:rsid w:val="00C84E33"/>
    <w:rsid w:val="00C86D6F"/>
    <w:rsid w:val="00C905FC"/>
    <w:rsid w:val="00C92D03"/>
    <w:rsid w:val="00C9319C"/>
    <w:rsid w:val="00C9435D"/>
    <w:rsid w:val="00C94DF2"/>
    <w:rsid w:val="00C96741"/>
    <w:rsid w:val="00CA0F38"/>
    <w:rsid w:val="00CA1B92"/>
    <w:rsid w:val="00CA2D1B"/>
    <w:rsid w:val="00CA375D"/>
    <w:rsid w:val="00CA662A"/>
    <w:rsid w:val="00CA6BFF"/>
    <w:rsid w:val="00CA6E05"/>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717"/>
    <w:rsid w:val="00CD4A20"/>
    <w:rsid w:val="00CD4B8E"/>
    <w:rsid w:val="00CD50A1"/>
    <w:rsid w:val="00CD519E"/>
    <w:rsid w:val="00CD561D"/>
    <w:rsid w:val="00CD5D4F"/>
    <w:rsid w:val="00CE0C4F"/>
    <w:rsid w:val="00CE30EA"/>
    <w:rsid w:val="00CE5E9D"/>
    <w:rsid w:val="00CF048A"/>
    <w:rsid w:val="00CF155A"/>
    <w:rsid w:val="00CF1DA1"/>
    <w:rsid w:val="00CF1DAA"/>
    <w:rsid w:val="00CF2947"/>
    <w:rsid w:val="00CF686F"/>
    <w:rsid w:val="00CF6E60"/>
    <w:rsid w:val="00CF7BCA"/>
    <w:rsid w:val="00D008FD"/>
    <w:rsid w:val="00D0321C"/>
    <w:rsid w:val="00D035EC"/>
    <w:rsid w:val="00D03B65"/>
    <w:rsid w:val="00D03C72"/>
    <w:rsid w:val="00D06106"/>
    <w:rsid w:val="00D06AB1"/>
    <w:rsid w:val="00D072ED"/>
    <w:rsid w:val="00D07A16"/>
    <w:rsid w:val="00D1067E"/>
    <w:rsid w:val="00D10F50"/>
    <w:rsid w:val="00D11272"/>
    <w:rsid w:val="00D126F5"/>
    <w:rsid w:val="00D1489E"/>
    <w:rsid w:val="00D16CC3"/>
    <w:rsid w:val="00D20737"/>
    <w:rsid w:val="00D21E81"/>
    <w:rsid w:val="00D223DE"/>
    <w:rsid w:val="00D25807"/>
    <w:rsid w:val="00D25E37"/>
    <w:rsid w:val="00D2661A"/>
    <w:rsid w:val="00D27582"/>
    <w:rsid w:val="00D27EC4"/>
    <w:rsid w:val="00D32719"/>
    <w:rsid w:val="00D33333"/>
    <w:rsid w:val="00D33457"/>
    <w:rsid w:val="00D352A2"/>
    <w:rsid w:val="00D4162B"/>
    <w:rsid w:val="00D41F4C"/>
    <w:rsid w:val="00D4514F"/>
    <w:rsid w:val="00D451E2"/>
    <w:rsid w:val="00D45E89"/>
    <w:rsid w:val="00D45E8D"/>
    <w:rsid w:val="00D466AE"/>
    <w:rsid w:val="00D471B8"/>
    <w:rsid w:val="00D4734F"/>
    <w:rsid w:val="00D51AD5"/>
    <w:rsid w:val="00D51BF3"/>
    <w:rsid w:val="00D55A0F"/>
    <w:rsid w:val="00D6069F"/>
    <w:rsid w:val="00D61D7E"/>
    <w:rsid w:val="00D66846"/>
    <w:rsid w:val="00D67161"/>
    <w:rsid w:val="00D675FB"/>
    <w:rsid w:val="00D67A98"/>
    <w:rsid w:val="00D707EE"/>
    <w:rsid w:val="00D71F25"/>
    <w:rsid w:val="00D72A9C"/>
    <w:rsid w:val="00D77031"/>
    <w:rsid w:val="00D77DC4"/>
    <w:rsid w:val="00D81DEA"/>
    <w:rsid w:val="00D84941"/>
    <w:rsid w:val="00D84FA1"/>
    <w:rsid w:val="00D851F0"/>
    <w:rsid w:val="00D86DB7"/>
    <w:rsid w:val="00D926D0"/>
    <w:rsid w:val="00D93030"/>
    <w:rsid w:val="00D93411"/>
    <w:rsid w:val="00D94EC2"/>
    <w:rsid w:val="00D950E1"/>
    <w:rsid w:val="00D952A6"/>
    <w:rsid w:val="00D956E1"/>
    <w:rsid w:val="00D97F99"/>
    <w:rsid w:val="00DA1E08"/>
    <w:rsid w:val="00DA24F8"/>
    <w:rsid w:val="00DA28E8"/>
    <w:rsid w:val="00DA29C5"/>
    <w:rsid w:val="00DA38D3"/>
    <w:rsid w:val="00DA3932"/>
    <w:rsid w:val="00DA3AFC"/>
    <w:rsid w:val="00DA5191"/>
    <w:rsid w:val="00DA59F6"/>
    <w:rsid w:val="00DA64F8"/>
    <w:rsid w:val="00DA6AA8"/>
    <w:rsid w:val="00DA6C15"/>
    <w:rsid w:val="00DB0258"/>
    <w:rsid w:val="00DB0948"/>
    <w:rsid w:val="00DB38EE"/>
    <w:rsid w:val="00DB498B"/>
    <w:rsid w:val="00DB66CA"/>
    <w:rsid w:val="00DB6BCA"/>
    <w:rsid w:val="00DB70B6"/>
    <w:rsid w:val="00DB73F7"/>
    <w:rsid w:val="00DC0321"/>
    <w:rsid w:val="00DC3067"/>
    <w:rsid w:val="00DC30D5"/>
    <w:rsid w:val="00DC370B"/>
    <w:rsid w:val="00DC5B90"/>
    <w:rsid w:val="00DC76A1"/>
    <w:rsid w:val="00DD00FF"/>
    <w:rsid w:val="00DD0619"/>
    <w:rsid w:val="00DD07FB"/>
    <w:rsid w:val="00DD25C6"/>
    <w:rsid w:val="00DD4FE5"/>
    <w:rsid w:val="00DD54B0"/>
    <w:rsid w:val="00DD57EE"/>
    <w:rsid w:val="00DD6BCC"/>
    <w:rsid w:val="00DD7AFB"/>
    <w:rsid w:val="00DE0A4B"/>
    <w:rsid w:val="00DE1DCE"/>
    <w:rsid w:val="00DE2410"/>
    <w:rsid w:val="00DE2939"/>
    <w:rsid w:val="00DE3A78"/>
    <w:rsid w:val="00DE6E81"/>
    <w:rsid w:val="00DE703F"/>
    <w:rsid w:val="00DE7595"/>
    <w:rsid w:val="00DF1961"/>
    <w:rsid w:val="00DF2974"/>
    <w:rsid w:val="00DF44DE"/>
    <w:rsid w:val="00DF568A"/>
    <w:rsid w:val="00DF5F11"/>
    <w:rsid w:val="00DF5F1F"/>
    <w:rsid w:val="00DF64F1"/>
    <w:rsid w:val="00DF7197"/>
    <w:rsid w:val="00DF74C2"/>
    <w:rsid w:val="00E01138"/>
    <w:rsid w:val="00E02DFB"/>
    <w:rsid w:val="00E030F9"/>
    <w:rsid w:val="00E0311A"/>
    <w:rsid w:val="00E03138"/>
    <w:rsid w:val="00E06404"/>
    <w:rsid w:val="00E065D2"/>
    <w:rsid w:val="00E10630"/>
    <w:rsid w:val="00E11A85"/>
    <w:rsid w:val="00E12495"/>
    <w:rsid w:val="00E15CCD"/>
    <w:rsid w:val="00E202EF"/>
    <w:rsid w:val="00E210B5"/>
    <w:rsid w:val="00E23D99"/>
    <w:rsid w:val="00E24A63"/>
    <w:rsid w:val="00E2552F"/>
    <w:rsid w:val="00E27823"/>
    <w:rsid w:val="00E3137A"/>
    <w:rsid w:val="00E31D16"/>
    <w:rsid w:val="00E32CCF"/>
    <w:rsid w:val="00E34A98"/>
    <w:rsid w:val="00E35D1E"/>
    <w:rsid w:val="00E364F9"/>
    <w:rsid w:val="00E365FA"/>
    <w:rsid w:val="00E36789"/>
    <w:rsid w:val="00E37519"/>
    <w:rsid w:val="00E41F2C"/>
    <w:rsid w:val="00E439D4"/>
    <w:rsid w:val="00E44A83"/>
    <w:rsid w:val="00E45E49"/>
    <w:rsid w:val="00E502C1"/>
    <w:rsid w:val="00E502DD"/>
    <w:rsid w:val="00E5075B"/>
    <w:rsid w:val="00E50D3A"/>
    <w:rsid w:val="00E51387"/>
    <w:rsid w:val="00E51E68"/>
    <w:rsid w:val="00E52EFD"/>
    <w:rsid w:val="00E5408A"/>
    <w:rsid w:val="00E56800"/>
    <w:rsid w:val="00E60646"/>
    <w:rsid w:val="00E609CE"/>
    <w:rsid w:val="00E60C63"/>
    <w:rsid w:val="00E62FF9"/>
    <w:rsid w:val="00E632CC"/>
    <w:rsid w:val="00E635D6"/>
    <w:rsid w:val="00E639BC"/>
    <w:rsid w:val="00E664CC"/>
    <w:rsid w:val="00E70388"/>
    <w:rsid w:val="00E70F92"/>
    <w:rsid w:val="00E74A90"/>
    <w:rsid w:val="00E74C54"/>
    <w:rsid w:val="00E77A03"/>
    <w:rsid w:val="00E822E8"/>
    <w:rsid w:val="00E82554"/>
    <w:rsid w:val="00E82606"/>
    <w:rsid w:val="00E828B4"/>
    <w:rsid w:val="00E83DF2"/>
    <w:rsid w:val="00E846C8"/>
    <w:rsid w:val="00E84957"/>
    <w:rsid w:val="00E84A55"/>
    <w:rsid w:val="00E85BFF"/>
    <w:rsid w:val="00E90391"/>
    <w:rsid w:val="00E906C2"/>
    <w:rsid w:val="00E9311F"/>
    <w:rsid w:val="00E934D1"/>
    <w:rsid w:val="00E93891"/>
    <w:rsid w:val="00E94AF0"/>
    <w:rsid w:val="00E95D13"/>
    <w:rsid w:val="00E95DD3"/>
    <w:rsid w:val="00E966ED"/>
    <w:rsid w:val="00E969D5"/>
    <w:rsid w:val="00EA58D1"/>
    <w:rsid w:val="00EA61BC"/>
    <w:rsid w:val="00EA681A"/>
    <w:rsid w:val="00EA735B"/>
    <w:rsid w:val="00EB17DE"/>
    <w:rsid w:val="00EB1E69"/>
    <w:rsid w:val="00EB2086"/>
    <w:rsid w:val="00EB5EDF"/>
    <w:rsid w:val="00EB60FE"/>
    <w:rsid w:val="00EB74DB"/>
    <w:rsid w:val="00EC17EC"/>
    <w:rsid w:val="00EC1BDD"/>
    <w:rsid w:val="00EC21ED"/>
    <w:rsid w:val="00EC3C6D"/>
    <w:rsid w:val="00EC44AF"/>
    <w:rsid w:val="00EC5359"/>
    <w:rsid w:val="00EC562A"/>
    <w:rsid w:val="00ED067A"/>
    <w:rsid w:val="00ED2B50"/>
    <w:rsid w:val="00ED79A1"/>
    <w:rsid w:val="00EE0350"/>
    <w:rsid w:val="00EE0719"/>
    <w:rsid w:val="00EE0E80"/>
    <w:rsid w:val="00EE39DD"/>
    <w:rsid w:val="00EE523C"/>
    <w:rsid w:val="00EE54A6"/>
    <w:rsid w:val="00EE613F"/>
    <w:rsid w:val="00EE7283"/>
    <w:rsid w:val="00EE7295"/>
    <w:rsid w:val="00EE7869"/>
    <w:rsid w:val="00EF054A"/>
    <w:rsid w:val="00EF3235"/>
    <w:rsid w:val="00EF6D67"/>
    <w:rsid w:val="00EF7E72"/>
    <w:rsid w:val="00F01972"/>
    <w:rsid w:val="00F06D37"/>
    <w:rsid w:val="00F07B9D"/>
    <w:rsid w:val="00F11586"/>
    <w:rsid w:val="00F1183B"/>
    <w:rsid w:val="00F11C9F"/>
    <w:rsid w:val="00F12263"/>
    <w:rsid w:val="00F139DD"/>
    <w:rsid w:val="00F1409D"/>
    <w:rsid w:val="00F14214"/>
    <w:rsid w:val="00F157A9"/>
    <w:rsid w:val="00F174BE"/>
    <w:rsid w:val="00F20D33"/>
    <w:rsid w:val="00F25BB6"/>
    <w:rsid w:val="00F263F4"/>
    <w:rsid w:val="00F26B7E"/>
    <w:rsid w:val="00F27A3B"/>
    <w:rsid w:val="00F33817"/>
    <w:rsid w:val="00F420D5"/>
    <w:rsid w:val="00F451EA"/>
    <w:rsid w:val="00F45447"/>
    <w:rsid w:val="00F456C6"/>
    <w:rsid w:val="00F4577B"/>
    <w:rsid w:val="00F4647C"/>
    <w:rsid w:val="00F46496"/>
    <w:rsid w:val="00F47372"/>
    <w:rsid w:val="00F474D0"/>
    <w:rsid w:val="00F50179"/>
    <w:rsid w:val="00F515EE"/>
    <w:rsid w:val="00F52F48"/>
    <w:rsid w:val="00F56511"/>
    <w:rsid w:val="00F56CF2"/>
    <w:rsid w:val="00F60FE9"/>
    <w:rsid w:val="00F6166E"/>
    <w:rsid w:val="00F6194E"/>
    <w:rsid w:val="00F623AC"/>
    <w:rsid w:val="00F6412A"/>
    <w:rsid w:val="00F65893"/>
    <w:rsid w:val="00F65BD6"/>
    <w:rsid w:val="00F66A4A"/>
    <w:rsid w:val="00F66DC2"/>
    <w:rsid w:val="00F71E22"/>
    <w:rsid w:val="00F72142"/>
    <w:rsid w:val="00F72AE7"/>
    <w:rsid w:val="00F75C93"/>
    <w:rsid w:val="00F81141"/>
    <w:rsid w:val="00F82E89"/>
    <w:rsid w:val="00F833BA"/>
    <w:rsid w:val="00F84967"/>
    <w:rsid w:val="00F84FD0"/>
    <w:rsid w:val="00F859A8"/>
    <w:rsid w:val="00F86D87"/>
    <w:rsid w:val="00F908C3"/>
    <w:rsid w:val="00F9108B"/>
    <w:rsid w:val="00F91349"/>
    <w:rsid w:val="00F9161E"/>
    <w:rsid w:val="00F93956"/>
    <w:rsid w:val="00F93A8A"/>
    <w:rsid w:val="00F95248"/>
    <w:rsid w:val="00F956A9"/>
    <w:rsid w:val="00F963ED"/>
    <w:rsid w:val="00F966CF"/>
    <w:rsid w:val="00F96CAE"/>
    <w:rsid w:val="00F97C99"/>
    <w:rsid w:val="00FA4B64"/>
    <w:rsid w:val="00FA4DAC"/>
    <w:rsid w:val="00FA662D"/>
    <w:rsid w:val="00FA68C8"/>
    <w:rsid w:val="00FA73B1"/>
    <w:rsid w:val="00FB0CB9"/>
    <w:rsid w:val="00FB231D"/>
    <w:rsid w:val="00FB2B47"/>
    <w:rsid w:val="00FB3689"/>
    <w:rsid w:val="00FB45F1"/>
    <w:rsid w:val="00FB4A72"/>
    <w:rsid w:val="00FB54E8"/>
    <w:rsid w:val="00FB7054"/>
    <w:rsid w:val="00FB738E"/>
    <w:rsid w:val="00FC09B5"/>
    <w:rsid w:val="00FC14B6"/>
    <w:rsid w:val="00FC17B7"/>
    <w:rsid w:val="00FC29CC"/>
    <w:rsid w:val="00FC2CB7"/>
    <w:rsid w:val="00FC4090"/>
    <w:rsid w:val="00FC55B4"/>
    <w:rsid w:val="00FC5DCC"/>
    <w:rsid w:val="00FC5FE9"/>
    <w:rsid w:val="00FD00E6"/>
    <w:rsid w:val="00FD09A1"/>
    <w:rsid w:val="00FD1130"/>
    <w:rsid w:val="00FD2A7C"/>
    <w:rsid w:val="00FD321F"/>
    <w:rsid w:val="00FD59EB"/>
    <w:rsid w:val="00FD7299"/>
    <w:rsid w:val="00FD759C"/>
    <w:rsid w:val="00FE1FBE"/>
    <w:rsid w:val="00FE25FC"/>
    <w:rsid w:val="00FE3299"/>
    <w:rsid w:val="00FE3901"/>
    <w:rsid w:val="00FE39D3"/>
    <w:rsid w:val="00FE4BCE"/>
    <w:rsid w:val="00FE54AE"/>
    <w:rsid w:val="00FE576A"/>
    <w:rsid w:val="00FE7E79"/>
    <w:rsid w:val="00FF3405"/>
    <w:rsid w:val="00FF3E7D"/>
    <w:rsid w:val="00FF5B99"/>
    <w:rsid w:val="00FF6722"/>
    <w:rsid w:val="00FF730C"/>
    <w:rsid w:val="00FF73F4"/>
    <w:rsid w:val="00FF7CE4"/>
    <w:rsid w:val="00FF7E39"/>
    <w:rsid w:val="64C14193"/>
    <w:rsid w:val="69142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uiPriority w:val="1"/>
  </w:style>
  <w:style w:type="table" w:default="1" w:styleId="32">
    <w:name w:val="Normal Table"/>
    <w:unhideWhenUsed/>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uiPriority w:val="0"/>
    <w:rPr>
      <w:rFonts w:ascii="宋体" w:hAnsi="Times New Roman" w:eastAsia="宋体"/>
      <w:sz w:val="18"/>
    </w:rPr>
  </w:style>
  <w:style w:type="character" w:styleId="29">
    <w:name w:val="Emphasis"/>
    <w:qFormat/>
    <w:uiPriority w:val="20"/>
    <w:rPr>
      <w:i/>
      <w:iCs/>
    </w:rPr>
  </w:style>
  <w:style w:type="character" w:styleId="30">
    <w:name w:val="Hyperlink"/>
    <w:uiPriority w:val="99"/>
    <w:rPr>
      <w:rFonts w:ascii="宋体" w:hAnsi="Times New Roman" w:eastAsia="宋体"/>
      <w:color w:val="auto"/>
      <w:spacing w:val="0"/>
      <w:w w:val="100"/>
      <w:position w:val="0"/>
      <w:sz w:val="21"/>
      <w:u w:val="none"/>
      <w:vertAlign w:val="baseline"/>
    </w:rPr>
  </w:style>
  <w:style w:type="character" w:styleId="31">
    <w:name w:val="footnote reference"/>
    <w:semiHidden/>
    <w:uiPriority w:val="0"/>
    <w:rPr>
      <w:rFonts w:ascii="宋体" w:hAnsi="宋体" w:eastAsia="宋体" w:cs="Times New Roman"/>
      <w:spacing w:val="0"/>
      <w:sz w:val="18"/>
      <w:vertAlign w:val="superscript"/>
    </w:rPr>
  </w:style>
  <w:style w:type="table" w:styleId="33">
    <w:name w:val="Table Grid"/>
    <w:basedOn w:val="3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Lines="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uiPriority w:val="0"/>
    <w:rPr>
      <w:rFonts w:ascii="黑体" w:eastAsia="黑体"/>
      <w:spacing w:val="85"/>
      <w:w w:val="100"/>
      <w:position w:val="3"/>
      <w:sz w:val="28"/>
      <w:szCs w:val="28"/>
    </w:rPr>
  </w:style>
  <w:style w:type="paragraph" w:customStyle="1" w:styleId="230">
    <w:name w:val="段"/>
    <w:link w:val="231"/>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0A5D585F9546818B45FCA5E6CF98A0"/>
        <w:style w:val=""/>
        <w:category>
          <w:name w:val="常规"/>
          <w:gallery w:val="placeholder"/>
        </w:category>
        <w:types>
          <w:type w:val="bbPlcHdr"/>
        </w:types>
        <w:behaviors>
          <w:behavior w:val="content"/>
        </w:behaviors>
        <w:description w:val=""/>
        <w:guid w:val="{61C494B1-F55C-4A44-BF20-B6B6A7D2C470}"/>
      </w:docPartPr>
      <w:docPartBody>
        <w:p>
          <w:pPr>
            <w:pStyle w:val="5"/>
            <w:rPr>
              <w:rFonts w:hint="eastAsia"/>
            </w:rPr>
          </w:pPr>
          <w:r>
            <w:rPr>
              <w:rStyle w:val="4"/>
              <w:rFonts w:hint="eastAsia"/>
            </w:rPr>
            <w:t>单击或点击此处输入文字。</w:t>
          </w:r>
        </w:p>
      </w:docPartBody>
    </w:docPart>
    <w:docPart>
      <w:docPartPr>
        <w:name w:val="6CC761060EC444C594EAE6EDA3CAD4C4"/>
        <w:style w:val=""/>
        <w:category>
          <w:name w:val="常规"/>
          <w:gallery w:val="placeholder"/>
        </w:category>
        <w:types>
          <w:type w:val="bbPlcHdr"/>
        </w:types>
        <w:behaviors>
          <w:behavior w:val="content"/>
        </w:behaviors>
        <w:description w:val=""/>
        <w:guid w:val="{0DC7D580-73DD-4E1D-A598-7C5A93305B0D}"/>
      </w:docPartPr>
      <w:docPartBody>
        <w:p>
          <w:pPr>
            <w:pStyle w:val="6"/>
            <w:rPr>
              <w:rFonts w:hint="eastAsia"/>
            </w:rPr>
          </w:pPr>
          <w:r>
            <w:rPr>
              <w:rStyle w:val="4"/>
              <w:rFonts w:hint="eastAsia"/>
            </w:rPr>
            <w:t>选择一项。</w:t>
          </w:r>
        </w:p>
      </w:docPartBody>
    </w:docPart>
    <w:docPart>
      <w:docPartPr>
        <w:name w:val="2CE97539AC424D7FA87B657F9BD1C48F"/>
        <w:style w:val=""/>
        <w:category>
          <w:name w:val="常规"/>
          <w:gallery w:val="placeholder"/>
        </w:category>
        <w:types>
          <w:type w:val="bbPlcHdr"/>
        </w:types>
        <w:behaviors>
          <w:behavior w:val="content"/>
        </w:behaviors>
        <w:description w:val=""/>
        <w:guid w:val="{DB0D74E1-15D3-4B87-A820-CE9EC16BFBD8}"/>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824C9C"/>
    <w:rsid w:val="000612AF"/>
    <w:rsid w:val="0008338D"/>
    <w:rsid w:val="0009039D"/>
    <w:rsid w:val="000B745A"/>
    <w:rsid w:val="000D1E7A"/>
    <w:rsid w:val="000D2655"/>
    <w:rsid w:val="00131395"/>
    <w:rsid w:val="00180CAB"/>
    <w:rsid w:val="00196B1B"/>
    <w:rsid w:val="002504CE"/>
    <w:rsid w:val="00305608"/>
    <w:rsid w:val="00362E9D"/>
    <w:rsid w:val="0037060F"/>
    <w:rsid w:val="00374510"/>
    <w:rsid w:val="00377B34"/>
    <w:rsid w:val="003A7BA9"/>
    <w:rsid w:val="003D585C"/>
    <w:rsid w:val="00453927"/>
    <w:rsid w:val="00474B79"/>
    <w:rsid w:val="004867AB"/>
    <w:rsid w:val="004908AC"/>
    <w:rsid w:val="004D48A2"/>
    <w:rsid w:val="004D73B2"/>
    <w:rsid w:val="004E6403"/>
    <w:rsid w:val="004F5686"/>
    <w:rsid w:val="00523D97"/>
    <w:rsid w:val="005470EF"/>
    <w:rsid w:val="0057217A"/>
    <w:rsid w:val="00595077"/>
    <w:rsid w:val="006446D7"/>
    <w:rsid w:val="00694061"/>
    <w:rsid w:val="006C6E0E"/>
    <w:rsid w:val="007130C7"/>
    <w:rsid w:val="007A3B50"/>
    <w:rsid w:val="007C350D"/>
    <w:rsid w:val="00824C9C"/>
    <w:rsid w:val="00851D14"/>
    <w:rsid w:val="00860CD3"/>
    <w:rsid w:val="008626C6"/>
    <w:rsid w:val="00890FBD"/>
    <w:rsid w:val="008E6951"/>
    <w:rsid w:val="00932414"/>
    <w:rsid w:val="009C1DB9"/>
    <w:rsid w:val="009D115D"/>
    <w:rsid w:val="009F655C"/>
    <w:rsid w:val="00A24475"/>
    <w:rsid w:val="00A347A8"/>
    <w:rsid w:val="00A40A7C"/>
    <w:rsid w:val="00A43257"/>
    <w:rsid w:val="00A77E44"/>
    <w:rsid w:val="00A8268D"/>
    <w:rsid w:val="00AB794F"/>
    <w:rsid w:val="00B32980"/>
    <w:rsid w:val="00BD79F9"/>
    <w:rsid w:val="00C32A8F"/>
    <w:rsid w:val="00C70EF9"/>
    <w:rsid w:val="00C9554C"/>
    <w:rsid w:val="00CD3C94"/>
    <w:rsid w:val="00CF6ADA"/>
    <w:rsid w:val="00D16CC3"/>
    <w:rsid w:val="00DB5D76"/>
    <w:rsid w:val="00DE6331"/>
    <w:rsid w:val="00DF14AA"/>
    <w:rsid w:val="00F02FEA"/>
    <w:rsid w:val="00F07F38"/>
    <w:rsid w:val="00F35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870A5D585F9546818B45FCA5E6CF98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CC761060EC444C594EAE6EDA3CAD4C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CE97539AC424D7FA87B657F9BD1C48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765</Words>
  <Characters>4365</Characters>
  <Lines>36</Lines>
  <Paragraphs>10</Paragraphs>
  <TotalTime>433</TotalTime>
  <ScaleCrop>false</ScaleCrop>
  <LinksUpToDate>false</LinksUpToDate>
  <CharactersWithSpaces>5120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2026-05-08T03:41:00Z</dcterms:created>
  <dc:creator>曾慧杰(192.168.108.237)</dc:creator>
  <dc:description>&lt;config cover="true" show_menu="true" version="1.0.0" doctype="SDKXY"&gt;_x000d_
&lt;/config&gt;</dc:description>
  <cp:lastModifiedBy>admin</cp:lastModifiedBy>
  <cp:lastPrinted>2023-01-06T00:54:00Z</cp:lastPrinted>
  <dcterms:modified xsi:type="dcterms:W3CDTF">2026-06-25T08:54:23Z</dcterms:modified>
  <dc:title>地方标准</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17B8EE977A3E467D848DD336ACEE8D31</vt:lpwstr>
  </property>
</Properties>
</file>