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3D8F6A6" w14:textId="77777777" w:rsidTr="007B7453">
        <w:tc>
          <w:tcPr>
            <w:tcW w:w="509" w:type="dxa"/>
          </w:tcPr>
          <w:p w14:paraId="10B39DEB" w14:textId="0BB57AD3" w:rsidR="00672BFD" w:rsidRPr="00405884" w:rsidRDefault="001E476A"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hint="eastAsia"/>
                <w:sz w:val="21"/>
                <w:szCs w:val="21"/>
              </w:rPr>
              <w:t xml:space="preserve"> </w:t>
            </w:r>
            <w:r>
              <w:rPr>
                <w:rFonts w:ascii="黑体" w:eastAsia="黑体" w:hAnsi="黑体" w:hint="eastAsia"/>
                <w:sz w:val="21"/>
                <w:szCs w:val="21"/>
              </w:rPr>
              <w:t xml:space="preserve"> </w:t>
            </w:r>
          </w:p>
        </w:tc>
        <w:tc>
          <w:tcPr>
            <w:tcW w:w="8855" w:type="dxa"/>
          </w:tcPr>
          <w:p w14:paraId="55BDF7D1" w14:textId="7C6EBF79"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9A1661">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7B7453" w:rsidRPr="00672BFD" w14:paraId="2C770828" w14:textId="77777777" w:rsidTr="007B7453">
        <w:tc>
          <w:tcPr>
            <w:tcW w:w="509" w:type="dxa"/>
          </w:tcPr>
          <w:p w14:paraId="657B2375" w14:textId="1079C9A3" w:rsidR="00672BFD" w:rsidRPr="00672BFD" w:rsidRDefault="001E476A"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Pr>
                <w:rFonts w:ascii="Times New Roman" w:eastAsia="黑体" w:hAnsi="Times New Roman"/>
                <w:sz w:val="21"/>
                <w:szCs w:val="21"/>
              </w:rPr>
              <w:t xml:space="preserve"> </w:t>
            </w:r>
            <w:r w:rsidRPr="00672BFD">
              <w:rPr>
                <w:rFonts w:ascii="黑体" w:eastAsia="黑体" w:hAnsi="黑体" w:hint="eastAsia"/>
                <w:sz w:val="21"/>
                <w:szCs w:val="21"/>
              </w:rPr>
              <w:t xml:space="preserve"> </w:t>
            </w:r>
          </w:p>
        </w:tc>
        <w:tc>
          <w:tcPr>
            <w:tcW w:w="8855" w:type="dxa"/>
          </w:tcPr>
          <w:p w14:paraId="400C21BC" w14:textId="0704BB8A"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E476A">
              <w:rPr>
                <w:rFonts w:ascii="黑体" w:eastAsia="黑体" w:hAnsi="黑体" w:hint="eastAsia"/>
                <w:sz w:val="21"/>
                <w:szCs w:val="21"/>
              </w:rPr>
              <w:t>点击此处添加CCS号</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F219106" w14:textId="77777777" w:rsidTr="00DF5F11">
        <w:tc>
          <w:tcPr>
            <w:tcW w:w="6407" w:type="dxa"/>
          </w:tcPr>
          <w:p w14:paraId="6D80BEB8" w14:textId="777ABBC7" w:rsidR="001446C2" w:rsidRDefault="001446C2" w:rsidP="00DF5F11">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01FCC256" wp14:editId="58B80F5E">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001E476A"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1E476A">
              <w:t>43</w:t>
            </w:r>
            <w:r>
              <w:fldChar w:fldCharType="end"/>
            </w:r>
            <w:bookmarkEnd w:id="3"/>
          </w:p>
        </w:tc>
      </w:tr>
    </w:tbl>
    <w:p w14:paraId="45C5A0DE" w14:textId="20A1ACDC"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1E476A">
        <w:rPr>
          <w:rFonts w:ascii="黑体" w:eastAsia="黑体" w:hint="eastAsia"/>
          <w:b w:val="0"/>
          <w:w w:val="100"/>
          <w:sz w:val="48"/>
        </w:rPr>
        <w:t>湖南省</w:t>
      </w:r>
      <w:r w:rsidRPr="001A4CF3">
        <w:rPr>
          <w:rFonts w:ascii="黑体" w:eastAsia="黑体"/>
          <w:b w:val="0"/>
          <w:w w:val="100"/>
          <w:sz w:val="48"/>
        </w:rPr>
        <w:fldChar w:fldCharType="end"/>
      </w:r>
      <w:bookmarkEnd w:id="4"/>
      <w:r w:rsidR="001E476A">
        <w:rPr>
          <w:rFonts w:ascii="黑体" w:eastAsia="黑体" w:hAnsi="黑体" w:hint="eastAsia"/>
          <w:b w:val="0"/>
          <w:bCs w:val="0"/>
          <w:w w:val="100"/>
          <w:sz w:val="48"/>
          <w:szCs w:val="48"/>
        </w:rPr>
        <w:t>地方标准</w:t>
      </w:r>
    </w:p>
    <w:bookmarkEnd w:id="2"/>
    <w:p w14:paraId="49B95112" w14:textId="77777777"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6567F302"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5FE27AE7"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3276D9" wp14:editId="33062A5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FC47A0"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E91CE55"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0AA54143" w14:textId="0B791FFA"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A1661">
        <w:rPr>
          <w:rFonts w:hint="eastAsia"/>
        </w:rPr>
        <w:t>放心消费 餐饮服务和管理规范</w:t>
      </w:r>
      <w:r>
        <w:fldChar w:fldCharType="end"/>
      </w:r>
      <w:bookmarkEnd w:id="9"/>
    </w:p>
    <w:p w14:paraId="00C56B87" w14:textId="77777777" w:rsidR="00815419" w:rsidRPr="00815419" w:rsidRDefault="00815419" w:rsidP="00324EDD">
      <w:pPr>
        <w:framePr w:w="9639" w:h="6974" w:hRule="exact" w:wrap="around" w:vAnchor="page" w:hAnchor="page" w:x="1419" w:y="6408" w:anchorLock="1"/>
        <w:ind w:left="-1418"/>
      </w:pPr>
    </w:p>
    <w:p w14:paraId="30BAD8C2" w14:textId="474B7370"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E476A" w:rsidRPr="001E2D84">
        <w:rPr>
          <w:rFonts w:eastAsia="黑体"/>
          <w:noProof/>
          <w:szCs w:val="28"/>
        </w:rPr>
        <w:t>Specification for reassured consumption in catering service and management</w:t>
      </w:r>
      <w:r>
        <w:rPr>
          <w:rFonts w:eastAsia="黑体"/>
          <w:noProof/>
          <w:szCs w:val="28"/>
        </w:rPr>
        <w:fldChar w:fldCharType="end"/>
      </w:r>
      <w:bookmarkEnd w:id="10"/>
    </w:p>
    <w:p w14:paraId="0B1A6598" w14:textId="77777777" w:rsidR="00815419" w:rsidRPr="00324EDD" w:rsidRDefault="00815419" w:rsidP="00324EDD">
      <w:pPr>
        <w:framePr w:w="9639" w:h="6974" w:hRule="exact" w:wrap="around" w:vAnchor="page" w:hAnchor="page" w:x="1419" w:y="6408" w:anchorLock="1"/>
        <w:spacing w:line="760" w:lineRule="exact"/>
        <w:ind w:left="-1418"/>
      </w:pPr>
    </w:p>
    <w:p w14:paraId="0EB83267"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4B7261C3" w14:textId="14774C29"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FF2067">
        <w:rPr>
          <w:noProof/>
          <w:sz w:val="24"/>
          <w:szCs w:val="28"/>
        </w:rPr>
      </w:r>
      <w:r w:rsidR="00FF2067">
        <w:rPr>
          <w:noProof/>
          <w:sz w:val="24"/>
          <w:szCs w:val="28"/>
        </w:rPr>
        <w:fldChar w:fldCharType="separate"/>
      </w:r>
      <w:r>
        <w:rPr>
          <w:noProof/>
          <w:sz w:val="24"/>
          <w:szCs w:val="28"/>
        </w:rPr>
        <w:fldChar w:fldCharType="end"/>
      </w:r>
      <w:bookmarkEnd w:id="11"/>
    </w:p>
    <w:p w14:paraId="7E1D4AD8" w14:textId="192FAA6B"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1E476A">
        <w:rPr>
          <w:rFonts w:hint="eastAsia"/>
          <w:noProof/>
          <w:sz w:val="21"/>
          <w:szCs w:val="28"/>
        </w:rPr>
        <w:t>（本草案完成时间：</w:t>
      </w:r>
      <w:r w:rsidR="001E476A">
        <w:rPr>
          <w:noProof/>
          <w:sz w:val="21"/>
          <w:szCs w:val="28"/>
        </w:rPr>
        <w:t>2026.</w:t>
      </w:r>
      <w:r w:rsidR="003B3673">
        <w:rPr>
          <w:rFonts w:hint="eastAsia"/>
          <w:noProof/>
          <w:sz w:val="21"/>
          <w:szCs w:val="28"/>
        </w:rPr>
        <w:t>4</w:t>
      </w:r>
      <w:r w:rsidR="001E476A">
        <w:rPr>
          <w:noProof/>
          <w:sz w:val="21"/>
          <w:szCs w:val="28"/>
        </w:rPr>
        <w:t>.</w:t>
      </w:r>
      <w:r w:rsidR="00EF135D">
        <w:rPr>
          <w:rFonts w:hint="eastAsia"/>
          <w:noProof/>
          <w:sz w:val="21"/>
          <w:szCs w:val="28"/>
        </w:rPr>
        <w:t>23</w:t>
      </w:r>
      <w:r w:rsidR="001E476A">
        <w:rPr>
          <w:rFonts w:hint="eastAsia"/>
          <w:noProof/>
          <w:sz w:val="21"/>
          <w:szCs w:val="28"/>
        </w:rPr>
        <w:t>）</w:t>
      </w:r>
      <w:r>
        <w:rPr>
          <w:noProof/>
          <w:sz w:val="21"/>
          <w:szCs w:val="28"/>
        </w:rPr>
        <w:fldChar w:fldCharType="end"/>
      </w:r>
      <w:bookmarkEnd w:id="12"/>
    </w:p>
    <w:p w14:paraId="44CD3043"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FF2067">
        <w:rPr>
          <w:b/>
          <w:noProof/>
          <w:sz w:val="21"/>
          <w:szCs w:val="28"/>
        </w:rPr>
      </w:r>
      <w:r w:rsidR="00FF2067">
        <w:rPr>
          <w:b/>
          <w:noProof/>
          <w:sz w:val="21"/>
          <w:szCs w:val="28"/>
        </w:rPr>
        <w:fldChar w:fldCharType="separate"/>
      </w:r>
      <w:r w:rsidRPr="00A6537A">
        <w:rPr>
          <w:b/>
          <w:noProof/>
          <w:sz w:val="21"/>
          <w:szCs w:val="28"/>
        </w:rPr>
        <w:fldChar w:fldCharType="end"/>
      </w:r>
      <w:bookmarkEnd w:id="13"/>
    </w:p>
    <w:p w14:paraId="0EC1547B" w14:textId="3C330370"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1E476A">
        <w:rPr>
          <w:rFonts w:ascii="黑体"/>
          <w:noProof/>
        </w:rPr>
        <w:t>XXXX</w:t>
      </w:r>
      <w:r>
        <w:rPr>
          <w:rFonts w:ascii="黑体"/>
        </w:rPr>
        <w:fldChar w:fldCharType="end"/>
      </w:r>
      <w:bookmarkEnd w:id="14"/>
      <w:r w:rsidR="001E476A">
        <w:t xml:space="preserve"> </w:t>
      </w:r>
      <w:r w:rsidR="001E476A" w:rsidRPr="00BB6C98">
        <w:rPr>
          <w:rFonts w:ascii="黑体"/>
        </w:rPr>
        <w:t>-</w:t>
      </w:r>
      <w:r w:rsidR="001E476A">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1E476A">
        <w:rPr>
          <w:rFonts w:ascii="黑体"/>
          <w:noProof/>
        </w:rPr>
        <w:t>XX</w:t>
      </w:r>
      <w:r>
        <w:rPr>
          <w:rFonts w:ascii="黑体"/>
        </w:rPr>
        <w:fldChar w:fldCharType="end"/>
      </w:r>
      <w:bookmarkEnd w:id="15"/>
      <w:r w:rsidR="001E476A">
        <w:t xml:space="preserve"> </w:t>
      </w:r>
      <w:r w:rsidR="001E476A" w:rsidRPr="00BB6C98">
        <w:rPr>
          <w:rFonts w:ascii="黑体"/>
        </w:rPr>
        <w:t>-</w:t>
      </w:r>
      <w:r w:rsidR="001E476A">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1E476A">
        <w:rPr>
          <w:rFonts w:ascii="黑体"/>
          <w:noProof/>
        </w:rPr>
        <w:t>XX</w:t>
      </w:r>
      <w:r>
        <w:rPr>
          <w:rFonts w:ascii="黑体"/>
        </w:rPr>
        <w:fldChar w:fldCharType="end"/>
      </w:r>
      <w:bookmarkEnd w:id="16"/>
      <w:r w:rsidR="001E476A">
        <w:rPr>
          <w:rFonts w:hint="eastAsia"/>
        </w:rPr>
        <w:t>发布</w:t>
      </w:r>
    </w:p>
    <w:p w14:paraId="29D2B9DE" w14:textId="23C029E2"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1E476A">
        <w:rPr>
          <w:rFonts w:ascii="黑体"/>
          <w:noProof/>
        </w:rPr>
        <w:t>XXXX</w:t>
      </w:r>
      <w:r>
        <w:rPr>
          <w:rFonts w:ascii="黑体"/>
        </w:rPr>
        <w:fldChar w:fldCharType="end"/>
      </w:r>
      <w:bookmarkEnd w:id="17"/>
      <w:r w:rsidR="001E476A">
        <w:t xml:space="preserve"> </w:t>
      </w:r>
      <w:r w:rsidR="001E476A" w:rsidRPr="00BB6C98">
        <w:rPr>
          <w:rFonts w:ascii="黑体"/>
        </w:rPr>
        <w:t>-</w:t>
      </w:r>
      <w:r w:rsidR="001E476A">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1E476A">
        <w:rPr>
          <w:rFonts w:ascii="黑体"/>
          <w:noProof/>
        </w:rPr>
        <w:t>XX</w:t>
      </w:r>
      <w:r>
        <w:rPr>
          <w:rFonts w:ascii="黑体"/>
        </w:rPr>
        <w:fldChar w:fldCharType="end"/>
      </w:r>
      <w:bookmarkEnd w:id="18"/>
      <w:r w:rsidR="001E476A">
        <w:t xml:space="preserve"> </w:t>
      </w:r>
      <w:r w:rsidR="001E476A" w:rsidRPr="00BB6C98">
        <w:rPr>
          <w:rFonts w:ascii="黑体"/>
        </w:rPr>
        <w:t>-</w:t>
      </w:r>
      <w:r w:rsidR="001E476A">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1E476A">
        <w:rPr>
          <w:rFonts w:ascii="黑体"/>
          <w:noProof/>
        </w:rPr>
        <w:t>XX</w:t>
      </w:r>
      <w:r>
        <w:rPr>
          <w:rFonts w:ascii="黑体"/>
        </w:rPr>
        <w:fldChar w:fldCharType="end"/>
      </w:r>
      <w:bookmarkEnd w:id="19"/>
      <w:r w:rsidR="001E476A">
        <w:rPr>
          <w:rFonts w:hint="eastAsia"/>
        </w:rPr>
        <w:t>实施</w:t>
      </w:r>
    </w:p>
    <w:p w14:paraId="1431428F" w14:textId="12CB4A7B"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1E476A">
        <w:rPr>
          <w:rFonts w:hAnsi="黑体" w:hint="eastAsia"/>
          <w:w w:val="100"/>
          <w:sz w:val="28"/>
        </w:rPr>
        <w:t>湖南省市场监督管理局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1E476A" w:rsidRPr="004C7E8B">
        <w:rPr>
          <w:rStyle w:val="afffffffffff3"/>
          <w:rFonts w:hAnsi="黑体" w:hint="eastAsia"/>
          <w:position w:val="0"/>
        </w:rPr>
        <w:t>发</w:t>
      </w:r>
      <w:r w:rsidR="001E476A" w:rsidRPr="004C7E8B">
        <w:rPr>
          <w:rStyle w:val="afffffffffff3"/>
          <w:rFonts w:hAnsi="黑体" w:hint="eastAsia"/>
          <w:spacing w:val="0"/>
          <w:position w:val="0"/>
        </w:rPr>
        <w:t>布</w:t>
      </w:r>
    </w:p>
    <w:p w14:paraId="40D3114F" w14:textId="77777777" w:rsidR="00A02BAE" w:rsidRPr="00CD50A1" w:rsidRDefault="006A37B9" w:rsidP="00A02BAE">
      <w:pPr>
        <w:rPr>
          <w:rFonts w:ascii="宋体" w:hAnsi="宋体"/>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E9223D8" wp14:editId="1775D4B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6A822"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2C45D32" w14:textId="77777777" w:rsidR="002C78A9" w:rsidRDefault="002C78A9" w:rsidP="002C78A9">
      <w:pPr>
        <w:pStyle w:val="afffffc"/>
        <w:spacing w:after="468"/>
      </w:pPr>
      <w:bookmarkStart w:id="21" w:name="BookMark1"/>
      <w:bookmarkStart w:id="22" w:name="_Toc226546153"/>
      <w:bookmarkStart w:id="23" w:name="_Toc227075200"/>
      <w:bookmarkStart w:id="24" w:name="_Toc227080688"/>
      <w:bookmarkStart w:id="25" w:name="_Toc227181091"/>
      <w:r w:rsidRPr="002C78A9">
        <w:rPr>
          <w:rFonts w:hint="eastAsia"/>
          <w:spacing w:val="320"/>
        </w:rPr>
        <w:lastRenderedPageBreak/>
        <w:t>目</w:t>
      </w:r>
      <w:r>
        <w:rPr>
          <w:rFonts w:hint="eastAsia"/>
        </w:rPr>
        <w:t>次</w:t>
      </w:r>
    </w:p>
    <w:p w14:paraId="118F96CE" w14:textId="7EA65424" w:rsidR="002C78A9" w:rsidRPr="002C78A9" w:rsidRDefault="002C78A9">
      <w:pPr>
        <w:pStyle w:val="10"/>
        <w:tabs>
          <w:tab w:val="right" w:leader="dot" w:pos="9344"/>
        </w:tabs>
        <w:rPr>
          <w:rFonts w:asciiTheme="minorHAnsi" w:eastAsiaTheme="minorEastAsia" w:hAnsiTheme="minorHAnsi" w:cstheme="minorBidi"/>
          <w:noProof/>
          <w:sz w:val="22"/>
          <w:szCs w:val="24"/>
          <w14:ligatures w14:val="standardContextual"/>
        </w:rPr>
      </w:pPr>
      <w:r w:rsidRPr="002C78A9">
        <w:fldChar w:fldCharType="begin"/>
      </w:r>
      <w:r w:rsidRPr="002C78A9">
        <w:instrText xml:space="preserve"> TOC \o "1-1" \h \t "标准文件_一级条标题,2,标准文件_附录一级条标题,2," </w:instrText>
      </w:r>
      <w:r w:rsidRPr="002C78A9">
        <w:fldChar w:fldCharType="separate"/>
      </w:r>
      <w:hyperlink w:anchor="_Toc227847072" w:history="1">
        <w:r w:rsidRPr="002C78A9">
          <w:rPr>
            <w:rStyle w:val="affffff7"/>
            <w:noProof/>
          </w:rPr>
          <w:t>前言</w:t>
        </w:r>
        <w:r w:rsidRPr="002C78A9">
          <w:rPr>
            <w:rFonts w:hint="eastAsia"/>
            <w:noProof/>
          </w:rPr>
          <w:tab/>
        </w:r>
        <w:r w:rsidRPr="002C78A9">
          <w:rPr>
            <w:rFonts w:hint="eastAsia"/>
            <w:noProof/>
          </w:rPr>
          <w:fldChar w:fldCharType="begin"/>
        </w:r>
        <w:r w:rsidRPr="002C78A9">
          <w:rPr>
            <w:rFonts w:hint="eastAsia"/>
            <w:noProof/>
          </w:rPr>
          <w:instrText xml:space="preserve"> </w:instrText>
        </w:r>
        <w:r w:rsidRPr="002C78A9">
          <w:rPr>
            <w:noProof/>
          </w:rPr>
          <w:instrText>PAGEREF _Toc227847072 \h</w:instrText>
        </w:r>
        <w:r w:rsidRPr="002C78A9">
          <w:rPr>
            <w:rFonts w:hint="eastAsia"/>
            <w:noProof/>
          </w:rPr>
          <w:instrText xml:space="preserve"> </w:instrText>
        </w:r>
        <w:r w:rsidRPr="002C78A9">
          <w:rPr>
            <w:rFonts w:hint="eastAsia"/>
            <w:noProof/>
          </w:rPr>
        </w:r>
        <w:r w:rsidRPr="002C78A9">
          <w:rPr>
            <w:rFonts w:hint="eastAsia"/>
            <w:noProof/>
          </w:rPr>
          <w:fldChar w:fldCharType="separate"/>
        </w:r>
        <w:r w:rsidR="00D227CF">
          <w:rPr>
            <w:noProof/>
          </w:rPr>
          <w:t>II</w:t>
        </w:r>
        <w:r w:rsidRPr="002C78A9">
          <w:rPr>
            <w:rFonts w:hint="eastAsia"/>
            <w:noProof/>
          </w:rPr>
          <w:fldChar w:fldCharType="end"/>
        </w:r>
      </w:hyperlink>
    </w:p>
    <w:p w14:paraId="4C99146F" w14:textId="161DCCEF"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73" w:history="1">
        <w:r w:rsidR="002C78A9" w:rsidRPr="002C78A9">
          <w:rPr>
            <w:rStyle w:val="affffff7"/>
            <w:noProof/>
          </w:rPr>
          <w:t>引言</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_Toc227847073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III</w:t>
        </w:r>
        <w:r w:rsidR="002C78A9" w:rsidRPr="002C78A9">
          <w:rPr>
            <w:rFonts w:hint="eastAsia"/>
            <w:noProof/>
          </w:rPr>
          <w:fldChar w:fldCharType="end"/>
        </w:r>
      </w:hyperlink>
    </w:p>
    <w:p w14:paraId="27B1B7A0" w14:textId="2FC5E638"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74" w:history="1">
        <w:r w:rsidR="002C78A9" w:rsidRPr="002C78A9">
          <w:rPr>
            <w:rStyle w:val="affffff7"/>
            <w:noProof/>
          </w:rPr>
          <w:t>1</w:t>
        </w:r>
        <w:r w:rsidR="002C78A9">
          <w:rPr>
            <w:rStyle w:val="affffff7"/>
            <w:noProof/>
          </w:rPr>
          <w:t xml:space="preserve"> </w:t>
        </w:r>
        <w:r w:rsidR="002C78A9" w:rsidRPr="002C78A9">
          <w:rPr>
            <w:rStyle w:val="affffff7"/>
            <w:noProof/>
          </w:rPr>
          <w:t xml:space="preserve"> 范围</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_Toc227847074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1</w:t>
        </w:r>
        <w:r w:rsidR="002C78A9" w:rsidRPr="002C78A9">
          <w:rPr>
            <w:rFonts w:hint="eastAsia"/>
            <w:noProof/>
          </w:rPr>
          <w:fldChar w:fldCharType="end"/>
        </w:r>
      </w:hyperlink>
    </w:p>
    <w:p w14:paraId="67DE2BAC" w14:textId="40950D7A"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75" w:history="1">
        <w:r w:rsidR="002C78A9" w:rsidRPr="002C78A9">
          <w:rPr>
            <w:rStyle w:val="affffff7"/>
            <w:noProof/>
          </w:rPr>
          <w:t>2</w:t>
        </w:r>
        <w:r w:rsidR="002C78A9">
          <w:rPr>
            <w:rStyle w:val="affffff7"/>
            <w:noProof/>
          </w:rPr>
          <w:t xml:space="preserve"> </w:t>
        </w:r>
        <w:r w:rsidR="002C78A9" w:rsidRPr="002C78A9">
          <w:rPr>
            <w:rStyle w:val="affffff7"/>
            <w:noProof/>
          </w:rPr>
          <w:t xml:space="preserve"> 规范性引用文件</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_Toc227847075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1</w:t>
        </w:r>
        <w:r w:rsidR="002C78A9" w:rsidRPr="002C78A9">
          <w:rPr>
            <w:rFonts w:hint="eastAsia"/>
            <w:noProof/>
          </w:rPr>
          <w:fldChar w:fldCharType="end"/>
        </w:r>
      </w:hyperlink>
    </w:p>
    <w:p w14:paraId="513E4850" w14:textId="3F6D652B"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76" w:history="1">
        <w:r w:rsidR="002C78A9" w:rsidRPr="002C78A9">
          <w:rPr>
            <w:rStyle w:val="affffff7"/>
            <w:noProof/>
          </w:rPr>
          <w:t>3</w:t>
        </w:r>
        <w:r w:rsidR="002C78A9">
          <w:rPr>
            <w:rStyle w:val="affffff7"/>
            <w:noProof/>
          </w:rPr>
          <w:t xml:space="preserve"> </w:t>
        </w:r>
        <w:r w:rsidR="002C78A9" w:rsidRPr="002C78A9">
          <w:rPr>
            <w:rStyle w:val="affffff7"/>
            <w:noProof/>
          </w:rPr>
          <w:t xml:space="preserve"> 术语和定义</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_Toc227847076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1</w:t>
        </w:r>
        <w:r w:rsidR="002C78A9" w:rsidRPr="002C78A9">
          <w:rPr>
            <w:rFonts w:hint="eastAsia"/>
            <w:noProof/>
          </w:rPr>
          <w:fldChar w:fldCharType="end"/>
        </w:r>
      </w:hyperlink>
    </w:p>
    <w:p w14:paraId="5D69154E" w14:textId="07980DEA"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77" w:history="1">
        <w:r w:rsidR="002C78A9" w:rsidRPr="002C78A9">
          <w:rPr>
            <w:rStyle w:val="affffff7"/>
            <w:noProof/>
          </w:rPr>
          <w:t>4</w:t>
        </w:r>
        <w:r w:rsidR="002C78A9">
          <w:rPr>
            <w:rStyle w:val="affffff7"/>
            <w:noProof/>
          </w:rPr>
          <w:t xml:space="preserve"> </w:t>
        </w:r>
        <w:r w:rsidR="002C78A9" w:rsidRPr="002C78A9">
          <w:rPr>
            <w:rStyle w:val="affffff7"/>
            <w:noProof/>
          </w:rPr>
          <w:t xml:space="preserve"> 总则</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_Toc227847077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1</w:t>
        </w:r>
        <w:r w:rsidR="002C78A9" w:rsidRPr="002C78A9">
          <w:rPr>
            <w:rFonts w:hint="eastAsia"/>
            <w:noProof/>
          </w:rPr>
          <w:fldChar w:fldCharType="end"/>
        </w:r>
      </w:hyperlink>
    </w:p>
    <w:p w14:paraId="23632EEC" w14:textId="682C7987"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78" w:history="1">
        <w:r w:rsidR="002C78A9" w:rsidRPr="002C78A9">
          <w:rPr>
            <w:rStyle w:val="affffff7"/>
            <w:noProof/>
          </w:rPr>
          <w:t>5</w:t>
        </w:r>
        <w:r w:rsidR="002C78A9">
          <w:rPr>
            <w:rStyle w:val="affffff7"/>
            <w:noProof/>
          </w:rPr>
          <w:t xml:space="preserve"> </w:t>
        </w:r>
        <w:r w:rsidR="002C78A9" w:rsidRPr="002C78A9">
          <w:rPr>
            <w:rStyle w:val="affffff7"/>
            <w:noProof/>
          </w:rPr>
          <w:t xml:space="preserve"> 建设主体</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_Toc227847078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2</w:t>
        </w:r>
        <w:r w:rsidR="002C78A9" w:rsidRPr="002C78A9">
          <w:rPr>
            <w:rFonts w:hint="eastAsia"/>
            <w:noProof/>
          </w:rPr>
          <w:fldChar w:fldCharType="end"/>
        </w:r>
      </w:hyperlink>
    </w:p>
    <w:p w14:paraId="2F0BE88E" w14:textId="66D0D58B"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79" w:history="1">
        <w:r w:rsidR="002C78A9" w:rsidRPr="002C78A9">
          <w:rPr>
            <w:rStyle w:val="affffff7"/>
            <w:noProof/>
            <w14:scene3d>
              <w14:camera w14:prst="orthographicFront"/>
              <w14:lightRig w14:rig="threePt" w14:dir="t">
                <w14:rot w14:lat="0" w14:lon="0" w14:rev="0"/>
              </w14:lightRig>
            </w14:scene3d>
          </w:rPr>
          <w:t>5.1</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概述</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_Toc227847079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2</w:t>
        </w:r>
        <w:r w:rsidR="002C78A9" w:rsidRPr="002C78A9">
          <w:rPr>
            <w:rFonts w:hint="eastAsia"/>
            <w:noProof/>
          </w:rPr>
          <w:fldChar w:fldCharType="end"/>
        </w:r>
      </w:hyperlink>
    </w:p>
    <w:p w14:paraId="76E55ABC" w14:textId="3548C119"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0" w:history="1">
        <w:r w:rsidR="002C78A9" w:rsidRPr="002C78A9">
          <w:rPr>
            <w:rStyle w:val="affffff7"/>
            <w:noProof/>
            <w14:scene3d>
              <w14:camera w14:prst="orthographicFront"/>
              <w14:lightRig w14:rig="threePt" w14:dir="t">
                <w14:rot w14:lat="0" w14:lon="0" w14:rev="0"/>
              </w14:lightRig>
            </w14:scene3d>
          </w:rPr>
          <w:t>5.2</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通用要求</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_Toc227847080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2</w:t>
        </w:r>
        <w:r w:rsidR="002C78A9" w:rsidRPr="002C78A9">
          <w:rPr>
            <w:rFonts w:hint="eastAsia"/>
            <w:noProof/>
          </w:rPr>
          <w:fldChar w:fldCharType="end"/>
        </w:r>
      </w:hyperlink>
    </w:p>
    <w:p w14:paraId="57D6E59E" w14:textId="1186F649"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1" w:history="1">
        <w:r w:rsidR="002C78A9" w:rsidRPr="002C78A9">
          <w:rPr>
            <w:rStyle w:val="affffff7"/>
            <w:noProof/>
            <w14:scene3d>
              <w14:camera w14:prst="orthographicFront"/>
              <w14:lightRig w14:rig="threePt" w14:dir="t">
                <w14:rot w14:lat="0" w14:lon="0" w14:rev="0"/>
              </w14:lightRig>
            </w14:scene3d>
          </w:rPr>
          <w:t>5.3</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餐饮服务单位</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_Toc227847081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2</w:t>
        </w:r>
        <w:r w:rsidR="002C78A9" w:rsidRPr="002C78A9">
          <w:rPr>
            <w:rFonts w:hint="eastAsia"/>
            <w:noProof/>
          </w:rPr>
          <w:fldChar w:fldCharType="end"/>
        </w:r>
      </w:hyperlink>
    </w:p>
    <w:p w14:paraId="6A33BA09" w14:textId="6C89090E"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2" w:history="1">
        <w:r w:rsidR="002C78A9" w:rsidRPr="002C78A9">
          <w:rPr>
            <w:rStyle w:val="affffff7"/>
            <w:noProof/>
            <w14:scene3d>
              <w14:camera w14:prst="orthographicFront"/>
              <w14:lightRig w14:rig="threePt" w14:dir="t">
                <w14:rot w14:lat="0" w14:lon="0" w14:rev="0"/>
              </w14:lightRig>
            </w14:scene3d>
          </w:rPr>
          <w:t>5.4</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餐饮服务管理机构</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_Toc227847082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2</w:t>
        </w:r>
        <w:r w:rsidR="002C78A9" w:rsidRPr="002C78A9">
          <w:rPr>
            <w:rFonts w:hint="eastAsia"/>
            <w:noProof/>
          </w:rPr>
          <w:fldChar w:fldCharType="end"/>
        </w:r>
      </w:hyperlink>
    </w:p>
    <w:p w14:paraId="5D74CABA" w14:textId="70A9E3C4"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83" w:history="1">
        <w:r w:rsidR="002C78A9" w:rsidRPr="002C78A9">
          <w:rPr>
            <w:rStyle w:val="affffff7"/>
            <w:noProof/>
          </w:rPr>
          <w:t>6</w:t>
        </w:r>
        <w:r w:rsidR="002C78A9">
          <w:rPr>
            <w:rStyle w:val="affffff7"/>
            <w:noProof/>
          </w:rPr>
          <w:t xml:space="preserve"> </w:t>
        </w:r>
        <w:r w:rsidR="002C78A9" w:rsidRPr="002C78A9">
          <w:rPr>
            <w:rStyle w:val="affffff7"/>
            <w:noProof/>
          </w:rPr>
          <w:t xml:space="preserve"> 建设内容</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_Toc227847083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2</w:t>
        </w:r>
        <w:r w:rsidR="002C78A9" w:rsidRPr="002C78A9">
          <w:rPr>
            <w:rFonts w:hint="eastAsia"/>
            <w:noProof/>
          </w:rPr>
          <w:fldChar w:fldCharType="end"/>
        </w:r>
      </w:hyperlink>
    </w:p>
    <w:p w14:paraId="64922B24" w14:textId="603B56B1"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4" w:history="1">
        <w:r w:rsidR="002C78A9" w:rsidRPr="002C78A9">
          <w:rPr>
            <w:rStyle w:val="affffff7"/>
            <w:noProof/>
            <w14:scene3d>
              <w14:camera w14:prst="orthographicFront"/>
              <w14:lightRig w14:rig="threePt" w14:dir="t">
                <w14:rot w14:lat="0" w14:lon="0" w14:rev="0"/>
              </w14:lightRig>
            </w14:scene3d>
          </w:rPr>
          <w:t>6.1</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组织保障</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_Toc227847084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2</w:t>
        </w:r>
        <w:r w:rsidR="002C78A9" w:rsidRPr="002C78A9">
          <w:rPr>
            <w:rFonts w:hint="eastAsia"/>
            <w:noProof/>
          </w:rPr>
          <w:fldChar w:fldCharType="end"/>
        </w:r>
      </w:hyperlink>
    </w:p>
    <w:p w14:paraId="568E01A8" w14:textId="7156746B"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5" w:history="1">
        <w:r w:rsidR="002C78A9" w:rsidRPr="002C78A9">
          <w:rPr>
            <w:rStyle w:val="affffff7"/>
            <w:noProof/>
            <w14:scene3d>
              <w14:camera w14:prst="orthographicFront"/>
              <w14:lightRig w14:rig="threePt" w14:dir="t">
                <w14:rot w14:lat="0" w14:lon="0" w14:rev="0"/>
              </w14:lightRig>
            </w14:scene3d>
          </w:rPr>
          <w:t>6.2</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制度建设</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_Toc227847085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3</w:t>
        </w:r>
        <w:r w:rsidR="002C78A9" w:rsidRPr="002C78A9">
          <w:rPr>
            <w:rFonts w:hint="eastAsia"/>
            <w:noProof/>
          </w:rPr>
          <w:fldChar w:fldCharType="end"/>
        </w:r>
      </w:hyperlink>
    </w:p>
    <w:p w14:paraId="20E2745B" w14:textId="5F94E9F8"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6" w:history="1">
        <w:r w:rsidR="002C78A9" w:rsidRPr="002C78A9">
          <w:rPr>
            <w:rStyle w:val="affffff7"/>
            <w:noProof/>
            <w14:scene3d>
              <w14:camera w14:prst="orthographicFront"/>
              <w14:lightRig w14:rig="threePt" w14:dir="t">
                <w14:rot w14:lat="0" w14:lon="0" w14:rev="0"/>
              </w14:lightRig>
            </w14:scene3d>
          </w:rPr>
          <w:t>6.3</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信息公开</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_Toc227847086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3</w:t>
        </w:r>
        <w:r w:rsidR="002C78A9" w:rsidRPr="002C78A9">
          <w:rPr>
            <w:rFonts w:hint="eastAsia"/>
            <w:noProof/>
          </w:rPr>
          <w:fldChar w:fldCharType="end"/>
        </w:r>
      </w:hyperlink>
    </w:p>
    <w:p w14:paraId="2A96973C" w14:textId="589580DF"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7" w:history="1">
        <w:r w:rsidR="002C78A9" w:rsidRPr="002C78A9">
          <w:rPr>
            <w:rStyle w:val="affffff7"/>
            <w:noProof/>
            <w14:scene3d>
              <w14:camera w14:prst="orthographicFront"/>
              <w14:lightRig w14:rig="threePt" w14:dir="t">
                <w14:rot w14:lat="0" w14:lon="0" w14:rev="0"/>
              </w14:lightRig>
            </w14:scene3d>
          </w:rPr>
          <w:t>6.4</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消费安全放心</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_Toc227847087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3</w:t>
        </w:r>
        <w:r w:rsidR="002C78A9" w:rsidRPr="002C78A9">
          <w:rPr>
            <w:rFonts w:hint="eastAsia"/>
            <w:noProof/>
          </w:rPr>
          <w:fldChar w:fldCharType="end"/>
        </w:r>
      </w:hyperlink>
    </w:p>
    <w:p w14:paraId="6E3499E8" w14:textId="3E4F8608"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8" w:history="1">
        <w:r w:rsidR="002C78A9" w:rsidRPr="002C78A9">
          <w:rPr>
            <w:rStyle w:val="affffff7"/>
            <w:noProof/>
            <w14:scene3d>
              <w14:camera w14:prst="orthographicFront"/>
              <w14:lightRig w14:rig="threePt" w14:dir="t">
                <w14:rot w14:lat="0" w14:lon="0" w14:rev="0"/>
              </w14:lightRig>
            </w14:scene3d>
          </w:rPr>
          <w:t>6.5</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消费质量放心</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_Toc227847088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4</w:t>
        </w:r>
        <w:r w:rsidR="002C78A9" w:rsidRPr="002C78A9">
          <w:rPr>
            <w:rFonts w:hint="eastAsia"/>
            <w:noProof/>
          </w:rPr>
          <w:fldChar w:fldCharType="end"/>
        </w:r>
      </w:hyperlink>
    </w:p>
    <w:p w14:paraId="73015390" w14:textId="7E7594FC"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89" w:history="1">
        <w:r w:rsidR="002C78A9" w:rsidRPr="002C78A9">
          <w:rPr>
            <w:rStyle w:val="affffff7"/>
            <w:noProof/>
            <w14:scene3d>
              <w14:camera w14:prst="orthographicFront"/>
              <w14:lightRig w14:rig="threePt" w14:dir="t">
                <w14:rot w14:lat="0" w14:lon="0" w14:rev="0"/>
              </w14:lightRig>
            </w14:scene3d>
          </w:rPr>
          <w:t>6.6</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消费价格放心</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_Toc227847089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4</w:t>
        </w:r>
        <w:r w:rsidR="002C78A9" w:rsidRPr="002C78A9">
          <w:rPr>
            <w:rFonts w:hint="eastAsia"/>
            <w:noProof/>
          </w:rPr>
          <w:fldChar w:fldCharType="end"/>
        </w:r>
      </w:hyperlink>
    </w:p>
    <w:p w14:paraId="14EFA5F0" w14:textId="12C52486"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90" w:history="1">
        <w:r w:rsidR="002C78A9" w:rsidRPr="002C78A9">
          <w:rPr>
            <w:rStyle w:val="affffff7"/>
            <w:noProof/>
            <w14:scene3d>
              <w14:camera w14:prst="orthographicFront"/>
              <w14:lightRig w14:rig="threePt" w14:dir="t">
                <w14:rot w14:lat="0" w14:lon="0" w14:rev="0"/>
              </w14:lightRig>
            </w14:scene3d>
          </w:rPr>
          <w:t>6.7</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消费服务放心</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_Toc227847090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4</w:t>
        </w:r>
        <w:r w:rsidR="002C78A9" w:rsidRPr="002C78A9">
          <w:rPr>
            <w:rFonts w:hint="eastAsia"/>
            <w:noProof/>
          </w:rPr>
          <w:fldChar w:fldCharType="end"/>
        </w:r>
      </w:hyperlink>
    </w:p>
    <w:p w14:paraId="48BDADF2" w14:textId="7DE3D614"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91" w:history="1">
        <w:r w:rsidR="002C78A9" w:rsidRPr="002C78A9">
          <w:rPr>
            <w:rStyle w:val="affffff7"/>
            <w:noProof/>
            <w14:scene3d>
              <w14:camera w14:prst="orthographicFront"/>
              <w14:lightRig w14:rig="threePt" w14:dir="t">
                <w14:rot w14:lat="0" w14:lon="0" w14:rev="0"/>
              </w14:lightRig>
            </w14:scene3d>
          </w:rPr>
          <w:t>6.8</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消费维权放心</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_Toc227847091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5</w:t>
        </w:r>
        <w:r w:rsidR="002C78A9" w:rsidRPr="002C78A9">
          <w:rPr>
            <w:rFonts w:hint="eastAsia"/>
            <w:noProof/>
          </w:rPr>
          <w:fldChar w:fldCharType="end"/>
        </w:r>
      </w:hyperlink>
    </w:p>
    <w:p w14:paraId="2FC6FAE0" w14:textId="596B5054"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92" w:history="1">
        <w:r w:rsidR="002C78A9" w:rsidRPr="002C78A9">
          <w:rPr>
            <w:rStyle w:val="affffff7"/>
            <w:noProof/>
          </w:rPr>
          <w:t>7</w:t>
        </w:r>
        <w:r w:rsidR="002C78A9">
          <w:rPr>
            <w:rStyle w:val="affffff7"/>
            <w:noProof/>
          </w:rPr>
          <w:t xml:space="preserve"> </w:t>
        </w:r>
        <w:r w:rsidR="002C78A9" w:rsidRPr="002C78A9">
          <w:rPr>
            <w:rStyle w:val="affffff7"/>
            <w:noProof/>
          </w:rPr>
          <w:t xml:space="preserve"> 持续改进</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_Toc227847092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5</w:t>
        </w:r>
        <w:r w:rsidR="002C78A9" w:rsidRPr="002C78A9">
          <w:rPr>
            <w:rFonts w:hint="eastAsia"/>
            <w:noProof/>
          </w:rPr>
          <w:fldChar w:fldCharType="end"/>
        </w:r>
      </w:hyperlink>
    </w:p>
    <w:p w14:paraId="7F9334AB" w14:textId="3866BDF8"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93" w:history="1">
        <w:r w:rsidR="002C78A9" w:rsidRPr="002C78A9">
          <w:rPr>
            <w:rStyle w:val="affffff7"/>
            <w:noProof/>
            <w14:scene3d>
              <w14:camera w14:prst="orthographicFront"/>
              <w14:lightRig w14:rig="threePt" w14:dir="t">
                <w14:rot w14:lat="0" w14:lon="0" w14:rev="0"/>
              </w14:lightRig>
            </w14:scene3d>
          </w:rPr>
          <w:t>7.1</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自查与内部</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_Toc227847093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6</w:t>
        </w:r>
        <w:r w:rsidR="002C78A9" w:rsidRPr="002C78A9">
          <w:rPr>
            <w:rFonts w:hint="eastAsia"/>
            <w:noProof/>
          </w:rPr>
          <w:fldChar w:fldCharType="end"/>
        </w:r>
      </w:hyperlink>
    </w:p>
    <w:p w14:paraId="4D588765" w14:textId="16BCAF0C"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94" w:history="1">
        <w:r w:rsidR="002C78A9" w:rsidRPr="002C78A9">
          <w:rPr>
            <w:rStyle w:val="affffff7"/>
            <w:noProof/>
            <w14:scene3d>
              <w14:camera w14:prst="orthographicFront"/>
              <w14:lightRig w14:rig="threePt" w14:dir="t">
                <w14:rot w14:lat="0" w14:lon="0" w14:rev="0"/>
              </w14:lightRig>
            </w14:scene3d>
          </w:rPr>
          <w:t>7.2</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数据分析与改进</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_Toc227847094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6</w:t>
        </w:r>
        <w:r w:rsidR="002C78A9" w:rsidRPr="002C78A9">
          <w:rPr>
            <w:rFonts w:hint="eastAsia"/>
            <w:noProof/>
          </w:rPr>
          <w:fldChar w:fldCharType="end"/>
        </w:r>
      </w:hyperlink>
    </w:p>
    <w:p w14:paraId="584F1085" w14:textId="5D66A542"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95" w:history="1">
        <w:r w:rsidR="002C78A9" w:rsidRPr="002C78A9">
          <w:rPr>
            <w:rStyle w:val="affffff7"/>
            <w:noProof/>
            <w14:scene3d>
              <w14:camera w14:prst="orthographicFront"/>
              <w14:lightRig w14:rig="threePt" w14:dir="t">
                <w14:rot w14:lat="0" w14:lon="0" w14:rev="0"/>
              </w14:lightRig>
            </w14:scene3d>
          </w:rPr>
          <w:t>7.3</w:t>
        </w:r>
        <w:r w:rsidR="002C78A9">
          <w:rPr>
            <w:rStyle w:val="affffff7"/>
            <w:noProof/>
            <w14:scene3d>
              <w14:camera w14:prst="orthographicFront"/>
              <w14:lightRig w14:rig="threePt" w14:dir="t">
                <w14:rot w14:lat="0" w14:lon="0" w14:rev="0"/>
              </w14:lightRig>
            </w14:scene3d>
          </w:rPr>
          <w:t xml:space="preserve"> </w:t>
        </w:r>
        <w:r w:rsidR="002C78A9" w:rsidRPr="002C78A9">
          <w:rPr>
            <w:rStyle w:val="affffff7"/>
            <w:noProof/>
          </w:rPr>
          <w:t xml:space="preserve"> 激励保障</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_Toc227847095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6</w:t>
        </w:r>
        <w:r w:rsidR="002C78A9" w:rsidRPr="002C78A9">
          <w:rPr>
            <w:rFonts w:hint="eastAsia"/>
            <w:noProof/>
          </w:rPr>
          <w:fldChar w:fldCharType="end"/>
        </w:r>
      </w:hyperlink>
    </w:p>
    <w:p w14:paraId="6C39AE8E" w14:textId="6E00167C"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096" w:history="1">
        <w:r w:rsidR="002C78A9" w:rsidRPr="002C78A9">
          <w:rPr>
            <w:rStyle w:val="affffff7"/>
            <w:noProof/>
          </w:rPr>
          <w:t>附录A（资料性）</w:t>
        </w:r>
        <w:r w:rsidR="002C78A9">
          <w:rPr>
            <w:rStyle w:val="affffff7"/>
            <w:noProof/>
          </w:rPr>
          <w:t xml:space="preserve"> </w:t>
        </w:r>
        <w:r w:rsidR="002C78A9" w:rsidRPr="002C78A9">
          <w:rPr>
            <w:rStyle w:val="affffff7"/>
            <w:noProof/>
          </w:rPr>
          <w:t xml:space="preserve"> 餐饮服务放心消费建设自查表</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_Toc227847096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7</w:t>
        </w:r>
        <w:r w:rsidR="002C78A9" w:rsidRPr="002C78A9">
          <w:rPr>
            <w:rFonts w:hint="eastAsia"/>
            <w:noProof/>
          </w:rPr>
          <w:fldChar w:fldCharType="end"/>
        </w:r>
      </w:hyperlink>
    </w:p>
    <w:p w14:paraId="7BEA8188" w14:textId="03DCD679"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97" w:history="1">
        <w:r w:rsidR="002C78A9" w:rsidRPr="002C78A9">
          <w:rPr>
            <w:rStyle w:val="affffff7"/>
            <w:noProof/>
          </w:rPr>
          <w:t>A.1</w:t>
        </w:r>
        <w:r w:rsidR="002C78A9">
          <w:rPr>
            <w:rStyle w:val="affffff7"/>
            <w:noProof/>
          </w:rPr>
          <w:t xml:space="preserve"> </w:t>
        </w:r>
        <w:r w:rsidR="002C78A9" w:rsidRPr="002C78A9">
          <w:rPr>
            <w:rStyle w:val="affffff7"/>
            <w:noProof/>
          </w:rPr>
          <w:t xml:space="preserve"> 使用说明</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_Toc227847097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7</w:t>
        </w:r>
        <w:r w:rsidR="002C78A9" w:rsidRPr="002C78A9">
          <w:rPr>
            <w:rFonts w:hint="eastAsia"/>
            <w:noProof/>
          </w:rPr>
          <w:fldChar w:fldCharType="end"/>
        </w:r>
      </w:hyperlink>
    </w:p>
    <w:p w14:paraId="6E7839A9" w14:textId="454E2977"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98" w:history="1">
        <w:r w:rsidR="002C78A9" w:rsidRPr="002C78A9">
          <w:rPr>
            <w:rStyle w:val="affffff7"/>
            <w:noProof/>
          </w:rPr>
          <w:t>A.2</w:t>
        </w:r>
        <w:r w:rsidR="002C78A9">
          <w:rPr>
            <w:rStyle w:val="affffff7"/>
            <w:noProof/>
          </w:rPr>
          <w:t xml:space="preserve"> </w:t>
        </w:r>
        <w:r w:rsidR="002C78A9" w:rsidRPr="002C78A9">
          <w:rPr>
            <w:rStyle w:val="affffff7"/>
            <w:noProof/>
          </w:rPr>
          <w:t xml:space="preserve"> 餐饮服务单位自查表</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_Toc227847098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7</w:t>
        </w:r>
        <w:r w:rsidR="002C78A9" w:rsidRPr="002C78A9">
          <w:rPr>
            <w:rFonts w:hint="eastAsia"/>
            <w:noProof/>
          </w:rPr>
          <w:fldChar w:fldCharType="end"/>
        </w:r>
      </w:hyperlink>
    </w:p>
    <w:p w14:paraId="154900F5" w14:textId="1D9635D2"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099" w:history="1">
        <w:r w:rsidR="002C78A9" w:rsidRPr="002C78A9">
          <w:rPr>
            <w:rStyle w:val="affffff7"/>
            <w:noProof/>
          </w:rPr>
          <w:t>A.3</w:t>
        </w:r>
        <w:r w:rsidR="002C78A9">
          <w:rPr>
            <w:rStyle w:val="affffff7"/>
            <w:noProof/>
          </w:rPr>
          <w:t xml:space="preserve"> </w:t>
        </w:r>
        <w:r w:rsidR="002C78A9" w:rsidRPr="002C78A9">
          <w:rPr>
            <w:rStyle w:val="affffff7"/>
            <w:noProof/>
          </w:rPr>
          <w:t xml:space="preserve"> 餐饮服务管理机构自查表见表A.2</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_Toc227847099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9</w:t>
        </w:r>
        <w:r w:rsidR="002C78A9" w:rsidRPr="002C78A9">
          <w:rPr>
            <w:rFonts w:hint="eastAsia"/>
            <w:noProof/>
          </w:rPr>
          <w:fldChar w:fldCharType="end"/>
        </w:r>
      </w:hyperlink>
    </w:p>
    <w:p w14:paraId="2CB67486" w14:textId="1CCA3AD2"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100" w:history="1">
        <w:r w:rsidR="002C78A9" w:rsidRPr="002C78A9">
          <w:rPr>
            <w:rStyle w:val="affffff7"/>
            <w:noProof/>
          </w:rPr>
          <w:t>附录B（资料性）</w:t>
        </w:r>
        <w:r w:rsidR="002C78A9">
          <w:rPr>
            <w:rStyle w:val="affffff7"/>
            <w:noProof/>
          </w:rPr>
          <w:t xml:space="preserve"> </w:t>
        </w:r>
        <w:r w:rsidR="002C78A9" w:rsidRPr="002C78A9">
          <w:rPr>
            <w:rStyle w:val="affffff7"/>
            <w:noProof/>
          </w:rPr>
          <w:t xml:space="preserve"> 放心消费承诺书（餐饮服务）公示样式示例</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_Toc227847100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11</w:t>
        </w:r>
        <w:r w:rsidR="002C78A9" w:rsidRPr="002C78A9">
          <w:rPr>
            <w:rFonts w:hint="eastAsia"/>
            <w:noProof/>
          </w:rPr>
          <w:fldChar w:fldCharType="end"/>
        </w:r>
      </w:hyperlink>
    </w:p>
    <w:p w14:paraId="6EA0F106" w14:textId="3A60AC49"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101" w:history="1">
        <w:r w:rsidR="002C78A9" w:rsidRPr="002C78A9">
          <w:rPr>
            <w:rStyle w:val="affffff7"/>
            <w:noProof/>
          </w:rPr>
          <w:t>附录C（资料性）</w:t>
        </w:r>
        <w:r w:rsidR="002C78A9">
          <w:rPr>
            <w:rStyle w:val="affffff7"/>
            <w:noProof/>
          </w:rPr>
          <w:t xml:space="preserve"> </w:t>
        </w:r>
        <w:r w:rsidR="002C78A9" w:rsidRPr="002C78A9">
          <w:rPr>
            <w:rStyle w:val="affffff7"/>
            <w:noProof/>
          </w:rPr>
          <w:t xml:space="preserve"> 餐饮消费纠纷快速处理流程指引（示例）</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_Toc227847101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12</w:t>
        </w:r>
        <w:r w:rsidR="002C78A9" w:rsidRPr="002C78A9">
          <w:rPr>
            <w:rFonts w:hint="eastAsia"/>
            <w:noProof/>
          </w:rPr>
          <w:fldChar w:fldCharType="end"/>
        </w:r>
      </w:hyperlink>
    </w:p>
    <w:p w14:paraId="2F4B63CC" w14:textId="0E1F2F92" w:rsidR="002C78A9" w:rsidRPr="002C78A9" w:rsidRDefault="00FF2067">
      <w:pPr>
        <w:pStyle w:val="23"/>
        <w:rPr>
          <w:rFonts w:asciiTheme="minorHAnsi" w:eastAsiaTheme="minorEastAsia" w:hAnsiTheme="minorHAnsi" w:cstheme="minorBidi"/>
          <w:noProof/>
          <w:sz w:val="22"/>
          <w:szCs w:val="24"/>
          <w14:ligatures w14:val="standardContextual"/>
        </w:rPr>
      </w:pPr>
      <w:hyperlink w:anchor="_Toc227847102" w:history="1">
        <w:r w:rsidR="002C78A9" w:rsidRPr="002C78A9">
          <w:rPr>
            <w:rStyle w:val="affffff7"/>
            <w:noProof/>
          </w:rPr>
          <w:t>C.2</w:t>
        </w:r>
        <w:r w:rsidR="002C78A9">
          <w:rPr>
            <w:rStyle w:val="affffff7"/>
            <w:noProof/>
          </w:rPr>
          <w:t xml:space="preserve"> </w:t>
        </w:r>
        <w:r w:rsidR="002C78A9" w:rsidRPr="002C78A9">
          <w:rPr>
            <w:rStyle w:val="affffff7"/>
            <w:noProof/>
          </w:rPr>
          <w:t xml:space="preserve"> 关键话术建议</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_Toc227847102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12</w:t>
        </w:r>
        <w:r w:rsidR="002C78A9" w:rsidRPr="002C78A9">
          <w:rPr>
            <w:rFonts w:hint="eastAsia"/>
            <w:noProof/>
          </w:rPr>
          <w:fldChar w:fldCharType="end"/>
        </w:r>
      </w:hyperlink>
    </w:p>
    <w:p w14:paraId="7A40633F" w14:textId="2100DC04" w:rsidR="002C78A9" w:rsidRPr="002C78A9" w:rsidRDefault="00FF2067">
      <w:pPr>
        <w:pStyle w:val="10"/>
        <w:tabs>
          <w:tab w:val="right" w:leader="dot" w:pos="9344"/>
        </w:tabs>
        <w:rPr>
          <w:rFonts w:asciiTheme="minorHAnsi" w:eastAsiaTheme="minorEastAsia" w:hAnsiTheme="minorHAnsi" w:cstheme="minorBidi"/>
          <w:noProof/>
          <w:sz w:val="22"/>
          <w:szCs w:val="24"/>
          <w14:ligatures w14:val="standardContextual"/>
        </w:rPr>
      </w:pPr>
      <w:hyperlink w:anchor="_Toc227847103" w:history="1">
        <w:r w:rsidR="002C78A9" w:rsidRPr="002C78A9">
          <w:rPr>
            <w:rStyle w:val="affffff7"/>
            <w:noProof/>
          </w:rPr>
          <w:t>参考文献</w:t>
        </w:r>
        <w:r w:rsidR="002C78A9" w:rsidRPr="002C78A9">
          <w:rPr>
            <w:rFonts w:hint="eastAsia"/>
            <w:noProof/>
          </w:rPr>
          <w:tab/>
        </w:r>
        <w:r w:rsidR="002C78A9" w:rsidRPr="002C78A9">
          <w:rPr>
            <w:rFonts w:hint="eastAsia"/>
            <w:noProof/>
          </w:rPr>
          <w:fldChar w:fldCharType="begin"/>
        </w:r>
        <w:r w:rsidR="002C78A9" w:rsidRPr="002C78A9">
          <w:rPr>
            <w:rFonts w:hint="eastAsia"/>
            <w:noProof/>
          </w:rPr>
          <w:instrText xml:space="preserve"> </w:instrText>
        </w:r>
        <w:r w:rsidR="002C78A9" w:rsidRPr="002C78A9">
          <w:rPr>
            <w:noProof/>
          </w:rPr>
          <w:instrText>PAGEREF _Toc227847103 \h</w:instrText>
        </w:r>
        <w:r w:rsidR="002C78A9" w:rsidRPr="002C78A9">
          <w:rPr>
            <w:rFonts w:hint="eastAsia"/>
            <w:noProof/>
          </w:rPr>
          <w:instrText xml:space="preserve"> </w:instrText>
        </w:r>
        <w:r w:rsidR="002C78A9" w:rsidRPr="002C78A9">
          <w:rPr>
            <w:rFonts w:hint="eastAsia"/>
            <w:noProof/>
          </w:rPr>
        </w:r>
        <w:r w:rsidR="002C78A9" w:rsidRPr="002C78A9">
          <w:rPr>
            <w:rFonts w:hint="eastAsia"/>
            <w:noProof/>
          </w:rPr>
          <w:fldChar w:fldCharType="separate"/>
        </w:r>
        <w:r w:rsidR="00D227CF">
          <w:rPr>
            <w:noProof/>
          </w:rPr>
          <w:t>14</w:t>
        </w:r>
        <w:r w:rsidR="002C78A9" w:rsidRPr="002C78A9">
          <w:rPr>
            <w:rFonts w:hint="eastAsia"/>
            <w:noProof/>
          </w:rPr>
          <w:fldChar w:fldCharType="end"/>
        </w:r>
      </w:hyperlink>
    </w:p>
    <w:p w14:paraId="74FC13A9" w14:textId="132C556F" w:rsidR="002C78A9" w:rsidRPr="002C78A9" w:rsidRDefault="002C78A9" w:rsidP="002C78A9">
      <w:pPr>
        <w:pStyle w:val="afffffc"/>
        <w:spacing w:after="468"/>
        <w:sectPr w:rsidR="002C78A9" w:rsidRPr="002C78A9" w:rsidSect="002C78A9">
          <w:headerReference w:type="even" r:id="rId13"/>
          <w:headerReference w:type="default" r:id="rId14"/>
          <w:footerReference w:type="default" r:id="rId15"/>
          <w:pgSz w:w="11906" w:h="16838" w:code="9"/>
          <w:pgMar w:top="567" w:right="1134" w:bottom="1134" w:left="1134" w:header="1418" w:footer="1134" w:gutter="284"/>
          <w:pgNumType w:fmt="upperRoman" w:start="1"/>
          <w:cols w:space="425"/>
          <w:formProt w:val="0"/>
          <w:docGrid w:type="lines" w:linePitch="312"/>
        </w:sectPr>
      </w:pPr>
      <w:r w:rsidRPr="002C78A9">
        <w:fldChar w:fldCharType="end"/>
      </w:r>
    </w:p>
    <w:p w14:paraId="56660116" w14:textId="4706C470" w:rsidR="001E2D84" w:rsidRDefault="001E476A" w:rsidP="001E2D84">
      <w:pPr>
        <w:pStyle w:val="a6"/>
        <w:spacing w:after="468"/>
      </w:pPr>
      <w:bookmarkStart w:id="26" w:name="_Toc227847072"/>
      <w:bookmarkStart w:id="27" w:name="BookMark2"/>
      <w:bookmarkEnd w:id="21"/>
      <w:r w:rsidRPr="001E2D84">
        <w:rPr>
          <w:rFonts w:hint="eastAsia"/>
          <w:spacing w:val="320"/>
        </w:rPr>
        <w:lastRenderedPageBreak/>
        <w:t>前</w:t>
      </w:r>
      <w:r>
        <w:rPr>
          <w:rFonts w:hint="eastAsia"/>
        </w:rPr>
        <w:t>言</w:t>
      </w:r>
      <w:bookmarkEnd w:id="22"/>
      <w:bookmarkEnd w:id="23"/>
      <w:bookmarkEnd w:id="24"/>
      <w:bookmarkEnd w:id="25"/>
      <w:bookmarkEnd w:id="26"/>
    </w:p>
    <w:p w14:paraId="55B4FF71" w14:textId="7495F1B0" w:rsidR="001E2D84" w:rsidRDefault="001E476A" w:rsidP="001E2D84">
      <w:pPr>
        <w:pStyle w:val="affff6"/>
        <w:ind w:firstLine="420"/>
      </w:pPr>
      <w:r>
        <w:rPr>
          <w:rFonts w:hint="eastAsia"/>
        </w:rPr>
        <w:t>本文件按照</w:t>
      </w:r>
      <w:r>
        <w:t>GB/T 1.1</w:t>
      </w:r>
      <w:r>
        <w:rPr>
          <w:rFonts w:hint="eastAsia"/>
        </w:rPr>
        <w:t>—</w:t>
      </w:r>
      <w:r>
        <w:t>2020</w:t>
      </w:r>
      <w:r>
        <w:rPr>
          <w:rFonts w:hint="eastAsia"/>
        </w:rPr>
        <w:t>《标准化工作导则</w:t>
      </w:r>
      <w:r>
        <w:t xml:space="preserve">  </w:t>
      </w:r>
      <w:r>
        <w:rPr>
          <w:rFonts w:hint="eastAsia"/>
        </w:rPr>
        <w:t>第</w:t>
      </w:r>
      <w:r>
        <w:t>1</w:t>
      </w:r>
      <w:r>
        <w:rPr>
          <w:rFonts w:hint="eastAsia"/>
        </w:rPr>
        <w:t>部分：标准化文件的结构和起草规则》的规定起草。</w:t>
      </w:r>
    </w:p>
    <w:p w14:paraId="16BACB8D" w14:textId="77C93A0A" w:rsidR="001E2D84" w:rsidRDefault="001E476A" w:rsidP="001E2D84">
      <w:pPr>
        <w:pStyle w:val="affff6"/>
        <w:ind w:firstLine="420"/>
      </w:pPr>
      <w:r>
        <w:rPr>
          <w:rFonts w:hint="eastAsia"/>
        </w:rPr>
        <w:t>请注意本文件的某些内容可能涉及专利。本文件的发布机构不承担识别专利的责任。</w:t>
      </w:r>
    </w:p>
    <w:p w14:paraId="5D829CAF" w14:textId="75641B38" w:rsidR="001E2D84" w:rsidRDefault="001E476A" w:rsidP="001E2D84">
      <w:pPr>
        <w:pStyle w:val="affff6"/>
        <w:ind w:firstLine="420"/>
      </w:pPr>
      <w:r>
        <w:rPr>
          <w:rFonts w:hint="eastAsia"/>
        </w:rPr>
        <w:t>本文件由湖南省市场监督管理局提出并归口。</w:t>
      </w:r>
    </w:p>
    <w:p w14:paraId="04A4D6FB" w14:textId="1798E89D" w:rsidR="001E2D84" w:rsidRDefault="001E476A" w:rsidP="001E2D84">
      <w:pPr>
        <w:pStyle w:val="affff6"/>
        <w:ind w:firstLine="420"/>
      </w:pPr>
      <w:r>
        <w:rPr>
          <w:rFonts w:hint="eastAsia"/>
        </w:rPr>
        <w:t>本文件起草单位：</w:t>
      </w:r>
      <w:r w:rsidR="00043BDC">
        <w:rPr>
          <w:rFonts w:hint="eastAsia"/>
        </w:rPr>
        <w:t>湖南省市场监督管理局消保处、湖南省质量和标准化研究院。</w:t>
      </w:r>
    </w:p>
    <w:p w14:paraId="18429400" w14:textId="39355F70" w:rsidR="001E2D84" w:rsidRPr="001E2D84" w:rsidRDefault="001E476A" w:rsidP="001E2D84">
      <w:pPr>
        <w:pStyle w:val="affff6"/>
        <w:ind w:firstLine="420"/>
      </w:pPr>
      <w:r>
        <w:rPr>
          <w:rFonts w:hint="eastAsia"/>
        </w:rPr>
        <w:t>本文件主要起草人：</w:t>
      </w:r>
      <w:r w:rsidR="00043BDC">
        <w:rPr>
          <w:rFonts w:hAnsi="宋体" w:cs="宋体" w:hint="eastAsia"/>
        </w:rPr>
        <w:t>黄晓岚、姜志平、韦翔、陈远稥、杨梅</w:t>
      </w:r>
      <w:r w:rsidR="00043BDC">
        <w:rPr>
          <w:rFonts w:hAnsi="宋体" w:cs="宋体" w:hint="eastAsia"/>
        </w:rPr>
        <w:t>、</w:t>
      </w:r>
      <w:r w:rsidR="00043BDC">
        <w:rPr>
          <w:rFonts w:hAnsi="宋体" w:cs="宋体" w:hint="eastAsia"/>
        </w:rPr>
        <w:t>盛立新</w:t>
      </w:r>
      <w:r w:rsidR="00043BDC">
        <w:rPr>
          <w:rFonts w:hAnsi="宋体" w:cs="宋体" w:hint="eastAsia"/>
        </w:rPr>
        <w:t>、陈坚</w:t>
      </w:r>
      <w:bookmarkStart w:id="28" w:name="_GoBack"/>
      <w:bookmarkEnd w:id="28"/>
      <w:r>
        <w:rPr>
          <w:rFonts w:hint="eastAsia"/>
        </w:rPr>
        <w:t>。</w:t>
      </w:r>
    </w:p>
    <w:p w14:paraId="68EBA6D4" w14:textId="77777777" w:rsidR="001E2D84" w:rsidRDefault="001E2D84" w:rsidP="001E2D84">
      <w:pPr>
        <w:pStyle w:val="affff6"/>
        <w:ind w:firstLine="420"/>
      </w:pPr>
    </w:p>
    <w:p w14:paraId="00ACCC25" w14:textId="42D817F3" w:rsidR="001E2D84" w:rsidRPr="001E2D84" w:rsidRDefault="001E2D84" w:rsidP="001E2D84">
      <w:pPr>
        <w:pStyle w:val="affff6"/>
        <w:ind w:firstLine="420"/>
        <w:sectPr w:rsidR="001E2D84" w:rsidRPr="001E2D84" w:rsidSect="00E43FA1">
          <w:pgSz w:w="11906" w:h="16838" w:code="9"/>
          <w:pgMar w:top="567" w:right="1134" w:bottom="1134" w:left="1134" w:header="1418" w:footer="1134" w:gutter="284"/>
          <w:pgNumType w:fmt="upperRoman"/>
          <w:cols w:space="425"/>
          <w:formProt w:val="0"/>
          <w:docGrid w:type="lines" w:linePitch="312"/>
        </w:sectPr>
      </w:pPr>
    </w:p>
    <w:p w14:paraId="364C9360" w14:textId="585850F8" w:rsidR="00C7680C" w:rsidRDefault="001E476A" w:rsidP="00C7680C">
      <w:pPr>
        <w:pStyle w:val="a6"/>
        <w:spacing w:after="468"/>
      </w:pPr>
      <w:bookmarkStart w:id="29" w:name="_Toc226546154"/>
      <w:bookmarkStart w:id="30" w:name="_Toc227075201"/>
      <w:bookmarkStart w:id="31" w:name="_Toc227080689"/>
      <w:bookmarkStart w:id="32" w:name="_Toc227181092"/>
      <w:bookmarkStart w:id="33" w:name="_Toc227847073"/>
      <w:bookmarkStart w:id="34" w:name="BookMark3"/>
      <w:bookmarkEnd w:id="27"/>
      <w:r w:rsidRPr="00C7680C">
        <w:rPr>
          <w:rFonts w:hint="eastAsia"/>
          <w:spacing w:val="320"/>
        </w:rPr>
        <w:lastRenderedPageBreak/>
        <w:t>引</w:t>
      </w:r>
      <w:r>
        <w:rPr>
          <w:rFonts w:hint="eastAsia"/>
        </w:rPr>
        <w:t>言</w:t>
      </w:r>
      <w:bookmarkEnd w:id="29"/>
      <w:bookmarkEnd w:id="30"/>
      <w:bookmarkEnd w:id="31"/>
      <w:bookmarkEnd w:id="32"/>
      <w:bookmarkEnd w:id="33"/>
    </w:p>
    <w:p w14:paraId="60D1603A" w14:textId="0C23E769" w:rsidR="00C7680C" w:rsidRDefault="001E476A" w:rsidP="00C7680C">
      <w:pPr>
        <w:pStyle w:val="affff6"/>
        <w:ind w:firstLine="420"/>
      </w:pPr>
      <w:r>
        <w:rPr>
          <w:rFonts w:hint="eastAsia"/>
        </w:rPr>
        <w:t>为贯彻落实《优化消费环境三年行动方案（</w:t>
      </w:r>
      <w:r>
        <w:t>2025</w:t>
      </w:r>
      <w:r>
        <w:rPr>
          <w:rFonts w:hint="eastAsia"/>
        </w:rPr>
        <w:t>—</w:t>
      </w:r>
      <w:r>
        <w:t>2027</w:t>
      </w:r>
      <w:r>
        <w:rPr>
          <w:rFonts w:hint="eastAsia"/>
        </w:rPr>
        <w:t>年）》及《放心消费建设指南》（</w:t>
      </w:r>
      <w:r>
        <w:t>DB43/T XXXX</w:t>
      </w:r>
      <w:r>
        <w:rPr>
          <w:rFonts w:hint="eastAsia"/>
        </w:rPr>
        <w:t>）要求，提升湖南省餐饮服务行业消费环境安全度、经营者诚信度和消费者满意度，特制定本</w:t>
      </w:r>
      <w:r w:rsidR="003F0294">
        <w:rPr>
          <w:rFonts w:hint="eastAsia"/>
        </w:rPr>
        <w:t>文件</w:t>
      </w:r>
      <w:r>
        <w:rPr>
          <w:rFonts w:hint="eastAsia"/>
        </w:rPr>
        <w:t>。</w:t>
      </w:r>
    </w:p>
    <w:p w14:paraId="0FBC3C7D" w14:textId="7582BD96" w:rsidR="00C7680C" w:rsidRDefault="003F0294" w:rsidP="003F0294">
      <w:pPr>
        <w:pStyle w:val="affff6"/>
        <w:ind w:firstLine="420"/>
      </w:pPr>
      <w:r w:rsidRPr="003F0294">
        <w:rPr>
          <w:rFonts w:hint="eastAsia"/>
        </w:rPr>
        <w:t>本文件以《放心消费建设指南》（DB43/T XXXX）确立的‘五个放心’通用框架和建设原则为基础，结合餐饮服务行业特点，对餐饮服务单位及其管理机构的管理、服务过程和持续改进提出规范性要求，旨在为餐饮业放心消费建设提供具体、可操作的技术指引</w:t>
      </w:r>
      <w:r>
        <w:rPr>
          <w:rFonts w:hint="eastAsia"/>
        </w:rPr>
        <w:t>。</w:t>
      </w:r>
    </w:p>
    <w:p w14:paraId="10543527" w14:textId="3DEA3DDF" w:rsidR="00C7680C" w:rsidRPr="00C7680C" w:rsidRDefault="00C7680C" w:rsidP="00C7680C">
      <w:pPr>
        <w:pStyle w:val="affff6"/>
        <w:ind w:firstLine="420"/>
        <w:sectPr w:rsidR="00C7680C" w:rsidRPr="00C7680C" w:rsidSect="00C7680C">
          <w:pgSz w:w="11906" w:h="16838" w:code="9"/>
          <w:pgMar w:top="567" w:right="1134" w:bottom="1134" w:left="1134" w:header="1418" w:footer="1134" w:gutter="284"/>
          <w:pgNumType w:fmt="upperRoman"/>
          <w:cols w:space="425"/>
          <w:formProt w:val="0"/>
          <w:docGrid w:type="lines" w:linePitch="312"/>
        </w:sectPr>
      </w:pPr>
    </w:p>
    <w:p w14:paraId="7C4BE7BA" w14:textId="77777777" w:rsidR="00894836" w:rsidRPr="00145D9D" w:rsidRDefault="00894836" w:rsidP="00093D25">
      <w:pPr>
        <w:spacing w:line="20" w:lineRule="exact"/>
        <w:jc w:val="center"/>
        <w:rPr>
          <w:rFonts w:ascii="黑体" w:eastAsia="黑体" w:hAnsi="黑体"/>
          <w:sz w:val="32"/>
          <w:szCs w:val="32"/>
        </w:rPr>
      </w:pPr>
      <w:bookmarkStart w:id="35" w:name="BookMark4"/>
      <w:bookmarkEnd w:id="34"/>
    </w:p>
    <w:p w14:paraId="0705B738"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809DACA9D3F43C8A952B89781AD78B1"/>
        </w:placeholder>
      </w:sdtPr>
      <w:sdtEndPr/>
      <w:sdtContent>
        <w:bookmarkStart w:id="36" w:name="NEW_STAND_NAME" w:displacedByCustomXml="prev"/>
        <w:p w14:paraId="0152A182" w14:textId="671A5182" w:rsidR="00F26B7E" w:rsidRPr="00F26B7E" w:rsidRDefault="001E476A" w:rsidP="009A1661">
          <w:pPr>
            <w:pStyle w:val="afffffffff1"/>
            <w:spacing w:beforeLines="182" w:before="567" w:afterLines="220" w:after="686"/>
          </w:pPr>
          <w:r>
            <w:rPr>
              <w:rFonts w:hint="eastAsia"/>
            </w:rPr>
            <w:t>放心消费 餐饮服务和管理规范</w:t>
          </w:r>
        </w:p>
      </w:sdtContent>
    </w:sdt>
    <w:bookmarkEnd w:id="36" w:displacedByCustomXml="prev"/>
    <w:p w14:paraId="5A0ABA9D" w14:textId="177D62D4" w:rsidR="00E2552F" w:rsidRDefault="001E476A" w:rsidP="00A77CCB">
      <w:pPr>
        <w:pStyle w:val="affc"/>
        <w:spacing w:before="312" w:after="312"/>
      </w:pPr>
      <w:bookmarkStart w:id="37" w:name="_Toc226546155"/>
      <w:bookmarkStart w:id="38" w:name="_Toc227075202"/>
      <w:bookmarkStart w:id="39" w:name="_Toc227080690"/>
      <w:bookmarkStart w:id="40" w:name="_Toc227181093"/>
      <w:bookmarkStart w:id="41" w:name="_Toc227847074"/>
      <w:r>
        <w:rPr>
          <w:rFonts w:hint="eastAsia"/>
        </w:rPr>
        <w:t>范围</w:t>
      </w:r>
      <w:bookmarkEnd w:id="37"/>
      <w:bookmarkEnd w:id="38"/>
      <w:bookmarkEnd w:id="39"/>
      <w:bookmarkEnd w:id="40"/>
      <w:bookmarkEnd w:id="41"/>
    </w:p>
    <w:p w14:paraId="204814F8" w14:textId="1347D498" w:rsidR="00C7680C" w:rsidRDefault="00B74C2D" w:rsidP="00C7680C">
      <w:pPr>
        <w:pStyle w:val="affff6"/>
        <w:ind w:firstLine="420"/>
      </w:pPr>
      <w:bookmarkStart w:id="42" w:name="_Toc17233326"/>
      <w:bookmarkStart w:id="43" w:name="_Toc17233334"/>
      <w:bookmarkStart w:id="44" w:name="_Toc24884212"/>
      <w:bookmarkStart w:id="45" w:name="_Toc24884219"/>
      <w:bookmarkStart w:id="46" w:name="_Toc26648466"/>
      <w:r w:rsidRPr="00B74C2D">
        <w:rPr>
          <w:rFonts w:hint="eastAsia"/>
        </w:rPr>
        <w:t>本文件规定了餐饮服务放心消费建设的总则、</w:t>
      </w:r>
      <w:r w:rsidR="00C17E43">
        <w:rPr>
          <w:rFonts w:hint="eastAsia"/>
        </w:rPr>
        <w:t>建设主体、建设内容及</w:t>
      </w:r>
      <w:r w:rsidRPr="00B74C2D">
        <w:rPr>
          <w:rFonts w:hint="eastAsia"/>
        </w:rPr>
        <w:t>持续改进等内容</w:t>
      </w:r>
      <w:r w:rsidR="001E476A">
        <w:rPr>
          <w:rFonts w:hint="eastAsia"/>
        </w:rPr>
        <w:t>。</w:t>
      </w:r>
    </w:p>
    <w:p w14:paraId="68A5F053" w14:textId="581DDF68" w:rsidR="008B0C9C" w:rsidRDefault="00B74C2D" w:rsidP="00C7680C">
      <w:pPr>
        <w:pStyle w:val="affff6"/>
        <w:ind w:firstLine="420"/>
      </w:pPr>
      <w:r w:rsidRPr="00B74C2D">
        <w:rPr>
          <w:rFonts w:hint="eastAsia"/>
        </w:rPr>
        <w:t>本文件适用于指导湖南省行政区域内各类餐饮服务单位及其管理机构</w:t>
      </w:r>
      <w:r w:rsidR="00EF135D" w:rsidRPr="00EF135D">
        <w:t>以及通过第三方网络平台提供餐饮服务的入网餐饮服务提供者</w:t>
      </w:r>
      <w:r w:rsidRPr="00B74C2D">
        <w:rPr>
          <w:rFonts w:hint="eastAsia"/>
        </w:rPr>
        <w:t>开展放心消费建设、管理与服务工作</w:t>
      </w:r>
      <w:r w:rsidR="001E476A">
        <w:rPr>
          <w:rFonts w:hint="eastAsia"/>
        </w:rPr>
        <w:t>。</w:t>
      </w:r>
    </w:p>
    <w:p w14:paraId="41019CE9" w14:textId="3B574A46" w:rsidR="00E2552F" w:rsidRDefault="001E476A" w:rsidP="00A77CCB">
      <w:pPr>
        <w:pStyle w:val="affc"/>
        <w:spacing w:before="312" w:after="312"/>
      </w:pPr>
      <w:bookmarkStart w:id="47" w:name="_Toc226546156"/>
      <w:bookmarkStart w:id="48" w:name="_Toc227075203"/>
      <w:bookmarkStart w:id="49" w:name="_Toc227080691"/>
      <w:bookmarkStart w:id="50" w:name="_Toc227181094"/>
      <w:bookmarkStart w:id="51" w:name="_Toc227847075"/>
      <w:bookmarkEnd w:id="42"/>
      <w:bookmarkEnd w:id="43"/>
      <w:bookmarkEnd w:id="44"/>
      <w:bookmarkEnd w:id="45"/>
      <w:bookmarkEnd w:id="46"/>
      <w:r>
        <w:rPr>
          <w:rFonts w:hint="eastAsia"/>
        </w:rPr>
        <w:t>规范性引用文件</w:t>
      </w:r>
      <w:bookmarkEnd w:id="47"/>
      <w:bookmarkEnd w:id="48"/>
      <w:bookmarkEnd w:id="49"/>
      <w:bookmarkEnd w:id="50"/>
      <w:bookmarkEnd w:id="51"/>
    </w:p>
    <w:sdt>
      <w:sdtPr>
        <w:rPr>
          <w:rFonts w:hint="eastAsia"/>
        </w:rPr>
        <w:id w:val="715848253"/>
        <w:placeholder>
          <w:docPart w:val="CCB7EA2DADD340D2921784849EAC46E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5ED5AAD"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E9B9794" w14:textId="77777777" w:rsidR="00EF135D" w:rsidRDefault="00EF135D" w:rsidP="00EF135D">
      <w:pPr>
        <w:pStyle w:val="affff6"/>
        <w:ind w:firstLine="420"/>
      </w:pPr>
      <w:r>
        <w:rPr>
          <w:rFonts w:hint="eastAsia"/>
        </w:rPr>
        <w:t>GB 14934 食品安全国家标准 消毒餐（饮）具</w:t>
      </w:r>
    </w:p>
    <w:p w14:paraId="7D1F2211" w14:textId="77777777" w:rsidR="00B74C2D" w:rsidRDefault="00B74C2D" w:rsidP="00B74C2D">
      <w:pPr>
        <w:pStyle w:val="affff6"/>
        <w:ind w:firstLine="420"/>
      </w:pPr>
      <w:r>
        <w:rPr>
          <w:rFonts w:hint="eastAsia"/>
        </w:rPr>
        <w:t>GB 31654 食品安全国家标准 餐饮服务通用卫生规范</w:t>
      </w:r>
    </w:p>
    <w:p w14:paraId="2DBC9C5B" w14:textId="54FE159B" w:rsidR="00AA6EC9" w:rsidRPr="008A57E6" w:rsidRDefault="00B74C2D" w:rsidP="00B74C2D">
      <w:pPr>
        <w:pStyle w:val="affff6"/>
        <w:ind w:firstLine="420"/>
      </w:pPr>
      <w:r>
        <w:rPr>
          <w:rFonts w:hint="eastAsia"/>
        </w:rPr>
        <w:t>DB43/T XXXX 放心消费建设指南</w:t>
      </w:r>
    </w:p>
    <w:p w14:paraId="37C70C20" w14:textId="687FCD24" w:rsidR="00B265BC" w:rsidRPr="00E030F9" w:rsidRDefault="001E476A" w:rsidP="00FD59EB">
      <w:pPr>
        <w:pStyle w:val="affc"/>
        <w:spacing w:before="312" w:after="312"/>
      </w:pPr>
      <w:bookmarkStart w:id="52" w:name="_Toc226546157"/>
      <w:bookmarkStart w:id="53" w:name="_Toc227075204"/>
      <w:bookmarkStart w:id="54" w:name="_Toc227080692"/>
      <w:bookmarkStart w:id="55" w:name="_Toc227181095"/>
      <w:bookmarkStart w:id="56" w:name="_Toc227847076"/>
      <w:r>
        <w:rPr>
          <w:rFonts w:hint="eastAsia"/>
          <w:szCs w:val="21"/>
        </w:rPr>
        <w:t>术语和定义</w:t>
      </w:r>
      <w:bookmarkEnd w:id="52"/>
      <w:bookmarkEnd w:id="53"/>
      <w:bookmarkEnd w:id="54"/>
      <w:bookmarkEnd w:id="55"/>
      <w:bookmarkEnd w:id="56"/>
    </w:p>
    <w:bookmarkStart w:id="57" w:name="_Toc26986532" w:displacedByCustomXml="next"/>
    <w:bookmarkEnd w:id="57" w:displacedByCustomXml="next"/>
    <w:sdt>
      <w:sdtPr>
        <w:id w:val="-1909835108"/>
        <w:placeholder>
          <w:docPart w:val="8D9746ED2EC843B9A59154315FA3B97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A2902E3" w14:textId="2A6F2736" w:rsidR="003C010C" w:rsidRDefault="001E476A" w:rsidP="00BA263B">
          <w:pPr>
            <w:pStyle w:val="affff6"/>
            <w:ind w:firstLine="420"/>
          </w:pPr>
          <w:r w:rsidRPr="00C7680C">
            <w:t>DB43/T XXXX</w:t>
          </w:r>
          <w:r w:rsidRPr="00C7680C">
            <w:rPr>
              <w:rFonts w:hint="eastAsia"/>
            </w:rPr>
            <w:t>界定的以及下列术语和定义适用于本文件。</w:t>
          </w:r>
        </w:p>
      </w:sdtContent>
    </w:sdt>
    <w:p w14:paraId="0DF760A8" w14:textId="60A2385F" w:rsidR="00C7680C" w:rsidRPr="00C7680C" w:rsidRDefault="00C7680C" w:rsidP="00C7680C">
      <w:pPr>
        <w:pStyle w:val="affffffffffe"/>
        <w:ind w:left="420" w:hangingChars="200" w:hanging="420"/>
        <w:rPr>
          <w:rFonts w:ascii="黑体" w:eastAsia="黑体" w:hAnsi="黑体"/>
        </w:rPr>
      </w:pPr>
      <w:r w:rsidRPr="00C7680C">
        <w:rPr>
          <w:rFonts w:ascii="黑体" w:eastAsia="黑体" w:hAnsi="黑体"/>
        </w:rPr>
        <w:br/>
      </w:r>
      <w:r w:rsidR="001E476A" w:rsidRPr="00C7680C">
        <w:rPr>
          <w:rFonts w:ascii="黑体" w:eastAsia="黑体" w:hAnsi="黑体" w:hint="eastAsia"/>
        </w:rPr>
        <w:t>餐饮服务单位 catering service unit</w:t>
      </w:r>
    </w:p>
    <w:p w14:paraId="6643C3BA" w14:textId="5ACBB3A9" w:rsidR="00C7680C" w:rsidRDefault="001E476A" w:rsidP="00C7680C">
      <w:pPr>
        <w:pStyle w:val="affff6"/>
        <w:ind w:firstLine="420"/>
      </w:pPr>
      <w:r>
        <w:rPr>
          <w:rFonts w:hint="eastAsia"/>
        </w:rPr>
        <w:t>通过即时加工制作、商业销售和服务性劳动等，向消费者提供食品和消费场所及设施的服务提供者。</w:t>
      </w:r>
      <w:r w:rsidR="002A3C89" w:rsidRPr="002A3C89">
        <w:rPr>
          <w:rFonts w:hint="eastAsia"/>
        </w:rPr>
        <w:t>包括</w:t>
      </w:r>
      <w:r w:rsidR="00DB3774" w:rsidRPr="00DB3774">
        <w:t>餐馆、小吃店、饮品店、快餐店、集中用餐单位食堂</w:t>
      </w:r>
      <w:r w:rsidR="002A3C89" w:rsidRPr="002A3C89">
        <w:rPr>
          <w:rFonts w:hint="eastAsia"/>
        </w:rPr>
        <w:t>、中央厨房、集体用餐配送单位</w:t>
      </w:r>
      <w:r w:rsidR="00BD000A">
        <w:rPr>
          <w:rFonts w:hint="eastAsia"/>
        </w:rPr>
        <w:t>、</w:t>
      </w:r>
      <w:r w:rsidR="00BD000A" w:rsidRPr="00BD000A">
        <w:t>商业综合体运营方</w:t>
      </w:r>
      <w:r w:rsidR="002A3C89" w:rsidRPr="002A3C89">
        <w:rPr>
          <w:rFonts w:hint="eastAsia"/>
        </w:rPr>
        <w:t>等，是放心消费建设的基础单元</w:t>
      </w:r>
      <w:r w:rsidR="002A3C89">
        <w:rPr>
          <w:rFonts w:hint="eastAsia"/>
        </w:rPr>
        <w:t>。</w:t>
      </w:r>
    </w:p>
    <w:p w14:paraId="50B8A756" w14:textId="68924104" w:rsidR="00C7680C" w:rsidRPr="00C7680C" w:rsidRDefault="00C7680C" w:rsidP="00C7680C">
      <w:pPr>
        <w:pStyle w:val="affffffffffe"/>
        <w:ind w:left="420" w:hangingChars="200" w:hanging="420"/>
        <w:rPr>
          <w:rFonts w:ascii="黑体" w:eastAsia="黑体" w:hAnsi="黑体"/>
        </w:rPr>
      </w:pPr>
      <w:r w:rsidRPr="00C7680C">
        <w:rPr>
          <w:rFonts w:ascii="黑体" w:eastAsia="黑体" w:hAnsi="黑体"/>
        </w:rPr>
        <w:br/>
      </w:r>
      <w:r w:rsidR="001E476A" w:rsidRPr="00C7680C">
        <w:rPr>
          <w:rFonts w:ascii="黑体" w:eastAsia="黑体" w:hAnsi="黑体" w:hint="eastAsia"/>
        </w:rPr>
        <w:t>餐饮服务管理机构 catering service management organization</w:t>
      </w:r>
    </w:p>
    <w:p w14:paraId="56F8763E" w14:textId="05589F18" w:rsidR="00C7680C" w:rsidRDefault="002A3C89" w:rsidP="00C7680C">
      <w:pPr>
        <w:pStyle w:val="affff6"/>
        <w:ind w:firstLine="420"/>
      </w:pPr>
      <w:r w:rsidRPr="002A3C89">
        <w:rPr>
          <w:rFonts w:hint="eastAsia"/>
        </w:rPr>
        <w:t>对多个餐饮服务单位（如美食街区、餐饮楼层、连锁品牌总部、乡村餐饮集聚区运营方</w:t>
      </w:r>
      <w:r w:rsidR="005A692E">
        <w:rPr>
          <w:rFonts w:hint="eastAsia"/>
        </w:rPr>
        <w:t>、</w:t>
      </w:r>
      <w:r w:rsidR="00EF135D">
        <w:rPr>
          <w:rFonts w:hint="eastAsia"/>
        </w:rPr>
        <w:t>行业</w:t>
      </w:r>
      <w:r w:rsidR="005A692E">
        <w:rPr>
          <w:rFonts w:hint="eastAsia"/>
        </w:rPr>
        <w:t>协会</w:t>
      </w:r>
      <w:r w:rsidRPr="002A3C89">
        <w:rPr>
          <w:rFonts w:hint="eastAsia"/>
        </w:rPr>
        <w:t>）进行统一管理、指导、监督和服务的法人或组织，是放心消费建设的集聚区管理主体</w:t>
      </w:r>
      <w:r w:rsidR="001E476A">
        <w:rPr>
          <w:rFonts w:hint="eastAsia"/>
        </w:rPr>
        <w:t>。</w:t>
      </w:r>
    </w:p>
    <w:p w14:paraId="433F49E9" w14:textId="6585C596" w:rsidR="002A3C89" w:rsidRDefault="002A3C89" w:rsidP="002A3C89">
      <w:pPr>
        <w:pStyle w:val="affffffffffe"/>
        <w:rPr>
          <w:rFonts w:ascii="黑体" w:eastAsia="黑体" w:hAnsi="黑体"/>
        </w:rPr>
      </w:pPr>
      <w:r w:rsidRPr="002A3C89">
        <w:rPr>
          <w:rFonts w:ascii="黑体" w:eastAsia="黑体" w:hAnsi="黑体"/>
        </w:rPr>
        <w:br/>
      </w:r>
      <w:r>
        <w:rPr>
          <w:rFonts w:ascii="黑体" w:eastAsia="黑体" w:hAnsi="黑体" w:hint="eastAsia"/>
        </w:rPr>
        <w:t xml:space="preserve">    明厨亮灶 </w:t>
      </w:r>
      <w:r w:rsidRPr="002A3C89">
        <w:rPr>
          <w:rFonts w:ascii="黑体" w:eastAsia="黑体" w:hAnsi="黑体"/>
        </w:rPr>
        <w:t>open kitchen</w:t>
      </w:r>
    </w:p>
    <w:p w14:paraId="210D5910" w14:textId="60CC231E" w:rsidR="002A3C89" w:rsidRDefault="002A3C89" w:rsidP="002A3C89">
      <w:pPr>
        <w:pStyle w:val="affff6"/>
        <w:ind w:firstLine="420"/>
      </w:pPr>
      <w:r w:rsidRPr="002A3C89">
        <w:rPr>
          <w:rFonts w:hint="eastAsia"/>
        </w:rPr>
        <w:t>通过透明玻璃、视频显示、网络展示等方式，向消费者公开食品加工制作关键过程的管理模式</w:t>
      </w:r>
      <w:r>
        <w:rPr>
          <w:rFonts w:hint="eastAsia"/>
        </w:rPr>
        <w:t>。</w:t>
      </w:r>
    </w:p>
    <w:p w14:paraId="5182DF2F" w14:textId="3957EB5B" w:rsidR="00D24327" w:rsidRDefault="00D24327" w:rsidP="00BB4827">
      <w:pPr>
        <w:pStyle w:val="affffffffffe"/>
        <w:rPr>
          <w:rFonts w:ascii="黑体" w:eastAsia="黑体" w:hAnsi="黑体"/>
        </w:rPr>
      </w:pPr>
      <w:r w:rsidRPr="00D24327">
        <w:rPr>
          <w:rFonts w:ascii="黑体" w:eastAsia="黑体" w:hAnsi="黑体"/>
        </w:rPr>
        <w:br/>
      </w:r>
      <w:r w:rsidR="00BB4827">
        <w:rPr>
          <w:rFonts w:ascii="黑体" w:eastAsia="黑体" w:hAnsi="黑体" w:hint="eastAsia"/>
        </w:rPr>
        <w:t xml:space="preserve">    </w:t>
      </w:r>
      <w:r w:rsidRPr="00D24327">
        <w:rPr>
          <w:rFonts w:ascii="黑体" w:eastAsia="黑体" w:hAnsi="黑体" w:hint="eastAsia"/>
        </w:rPr>
        <w:t>互联网+明厨亮灶</w:t>
      </w:r>
      <w:r w:rsidR="00BB4827">
        <w:rPr>
          <w:rFonts w:ascii="黑体" w:eastAsia="黑体" w:hAnsi="黑体" w:hint="eastAsia"/>
        </w:rPr>
        <w:t xml:space="preserve"> i</w:t>
      </w:r>
      <w:r w:rsidR="00BB4827" w:rsidRPr="00BB4827">
        <w:rPr>
          <w:rFonts w:ascii="黑体" w:eastAsia="黑体" w:hAnsi="黑体"/>
        </w:rPr>
        <w:t xml:space="preserve">nternet </w:t>
      </w:r>
      <w:r w:rsidR="00BB4827">
        <w:rPr>
          <w:rFonts w:ascii="黑体" w:eastAsia="黑体" w:hAnsi="黑体" w:hint="eastAsia"/>
        </w:rPr>
        <w:t>p</w:t>
      </w:r>
      <w:r w:rsidR="00BB4827" w:rsidRPr="00BB4827">
        <w:rPr>
          <w:rFonts w:ascii="黑体" w:eastAsia="黑体" w:hAnsi="黑体"/>
        </w:rPr>
        <w:t xml:space="preserve">lus </w:t>
      </w:r>
      <w:r w:rsidR="00BB4827">
        <w:rPr>
          <w:rFonts w:ascii="黑体" w:eastAsia="黑体" w:hAnsi="黑体" w:hint="eastAsia"/>
        </w:rPr>
        <w:t>t</w:t>
      </w:r>
      <w:r w:rsidR="00BB4827" w:rsidRPr="00BB4827">
        <w:rPr>
          <w:rFonts w:ascii="黑体" w:eastAsia="黑体" w:hAnsi="黑体"/>
        </w:rPr>
        <w:t xml:space="preserve">ransparent </w:t>
      </w:r>
      <w:r w:rsidR="00BB4827">
        <w:rPr>
          <w:rFonts w:ascii="黑体" w:eastAsia="黑体" w:hAnsi="黑体" w:hint="eastAsia"/>
        </w:rPr>
        <w:t>k</w:t>
      </w:r>
      <w:r w:rsidR="00BB4827" w:rsidRPr="00BB4827">
        <w:rPr>
          <w:rFonts w:ascii="黑体" w:eastAsia="黑体" w:hAnsi="黑体"/>
        </w:rPr>
        <w:t xml:space="preserve">itchen &amp; </w:t>
      </w:r>
      <w:r w:rsidR="00BB4827">
        <w:rPr>
          <w:rFonts w:ascii="黑体" w:eastAsia="黑体" w:hAnsi="黑体" w:hint="eastAsia"/>
        </w:rPr>
        <w:t>o</w:t>
      </w:r>
      <w:r w:rsidR="00BB4827" w:rsidRPr="00BB4827">
        <w:rPr>
          <w:rFonts w:ascii="黑体" w:eastAsia="黑体" w:hAnsi="黑体"/>
        </w:rPr>
        <w:t xml:space="preserve">pen </w:t>
      </w:r>
      <w:r w:rsidR="00BB4827">
        <w:rPr>
          <w:rFonts w:ascii="黑体" w:eastAsia="黑体" w:hAnsi="黑体" w:hint="eastAsia"/>
        </w:rPr>
        <w:t>k</w:t>
      </w:r>
      <w:r w:rsidR="00BB4827" w:rsidRPr="00BB4827">
        <w:rPr>
          <w:rFonts w:ascii="黑体" w:eastAsia="黑体" w:hAnsi="黑体"/>
        </w:rPr>
        <w:t>itchen</w:t>
      </w:r>
    </w:p>
    <w:p w14:paraId="4260A172" w14:textId="3C01048D" w:rsidR="004B3E93" w:rsidRPr="00C7680C" w:rsidRDefault="00D24327" w:rsidP="000D1888">
      <w:pPr>
        <w:pStyle w:val="affff6"/>
        <w:ind w:firstLine="420"/>
      </w:pPr>
      <w:r w:rsidRPr="00D24327">
        <w:rPr>
          <w:rFonts w:hint="eastAsia"/>
        </w:rPr>
        <w:t>融合视频监控技术、物联网技术等，通过互联网视频数据的接入和预览，实现对餐饮服务单位后厨操作过程的远程实时监控、视频回放和智慧分析的管理模式</w:t>
      </w:r>
      <w:r>
        <w:rPr>
          <w:rFonts w:hint="eastAsia"/>
        </w:rPr>
        <w:t>。</w:t>
      </w:r>
    </w:p>
    <w:p w14:paraId="2C7A5912" w14:textId="7423D0B8" w:rsidR="003F0294" w:rsidRPr="003F0294" w:rsidRDefault="003F0294" w:rsidP="003F0294">
      <w:pPr>
        <w:pStyle w:val="affc"/>
        <w:spacing w:before="312" w:after="312"/>
      </w:pPr>
      <w:bookmarkStart w:id="58" w:name="_Toc226546158"/>
      <w:bookmarkStart w:id="59" w:name="_Toc227075205"/>
      <w:bookmarkStart w:id="60" w:name="_Toc227080693"/>
      <w:bookmarkStart w:id="61" w:name="_Toc227181096"/>
      <w:bookmarkStart w:id="62" w:name="_Toc227847077"/>
      <w:r>
        <w:rPr>
          <w:rFonts w:hint="eastAsia"/>
        </w:rPr>
        <w:t>总则</w:t>
      </w:r>
      <w:bookmarkEnd w:id="58"/>
      <w:bookmarkEnd w:id="59"/>
      <w:bookmarkEnd w:id="60"/>
      <w:bookmarkEnd w:id="61"/>
      <w:bookmarkEnd w:id="62"/>
    </w:p>
    <w:p w14:paraId="2347E74C" w14:textId="2A0AF111" w:rsidR="00C7680C" w:rsidRDefault="001E476A" w:rsidP="00C7680C">
      <w:pPr>
        <w:pStyle w:val="affff6"/>
        <w:ind w:firstLine="420"/>
      </w:pPr>
      <w:r>
        <w:rPr>
          <w:rFonts w:hint="eastAsia"/>
        </w:rPr>
        <w:t>餐饮服务放心消费建设与管理除应遵循</w:t>
      </w:r>
      <w:r>
        <w:t>DB43/T XXXX</w:t>
      </w:r>
      <w:r w:rsidR="003F0294">
        <w:rPr>
          <w:rFonts w:hint="eastAsia"/>
        </w:rPr>
        <w:t>第4章</w:t>
      </w:r>
      <w:r>
        <w:rPr>
          <w:rFonts w:hint="eastAsia"/>
        </w:rPr>
        <w:t>的基本原则外，还应遵循以下原则：</w:t>
      </w:r>
    </w:p>
    <w:p w14:paraId="188120E2" w14:textId="2B44AB7A" w:rsidR="00C7680C" w:rsidRDefault="001E476A" w:rsidP="00C7680C">
      <w:pPr>
        <w:pStyle w:val="af5"/>
      </w:pPr>
      <w:r>
        <w:rPr>
          <w:rFonts w:hint="eastAsia"/>
        </w:rPr>
        <w:lastRenderedPageBreak/>
        <w:t>主体责任原则：餐饮服务单位是食品安全和消费权益保护的第一责任人；</w:t>
      </w:r>
    </w:p>
    <w:p w14:paraId="2CD74283" w14:textId="69D2DFE1" w:rsidR="00C7680C" w:rsidRDefault="001E476A" w:rsidP="00C7680C">
      <w:pPr>
        <w:pStyle w:val="af5"/>
      </w:pPr>
      <w:r>
        <w:rPr>
          <w:rFonts w:hint="eastAsia"/>
        </w:rPr>
        <w:t>预防为主原则：</w:t>
      </w:r>
      <w:r w:rsidR="002A3C89" w:rsidRPr="002A3C89">
        <w:rPr>
          <w:rFonts w:hint="eastAsia"/>
        </w:rPr>
        <w:t>强化从原料采购到餐后服务的全过程风险管控，注重消费纠纷的源头预防</w:t>
      </w:r>
      <w:r>
        <w:rPr>
          <w:rFonts w:hint="eastAsia"/>
        </w:rPr>
        <w:t>；</w:t>
      </w:r>
    </w:p>
    <w:p w14:paraId="591F6F35" w14:textId="27C3516B" w:rsidR="00C7680C" w:rsidRDefault="002A3C89" w:rsidP="00C7680C">
      <w:pPr>
        <w:pStyle w:val="af5"/>
      </w:pPr>
      <w:r w:rsidRPr="002A3C89">
        <w:rPr>
          <w:rFonts w:hint="eastAsia"/>
        </w:rPr>
        <w:t>透明体验原则</w:t>
      </w:r>
      <w:r w:rsidR="001E476A">
        <w:rPr>
          <w:rFonts w:hint="eastAsia"/>
        </w:rPr>
        <w:t>：</w:t>
      </w:r>
      <w:r w:rsidRPr="002A3C89">
        <w:rPr>
          <w:rFonts w:hint="eastAsia"/>
        </w:rPr>
        <w:t>鼓励采用“明厨亮灶”等方式公开加工过程，关注并提升全流程消费体验</w:t>
      </w:r>
      <w:r w:rsidR="001E476A">
        <w:rPr>
          <w:rFonts w:hint="eastAsia"/>
        </w:rPr>
        <w:t>；</w:t>
      </w:r>
    </w:p>
    <w:p w14:paraId="31BB795C" w14:textId="5CA9CAB4" w:rsidR="00D164F2" w:rsidRDefault="002A3C89" w:rsidP="00D164F2">
      <w:pPr>
        <w:pStyle w:val="af5"/>
      </w:pPr>
      <w:r w:rsidRPr="002A3C89">
        <w:rPr>
          <w:rFonts w:hint="eastAsia"/>
        </w:rPr>
        <w:t>协同共治原则</w:t>
      </w:r>
      <w:r w:rsidR="001E476A">
        <w:rPr>
          <w:rFonts w:hint="eastAsia"/>
        </w:rPr>
        <w:t>：</w:t>
      </w:r>
      <w:r w:rsidRPr="002A3C89">
        <w:rPr>
          <w:rFonts w:hint="eastAsia"/>
        </w:rPr>
        <w:t>餐饮服务管理机构应发挥统筹协调作用，推动形成区域共建共治共享格局</w:t>
      </w:r>
      <w:r w:rsidR="001E476A">
        <w:rPr>
          <w:rFonts w:hint="eastAsia"/>
        </w:rPr>
        <w:t>。</w:t>
      </w:r>
    </w:p>
    <w:p w14:paraId="6CC1275E" w14:textId="50BF58F8" w:rsidR="001E476A" w:rsidRDefault="003F0294" w:rsidP="001E476A">
      <w:pPr>
        <w:pStyle w:val="affc"/>
        <w:spacing w:before="312" w:after="312"/>
      </w:pPr>
      <w:bookmarkStart w:id="63" w:name="_Toc226546159"/>
      <w:bookmarkStart w:id="64" w:name="_Toc227075206"/>
      <w:bookmarkStart w:id="65" w:name="_Toc227080694"/>
      <w:bookmarkStart w:id="66" w:name="_Toc227181097"/>
      <w:bookmarkStart w:id="67" w:name="_Toc227847078"/>
      <w:r>
        <w:rPr>
          <w:rFonts w:hint="eastAsia"/>
        </w:rPr>
        <w:t>建设</w:t>
      </w:r>
      <w:r w:rsidR="001E476A">
        <w:rPr>
          <w:rFonts w:hint="eastAsia"/>
        </w:rPr>
        <w:t>主体</w:t>
      </w:r>
      <w:bookmarkEnd w:id="63"/>
      <w:bookmarkEnd w:id="64"/>
      <w:bookmarkEnd w:id="65"/>
      <w:bookmarkEnd w:id="66"/>
      <w:bookmarkEnd w:id="67"/>
    </w:p>
    <w:p w14:paraId="3827E901" w14:textId="763293E8" w:rsidR="002A3C89" w:rsidRDefault="002A3C89" w:rsidP="002A3C89">
      <w:pPr>
        <w:pStyle w:val="affd"/>
        <w:spacing w:before="156" w:after="156"/>
      </w:pPr>
      <w:bookmarkStart w:id="68" w:name="_Toc226546160"/>
      <w:bookmarkStart w:id="69" w:name="_Toc227075207"/>
      <w:bookmarkStart w:id="70" w:name="_Toc227080695"/>
      <w:bookmarkStart w:id="71" w:name="_Toc227181098"/>
      <w:bookmarkStart w:id="72" w:name="_Toc227847079"/>
      <w:r w:rsidRPr="002A3C89">
        <w:rPr>
          <w:rFonts w:hint="eastAsia"/>
        </w:rPr>
        <w:t>概述</w:t>
      </w:r>
      <w:bookmarkEnd w:id="68"/>
      <w:bookmarkEnd w:id="69"/>
      <w:bookmarkEnd w:id="70"/>
      <w:bookmarkEnd w:id="71"/>
      <w:bookmarkEnd w:id="72"/>
    </w:p>
    <w:p w14:paraId="437D3CA1" w14:textId="6F707DC0" w:rsidR="002A3C89" w:rsidRPr="002A3C89" w:rsidRDefault="002A3C89" w:rsidP="002A3C89">
      <w:pPr>
        <w:pStyle w:val="affff6"/>
        <w:ind w:firstLine="420"/>
      </w:pPr>
      <w:r w:rsidRPr="002A3C89">
        <w:rPr>
          <w:rFonts w:hint="eastAsia"/>
        </w:rPr>
        <w:t>参与餐饮服务放心消费建设的主体分为餐饮服务单位和餐饮服务管理机构两类</w:t>
      </w:r>
      <w:r>
        <w:rPr>
          <w:rFonts w:hint="eastAsia"/>
        </w:rPr>
        <w:t>。</w:t>
      </w:r>
    </w:p>
    <w:p w14:paraId="7607555B" w14:textId="3822171A" w:rsidR="008E1823" w:rsidRDefault="00C95881" w:rsidP="00C95881">
      <w:pPr>
        <w:pStyle w:val="affd"/>
        <w:spacing w:before="156" w:after="156"/>
      </w:pPr>
      <w:bookmarkStart w:id="73" w:name="_Toc226546161"/>
      <w:bookmarkStart w:id="74" w:name="_Toc227075208"/>
      <w:bookmarkStart w:id="75" w:name="_Toc227080696"/>
      <w:bookmarkStart w:id="76" w:name="_Toc227181099"/>
      <w:bookmarkStart w:id="77" w:name="_Toc227847080"/>
      <w:r w:rsidRPr="00C95881">
        <w:rPr>
          <w:rFonts w:hint="eastAsia"/>
        </w:rPr>
        <w:t>通用要求</w:t>
      </w:r>
      <w:bookmarkEnd w:id="73"/>
      <w:bookmarkEnd w:id="74"/>
      <w:bookmarkEnd w:id="75"/>
      <w:bookmarkEnd w:id="76"/>
      <w:bookmarkEnd w:id="77"/>
    </w:p>
    <w:p w14:paraId="1999C6AF" w14:textId="65F55E12" w:rsidR="00C95881" w:rsidRDefault="002A3C89" w:rsidP="00C95881">
      <w:pPr>
        <w:pStyle w:val="affff6"/>
        <w:ind w:firstLine="420"/>
      </w:pPr>
      <w:r w:rsidRPr="002A3C89">
        <w:rPr>
          <w:rFonts w:hint="eastAsia"/>
        </w:rPr>
        <w:t>建设主体除应符合DB43/T XXXX规定的通用基本条件外，还应满足以下行业基本条件</w:t>
      </w:r>
      <w:r w:rsidR="00C95881">
        <w:rPr>
          <w:rFonts w:hint="eastAsia"/>
        </w:rPr>
        <w:t>：</w:t>
      </w:r>
    </w:p>
    <w:p w14:paraId="4ABA6CF4" w14:textId="6FEE000C" w:rsidR="002A3C89" w:rsidRDefault="002A3C89" w:rsidP="00BD000A">
      <w:pPr>
        <w:pStyle w:val="af5"/>
        <w:numPr>
          <w:ilvl w:val="0"/>
          <w:numId w:val="55"/>
        </w:numPr>
      </w:pPr>
      <w:r>
        <w:rPr>
          <w:rFonts w:hint="eastAsia"/>
        </w:rPr>
        <w:t>依法取得</w:t>
      </w:r>
      <w:r w:rsidR="00DB3774">
        <w:rPr>
          <w:rFonts w:hint="eastAsia"/>
        </w:rPr>
        <w:t>“</w:t>
      </w:r>
      <w:r w:rsidR="00DB3774" w:rsidRPr="00DB3774">
        <w:t>食品经营许可资质</w:t>
      </w:r>
      <w:r w:rsidR="00DB3774">
        <w:rPr>
          <w:rFonts w:hint="eastAsia"/>
        </w:rPr>
        <w:t>”</w:t>
      </w:r>
      <w:r>
        <w:rPr>
          <w:rFonts w:hint="eastAsia"/>
        </w:rPr>
        <w:t>等从事餐饮服务所需的全部合法资质；</w:t>
      </w:r>
    </w:p>
    <w:p w14:paraId="6CF2B90F" w14:textId="174A76B9" w:rsidR="002A3C89" w:rsidRDefault="00DB3774" w:rsidP="00BD000A">
      <w:pPr>
        <w:pStyle w:val="af5"/>
      </w:pPr>
      <w:r w:rsidRPr="00DB3774">
        <w:t>近一年内未发生食品安全事故或造成不良社会影响的食品安全舆情事件</w:t>
      </w:r>
      <w:r w:rsidR="002A3C89">
        <w:rPr>
          <w:rFonts w:hint="eastAsia"/>
        </w:rPr>
        <w:t>；</w:t>
      </w:r>
    </w:p>
    <w:p w14:paraId="6596F6B5" w14:textId="732A9129" w:rsidR="00DB3774" w:rsidRDefault="00DB3774" w:rsidP="00BD000A">
      <w:pPr>
        <w:pStyle w:val="af5"/>
      </w:pPr>
      <w:r w:rsidRPr="00DB3774">
        <w:t>监管部门评定的食品安全风险分级等级达到B级(含)以上</w:t>
      </w:r>
      <w:r>
        <w:rPr>
          <w:rFonts w:hint="eastAsia"/>
        </w:rPr>
        <w:t>；</w:t>
      </w:r>
    </w:p>
    <w:p w14:paraId="05A8A88E" w14:textId="77777777" w:rsidR="00BD000A" w:rsidRDefault="002A3C89" w:rsidP="00BD000A">
      <w:pPr>
        <w:pStyle w:val="af5"/>
      </w:pPr>
      <w:r>
        <w:rPr>
          <w:rFonts w:hint="eastAsia"/>
        </w:rPr>
        <w:t>宜达到“互联网+明厨亮灶”要求</w:t>
      </w:r>
      <w:r w:rsidR="00BD000A">
        <w:rPr>
          <w:rFonts w:hint="eastAsia"/>
        </w:rPr>
        <w:t>；</w:t>
      </w:r>
    </w:p>
    <w:p w14:paraId="63E6CCEC" w14:textId="38F26F8F" w:rsidR="00BD000A" w:rsidRDefault="00BD000A" w:rsidP="00BD000A">
      <w:pPr>
        <w:pStyle w:val="af5"/>
      </w:pPr>
      <w:r>
        <w:rPr>
          <w:rFonts w:hint="eastAsia"/>
        </w:rPr>
        <w:t>宜</w:t>
      </w:r>
      <w:r w:rsidRPr="00BD000A">
        <w:t>购买食品安全责任保险</w:t>
      </w:r>
      <w:r>
        <w:rPr>
          <w:rFonts w:hint="eastAsia"/>
        </w:rPr>
        <w:t>。</w:t>
      </w:r>
    </w:p>
    <w:p w14:paraId="51134E82" w14:textId="7FDAFE13" w:rsidR="00C95881" w:rsidRDefault="00C95881" w:rsidP="00C95881">
      <w:pPr>
        <w:pStyle w:val="affd"/>
        <w:spacing w:before="156" w:after="156"/>
      </w:pPr>
      <w:bookmarkStart w:id="78" w:name="_Toc226546162"/>
      <w:bookmarkStart w:id="79" w:name="_Toc227075209"/>
      <w:bookmarkStart w:id="80" w:name="_Toc227080697"/>
      <w:bookmarkStart w:id="81" w:name="_Toc227181100"/>
      <w:bookmarkStart w:id="82" w:name="_Toc227847081"/>
      <w:r w:rsidRPr="00C95881">
        <w:rPr>
          <w:rFonts w:hint="eastAsia"/>
        </w:rPr>
        <w:t>餐饮服务单位</w:t>
      </w:r>
      <w:bookmarkEnd w:id="78"/>
      <w:bookmarkEnd w:id="79"/>
      <w:bookmarkEnd w:id="80"/>
      <w:bookmarkEnd w:id="81"/>
      <w:bookmarkEnd w:id="82"/>
    </w:p>
    <w:p w14:paraId="36B17462" w14:textId="0F78659C" w:rsidR="00C95881" w:rsidRDefault="002A3C89" w:rsidP="00C95881">
      <w:pPr>
        <w:pStyle w:val="affff6"/>
        <w:ind w:firstLine="420"/>
      </w:pPr>
      <w:r w:rsidRPr="002A3C89">
        <w:rPr>
          <w:rFonts w:hint="eastAsia"/>
        </w:rPr>
        <w:t>餐饮服务单位除符合5.2外，还应符合以下要求</w:t>
      </w:r>
      <w:r>
        <w:rPr>
          <w:rFonts w:hint="eastAsia"/>
        </w:rPr>
        <w:t>：</w:t>
      </w:r>
    </w:p>
    <w:p w14:paraId="02B8AB76" w14:textId="4C1301E1" w:rsidR="002A3C89" w:rsidRDefault="002A3C89">
      <w:pPr>
        <w:pStyle w:val="af5"/>
        <w:numPr>
          <w:ilvl w:val="0"/>
          <w:numId w:val="33"/>
        </w:numPr>
      </w:pPr>
      <w:r>
        <w:rPr>
          <w:rFonts w:hint="eastAsia"/>
        </w:rPr>
        <w:t>拥有固定、合法的经营场所，持续经营满一年以上；</w:t>
      </w:r>
    </w:p>
    <w:p w14:paraId="01967BE1" w14:textId="6892954B" w:rsidR="002A3C89" w:rsidRDefault="002A3C89" w:rsidP="002A3C89">
      <w:pPr>
        <w:pStyle w:val="af5"/>
      </w:pPr>
      <w:r>
        <w:rPr>
          <w:rFonts w:hint="eastAsia"/>
        </w:rPr>
        <w:t>应在经营场所醒目位置统一、真实、完整地公示《营业执照》、《食品经营许可证》、投诉渠道等信息；</w:t>
      </w:r>
    </w:p>
    <w:p w14:paraId="051B0816" w14:textId="3EE6E465" w:rsidR="002A3C89" w:rsidRDefault="002A3C89" w:rsidP="002A3C89">
      <w:pPr>
        <w:pStyle w:val="af5"/>
      </w:pPr>
      <w:r>
        <w:rPr>
          <w:rFonts w:hint="eastAsia"/>
        </w:rPr>
        <w:t>应指定一名现场负责人（如店长、经理），作为消费纠纷快速和解的首问责任人，并确保其在营业时段在岗或可即时联系处置；</w:t>
      </w:r>
    </w:p>
    <w:p w14:paraId="37050FCE" w14:textId="79042AF2" w:rsidR="002A3C89" w:rsidRDefault="002A3C89" w:rsidP="002A3C89">
      <w:pPr>
        <w:pStyle w:val="af5"/>
      </w:pPr>
      <w:r>
        <w:rPr>
          <w:rFonts w:hint="eastAsia"/>
        </w:rPr>
        <w:t>近一年内无因侵害消费者权益、食品安全、价格违法等行为受到行政处罚。</w:t>
      </w:r>
    </w:p>
    <w:p w14:paraId="70343331" w14:textId="3C39011D" w:rsidR="002A3C89" w:rsidRDefault="002A3C89" w:rsidP="002A3C89">
      <w:pPr>
        <w:pStyle w:val="affd"/>
        <w:spacing w:before="156" w:after="156"/>
      </w:pPr>
      <w:bookmarkStart w:id="83" w:name="_Toc226546163"/>
      <w:bookmarkStart w:id="84" w:name="_Toc227075210"/>
      <w:bookmarkStart w:id="85" w:name="_Toc227080698"/>
      <w:bookmarkStart w:id="86" w:name="_Toc227181101"/>
      <w:bookmarkStart w:id="87" w:name="_Toc227847082"/>
      <w:r w:rsidRPr="002A3C89">
        <w:rPr>
          <w:rFonts w:hint="eastAsia"/>
        </w:rPr>
        <w:t>餐饮服务管理机构</w:t>
      </w:r>
      <w:bookmarkEnd w:id="83"/>
      <w:bookmarkEnd w:id="84"/>
      <w:bookmarkEnd w:id="85"/>
      <w:bookmarkEnd w:id="86"/>
      <w:bookmarkEnd w:id="87"/>
    </w:p>
    <w:p w14:paraId="664FF889" w14:textId="77777777" w:rsidR="002A3C89" w:rsidRDefault="002A3C89" w:rsidP="002A3C89">
      <w:pPr>
        <w:pStyle w:val="affff6"/>
        <w:ind w:firstLine="420"/>
      </w:pPr>
      <w:r>
        <w:rPr>
          <w:rFonts w:hint="eastAsia"/>
        </w:rPr>
        <w:t>餐饮服务管理机构除符合5.2外，还应符合以下要求：</w:t>
      </w:r>
    </w:p>
    <w:p w14:paraId="24FE8E5E" w14:textId="66108EE3" w:rsidR="002A3C89" w:rsidRDefault="002A3C89">
      <w:pPr>
        <w:pStyle w:val="af5"/>
        <w:numPr>
          <w:ilvl w:val="0"/>
          <w:numId w:val="34"/>
        </w:numPr>
      </w:pPr>
      <w:r>
        <w:rPr>
          <w:rFonts w:hint="eastAsia"/>
        </w:rPr>
        <w:t>具有明确的管理区域、名称及相应的管理载体</w:t>
      </w:r>
      <w:r w:rsidR="00B26292">
        <w:rPr>
          <w:rFonts w:hint="eastAsia"/>
        </w:rPr>
        <w:t>，设有专门的管理机构</w:t>
      </w:r>
      <w:r>
        <w:rPr>
          <w:rFonts w:hint="eastAsia"/>
        </w:rPr>
        <w:t>；</w:t>
      </w:r>
    </w:p>
    <w:p w14:paraId="54A86385" w14:textId="631D2C2C" w:rsidR="002A3C89" w:rsidRDefault="002A3C89" w:rsidP="002A3C89">
      <w:pPr>
        <w:pStyle w:val="af5"/>
      </w:pPr>
      <w:r>
        <w:rPr>
          <w:rFonts w:hint="eastAsia"/>
        </w:rPr>
        <w:t>配备必要的办公场所、人员和工作条件；</w:t>
      </w:r>
    </w:p>
    <w:p w14:paraId="5AFEC812" w14:textId="61823498" w:rsidR="002A3C89" w:rsidRDefault="002A3C89" w:rsidP="002A3C89">
      <w:pPr>
        <w:pStyle w:val="af5"/>
      </w:pPr>
      <w:r>
        <w:rPr>
          <w:rFonts w:hint="eastAsia"/>
        </w:rPr>
        <w:t>区域内集聚一定数量的餐饮服务单位，业态与消费生活密切相关；</w:t>
      </w:r>
    </w:p>
    <w:p w14:paraId="7B4E43CF" w14:textId="545D59E2" w:rsidR="002A3C89" w:rsidRDefault="002A3C89" w:rsidP="002A3C89">
      <w:pPr>
        <w:pStyle w:val="af5"/>
      </w:pPr>
      <w:r>
        <w:rPr>
          <w:rFonts w:hint="eastAsia"/>
        </w:rPr>
        <w:t>能够履行以下核心管理职能：</w:t>
      </w:r>
    </w:p>
    <w:p w14:paraId="048C6446" w14:textId="15121DE9" w:rsidR="002A3C89" w:rsidRDefault="002A3C89" w:rsidP="002A3C89">
      <w:pPr>
        <w:pStyle w:val="af6"/>
      </w:pPr>
      <w:r>
        <w:rPr>
          <w:rFonts w:hint="eastAsia"/>
        </w:rPr>
        <w:t>建立商户准入审核与动态管理机制；</w:t>
      </w:r>
    </w:p>
    <w:p w14:paraId="18EF7F83" w14:textId="3BDFD359" w:rsidR="002A3C89" w:rsidRDefault="002A3C89" w:rsidP="002A3C89">
      <w:pPr>
        <w:pStyle w:val="af6"/>
      </w:pPr>
      <w:r>
        <w:rPr>
          <w:rFonts w:hint="eastAsia"/>
        </w:rPr>
        <w:t>统一组织放心消费承诺公示与宣传培训；</w:t>
      </w:r>
    </w:p>
    <w:p w14:paraId="36FB9344" w14:textId="48C3046A" w:rsidR="002A3C89" w:rsidRDefault="002A3C89" w:rsidP="002A3C89">
      <w:pPr>
        <w:pStyle w:val="af6"/>
      </w:pPr>
      <w:r>
        <w:rPr>
          <w:rFonts w:hint="eastAsia"/>
        </w:rPr>
        <w:t>协调处理区域内消费纠纷，</w:t>
      </w:r>
      <w:proofErr w:type="gramStart"/>
      <w:r w:rsidR="00B26292">
        <w:rPr>
          <w:rFonts w:hint="eastAsia"/>
        </w:rPr>
        <w:t>宜</w:t>
      </w:r>
      <w:r>
        <w:rPr>
          <w:rFonts w:hint="eastAsia"/>
        </w:rPr>
        <w:t>建立</w:t>
      </w:r>
      <w:proofErr w:type="gramEnd"/>
      <w:r>
        <w:rPr>
          <w:rFonts w:hint="eastAsia"/>
        </w:rPr>
        <w:t>区域性消费维权服务站；</w:t>
      </w:r>
    </w:p>
    <w:p w14:paraId="02084837" w14:textId="0ED6C0D2" w:rsidR="002A3C89" w:rsidRDefault="002A3C89" w:rsidP="002A3C89">
      <w:pPr>
        <w:pStyle w:val="af6"/>
      </w:pPr>
      <w:r>
        <w:rPr>
          <w:rFonts w:hint="eastAsia"/>
        </w:rPr>
        <w:t>组织实施日常巡查与共性问题的协同整改</w:t>
      </w:r>
      <w:r w:rsidR="004F2ECA">
        <w:rPr>
          <w:rFonts w:hint="eastAsia"/>
        </w:rPr>
        <w:t>；</w:t>
      </w:r>
    </w:p>
    <w:p w14:paraId="72496C23" w14:textId="46245E2D" w:rsidR="004F2ECA" w:rsidRDefault="004F2ECA" w:rsidP="002A3C89">
      <w:pPr>
        <w:pStyle w:val="af6"/>
      </w:pPr>
      <w:r w:rsidRPr="004F2ECA">
        <w:rPr>
          <w:rFonts w:hint="eastAsia"/>
        </w:rPr>
        <w:t>统一推进“互联网+明厨亮灶”等智慧管理设施建设</w:t>
      </w:r>
      <w:r w:rsidR="00DB3774">
        <w:rPr>
          <w:rFonts w:hint="eastAsia"/>
        </w:rPr>
        <w:t>，</w:t>
      </w:r>
      <w:r w:rsidR="00DB3774" w:rsidRPr="00DB3774">
        <w:t>视频数据保存期限不少于14日</w:t>
      </w:r>
      <w:r>
        <w:rPr>
          <w:rFonts w:hint="eastAsia"/>
        </w:rPr>
        <w:t>；</w:t>
      </w:r>
    </w:p>
    <w:p w14:paraId="10F12A4A" w14:textId="42EF7093" w:rsidR="004F2ECA" w:rsidRPr="002A3C89" w:rsidRDefault="004F2ECA" w:rsidP="002A3C89">
      <w:pPr>
        <w:pStyle w:val="af6"/>
      </w:pPr>
      <w:r w:rsidRPr="004F2ECA">
        <w:rPr>
          <w:rFonts w:hint="eastAsia"/>
        </w:rPr>
        <w:t>建立食品安全日常巡查与风险隐患通报机制</w:t>
      </w:r>
      <w:r>
        <w:rPr>
          <w:rFonts w:hint="eastAsia"/>
        </w:rPr>
        <w:t>。</w:t>
      </w:r>
    </w:p>
    <w:p w14:paraId="0B77A152" w14:textId="08B1065F" w:rsidR="00C7680C" w:rsidRDefault="002A3C89" w:rsidP="001E476A">
      <w:pPr>
        <w:pStyle w:val="affc"/>
        <w:spacing w:before="312" w:after="312"/>
      </w:pPr>
      <w:bookmarkStart w:id="88" w:name="_Toc226546164"/>
      <w:bookmarkStart w:id="89" w:name="_Toc227075211"/>
      <w:bookmarkStart w:id="90" w:name="_Toc227080699"/>
      <w:bookmarkStart w:id="91" w:name="_Toc227181102"/>
      <w:bookmarkStart w:id="92" w:name="_Toc227847083"/>
      <w:r>
        <w:rPr>
          <w:rFonts w:hint="eastAsia"/>
        </w:rPr>
        <w:t>建设内容</w:t>
      </w:r>
      <w:bookmarkEnd w:id="88"/>
      <w:bookmarkEnd w:id="89"/>
      <w:bookmarkEnd w:id="90"/>
      <w:bookmarkEnd w:id="91"/>
      <w:bookmarkEnd w:id="92"/>
    </w:p>
    <w:p w14:paraId="077475EC" w14:textId="53B427C9" w:rsidR="00C7680C" w:rsidRDefault="001E476A" w:rsidP="00C7680C">
      <w:pPr>
        <w:pStyle w:val="affd"/>
        <w:spacing w:before="156" w:after="156"/>
      </w:pPr>
      <w:bookmarkStart w:id="93" w:name="_Toc226546165"/>
      <w:bookmarkStart w:id="94" w:name="_Toc227075212"/>
      <w:bookmarkStart w:id="95" w:name="_Toc227080700"/>
      <w:bookmarkStart w:id="96" w:name="_Toc227181103"/>
      <w:bookmarkStart w:id="97" w:name="_Toc227847084"/>
      <w:r>
        <w:rPr>
          <w:rFonts w:hint="eastAsia"/>
        </w:rPr>
        <w:t>组织</w:t>
      </w:r>
      <w:r w:rsidR="002A3C89">
        <w:rPr>
          <w:rFonts w:hint="eastAsia"/>
        </w:rPr>
        <w:t>保障</w:t>
      </w:r>
      <w:bookmarkEnd w:id="93"/>
      <w:bookmarkEnd w:id="94"/>
      <w:bookmarkEnd w:id="95"/>
      <w:bookmarkEnd w:id="96"/>
      <w:bookmarkEnd w:id="97"/>
    </w:p>
    <w:p w14:paraId="19DC9BE1" w14:textId="70E1FCB6" w:rsidR="00C7680C" w:rsidRDefault="001E476A" w:rsidP="00C7680C">
      <w:pPr>
        <w:pStyle w:val="affff6"/>
        <w:ind w:firstLine="420"/>
      </w:pPr>
      <w:r>
        <w:rPr>
          <w:rFonts w:hint="eastAsia"/>
        </w:rPr>
        <w:lastRenderedPageBreak/>
        <w:t>餐饮服务单位及其管理机构应包括以下职责：</w:t>
      </w:r>
    </w:p>
    <w:p w14:paraId="3F54C29B" w14:textId="6D7CFDD9" w:rsidR="00C7680C" w:rsidRDefault="001E476A">
      <w:pPr>
        <w:pStyle w:val="af5"/>
        <w:numPr>
          <w:ilvl w:val="0"/>
          <w:numId w:val="32"/>
        </w:numPr>
      </w:pPr>
      <w:r>
        <w:rPr>
          <w:rFonts w:hint="eastAsia"/>
        </w:rPr>
        <w:t>明确放心消费建设工作的负责人或责任部门；</w:t>
      </w:r>
    </w:p>
    <w:p w14:paraId="31BA932B" w14:textId="7FD07DC1" w:rsidR="00C7680C" w:rsidRDefault="001E476A" w:rsidP="00C7680C">
      <w:pPr>
        <w:pStyle w:val="af5"/>
      </w:pPr>
      <w:r>
        <w:rPr>
          <w:rFonts w:hint="eastAsia"/>
        </w:rPr>
        <w:t>将“五个放心”目标纳入日常经营管理体系，确保职责清晰、资源保障。</w:t>
      </w:r>
    </w:p>
    <w:p w14:paraId="19A1D94C" w14:textId="3B0FD8C2" w:rsidR="00CE512C" w:rsidRPr="00CE512C" w:rsidRDefault="001E476A" w:rsidP="00CE512C">
      <w:pPr>
        <w:pStyle w:val="affd"/>
        <w:spacing w:before="156" w:after="156"/>
      </w:pPr>
      <w:bookmarkStart w:id="98" w:name="_Toc226546166"/>
      <w:bookmarkStart w:id="99" w:name="_Toc227075213"/>
      <w:bookmarkStart w:id="100" w:name="_Toc227080701"/>
      <w:bookmarkStart w:id="101" w:name="_Toc227181104"/>
      <w:bookmarkStart w:id="102" w:name="_Toc227847085"/>
      <w:r>
        <w:rPr>
          <w:rFonts w:hint="eastAsia"/>
        </w:rPr>
        <w:t>制度</w:t>
      </w:r>
      <w:r w:rsidR="00CE512C">
        <w:rPr>
          <w:rFonts w:hint="eastAsia"/>
        </w:rPr>
        <w:t>建设</w:t>
      </w:r>
      <w:bookmarkEnd w:id="98"/>
      <w:bookmarkEnd w:id="99"/>
      <w:bookmarkEnd w:id="100"/>
      <w:bookmarkEnd w:id="101"/>
      <w:bookmarkEnd w:id="102"/>
    </w:p>
    <w:p w14:paraId="4507ED62" w14:textId="027F8FBA" w:rsidR="00C7680C" w:rsidRDefault="00CE512C" w:rsidP="00CE512C">
      <w:pPr>
        <w:pStyle w:val="affffffffa"/>
      </w:pPr>
      <w:r w:rsidRPr="00CE512C">
        <w:rPr>
          <w:rFonts w:hint="eastAsia"/>
        </w:rPr>
        <w:t>餐饮服务单位应建立健全并有效执行以下制度</w:t>
      </w:r>
      <w:r w:rsidR="001E476A">
        <w:rPr>
          <w:rFonts w:hint="eastAsia"/>
        </w:rPr>
        <w:t>：</w:t>
      </w:r>
    </w:p>
    <w:p w14:paraId="3FB0BFC9" w14:textId="0A6B59DF" w:rsidR="00CE512C" w:rsidRDefault="00CE512C">
      <w:pPr>
        <w:pStyle w:val="af5"/>
        <w:numPr>
          <w:ilvl w:val="0"/>
          <w:numId w:val="35"/>
        </w:numPr>
      </w:pPr>
      <w:r>
        <w:rPr>
          <w:rFonts w:hint="eastAsia"/>
        </w:rPr>
        <w:t>食品安全管理制度（含进货查验、从业人员健康管理、食品安全自查、食品召回等）；</w:t>
      </w:r>
    </w:p>
    <w:p w14:paraId="7ABA55F0" w14:textId="2B69D2E8" w:rsidR="00CE512C" w:rsidRDefault="00CE512C" w:rsidP="00CE512C">
      <w:pPr>
        <w:pStyle w:val="af5"/>
      </w:pPr>
      <w:r>
        <w:rPr>
          <w:rFonts w:hint="eastAsia"/>
        </w:rPr>
        <w:t>服务质量与操作规范制度；</w:t>
      </w:r>
    </w:p>
    <w:p w14:paraId="597FC2CF" w14:textId="4C66C5E2" w:rsidR="00CE512C" w:rsidRDefault="00CE512C" w:rsidP="00CE512C">
      <w:pPr>
        <w:pStyle w:val="af5"/>
      </w:pPr>
      <w:r>
        <w:rPr>
          <w:rFonts w:hint="eastAsia"/>
        </w:rPr>
        <w:t>明码标价与</w:t>
      </w:r>
      <w:proofErr w:type="gramStart"/>
      <w:r>
        <w:rPr>
          <w:rFonts w:hint="eastAsia"/>
        </w:rPr>
        <w:t>反食品</w:t>
      </w:r>
      <w:proofErr w:type="gramEnd"/>
      <w:r>
        <w:rPr>
          <w:rFonts w:hint="eastAsia"/>
        </w:rPr>
        <w:t>浪费制度；</w:t>
      </w:r>
    </w:p>
    <w:p w14:paraId="7040B436" w14:textId="7DBADDF0" w:rsidR="00CE512C" w:rsidRDefault="00CE512C" w:rsidP="00CE512C">
      <w:pPr>
        <w:pStyle w:val="af5"/>
      </w:pPr>
      <w:r>
        <w:rPr>
          <w:rFonts w:hint="eastAsia"/>
        </w:rPr>
        <w:t>消费纠纷快速和解与投诉处理制度。</w:t>
      </w:r>
    </w:p>
    <w:p w14:paraId="3EC178CF" w14:textId="36A20820" w:rsidR="00CE512C" w:rsidRDefault="00CE512C" w:rsidP="00CE512C">
      <w:pPr>
        <w:pStyle w:val="affffffffa"/>
      </w:pPr>
      <w:r w:rsidRPr="00CE512C">
        <w:rPr>
          <w:rFonts w:hint="eastAsia"/>
        </w:rPr>
        <w:t>餐饮服务管理机构应建立健全并有效执行以下制度</w:t>
      </w:r>
      <w:r>
        <w:rPr>
          <w:rFonts w:hint="eastAsia"/>
        </w:rPr>
        <w:t>：</w:t>
      </w:r>
    </w:p>
    <w:p w14:paraId="21EE78A5" w14:textId="5DC8FFC2" w:rsidR="00CE512C" w:rsidRDefault="005B1205">
      <w:pPr>
        <w:pStyle w:val="af5"/>
        <w:numPr>
          <w:ilvl w:val="0"/>
          <w:numId w:val="36"/>
        </w:numPr>
      </w:pPr>
      <w:r>
        <w:rPr>
          <w:rFonts w:hint="eastAsia"/>
        </w:rPr>
        <w:t>风险管控机制及</w:t>
      </w:r>
      <w:proofErr w:type="gramStart"/>
      <w:r>
        <w:rPr>
          <w:rFonts w:hint="eastAsia"/>
        </w:rPr>
        <w:t>日常日常</w:t>
      </w:r>
      <w:proofErr w:type="gramEnd"/>
      <w:r>
        <w:rPr>
          <w:rFonts w:hint="eastAsia"/>
        </w:rPr>
        <w:t>监督与退出管理制度</w:t>
      </w:r>
      <w:r w:rsidR="00CE512C">
        <w:rPr>
          <w:rFonts w:hint="eastAsia"/>
        </w:rPr>
        <w:t>；</w:t>
      </w:r>
    </w:p>
    <w:p w14:paraId="5497270F" w14:textId="5A53DCEA" w:rsidR="00CE512C" w:rsidRDefault="00CE512C" w:rsidP="00CE512C">
      <w:pPr>
        <w:pStyle w:val="af5"/>
      </w:pPr>
      <w:r>
        <w:rPr>
          <w:rFonts w:hint="eastAsia"/>
        </w:rPr>
        <w:t>公共安全、环境卫生与秩序维护制度；</w:t>
      </w:r>
    </w:p>
    <w:p w14:paraId="45C2517A" w14:textId="3BBADC68" w:rsidR="00CE512C" w:rsidRDefault="00CE512C" w:rsidP="00CE512C">
      <w:pPr>
        <w:pStyle w:val="af5"/>
      </w:pPr>
      <w:r>
        <w:rPr>
          <w:rFonts w:hint="eastAsia"/>
        </w:rPr>
        <w:t>消费纠纷区域协调与联动处理制度；</w:t>
      </w:r>
    </w:p>
    <w:p w14:paraId="4E912149" w14:textId="07B6F5CD" w:rsidR="00C7680C" w:rsidRDefault="00CE512C" w:rsidP="00CE512C">
      <w:pPr>
        <w:pStyle w:val="af5"/>
      </w:pPr>
      <w:r>
        <w:rPr>
          <w:rFonts w:hint="eastAsia"/>
        </w:rPr>
        <w:t>鼓励建立区域性“先行赔付”资金管理与使用制度。</w:t>
      </w:r>
    </w:p>
    <w:p w14:paraId="30B6CD5B" w14:textId="4E7D2795" w:rsidR="00C7680C" w:rsidRDefault="00CE512C" w:rsidP="00C7680C">
      <w:pPr>
        <w:pStyle w:val="affd"/>
        <w:spacing w:before="156" w:after="156"/>
      </w:pPr>
      <w:bookmarkStart w:id="103" w:name="_Toc226546167"/>
      <w:bookmarkStart w:id="104" w:name="_Toc227075214"/>
      <w:bookmarkStart w:id="105" w:name="_Toc227080702"/>
      <w:bookmarkStart w:id="106" w:name="_Toc227181105"/>
      <w:bookmarkStart w:id="107" w:name="_Toc227847086"/>
      <w:r w:rsidRPr="00CE512C">
        <w:rPr>
          <w:rFonts w:hint="eastAsia"/>
        </w:rPr>
        <w:t>信息公开</w:t>
      </w:r>
      <w:bookmarkEnd w:id="103"/>
      <w:bookmarkEnd w:id="104"/>
      <w:bookmarkEnd w:id="105"/>
      <w:bookmarkEnd w:id="106"/>
      <w:bookmarkEnd w:id="107"/>
    </w:p>
    <w:p w14:paraId="6FF0DBBF" w14:textId="59DF52C4" w:rsidR="00C7680C" w:rsidRDefault="00CE512C" w:rsidP="00CE512C">
      <w:pPr>
        <w:pStyle w:val="affffffffa"/>
      </w:pPr>
      <w:r w:rsidRPr="00CE512C">
        <w:rPr>
          <w:rFonts w:hint="eastAsia"/>
        </w:rPr>
        <w:t>餐饮服务单位应在经营场所醒目位置设置统一信息公示栏（区），主动公示</w:t>
      </w:r>
      <w:r w:rsidR="001E476A">
        <w:rPr>
          <w:rFonts w:hint="eastAsia"/>
        </w:rPr>
        <w:t>：</w:t>
      </w:r>
    </w:p>
    <w:p w14:paraId="15062F4C" w14:textId="49107A13" w:rsidR="00CE512C" w:rsidRDefault="00CE512C">
      <w:pPr>
        <w:pStyle w:val="af5"/>
        <w:numPr>
          <w:ilvl w:val="0"/>
          <w:numId w:val="37"/>
        </w:numPr>
      </w:pPr>
      <w:r w:rsidRPr="00CE512C">
        <w:t>资质证照</w:t>
      </w:r>
      <w:r>
        <w:rPr>
          <w:rFonts w:hint="eastAsia"/>
        </w:rPr>
        <w:t>，</w:t>
      </w:r>
      <w:r w:rsidRPr="00CE512C">
        <w:t>营业执照、食品经营许可证</w:t>
      </w:r>
      <w:r>
        <w:rPr>
          <w:rFonts w:hint="eastAsia"/>
        </w:rPr>
        <w:t>等</w:t>
      </w:r>
      <w:r w:rsidRPr="00CE512C">
        <w:t>；</w:t>
      </w:r>
    </w:p>
    <w:p w14:paraId="393E6FE5" w14:textId="77777777" w:rsidR="00CE512C" w:rsidRDefault="00CE512C">
      <w:pPr>
        <w:pStyle w:val="af5"/>
        <w:numPr>
          <w:ilvl w:val="0"/>
          <w:numId w:val="37"/>
        </w:numPr>
      </w:pPr>
      <w:r w:rsidRPr="00CE512C">
        <w:t>从业人员健康证明；</w:t>
      </w:r>
    </w:p>
    <w:p w14:paraId="0B6D1256" w14:textId="360F4993" w:rsidR="00CE512C" w:rsidRPr="00CE512C" w:rsidRDefault="00CE512C">
      <w:pPr>
        <w:pStyle w:val="af5"/>
        <w:numPr>
          <w:ilvl w:val="0"/>
          <w:numId w:val="37"/>
        </w:numPr>
      </w:pPr>
      <w:r w:rsidRPr="00CE512C">
        <w:t>放心消费承诺书</w:t>
      </w:r>
      <w:r>
        <w:rPr>
          <w:rFonts w:hint="eastAsia"/>
        </w:rPr>
        <w:t>，</w:t>
      </w:r>
      <w:r w:rsidRPr="00CE512C">
        <w:t>参见附录B；</w:t>
      </w:r>
    </w:p>
    <w:p w14:paraId="1BBD6796" w14:textId="4D9D47BA" w:rsidR="00C7680C" w:rsidRDefault="00CE512C" w:rsidP="00CE512C">
      <w:pPr>
        <w:pStyle w:val="af5"/>
      </w:pPr>
      <w:r w:rsidRPr="00CE512C">
        <w:t>投诉渠道</w:t>
      </w:r>
      <w:r>
        <w:rPr>
          <w:rFonts w:hint="eastAsia"/>
        </w:rPr>
        <w:t>，</w:t>
      </w:r>
      <w:r w:rsidRPr="00CE512C">
        <w:t>12315及本单位电话</w:t>
      </w:r>
      <w:r>
        <w:rPr>
          <w:rFonts w:hint="eastAsia"/>
        </w:rPr>
        <w:t>；</w:t>
      </w:r>
    </w:p>
    <w:p w14:paraId="7B00A6D1" w14:textId="3044BE76" w:rsidR="00CE512C" w:rsidRDefault="00CE512C" w:rsidP="00CE512C">
      <w:pPr>
        <w:pStyle w:val="af5"/>
      </w:pPr>
      <w:r w:rsidRPr="00CE512C">
        <w:rPr>
          <w:rFonts w:hint="eastAsia"/>
        </w:rPr>
        <w:t>鼓励公示“明厨亮灶”实时画面、</w:t>
      </w:r>
      <w:proofErr w:type="gramStart"/>
      <w:r w:rsidRPr="00CE512C">
        <w:rPr>
          <w:rFonts w:hint="eastAsia"/>
        </w:rPr>
        <w:t>主要食材来源</w:t>
      </w:r>
      <w:proofErr w:type="gramEnd"/>
      <w:r w:rsidRPr="00CE512C">
        <w:rPr>
          <w:rFonts w:hint="eastAsia"/>
        </w:rPr>
        <w:t>信息</w:t>
      </w:r>
      <w:r w:rsidR="00DB3774">
        <w:rPr>
          <w:rFonts w:hint="eastAsia"/>
        </w:rPr>
        <w:t>，</w:t>
      </w:r>
      <w:r w:rsidR="00DB3774" w:rsidRPr="00DB3774">
        <w:t>入网餐饮服务单位</w:t>
      </w:r>
      <w:r w:rsidR="00DB3774">
        <w:rPr>
          <w:rFonts w:hint="eastAsia"/>
        </w:rPr>
        <w:t>宜</w:t>
      </w:r>
      <w:r w:rsidR="00DB3774" w:rsidRPr="00DB3774">
        <w:t>在第三方平台页面实时展示后厨视频信息</w:t>
      </w:r>
      <w:r>
        <w:rPr>
          <w:rFonts w:hint="eastAsia"/>
        </w:rPr>
        <w:t>。</w:t>
      </w:r>
    </w:p>
    <w:p w14:paraId="2191C445" w14:textId="1084FD96" w:rsidR="00CE512C" w:rsidRDefault="00CE512C" w:rsidP="00CE512C">
      <w:pPr>
        <w:pStyle w:val="affffffffa"/>
      </w:pPr>
      <w:r w:rsidRPr="00CE512C">
        <w:rPr>
          <w:rFonts w:hint="eastAsia"/>
        </w:rPr>
        <w:t>餐饮服务管理机构应在区域主要出入口等显著位置，统一公示投诉渠道、服务指引、放心消费倡议及参与商户名录等信息</w:t>
      </w:r>
      <w:r>
        <w:rPr>
          <w:rFonts w:hint="eastAsia"/>
        </w:rPr>
        <w:t>。</w:t>
      </w:r>
    </w:p>
    <w:p w14:paraId="0D1648A8" w14:textId="12C96AF9" w:rsidR="008D1545" w:rsidRDefault="008D1545" w:rsidP="008D1545">
      <w:pPr>
        <w:pStyle w:val="affd"/>
        <w:spacing w:before="156" w:after="156"/>
      </w:pPr>
      <w:bookmarkStart w:id="108" w:name="_Toc226546169"/>
      <w:bookmarkStart w:id="109" w:name="_Toc227075215"/>
      <w:bookmarkStart w:id="110" w:name="_Toc227080703"/>
      <w:bookmarkStart w:id="111" w:name="_Toc227181106"/>
      <w:bookmarkStart w:id="112" w:name="_Toc227847087"/>
      <w:r w:rsidRPr="008D1545">
        <w:rPr>
          <w:rFonts w:hint="eastAsia"/>
        </w:rPr>
        <w:t>消费安全放心</w:t>
      </w:r>
      <w:bookmarkEnd w:id="108"/>
      <w:bookmarkEnd w:id="109"/>
      <w:bookmarkEnd w:id="110"/>
      <w:bookmarkEnd w:id="111"/>
      <w:bookmarkEnd w:id="112"/>
    </w:p>
    <w:p w14:paraId="30DBA8C8" w14:textId="6EFCE5DF" w:rsidR="008D1545" w:rsidRPr="008D1545" w:rsidRDefault="008D1545" w:rsidP="008D1545">
      <w:pPr>
        <w:pStyle w:val="affe"/>
        <w:spacing w:before="156" w:after="156"/>
      </w:pPr>
      <w:r>
        <w:rPr>
          <w:rFonts w:hint="eastAsia"/>
        </w:rPr>
        <w:t>食品安全</w:t>
      </w:r>
    </w:p>
    <w:p w14:paraId="20F75B55" w14:textId="24C13004" w:rsidR="008D1545" w:rsidRDefault="008D1545" w:rsidP="008D1545">
      <w:pPr>
        <w:pStyle w:val="affffffffa"/>
        <w:numPr>
          <w:ilvl w:val="0"/>
          <w:numId w:val="0"/>
        </w:numPr>
        <w:ind w:firstLineChars="200" w:firstLine="420"/>
      </w:pPr>
      <w:r>
        <w:rPr>
          <w:rFonts w:hint="eastAsia"/>
        </w:rPr>
        <w:t>食品安全应严格执行GB 31654标准，并重点落实以下要求：</w:t>
      </w:r>
    </w:p>
    <w:p w14:paraId="4C7798D4" w14:textId="78347470" w:rsidR="008D1545" w:rsidRDefault="008D1545">
      <w:pPr>
        <w:pStyle w:val="af5"/>
        <w:numPr>
          <w:ilvl w:val="0"/>
          <w:numId w:val="38"/>
        </w:numPr>
      </w:pPr>
      <w:r>
        <w:rPr>
          <w:rFonts w:hint="eastAsia"/>
        </w:rPr>
        <w:t>人员卫生：从业人员持有效健康证明上岗，严格执行每日晨检。操作时穿戴清洁工作衣帽，专间（凉菜间、裱花间等）人员必须佩戴口罩</w:t>
      </w:r>
      <w:r w:rsidR="005B1205">
        <w:rPr>
          <w:rFonts w:hint="eastAsia"/>
        </w:rPr>
        <w:t>。专间应配备独立空调、空气消毒设施，温度不高于25℃</w:t>
      </w:r>
      <w:r>
        <w:rPr>
          <w:rFonts w:hint="eastAsia"/>
        </w:rPr>
        <w:t>；</w:t>
      </w:r>
    </w:p>
    <w:p w14:paraId="232EEBC3" w14:textId="438D7EFD" w:rsidR="008D1545" w:rsidRDefault="008D1545" w:rsidP="008D1545">
      <w:pPr>
        <w:pStyle w:val="af5"/>
      </w:pPr>
      <w:r>
        <w:rPr>
          <w:rFonts w:hint="eastAsia"/>
        </w:rPr>
        <w:t>原料管控：落实进货查验记录，确保来源可溯。食品贮存应分类、分架、离墙离地，冷藏冷冻设施应有温度显示装置</w:t>
      </w:r>
      <w:r w:rsidR="008164C5">
        <w:rPr>
          <w:rFonts w:hint="eastAsia"/>
        </w:rPr>
        <w:t>，每日检查并记录一次运行温度；</w:t>
      </w:r>
    </w:p>
    <w:p w14:paraId="5A175D26" w14:textId="5D29E070" w:rsidR="008D1545" w:rsidRDefault="008D1545" w:rsidP="008D1545">
      <w:pPr>
        <w:pStyle w:val="af5"/>
      </w:pPr>
      <w:r>
        <w:rPr>
          <w:rFonts w:hint="eastAsia"/>
        </w:rPr>
        <w:t>加工控制：做到生熟分开、工用具专用，防止交叉污染</w:t>
      </w:r>
      <w:r w:rsidR="004F2ECA">
        <w:rPr>
          <w:rFonts w:hint="eastAsia"/>
        </w:rPr>
        <w:t>。</w:t>
      </w:r>
      <w:r w:rsidR="004F2ECA" w:rsidRPr="004F2ECA">
        <w:rPr>
          <w:rFonts w:hint="eastAsia"/>
        </w:rPr>
        <w:t>用于加工生食、熟食和直接入口食品的刀具、砧板、容器等工用具应有明显区分标识，鼓励采用色标管理方式</w:t>
      </w:r>
      <w:r w:rsidR="004F2ECA">
        <w:rPr>
          <w:rFonts w:hint="eastAsia"/>
        </w:rPr>
        <w:t>；</w:t>
      </w:r>
    </w:p>
    <w:p w14:paraId="4D5D5551" w14:textId="55936A5B" w:rsidR="008D1545" w:rsidRDefault="008D1545" w:rsidP="008D1545">
      <w:pPr>
        <w:pStyle w:val="af5"/>
      </w:pPr>
      <w:r>
        <w:rPr>
          <w:rFonts w:hint="eastAsia"/>
        </w:rPr>
        <w:t>餐饮具卫生：餐饮具清洗消毒应符合GB 14934要求，提倡热力消毒。消毒后的餐饮具应存放于专用保洁设施内</w:t>
      </w:r>
      <w:r w:rsidR="004F2ECA">
        <w:rPr>
          <w:rFonts w:hint="eastAsia"/>
        </w:rPr>
        <w:t>；</w:t>
      </w:r>
    </w:p>
    <w:p w14:paraId="73AB88AB" w14:textId="7EB3376C" w:rsidR="004F2ECA" w:rsidRDefault="004F2ECA" w:rsidP="008D1545">
      <w:pPr>
        <w:pStyle w:val="af5"/>
      </w:pPr>
      <w:r w:rsidRPr="004F2ECA">
        <w:rPr>
          <w:rFonts w:hint="eastAsia"/>
        </w:rPr>
        <w:t>留样管理：集体用餐配送单位、中央厨房和食堂应对每餐次食品成品进行留样，留样量不少于125克，留样时间不少于48小时，并有留样记录</w:t>
      </w:r>
      <w:r>
        <w:rPr>
          <w:rFonts w:hint="eastAsia"/>
        </w:rPr>
        <w:t>；</w:t>
      </w:r>
    </w:p>
    <w:p w14:paraId="764123D2" w14:textId="45C02409" w:rsidR="004F2ECA" w:rsidRDefault="004F2ECA" w:rsidP="008D1545">
      <w:pPr>
        <w:pStyle w:val="af5"/>
      </w:pPr>
      <w:r w:rsidRPr="004F2ECA">
        <w:rPr>
          <w:rFonts w:hint="eastAsia"/>
        </w:rPr>
        <w:t>有害生物防治：食品处理区应配备防蝇、防鼠、防虫设施，定期开展</w:t>
      </w:r>
      <w:proofErr w:type="gramStart"/>
      <w:r w:rsidRPr="004F2ECA">
        <w:rPr>
          <w:rFonts w:hint="eastAsia"/>
        </w:rPr>
        <w:t>消杀并留存</w:t>
      </w:r>
      <w:proofErr w:type="gramEnd"/>
      <w:r w:rsidRPr="004F2ECA">
        <w:rPr>
          <w:rFonts w:hint="eastAsia"/>
        </w:rPr>
        <w:t>记录</w:t>
      </w:r>
      <w:r>
        <w:rPr>
          <w:rFonts w:hint="eastAsia"/>
        </w:rPr>
        <w:t>。</w:t>
      </w:r>
    </w:p>
    <w:p w14:paraId="77198196" w14:textId="1DF04D9F" w:rsidR="008D1545" w:rsidRDefault="008D1545" w:rsidP="008D1545">
      <w:pPr>
        <w:pStyle w:val="affe"/>
        <w:spacing w:before="156" w:after="156"/>
      </w:pPr>
      <w:r w:rsidRPr="008D1545">
        <w:rPr>
          <w:rFonts w:hint="eastAsia"/>
        </w:rPr>
        <w:lastRenderedPageBreak/>
        <w:t>环境与操作安全</w:t>
      </w:r>
    </w:p>
    <w:p w14:paraId="482C1D93" w14:textId="440AEF7A" w:rsidR="004F2ECA" w:rsidRDefault="004F2ECA" w:rsidP="004F2ECA">
      <w:pPr>
        <w:pStyle w:val="affffffffa"/>
        <w:numPr>
          <w:ilvl w:val="0"/>
          <w:numId w:val="0"/>
        </w:numPr>
        <w:ind w:firstLineChars="200" w:firstLine="420"/>
      </w:pPr>
      <w:r>
        <w:rPr>
          <w:rFonts w:hint="eastAsia"/>
        </w:rPr>
        <w:t>具体要求如下：</w:t>
      </w:r>
    </w:p>
    <w:p w14:paraId="78368A8B" w14:textId="36752C2A" w:rsidR="004F2ECA" w:rsidRDefault="004F2ECA" w:rsidP="004F2ECA">
      <w:pPr>
        <w:pStyle w:val="af5"/>
        <w:numPr>
          <w:ilvl w:val="0"/>
          <w:numId w:val="47"/>
        </w:numPr>
      </w:pPr>
      <w:r>
        <w:rPr>
          <w:rFonts w:hint="eastAsia"/>
        </w:rPr>
        <w:t>应保障消防、燃气、用电安全，使用燃气的应安装可燃气体报警装置。定期开展安全隐患排查，制定应急预案并演练；</w:t>
      </w:r>
    </w:p>
    <w:p w14:paraId="3167AC16" w14:textId="35831148" w:rsidR="008D1545" w:rsidRDefault="004F2ECA" w:rsidP="004F2ECA">
      <w:pPr>
        <w:pStyle w:val="af5"/>
      </w:pPr>
      <w:r>
        <w:rPr>
          <w:rFonts w:hint="eastAsia"/>
        </w:rPr>
        <w:t>餐饮服务管理机构应定期组织对区域内排烟管道、燃气管道等共用设施的安全检查，建立检查</w:t>
      </w:r>
      <w:proofErr w:type="gramStart"/>
      <w:r>
        <w:rPr>
          <w:rFonts w:hint="eastAsia"/>
        </w:rPr>
        <w:t>台账并督促</w:t>
      </w:r>
      <w:proofErr w:type="gramEnd"/>
      <w:r>
        <w:rPr>
          <w:rFonts w:hint="eastAsia"/>
        </w:rPr>
        <w:t>隐患整改</w:t>
      </w:r>
      <w:r w:rsidR="008D1545">
        <w:rPr>
          <w:rFonts w:hint="eastAsia"/>
        </w:rPr>
        <w:t>。</w:t>
      </w:r>
    </w:p>
    <w:p w14:paraId="4DA632B1" w14:textId="3BDBE1D5" w:rsidR="008D1545" w:rsidRDefault="008D1545" w:rsidP="008D1545">
      <w:pPr>
        <w:pStyle w:val="affd"/>
        <w:spacing w:before="156" w:after="156"/>
      </w:pPr>
      <w:bookmarkStart w:id="113" w:name="_Toc226546170"/>
      <w:bookmarkStart w:id="114" w:name="_Toc227075216"/>
      <w:bookmarkStart w:id="115" w:name="_Toc227080704"/>
      <w:bookmarkStart w:id="116" w:name="_Toc227181107"/>
      <w:bookmarkStart w:id="117" w:name="_Toc227847088"/>
      <w:r w:rsidRPr="008D1545">
        <w:rPr>
          <w:rFonts w:hint="eastAsia"/>
        </w:rPr>
        <w:t>消费质量放心</w:t>
      </w:r>
      <w:bookmarkEnd w:id="113"/>
      <w:bookmarkEnd w:id="114"/>
      <w:bookmarkEnd w:id="115"/>
      <w:bookmarkEnd w:id="116"/>
      <w:bookmarkEnd w:id="117"/>
    </w:p>
    <w:p w14:paraId="50578B3D" w14:textId="25B1A436" w:rsidR="008D1545" w:rsidRDefault="008D1545" w:rsidP="008D1545">
      <w:pPr>
        <w:pStyle w:val="affffffffa"/>
      </w:pPr>
      <w:r>
        <w:rPr>
          <w:rFonts w:hint="eastAsia"/>
        </w:rPr>
        <w:t>应保证提供的食品符合安全标准，不购买、不使用、不销售假冒伪劣、过期变质等不符合食品安全标准的食品原料和食品。</w:t>
      </w:r>
    </w:p>
    <w:p w14:paraId="145CC1E3" w14:textId="3EAF33FB" w:rsidR="008D1545" w:rsidRPr="008D1545" w:rsidRDefault="008D1545" w:rsidP="008D1545">
      <w:pPr>
        <w:pStyle w:val="affffffffa"/>
      </w:pPr>
      <w:r>
        <w:rPr>
          <w:rFonts w:hint="eastAsia"/>
        </w:rPr>
        <w:t>应规范使用食品添加剂，落实“专人采购、专人保管、专人领用、专人登记、专柜存放”管理。</w:t>
      </w:r>
    </w:p>
    <w:p w14:paraId="498582EB" w14:textId="13D9801F" w:rsidR="008D1545" w:rsidRDefault="008D1545" w:rsidP="008D1545">
      <w:pPr>
        <w:pStyle w:val="affffffffa"/>
      </w:pPr>
      <w:proofErr w:type="gramStart"/>
      <w:r>
        <w:rPr>
          <w:rFonts w:hint="eastAsia"/>
        </w:rPr>
        <w:t>宜建立</w:t>
      </w:r>
      <w:proofErr w:type="gramEnd"/>
      <w:r>
        <w:rPr>
          <w:rFonts w:hint="eastAsia"/>
        </w:rPr>
        <w:t>标准菜谱或主要菜品制作标准，稳定出品质量与规格。</w:t>
      </w:r>
    </w:p>
    <w:p w14:paraId="0BA14747" w14:textId="72AD9CF8" w:rsidR="004F2ECA" w:rsidRDefault="004F2ECA" w:rsidP="004F2ECA">
      <w:pPr>
        <w:pStyle w:val="affffffffa"/>
      </w:pPr>
      <w:r w:rsidRPr="004F2ECA">
        <w:rPr>
          <w:rFonts w:hint="eastAsia"/>
        </w:rPr>
        <w:t>涉及称重计量交易的餐饮服务单位，应配备和使用经法定计量检定机构检定合格的计量器具，检定周期为一年。不得使用未经检定、超过检定周期或检定不合格的计量器具，不得破坏计量器具准确度</w:t>
      </w:r>
    </w:p>
    <w:p w14:paraId="58DD8ED8" w14:textId="67E6E3D3" w:rsidR="009645F5" w:rsidRDefault="009645F5" w:rsidP="009645F5">
      <w:pPr>
        <w:pStyle w:val="affffffffa"/>
      </w:pPr>
      <w:r w:rsidRPr="009645F5">
        <w:t>使用预制菜品的，宜在菜单中予以标注。</w:t>
      </w:r>
    </w:p>
    <w:p w14:paraId="21FC5075" w14:textId="5497A283" w:rsidR="008D1545" w:rsidRDefault="008D1545" w:rsidP="00D023D0">
      <w:pPr>
        <w:pStyle w:val="affffffffa"/>
      </w:pPr>
      <w:proofErr w:type="gramStart"/>
      <w:r>
        <w:rPr>
          <w:rFonts w:hint="eastAsia"/>
        </w:rPr>
        <w:t>宜公开</w:t>
      </w:r>
      <w:proofErr w:type="gramEnd"/>
      <w:r>
        <w:rPr>
          <w:rFonts w:hint="eastAsia"/>
        </w:rPr>
        <w:t>主要菜品中使用的主要食材、调味品的品牌或产地信息</w:t>
      </w:r>
      <w:r w:rsidR="00D023D0">
        <w:rPr>
          <w:rFonts w:hint="eastAsia"/>
        </w:rPr>
        <w:t>，</w:t>
      </w:r>
      <w:r w:rsidR="00D023D0" w:rsidRPr="00D023D0">
        <w:t>在菜单上标注菜品份量、规格、建议消费人数等信息</w:t>
      </w:r>
      <w:r>
        <w:rPr>
          <w:rFonts w:hint="eastAsia"/>
        </w:rPr>
        <w:t>。</w:t>
      </w:r>
    </w:p>
    <w:p w14:paraId="133D495B" w14:textId="28C344CF" w:rsidR="008D1545" w:rsidRDefault="008D1545" w:rsidP="008D1545">
      <w:pPr>
        <w:pStyle w:val="affd"/>
        <w:spacing w:before="156" w:after="156"/>
      </w:pPr>
      <w:bookmarkStart w:id="118" w:name="_Toc226546171"/>
      <w:bookmarkStart w:id="119" w:name="_Toc227075217"/>
      <w:bookmarkStart w:id="120" w:name="_Toc227080705"/>
      <w:bookmarkStart w:id="121" w:name="_Toc227181108"/>
      <w:bookmarkStart w:id="122" w:name="_Toc227847089"/>
      <w:r w:rsidRPr="008D1545">
        <w:rPr>
          <w:rFonts w:hint="eastAsia"/>
        </w:rPr>
        <w:t>消费价格放心</w:t>
      </w:r>
      <w:bookmarkEnd w:id="118"/>
      <w:bookmarkEnd w:id="119"/>
      <w:bookmarkEnd w:id="120"/>
      <w:bookmarkEnd w:id="121"/>
      <w:bookmarkEnd w:id="122"/>
    </w:p>
    <w:p w14:paraId="78C24B60" w14:textId="77777777" w:rsidR="008D1545" w:rsidRDefault="008D1545" w:rsidP="008D1545">
      <w:pPr>
        <w:pStyle w:val="affffffffa"/>
      </w:pPr>
      <w:r>
        <w:rPr>
          <w:rFonts w:hint="eastAsia"/>
        </w:rPr>
        <w:t>菜单（含电子菜单）应明码标价，标示品名、规格、计价单位、价格等内容，真实明确。</w:t>
      </w:r>
    </w:p>
    <w:p w14:paraId="50D2A479" w14:textId="266CEAF4" w:rsidR="008D1545" w:rsidRDefault="008D1545" w:rsidP="008D1545">
      <w:pPr>
        <w:pStyle w:val="affffffffa"/>
      </w:pPr>
      <w:r>
        <w:rPr>
          <w:rFonts w:hint="eastAsia"/>
        </w:rPr>
        <w:t>提供鲜活产品等称重计量商品时，应使用经检定合格的计量器具，并告知消费者计量结果。</w:t>
      </w:r>
    </w:p>
    <w:p w14:paraId="3BFCA6E0" w14:textId="42B57E6D" w:rsidR="008D1545" w:rsidRDefault="008D1545" w:rsidP="00BD000A">
      <w:pPr>
        <w:pStyle w:val="affffffffa"/>
      </w:pPr>
      <w:r>
        <w:rPr>
          <w:rFonts w:hint="eastAsia"/>
        </w:rPr>
        <w:t>服务费、调料费、</w:t>
      </w:r>
      <w:r w:rsidR="00BD000A">
        <w:rPr>
          <w:rFonts w:hint="eastAsia"/>
        </w:rPr>
        <w:t>茶水费、纸巾费、</w:t>
      </w:r>
      <w:r>
        <w:rPr>
          <w:rFonts w:hint="eastAsia"/>
        </w:rPr>
        <w:t>打包费等任何附加费用，</w:t>
      </w:r>
      <w:r w:rsidR="00BD000A" w:rsidRPr="00BD000A">
        <w:t>应在菜单、点餐页面等显著位置清晰标示，并由服务人员在消费前主动、明确告知消费者，不得强制或变相强制收取</w:t>
      </w:r>
      <w:r>
        <w:rPr>
          <w:rFonts w:hint="eastAsia"/>
        </w:rPr>
        <w:t>。</w:t>
      </w:r>
    </w:p>
    <w:p w14:paraId="75B15F90" w14:textId="5210F2C8" w:rsidR="008D1545" w:rsidRDefault="008D1545" w:rsidP="008D1545">
      <w:pPr>
        <w:pStyle w:val="affffffffa"/>
      </w:pPr>
      <w:r>
        <w:rPr>
          <w:rFonts w:hint="eastAsia"/>
        </w:rPr>
        <w:t>不得利用虚假或引人误解的价格手段诱骗消费者。</w:t>
      </w:r>
    </w:p>
    <w:p w14:paraId="039452D1" w14:textId="47183C8C" w:rsidR="004F2ECA" w:rsidRDefault="004F2ECA" w:rsidP="004F2ECA">
      <w:pPr>
        <w:pStyle w:val="affffffffa"/>
      </w:pPr>
      <w:r w:rsidRPr="004F2ECA">
        <w:rPr>
          <w:rFonts w:hint="eastAsia"/>
        </w:rPr>
        <w:t>餐饮服务管理机构应督促区域内餐饮服务单位落实明码标价和计量器具检定要求，配合市场监管部门开展价格和计量行为的日常监督</w:t>
      </w:r>
      <w:r>
        <w:rPr>
          <w:rFonts w:hint="eastAsia"/>
        </w:rPr>
        <w:t>。</w:t>
      </w:r>
    </w:p>
    <w:p w14:paraId="41080A01" w14:textId="34C4606D" w:rsidR="008D1545" w:rsidRDefault="008D1545" w:rsidP="008D1545">
      <w:pPr>
        <w:pStyle w:val="affd"/>
        <w:spacing w:before="156" w:after="156"/>
      </w:pPr>
      <w:bookmarkStart w:id="123" w:name="_Toc226546172"/>
      <w:bookmarkStart w:id="124" w:name="_Toc227075218"/>
      <w:bookmarkStart w:id="125" w:name="_Toc227080706"/>
      <w:bookmarkStart w:id="126" w:name="_Toc227181109"/>
      <w:bookmarkStart w:id="127" w:name="_Toc227847090"/>
      <w:r w:rsidRPr="008D1545">
        <w:rPr>
          <w:rFonts w:hint="eastAsia"/>
        </w:rPr>
        <w:t>消费服务放心</w:t>
      </w:r>
      <w:bookmarkEnd w:id="123"/>
      <w:bookmarkEnd w:id="124"/>
      <w:bookmarkEnd w:id="125"/>
      <w:bookmarkEnd w:id="126"/>
      <w:bookmarkEnd w:id="127"/>
    </w:p>
    <w:p w14:paraId="187FCE0A" w14:textId="6B7F72D6" w:rsidR="008D1545" w:rsidRDefault="00325446" w:rsidP="00325446">
      <w:pPr>
        <w:pStyle w:val="affe"/>
        <w:spacing w:before="156" w:after="156"/>
      </w:pPr>
      <w:r w:rsidRPr="00325446">
        <w:rPr>
          <w:rFonts w:hint="eastAsia"/>
        </w:rPr>
        <w:t>服务规范</w:t>
      </w:r>
    </w:p>
    <w:p w14:paraId="5B1B1498" w14:textId="5319A3F1" w:rsidR="00325446" w:rsidRDefault="00325446" w:rsidP="00325446">
      <w:pPr>
        <w:pStyle w:val="affff6"/>
        <w:ind w:firstLine="420"/>
      </w:pPr>
      <w:r>
        <w:rPr>
          <w:rFonts w:hint="eastAsia"/>
        </w:rPr>
        <w:t>应</w:t>
      </w:r>
      <w:r w:rsidRPr="00325446">
        <w:rPr>
          <w:rFonts w:hint="eastAsia"/>
        </w:rPr>
        <w:t>制定并执行从迎宾、点餐、就餐到结账的服务流程与礼仪规范，从业人员着装整洁、用语文明</w:t>
      </w:r>
      <w:r>
        <w:rPr>
          <w:rFonts w:hint="eastAsia"/>
        </w:rPr>
        <w:t>。</w:t>
      </w:r>
    </w:p>
    <w:p w14:paraId="39E3DAB3" w14:textId="7B76494B" w:rsidR="00325446" w:rsidRDefault="00325446" w:rsidP="00325446">
      <w:pPr>
        <w:pStyle w:val="affe"/>
        <w:spacing w:before="156" w:after="156"/>
      </w:pPr>
      <w:r w:rsidRPr="00325446">
        <w:rPr>
          <w:rFonts w:hint="eastAsia"/>
        </w:rPr>
        <w:t>便利服务</w:t>
      </w:r>
    </w:p>
    <w:p w14:paraId="2D772B19" w14:textId="6E445599" w:rsidR="00325446" w:rsidRDefault="00325446" w:rsidP="00325446">
      <w:pPr>
        <w:pStyle w:val="affff6"/>
        <w:ind w:firstLine="420"/>
      </w:pPr>
      <w:r>
        <w:rPr>
          <w:rFonts w:hint="eastAsia"/>
        </w:rPr>
        <w:t>应</w:t>
      </w:r>
      <w:r w:rsidRPr="00325446">
        <w:rPr>
          <w:rFonts w:hint="eastAsia"/>
        </w:rPr>
        <w:t>为老年人、残疾人等特殊群体提供便利服务。主动引导消费者适量点餐，提供环保打包服务，倡导“光盘行动”</w:t>
      </w:r>
      <w:r>
        <w:rPr>
          <w:rFonts w:hint="eastAsia"/>
        </w:rPr>
        <w:t>。</w:t>
      </w:r>
    </w:p>
    <w:p w14:paraId="1429265D" w14:textId="20C9FC77" w:rsidR="004F2ECA" w:rsidRDefault="004F2ECA" w:rsidP="004F2ECA">
      <w:pPr>
        <w:pStyle w:val="affe"/>
        <w:spacing w:before="156" w:after="156"/>
      </w:pPr>
      <w:proofErr w:type="gramStart"/>
      <w:r w:rsidRPr="004F2ECA">
        <w:rPr>
          <w:rFonts w:hint="eastAsia"/>
        </w:rPr>
        <w:t>反食品</w:t>
      </w:r>
      <w:proofErr w:type="gramEnd"/>
      <w:r w:rsidRPr="004F2ECA">
        <w:rPr>
          <w:rFonts w:hint="eastAsia"/>
        </w:rPr>
        <w:t>浪费</w:t>
      </w:r>
    </w:p>
    <w:p w14:paraId="3842E750" w14:textId="21B257E4" w:rsidR="004F2ECA" w:rsidRDefault="004F2ECA" w:rsidP="004F2ECA">
      <w:pPr>
        <w:pStyle w:val="affff6"/>
        <w:ind w:firstLine="420"/>
      </w:pPr>
      <w:r>
        <w:rPr>
          <w:rFonts w:hint="eastAsia"/>
        </w:rPr>
        <w:t>餐饮服务单位应落实反食品浪费要求：</w:t>
      </w:r>
    </w:p>
    <w:p w14:paraId="0AD825F1" w14:textId="2CB27607" w:rsidR="004F2ECA" w:rsidRDefault="004F2ECA" w:rsidP="004F2ECA">
      <w:pPr>
        <w:pStyle w:val="af5"/>
        <w:numPr>
          <w:ilvl w:val="0"/>
          <w:numId w:val="48"/>
        </w:numPr>
      </w:pPr>
      <w:r>
        <w:rPr>
          <w:rFonts w:hint="eastAsia"/>
        </w:rPr>
        <w:t>主动提示消费者</w:t>
      </w:r>
      <w:proofErr w:type="gramStart"/>
      <w:r>
        <w:rPr>
          <w:rFonts w:hint="eastAsia"/>
        </w:rPr>
        <w:t>适量点</w:t>
      </w:r>
      <w:proofErr w:type="gramEnd"/>
      <w:r>
        <w:rPr>
          <w:rFonts w:hint="eastAsia"/>
        </w:rPr>
        <w:t>餐，在菜单、点餐页面等显著位置标注</w:t>
      </w:r>
      <w:proofErr w:type="gramStart"/>
      <w:r>
        <w:rPr>
          <w:rFonts w:hint="eastAsia"/>
        </w:rPr>
        <w:t>反食品</w:t>
      </w:r>
      <w:proofErr w:type="gramEnd"/>
      <w:r>
        <w:rPr>
          <w:rFonts w:hint="eastAsia"/>
        </w:rPr>
        <w:t>浪费提示；</w:t>
      </w:r>
    </w:p>
    <w:p w14:paraId="6D1AD51C" w14:textId="74A4DBC9" w:rsidR="004F2ECA" w:rsidRDefault="004F2ECA" w:rsidP="004F2ECA">
      <w:pPr>
        <w:pStyle w:val="af5"/>
      </w:pPr>
      <w:r>
        <w:rPr>
          <w:rFonts w:hint="eastAsia"/>
        </w:rPr>
        <w:t>合理配置小份菜、半份菜、拼盘等不同规格的菜品，满足消费者多样化需求；</w:t>
      </w:r>
    </w:p>
    <w:p w14:paraId="5EB482AD" w14:textId="2724A169" w:rsidR="004F2ECA" w:rsidRDefault="004F2ECA" w:rsidP="004F2ECA">
      <w:pPr>
        <w:pStyle w:val="af5"/>
      </w:pPr>
      <w:r>
        <w:rPr>
          <w:rFonts w:hint="eastAsia"/>
        </w:rPr>
        <w:t>在菜单上标注食品的分量、口味、建议消费人数等信息，为消费者提供点餐参考；</w:t>
      </w:r>
    </w:p>
    <w:p w14:paraId="68CCCB87" w14:textId="3836340D" w:rsidR="004F2ECA" w:rsidRPr="004F2ECA" w:rsidRDefault="004F2ECA" w:rsidP="004F2ECA">
      <w:pPr>
        <w:pStyle w:val="af5"/>
      </w:pPr>
      <w:r>
        <w:rPr>
          <w:rFonts w:hint="eastAsia"/>
        </w:rPr>
        <w:t>提供环保打包服务，不得设置最低消费额。</w:t>
      </w:r>
    </w:p>
    <w:p w14:paraId="50A7A7F0" w14:textId="14A95BA4" w:rsidR="00325446" w:rsidRDefault="00325446" w:rsidP="00325446">
      <w:pPr>
        <w:pStyle w:val="affe"/>
        <w:spacing w:before="156" w:after="156"/>
      </w:pPr>
      <w:r w:rsidRPr="00325446">
        <w:rPr>
          <w:rFonts w:hint="eastAsia"/>
        </w:rPr>
        <w:lastRenderedPageBreak/>
        <w:t>承诺践诺</w:t>
      </w:r>
    </w:p>
    <w:p w14:paraId="7A5BCBC3" w14:textId="296B6FFF" w:rsidR="00325446" w:rsidRDefault="00325446" w:rsidP="00325446">
      <w:pPr>
        <w:pStyle w:val="affff6"/>
        <w:ind w:firstLine="420"/>
      </w:pPr>
      <w:r>
        <w:rPr>
          <w:rFonts w:hint="eastAsia"/>
        </w:rPr>
        <w:t>要求如下：</w:t>
      </w:r>
    </w:p>
    <w:p w14:paraId="05E8C525" w14:textId="1111974E" w:rsidR="00325446" w:rsidRDefault="00325446">
      <w:pPr>
        <w:pStyle w:val="af5"/>
        <w:numPr>
          <w:ilvl w:val="0"/>
          <w:numId w:val="39"/>
        </w:numPr>
      </w:pPr>
      <w:r>
        <w:rPr>
          <w:rFonts w:hint="eastAsia"/>
        </w:rPr>
        <w:t>应公开</w:t>
      </w:r>
      <w:proofErr w:type="gramStart"/>
      <w:r>
        <w:rPr>
          <w:rFonts w:hint="eastAsia"/>
        </w:rPr>
        <w:t>作出</w:t>
      </w:r>
      <w:proofErr w:type="gramEnd"/>
      <w:r>
        <w:rPr>
          <w:rFonts w:hint="eastAsia"/>
        </w:rPr>
        <w:t>并履行放心消费基本承诺；</w:t>
      </w:r>
    </w:p>
    <w:p w14:paraId="4DDFC726" w14:textId="621A363A" w:rsidR="00325446" w:rsidRDefault="00325446" w:rsidP="00325446">
      <w:pPr>
        <w:pStyle w:val="af5"/>
      </w:pPr>
      <w:r>
        <w:rPr>
          <w:rFonts w:hint="eastAsia"/>
        </w:rPr>
        <w:t>鼓励对未开封、不影响二次销售的包装饮料、预包装食品等推行“线下无理由退货”</w:t>
      </w:r>
      <w:r w:rsidR="0019558A">
        <w:rPr>
          <w:rFonts w:hint="eastAsia"/>
        </w:rPr>
        <w:t>，</w:t>
      </w:r>
      <w:r w:rsidR="0019558A" w:rsidRPr="0019558A">
        <w:t>并明确退货条件和流程</w:t>
      </w:r>
      <w:r>
        <w:rPr>
          <w:rFonts w:hint="eastAsia"/>
        </w:rPr>
        <w:t>；</w:t>
      </w:r>
    </w:p>
    <w:p w14:paraId="7213792C" w14:textId="1C82218D" w:rsidR="00325446" w:rsidRDefault="00325446" w:rsidP="00325446">
      <w:pPr>
        <w:pStyle w:val="af5"/>
      </w:pPr>
      <w:r>
        <w:rPr>
          <w:rFonts w:hint="eastAsia"/>
        </w:rPr>
        <w:t>支持餐饮服务管理机构统一组织下，参与区域性的“先行赔付”保障机制。</w:t>
      </w:r>
    </w:p>
    <w:p w14:paraId="2B7EE326" w14:textId="15441733" w:rsidR="006932FB" w:rsidRDefault="00F45381" w:rsidP="006932FB">
      <w:pPr>
        <w:pStyle w:val="affe"/>
        <w:spacing w:before="156" w:after="156"/>
      </w:pPr>
      <w:r>
        <w:rPr>
          <w:rFonts w:hint="eastAsia"/>
        </w:rPr>
        <w:t>绿色环保</w:t>
      </w:r>
    </w:p>
    <w:p w14:paraId="74C926C8" w14:textId="3C9CFFB1" w:rsidR="006932FB" w:rsidRPr="006932FB" w:rsidRDefault="006932FB" w:rsidP="006932FB">
      <w:pPr>
        <w:pStyle w:val="affff6"/>
        <w:ind w:firstLine="420"/>
      </w:pPr>
      <w:r w:rsidRPr="006932FB">
        <w:rPr>
          <w:rFonts w:hint="eastAsia"/>
        </w:rPr>
        <w:t>餐饮服务管理机构应统一推行反食品浪费举措，在区域公共区域设置反食品浪费宣传标识，组织开展“光盘行动”等公益活动</w:t>
      </w:r>
      <w:r>
        <w:rPr>
          <w:rFonts w:hint="eastAsia"/>
        </w:rPr>
        <w:t>。</w:t>
      </w:r>
    </w:p>
    <w:p w14:paraId="0C964008" w14:textId="6E0ABDEA" w:rsidR="00325446" w:rsidRDefault="00325446" w:rsidP="00325446">
      <w:pPr>
        <w:pStyle w:val="affd"/>
        <w:spacing w:before="156" w:after="156"/>
      </w:pPr>
      <w:bookmarkStart w:id="128" w:name="_Toc226546173"/>
      <w:bookmarkStart w:id="129" w:name="_Toc227075219"/>
      <w:bookmarkStart w:id="130" w:name="_Toc227080707"/>
      <w:bookmarkStart w:id="131" w:name="_Toc227181110"/>
      <w:bookmarkStart w:id="132" w:name="_Toc227847091"/>
      <w:r w:rsidRPr="00325446">
        <w:rPr>
          <w:rFonts w:hint="eastAsia"/>
        </w:rPr>
        <w:t>消费维权放心</w:t>
      </w:r>
      <w:bookmarkEnd w:id="128"/>
      <w:bookmarkEnd w:id="129"/>
      <w:bookmarkEnd w:id="130"/>
      <w:bookmarkEnd w:id="131"/>
      <w:bookmarkEnd w:id="132"/>
    </w:p>
    <w:p w14:paraId="4B8EB1D5" w14:textId="72904F5D" w:rsidR="00325446" w:rsidRDefault="00325446" w:rsidP="00325446">
      <w:pPr>
        <w:pStyle w:val="affe"/>
        <w:spacing w:before="156" w:after="156"/>
      </w:pPr>
      <w:r w:rsidRPr="00325446">
        <w:rPr>
          <w:rFonts w:hint="eastAsia"/>
        </w:rPr>
        <w:t>投诉渠道</w:t>
      </w:r>
    </w:p>
    <w:p w14:paraId="3EE8BE2B" w14:textId="32100A4E" w:rsidR="00AF5E9A" w:rsidRPr="00AF5E9A" w:rsidRDefault="00AF5E9A" w:rsidP="00AF5E9A">
      <w:pPr>
        <w:pStyle w:val="affff6"/>
        <w:ind w:firstLine="420"/>
      </w:pPr>
      <w:r>
        <w:rPr>
          <w:rFonts w:hint="eastAsia"/>
        </w:rPr>
        <w:t>要求如下：</w:t>
      </w:r>
    </w:p>
    <w:p w14:paraId="1D312748" w14:textId="2C0D9A57" w:rsidR="00325446" w:rsidRDefault="0057212A" w:rsidP="00AF5E9A">
      <w:pPr>
        <w:pStyle w:val="af5"/>
        <w:numPr>
          <w:ilvl w:val="0"/>
          <w:numId w:val="49"/>
        </w:numPr>
      </w:pPr>
      <w:r>
        <w:rPr>
          <w:rFonts w:hint="eastAsia"/>
        </w:rPr>
        <w:t>应</w:t>
      </w:r>
      <w:r w:rsidRPr="0057212A">
        <w:t>公开统一的投诉渠道：全国12315平台、12315热线，以及市场监督管理部门公布的邮寄地址、受理窗口等</w:t>
      </w:r>
      <w:r w:rsidR="00AF5E9A">
        <w:rPr>
          <w:rFonts w:hint="eastAsia"/>
        </w:rPr>
        <w:t>；</w:t>
      </w:r>
    </w:p>
    <w:p w14:paraId="1FA5FC57" w14:textId="77777777" w:rsidR="0057212A" w:rsidRDefault="00325446" w:rsidP="0057212A">
      <w:pPr>
        <w:pStyle w:val="af5"/>
      </w:pPr>
      <w:proofErr w:type="gramStart"/>
      <w:r>
        <w:rPr>
          <w:rFonts w:hint="eastAsia"/>
        </w:rPr>
        <w:t>宜</w:t>
      </w:r>
      <w:r w:rsidRPr="00325446">
        <w:rPr>
          <w:rFonts w:hint="eastAsia"/>
        </w:rPr>
        <w:t>设立</w:t>
      </w:r>
      <w:proofErr w:type="gramEnd"/>
      <w:r w:rsidRPr="00325446">
        <w:rPr>
          <w:rFonts w:hint="eastAsia"/>
        </w:rPr>
        <w:t>消费维权服务站或接入全国12315平台ODR系统</w:t>
      </w:r>
      <w:r w:rsidR="008164C5">
        <w:rPr>
          <w:rFonts w:hint="eastAsia"/>
        </w:rPr>
        <w:t>、门店负责人信息</w:t>
      </w:r>
      <w:r w:rsidR="0057212A">
        <w:rPr>
          <w:rFonts w:hint="eastAsia"/>
        </w:rPr>
        <w:t>；</w:t>
      </w:r>
    </w:p>
    <w:p w14:paraId="220CD54E" w14:textId="20D8C00B" w:rsidR="0057212A" w:rsidRDefault="0057212A" w:rsidP="0057212A">
      <w:pPr>
        <w:pStyle w:val="affe"/>
        <w:spacing w:before="156" w:after="156"/>
      </w:pPr>
      <w:r>
        <w:rPr>
          <w:rFonts w:hint="eastAsia"/>
        </w:rPr>
        <w:t>网络餐饮</w:t>
      </w:r>
    </w:p>
    <w:p w14:paraId="5F611465" w14:textId="6BBF0D1B" w:rsidR="0057212A" w:rsidRPr="0057212A" w:rsidRDefault="0057212A" w:rsidP="0057212A">
      <w:pPr>
        <w:pStyle w:val="affff6"/>
        <w:ind w:firstLine="420"/>
      </w:pPr>
      <w:r>
        <w:rPr>
          <w:rFonts w:hint="eastAsia"/>
        </w:rPr>
        <w:t>网络餐饮投诉渠道要求如下：</w:t>
      </w:r>
    </w:p>
    <w:p w14:paraId="5A3F1A4E" w14:textId="016BDD13" w:rsidR="0057212A" w:rsidRDefault="0057212A" w:rsidP="0057212A">
      <w:pPr>
        <w:pStyle w:val="af5"/>
        <w:numPr>
          <w:ilvl w:val="0"/>
          <w:numId w:val="56"/>
        </w:numPr>
      </w:pPr>
      <w:r>
        <w:rPr>
          <w:rFonts w:hint="eastAsia"/>
        </w:rPr>
        <w:t>应</w:t>
      </w:r>
      <w:r w:rsidRPr="0057212A">
        <w:t>建立或对接统一的维权入口</w:t>
      </w:r>
      <w:r>
        <w:rPr>
          <w:rFonts w:hint="eastAsia"/>
        </w:rPr>
        <w:t>，</w:t>
      </w:r>
      <w:r w:rsidRPr="0057212A">
        <w:t>在平台内显著位置设立</w:t>
      </w:r>
      <w:r w:rsidRPr="0057212A">
        <w:t>“</w:t>
      </w:r>
      <w:r w:rsidRPr="0057212A">
        <w:t>消费维权绿色通道</w:t>
      </w:r>
      <w:r w:rsidRPr="0057212A">
        <w:t>”</w:t>
      </w:r>
      <w:r w:rsidRPr="0057212A">
        <w:t>和</w:t>
      </w:r>
      <w:r w:rsidRPr="0057212A">
        <w:t>“</w:t>
      </w:r>
      <w:r w:rsidRPr="0057212A">
        <w:t>首问负责</w:t>
      </w:r>
      <w:r w:rsidRPr="0057212A">
        <w:t>”</w:t>
      </w:r>
      <w:r w:rsidRPr="0057212A">
        <w:t>入口，便于消费者提交投诉</w:t>
      </w:r>
      <w:r>
        <w:rPr>
          <w:rFonts w:hint="eastAsia"/>
        </w:rPr>
        <w:t>；</w:t>
      </w:r>
    </w:p>
    <w:p w14:paraId="3415DA12" w14:textId="74A17515" w:rsidR="0057212A" w:rsidRDefault="0057212A" w:rsidP="0057212A">
      <w:pPr>
        <w:pStyle w:val="af5"/>
      </w:pPr>
      <w:r w:rsidRPr="0057212A">
        <w:t>对电子商务平台经营者及自建网站等网络服务销售者的投诉，</w:t>
      </w:r>
      <w:r>
        <w:rPr>
          <w:rFonts w:hint="eastAsia"/>
        </w:rPr>
        <w:t>应</w:t>
      </w:r>
      <w:r w:rsidRPr="0057212A">
        <w:t>按照其住所地县级市</w:t>
      </w:r>
      <w:proofErr w:type="gramStart"/>
      <w:r w:rsidRPr="0057212A">
        <w:t>场监督</w:t>
      </w:r>
      <w:proofErr w:type="gramEnd"/>
      <w:r w:rsidRPr="0057212A">
        <w:t>管理部门处理；平台内经营者的投诉由平台所在地或经营者住所地部门处理</w:t>
      </w:r>
      <w:r>
        <w:rPr>
          <w:rFonts w:hint="eastAsia"/>
        </w:rPr>
        <w:t>；</w:t>
      </w:r>
    </w:p>
    <w:p w14:paraId="5FCA2457" w14:textId="4E16B6AA" w:rsidR="0057212A" w:rsidRDefault="0057212A" w:rsidP="0057212A">
      <w:pPr>
        <w:pStyle w:val="af5"/>
      </w:pPr>
      <w:r w:rsidRPr="0057212A">
        <w:t>对网络餐饮相关投诉承诺</w:t>
      </w:r>
      <w:r>
        <w:rPr>
          <w:rFonts w:hint="eastAsia"/>
        </w:rPr>
        <w:t>应</w:t>
      </w:r>
      <w:r w:rsidRPr="0057212A">
        <w:t>在7个工作日内完成是否受理的决定，并在规定时限内推进后续流程</w:t>
      </w:r>
      <w:r>
        <w:rPr>
          <w:rFonts w:hint="eastAsia"/>
        </w:rPr>
        <w:t>；</w:t>
      </w:r>
    </w:p>
    <w:p w14:paraId="0495C6A3" w14:textId="520153E9" w:rsidR="0057212A" w:rsidRDefault="0057212A" w:rsidP="0057212A">
      <w:pPr>
        <w:pStyle w:val="af5"/>
      </w:pPr>
      <w:r w:rsidRPr="0057212A">
        <w:t>平台住所地部门</w:t>
      </w:r>
      <w:r>
        <w:rPr>
          <w:rFonts w:hint="eastAsia"/>
        </w:rPr>
        <w:t>应</w:t>
      </w:r>
      <w:r w:rsidRPr="0057212A">
        <w:t>承担对平台内经营者的投诉处理，确保对店家、商家、配送方等各环节的责任追踪</w:t>
      </w:r>
      <w:r>
        <w:rPr>
          <w:rFonts w:hint="eastAsia"/>
        </w:rPr>
        <w:t>；</w:t>
      </w:r>
    </w:p>
    <w:p w14:paraId="7DB21832" w14:textId="7BA3CB74" w:rsidR="0057212A" w:rsidRDefault="0057212A" w:rsidP="0057212A">
      <w:pPr>
        <w:pStyle w:val="af5"/>
      </w:pPr>
      <w:r w:rsidRPr="0057212A">
        <w:t>鼓励在线调解、电话/视频调解，必要时线下协商，确保公平公正</w:t>
      </w:r>
      <w:r>
        <w:rPr>
          <w:rFonts w:hint="eastAsia"/>
        </w:rPr>
        <w:t>；</w:t>
      </w:r>
    </w:p>
    <w:p w14:paraId="6C359EA8" w14:textId="08A7D10F" w:rsidR="0057212A" w:rsidRDefault="0057212A" w:rsidP="0057212A">
      <w:pPr>
        <w:pStyle w:val="af5"/>
      </w:pPr>
      <w:r>
        <w:rPr>
          <w:rFonts w:hint="eastAsia"/>
        </w:rPr>
        <w:t>应</w:t>
      </w:r>
      <w:r w:rsidRPr="0057212A">
        <w:t>定期公布投诉分析报告与消费预警，提升行业自律与公众信任</w:t>
      </w:r>
      <w:r>
        <w:rPr>
          <w:rFonts w:hint="eastAsia"/>
        </w:rPr>
        <w:t>。</w:t>
      </w:r>
    </w:p>
    <w:p w14:paraId="3E5C9715" w14:textId="011220D1" w:rsidR="00325446" w:rsidRDefault="00325446" w:rsidP="00325446">
      <w:pPr>
        <w:pStyle w:val="affe"/>
        <w:spacing w:before="156" w:after="156"/>
      </w:pPr>
      <w:r w:rsidRPr="00325446">
        <w:rPr>
          <w:rFonts w:hint="eastAsia"/>
        </w:rPr>
        <w:t>纠纷处理</w:t>
      </w:r>
    </w:p>
    <w:p w14:paraId="21A6F72F" w14:textId="17F5BC74" w:rsidR="00325446" w:rsidRDefault="00325446" w:rsidP="00325446">
      <w:pPr>
        <w:pStyle w:val="affff6"/>
        <w:ind w:firstLine="420"/>
      </w:pPr>
      <w:r>
        <w:rPr>
          <w:rFonts w:hint="eastAsia"/>
        </w:rPr>
        <w:t>要求如下：</w:t>
      </w:r>
    </w:p>
    <w:p w14:paraId="6977C4B2" w14:textId="4C68455E" w:rsidR="00325446" w:rsidRDefault="00325446">
      <w:pPr>
        <w:pStyle w:val="af5"/>
        <w:numPr>
          <w:ilvl w:val="0"/>
          <w:numId w:val="40"/>
        </w:numPr>
      </w:pPr>
      <w:r>
        <w:rPr>
          <w:rFonts w:hint="eastAsia"/>
        </w:rPr>
        <w:t>应建立消费纠纷快速处理机制，实</w:t>
      </w:r>
      <w:proofErr w:type="gramStart"/>
      <w:r>
        <w:rPr>
          <w:rFonts w:hint="eastAsia"/>
        </w:rPr>
        <w:t>行首问</w:t>
      </w:r>
      <w:proofErr w:type="gramEnd"/>
      <w:r>
        <w:rPr>
          <w:rFonts w:hint="eastAsia"/>
        </w:rPr>
        <w:t>负责；</w:t>
      </w:r>
    </w:p>
    <w:p w14:paraId="32C1E211" w14:textId="1DC23C2B" w:rsidR="00325446" w:rsidRDefault="00325446" w:rsidP="00325446">
      <w:pPr>
        <w:pStyle w:val="af5"/>
      </w:pPr>
      <w:r>
        <w:rPr>
          <w:rFonts w:hint="eastAsia"/>
        </w:rPr>
        <w:t>对消费投诉应及时响应，力争现场和解。无法现场解决的，应明确告知处理时限和流程；</w:t>
      </w:r>
    </w:p>
    <w:p w14:paraId="78A414C8" w14:textId="01A780A2" w:rsidR="00325446" w:rsidRDefault="00325446" w:rsidP="00325446">
      <w:pPr>
        <w:pStyle w:val="af5"/>
      </w:pPr>
      <w:r>
        <w:rPr>
          <w:rFonts w:hint="eastAsia"/>
        </w:rPr>
        <w:t>完整记录投诉受理、处理过程及结果，记录保存期限不少于2年。</w:t>
      </w:r>
    </w:p>
    <w:p w14:paraId="18835B81" w14:textId="7B1F5160" w:rsidR="00325446" w:rsidRDefault="00325446" w:rsidP="00325446">
      <w:pPr>
        <w:pStyle w:val="affe"/>
        <w:spacing w:before="156" w:after="156"/>
      </w:pPr>
      <w:r w:rsidRPr="00325446">
        <w:rPr>
          <w:rFonts w:hint="eastAsia"/>
        </w:rPr>
        <w:t>溯源与改进</w:t>
      </w:r>
    </w:p>
    <w:p w14:paraId="59C519AD" w14:textId="20A8C9E1" w:rsidR="0057212A" w:rsidRPr="0057212A" w:rsidRDefault="00325446" w:rsidP="0057212A">
      <w:pPr>
        <w:pStyle w:val="affff6"/>
        <w:ind w:firstLine="420"/>
      </w:pPr>
      <w:r w:rsidRPr="00325446">
        <w:rPr>
          <w:rFonts w:hint="eastAsia"/>
        </w:rPr>
        <w:t>定期分析投诉数据，查找服务与管理薄弱环节，用于预防和改进</w:t>
      </w:r>
      <w:r>
        <w:rPr>
          <w:rFonts w:hint="eastAsia"/>
        </w:rPr>
        <w:t>。</w:t>
      </w:r>
    </w:p>
    <w:p w14:paraId="2CBE0A1B" w14:textId="0326053A" w:rsidR="00C7680C" w:rsidRDefault="001E476A" w:rsidP="00C7680C">
      <w:pPr>
        <w:pStyle w:val="affc"/>
        <w:spacing w:before="312" w:after="312"/>
      </w:pPr>
      <w:bookmarkStart w:id="133" w:name="_Toc226546174"/>
      <w:bookmarkStart w:id="134" w:name="_Toc227075220"/>
      <w:bookmarkStart w:id="135" w:name="_Toc227080708"/>
      <w:bookmarkStart w:id="136" w:name="_Toc227181111"/>
      <w:bookmarkStart w:id="137" w:name="_Toc227847092"/>
      <w:r>
        <w:rPr>
          <w:rFonts w:hint="eastAsia"/>
        </w:rPr>
        <w:t>持续改进</w:t>
      </w:r>
      <w:bookmarkEnd w:id="133"/>
      <w:bookmarkEnd w:id="134"/>
      <w:bookmarkEnd w:id="135"/>
      <w:bookmarkEnd w:id="136"/>
      <w:bookmarkEnd w:id="137"/>
    </w:p>
    <w:p w14:paraId="11968255" w14:textId="489BE16A" w:rsidR="00C7680C" w:rsidRDefault="001E476A" w:rsidP="00C7680C">
      <w:pPr>
        <w:pStyle w:val="affd"/>
        <w:spacing w:before="156" w:after="156"/>
      </w:pPr>
      <w:bookmarkStart w:id="138" w:name="_Toc226546175"/>
      <w:bookmarkStart w:id="139" w:name="_Toc227075221"/>
      <w:bookmarkStart w:id="140" w:name="_Toc227080709"/>
      <w:bookmarkStart w:id="141" w:name="_Toc227181112"/>
      <w:bookmarkStart w:id="142" w:name="_Toc227847093"/>
      <w:r>
        <w:rPr>
          <w:rFonts w:hint="eastAsia"/>
        </w:rPr>
        <w:lastRenderedPageBreak/>
        <w:t>自查与内部</w:t>
      </w:r>
      <w:bookmarkEnd w:id="138"/>
      <w:bookmarkEnd w:id="139"/>
      <w:bookmarkEnd w:id="140"/>
      <w:bookmarkEnd w:id="141"/>
      <w:bookmarkEnd w:id="142"/>
    </w:p>
    <w:p w14:paraId="5612A628" w14:textId="631BBEAD" w:rsidR="00C7680C" w:rsidRDefault="00325446" w:rsidP="00C7680C">
      <w:pPr>
        <w:pStyle w:val="affff6"/>
        <w:ind w:firstLine="420"/>
      </w:pPr>
      <w:r w:rsidRPr="00325446">
        <w:rPr>
          <w:rFonts w:hint="eastAsia"/>
        </w:rPr>
        <w:t>餐饮服务单位及其管理机构应定期（如每季度或每半年）参照附录A进行自查。鼓励开展顾客满意度调查</w:t>
      </w:r>
      <w:r w:rsidR="001E476A">
        <w:rPr>
          <w:rFonts w:hint="eastAsia"/>
        </w:rPr>
        <w:t>。</w:t>
      </w:r>
    </w:p>
    <w:p w14:paraId="247D3DFA" w14:textId="16AA6FA1" w:rsidR="00C7680C" w:rsidRDefault="001E476A" w:rsidP="00C7680C">
      <w:pPr>
        <w:pStyle w:val="affd"/>
        <w:spacing w:before="156" w:after="156"/>
      </w:pPr>
      <w:bookmarkStart w:id="143" w:name="_Toc226546176"/>
      <w:bookmarkStart w:id="144" w:name="_Toc227075222"/>
      <w:bookmarkStart w:id="145" w:name="_Toc227080710"/>
      <w:bookmarkStart w:id="146" w:name="_Toc227181113"/>
      <w:bookmarkStart w:id="147" w:name="_Toc227847094"/>
      <w:r>
        <w:rPr>
          <w:rFonts w:hint="eastAsia"/>
        </w:rPr>
        <w:t>数据分析与改进</w:t>
      </w:r>
      <w:bookmarkEnd w:id="143"/>
      <w:bookmarkEnd w:id="144"/>
      <w:bookmarkEnd w:id="145"/>
      <w:bookmarkEnd w:id="146"/>
      <w:bookmarkEnd w:id="147"/>
    </w:p>
    <w:p w14:paraId="73BF5371" w14:textId="14AE0B8D" w:rsidR="00C7680C" w:rsidRDefault="00325446" w:rsidP="00C7680C">
      <w:pPr>
        <w:pStyle w:val="affff6"/>
        <w:ind w:firstLine="420"/>
      </w:pPr>
      <w:r w:rsidRPr="00325446">
        <w:rPr>
          <w:rFonts w:hint="eastAsia"/>
        </w:rPr>
        <w:t>应基于自查结果、顾客反馈、投诉分析等数据，识别问题，制定并实施纠正与预防措施</w:t>
      </w:r>
      <w:r w:rsidR="001E476A">
        <w:rPr>
          <w:rFonts w:hint="eastAsia"/>
        </w:rPr>
        <w:t>。</w:t>
      </w:r>
    </w:p>
    <w:p w14:paraId="2D3B1065" w14:textId="5CC71AE9" w:rsidR="00D164F2" w:rsidRDefault="001E476A" w:rsidP="00D164F2">
      <w:pPr>
        <w:pStyle w:val="affd"/>
        <w:spacing w:before="156" w:after="156"/>
      </w:pPr>
      <w:bookmarkStart w:id="148" w:name="_Toc226546177"/>
      <w:bookmarkStart w:id="149" w:name="_Toc227075223"/>
      <w:bookmarkStart w:id="150" w:name="_Toc227080711"/>
      <w:bookmarkStart w:id="151" w:name="_Toc227181114"/>
      <w:bookmarkStart w:id="152" w:name="_Toc227847095"/>
      <w:r w:rsidRPr="00D164F2">
        <w:rPr>
          <w:rFonts w:hint="eastAsia"/>
        </w:rPr>
        <w:t>激励保障</w:t>
      </w:r>
      <w:bookmarkEnd w:id="148"/>
      <w:bookmarkEnd w:id="149"/>
      <w:bookmarkEnd w:id="150"/>
      <w:bookmarkEnd w:id="151"/>
      <w:bookmarkEnd w:id="152"/>
    </w:p>
    <w:p w14:paraId="695EEB57" w14:textId="50983363" w:rsidR="00D164F2" w:rsidRPr="00D164F2" w:rsidRDefault="001E476A" w:rsidP="00D164F2">
      <w:pPr>
        <w:pStyle w:val="affff6"/>
        <w:ind w:firstLine="420"/>
      </w:pPr>
      <w:r w:rsidRPr="00D164F2">
        <w:rPr>
          <w:rFonts w:hint="eastAsia"/>
        </w:rPr>
        <w:t>对积极参与放心消费建设、信用记录良好的餐饮服务单位，鼓励相关部门、金融机构、集聚区管理机构在行政许可便利、融资信贷、宣传推广、评优评先等方面给予优先支持。</w:t>
      </w:r>
    </w:p>
    <w:p w14:paraId="5CAD700C" w14:textId="77777777" w:rsidR="00D164F2" w:rsidRDefault="00D164F2" w:rsidP="00C7680C">
      <w:pPr>
        <w:widowControl/>
        <w:adjustRightInd/>
        <w:spacing w:before="100" w:beforeAutospacing="1" w:after="100" w:afterAutospacing="1" w:line="240" w:lineRule="auto"/>
        <w:jc w:val="left"/>
        <w:rPr>
          <w:rFonts w:ascii="宋体" w:hAnsi="宋体" w:cs="宋体"/>
          <w:b/>
          <w:bCs/>
          <w:kern w:val="0"/>
          <w:sz w:val="24"/>
          <w:szCs w:val="24"/>
        </w:rPr>
      </w:pPr>
    </w:p>
    <w:p w14:paraId="79429B01" w14:textId="77777777" w:rsidR="00325446" w:rsidRDefault="00325446" w:rsidP="00E60C63">
      <w:pPr>
        <w:pStyle w:val="affff6"/>
        <w:ind w:firstLine="420"/>
        <w:sectPr w:rsidR="00325446" w:rsidSect="00724879">
          <w:pgSz w:w="11906" w:h="16838" w:code="9"/>
          <w:pgMar w:top="567" w:right="1134" w:bottom="1134" w:left="1134" w:header="1418" w:footer="1134" w:gutter="284"/>
          <w:pgNumType w:start="1"/>
          <w:cols w:space="425"/>
          <w:formProt w:val="0"/>
          <w:docGrid w:type="lines" w:linePitch="312"/>
        </w:sectPr>
      </w:pPr>
    </w:p>
    <w:p w14:paraId="36C1D5E1" w14:textId="77777777" w:rsidR="00325446" w:rsidRDefault="00325446" w:rsidP="00325446">
      <w:pPr>
        <w:pStyle w:val="af8"/>
        <w:rPr>
          <w:vanish w:val="0"/>
        </w:rPr>
      </w:pPr>
      <w:bookmarkStart w:id="153" w:name="BookMark5"/>
      <w:bookmarkEnd w:id="35"/>
    </w:p>
    <w:p w14:paraId="2E89021C" w14:textId="77777777" w:rsidR="00325446" w:rsidRDefault="00325446" w:rsidP="00325446">
      <w:pPr>
        <w:pStyle w:val="afe"/>
        <w:rPr>
          <w:vanish w:val="0"/>
        </w:rPr>
      </w:pPr>
    </w:p>
    <w:p w14:paraId="531FFB67" w14:textId="7A2F8E75" w:rsidR="00325446" w:rsidRDefault="00325446" w:rsidP="00325446">
      <w:pPr>
        <w:pStyle w:val="aff3"/>
        <w:spacing w:before="78" w:after="156"/>
      </w:pPr>
      <w:r>
        <w:br/>
      </w:r>
      <w:bookmarkStart w:id="154" w:name="_Toc226546178"/>
      <w:bookmarkStart w:id="155" w:name="_Toc227075224"/>
      <w:bookmarkStart w:id="156" w:name="_Toc227080712"/>
      <w:bookmarkStart w:id="157" w:name="_Toc227181115"/>
      <w:bookmarkStart w:id="158" w:name="_Toc227847096"/>
      <w:r>
        <w:rPr>
          <w:rFonts w:hint="eastAsia"/>
        </w:rPr>
        <w:t>（</w:t>
      </w:r>
      <w:r w:rsidR="00E622EA">
        <w:rPr>
          <w:rFonts w:hint="eastAsia"/>
        </w:rPr>
        <w:t>资料</w:t>
      </w:r>
      <w:r>
        <w:rPr>
          <w:rFonts w:hint="eastAsia"/>
        </w:rPr>
        <w:t>性）</w:t>
      </w:r>
      <w:r>
        <w:br/>
      </w:r>
      <w:r w:rsidR="00E622EA" w:rsidRPr="00E622EA">
        <w:rPr>
          <w:rFonts w:hint="eastAsia"/>
        </w:rPr>
        <w:t>餐饮服务放心消费建设自查表</w:t>
      </w:r>
      <w:bookmarkEnd w:id="154"/>
      <w:bookmarkEnd w:id="155"/>
      <w:bookmarkEnd w:id="156"/>
      <w:bookmarkEnd w:id="157"/>
      <w:bookmarkEnd w:id="158"/>
    </w:p>
    <w:p w14:paraId="73CD885E" w14:textId="09B7A74B" w:rsidR="00E622EA" w:rsidRDefault="00E622EA" w:rsidP="00140A2D">
      <w:pPr>
        <w:pStyle w:val="aff4"/>
        <w:spacing w:before="156" w:after="156"/>
        <w:ind w:left="426"/>
      </w:pPr>
      <w:bookmarkStart w:id="159" w:name="_Toc226546179"/>
      <w:bookmarkStart w:id="160" w:name="_Toc227075225"/>
      <w:bookmarkStart w:id="161" w:name="_Toc227080713"/>
      <w:bookmarkStart w:id="162" w:name="_Toc227181116"/>
      <w:bookmarkStart w:id="163" w:name="_Toc227847097"/>
      <w:r>
        <w:rPr>
          <w:rFonts w:hint="eastAsia"/>
        </w:rPr>
        <w:t>使用说明</w:t>
      </w:r>
      <w:bookmarkEnd w:id="159"/>
      <w:bookmarkEnd w:id="160"/>
      <w:bookmarkEnd w:id="161"/>
      <w:bookmarkEnd w:id="162"/>
      <w:bookmarkEnd w:id="163"/>
    </w:p>
    <w:p w14:paraId="37F42089" w14:textId="486BF591" w:rsidR="00E622EA" w:rsidRDefault="00E622EA" w:rsidP="00E622EA">
      <w:pPr>
        <w:pStyle w:val="affff6"/>
        <w:ind w:firstLine="420"/>
      </w:pPr>
      <w:r w:rsidRPr="00E622EA">
        <w:rPr>
          <w:rFonts w:hint="eastAsia"/>
        </w:rPr>
        <w:t>本自查表旨在为餐饮服务单位及其管理机构开展放心消费建设自我检查、内部评审和改进提升提供参考工具。自查内容基于本标准第5章和第6章的核心要求设计</w:t>
      </w:r>
      <w:r>
        <w:rPr>
          <w:rFonts w:hint="eastAsia"/>
        </w:rPr>
        <w:t>。具体如下：</w:t>
      </w:r>
    </w:p>
    <w:p w14:paraId="2BF2ECBB" w14:textId="079824EC" w:rsidR="00E622EA" w:rsidRDefault="00E622EA">
      <w:pPr>
        <w:pStyle w:val="af5"/>
        <w:numPr>
          <w:ilvl w:val="0"/>
          <w:numId w:val="41"/>
        </w:numPr>
      </w:pPr>
      <w:r w:rsidRPr="00E622EA">
        <w:rPr>
          <w:rFonts w:hint="eastAsia"/>
        </w:rPr>
        <w:t>自查主体：</w:t>
      </w:r>
      <w:r>
        <w:rPr>
          <w:rFonts w:hint="eastAsia"/>
        </w:rPr>
        <w:t>餐饮服务单位（基础单元）和餐饮服务管理机构（集聚区）应分别使用对应的部分进行自查；</w:t>
      </w:r>
    </w:p>
    <w:p w14:paraId="217082D3" w14:textId="2B91CB34" w:rsidR="00E622EA" w:rsidRDefault="00E622EA" w:rsidP="00E622EA">
      <w:pPr>
        <w:pStyle w:val="af5"/>
      </w:pPr>
      <w:r>
        <w:rPr>
          <w:rFonts w:hint="eastAsia"/>
        </w:rPr>
        <w:t>自查周期：建议每季度至少开展一次全面自查；</w:t>
      </w:r>
    </w:p>
    <w:p w14:paraId="721A4BCC" w14:textId="4168ECA9" w:rsidR="00E622EA" w:rsidRPr="00E622EA" w:rsidRDefault="00E622EA" w:rsidP="00E622EA">
      <w:pPr>
        <w:pStyle w:val="af5"/>
      </w:pPr>
      <w:r>
        <w:rPr>
          <w:rFonts w:hint="eastAsia"/>
        </w:rPr>
        <w:t>结果应用：自查结果应作为内部管理评审和持续改进的依据。对于“不符合”和“基本符合”项，应在“改进措施”栏中明确整改计划、责任人和完成时限。</w:t>
      </w:r>
    </w:p>
    <w:p w14:paraId="0EE96677" w14:textId="5E3EE7BB" w:rsidR="00325446" w:rsidRDefault="00E622EA" w:rsidP="00140A2D">
      <w:pPr>
        <w:pStyle w:val="aff4"/>
        <w:spacing w:before="156" w:after="156"/>
        <w:ind w:left="426"/>
      </w:pPr>
      <w:bookmarkStart w:id="164" w:name="_Toc226546180"/>
      <w:bookmarkStart w:id="165" w:name="_Toc227075226"/>
      <w:bookmarkStart w:id="166" w:name="_Toc227080714"/>
      <w:bookmarkStart w:id="167" w:name="_Toc227181117"/>
      <w:bookmarkStart w:id="168" w:name="_Toc227847098"/>
      <w:r w:rsidRPr="00E622EA">
        <w:rPr>
          <w:rFonts w:hint="eastAsia"/>
        </w:rPr>
        <w:t>餐饮服务单位</w:t>
      </w:r>
      <w:r w:rsidR="00325446" w:rsidRPr="00325446">
        <w:rPr>
          <w:rFonts w:hint="eastAsia"/>
        </w:rPr>
        <w:t>自查表</w:t>
      </w:r>
      <w:bookmarkEnd w:id="164"/>
      <w:bookmarkEnd w:id="165"/>
      <w:bookmarkEnd w:id="166"/>
      <w:bookmarkEnd w:id="167"/>
      <w:bookmarkEnd w:id="168"/>
    </w:p>
    <w:p w14:paraId="103B9B3D" w14:textId="2126060F" w:rsidR="00325446" w:rsidRDefault="00E622EA" w:rsidP="00325446">
      <w:pPr>
        <w:pStyle w:val="affff6"/>
        <w:ind w:firstLine="420"/>
      </w:pPr>
      <w:r w:rsidRPr="00E622EA">
        <w:rPr>
          <w:rFonts w:hint="eastAsia"/>
        </w:rPr>
        <w:t>餐饮服务单位</w:t>
      </w:r>
      <w:r w:rsidR="00325446" w:rsidRPr="00325446">
        <w:rPr>
          <w:rFonts w:hint="eastAsia"/>
        </w:rPr>
        <w:t>自查表</w:t>
      </w:r>
      <w:r w:rsidR="00325446">
        <w:rPr>
          <w:rFonts w:hint="eastAsia"/>
        </w:rPr>
        <w:t>见表A.1。</w:t>
      </w:r>
    </w:p>
    <w:p w14:paraId="73F763E2" w14:textId="0E752423" w:rsidR="00325446" w:rsidRDefault="00E622EA" w:rsidP="00325446">
      <w:pPr>
        <w:pStyle w:val="aff"/>
        <w:spacing w:before="156" w:after="156"/>
      </w:pPr>
      <w:r w:rsidRPr="00E622EA">
        <w:rPr>
          <w:rFonts w:hint="eastAsia"/>
        </w:rPr>
        <w:t>餐饮服务单位</w:t>
      </w:r>
      <w:r w:rsidR="00325446" w:rsidRPr="00325446">
        <w:rPr>
          <w:rFonts w:hint="eastAsia"/>
        </w:rPr>
        <w:t>自查表</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47"/>
        <w:gridCol w:w="1086"/>
        <w:gridCol w:w="3327"/>
        <w:gridCol w:w="1135"/>
        <w:gridCol w:w="1536"/>
        <w:gridCol w:w="1503"/>
      </w:tblGrid>
      <w:tr w:rsidR="00E622EA" w14:paraId="004BE39F" w14:textId="77D65B17" w:rsidTr="00E622EA">
        <w:trPr>
          <w:tblHeader/>
          <w:jc w:val="center"/>
        </w:trPr>
        <w:tc>
          <w:tcPr>
            <w:tcW w:w="1833" w:type="dxa"/>
            <w:gridSpan w:val="2"/>
            <w:tcBorders>
              <w:top w:val="single" w:sz="8" w:space="0" w:color="auto"/>
              <w:bottom w:val="single" w:sz="8" w:space="0" w:color="auto"/>
            </w:tcBorders>
            <w:vAlign w:val="center"/>
          </w:tcPr>
          <w:p w14:paraId="56E310DC" w14:textId="335590EA" w:rsidR="00E622EA" w:rsidRDefault="00E622EA" w:rsidP="00E622EA">
            <w:pPr>
              <w:pStyle w:val="afffffffff2"/>
            </w:pPr>
            <w:r>
              <w:rPr>
                <w:rFonts w:hint="eastAsia"/>
              </w:rPr>
              <w:t>查验类别</w:t>
            </w:r>
          </w:p>
        </w:tc>
        <w:tc>
          <w:tcPr>
            <w:tcW w:w="3327" w:type="dxa"/>
            <w:tcBorders>
              <w:top w:val="single" w:sz="8" w:space="0" w:color="auto"/>
              <w:bottom w:val="single" w:sz="8" w:space="0" w:color="auto"/>
            </w:tcBorders>
            <w:vAlign w:val="center"/>
          </w:tcPr>
          <w:p w14:paraId="62C30710" w14:textId="074AAD32" w:rsidR="00E622EA" w:rsidRDefault="00E622EA" w:rsidP="00E622EA">
            <w:pPr>
              <w:pStyle w:val="afffffffff2"/>
            </w:pPr>
            <w:r>
              <w:rPr>
                <w:rFonts w:hint="eastAsia"/>
              </w:rPr>
              <w:t>自查要求</w:t>
            </w:r>
          </w:p>
        </w:tc>
        <w:tc>
          <w:tcPr>
            <w:tcW w:w="1135" w:type="dxa"/>
            <w:tcBorders>
              <w:top w:val="single" w:sz="8" w:space="0" w:color="auto"/>
              <w:bottom w:val="single" w:sz="8" w:space="0" w:color="auto"/>
            </w:tcBorders>
            <w:vAlign w:val="center"/>
          </w:tcPr>
          <w:p w14:paraId="6EF2CA46" w14:textId="1237B79F" w:rsidR="00E622EA" w:rsidRDefault="00E622EA" w:rsidP="00E622EA">
            <w:pPr>
              <w:pStyle w:val="afffffffff2"/>
            </w:pPr>
            <w:r>
              <w:rPr>
                <w:rFonts w:hint="eastAsia"/>
              </w:rPr>
              <w:t>自查方式</w:t>
            </w:r>
          </w:p>
        </w:tc>
        <w:tc>
          <w:tcPr>
            <w:tcW w:w="1536" w:type="dxa"/>
            <w:tcBorders>
              <w:top w:val="single" w:sz="8" w:space="0" w:color="auto"/>
              <w:bottom w:val="single" w:sz="8" w:space="0" w:color="auto"/>
            </w:tcBorders>
            <w:vAlign w:val="center"/>
          </w:tcPr>
          <w:p w14:paraId="7346DAFC" w14:textId="722CC626" w:rsidR="00E622EA" w:rsidRDefault="00E622EA" w:rsidP="00C61042">
            <w:pPr>
              <w:pStyle w:val="afffffffff2"/>
            </w:pPr>
            <w:r>
              <w:rPr>
                <w:rFonts w:hint="eastAsia"/>
              </w:rPr>
              <w:t>自查结果</w:t>
            </w:r>
          </w:p>
        </w:tc>
        <w:tc>
          <w:tcPr>
            <w:tcW w:w="1503" w:type="dxa"/>
            <w:tcBorders>
              <w:top w:val="single" w:sz="8" w:space="0" w:color="auto"/>
              <w:bottom w:val="single" w:sz="8" w:space="0" w:color="auto"/>
            </w:tcBorders>
          </w:tcPr>
          <w:p w14:paraId="7571739E" w14:textId="3EBA7F81" w:rsidR="00E622EA" w:rsidRDefault="00E622EA" w:rsidP="00E622EA">
            <w:pPr>
              <w:pStyle w:val="afffffffff2"/>
            </w:pPr>
            <w:r>
              <w:rPr>
                <w:rFonts w:hint="eastAsia"/>
              </w:rPr>
              <w:t>改进措施</w:t>
            </w:r>
          </w:p>
        </w:tc>
      </w:tr>
      <w:tr w:rsidR="00E622EA" w14:paraId="7F6C8645" w14:textId="1C6D74C1" w:rsidTr="00E622EA">
        <w:trPr>
          <w:jc w:val="center"/>
        </w:trPr>
        <w:tc>
          <w:tcPr>
            <w:tcW w:w="747" w:type="dxa"/>
            <w:vMerge w:val="restart"/>
            <w:tcBorders>
              <w:top w:val="single" w:sz="8" w:space="0" w:color="auto"/>
            </w:tcBorders>
            <w:vAlign w:val="center"/>
          </w:tcPr>
          <w:p w14:paraId="7A67F7CA" w14:textId="3440D110" w:rsidR="00E622EA" w:rsidRDefault="00E622EA" w:rsidP="00E622EA">
            <w:pPr>
              <w:pStyle w:val="afffffffff2"/>
            </w:pPr>
            <w:r>
              <w:rPr>
                <w:rFonts w:hint="eastAsia"/>
              </w:rPr>
              <w:t>A.1</w:t>
            </w:r>
            <w:r w:rsidRPr="00325446">
              <w:rPr>
                <w:rFonts w:hint="eastAsia"/>
              </w:rPr>
              <w:t>基础条件与主体责任</w:t>
            </w:r>
          </w:p>
        </w:tc>
        <w:tc>
          <w:tcPr>
            <w:tcW w:w="1086" w:type="dxa"/>
            <w:tcBorders>
              <w:top w:val="single" w:sz="8" w:space="0" w:color="auto"/>
            </w:tcBorders>
            <w:vAlign w:val="center"/>
          </w:tcPr>
          <w:p w14:paraId="12235091" w14:textId="158FAC86" w:rsidR="00E622EA" w:rsidRPr="00325446" w:rsidRDefault="00E622EA" w:rsidP="00C61042">
            <w:pPr>
              <w:pStyle w:val="afffffffff2"/>
              <w:jc w:val="left"/>
            </w:pPr>
            <w:r w:rsidRPr="00325446">
              <w:rPr>
                <w:rFonts w:hint="eastAsia"/>
              </w:rPr>
              <w:t>A.1.1 主体资格</w:t>
            </w:r>
          </w:p>
        </w:tc>
        <w:tc>
          <w:tcPr>
            <w:tcW w:w="3327" w:type="dxa"/>
            <w:tcBorders>
              <w:top w:val="single" w:sz="8" w:space="0" w:color="auto"/>
            </w:tcBorders>
            <w:vAlign w:val="center"/>
          </w:tcPr>
          <w:p w14:paraId="0E258303" w14:textId="77777777" w:rsidR="00E622EA" w:rsidRDefault="00E622EA" w:rsidP="00C61042">
            <w:pPr>
              <w:pStyle w:val="afffffffff2"/>
              <w:jc w:val="left"/>
            </w:pPr>
            <w:r>
              <w:rPr>
                <w:rFonts w:hint="eastAsia"/>
              </w:rPr>
              <w:t>1. 《营业执照》、《食品经营许可证》是否在有效期内？</w:t>
            </w:r>
          </w:p>
          <w:p w14:paraId="019A06F6" w14:textId="501FBEFD" w:rsidR="00E622EA" w:rsidRDefault="00E622EA" w:rsidP="00C61042">
            <w:pPr>
              <w:pStyle w:val="afffffffff2"/>
              <w:jc w:val="left"/>
            </w:pPr>
            <w:r>
              <w:rPr>
                <w:rFonts w:hint="eastAsia"/>
              </w:rPr>
              <w:t>2. 实际经营范围是否与许可项目一致？</w:t>
            </w:r>
          </w:p>
        </w:tc>
        <w:tc>
          <w:tcPr>
            <w:tcW w:w="1135" w:type="dxa"/>
            <w:tcBorders>
              <w:top w:val="single" w:sz="8" w:space="0" w:color="auto"/>
            </w:tcBorders>
            <w:vAlign w:val="center"/>
          </w:tcPr>
          <w:p w14:paraId="0D09AF90" w14:textId="0EA856D7" w:rsidR="00E622EA" w:rsidRDefault="00E622EA" w:rsidP="00C61042">
            <w:pPr>
              <w:pStyle w:val="afffffffff2"/>
              <w:jc w:val="left"/>
            </w:pPr>
            <w:r w:rsidRPr="00325446">
              <w:rPr>
                <w:rFonts w:hint="eastAsia"/>
              </w:rPr>
              <w:t>查验证照</w:t>
            </w:r>
          </w:p>
        </w:tc>
        <w:tc>
          <w:tcPr>
            <w:tcW w:w="1536" w:type="dxa"/>
            <w:tcBorders>
              <w:top w:val="single" w:sz="8" w:space="0" w:color="auto"/>
            </w:tcBorders>
            <w:vAlign w:val="center"/>
          </w:tcPr>
          <w:p w14:paraId="677EC523" w14:textId="04F4ED6F" w:rsidR="00E622EA" w:rsidRDefault="00E622EA" w:rsidP="00C61042">
            <w:pPr>
              <w:pStyle w:val="afffffffff2"/>
              <w:jc w:val="left"/>
            </w:pPr>
            <w:r w:rsidRPr="00E622EA">
              <w:rPr>
                <w:rFonts w:hint="eastAsia"/>
              </w:rPr>
              <w:t>符合</w:t>
            </w:r>
            <w:r>
              <w:rPr>
                <w:rFonts w:hint="eastAsia"/>
              </w:rPr>
              <w:t xml:space="preserve"> </w:t>
            </w:r>
            <w:r>
              <w:sym w:font="Wingdings" w:char="F06F"/>
            </w:r>
          </w:p>
          <w:p w14:paraId="364BA0CA" w14:textId="2D737E2A"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47A0D086" w14:textId="2BF70EAC"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Borders>
              <w:top w:val="single" w:sz="8" w:space="0" w:color="auto"/>
            </w:tcBorders>
          </w:tcPr>
          <w:p w14:paraId="2E24C96F" w14:textId="77777777" w:rsidR="00E622EA" w:rsidRPr="00E622EA" w:rsidRDefault="00E622EA" w:rsidP="00E622EA">
            <w:pPr>
              <w:pStyle w:val="afffffffff2"/>
            </w:pPr>
          </w:p>
        </w:tc>
      </w:tr>
      <w:tr w:rsidR="00E622EA" w14:paraId="0F7E76D3" w14:textId="54507F70" w:rsidTr="00E622EA">
        <w:trPr>
          <w:jc w:val="center"/>
        </w:trPr>
        <w:tc>
          <w:tcPr>
            <w:tcW w:w="747" w:type="dxa"/>
            <w:vMerge/>
            <w:vAlign w:val="center"/>
          </w:tcPr>
          <w:p w14:paraId="016808A5" w14:textId="77777777" w:rsidR="00E622EA" w:rsidRDefault="00E622EA" w:rsidP="00E622EA">
            <w:pPr>
              <w:pStyle w:val="afffffffff2"/>
            </w:pPr>
          </w:p>
        </w:tc>
        <w:tc>
          <w:tcPr>
            <w:tcW w:w="1086" w:type="dxa"/>
            <w:vAlign w:val="center"/>
          </w:tcPr>
          <w:p w14:paraId="159DCE38" w14:textId="09E4783C" w:rsidR="00E622EA" w:rsidRDefault="00E622EA" w:rsidP="00C61042">
            <w:pPr>
              <w:pStyle w:val="afffffffff2"/>
              <w:jc w:val="left"/>
            </w:pPr>
            <w:r w:rsidRPr="00325446">
              <w:rPr>
                <w:rFonts w:hint="eastAsia"/>
              </w:rPr>
              <w:t>A.1.2 人员要求</w:t>
            </w:r>
          </w:p>
        </w:tc>
        <w:tc>
          <w:tcPr>
            <w:tcW w:w="3327" w:type="dxa"/>
            <w:vAlign w:val="center"/>
          </w:tcPr>
          <w:p w14:paraId="7414E9A9" w14:textId="77777777" w:rsidR="00E622EA" w:rsidRDefault="00E622EA" w:rsidP="00C61042">
            <w:pPr>
              <w:pStyle w:val="afffffffff2"/>
              <w:jc w:val="left"/>
            </w:pPr>
            <w:r>
              <w:rPr>
                <w:rFonts w:hint="eastAsia"/>
              </w:rPr>
              <w:t>3. 所有从业人员是否持有有效健康证明？</w:t>
            </w:r>
          </w:p>
          <w:p w14:paraId="6154F4A0" w14:textId="77777777" w:rsidR="00E622EA" w:rsidRDefault="00E622EA" w:rsidP="00C61042">
            <w:pPr>
              <w:pStyle w:val="afffffffff2"/>
              <w:jc w:val="left"/>
            </w:pPr>
            <w:r>
              <w:rPr>
                <w:rFonts w:hint="eastAsia"/>
              </w:rPr>
              <w:t>4. 是否执行每日晨检制度并有记录？</w:t>
            </w:r>
          </w:p>
          <w:p w14:paraId="0F2053EC" w14:textId="13397E43" w:rsidR="00E622EA" w:rsidRDefault="00E622EA" w:rsidP="00C61042">
            <w:pPr>
              <w:pStyle w:val="afffffffff2"/>
              <w:jc w:val="left"/>
            </w:pPr>
            <w:r>
              <w:rPr>
                <w:rFonts w:hint="eastAsia"/>
              </w:rPr>
              <w:t>5. 是否指定了消费纠纷首问责任人（店长/经理）？</w:t>
            </w:r>
          </w:p>
        </w:tc>
        <w:tc>
          <w:tcPr>
            <w:tcW w:w="1135" w:type="dxa"/>
            <w:vAlign w:val="center"/>
          </w:tcPr>
          <w:p w14:paraId="66403E21" w14:textId="2A094F78" w:rsidR="00E622EA" w:rsidRDefault="00E622EA" w:rsidP="00C61042">
            <w:pPr>
              <w:pStyle w:val="afffffffff2"/>
              <w:jc w:val="left"/>
            </w:pPr>
            <w:r w:rsidRPr="00325446">
              <w:rPr>
                <w:rFonts w:hint="eastAsia"/>
              </w:rPr>
              <w:t>查验记录/询问</w:t>
            </w:r>
          </w:p>
        </w:tc>
        <w:tc>
          <w:tcPr>
            <w:tcW w:w="1536" w:type="dxa"/>
            <w:vAlign w:val="center"/>
          </w:tcPr>
          <w:p w14:paraId="07D75D73"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6C28B2DB"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499C6293" w14:textId="53DD4076"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2F35DCE8" w14:textId="77777777" w:rsidR="00E622EA" w:rsidRPr="00E622EA" w:rsidRDefault="00E622EA" w:rsidP="00E622EA">
            <w:pPr>
              <w:pStyle w:val="afffffffff2"/>
            </w:pPr>
          </w:p>
        </w:tc>
      </w:tr>
      <w:tr w:rsidR="00E622EA" w14:paraId="6C416612" w14:textId="4068755E" w:rsidTr="00E622EA">
        <w:trPr>
          <w:jc w:val="center"/>
        </w:trPr>
        <w:tc>
          <w:tcPr>
            <w:tcW w:w="747" w:type="dxa"/>
            <w:vMerge/>
            <w:vAlign w:val="center"/>
          </w:tcPr>
          <w:p w14:paraId="01A132D4" w14:textId="77777777" w:rsidR="00E622EA" w:rsidRDefault="00E622EA" w:rsidP="00E622EA">
            <w:pPr>
              <w:pStyle w:val="afffffffff2"/>
            </w:pPr>
          </w:p>
        </w:tc>
        <w:tc>
          <w:tcPr>
            <w:tcW w:w="1086" w:type="dxa"/>
            <w:vAlign w:val="center"/>
          </w:tcPr>
          <w:p w14:paraId="3F985ED3" w14:textId="7CA8861E" w:rsidR="00E622EA" w:rsidRDefault="00E622EA" w:rsidP="00C61042">
            <w:pPr>
              <w:pStyle w:val="afffffffff2"/>
              <w:jc w:val="left"/>
            </w:pPr>
            <w:r w:rsidRPr="00325446">
              <w:rPr>
                <w:rFonts w:hint="eastAsia"/>
              </w:rPr>
              <w:t>A.1.3 信用与合规</w:t>
            </w:r>
          </w:p>
        </w:tc>
        <w:tc>
          <w:tcPr>
            <w:tcW w:w="3327" w:type="dxa"/>
            <w:vAlign w:val="center"/>
          </w:tcPr>
          <w:p w14:paraId="7DF26542" w14:textId="77777777" w:rsidR="00E622EA" w:rsidRDefault="00E622EA" w:rsidP="00C61042">
            <w:pPr>
              <w:pStyle w:val="afffffffff2"/>
              <w:jc w:val="left"/>
            </w:pPr>
            <w:r>
              <w:rPr>
                <w:rFonts w:hint="eastAsia"/>
              </w:rPr>
              <w:t>6. 近一年内是否发生食品安全事故或严重消费投诉事件？</w:t>
            </w:r>
          </w:p>
          <w:p w14:paraId="2027AF02" w14:textId="572399D3" w:rsidR="00E622EA" w:rsidRDefault="00E622EA" w:rsidP="00C61042">
            <w:pPr>
              <w:pStyle w:val="afffffffff2"/>
              <w:jc w:val="left"/>
            </w:pPr>
            <w:r>
              <w:rPr>
                <w:rFonts w:hint="eastAsia"/>
              </w:rPr>
              <w:t>7. 是否被列入经营异常名录或严重违法失信名单？</w:t>
            </w:r>
          </w:p>
        </w:tc>
        <w:tc>
          <w:tcPr>
            <w:tcW w:w="1135" w:type="dxa"/>
            <w:vAlign w:val="center"/>
          </w:tcPr>
          <w:p w14:paraId="2D7197DA" w14:textId="08FE9DD8" w:rsidR="00E622EA" w:rsidRDefault="00E622EA" w:rsidP="00C61042">
            <w:pPr>
              <w:pStyle w:val="afffffffff2"/>
              <w:jc w:val="left"/>
            </w:pPr>
            <w:r w:rsidRPr="00325446">
              <w:rPr>
                <w:rFonts w:hint="eastAsia"/>
              </w:rPr>
              <w:t>自我声明/查询</w:t>
            </w:r>
          </w:p>
        </w:tc>
        <w:tc>
          <w:tcPr>
            <w:tcW w:w="1536" w:type="dxa"/>
            <w:vAlign w:val="center"/>
          </w:tcPr>
          <w:p w14:paraId="332D0093"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607BD7A6"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79DB470B" w14:textId="587353F1"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026B5CC3" w14:textId="77777777" w:rsidR="00E622EA" w:rsidRPr="00E622EA" w:rsidRDefault="00E622EA" w:rsidP="00E622EA">
            <w:pPr>
              <w:pStyle w:val="afffffffff2"/>
            </w:pPr>
          </w:p>
        </w:tc>
      </w:tr>
      <w:tr w:rsidR="00E622EA" w14:paraId="16A8F8DF" w14:textId="6BD24E7F" w:rsidTr="00E622EA">
        <w:trPr>
          <w:jc w:val="center"/>
        </w:trPr>
        <w:tc>
          <w:tcPr>
            <w:tcW w:w="747" w:type="dxa"/>
            <w:vMerge w:val="restart"/>
            <w:vAlign w:val="center"/>
          </w:tcPr>
          <w:p w14:paraId="23F5A685" w14:textId="3C5162E4" w:rsidR="00E622EA" w:rsidRDefault="00E622EA" w:rsidP="00E622EA">
            <w:pPr>
              <w:pStyle w:val="afffffffff2"/>
            </w:pPr>
            <w:r w:rsidRPr="00E622EA">
              <w:rPr>
                <w:rFonts w:hint="eastAsia"/>
              </w:rPr>
              <w:t>A.2 信息公开与承诺</w:t>
            </w:r>
          </w:p>
        </w:tc>
        <w:tc>
          <w:tcPr>
            <w:tcW w:w="1086" w:type="dxa"/>
            <w:vAlign w:val="center"/>
          </w:tcPr>
          <w:p w14:paraId="1F89F731" w14:textId="6100B2E9" w:rsidR="00E622EA" w:rsidRDefault="00E622EA" w:rsidP="00C61042">
            <w:pPr>
              <w:pStyle w:val="afffffffff2"/>
              <w:jc w:val="left"/>
            </w:pPr>
            <w:r w:rsidRPr="00E622EA">
              <w:rPr>
                <w:rFonts w:hint="eastAsia"/>
              </w:rPr>
              <w:t>A.2.1 信息公示</w:t>
            </w:r>
          </w:p>
        </w:tc>
        <w:tc>
          <w:tcPr>
            <w:tcW w:w="3327" w:type="dxa"/>
            <w:vAlign w:val="center"/>
          </w:tcPr>
          <w:p w14:paraId="4B692DA9" w14:textId="77777777" w:rsidR="00E622EA" w:rsidRDefault="00E622EA" w:rsidP="00C61042">
            <w:pPr>
              <w:pStyle w:val="afffffffff2"/>
              <w:jc w:val="left"/>
            </w:pPr>
            <w:r>
              <w:rPr>
                <w:rFonts w:hint="eastAsia"/>
              </w:rPr>
              <w:t>8. 是否在醒目位置设置统一公示栏，公示证照、健康证、投诉电话？</w:t>
            </w:r>
          </w:p>
          <w:p w14:paraId="2201F809" w14:textId="1D098F27" w:rsidR="00E622EA" w:rsidRDefault="00E622EA" w:rsidP="00C61042">
            <w:pPr>
              <w:pStyle w:val="afffffffff2"/>
              <w:jc w:val="left"/>
            </w:pPr>
            <w:r>
              <w:rPr>
                <w:rFonts w:hint="eastAsia"/>
              </w:rPr>
              <w:t>9. 是否公示了放心消费承诺书（附录B样式）？</w:t>
            </w:r>
          </w:p>
        </w:tc>
        <w:tc>
          <w:tcPr>
            <w:tcW w:w="1135" w:type="dxa"/>
            <w:vAlign w:val="center"/>
          </w:tcPr>
          <w:p w14:paraId="40954231" w14:textId="1886B9F7" w:rsidR="00E622EA" w:rsidRDefault="00E622EA" w:rsidP="00C61042">
            <w:pPr>
              <w:pStyle w:val="afffffffff2"/>
              <w:jc w:val="left"/>
            </w:pPr>
            <w:r w:rsidRPr="00E622EA">
              <w:rPr>
                <w:rFonts w:hint="eastAsia"/>
              </w:rPr>
              <w:t>现场检查</w:t>
            </w:r>
          </w:p>
        </w:tc>
        <w:tc>
          <w:tcPr>
            <w:tcW w:w="1536" w:type="dxa"/>
            <w:vAlign w:val="center"/>
          </w:tcPr>
          <w:p w14:paraId="21C45388"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03C55357"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3919323C" w14:textId="5C5B8B2B"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7E1A5E0A" w14:textId="77777777" w:rsidR="00E622EA" w:rsidRPr="00E622EA" w:rsidRDefault="00E622EA" w:rsidP="00E622EA">
            <w:pPr>
              <w:pStyle w:val="afffffffff2"/>
            </w:pPr>
          </w:p>
        </w:tc>
      </w:tr>
      <w:tr w:rsidR="00E622EA" w14:paraId="5E1398DA" w14:textId="549698CC" w:rsidTr="00E622EA">
        <w:trPr>
          <w:trHeight w:val="1103"/>
          <w:jc w:val="center"/>
        </w:trPr>
        <w:tc>
          <w:tcPr>
            <w:tcW w:w="747" w:type="dxa"/>
            <w:vMerge/>
            <w:vAlign w:val="center"/>
          </w:tcPr>
          <w:p w14:paraId="6B604B04" w14:textId="77777777" w:rsidR="00E622EA" w:rsidRDefault="00E622EA" w:rsidP="00E622EA">
            <w:pPr>
              <w:pStyle w:val="afffffffff2"/>
            </w:pPr>
          </w:p>
        </w:tc>
        <w:tc>
          <w:tcPr>
            <w:tcW w:w="1086" w:type="dxa"/>
            <w:vAlign w:val="center"/>
          </w:tcPr>
          <w:p w14:paraId="281875C3" w14:textId="77777777"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br/>
              <w:t>A.2.2 明厨亮灶</w:t>
            </w:r>
          </w:p>
          <w:p w14:paraId="56AEB56C" w14:textId="77777777" w:rsidR="00E622EA" w:rsidRDefault="00E622EA" w:rsidP="00C61042">
            <w:pPr>
              <w:pStyle w:val="afffffffff2"/>
              <w:jc w:val="left"/>
            </w:pPr>
          </w:p>
        </w:tc>
        <w:tc>
          <w:tcPr>
            <w:tcW w:w="3327" w:type="dxa"/>
            <w:vAlign w:val="center"/>
          </w:tcPr>
          <w:p w14:paraId="682AC7A5" w14:textId="0C163215" w:rsidR="00E622EA" w:rsidRDefault="00E622EA" w:rsidP="00C61042">
            <w:pPr>
              <w:pStyle w:val="afffffffff2"/>
              <w:jc w:val="left"/>
            </w:pPr>
            <w:r w:rsidRPr="00E622EA">
              <w:rPr>
                <w:rFonts w:hint="eastAsia"/>
              </w:rPr>
              <w:t>10. 是否采用透明玻璃、视频等方式公开后厨关键加工区域？</w:t>
            </w:r>
          </w:p>
        </w:tc>
        <w:tc>
          <w:tcPr>
            <w:tcW w:w="1135" w:type="dxa"/>
            <w:vAlign w:val="center"/>
          </w:tcPr>
          <w:p w14:paraId="4C39F40F" w14:textId="31F7A722" w:rsidR="00E622EA" w:rsidRDefault="00E622EA" w:rsidP="00C61042">
            <w:pPr>
              <w:pStyle w:val="afffffffff2"/>
              <w:jc w:val="left"/>
            </w:pPr>
            <w:r w:rsidRPr="00E622EA">
              <w:rPr>
                <w:rFonts w:hint="eastAsia"/>
              </w:rPr>
              <w:t>现场检查</w:t>
            </w:r>
          </w:p>
        </w:tc>
        <w:tc>
          <w:tcPr>
            <w:tcW w:w="1536" w:type="dxa"/>
            <w:vAlign w:val="center"/>
          </w:tcPr>
          <w:p w14:paraId="7B8671A8"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6FC341E0"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6654CB99" w14:textId="786F2943"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3070AAFE" w14:textId="77777777" w:rsidR="00E622EA" w:rsidRPr="00E622EA" w:rsidRDefault="00E622EA" w:rsidP="00E622EA">
            <w:pPr>
              <w:pStyle w:val="afffffffff2"/>
            </w:pPr>
          </w:p>
        </w:tc>
      </w:tr>
      <w:tr w:rsidR="00E622EA" w14:paraId="018C4961" w14:textId="6D5CA6CA" w:rsidTr="00E622EA">
        <w:trPr>
          <w:jc w:val="center"/>
        </w:trPr>
        <w:tc>
          <w:tcPr>
            <w:tcW w:w="747" w:type="dxa"/>
            <w:vMerge w:val="restart"/>
            <w:vAlign w:val="center"/>
          </w:tcPr>
          <w:p w14:paraId="5F1DD1FD" w14:textId="368BEA29" w:rsidR="00E622EA" w:rsidRDefault="00E622EA" w:rsidP="00E622EA">
            <w:pPr>
              <w:pStyle w:val="afffffffff2"/>
            </w:pPr>
            <w:r w:rsidRPr="00E622EA">
              <w:rPr>
                <w:rFonts w:hint="eastAsia"/>
              </w:rPr>
              <w:t>A.3 消费安全放心</w:t>
            </w:r>
            <w:r w:rsidRPr="00E622EA">
              <w:rPr>
                <w:rFonts w:hint="eastAsia"/>
              </w:rPr>
              <w:lastRenderedPageBreak/>
              <w:t>（食品安全）</w:t>
            </w:r>
          </w:p>
        </w:tc>
        <w:tc>
          <w:tcPr>
            <w:tcW w:w="1086" w:type="dxa"/>
            <w:vAlign w:val="center"/>
          </w:tcPr>
          <w:p w14:paraId="160DB4CC" w14:textId="1A470498"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lastRenderedPageBreak/>
              <w:t>A.3.1 原料管理</w:t>
            </w:r>
          </w:p>
        </w:tc>
        <w:tc>
          <w:tcPr>
            <w:tcW w:w="3327" w:type="dxa"/>
            <w:vAlign w:val="center"/>
          </w:tcPr>
          <w:p w14:paraId="1D2A5821" w14:textId="77777777" w:rsidR="00E622EA" w:rsidRDefault="00E622EA" w:rsidP="00C61042">
            <w:pPr>
              <w:pStyle w:val="afffffffff2"/>
              <w:jc w:val="left"/>
            </w:pPr>
            <w:r>
              <w:rPr>
                <w:rFonts w:hint="eastAsia"/>
              </w:rPr>
              <w:t>11. 是否建立进货查验记录，确保来源可溯？</w:t>
            </w:r>
          </w:p>
          <w:p w14:paraId="7C83A913" w14:textId="77777777" w:rsidR="00E622EA" w:rsidRDefault="00E622EA" w:rsidP="00C61042">
            <w:pPr>
              <w:pStyle w:val="afffffffff2"/>
              <w:jc w:val="left"/>
            </w:pPr>
            <w:r>
              <w:rPr>
                <w:rFonts w:hint="eastAsia"/>
              </w:rPr>
              <w:lastRenderedPageBreak/>
              <w:t>12. 食品贮存是否做到分类、分架、离墙离地？</w:t>
            </w:r>
          </w:p>
          <w:p w14:paraId="26DDC071" w14:textId="61FA3BDB" w:rsidR="00E622EA" w:rsidRPr="00E622EA" w:rsidRDefault="00E622EA" w:rsidP="00C61042">
            <w:pPr>
              <w:pStyle w:val="afffffffff2"/>
              <w:jc w:val="left"/>
            </w:pPr>
            <w:r>
              <w:rPr>
                <w:rFonts w:hint="eastAsia"/>
              </w:rPr>
              <w:t>13. 冷藏冷冻设备温度显示是否正常？</w:t>
            </w:r>
          </w:p>
        </w:tc>
        <w:tc>
          <w:tcPr>
            <w:tcW w:w="1135" w:type="dxa"/>
            <w:vAlign w:val="center"/>
          </w:tcPr>
          <w:p w14:paraId="242C69B9" w14:textId="126E0CFB" w:rsidR="00E622EA" w:rsidRPr="00E622EA" w:rsidRDefault="00E622EA" w:rsidP="00C61042">
            <w:pPr>
              <w:pStyle w:val="afffffffff2"/>
              <w:jc w:val="left"/>
            </w:pPr>
            <w:r w:rsidRPr="00E622EA">
              <w:rPr>
                <w:rFonts w:hint="eastAsia"/>
              </w:rPr>
              <w:lastRenderedPageBreak/>
              <w:t>查验记录/现场检查</w:t>
            </w:r>
          </w:p>
        </w:tc>
        <w:tc>
          <w:tcPr>
            <w:tcW w:w="1536" w:type="dxa"/>
            <w:vAlign w:val="center"/>
          </w:tcPr>
          <w:p w14:paraId="1470987C"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3E968E9C"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56E09A4C" w14:textId="659F3806"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16778F64" w14:textId="77777777" w:rsidR="00E622EA" w:rsidRPr="00E622EA" w:rsidRDefault="00E622EA" w:rsidP="00E622EA">
            <w:pPr>
              <w:pStyle w:val="afffffffff2"/>
            </w:pPr>
          </w:p>
        </w:tc>
      </w:tr>
      <w:tr w:rsidR="00E622EA" w14:paraId="4629E815" w14:textId="03C4BA7C" w:rsidTr="00E622EA">
        <w:trPr>
          <w:jc w:val="center"/>
        </w:trPr>
        <w:tc>
          <w:tcPr>
            <w:tcW w:w="747" w:type="dxa"/>
            <w:vMerge/>
            <w:vAlign w:val="center"/>
          </w:tcPr>
          <w:p w14:paraId="4135BAD6" w14:textId="77777777" w:rsidR="00E622EA" w:rsidRPr="00E622EA" w:rsidRDefault="00E622EA" w:rsidP="00E622EA">
            <w:pPr>
              <w:pStyle w:val="afffffffff2"/>
            </w:pPr>
          </w:p>
        </w:tc>
        <w:tc>
          <w:tcPr>
            <w:tcW w:w="1086" w:type="dxa"/>
            <w:vAlign w:val="center"/>
          </w:tcPr>
          <w:p w14:paraId="454D6D79" w14:textId="0B2BCFCE"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A.3.2 加工过程</w:t>
            </w:r>
          </w:p>
        </w:tc>
        <w:tc>
          <w:tcPr>
            <w:tcW w:w="3327" w:type="dxa"/>
            <w:vAlign w:val="center"/>
          </w:tcPr>
          <w:p w14:paraId="6EF61EE7" w14:textId="77777777" w:rsidR="00E622EA" w:rsidRDefault="00E622EA" w:rsidP="00C61042">
            <w:pPr>
              <w:pStyle w:val="afffffffff2"/>
              <w:jc w:val="left"/>
            </w:pPr>
            <w:r>
              <w:rPr>
                <w:rFonts w:hint="eastAsia"/>
              </w:rPr>
              <w:t>14. 是否做到生熟分开、工用具专用，有防止交叉污染的措施？</w:t>
            </w:r>
          </w:p>
          <w:p w14:paraId="730C83AB" w14:textId="77777777" w:rsidR="00E622EA" w:rsidRDefault="00E622EA" w:rsidP="00C61042">
            <w:pPr>
              <w:pStyle w:val="afffffffff2"/>
              <w:jc w:val="left"/>
            </w:pPr>
            <w:r>
              <w:rPr>
                <w:rFonts w:hint="eastAsia"/>
              </w:rPr>
              <w:t>15. 专间（如有）温度是否≤25℃，设施是否专用？</w:t>
            </w:r>
          </w:p>
          <w:p w14:paraId="466D8A9B" w14:textId="42242BC9" w:rsidR="00E622EA" w:rsidRDefault="00E622EA" w:rsidP="00C61042">
            <w:pPr>
              <w:pStyle w:val="afffffffff2"/>
              <w:jc w:val="left"/>
            </w:pPr>
            <w:r>
              <w:rPr>
                <w:rFonts w:hint="eastAsia"/>
              </w:rPr>
              <w:t>16. 是否应用色标管理等工具对刀具、砧板进行标识？（鼓励项）</w:t>
            </w:r>
          </w:p>
        </w:tc>
        <w:tc>
          <w:tcPr>
            <w:tcW w:w="1135" w:type="dxa"/>
            <w:vAlign w:val="center"/>
          </w:tcPr>
          <w:p w14:paraId="736B395E" w14:textId="79AF0247" w:rsidR="00E622EA" w:rsidRPr="00E622EA" w:rsidRDefault="00E622EA" w:rsidP="00C61042">
            <w:pPr>
              <w:pStyle w:val="afffffffff2"/>
              <w:jc w:val="left"/>
            </w:pPr>
            <w:r w:rsidRPr="00E622EA">
              <w:rPr>
                <w:rFonts w:hint="eastAsia"/>
              </w:rPr>
              <w:t>现场检查</w:t>
            </w:r>
          </w:p>
        </w:tc>
        <w:tc>
          <w:tcPr>
            <w:tcW w:w="1536" w:type="dxa"/>
            <w:vAlign w:val="center"/>
          </w:tcPr>
          <w:p w14:paraId="43DFB405"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780A0046"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7384BBEA" w14:textId="2BA755D4"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2D32E1A4" w14:textId="77777777" w:rsidR="00E622EA" w:rsidRPr="00E622EA" w:rsidRDefault="00E622EA" w:rsidP="00E622EA">
            <w:pPr>
              <w:pStyle w:val="afffffffff2"/>
            </w:pPr>
          </w:p>
        </w:tc>
      </w:tr>
      <w:tr w:rsidR="00E622EA" w14:paraId="67E7015E" w14:textId="14072C12" w:rsidTr="00E622EA">
        <w:trPr>
          <w:trHeight w:val="1569"/>
          <w:jc w:val="center"/>
        </w:trPr>
        <w:tc>
          <w:tcPr>
            <w:tcW w:w="747" w:type="dxa"/>
            <w:vMerge/>
            <w:vAlign w:val="center"/>
          </w:tcPr>
          <w:p w14:paraId="7CF42729" w14:textId="77777777" w:rsidR="00E622EA" w:rsidRPr="00E622EA" w:rsidRDefault="00E622EA" w:rsidP="00E622EA">
            <w:pPr>
              <w:pStyle w:val="afffffffff2"/>
            </w:pPr>
          </w:p>
        </w:tc>
        <w:tc>
          <w:tcPr>
            <w:tcW w:w="1086" w:type="dxa"/>
            <w:vAlign w:val="center"/>
          </w:tcPr>
          <w:p w14:paraId="00837DF7" w14:textId="77777777"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br/>
              <w:t>A.3.3 餐饮具卫生</w:t>
            </w:r>
          </w:p>
          <w:p w14:paraId="3D8F42E9" w14:textId="77777777" w:rsidR="00E622EA" w:rsidRPr="00E622EA" w:rsidRDefault="00E622EA" w:rsidP="00C61042">
            <w:pPr>
              <w:widowControl/>
              <w:adjustRightInd/>
              <w:spacing w:before="240" w:after="240" w:line="240" w:lineRule="auto"/>
              <w:jc w:val="left"/>
              <w:rPr>
                <w:rFonts w:ascii="宋体" w:hAnsi="Times New Roman"/>
                <w:noProof/>
                <w:kern w:val="0"/>
                <w:sz w:val="18"/>
                <w:szCs w:val="20"/>
              </w:rPr>
            </w:pPr>
          </w:p>
        </w:tc>
        <w:tc>
          <w:tcPr>
            <w:tcW w:w="3327" w:type="dxa"/>
            <w:vAlign w:val="center"/>
          </w:tcPr>
          <w:p w14:paraId="4EA099FF" w14:textId="77777777" w:rsidR="00E622EA" w:rsidRDefault="00E622EA" w:rsidP="00C61042">
            <w:pPr>
              <w:pStyle w:val="afffffffff2"/>
              <w:jc w:val="left"/>
            </w:pPr>
            <w:r>
              <w:rPr>
                <w:rFonts w:hint="eastAsia"/>
              </w:rPr>
              <w:t>17. 是否配备专用清洗消毒设施？是否提倡热力消毒？</w:t>
            </w:r>
          </w:p>
          <w:p w14:paraId="3C06B797" w14:textId="0240A33B" w:rsidR="00E622EA" w:rsidRDefault="00E622EA" w:rsidP="00C61042">
            <w:pPr>
              <w:pStyle w:val="afffffffff2"/>
              <w:jc w:val="left"/>
            </w:pPr>
            <w:r>
              <w:rPr>
                <w:rFonts w:hint="eastAsia"/>
              </w:rPr>
              <w:t>18. 消毒后的餐饮具是否存放于专用保洁设施内？</w:t>
            </w:r>
          </w:p>
        </w:tc>
        <w:tc>
          <w:tcPr>
            <w:tcW w:w="1135" w:type="dxa"/>
            <w:vAlign w:val="center"/>
          </w:tcPr>
          <w:p w14:paraId="68BDF89D" w14:textId="76CC2BD8" w:rsidR="00E622EA" w:rsidRPr="00E622EA" w:rsidRDefault="00E622EA" w:rsidP="00C61042">
            <w:pPr>
              <w:pStyle w:val="afffffffff2"/>
              <w:jc w:val="left"/>
            </w:pPr>
            <w:r w:rsidRPr="00E622EA">
              <w:rPr>
                <w:rFonts w:hint="eastAsia"/>
              </w:rPr>
              <w:t>现场检查</w:t>
            </w:r>
          </w:p>
        </w:tc>
        <w:tc>
          <w:tcPr>
            <w:tcW w:w="1536" w:type="dxa"/>
            <w:vAlign w:val="center"/>
          </w:tcPr>
          <w:p w14:paraId="6D093DED"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1699AAD5"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5AF79A4A" w14:textId="30CB0C8B"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723259B2" w14:textId="77777777" w:rsidR="00E622EA" w:rsidRPr="00E622EA" w:rsidRDefault="00E622EA" w:rsidP="00E622EA">
            <w:pPr>
              <w:pStyle w:val="afffffffff2"/>
            </w:pPr>
          </w:p>
        </w:tc>
      </w:tr>
      <w:tr w:rsidR="00E622EA" w14:paraId="06A76101" w14:textId="10A7F37C" w:rsidTr="00E622EA">
        <w:trPr>
          <w:jc w:val="center"/>
        </w:trPr>
        <w:tc>
          <w:tcPr>
            <w:tcW w:w="747" w:type="dxa"/>
            <w:vMerge/>
            <w:vAlign w:val="center"/>
          </w:tcPr>
          <w:p w14:paraId="6BE9AE06" w14:textId="77777777" w:rsidR="00E622EA" w:rsidRPr="00E622EA" w:rsidRDefault="00E622EA" w:rsidP="00E622EA">
            <w:pPr>
              <w:pStyle w:val="afffffffff2"/>
            </w:pPr>
          </w:p>
        </w:tc>
        <w:tc>
          <w:tcPr>
            <w:tcW w:w="1086" w:type="dxa"/>
            <w:vAlign w:val="center"/>
          </w:tcPr>
          <w:p w14:paraId="7EC60D65" w14:textId="2B5FF692"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A.3.4 添加剂管理</w:t>
            </w:r>
          </w:p>
        </w:tc>
        <w:tc>
          <w:tcPr>
            <w:tcW w:w="3327" w:type="dxa"/>
            <w:vAlign w:val="center"/>
          </w:tcPr>
          <w:p w14:paraId="0EFCC738" w14:textId="557BB949" w:rsidR="00E622EA" w:rsidRDefault="00E622EA" w:rsidP="00C61042">
            <w:pPr>
              <w:pStyle w:val="afffffffff2"/>
              <w:jc w:val="left"/>
            </w:pPr>
            <w:r w:rsidRPr="00E622EA">
              <w:rPr>
                <w:rFonts w:hint="eastAsia"/>
              </w:rPr>
              <w:t>19. 食品添加剂是否实行“五专”（专人、专柜、专册等）管理？</w:t>
            </w:r>
          </w:p>
        </w:tc>
        <w:tc>
          <w:tcPr>
            <w:tcW w:w="1135" w:type="dxa"/>
            <w:vAlign w:val="center"/>
          </w:tcPr>
          <w:p w14:paraId="127355A3" w14:textId="433BBA6E" w:rsidR="00E622EA" w:rsidRPr="00E622EA" w:rsidRDefault="00E622EA" w:rsidP="00C61042">
            <w:pPr>
              <w:pStyle w:val="afffffffff2"/>
              <w:jc w:val="left"/>
            </w:pPr>
            <w:r w:rsidRPr="00E622EA">
              <w:rPr>
                <w:rFonts w:hint="eastAsia"/>
              </w:rPr>
              <w:t>现场检查/查验记录</w:t>
            </w:r>
          </w:p>
        </w:tc>
        <w:tc>
          <w:tcPr>
            <w:tcW w:w="1536" w:type="dxa"/>
            <w:vAlign w:val="center"/>
          </w:tcPr>
          <w:p w14:paraId="6A0EFCD9"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5C070558"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6DA8FAB8" w14:textId="4CA0B4CA"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16348C3B" w14:textId="77777777" w:rsidR="00E622EA" w:rsidRPr="00E622EA" w:rsidRDefault="00E622EA" w:rsidP="00E622EA">
            <w:pPr>
              <w:pStyle w:val="afffffffff2"/>
            </w:pPr>
          </w:p>
        </w:tc>
      </w:tr>
      <w:tr w:rsidR="00E622EA" w14:paraId="33A1447A" w14:textId="78F45F0A" w:rsidTr="00E622EA">
        <w:trPr>
          <w:jc w:val="center"/>
        </w:trPr>
        <w:tc>
          <w:tcPr>
            <w:tcW w:w="747" w:type="dxa"/>
            <w:vAlign w:val="center"/>
          </w:tcPr>
          <w:p w14:paraId="3A139665" w14:textId="14B97A67" w:rsidR="00E622EA" w:rsidRPr="00E622EA" w:rsidRDefault="00E622EA" w:rsidP="00E622EA">
            <w:pPr>
              <w:pStyle w:val="afffffffff2"/>
            </w:pPr>
            <w:r w:rsidRPr="00E622EA">
              <w:rPr>
                <w:rFonts w:hint="eastAsia"/>
              </w:rPr>
              <w:t>A.4 消费质量放心</w:t>
            </w:r>
          </w:p>
        </w:tc>
        <w:tc>
          <w:tcPr>
            <w:tcW w:w="1086" w:type="dxa"/>
            <w:vAlign w:val="center"/>
          </w:tcPr>
          <w:p w14:paraId="1C7D7630" w14:textId="6EED3C2C"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A.4.1 质量管控</w:t>
            </w:r>
          </w:p>
        </w:tc>
        <w:tc>
          <w:tcPr>
            <w:tcW w:w="3327" w:type="dxa"/>
            <w:vAlign w:val="center"/>
          </w:tcPr>
          <w:p w14:paraId="410014C7" w14:textId="77777777" w:rsidR="00E622EA" w:rsidRDefault="00E622EA" w:rsidP="00C61042">
            <w:pPr>
              <w:pStyle w:val="afffffffff2"/>
              <w:jc w:val="left"/>
            </w:pPr>
            <w:r>
              <w:rPr>
                <w:rFonts w:hint="eastAsia"/>
              </w:rPr>
              <w:t>20. 是否不购买、不使用、不销售假冒伪劣、过期变质食品？</w:t>
            </w:r>
          </w:p>
          <w:p w14:paraId="142BCC95" w14:textId="3B29DFB9" w:rsidR="00E622EA" w:rsidRPr="00E622EA" w:rsidRDefault="00E622EA" w:rsidP="00C61042">
            <w:pPr>
              <w:pStyle w:val="afffffffff2"/>
              <w:jc w:val="left"/>
            </w:pPr>
            <w:r>
              <w:rPr>
                <w:rFonts w:hint="eastAsia"/>
              </w:rPr>
              <w:t>21. 是否倡导公示主要食材的品牌或产地信息？（鼓励项）</w:t>
            </w:r>
          </w:p>
        </w:tc>
        <w:tc>
          <w:tcPr>
            <w:tcW w:w="1135" w:type="dxa"/>
            <w:vAlign w:val="center"/>
          </w:tcPr>
          <w:p w14:paraId="6F542BFE" w14:textId="5B845FE8" w:rsidR="00E622EA" w:rsidRPr="00E622EA" w:rsidRDefault="00E622EA" w:rsidP="00C61042">
            <w:pPr>
              <w:pStyle w:val="afffffffff2"/>
              <w:jc w:val="left"/>
            </w:pPr>
            <w:r w:rsidRPr="00E622EA">
              <w:rPr>
                <w:rFonts w:hint="eastAsia"/>
              </w:rPr>
              <w:t>现场检查/询问</w:t>
            </w:r>
          </w:p>
        </w:tc>
        <w:tc>
          <w:tcPr>
            <w:tcW w:w="1536" w:type="dxa"/>
            <w:vAlign w:val="center"/>
          </w:tcPr>
          <w:p w14:paraId="77DDDA28"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15072665"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0B28B480" w14:textId="5FABE2C4"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51EEF7E5" w14:textId="77777777" w:rsidR="00E622EA" w:rsidRPr="00E622EA" w:rsidRDefault="00E622EA" w:rsidP="00E622EA">
            <w:pPr>
              <w:pStyle w:val="afffffffff2"/>
            </w:pPr>
          </w:p>
        </w:tc>
      </w:tr>
      <w:tr w:rsidR="00E622EA" w14:paraId="1E8F7EAE" w14:textId="57A8F05F" w:rsidTr="00E622EA">
        <w:trPr>
          <w:jc w:val="center"/>
        </w:trPr>
        <w:tc>
          <w:tcPr>
            <w:tcW w:w="747" w:type="dxa"/>
            <w:vMerge w:val="restart"/>
            <w:vAlign w:val="center"/>
          </w:tcPr>
          <w:p w14:paraId="4210BA28" w14:textId="4E4D4A23" w:rsidR="00E622EA" w:rsidRPr="00E622EA" w:rsidRDefault="00E622EA" w:rsidP="00E622EA">
            <w:pPr>
              <w:pStyle w:val="afffffffff2"/>
            </w:pPr>
            <w:r w:rsidRPr="00E622EA">
              <w:rPr>
                <w:rFonts w:hint="eastAsia"/>
              </w:rPr>
              <w:t>A.5 消费价格放心</w:t>
            </w:r>
          </w:p>
        </w:tc>
        <w:tc>
          <w:tcPr>
            <w:tcW w:w="1086" w:type="dxa"/>
            <w:vAlign w:val="center"/>
          </w:tcPr>
          <w:p w14:paraId="16C2558B" w14:textId="21D26DF8"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A.5.1 明码标价</w:t>
            </w:r>
          </w:p>
        </w:tc>
        <w:tc>
          <w:tcPr>
            <w:tcW w:w="3327" w:type="dxa"/>
            <w:vAlign w:val="center"/>
          </w:tcPr>
          <w:p w14:paraId="25F0579C" w14:textId="77777777" w:rsidR="00E622EA" w:rsidRDefault="00E622EA" w:rsidP="00C61042">
            <w:pPr>
              <w:pStyle w:val="afffffffff2"/>
              <w:jc w:val="left"/>
            </w:pPr>
            <w:r>
              <w:rPr>
                <w:rFonts w:hint="eastAsia"/>
              </w:rPr>
              <w:t>22. 菜单（含电子菜单）是否品名、规格、价格齐全，真实明确？</w:t>
            </w:r>
          </w:p>
          <w:p w14:paraId="38587423" w14:textId="105DBC90" w:rsidR="00E622EA" w:rsidRDefault="00E622EA" w:rsidP="00C61042">
            <w:pPr>
              <w:pStyle w:val="afffffffff2"/>
              <w:jc w:val="left"/>
            </w:pPr>
            <w:r>
              <w:rPr>
                <w:rFonts w:hint="eastAsia"/>
              </w:rPr>
              <w:t>23. 餐位费、服务费等附加费用是否提前告知？</w:t>
            </w:r>
          </w:p>
        </w:tc>
        <w:tc>
          <w:tcPr>
            <w:tcW w:w="1135" w:type="dxa"/>
            <w:vAlign w:val="center"/>
          </w:tcPr>
          <w:p w14:paraId="346C36DC" w14:textId="763747D0" w:rsidR="00E622EA" w:rsidRPr="00E622EA" w:rsidRDefault="00E622EA" w:rsidP="00C61042">
            <w:pPr>
              <w:pStyle w:val="afffffffff2"/>
              <w:jc w:val="left"/>
            </w:pPr>
            <w:r w:rsidRPr="00E622EA">
              <w:rPr>
                <w:rFonts w:hint="eastAsia"/>
              </w:rPr>
              <w:t>现场检查/询问顾客</w:t>
            </w:r>
          </w:p>
        </w:tc>
        <w:tc>
          <w:tcPr>
            <w:tcW w:w="1536" w:type="dxa"/>
            <w:vAlign w:val="center"/>
          </w:tcPr>
          <w:p w14:paraId="23965572"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5958C7C7"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36816F16" w14:textId="239BA2BF"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071A40BC" w14:textId="77777777" w:rsidR="00E622EA" w:rsidRPr="00E622EA" w:rsidRDefault="00E622EA" w:rsidP="00E622EA">
            <w:pPr>
              <w:pStyle w:val="afffffffff2"/>
            </w:pPr>
          </w:p>
        </w:tc>
      </w:tr>
      <w:tr w:rsidR="00E622EA" w14:paraId="44D47BC5" w14:textId="15322612" w:rsidTr="00E622EA">
        <w:trPr>
          <w:jc w:val="center"/>
        </w:trPr>
        <w:tc>
          <w:tcPr>
            <w:tcW w:w="747" w:type="dxa"/>
            <w:vMerge/>
            <w:vAlign w:val="center"/>
          </w:tcPr>
          <w:p w14:paraId="295992E3" w14:textId="77777777" w:rsidR="00E622EA" w:rsidRPr="00E622EA" w:rsidRDefault="00E622EA" w:rsidP="00E622EA">
            <w:pPr>
              <w:pStyle w:val="afffffffff2"/>
            </w:pPr>
          </w:p>
        </w:tc>
        <w:tc>
          <w:tcPr>
            <w:tcW w:w="1086" w:type="dxa"/>
            <w:vAlign w:val="center"/>
          </w:tcPr>
          <w:p w14:paraId="6DE0CFA0" w14:textId="77777777"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br/>
              <w:t>A.5.2 计量规范</w:t>
            </w:r>
          </w:p>
          <w:p w14:paraId="6C64C5E9" w14:textId="77777777" w:rsidR="00E622EA" w:rsidRPr="00E622EA" w:rsidRDefault="00E622EA" w:rsidP="00C61042">
            <w:pPr>
              <w:widowControl/>
              <w:adjustRightInd/>
              <w:spacing w:before="240" w:after="240" w:line="240" w:lineRule="auto"/>
              <w:jc w:val="left"/>
              <w:rPr>
                <w:rFonts w:ascii="宋体" w:hAnsi="Times New Roman"/>
                <w:noProof/>
                <w:kern w:val="0"/>
                <w:sz w:val="18"/>
                <w:szCs w:val="20"/>
              </w:rPr>
            </w:pPr>
          </w:p>
        </w:tc>
        <w:tc>
          <w:tcPr>
            <w:tcW w:w="3327" w:type="dxa"/>
            <w:vAlign w:val="center"/>
          </w:tcPr>
          <w:p w14:paraId="7109655E" w14:textId="50E38E28" w:rsidR="00E622EA" w:rsidRDefault="00E622EA" w:rsidP="00C61042">
            <w:pPr>
              <w:pStyle w:val="afffffffff2"/>
              <w:jc w:val="left"/>
            </w:pPr>
            <w:r w:rsidRPr="00E622EA">
              <w:rPr>
                <w:rFonts w:hint="eastAsia"/>
              </w:rPr>
              <w:t>24. 称重计量器具是否经检定合格并在有效期内？</w:t>
            </w:r>
          </w:p>
        </w:tc>
        <w:tc>
          <w:tcPr>
            <w:tcW w:w="1135" w:type="dxa"/>
            <w:vAlign w:val="center"/>
          </w:tcPr>
          <w:p w14:paraId="1082AC61" w14:textId="52E9A90E" w:rsidR="00E622EA" w:rsidRPr="00E622EA" w:rsidRDefault="00E622EA" w:rsidP="00C61042">
            <w:pPr>
              <w:pStyle w:val="afffffffff2"/>
              <w:jc w:val="left"/>
            </w:pPr>
            <w:r w:rsidRPr="00E622EA">
              <w:rPr>
                <w:rFonts w:hint="eastAsia"/>
              </w:rPr>
              <w:t>查验标识</w:t>
            </w:r>
          </w:p>
        </w:tc>
        <w:tc>
          <w:tcPr>
            <w:tcW w:w="1536" w:type="dxa"/>
            <w:vAlign w:val="center"/>
          </w:tcPr>
          <w:p w14:paraId="3B665213"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5F678030"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001BC801" w14:textId="256756CA"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3FEB35BD" w14:textId="77777777" w:rsidR="00E622EA" w:rsidRPr="00E622EA" w:rsidRDefault="00E622EA" w:rsidP="00E622EA">
            <w:pPr>
              <w:pStyle w:val="afffffffff2"/>
            </w:pPr>
          </w:p>
        </w:tc>
      </w:tr>
      <w:tr w:rsidR="00E622EA" w14:paraId="312B7CC2" w14:textId="3D796C27" w:rsidTr="00E622EA">
        <w:trPr>
          <w:jc w:val="center"/>
        </w:trPr>
        <w:tc>
          <w:tcPr>
            <w:tcW w:w="747" w:type="dxa"/>
            <w:vMerge w:val="restart"/>
            <w:vAlign w:val="center"/>
          </w:tcPr>
          <w:p w14:paraId="3BFBDF0B" w14:textId="044E93AD" w:rsidR="00E622EA" w:rsidRPr="00E622EA" w:rsidRDefault="00E622EA" w:rsidP="00E622EA">
            <w:pPr>
              <w:pStyle w:val="afffffffff2"/>
            </w:pPr>
            <w:r w:rsidRPr="00E622EA">
              <w:rPr>
                <w:rFonts w:hint="eastAsia"/>
              </w:rPr>
              <w:t>A.6 消费服务放心</w:t>
            </w:r>
          </w:p>
        </w:tc>
        <w:tc>
          <w:tcPr>
            <w:tcW w:w="1086" w:type="dxa"/>
            <w:vAlign w:val="center"/>
          </w:tcPr>
          <w:p w14:paraId="48A86EE7" w14:textId="2BF6F704"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A.6.1 服务规范</w:t>
            </w:r>
          </w:p>
        </w:tc>
        <w:tc>
          <w:tcPr>
            <w:tcW w:w="3327" w:type="dxa"/>
            <w:vAlign w:val="center"/>
          </w:tcPr>
          <w:p w14:paraId="2317E80D" w14:textId="77777777" w:rsidR="00E622EA" w:rsidRDefault="00E622EA" w:rsidP="00C61042">
            <w:pPr>
              <w:pStyle w:val="afffffffff2"/>
              <w:jc w:val="left"/>
            </w:pPr>
            <w:r>
              <w:rPr>
                <w:rFonts w:hint="eastAsia"/>
              </w:rPr>
              <w:t>25. 从业人员是否着装整洁、用语文明、服务热情？</w:t>
            </w:r>
          </w:p>
          <w:p w14:paraId="00B37FD2" w14:textId="672DFFA8" w:rsidR="00E622EA" w:rsidRPr="00E622EA" w:rsidRDefault="00E622EA" w:rsidP="00C61042">
            <w:pPr>
              <w:pStyle w:val="afffffffff2"/>
              <w:jc w:val="left"/>
            </w:pPr>
            <w:r>
              <w:rPr>
                <w:rFonts w:hint="eastAsia"/>
              </w:rPr>
              <w:t>26. 是否主动提示适量点餐，提供打包服务？</w:t>
            </w:r>
          </w:p>
        </w:tc>
        <w:tc>
          <w:tcPr>
            <w:tcW w:w="1135" w:type="dxa"/>
            <w:vAlign w:val="center"/>
          </w:tcPr>
          <w:p w14:paraId="013B3DFC" w14:textId="11FCC2FF" w:rsidR="00E622EA" w:rsidRPr="00E622EA" w:rsidRDefault="00E622EA" w:rsidP="00C61042">
            <w:pPr>
              <w:pStyle w:val="afffffffff2"/>
              <w:jc w:val="left"/>
            </w:pPr>
            <w:r w:rsidRPr="00E622EA">
              <w:rPr>
                <w:rFonts w:hint="eastAsia"/>
              </w:rPr>
              <w:t>现场体验/询问</w:t>
            </w:r>
          </w:p>
        </w:tc>
        <w:tc>
          <w:tcPr>
            <w:tcW w:w="1536" w:type="dxa"/>
            <w:vAlign w:val="center"/>
          </w:tcPr>
          <w:p w14:paraId="7501630C"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5141A7FD"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5ED66CA6" w14:textId="77777777" w:rsidR="00E622EA" w:rsidRDefault="00E622EA" w:rsidP="00C61042">
            <w:pPr>
              <w:pStyle w:val="afffffffff2"/>
              <w:jc w:val="left"/>
            </w:pPr>
            <w:r w:rsidRPr="00E622EA">
              <w:rPr>
                <w:rFonts w:hint="eastAsia"/>
              </w:rPr>
              <w:t>不符合</w:t>
            </w:r>
            <w:r>
              <w:rPr>
                <w:rFonts w:hint="eastAsia"/>
              </w:rPr>
              <w:t xml:space="preserve"> </w:t>
            </w:r>
            <w:r>
              <w:sym w:font="Wingdings" w:char="F06F"/>
            </w:r>
          </w:p>
          <w:p w14:paraId="58C5A3D8" w14:textId="77777777" w:rsidR="00E622EA" w:rsidRDefault="00E622EA" w:rsidP="00C61042">
            <w:pPr>
              <w:pStyle w:val="afffffffff2"/>
              <w:jc w:val="left"/>
            </w:pPr>
          </w:p>
        </w:tc>
        <w:tc>
          <w:tcPr>
            <w:tcW w:w="1503" w:type="dxa"/>
          </w:tcPr>
          <w:p w14:paraId="7636DB7F" w14:textId="77777777" w:rsidR="00E622EA" w:rsidRPr="00E622EA" w:rsidRDefault="00E622EA" w:rsidP="00E622EA">
            <w:pPr>
              <w:pStyle w:val="afffffffff2"/>
            </w:pPr>
          </w:p>
        </w:tc>
      </w:tr>
      <w:tr w:rsidR="00E622EA" w14:paraId="45C0A0A8" w14:textId="318F9458" w:rsidTr="00E622EA">
        <w:trPr>
          <w:jc w:val="center"/>
        </w:trPr>
        <w:tc>
          <w:tcPr>
            <w:tcW w:w="747" w:type="dxa"/>
            <w:vMerge/>
            <w:vAlign w:val="center"/>
          </w:tcPr>
          <w:p w14:paraId="4D8DE824" w14:textId="77777777" w:rsidR="00E622EA" w:rsidRPr="00E622EA" w:rsidRDefault="00E622EA" w:rsidP="00E622EA">
            <w:pPr>
              <w:pStyle w:val="afffffffff2"/>
            </w:pPr>
          </w:p>
        </w:tc>
        <w:tc>
          <w:tcPr>
            <w:tcW w:w="1086" w:type="dxa"/>
            <w:vAlign w:val="center"/>
          </w:tcPr>
          <w:p w14:paraId="580F917B" w14:textId="7EFECDD7"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A.6.2 承诺践诺</w:t>
            </w:r>
          </w:p>
        </w:tc>
        <w:tc>
          <w:tcPr>
            <w:tcW w:w="3327" w:type="dxa"/>
            <w:vAlign w:val="center"/>
          </w:tcPr>
          <w:p w14:paraId="59858FF5" w14:textId="77777777" w:rsidR="00E622EA" w:rsidRDefault="00E622EA" w:rsidP="00C61042">
            <w:pPr>
              <w:pStyle w:val="afffffffff2"/>
              <w:jc w:val="left"/>
            </w:pPr>
            <w:r>
              <w:rPr>
                <w:rFonts w:hint="eastAsia"/>
              </w:rPr>
              <w:t>27. 是否公开作出并履行放心消费承诺？</w:t>
            </w:r>
          </w:p>
          <w:p w14:paraId="684D04CE" w14:textId="73F08E68" w:rsidR="00E622EA" w:rsidRDefault="00E622EA" w:rsidP="00C61042">
            <w:pPr>
              <w:pStyle w:val="afffffffff2"/>
              <w:jc w:val="left"/>
            </w:pPr>
            <w:r>
              <w:rPr>
                <w:rFonts w:hint="eastAsia"/>
              </w:rPr>
              <w:t>28. 是否对包装饮料等推行“线下无理由退货”？（鼓励项）</w:t>
            </w:r>
          </w:p>
        </w:tc>
        <w:tc>
          <w:tcPr>
            <w:tcW w:w="1135" w:type="dxa"/>
            <w:vAlign w:val="center"/>
          </w:tcPr>
          <w:p w14:paraId="6DBE4CF7" w14:textId="4BAA7F9B" w:rsidR="00E622EA" w:rsidRPr="00E622EA" w:rsidRDefault="00E622EA" w:rsidP="00C61042">
            <w:pPr>
              <w:pStyle w:val="afffffffff2"/>
              <w:jc w:val="left"/>
            </w:pPr>
            <w:r w:rsidRPr="00E622EA">
              <w:rPr>
                <w:rFonts w:hint="eastAsia"/>
              </w:rPr>
              <w:t>现场检查/询问</w:t>
            </w:r>
          </w:p>
        </w:tc>
        <w:tc>
          <w:tcPr>
            <w:tcW w:w="1536" w:type="dxa"/>
            <w:vAlign w:val="center"/>
          </w:tcPr>
          <w:p w14:paraId="74CA0B1D"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06193B6B"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1109304C" w14:textId="77777777" w:rsidR="00E622EA" w:rsidRDefault="00E622EA" w:rsidP="00C61042">
            <w:pPr>
              <w:pStyle w:val="afffffffff2"/>
              <w:jc w:val="left"/>
            </w:pPr>
            <w:r w:rsidRPr="00E622EA">
              <w:rPr>
                <w:rFonts w:hint="eastAsia"/>
              </w:rPr>
              <w:t>不符合</w:t>
            </w:r>
            <w:r>
              <w:rPr>
                <w:rFonts w:hint="eastAsia"/>
              </w:rPr>
              <w:t xml:space="preserve"> </w:t>
            </w:r>
            <w:r>
              <w:sym w:font="Wingdings" w:char="F06F"/>
            </w:r>
          </w:p>
          <w:p w14:paraId="389BA2C8" w14:textId="77777777" w:rsidR="00E622EA" w:rsidRDefault="00E622EA" w:rsidP="00C61042">
            <w:pPr>
              <w:pStyle w:val="afffffffff2"/>
              <w:jc w:val="left"/>
            </w:pPr>
          </w:p>
        </w:tc>
        <w:tc>
          <w:tcPr>
            <w:tcW w:w="1503" w:type="dxa"/>
          </w:tcPr>
          <w:p w14:paraId="6C3ABB86" w14:textId="77777777" w:rsidR="00E622EA" w:rsidRPr="00E622EA" w:rsidRDefault="00E622EA" w:rsidP="00E622EA">
            <w:pPr>
              <w:pStyle w:val="afffffffff2"/>
            </w:pPr>
          </w:p>
        </w:tc>
      </w:tr>
      <w:tr w:rsidR="00E622EA" w14:paraId="34CCEA95" w14:textId="2438EF6E" w:rsidTr="00E622EA">
        <w:trPr>
          <w:jc w:val="center"/>
        </w:trPr>
        <w:tc>
          <w:tcPr>
            <w:tcW w:w="747" w:type="dxa"/>
            <w:vMerge w:val="restart"/>
            <w:vAlign w:val="center"/>
          </w:tcPr>
          <w:p w14:paraId="1EF99E99" w14:textId="45EAFCA3" w:rsidR="00E622EA" w:rsidRPr="00E622EA" w:rsidRDefault="00E622EA" w:rsidP="00E622EA">
            <w:pPr>
              <w:pStyle w:val="afffffffff2"/>
            </w:pPr>
            <w:r w:rsidRPr="00E622EA">
              <w:rPr>
                <w:rFonts w:hint="eastAsia"/>
              </w:rPr>
              <w:lastRenderedPageBreak/>
              <w:t>A.7 消费维权放心</w:t>
            </w:r>
          </w:p>
        </w:tc>
        <w:tc>
          <w:tcPr>
            <w:tcW w:w="1086" w:type="dxa"/>
            <w:vAlign w:val="center"/>
          </w:tcPr>
          <w:p w14:paraId="69460EB3" w14:textId="0F18EF16"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A.7.1 投诉渠道</w:t>
            </w:r>
          </w:p>
        </w:tc>
        <w:tc>
          <w:tcPr>
            <w:tcW w:w="3327" w:type="dxa"/>
            <w:vAlign w:val="center"/>
          </w:tcPr>
          <w:p w14:paraId="3FAECEEE" w14:textId="642177B4" w:rsidR="00E622EA" w:rsidRDefault="00E622EA" w:rsidP="00C61042">
            <w:pPr>
              <w:pStyle w:val="afffffffff2"/>
              <w:jc w:val="left"/>
            </w:pPr>
            <w:r w:rsidRPr="00E622EA">
              <w:rPr>
                <w:rFonts w:hint="eastAsia"/>
              </w:rPr>
              <w:t>29. 投诉电话（12315及本单位电话）是否公示且畅通？</w:t>
            </w:r>
          </w:p>
        </w:tc>
        <w:tc>
          <w:tcPr>
            <w:tcW w:w="1135" w:type="dxa"/>
            <w:vAlign w:val="center"/>
          </w:tcPr>
          <w:p w14:paraId="30455B80" w14:textId="32C0380C" w:rsidR="00E622EA" w:rsidRPr="00E622EA" w:rsidRDefault="00E622EA" w:rsidP="00C61042">
            <w:pPr>
              <w:pStyle w:val="afffffffff2"/>
              <w:jc w:val="left"/>
            </w:pPr>
            <w:r w:rsidRPr="00E622EA">
              <w:rPr>
                <w:rFonts w:hint="eastAsia"/>
              </w:rPr>
              <w:t>现场检查/测试</w:t>
            </w:r>
          </w:p>
        </w:tc>
        <w:tc>
          <w:tcPr>
            <w:tcW w:w="1536" w:type="dxa"/>
            <w:vAlign w:val="center"/>
          </w:tcPr>
          <w:p w14:paraId="2DEC149B"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54DF57D9"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6FD40B93" w14:textId="216DAFA0"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37460A3B" w14:textId="77777777" w:rsidR="00E622EA" w:rsidRPr="00E622EA" w:rsidRDefault="00E622EA" w:rsidP="00E622EA">
            <w:pPr>
              <w:pStyle w:val="afffffffff2"/>
            </w:pPr>
          </w:p>
        </w:tc>
      </w:tr>
      <w:tr w:rsidR="00E622EA" w14:paraId="2CEC300D" w14:textId="150346EA" w:rsidTr="00E622EA">
        <w:trPr>
          <w:jc w:val="center"/>
        </w:trPr>
        <w:tc>
          <w:tcPr>
            <w:tcW w:w="747" w:type="dxa"/>
            <w:vMerge/>
            <w:vAlign w:val="center"/>
          </w:tcPr>
          <w:p w14:paraId="449C8F94" w14:textId="77777777" w:rsidR="00E622EA" w:rsidRPr="00E622EA" w:rsidRDefault="00E622EA" w:rsidP="00E622EA">
            <w:pPr>
              <w:pStyle w:val="afffffffff2"/>
            </w:pPr>
          </w:p>
        </w:tc>
        <w:tc>
          <w:tcPr>
            <w:tcW w:w="1086" w:type="dxa"/>
            <w:vAlign w:val="center"/>
          </w:tcPr>
          <w:p w14:paraId="453CFD01" w14:textId="478E1E6F"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A.7.2 纠纷处理</w:t>
            </w:r>
          </w:p>
        </w:tc>
        <w:tc>
          <w:tcPr>
            <w:tcW w:w="3327" w:type="dxa"/>
            <w:vAlign w:val="center"/>
          </w:tcPr>
          <w:p w14:paraId="54343E71" w14:textId="77777777" w:rsidR="00E622EA" w:rsidRDefault="00E622EA" w:rsidP="00C61042">
            <w:pPr>
              <w:pStyle w:val="afffffffff2"/>
              <w:jc w:val="left"/>
            </w:pPr>
            <w:r>
              <w:rPr>
                <w:rFonts w:hint="eastAsia"/>
              </w:rPr>
              <w:t>30. 是否建立快速和解机制，力争现场解决？</w:t>
            </w:r>
          </w:p>
          <w:p w14:paraId="734C48E5" w14:textId="77777777" w:rsidR="00E622EA" w:rsidRDefault="00E622EA" w:rsidP="00C61042">
            <w:pPr>
              <w:pStyle w:val="afffffffff2"/>
              <w:jc w:val="left"/>
            </w:pPr>
            <w:r>
              <w:rPr>
                <w:rFonts w:hint="eastAsia"/>
              </w:rPr>
              <w:t>31. 首问责任人是否被授权进行小额现场和解？</w:t>
            </w:r>
          </w:p>
          <w:p w14:paraId="4FC2D9D7" w14:textId="50955CD8" w:rsidR="00E622EA" w:rsidRPr="00E622EA" w:rsidRDefault="00E622EA" w:rsidP="00C61042">
            <w:pPr>
              <w:pStyle w:val="afffffffff2"/>
              <w:jc w:val="left"/>
            </w:pPr>
            <w:r>
              <w:rPr>
                <w:rFonts w:hint="eastAsia"/>
              </w:rPr>
              <w:t>32. 投诉处理记录是否完整、规范？</w:t>
            </w:r>
          </w:p>
        </w:tc>
        <w:tc>
          <w:tcPr>
            <w:tcW w:w="1135" w:type="dxa"/>
            <w:vAlign w:val="center"/>
          </w:tcPr>
          <w:p w14:paraId="012BFC14" w14:textId="0C76C663" w:rsidR="00E622EA" w:rsidRPr="00E622EA" w:rsidRDefault="00E622EA" w:rsidP="00C61042">
            <w:pPr>
              <w:pStyle w:val="afffffffff2"/>
              <w:jc w:val="left"/>
            </w:pPr>
            <w:r w:rsidRPr="00E622EA">
              <w:rPr>
                <w:rFonts w:hint="eastAsia"/>
              </w:rPr>
              <w:t>查验制度/记录</w:t>
            </w:r>
          </w:p>
        </w:tc>
        <w:tc>
          <w:tcPr>
            <w:tcW w:w="1536" w:type="dxa"/>
            <w:vAlign w:val="center"/>
          </w:tcPr>
          <w:p w14:paraId="10AD2067"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5CC0BD93"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0F723F1F" w14:textId="71139B50"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39C42B71" w14:textId="77777777" w:rsidR="00E622EA" w:rsidRPr="00E622EA" w:rsidRDefault="00E622EA" w:rsidP="00E622EA">
            <w:pPr>
              <w:pStyle w:val="afffffffff2"/>
            </w:pPr>
          </w:p>
        </w:tc>
      </w:tr>
      <w:tr w:rsidR="00E622EA" w14:paraId="0BB2443D" w14:textId="35C35CE0" w:rsidTr="00E622EA">
        <w:trPr>
          <w:jc w:val="center"/>
        </w:trPr>
        <w:tc>
          <w:tcPr>
            <w:tcW w:w="747" w:type="dxa"/>
            <w:vAlign w:val="center"/>
          </w:tcPr>
          <w:p w14:paraId="35F0A661" w14:textId="4AC832F2" w:rsidR="00E622EA" w:rsidRPr="00E622EA" w:rsidRDefault="00E622EA" w:rsidP="00E622EA">
            <w:pPr>
              <w:pStyle w:val="afffffffff2"/>
            </w:pPr>
            <w:r w:rsidRPr="00E622EA">
              <w:rPr>
                <w:rFonts w:hint="eastAsia"/>
              </w:rPr>
              <w:t>A.8 安全保障</w:t>
            </w:r>
          </w:p>
        </w:tc>
        <w:tc>
          <w:tcPr>
            <w:tcW w:w="1086" w:type="dxa"/>
            <w:vAlign w:val="center"/>
          </w:tcPr>
          <w:p w14:paraId="6C2B95BA" w14:textId="6C6E6D6B" w:rsidR="00E622EA" w:rsidRPr="00E622EA" w:rsidRDefault="00E622EA" w:rsidP="00C61042">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t>A.8.1 安全设施</w:t>
            </w:r>
          </w:p>
        </w:tc>
        <w:tc>
          <w:tcPr>
            <w:tcW w:w="3327" w:type="dxa"/>
            <w:vAlign w:val="center"/>
          </w:tcPr>
          <w:p w14:paraId="4CE9A03C" w14:textId="77777777" w:rsidR="00E622EA" w:rsidRDefault="00E622EA" w:rsidP="00C61042">
            <w:pPr>
              <w:pStyle w:val="afffffffff2"/>
              <w:jc w:val="left"/>
            </w:pPr>
            <w:r>
              <w:rPr>
                <w:rFonts w:hint="eastAsia"/>
              </w:rPr>
              <w:t>33. 消防设施是否完好有效？使用燃气的，是否安装报警装置？</w:t>
            </w:r>
          </w:p>
          <w:p w14:paraId="5F1BED24" w14:textId="39B5008E" w:rsidR="00E622EA" w:rsidRDefault="00E622EA" w:rsidP="00C61042">
            <w:pPr>
              <w:pStyle w:val="afffffffff2"/>
              <w:jc w:val="left"/>
            </w:pPr>
            <w:r>
              <w:rPr>
                <w:rFonts w:hint="eastAsia"/>
              </w:rPr>
              <w:t>34. 用电、用气是否存在安全隐患？</w:t>
            </w:r>
          </w:p>
        </w:tc>
        <w:tc>
          <w:tcPr>
            <w:tcW w:w="1135" w:type="dxa"/>
            <w:vAlign w:val="center"/>
          </w:tcPr>
          <w:p w14:paraId="4D655F8F" w14:textId="0AAAE15F" w:rsidR="00E622EA" w:rsidRPr="00E622EA" w:rsidRDefault="00E622EA" w:rsidP="00C61042">
            <w:pPr>
              <w:pStyle w:val="afffffffff2"/>
              <w:jc w:val="left"/>
            </w:pPr>
            <w:r w:rsidRPr="00E622EA">
              <w:rPr>
                <w:rFonts w:hint="eastAsia"/>
              </w:rPr>
              <w:t>现场检查</w:t>
            </w:r>
          </w:p>
        </w:tc>
        <w:tc>
          <w:tcPr>
            <w:tcW w:w="1536" w:type="dxa"/>
            <w:vAlign w:val="center"/>
          </w:tcPr>
          <w:p w14:paraId="7B7C86A3" w14:textId="77777777" w:rsidR="00E622EA" w:rsidRDefault="00E622EA" w:rsidP="00C61042">
            <w:pPr>
              <w:pStyle w:val="afffffffff2"/>
              <w:jc w:val="left"/>
            </w:pPr>
            <w:r w:rsidRPr="00E622EA">
              <w:rPr>
                <w:rFonts w:hint="eastAsia"/>
              </w:rPr>
              <w:t>符合</w:t>
            </w:r>
            <w:r>
              <w:rPr>
                <w:rFonts w:hint="eastAsia"/>
              </w:rPr>
              <w:t xml:space="preserve"> </w:t>
            </w:r>
            <w:r>
              <w:sym w:font="Wingdings" w:char="F06F"/>
            </w:r>
          </w:p>
          <w:p w14:paraId="734609CE" w14:textId="77777777" w:rsidR="00E622EA" w:rsidRDefault="00E622EA" w:rsidP="00C61042">
            <w:pPr>
              <w:pStyle w:val="afffffffff2"/>
              <w:jc w:val="left"/>
            </w:pPr>
            <w:r w:rsidRPr="00E622EA">
              <w:rPr>
                <w:rFonts w:hint="eastAsia"/>
              </w:rPr>
              <w:t>基本符合</w:t>
            </w:r>
            <w:r>
              <w:rPr>
                <w:rFonts w:hint="eastAsia"/>
              </w:rPr>
              <w:t xml:space="preserve"> </w:t>
            </w:r>
            <w:r>
              <w:sym w:font="Wingdings" w:char="F06F"/>
            </w:r>
          </w:p>
          <w:p w14:paraId="450FD6DA" w14:textId="1F093E82" w:rsidR="00E622EA" w:rsidRDefault="00E622EA" w:rsidP="00C61042">
            <w:pPr>
              <w:pStyle w:val="afffffffff2"/>
              <w:jc w:val="left"/>
            </w:pPr>
            <w:r w:rsidRPr="00E622EA">
              <w:rPr>
                <w:rFonts w:hint="eastAsia"/>
              </w:rPr>
              <w:t>不符合</w:t>
            </w:r>
            <w:r>
              <w:rPr>
                <w:rFonts w:hint="eastAsia"/>
              </w:rPr>
              <w:t xml:space="preserve"> </w:t>
            </w:r>
            <w:r>
              <w:sym w:font="Wingdings" w:char="F06F"/>
            </w:r>
          </w:p>
        </w:tc>
        <w:tc>
          <w:tcPr>
            <w:tcW w:w="1503" w:type="dxa"/>
          </w:tcPr>
          <w:p w14:paraId="22CEDA83" w14:textId="77777777" w:rsidR="00E622EA" w:rsidRPr="00E622EA" w:rsidRDefault="00E622EA" w:rsidP="00E622EA">
            <w:pPr>
              <w:pStyle w:val="afffffffff2"/>
            </w:pPr>
          </w:p>
        </w:tc>
      </w:tr>
    </w:tbl>
    <w:p w14:paraId="580D78D6" w14:textId="68377426" w:rsidR="00325446" w:rsidRDefault="00565A65" w:rsidP="00140A2D">
      <w:pPr>
        <w:pStyle w:val="aff4"/>
        <w:spacing w:before="156" w:after="156"/>
        <w:ind w:left="284"/>
      </w:pPr>
      <w:bookmarkStart w:id="169" w:name="_Toc226546181"/>
      <w:bookmarkStart w:id="170" w:name="_Toc227075227"/>
      <w:bookmarkStart w:id="171" w:name="_Toc227080715"/>
      <w:bookmarkStart w:id="172" w:name="_Toc227181118"/>
      <w:bookmarkStart w:id="173" w:name="_Toc227847099"/>
      <w:r w:rsidRPr="00565A65">
        <w:rPr>
          <w:rFonts w:hint="eastAsia"/>
        </w:rPr>
        <w:t>餐饮服务管理机构自查表</w:t>
      </w:r>
      <w:r>
        <w:rPr>
          <w:rFonts w:hint="eastAsia"/>
        </w:rPr>
        <w:t>见表A.2</w:t>
      </w:r>
      <w:bookmarkEnd w:id="169"/>
      <w:bookmarkEnd w:id="170"/>
      <w:bookmarkEnd w:id="171"/>
      <w:bookmarkEnd w:id="172"/>
      <w:bookmarkEnd w:id="173"/>
    </w:p>
    <w:p w14:paraId="48B23EFA" w14:textId="35D7C92F" w:rsidR="00565A65" w:rsidRDefault="00565A65" w:rsidP="00565A65">
      <w:pPr>
        <w:pStyle w:val="aff"/>
        <w:spacing w:before="156" w:after="156"/>
      </w:pPr>
      <w:r w:rsidRPr="00565A65">
        <w:rPr>
          <w:rFonts w:hint="eastAsia"/>
        </w:rPr>
        <w:t>餐饮服务管理机构自查表</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47"/>
        <w:gridCol w:w="1086"/>
        <w:gridCol w:w="3327"/>
        <w:gridCol w:w="1135"/>
        <w:gridCol w:w="1536"/>
        <w:gridCol w:w="1503"/>
      </w:tblGrid>
      <w:tr w:rsidR="00565A65" w14:paraId="622664D8" w14:textId="77777777" w:rsidTr="00644BED">
        <w:trPr>
          <w:tblHeader/>
          <w:jc w:val="center"/>
        </w:trPr>
        <w:tc>
          <w:tcPr>
            <w:tcW w:w="1833" w:type="dxa"/>
            <w:gridSpan w:val="2"/>
            <w:tcBorders>
              <w:top w:val="single" w:sz="8" w:space="0" w:color="auto"/>
              <w:bottom w:val="single" w:sz="8" w:space="0" w:color="auto"/>
            </w:tcBorders>
            <w:vAlign w:val="center"/>
          </w:tcPr>
          <w:p w14:paraId="4E0B86DF" w14:textId="77777777" w:rsidR="00565A65" w:rsidRDefault="00565A65" w:rsidP="00644BED">
            <w:pPr>
              <w:pStyle w:val="afffffffff2"/>
            </w:pPr>
            <w:r>
              <w:rPr>
                <w:rFonts w:hint="eastAsia"/>
              </w:rPr>
              <w:t>查验类别</w:t>
            </w:r>
          </w:p>
        </w:tc>
        <w:tc>
          <w:tcPr>
            <w:tcW w:w="3327" w:type="dxa"/>
            <w:tcBorders>
              <w:top w:val="single" w:sz="8" w:space="0" w:color="auto"/>
              <w:bottom w:val="single" w:sz="8" w:space="0" w:color="auto"/>
            </w:tcBorders>
            <w:vAlign w:val="center"/>
          </w:tcPr>
          <w:p w14:paraId="2B41ED9B" w14:textId="77777777" w:rsidR="00565A65" w:rsidRDefault="00565A65" w:rsidP="00644BED">
            <w:pPr>
              <w:pStyle w:val="afffffffff2"/>
            </w:pPr>
            <w:r>
              <w:rPr>
                <w:rFonts w:hint="eastAsia"/>
              </w:rPr>
              <w:t>自查要求</w:t>
            </w:r>
          </w:p>
        </w:tc>
        <w:tc>
          <w:tcPr>
            <w:tcW w:w="1135" w:type="dxa"/>
            <w:tcBorders>
              <w:top w:val="single" w:sz="8" w:space="0" w:color="auto"/>
              <w:bottom w:val="single" w:sz="8" w:space="0" w:color="auto"/>
            </w:tcBorders>
            <w:vAlign w:val="center"/>
          </w:tcPr>
          <w:p w14:paraId="1B452FEC" w14:textId="77777777" w:rsidR="00565A65" w:rsidRDefault="00565A65" w:rsidP="00644BED">
            <w:pPr>
              <w:pStyle w:val="afffffffff2"/>
            </w:pPr>
            <w:r>
              <w:rPr>
                <w:rFonts w:hint="eastAsia"/>
              </w:rPr>
              <w:t>自查方式</w:t>
            </w:r>
          </w:p>
        </w:tc>
        <w:tc>
          <w:tcPr>
            <w:tcW w:w="1536" w:type="dxa"/>
            <w:tcBorders>
              <w:top w:val="single" w:sz="8" w:space="0" w:color="auto"/>
              <w:bottom w:val="single" w:sz="8" w:space="0" w:color="auto"/>
            </w:tcBorders>
            <w:vAlign w:val="center"/>
          </w:tcPr>
          <w:p w14:paraId="484C37B1" w14:textId="77777777" w:rsidR="00565A65" w:rsidRDefault="00565A65" w:rsidP="00644BED">
            <w:pPr>
              <w:pStyle w:val="afffffffff2"/>
            </w:pPr>
            <w:r>
              <w:rPr>
                <w:rFonts w:hint="eastAsia"/>
              </w:rPr>
              <w:t>自查结果</w:t>
            </w:r>
          </w:p>
        </w:tc>
        <w:tc>
          <w:tcPr>
            <w:tcW w:w="1503" w:type="dxa"/>
            <w:tcBorders>
              <w:top w:val="single" w:sz="8" w:space="0" w:color="auto"/>
              <w:bottom w:val="single" w:sz="8" w:space="0" w:color="auto"/>
            </w:tcBorders>
          </w:tcPr>
          <w:p w14:paraId="2F015BAA" w14:textId="77777777" w:rsidR="00565A65" w:rsidRDefault="00565A65" w:rsidP="00644BED">
            <w:pPr>
              <w:pStyle w:val="afffffffff2"/>
            </w:pPr>
            <w:r>
              <w:rPr>
                <w:rFonts w:hint="eastAsia"/>
              </w:rPr>
              <w:t>改进措施</w:t>
            </w:r>
          </w:p>
        </w:tc>
      </w:tr>
      <w:tr w:rsidR="00565A65" w14:paraId="6185E937" w14:textId="77777777" w:rsidTr="00644BED">
        <w:trPr>
          <w:jc w:val="center"/>
        </w:trPr>
        <w:tc>
          <w:tcPr>
            <w:tcW w:w="747" w:type="dxa"/>
            <w:vMerge w:val="restart"/>
            <w:tcBorders>
              <w:top w:val="single" w:sz="8" w:space="0" w:color="auto"/>
            </w:tcBorders>
            <w:vAlign w:val="center"/>
          </w:tcPr>
          <w:p w14:paraId="75F7955F" w14:textId="642CC27B" w:rsidR="00565A65" w:rsidRDefault="00565A65" w:rsidP="00A5022F">
            <w:pPr>
              <w:pStyle w:val="afffffffff2"/>
              <w:jc w:val="left"/>
            </w:pPr>
            <w:r w:rsidRPr="00565A65">
              <w:rPr>
                <w:rFonts w:hint="eastAsia"/>
              </w:rPr>
              <w:t>B.1 基础条件与组织保障</w:t>
            </w:r>
          </w:p>
        </w:tc>
        <w:tc>
          <w:tcPr>
            <w:tcW w:w="1086" w:type="dxa"/>
            <w:tcBorders>
              <w:top w:val="single" w:sz="8" w:space="0" w:color="auto"/>
            </w:tcBorders>
            <w:vAlign w:val="center"/>
          </w:tcPr>
          <w:p w14:paraId="362A54B9" w14:textId="2D7CBABE" w:rsidR="00565A65" w:rsidRPr="00325446" w:rsidRDefault="00565A65" w:rsidP="00A5022F">
            <w:pPr>
              <w:pStyle w:val="afffffffff2"/>
              <w:jc w:val="left"/>
            </w:pPr>
            <w:r w:rsidRPr="00565A65">
              <w:rPr>
                <w:rFonts w:hint="eastAsia"/>
              </w:rPr>
              <w:t>B.1.1 管理主体</w:t>
            </w:r>
          </w:p>
        </w:tc>
        <w:tc>
          <w:tcPr>
            <w:tcW w:w="3327" w:type="dxa"/>
            <w:tcBorders>
              <w:top w:val="single" w:sz="8" w:space="0" w:color="auto"/>
            </w:tcBorders>
            <w:vAlign w:val="center"/>
          </w:tcPr>
          <w:p w14:paraId="71D2798C" w14:textId="786233DB" w:rsidR="00565A65" w:rsidRDefault="00565A65" w:rsidP="00A5022F">
            <w:pPr>
              <w:pStyle w:val="afffffffff2"/>
              <w:jc w:val="left"/>
            </w:pPr>
            <w:r w:rsidRPr="00565A65">
              <w:rPr>
                <w:rFonts w:hint="eastAsia"/>
              </w:rPr>
              <w:t>1. 是否设有明确的管理机构、职责和专职人员？</w:t>
            </w:r>
          </w:p>
        </w:tc>
        <w:tc>
          <w:tcPr>
            <w:tcW w:w="1135" w:type="dxa"/>
            <w:tcBorders>
              <w:top w:val="single" w:sz="8" w:space="0" w:color="auto"/>
            </w:tcBorders>
            <w:vAlign w:val="center"/>
          </w:tcPr>
          <w:p w14:paraId="328DD9BC" w14:textId="601FBD49" w:rsidR="00565A65" w:rsidRDefault="00565A65" w:rsidP="00A5022F">
            <w:pPr>
              <w:pStyle w:val="afffffffff2"/>
              <w:jc w:val="left"/>
            </w:pPr>
            <w:r w:rsidRPr="00565A65">
              <w:rPr>
                <w:rFonts w:hint="eastAsia"/>
              </w:rPr>
              <w:t>查验文件</w:t>
            </w:r>
          </w:p>
        </w:tc>
        <w:tc>
          <w:tcPr>
            <w:tcW w:w="1536" w:type="dxa"/>
            <w:tcBorders>
              <w:top w:val="single" w:sz="8" w:space="0" w:color="auto"/>
            </w:tcBorders>
            <w:vAlign w:val="center"/>
          </w:tcPr>
          <w:p w14:paraId="06E6CE1A" w14:textId="77777777" w:rsidR="00565A65" w:rsidRDefault="00565A65" w:rsidP="00A5022F">
            <w:pPr>
              <w:pStyle w:val="afffffffff2"/>
              <w:jc w:val="left"/>
            </w:pPr>
            <w:r w:rsidRPr="00E622EA">
              <w:rPr>
                <w:rFonts w:hint="eastAsia"/>
              </w:rPr>
              <w:t>符合</w:t>
            </w:r>
            <w:r>
              <w:rPr>
                <w:rFonts w:hint="eastAsia"/>
              </w:rPr>
              <w:t xml:space="preserve"> </w:t>
            </w:r>
            <w:r>
              <w:sym w:font="Wingdings" w:char="F06F"/>
            </w:r>
          </w:p>
          <w:p w14:paraId="5F7D75E3" w14:textId="77777777" w:rsidR="00565A65" w:rsidRDefault="00565A65" w:rsidP="00A5022F">
            <w:pPr>
              <w:pStyle w:val="afffffffff2"/>
              <w:jc w:val="left"/>
            </w:pPr>
            <w:r w:rsidRPr="00E622EA">
              <w:rPr>
                <w:rFonts w:hint="eastAsia"/>
              </w:rPr>
              <w:t>基本符合</w:t>
            </w:r>
            <w:r>
              <w:rPr>
                <w:rFonts w:hint="eastAsia"/>
              </w:rPr>
              <w:t xml:space="preserve"> </w:t>
            </w:r>
            <w:r>
              <w:sym w:font="Wingdings" w:char="F06F"/>
            </w:r>
          </w:p>
          <w:p w14:paraId="6B207960" w14:textId="77777777" w:rsidR="00565A65" w:rsidRDefault="00565A65" w:rsidP="00A5022F">
            <w:pPr>
              <w:pStyle w:val="afffffffff2"/>
              <w:jc w:val="left"/>
            </w:pPr>
            <w:r w:rsidRPr="00E622EA">
              <w:rPr>
                <w:rFonts w:hint="eastAsia"/>
              </w:rPr>
              <w:t>不符合</w:t>
            </w:r>
            <w:r>
              <w:rPr>
                <w:rFonts w:hint="eastAsia"/>
              </w:rPr>
              <w:t xml:space="preserve"> </w:t>
            </w:r>
            <w:r>
              <w:sym w:font="Wingdings" w:char="F06F"/>
            </w:r>
          </w:p>
        </w:tc>
        <w:tc>
          <w:tcPr>
            <w:tcW w:w="1503" w:type="dxa"/>
            <w:tcBorders>
              <w:top w:val="single" w:sz="8" w:space="0" w:color="auto"/>
            </w:tcBorders>
          </w:tcPr>
          <w:p w14:paraId="57DD5800" w14:textId="77777777" w:rsidR="00565A65" w:rsidRPr="00E622EA" w:rsidRDefault="00565A65" w:rsidP="00644BED">
            <w:pPr>
              <w:pStyle w:val="afffffffff2"/>
            </w:pPr>
          </w:p>
        </w:tc>
      </w:tr>
      <w:tr w:rsidR="00565A65" w14:paraId="67E1B71D" w14:textId="77777777" w:rsidTr="00644BED">
        <w:trPr>
          <w:jc w:val="center"/>
        </w:trPr>
        <w:tc>
          <w:tcPr>
            <w:tcW w:w="747" w:type="dxa"/>
            <w:vMerge/>
            <w:vAlign w:val="center"/>
          </w:tcPr>
          <w:p w14:paraId="6950CE6D" w14:textId="77777777" w:rsidR="00565A65" w:rsidRDefault="00565A65" w:rsidP="00A5022F">
            <w:pPr>
              <w:pStyle w:val="afffffffff2"/>
              <w:jc w:val="left"/>
            </w:pPr>
          </w:p>
        </w:tc>
        <w:tc>
          <w:tcPr>
            <w:tcW w:w="1086" w:type="dxa"/>
            <w:vAlign w:val="center"/>
          </w:tcPr>
          <w:p w14:paraId="5C0C1791" w14:textId="42648952" w:rsidR="00565A65" w:rsidRDefault="00565A65" w:rsidP="00A5022F">
            <w:pPr>
              <w:pStyle w:val="afffffffff2"/>
              <w:jc w:val="left"/>
            </w:pPr>
            <w:r w:rsidRPr="00565A65">
              <w:rPr>
                <w:rFonts w:hint="eastAsia"/>
              </w:rPr>
              <w:t>B.1.2 区域与单元</w:t>
            </w:r>
          </w:p>
        </w:tc>
        <w:tc>
          <w:tcPr>
            <w:tcW w:w="3327" w:type="dxa"/>
            <w:vAlign w:val="center"/>
          </w:tcPr>
          <w:p w14:paraId="619360AE" w14:textId="77777777" w:rsidR="00565A65" w:rsidRDefault="00565A65" w:rsidP="00A5022F">
            <w:pPr>
              <w:pStyle w:val="afffffffff2"/>
              <w:jc w:val="left"/>
            </w:pPr>
            <w:r>
              <w:rPr>
                <w:rFonts w:hint="eastAsia"/>
              </w:rPr>
              <w:t>2. 管理区域边界和业态是否明确？</w:t>
            </w:r>
          </w:p>
          <w:p w14:paraId="601CA7DB" w14:textId="6DF0E181" w:rsidR="00565A65" w:rsidRDefault="00565A65" w:rsidP="00A5022F">
            <w:pPr>
              <w:pStyle w:val="afffffffff2"/>
              <w:jc w:val="left"/>
            </w:pPr>
            <w:r>
              <w:rPr>
                <w:rFonts w:hint="eastAsia"/>
              </w:rPr>
              <w:t>3. 区内是否有一定数量的餐饮服务单位参与建设？</w:t>
            </w:r>
          </w:p>
        </w:tc>
        <w:tc>
          <w:tcPr>
            <w:tcW w:w="1135" w:type="dxa"/>
            <w:vAlign w:val="center"/>
          </w:tcPr>
          <w:p w14:paraId="46606695" w14:textId="76368C87" w:rsidR="00565A65" w:rsidRDefault="00565A65" w:rsidP="00A5022F">
            <w:pPr>
              <w:pStyle w:val="afffffffff2"/>
              <w:jc w:val="left"/>
            </w:pPr>
            <w:r w:rsidRPr="00565A65">
              <w:rPr>
                <w:rFonts w:hint="eastAsia"/>
              </w:rPr>
              <w:t>现场确认/统计</w:t>
            </w:r>
          </w:p>
        </w:tc>
        <w:tc>
          <w:tcPr>
            <w:tcW w:w="1536" w:type="dxa"/>
            <w:vAlign w:val="center"/>
          </w:tcPr>
          <w:p w14:paraId="7B4C3CCA" w14:textId="77777777" w:rsidR="00565A65" w:rsidRDefault="00565A65" w:rsidP="00A5022F">
            <w:pPr>
              <w:pStyle w:val="afffffffff2"/>
              <w:jc w:val="left"/>
            </w:pPr>
            <w:r w:rsidRPr="00E622EA">
              <w:rPr>
                <w:rFonts w:hint="eastAsia"/>
              </w:rPr>
              <w:t>符合</w:t>
            </w:r>
            <w:r>
              <w:rPr>
                <w:rFonts w:hint="eastAsia"/>
              </w:rPr>
              <w:t xml:space="preserve"> </w:t>
            </w:r>
            <w:r>
              <w:sym w:font="Wingdings" w:char="F06F"/>
            </w:r>
          </w:p>
          <w:p w14:paraId="36C50958" w14:textId="77777777" w:rsidR="00565A65" w:rsidRDefault="00565A65" w:rsidP="00A5022F">
            <w:pPr>
              <w:pStyle w:val="afffffffff2"/>
              <w:jc w:val="left"/>
            </w:pPr>
            <w:r w:rsidRPr="00E622EA">
              <w:rPr>
                <w:rFonts w:hint="eastAsia"/>
              </w:rPr>
              <w:t>基本符合</w:t>
            </w:r>
            <w:r>
              <w:rPr>
                <w:rFonts w:hint="eastAsia"/>
              </w:rPr>
              <w:t xml:space="preserve"> </w:t>
            </w:r>
            <w:r>
              <w:sym w:font="Wingdings" w:char="F06F"/>
            </w:r>
          </w:p>
          <w:p w14:paraId="40044777" w14:textId="77777777" w:rsidR="00565A65" w:rsidRDefault="00565A65" w:rsidP="00A5022F">
            <w:pPr>
              <w:pStyle w:val="afffffffff2"/>
              <w:jc w:val="left"/>
            </w:pPr>
            <w:r w:rsidRPr="00E622EA">
              <w:rPr>
                <w:rFonts w:hint="eastAsia"/>
              </w:rPr>
              <w:t>不符合</w:t>
            </w:r>
            <w:r>
              <w:rPr>
                <w:rFonts w:hint="eastAsia"/>
              </w:rPr>
              <w:t xml:space="preserve"> </w:t>
            </w:r>
            <w:r>
              <w:sym w:font="Wingdings" w:char="F06F"/>
            </w:r>
          </w:p>
        </w:tc>
        <w:tc>
          <w:tcPr>
            <w:tcW w:w="1503" w:type="dxa"/>
          </w:tcPr>
          <w:p w14:paraId="7F36798B" w14:textId="77777777" w:rsidR="00565A65" w:rsidRPr="00E622EA" w:rsidRDefault="00565A65" w:rsidP="00644BED">
            <w:pPr>
              <w:pStyle w:val="afffffffff2"/>
            </w:pPr>
          </w:p>
        </w:tc>
      </w:tr>
      <w:tr w:rsidR="00565A65" w14:paraId="44A13FF9" w14:textId="77777777" w:rsidTr="00644BED">
        <w:trPr>
          <w:jc w:val="center"/>
        </w:trPr>
        <w:tc>
          <w:tcPr>
            <w:tcW w:w="747" w:type="dxa"/>
            <w:vMerge w:val="restart"/>
            <w:vAlign w:val="center"/>
          </w:tcPr>
          <w:p w14:paraId="697EA58B" w14:textId="18640B4A" w:rsidR="00565A65" w:rsidRDefault="00565A65" w:rsidP="00A5022F">
            <w:pPr>
              <w:pStyle w:val="afffffffff2"/>
              <w:jc w:val="left"/>
            </w:pPr>
            <w:r w:rsidRPr="00565A65">
              <w:rPr>
                <w:rFonts w:hint="eastAsia"/>
              </w:rPr>
              <w:t>B.2 制度建设与运行</w:t>
            </w:r>
          </w:p>
        </w:tc>
        <w:tc>
          <w:tcPr>
            <w:tcW w:w="1086" w:type="dxa"/>
            <w:vAlign w:val="center"/>
          </w:tcPr>
          <w:p w14:paraId="3AA1B6CA" w14:textId="78328FC2" w:rsidR="00565A65" w:rsidRDefault="00565A65" w:rsidP="00A5022F">
            <w:pPr>
              <w:pStyle w:val="afffffffff2"/>
              <w:jc w:val="left"/>
            </w:pPr>
            <w:r w:rsidRPr="00565A65">
              <w:rPr>
                <w:rFonts w:hint="eastAsia"/>
              </w:rPr>
              <w:t>B.2.1 管理制度</w:t>
            </w:r>
          </w:p>
        </w:tc>
        <w:tc>
          <w:tcPr>
            <w:tcW w:w="3327" w:type="dxa"/>
            <w:vAlign w:val="center"/>
          </w:tcPr>
          <w:p w14:paraId="678F4276" w14:textId="77777777" w:rsidR="00565A65" w:rsidRDefault="00565A65" w:rsidP="00A5022F">
            <w:pPr>
              <w:pStyle w:val="afffffffff2"/>
              <w:jc w:val="left"/>
            </w:pPr>
            <w:r>
              <w:rPr>
                <w:rFonts w:hint="eastAsia"/>
              </w:rPr>
              <w:t>4. 是否建立商户准入、日常巡查、纠纷协调等制度？</w:t>
            </w:r>
          </w:p>
          <w:p w14:paraId="149E9D2E" w14:textId="7DF5A266" w:rsidR="00565A65" w:rsidRDefault="00565A65" w:rsidP="00A5022F">
            <w:pPr>
              <w:pStyle w:val="afffffffff2"/>
              <w:jc w:val="left"/>
            </w:pPr>
            <w:r>
              <w:rPr>
                <w:rFonts w:hint="eastAsia"/>
              </w:rPr>
              <w:t>5. 是否建立区域性“先行赔付”资金管理制度？（鼓励项）</w:t>
            </w:r>
          </w:p>
        </w:tc>
        <w:tc>
          <w:tcPr>
            <w:tcW w:w="1135" w:type="dxa"/>
            <w:vAlign w:val="center"/>
          </w:tcPr>
          <w:p w14:paraId="240097BF" w14:textId="4C46ABF5" w:rsidR="00565A65" w:rsidRDefault="00565A65" w:rsidP="00A5022F">
            <w:pPr>
              <w:pStyle w:val="afffffffff2"/>
              <w:jc w:val="left"/>
            </w:pPr>
            <w:r w:rsidRPr="00565A65">
              <w:rPr>
                <w:rFonts w:hint="eastAsia"/>
              </w:rPr>
              <w:t>查验文件</w:t>
            </w:r>
          </w:p>
        </w:tc>
        <w:tc>
          <w:tcPr>
            <w:tcW w:w="1536" w:type="dxa"/>
            <w:vAlign w:val="center"/>
          </w:tcPr>
          <w:p w14:paraId="45CA5068" w14:textId="77777777" w:rsidR="00565A65" w:rsidRDefault="00565A65" w:rsidP="00A5022F">
            <w:pPr>
              <w:pStyle w:val="afffffffff2"/>
              <w:jc w:val="left"/>
            </w:pPr>
            <w:r w:rsidRPr="00E622EA">
              <w:rPr>
                <w:rFonts w:hint="eastAsia"/>
              </w:rPr>
              <w:t>符合</w:t>
            </w:r>
            <w:r>
              <w:rPr>
                <w:rFonts w:hint="eastAsia"/>
              </w:rPr>
              <w:t xml:space="preserve"> </w:t>
            </w:r>
            <w:r>
              <w:sym w:font="Wingdings" w:char="F06F"/>
            </w:r>
          </w:p>
          <w:p w14:paraId="7D7B6D56" w14:textId="77777777" w:rsidR="00565A65" w:rsidRDefault="00565A65" w:rsidP="00A5022F">
            <w:pPr>
              <w:pStyle w:val="afffffffff2"/>
              <w:jc w:val="left"/>
            </w:pPr>
            <w:r w:rsidRPr="00E622EA">
              <w:rPr>
                <w:rFonts w:hint="eastAsia"/>
              </w:rPr>
              <w:t>基本符合</w:t>
            </w:r>
            <w:r>
              <w:rPr>
                <w:rFonts w:hint="eastAsia"/>
              </w:rPr>
              <w:t xml:space="preserve"> </w:t>
            </w:r>
            <w:r>
              <w:sym w:font="Wingdings" w:char="F06F"/>
            </w:r>
          </w:p>
          <w:p w14:paraId="031E67FE" w14:textId="77777777" w:rsidR="00565A65" w:rsidRDefault="00565A65" w:rsidP="00A5022F">
            <w:pPr>
              <w:pStyle w:val="afffffffff2"/>
              <w:jc w:val="left"/>
            </w:pPr>
            <w:r w:rsidRPr="00E622EA">
              <w:rPr>
                <w:rFonts w:hint="eastAsia"/>
              </w:rPr>
              <w:t>不符合</w:t>
            </w:r>
            <w:r>
              <w:rPr>
                <w:rFonts w:hint="eastAsia"/>
              </w:rPr>
              <w:t xml:space="preserve"> </w:t>
            </w:r>
            <w:r>
              <w:sym w:font="Wingdings" w:char="F06F"/>
            </w:r>
          </w:p>
        </w:tc>
        <w:tc>
          <w:tcPr>
            <w:tcW w:w="1503" w:type="dxa"/>
          </w:tcPr>
          <w:p w14:paraId="4088368B" w14:textId="77777777" w:rsidR="00565A65" w:rsidRPr="00E622EA" w:rsidRDefault="00565A65" w:rsidP="00644BED">
            <w:pPr>
              <w:pStyle w:val="afffffffff2"/>
            </w:pPr>
          </w:p>
        </w:tc>
      </w:tr>
      <w:tr w:rsidR="00565A65" w14:paraId="6765CF17" w14:textId="77777777" w:rsidTr="00644BED">
        <w:trPr>
          <w:trHeight w:val="1103"/>
          <w:jc w:val="center"/>
        </w:trPr>
        <w:tc>
          <w:tcPr>
            <w:tcW w:w="747" w:type="dxa"/>
            <w:vMerge/>
            <w:vAlign w:val="center"/>
          </w:tcPr>
          <w:p w14:paraId="79201D41" w14:textId="77777777" w:rsidR="00565A65" w:rsidRDefault="00565A65" w:rsidP="00A5022F">
            <w:pPr>
              <w:pStyle w:val="afffffffff2"/>
              <w:jc w:val="left"/>
            </w:pPr>
          </w:p>
        </w:tc>
        <w:tc>
          <w:tcPr>
            <w:tcW w:w="1086" w:type="dxa"/>
            <w:vAlign w:val="center"/>
          </w:tcPr>
          <w:p w14:paraId="600F32BC" w14:textId="143A4052" w:rsidR="00565A65" w:rsidRPr="00E622EA" w:rsidRDefault="00565A65" w:rsidP="00A5022F">
            <w:pPr>
              <w:widowControl/>
              <w:adjustRightInd/>
              <w:spacing w:before="240" w:after="240" w:line="240" w:lineRule="auto"/>
              <w:jc w:val="left"/>
              <w:rPr>
                <w:rFonts w:ascii="宋体" w:hAnsi="Times New Roman"/>
                <w:noProof/>
                <w:kern w:val="0"/>
                <w:sz w:val="18"/>
                <w:szCs w:val="20"/>
              </w:rPr>
            </w:pPr>
            <w:r w:rsidRPr="00E622EA">
              <w:rPr>
                <w:rFonts w:ascii="宋体" w:hAnsi="Times New Roman" w:hint="eastAsia"/>
                <w:noProof/>
                <w:kern w:val="0"/>
                <w:sz w:val="18"/>
                <w:szCs w:val="20"/>
              </w:rPr>
              <w:br/>
            </w:r>
            <w:r w:rsidRPr="00565A65">
              <w:rPr>
                <w:rFonts w:ascii="宋体" w:hAnsi="Times New Roman" w:hint="eastAsia"/>
                <w:noProof/>
                <w:kern w:val="0"/>
                <w:sz w:val="18"/>
                <w:szCs w:val="20"/>
              </w:rPr>
              <w:t>B.2.2 机制运行</w:t>
            </w:r>
          </w:p>
          <w:p w14:paraId="421A3455" w14:textId="77777777" w:rsidR="00565A65" w:rsidRDefault="00565A65" w:rsidP="00A5022F">
            <w:pPr>
              <w:pStyle w:val="afffffffff2"/>
              <w:jc w:val="left"/>
            </w:pPr>
          </w:p>
        </w:tc>
        <w:tc>
          <w:tcPr>
            <w:tcW w:w="3327" w:type="dxa"/>
            <w:vAlign w:val="center"/>
          </w:tcPr>
          <w:p w14:paraId="08AF487A" w14:textId="77777777" w:rsidR="00565A65" w:rsidRDefault="00565A65" w:rsidP="00A5022F">
            <w:pPr>
              <w:pStyle w:val="afffffffff2"/>
              <w:jc w:val="left"/>
            </w:pPr>
            <w:r>
              <w:rPr>
                <w:rFonts w:hint="eastAsia"/>
              </w:rPr>
              <w:t>6. 是否定期组织联合巡查、宣传培训？</w:t>
            </w:r>
          </w:p>
          <w:p w14:paraId="02567926" w14:textId="477C2DC3" w:rsidR="00565A65" w:rsidRDefault="00565A65" w:rsidP="00A5022F">
            <w:pPr>
              <w:pStyle w:val="afffffffff2"/>
              <w:jc w:val="left"/>
            </w:pPr>
            <w:r>
              <w:rPr>
                <w:rFonts w:hint="eastAsia"/>
              </w:rPr>
              <w:t>7. 是否组织商户签订并集中公示放心消费承诺？</w:t>
            </w:r>
          </w:p>
        </w:tc>
        <w:tc>
          <w:tcPr>
            <w:tcW w:w="1135" w:type="dxa"/>
            <w:vAlign w:val="center"/>
          </w:tcPr>
          <w:p w14:paraId="4A72593B" w14:textId="2BDC8790" w:rsidR="00565A65" w:rsidRDefault="00565A65" w:rsidP="00A5022F">
            <w:pPr>
              <w:pStyle w:val="afffffffff2"/>
              <w:jc w:val="left"/>
            </w:pPr>
            <w:r w:rsidRPr="00565A65">
              <w:rPr>
                <w:rFonts w:hint="eastAsia"/>
              </w:rPr>
              <w:t>查验记录/现场</w:t>
            </w:r>
          </w:p>
        </w:tc>
        <w:tc>
          <w:tcPr>
            <w:tcW w:w="1536" w:type="dxa"/>
            <w:vAlign w:val="center"/>
          </w:tcPr>
          <w:p w14:paraId="1FD60FA5" w14:textId="77777777" w:rsidR="00565A65" w:rsidRDefault="00565A65" w:rsidP="00A5022F">
            <w:pPr>
              <w:pStyle w:val="afffffffff2"/>
              <w:jc w:val="left"/>
            </w:pPr>
            <w:r w:rsidRPr="00E622EA">
              <w:rPr>
                <w:rFonts w:hint="eastAsia"/>
              </w:rPr>
              <w:t>符合</w:t>
            </w:r>
            <w:r>
              <w:rPr>
                <w:rFonts w:hint="eastAsia"/>
              </w:rPr>
              <w:t xml:space="preserve"> </w:t>
            </w:r>
            <w:r>
              <w:sym w:font="Wingdings" w:char="F06F"/>
            </w:r>
          </w:p>
          <w:p w14:paraId="7222E3F0" w14:textId="77777777" w:rsidR="00565A65" w:rsidRDefault="00565A65" w:rsidP="00A5022F">
            <w:pPr>
              <w:pStyle w:val="afffffffff2"/>
              <w:jc w:val="left"/>
            </w:pPr>
            <w:r w:rsidRPr="00E622EA">
              <w:rPr>
                <w:rFonts w:hint="eastAsia"/>
              </w:rPr>
              <w:t>基本符合</w:t>
            </w:r>
            <w:r>
              <w:rPr>
                <w:rFonts w:hint="eastAsia"/>
              </w:rPr>
              <w:t xml:space="preserve"> </w:t>
            </w:r>
            <w:r>
              <w:sym w:font="Wingdings" w:char="F06F"/>
            </w:r>
          </w:p>
          <w:p w14:paraId="3F8F5477" w14:textId="77777777" w:rsidR="00565A65" w:rsidRDefault="00565A65" w:rsidP="00A5022F">
            <w:pPr>
              <w:pStyle w:val="afffffffff2"/>
              <w:jc w:val="left"/>
            </w:pPr>
            <w:r w:rsidRPr="00E622EA">
              <w:rPr>
                <w:rFonts w:hint="eastAsia"/>
              </w:rPr>
              <w:t>不符合</w:t>
            </w:r>
            <w:r>
              <w:rPr>
                <w:rFonts w:hint="eastAsia"/>
              </w:rPr>
              <w:t xml:space="preserve"> </w:t>
            </w:r>
            <w:r>
              <w:sym w:font="Wingdings" w:char="F06F"/>
            </w:r>
          </w:p>
        </w:tc>
        <w:tc>
          <w:tcPr>
            <w:tcW w:w="1503" w:type="dxa"/>
          </w:tcPr>
          <w:p w14:paraId="78A830D2" w14:textId="77777777" w:rsidR="00565A65" w:rsidRPr="00E622EA" w:rsidRDefault="00565A65" w:rsidP="00644BED">
            <w:pPr>
              <w:pStyle w:val="afffffffff2"/>
            </w:pPr>
          </w:p>
        </w:tc>
      </w:tr>
      <w:tr w:rsidR="00565A65" w14:paraId="05237903" w14:textId="77777777" w:rsidTr="00644BED">
        <w:trPr>
          <w:jc w:val="center"/>
        </w:trPr>
        <w:tc>
          <w:tcPr>
            <w:tcW w:w="747" w:type="dxa"/>
            <w:vMerge w:val="restart"/>
            <w:vAlign w:val="center"/>
          </w:tcPr>
          <w:p w14:paraId="47C68749" w14:textId="56AEE577" w:rsidR="00565A65" w:rsidRDefault="00565A65" w:rsidP="00A5022F">
            <w:pPr>
              <w:pStyle w:val="afffffffff2"/>
              <w:jc w:val="left"/>
            </w:pPr>
            <w:r w:rsidRPr="00565A65">
              <w:rPr>
                <w:rFonts w:hint="eastAsia"/>
              </w:rPr>
              <w:t>B.3 区域协同治理</w:t>
            </w:r>
          </w:p>
        </w:tc>
        <w:tc>
          <w:tcPr>
            <w:tcW w:w="1086" w:type="dxa"/>
            <w:vAlign w:val="center"/>
          </w:tcPr>
          <w:p w14:paraId="2640E4DF" w14:textId="5F6B15A7" w:rsidR="00565A65" w:rsidRPr="00E622EA" w:rsidRDefault="00565A65" w:rsidP="00A5022F">
            <w:pPr>
              <w:widowControl/>
              <w:adjustRightInd/>
              <w:spacing w:before="240" w:after="240" w:line="240" w:lineRule="auto"/>
              <w:jc w:val="left"/>
              <w:rPr>
                <w:rFonts w:ascii="宋体" w:hAnsi="Times New Roman"/>
                <w:noProof/>
                <w:kern w:val="0"/>
                <w:sz w:val="18"/>
                <w:szCs w:val="20"/>
              </w:rPr>
            </w:pPr>
            <w:r w:rsidRPr="00565A65">
              <w:rPr>
                <w:rFonts w:ascii="宋体" w:hAnsi="Times New Roman" w:hint="eastAsia"/>
                <w:noProof/>
                <w:kern w:val="0"/>
                <w:sz w:val="18"/>
                <w:szCs w:val="20"/>
              </w:rPr>
              <w:t>B.3.1 公共管理</w:t>
            </w:r>
          </w:p>
        </w:tc>
        <w:tc>
          <w:tcPr>
            <w:tcW w:w="3327" w:type="dxa"/>
            <w:vAlign w:val="center"/>
          </w:tcPr>
          <w:p w14:paraId="3DB5E004" w14:textId="77777777" w:rsidR="00565A65" w:rsidRDefault="00565A65" w:rsidP="00A5022F">
            <w:pPr>
              <w:pStyle w:val="afffffffff2"/>
              <w:jc w:val="left"/>
            </w:pPr>
            <w:r>
              <w:rPr>
                <w:rFonts w:hint="eastAsia"/>
              </w:rPr>
              <w:t>8. 公共区域环境是否整洁，标识是否清晰？</w:t>
            </w:r>
          </w:p>
          <w:p w14:paraId="11AA205F" w14:textId="055FDD30" w:rsidR="00565A65" w:rsidRPr="00E622EA" w:rsidRDefault="00565A65" w:rsidP="00A5022F">
            <w:pPr>
              <w:pStyle w:val="afffffffff2"/>
              <w:jc w:val="left"/>
            </w:pPr>
            <w:r>
              <w:rPr>
                <w:rFonts w:hint="eastAsia"/>
              </w:rPr>
              <w:t>9. 公共设施（卫生间、休憩区等）是否完好清洁？</w:t>
            </w:r>
          </w:p>
        </w:tc>
        <w:tc>
          <w:tcPr>
            <w:tcW w:w="1135" w:type="dxa"/>
            <w:vAlign w:val="center"/>
          </w:tcPr>
          <w:p w14:paraId="46A8A830" w14:textId="255803D4" w:rsidR="00565A65" w:rsidRPr="00E622EA" w:rsidRDefault="00565A65" w:rsidP="00A5022F">
            <w:pPr>
              <w:pStyle w:val="afffffffff2"/>
              <w:jc w:val="left"/>
            </w:pPr>
            <w:r w:rsidRPr="00565A65">
              <w:rPr>
                <w:rFonts w:hint="eastAsia"/>
              </w:rPr>
              <w:t>现场检查</w:t>
            </w:r>
          </w:p>
        </w:tc>
        <w:tc>
          <w:tcPr>
            <w:tcW w:w="1536" w:type="dxa"/>
            <w:vAlign w:val="center"/>
          </w:tcPr>
          <w:p w14:paraId="4F4924CF" w14:textId="77777777" w:rsidR="00565A65" w:rsidRDefault="00565A65" w:rsidP="00A5022F">
            <w:pPr>
              <w:pStyle w:val="afffffffff2"/>
              <w:jc w:val="left"/>
            </w:pPr>
            <w:r w:rsidRPr="00E622EA">
              <w:rPr>
                <w:rFonts w:hint="eastAsia"/>
              </w:rPr>
              <w:t>符合</w:t>
            </w:r>
            <w:r>
              <w:rPr>
                <w:rFonts w:hint="eastAsia"/>
              </w:rPr>
              <w:t xml:space="preserve"> </w:t>
            </w:r>
            <w:r>
              <w:sym w:font="Wingdings" w:char="F06F"/>
            </w:r>
          </w:p>
          <w:p w14:paraId="4415FE34" w14:textId="77777777" w:rsidR="00565A65" w:rsidRDefault="00565A65" w:rsidP="00A5022F">
            <w:pPr>
              <w:pStyle w:val="afffffffff2"/>
              <w:jc w:val="left"/>
            </w:pPr>
            <w:r w:rsidRPr="00E622EA">
              <w:rPr>
                <w:rFonts w:hint="eastAsia"/>
              </w:rPr>
              <w:t>基本符合</w:t>
            </w:r>
            <w:r>
              <w:rPr>
                <w:rFonts w:hint="eastAsia"/>
              </w:rPr>
              <w:t xml:space="preserve"> </w:t>
            </w:r>
            <w:r>
              <w:sym w:font="Wingdings" w:char="F06F"/>
            </w:r>
          </w:p>
          <w:p w14:paraId="1AC5E50A" w14:textId="77777777" w:rsidR="00565A65" w:rsidRDefault="00565A65" w:rsidP="00A5022F">
            <w:pPr>
              <w:pStyle w:val="afffffffff2"/>
              <w:jc w:val="left"/>
            </w:pPr>
            <w:r w:rsidRPr="00E622EA">
              <w:rPr>
                <w:rFonts w:hint="eastAsia"/>
              </w:rPr>
              <w:t>不符合</w:t>
            </w:r>
            <w:r>
              <w:rPr>
                <w:rFonts w:hint="eastAsia"/>
              </w:rPr>
              <w:t xml:space="preserve"> </w:t>
            </w:r>
            <w:r>
              <w:sym w:font="Wingdings" w:char="F06F"/>
            </w:r>
          </w:p>
        </w:tc>
        <w:tc>
          <w:tcPr>
            <w:tcW w:w="1503" w:type="dxa"/>
          </w:tcPr>
          <w:p w14:paraId="34F0636F" w14:textId="77777777" w:rsidR="00565A65" w:rsidRPr="00E622EA" w:rsidRDefault="00565A65" w:rsidP="00644BED">
            <w:pPr>
              <w:pStyle w:val="afffffffff2"/>
            </w:pPr>
          </w:p>
        </w:tc>
      </w:tr>
      <w:tr w:rsidR="00565A65" w14:paraId="42AA3D2B" w14:textId="77777777" w:rsidTr="00644BED">
        <w:trPr>
          <w:jc w:val="center"/>
        </w:trPr>
        <w:tc>
          <w:tcPr>
            <w:tcW w:w="747" w:type="dxa"/>
            <w:vMerge/>
            <w:vAlign w:val="center"/>
          </w:tcPr>
          <w:p w14:paraId="3CE619D8" w14:textId="77777777" w:rsidR="00565A65" w:rsidRPr="00E622EA" w:rsidRDefault="00565A65" w:rsidP="00A5022F">
            <w:pPr>
              <w:pStyle w:val="afffffffff2"/>
              <w:jc w:val="left"/>
            </w:pPr>
          </w:p>
        </w:tc>
        <w:tc>
          <w:tcPr>
            <w:tcW w:w="1086" w:type="dxa"/>
            <w:vAlign w:val="center"/>
          </w:tcPr>
          <w:p w14:paraId="627A3E52" w14:textId="0ECE9887" w:rsidR="00565A65" w:rsidRPr="00E622EA" w:rsidRDefault="00565A65" w:rsidP="00A5022F">
            <w:pPr>
              <w:widowControl/>
              <w:adjustRightInd/>
              <w:spacing w:before="240" w:after="240" w:line="240" w:lineRule="auto"/>
              <w:jc w:val="left"/>
              <w:rPr>
                <w:rFonts w:ascii="宋体" w:hAnsi="Times New Roman"/>
                <w:noProof/>
                <w:kern w:val="0"/>
                <w:sz w:val="18"/>
                <w:szCs w:val="20"/>
              </w:rPr>
            </w:pPr>
            <w:r w:rsidRPr="00565A65">
              <w:rPr>
                <w:rFonts w:ascii="宋体" w:hAnsi="Times New Roman" w:hint="eastAsia"/>
                <w:noProof/>
                <w:kern w:val="0"/>
                <w:sz w:val="18"/>
                <w:szCs w:val="20"/>
              </w:rPr>
              <w:t>B.3.2 安全协同</w:t>
            </w:r>
          </w:p>
        </w:tc>
        <w:tc>
          <w:tcPr>
            <w:tcW w:w="3327" w:type="dxa"/>
            <w:vAlign w:val="center"/>
          </w:tcPr>
          <w:p w14:paraId="5445B3A9" w14:textId="77777777" w:rsidR="00565A65" w:rsidRDefault="00565A65" w:rsidP="00A5022F">
            <w:pPr>
              <w:pStyle w:val="afffffffff2"/>
              <w:jc w:val="left"/>
            </w:pPr>
            <w:r>
              <w:rPr>
                <w:rFonts w:hint="eastAsia"/>
              </w:rPr>
              <w:t>10. 是否对共用设施（排烟管道、燃气管道）进行定期安全检查？</w:t>
            </w:r>
          </w:p>
          <w:p w14:paraId="2774CD97" w14:textId="110A3356" w:rsidR="00565A65" w:rsidRDefault="00565A65" w:rsidP="00A5022F">
            <w:pPr>
              <w:pStyle w:val="afffffffff2"/>
              <w:jc w:val="left"/>
            </w:pPr>
            <w:r>
              <w:rPr>
                <w:rFonts w:hint="eastAsia"/>
              </w:rPr>
              <w:t>11. 是否制定区域安全应急预案并组织演练？</w:t>
            </w:r>
          </w:p>
        </w:tc>
        <w:tc>
          <w:tcPr>
            <w:tcW w:w="1135" w:type="dxa"/>
            <w:vAlign w:val="center"/>
          </w:tcPr>
          <w:p w14:paraId="46FFF365" w14:textId="7423AAD7" w:rsidR="00565A65" w:rsidRPr="00E622EA" w:rsidRDefault="00565A65" w:rsidP="00A5022F">
            <w:pPr>
              <w:pStyle w:val="afffffffff2"/>
              <w:jc w:val="left"/>
            </w:pPr>
            <w:r w:rsidRPr="00565A65">
              <w:rPr>
                <w:rFonts w:hint="eastAsia"/>
              </w:rPr>
              <w:t>查验记录</w:t>
            </w:r>
          </w:p>
        </w:tc>
        <w:tc>
          <w:tcPr>
            <w:tcW w:w="1536" w:type="dxa"/>
            <w:vAlign w:val="center"/>
          </w:tcPr>
          <w:p w14:paraId="642945DA" w14:textId="77777777" w:rsidR="00565A65" w:rsidRDefault="00565A65" w:rsidP="00A5022F">
            <w:pPr>
              <w:pStyle w:val="afffffffff2"/>
              <w:jc w:val="left"/>
            </w:pPr>
            <w:r w:rsidRPr="00E622EA">
              <w:rPr>
                <w:rFonts w:hint="eastAsia"/>
              </w:rPr>
              <w:t>符合</w:t>
            </w:r>
            <w:r>
              <w:rPr>
                <w:rFonts w:hint="eastAsia"/>
              </w:rPr>
              <w:t xml:space="preserve"> </w:t>
            </w:r>
            <w:r>
              <w:sym w:font="Wingdings" w:char="F06F"/>
            </w:r>
          </w:p>
          <w:p w14:paraId="1E69A612" w14:textId="77777777" w:rsidR="00565A65" w:rsidRDefault="00565A65" w:rsidP="00A5022F">
            <w:pPr>
              <w:pStyle w:val="afffffffff2"/>
              <w:jc w:val="left"/>
            </w:pPr>
            <w:r w:rsidRPr="00E622EA">
              <w:rPr>
                <w:rFonts w:hint="eastAsia"/>
              </w:rPr>
              <w:t>基本符合</w:t>
            </w:r>
            <w:r>
              <w:rPr>
                <w:rFonts w:hint="eastAsia"/>
              </w:rPr>
              <w:t xml:space="preserve"> </w:t>
            </w:r>
            <w:r>
              <w:sym w:font="Wingdings" w:char="F06F"/>
            </w:r>
          </w:p>
          <w:p w14:paraId="5614CD44" w14:textId="77777777" w:rsidR="00565A65" w:rsidRDefault="00565A65" w:rsidP="00A5022F">
            <w:pPr>
              <w:pStyle w:val="afffffffff2"/>
              <w:jc w:val="left"/>
            </w:pPr>
            <w:r w:rsidRPr="00E622EA">
              <w:rPr>
                <w:rFonts w:hint="eastAsia"/>
              </w:rPr>
              <w:t>不符合</w:t>
            </w:r>
            <w:r>
              <w:rPr>
                <w:rFonts w:hint="eastAsia"/>
              </w:rPr>
              <w:t xml:space="preserve"> </w:t>
            </w:r>
            <w:r>
              <w:sym w:font="Wingdings" w:char="F06F"/>
            </w:r>
          </w:p>
        </w:tc>
        <w:tc>
          <w:tcPr>
            <w:tcW w:w="1503" w:type="dxa"/>
          </w:tcPr>
          <w:p w14:paraId="7713838A" w14:textId="77777777" w:rsidR="00565A65" w:rsidRPr="00E622EA" w:rsidRDefault="00565A65" w:rsidP="00644BED">
            <w:pPr>
              <w:pStyle w:val="afffffffff2"/>
            </w:pPr>
          </w:p>
        </w:tc>
      </w:tr>
      <w:tr w:rsidR="00A5022F" w14:paraId="054FF03B" w14:textId="77777777" w:rsidTr="00644BED">
        <w:trPr>
          <w:jc w:val="center"/>
        </w:trPr>
        <w:tc>
          <w:tcPr>
            <w:tcW w:w="747" w:type="dxa"/>
            <w:vMerge w:val="restart"/>
            <w:vAlign w:val="center"/>
          </w:tcPr>
          <w:p w14:paraId="257324DD" w14:textId="782301EE" w:rsidR="00A5022F" w:rsidRPr="00E622EA" w:rsidRDefault="00A5022F" w:rsidP="00A5022F">
            <w:pPr>
              <w:pStyle w:val="afffffffff2"/>
              <w:jc w:val="left"/>
            </w:pPr>
            <w:r w:rsidRPr="00565A65">
              <w:rPr>
                <w:rFonts w:hint="eastAsia"/>
              </w:rPr>
              <w:lastRenderedPageBreak/>
              <w:t>B.4 消费维权服务</w:t>
            </w:r>
          </w:p>
        </w:tc>
        <w:tc>
          <w:tcPr>
            <w:tcW w:w="1086" w:type="dxa"/>
            <w:vAlign w:val="center"/>
          </w:tcPr>
          <w:p w14:paraId="4D59FA5E" w14:textId="16C946A9" w:rsidR="00A5022F" w:rsidRPr="00E622EA" w:rsidRDefault="00A5022F" w:rsidP="00A5022F">
            <w:pPr>
              <w:widowControl/>
              <w:adjustRightInd/>
              <w:spacing w:before="240" w:after="240" w:line="240" w:lineRule="auto"/>
              <w:jc w:val="left"/>
              <w:rPr>
                <w:rFonts w:ascii="宋体" w:hAnsi="Times New Roman"/>
                <w:noProof/>
                <w:kern w:val="0"/>
                <w:sz w:val="18"/>
                <w:szCs w:val="20"/>
              </w:rPr>
            </w:pPr>
            <w:r w:rsidRPr="00565A65">
              <w:rPr>
                <w:rFonts w:ascii="宋体" w:hAnsi="Times New Roman" w:hint="eastAsia"/>
                <w:noProof/>
                <w:kern w:val="0"/>
                <w:sz w:val="18"/>
                <w:szCs w:val="20"/>
              </w:rPr>
              <w:t>B.4.1 维权站点</w:t>
            </w:r>
          </w:p>
        </w:tc>
        <w:tc>
          <w:tcPr>
            <w:tcW w:w="3327" w:type="dxa"/>
            <w:vAlign w:val="center"/>
          </w:tcPr>
          <w:p w14:paraId="212BA9EA" w14:textId="0B977672" w:rsidR="00A5022F" w:rsidRPr="00E622EA" w:rsidRDefault="00A5022F" w:rsidP="00A5022F">
            <w:pPr>
              <w:pStyle w:val="afffffffff2"/>
              <w:jc w:val="left"/>
            </w:pPr>
            <w:r w:rsidRPr="00565A65">
              <w:rPr>
                <w:rFonts w:hint="eastAsia"/>
              </w:rPr>
              <w:t>12. 是否设立区域消费维权服务站或统一投诉受理点？</w:t>
            </w:r>
          </w:p>
        </w:tc>
        <w:tc>
          <w:tcPr>
            <w:tcW w:w="1135" w:type="dxa"/>
            <w:vAlign w:val="center"/>
          </w:tcPr>
          <w:p w14:paraId="2322382C" w14:textId="30DDFE5A" w:rsidR="00A5022F" w:rsidRPr="00E622EA" w:rsidRDefault="00A5022F" w:rsidP="00A5022F">
            <w:pPr>
              <w:pStyle w:val="afffffffff2"/>
              <w:jc w:val="left"/>
            </w:pPr>
            <w:r w:rsidRPr="00565A65">
              <w:rPr>
                <w:rFonts w:hint="eastAsia"/>
              </w:rPr>
              <w:t>现场检查</w:t>
            </w:r>
          </w:p>
        </w:tc>
        <w:tc>
          <w:tcPr>
            <w:tcW w:w="1536" w:type="dxa"/>
            <w:vAlign w:val="center"/>
          </w:tcPr>
          <w:p w14:paraId="72D1B25E" w14:textId="77777777" w:rsidR="00A5022F" w:rsidRDefault="00A5022F" w:rsidP="00A5022F">
            <w:pPr>
              <w:pStyle w:val="afffffffff2"/>
              <w:jc w:val="left"/>
            </w:pPr>
            <w:r w:rsidRPr="00E622EA">
              <w:rPr>
                <w:rFonts w:hint="eastAsia"/>
              </w:rPr>
              <w:t>符合</w:t>
            </w:r>
            <w:r>
              <w:rPr>
                <w:rFonts w:hint="eastAsia"/>
              </w:rPr>
              <w:t xml:space="preserve"> </w:t>
            </w:r>
            <w:r>
              <w:sym w:font="Wingdings" w:char="F06F"/>
            </w:r>
          </w:p>
          <w:p w14:paraId="71B4BDCD" w14:textId="77777777" w:rsidR="00A5022F" w:rsidRDefault="00A5022F" w:rsidP="00A5022F">
            <w:pPr>
              <w:pStyle w:val="afffffffff2"/>
              <w:jc w:val="left"/>
            </w:pPr>
            <w:r w:rsidRPr="00E622EA">
              <w:rPr>
                <w:rFonts w:hint="eastAsia"/>
              </w:rPr>
              <w:t>基本符合</w:t>
            </w:r>
            <w:r>
              <w:rPr>
                <w:rFonts w:hint="eastAsia"/>
              </w:rPr>
              <w:t xml:space="preserve"> </w:t>
            </w:r>
            <w:r>
              <w:sym w:font="Wingdings" w:char="F06F"/>
            </w:r>
          </w:p>
          <w:p w14:paraId="3DE252D7" w14:textId="77777777" w:rsidR="00A5022F" w:rsidRDefault="00A5022F" w:rsidP="00A5022F">
            <w:pPr>
              <w:pStyle w:val="afffffffff2"/>
              <w:jc w:val="left"/>
            </w:pPr>
            <w:r w:rsidRPr="00E622EA">
              <w:rPr>
                <w:rFonts w:hint="eastAsia"/>
              </w:rPr>
              <w:t>不符合</w:t>
            </w:r>
            <w:r>
              <w:rPr>
                <w:rFonts w:hint="eastAsia"/>
              </w:rPr>
              <w:t xml:space="preserve"> </w:t>
            </w:r>
            <w:r>
              <w:sym w:font="Wingdings" w:char="F06F"/>
            </w:r>
          </w:p>
        </w:tc>
        <w:tc>
          <w:tcPr>
            <w:tcW w:w="1503" w:type="dxa"/>
          </w:tcPr>
          <w:p w14:paraId="2E90D534" w14:textId="77777777" w:rsidR="00A5022F" w:rsidRPr="00E622EA" w:rsidRDefault="00A5022F" w:rsidP="00644BED">
            <w:pPr>
              <w:pStyle w:val="afffffffff2"/>
            </w:pPr>
          </w:p>
        </w:tc>
      </w:tr>
      <w:tr w:rsidR="00A5022F" w14:paraId="2DC30F0E" w14:textId="77777777" w:rsidTr="00644BED">
        <w:trPr>
          <w:jc w:val="center"/>
        </w:trPr>
        <w:tc>
          <w:tcPr>
            <w:tcW w:w="747" w:type="dxa"/>
            <w:vMerge/>
            <w:vAlign w:val="center"/>
          </w:tcPr>
          <w:p w14:paraId="07508F58" w14:textId="77777777" w:rsidR="00A5022F" w:rsidRPr="00565A65" w:rsidRDefault="00A5022F" w:rsidP="00A5022F">
            <w:pPr>
              <w:pStyle w:val="afffffffff2"/>
              <w:jc w:val="left"/>
            </w:pPr>
          </w:p>
        </w:tc>
        <w:tc>
          <w:tcPr>
            <w:tcW w:w="1086" w:type="dxa"/>
            <w:vAlign w:val="center"/>
          </w:tcPr>
          <w:p w14:paraId="3897CD3B" w14:textId="34E78C6B" w:rsidR="00A5022F" w:rsidRPr="00565A65" w:rsidRDefault="00A5022F" w:rsidP="00A5022F">
            <w:pPr>
              <w:widowControl/>
              <w:adjustRightInd/>
              <w:spacing w:before="240" w:after="240" w:line="240" w:lineRule="auto"/>
              <w:jc w:val="left"/>
              <w:rPr>
                <w:rFonts w:ascii="宋体" w:hAnsi="Times New Roman"/>
                <w:noProof/>
                <w:kern w:val="0"/>
                <w:sz w:val="18"/>
                <w:szCs w:val="20"/>
              </w:rPr>
            </w:pPr>
            <w:r w:rsidRPr="00565A65">
              <w:rPr>
                <w:rFonts w:ascii="宋体" w:hAnsi="Times New Roman" w:hint="eastAsia"/>
                <w:noProof/>
                <w:kern w:val="0"/>
                <w:sz w:val="18"/>
                <w:szCs w:val="20"/>
              </w:rPr>
              <w:t>B.4.2 纠纷协调</w:t>
            </w:r>
          </w:p>
        </w:tc>
        <w:tc>
          <w:tcPr>
            <w:tcW w:w="3327" w:type="dxa"/>
            <w:vAlign w:val="center"/>
          </w:tcPr>
          <w:p w14:paraId="56BED9D5" w14:textId="77777777" w:rsidR="00A5022F" w:rsidRDefault="00A5022F" w:rsidP="00A5022F">
            <w:pPr>
              <w:pStyle w:val="afffffffff2"/>
              <w:jc w:val="left"/>
            </w:pPr>
            <w:r>
              <w:rPr>
                <w:rFonts w:hint="eastAsia"/>
              </w:rPr>
              <w:t>13. 是否有效协调处理跨商户、复杂消费纠纷？</w:t>
            </w:r>
          </w:p>
          <w:p w14:paraId="32A914FE" w14:textId="72B7A228" w:rsidR="00A5022F" w:rsidRPr="00565A65" w:rsidRDefault="00A5022F" w:rsidP="00A5022F">
            <w:pPr>
              <w:pStyle w:val="afffffffff2"/>
              <w:jc w:val="left"/>
            </w:pPr>
            <w:r>
              <w:rPr>
                <w:rFonts w:hint="eastAsia"/>
              </w:rPr>
              <w:t>14. 投诉协调处理记录是否完整？</w:t>
            </w:r>
          </w:p>
        </w:tc>
        <w:tc>
          <w:tcPr>
            <w:tcW w:w="1135" w:type="dxa"/>
            <w:vAlign w:val="center"/>
          </w:tcPr>
          <w:p w14:paraId="1B9735D5" w14:textId="7B4614EC" w:rsidR="00A5022F" w:rsidRPr="00565A65" w:rsidRDefault="00A5022F" w:rsidP="00A5022F">
            <w:pPr>
              <w:pStyle w:val="afffffffff2"/>
              <w:jc w:val="left"/>
            </w:pPr>
            <w:r w:rsidRPr="00565A65">
              <w:rPr>
                <w:rFonts w:hint="eastAsia"/>
              </w:rPr>
              <w:t>查验记录</w:t>
            </w:r>
          </w:p>
        </w:tc>
        <w:tc>
          <w:tcPr>
            <w:tcW w:w="1536" w:type="dxa"/>
            <w:vAlign w:val="center"/>
          </w:tcPr>
          <w:p w14:paraId="40F26FDA" w14:textId="77777777" w:rsidR="00045BB4" w:rsidRDefault="00045BB4" w:rsidP="00045BB4">
            <w:pPr>
              <w:pStyle w:val="afffffffff2"/>
              <w:jc w:val="left"/>
            </w:pPr>
            <w:r w:rsidRPr="00E622EA">
              <w:rPr>
                <w:rFonts w:hint="eastAsia"/>
              </w:rPr>
              <w:t>符合</w:t>
            </w:r>
            <w:r>
              <w:rPr>
                <w:rFonts w:hint="eastAsia"/>
              </w:rPr>
              <w:t xml:space="preserve"> </w:t>
            </w:r>
            <w:r>
              <w:sym w:font="Wingdings" w:char="F06F"/>
            </w:r>
          </w:p>
          <w:p w14:paraId="2FB9DFC1" w14:textId="77777777" w:rsidR="00045BB4" w:rsidRDefault="00045BB4" w:rsidP="00045BB4">
            <w:pPr>
              <w:pStyle w:val="afffffffff2"/>
              <w:jc w:val="left"/>
            </w:pPr>
            <w:r w:rsidRPr="00E622EA">
              <w:rPr>
                <w:rFonts w:hint="eastAsia"/>
              </w:rPr>
              <w:t>基本符合</w:t>
            </w:r>
            <w:r>
              <w:rPr>
                <w:rFonts w:hint="eastAsia"/>
              </w:rPr>
              <w:t xml:space="preserve"> </w:t>
            </w:r>
            <w:r>
              <w:sym w:font="Wingdings" w:char="F06F"/>
            </w:r>
          </w:p>
          <w:p w14:paraId="12F8F2E4" w14:textId="08C9B5A0" w:rsidR="00A5022F" w:rsidRPr="00E622EA" w:rsidRDefault="00045BB4" w:rsidP="00045BB4">
            <w:pPr>
              <w:pStyle w:val="afffffffff2"/>
              <w:jc w:val="left"/>
            </w:pPr>
            <w:r w:rsidRPr="00E622EA">
              <w:rPr>
                <w:rFonts w:hint="eastAsia"/>
              </w:rPr>
              <w:t>不符合</w:t>
            </w:r>
            <w:r>
              <w:rPr>
                <w:rFonts w:hint="eastAsia"/>
              </w:rPr>
              <w:t xml:space="preserve"> </w:t>
            </w:r>
            <w:r>
              <w:sym w:font="Wingdings" w:char="F06F"/>
            </w:r>
          </w:p>
        </w:tc>
        <w:tc>
          <w:tcPr>
            <w:tcW w:w="1503" w:type="dxa"/>
          </w:tcPr>
          <w:p w14:paraId="738AC561" w14:textId="77777777" w:rsidR="00A5022F" w:rsidRPr="00E622EA" w:rsidRDefault="00A5022F" w:rsidP="00644BED">
            <w:pPr>
              <w:pStyle w:val="afffffffff2"/>
            </w:pPr>
          </w:p>
        </w:tc>
      </w:tr>
      <w:tr w:rsidR="00565A65" w14:paraId="215D5CC6" w14:textId="77777777" w:rsidTr="00565A65">
        <w:trPr>
          <w:trHeight w:val="467"/>
          <w:jc w:val="center"/>
        </w:trPr>
        <w:tc>
          <w:tcPr>
            <w:tcW w:w="747" w:type="dxa"/>
            <w:vAlign w:val="center"/>
          </w:tcPr>
          <w:p w14:paraId="66BFADB8" w14:textId="2325CB8E" w:rsidR="00565A65" w:rsidRPr="00E622EA" w:rsidRDefault="00565A65" w:rsidP="00A5022F">
            <w:pPr>
              <w:pStyle w:val="afffffffff2"/>
              <w:jc w:val="left"/>
            </w:pPr>
            <w:r w:rsidRPr="00565A65">
              <w:rPr>
                <w:rFonts w:hint="eastAsia"/>
              </w:rPr>
              <w:t>B.5 数字化与赋能</w:t>
            </w:r>
          </w:p>
        </w:tc>
        <w:tc>
          <w:tcPr>
            <w:tcW w:w="1086" w:type="dxa"/>
            <w:vAlign w:val="center"/>
          </w:tcPr>
          <w:p w14:paraId="62786513" w14:textId="56DD87B7" w:rsidR="00565A65" w:rsidRPr="00E622EA" w:rsidRDefault="00565A65" w:rsidP="00A5022F">
            <w:pPr>
              <w:widowControl/>
              <w:adjustRightInd/>
              <w:spacing w:before="240" w:after="240" w:line="240" w:lineRule="auto"/>
              <w:jc w:val="left"/>
              <w:rPr>
                <w:rFonts w:ascii="宋体" w:hAnsi="Times New Roman"/>
                <w:noProof/>
                <w:kern w:val="0"/>
                <w:sz w:val="18"/>
                <w:szCs w:val="20"/>
              </w:rPr>
            </w:pPr>
            <w:r w:rsidRPr="00565A65">
              <w:rPr>
                <w:rFonts w:ascii="宋体" w:hAnsi="Times New Roman" w:hint="eastAsia"/>
                <w:noProof/>
                <w:kern w:val="0"/>
                <w:sz w:val="18"/>
                <w:szCs w:val="20"/>
              </w:rPr>
              <w:t>B.5.1 智慧管理</w:t>
            </w:r>
          </w:p>
        </w:tc>
        <w:tc>
          <w:tcPr>
            <w:tcW w:w="3327" w:type="dxa"/>
            <w:vAlign w:val="center"/>
          </w:tcPr>
          <w:p w14:paraId="5785C677" w14:textId="5BFDC4F0" w:rsidR="00565A65" w:rsidRDefault="00565A65" w:rsidP="00A5022F">
            <w:pPr>
              <w:pStyle w:val="afffffffff2"/>
              <w:jc w:val="left"/>
            </w:pPr>
            <w:r w:rsidRPr="00565A65">
              <w:rPr>
                <w:rFonts w:hint="eastAsia"/>
              </w:rPr>
              <w:t>15. 是否建立或接入数字化管理平台，集成商户信息、明厨亮灶视频等？（鼓励项）</w:t>
            </w:r>
          </w:p>
        </w:tc>
        <w:tc>
          <w:tcPr>
            <w:tcW w:w="1135" w:type="dxa"/>
            <w:vAlign w:val="center"/>
          </w:tcPr>
          <w:p w14:paraId="421B94FA" w14:textId="7B232F65" w:rsidR="00565A65" w:rsidRPr="00E622EA" w:rsidRDefault="00565A65" w:rsidP="00A5022F">
            <w:pPr>
              <w:pStyle w:val="afffffffff2"/>
              <w:jc w:val="left"/>
            </w:pPr>
            <w:r w:rsidRPr="00565A65">
              <w:rPr>
                <w:rFonts w:hint="eastAsia"/>
              </w:rPr>
              <w:t>现场演示</w:t>
            </w:r>
          </w:p>
        </w:tc>
        <w:tc>
          <w:tcPr>
            <w:tcW w:w="1536" w:type="dxa"/>
            <w:vAlign w:val="center"/>
          </w:tcPr>
          <w:p w14:paraId="372F1B2E" w14:textId="77777777" w:rsidR="00565A65" w:rsidRDefault="00565A65" w:rsidP="00A5022F">
            <w:pPr>
              <w:pStyle w:val="afffffffff2"/>
              <w:jc w:val="left"/>
            </w:pPr>
            <w:r w:rsidRPr="00E622EA">
              <w:rPr>
                <w:rFonts w:hint="eastAsia"/>
              </w:rPr>
              <w:t>符合</w:t>
            </w:r>
            <w:r>
              <w:rPr>
                <w:rFonts w:hint="eastAsia"/>
              </w:rPr>
              <w:t xml:space="preserve"> </w:t>
            </w:r>
            <w:r>
              <w:sym w:font="Wingdings" w:char="F06F"/>
            </w:r>
          </w:p>
          <w:p w14:paraId="25327DD1" w14:textId="77777777" w:rsidR="00565A65" w:rsidRDefault="00565A65" w:rsidP="00A5022F">
            <w:pPr>
              <w:pStyle w:val="afffffffff2"/>
              <w:jc w:val="left"/>
            </w:pPr>
            <w:r w:rsidRPr="00E622EA">
              <w:rPr>
                <w:rFonts w:hint="eastAsia"/>
              </w:rPr>
              <w:t>基本符合</w:t>
            </w:r>
            <w:r>
              <w:rPr>
                <w:rFonts w:hint="eastAsia"/>
              </w:rPr>
              <w:t xml:space="preserve"> </w:t>
            </w:r>
            <w:r>
              <w:sym w:font="Wingdings" w:char="F06F"/>
            </w:r>
          </w:p>
          <w:p w14:paraId="1D11870E" w14:textId="77777777" w:rsidR="00565A65" w:rsidRDefault="00565A65" w:rsidP="00A5022F">
            <w:pPr>
              <w:pStyle w:val="afffffffff2"/>
              <w:jc w:val="left"/>
            </w:pPr>
            <w:r w:rsidRPr="00E622EA">
              <w:rPr>
                <w:rFonts w:hint="eastAsia"/>
              </w:rPr>
              <w:t>不符合</w:t>
            </w:r>
            <w:r>
              <w:rPr>
                <w:rFonts w:hint="eastAsia"/>
              </w:rPr>
              <w:t xml:space="preserve"> </w:t>
            </w:r>
            <w:r>
              <w:sym w:font="Wingdings" w:char="F06F"/>
            </w:r>
          </w:p>
        </w:tc>
        <w:tc>
          <w:tcPr>
            <w:tcW w:w="1503" w:type="dxa"/>
          </w:tcPr>
          <w:p w14:paraId="4476EC8B" w14:textId="77777777" w:rsidR="00565A65" w:rsidRPr="00E622EA" w:rsidRDefault="00565A65" w:rsidP="00644BED">
            <w:pPr>
              <w:pStyle w:val="afffffffff2"/>
            </w:pPr>
          </w:p>
        </w:tc>
      </w:tr>
    </w:tbl>
    <w:p w14:paraId="185353A5" w14:textId="77777777" w:rsidR="00565A65" w:rsidRPr="00565A65" w:rsidRDefault="00565A65" w:rsidP="00565A65">
      <w:pPr>
        <w:pStyle w:val="affff6"/>
        <w:ind w:firstLine="420"/>
      </w:pPr>
    </w:p>
    <w:p w14:paraId="38CE6F9F" w14:textId="77777777" w:rsidR="00325446" w:rsidRPr="00325446" w:rsidRDefault="00325446" w:rsidP="00325446">
      <w:pPr>
        <w:pStyle w:val="affff6"/>
        <w:ind w:firstLine="420"/>
      </w:pPr>
    </w:p>
    <w:p w14:paraId="01223DBA" w14:textId="77777777" w:rsidR="00325446" w:rsidRPr="00325446" w:rsidRDefault="00325446" w:rsidP="00325446">
      <w:pPr>
        <w:pStyle w:val="affff6"/>
        <w:ind w:firstLine="420"/>
      </w:pPr>
    </w:p>
    <w:p w14:paraId="7AABA8AD" w14:textId="77777777" w:rsidR="00325446" w:rsidRDefault="00325446" w:rsidP="00325446">
      <w:pPr>
        <w:pStyle w:val="affff6"/>
        <w:ind w:firstLine="420"/>
      </w:pPr>
    </w:p>
    <w:p w14:paraId="3900276C" w14:textId="77777777" w:rsidR="00565A65" w:rsidRDefault="00565A65" w:rsidP="00325446">
      <w:pPr>
        <w:pStyle w:val="affff6"/>
        <w:ind w:firstLine="420"/>
        <w:sectPr w:rsidR="00565A65" w:rsidSect="00325446">
          <w:pgSz w:w="11906" w:h="16838" w:code="9"/>
          <w:pgMar w:top="567" w:right="1134" w:bottom="1134" w:left="1134" w:header="1418" w:footer="1134" w:gutter="284"/>
          <w:cols w:space="425"/>
          <w:formProt w:val="0"/>
          <w:docGrid w:type="lines" w:linePitch="312"/>
        </w:sectPr>
      </w:pPr>
    </w:p>
    <w:p w14:paraId="3144C4DA" w14:textId="77777777" w:rsidR="00325446" w:rsidRDefault="00325446" w:rsidP="00565A65">
      <w:pPr>
        <w:pStyle w:val="af8"/>
        <w:rPr>
          <w:vanish w:val="0"/>
        </w:rPr>
      </w:pPr>
    </w:p>
    <w:p w14:paraId="4FD8CC0F" w14:textId="77777777" w:rsidR="00565A65" w:rsidRDefault="00565A65" w:rsidP="00565A65">
      <w:pPr>
        <w:pStyle w:val="afe"/>
        <w:rPr>
          <w:vanish w:val="0"/>
        </w:rPr>
      </w:pPr>
    </w:p>
    <w:p w14:paraId="4D69DCC8" w14:textId="29EB62E6" w:rsidR="00565A65" w:rsidRDefault="00565A65" w:rsidP="00565A65">
      <w:pPr>
        <w:pStyle w:val="aff3"/>
        <w:spacing w:before="78" w:after="156"/>
      </w:pPr>
      <w:r>
        <w:br/>
      </w:r>
      <w:bookmarkStart w:id="174" w:name="_Toc226546182"/>
      <w:bookmarkStart w:id="175" w:name="_Toc227075228"/>
      <w:bookmarkStart w:id="176" w:name="_Toc227080716"/>
      <w:bookmarkStart w:id="177" w:name="_Toc227181119"/>
      <w:bookmarkStart w:id="178" w:name="_Toc227847100"/>
      <w:r>
        <w:rPr>
          <w:rFonts w:hint="eastAsia"/>
        </w:rPr>
        <w:t>（资料性）</w:t>
      </w:r>
      <w:r>
        <w:br/>
      </w:r>
      <w:r>
        <w:rPr>
          <w:rFonts w:hint="eastAsia"/>
        </w:rPr>
        <w:t>放心消费承诺书（餐饮服务）公示样式示例</w:t>
      </w:r>
      <w:bookmarkEnd w:id="174"/>
      <w:bookmarkEnd w:id="175"/>
      <w:bookmarkEnd w:id="176"/>
      <w:bookmarkEnd w:id="177"/>
      <w:bookmarkEnd w:id="178"/>
    </w:p>
    <w:tbl>
      <w:tblPr>
        <w:tblStyle w:val="afffffffff5"/>
        <w:tblW w:w="0" w:type="auto"/>
        <w:tblLook w:val="04A0" w:firstRow="1" w:lastRow="0" w:firstColumn="1" w:lastColumn="0" w:noHBand="0" w:noVBand="1"/>
      </w:tblPr>
      <w:tblGrid>
        <w:gridCol w:w="9344"/>
      </w:tblGrid>
      <w:tr w:rsidR="00565A65" w14:paraId="1AB4EA5B" w14:textId="77777777" w:rsidTr="00565A65">
        <w:tc>
          <w:tcPr>
            <w:tcW w:w="9344" w:type="dxa"/>
          </w:tcPr>
          <w:p w14:paraId="239592BD" w14:textId="5896818B" w:rsidR="00565A65" w:rsidRDefault="00565A65" w:rsidP="00565A65">
            <w:pPr>
              <w:widowControl/>
              <w:adjustRightInd/>
              <w:spacing w:line="360" w:lineRule="exact"/>
              <w:jc w:val="center"/>
              <w:rPr>
                <w:rFonts w:ascii="微软雅黑" w:eastAsia="微软雅黑" w:hAnsi="微软雅黑" w:cs="宋体"/>
                <w:b/>
                <w:bCs/>
                <w:kern w:val="0"/>
              </w:rPr>
            </w:pPr>
            <w:r w:rsidRPr="00565A65">
              <w:rPr>
                <w:rFonts w:ascii="微软雅黑" w:eastAsia="微软雅黑" w:hAnsi="微软雅黑" w:cs="宋体" w:hint="eastAsia"/>
                <w:b/>
                <w:bCs/>
                <w:kern w:val="0"/>
              </w:rPr>
              <w:t>放心消费承诺书</w:t>
            </w:r>
          </w:p>
          <w:p w14:paraId="58148AEB" w14:textId="77777777" w:rsidR="00565A65" w:rsidRPr="00565A65" w:rsidRDefault="00565A65" w:rsidP="00565A65">
            <w:pPr>
              <w:widowControl/>
              <w:adjustRightInd/>
              <w:spacing w:line="360" w:lineRule="exact"/>
              <w:jc w:val="center"/>
              <w:rPr>
                <w:rFonts w:ascii="微软雅黑" w:eastAsia="微软雅黑" w:hAnsi="微软雅黑" w:cs="宋体"/>
                <w:kern w:val="0"/>
              </w:rPr>
            </w:pPr>
          </w:p>
          <w:p w14:paraId="3C2B15C2" w14:textId="77777777" w:rsidR="00565A65" w:rsidRPr="00565A65" w:rsidRDefault="00565A65" w:rsidP="00565A65">
            <w:pPr>
              <w:widowControl/>
              <w:adjustRightInd/>
              <w:spacing w:line="360" w:lineRule="exact"/>
              <w:rPr>
                <w:rFonts w:ascii="微软雅黑" w:eastAsia="微软雅黑" w:hAnsi="微软雅黑" w:cs="宋体"/>
                <w:kern w:val="0"/>
              </w:rPr>
            </w:pPr>
            <w:r w:rsidRPr="00565A65">
              <w:rPr>
                <w:rFonts w:ascii="微软雅黑" w:eastAsia="微软雅黑" w:hAnsi="微软雅黑" w:cs="宋体" w:hint="eastAsia"/>
                <w:kern w:val="0"/>
              </w:rPr>
              <w:t>为营造安全、放心、舒心的餐饮消费环境，树立诚信经营形象，本店/本单位郑重向社会公开承诺：</w:t>
            </w:r>
          </w:p>
          <w:p w14:paraId="5BEE76B0" w14:textId="77777777" w:rsidR="00565A65" w:rsidRPr="00565A65" w:rsidRDefault="00565A65" w:rsidP="00565A65">
            <w:pPr>
              <w:widowControl/>
              <w:adjustRightInd/>
              <w:spacing w:line="360" w:lineRule="exact"/>
              <w:rPr>
                <w:rFonts w:ascii="微软雅黑" w:eastAsia="微软雅黑" w:hAnsi="微软雅黑" w:cs="宋体"/>
                <w:kern w:val="0"/>
              </w:rPr>
            </w:pPr>
            <w:r w:rsidRPr="00565A65">
              <w:rPr>
                <w:rFonts w:ascii="微软雅黑" w:eastAsia="微软雅黑" w:hAnsi="微软雅黑" w:cs="宋体" w:hint="eastAsia"/>
                <w:b/>
                <w:bCs/>
                <w:kern w:val="0"/>
              </w:rPr>
              <w:t>一、消费安全放心</w:t>
            </w:r>
          </w:p>
          <w:p w14:paraId="664C1527" w14:textId="77777777" w:rsidR="00565A65" w:rsidRPr="00565A65" w:rsidRDefault="00565A65">
            <w:pPr>
              <w:widowControl/>
              <w:numPr>
                <w:ilvl w:val="0"/>
                <w:numId w:val="42"/>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严格遵守《食品安全法》等法律法规，保证食品安全，杜绝使用不合格原料。</w:t>
            </w:r>
          </w:p>
          <w:p w14:paraId="0FD4637F" w14:textId="77777777" w:rsidR="00565A65" w:rsidRPr="00565A65" w:rsidRDefault="00565A65">
            <w:pPr>
              <w:widowControl/>
              <w:numPr>
                <w:ilvl w:val="0"/>
                <w:numId w:val="42"/>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全面推行“明厨亮灶”，公开食品加工过程，主动接受监督。</w:t>
            </w:r>
          </w:p>
          <w:p w14:paraId="61F9A8F2" w14:textId="77777777" w:rsidR="00565A65" w:rsidRPr="00565A65" w:rsidRDefault="00565A65">
            <w:pPr>
              <w:widowControl/>
              <w:numPr>
                <w:ilvl w:val="0"/>
                <w:numId w:val="42"/>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确保经营场所安全，消防、燃气设施完备有效。</w:t>
            </w:r>
          </w:p>
          <w:p w14:paraId="41D33364" w14:textId="77777777" w:rsidR="00565A65" w:rsidRPr="00565A65" w:rsidRDefault="00565A65" w:rsidP="00565A65">
            <w:pPr>
              <w:widowControl/>
              <w:adjustRightInd/>
              <w:spacing w:line="360" w:lineRule="exact"/>
              <w:rPr>
                <w:rFonts w:ascii="微软雅黑" w:eastAsia="微软雅黑" w:hAnsi="微软雅黑" w:cs="宋体"/>
                <w:kern w:val="0"/>
              </w:rPr>
            </w:pPr>
            <w:r w:rsidRPr="00565A65">
              <w:rPr>
                <w:rFonts w:ascii="微软雅黑" w:eastAsia="微软雅黑" w:hAnsi="微软雅黑" w:cs="宋体" w:hint="eastAsia"/>
                <w:b/>
                <w:bCs/>
                <w:kern w:val="0"/>
              </w:rPr>
              <w:t>二、消费质量放心</w:t>
            </w:r>
          </w:p>
          <w:p w14:paraId="5E67573F" w14:textId="77777777" w:rsidR="00565A65" w:rsidRPr="00565A65" w:rsidRDefault="00565A65">
            <w:pPr>
              <w:widowControl/>
              <w:numPr>
                <w:ilvl w:val="0"/>
                <w:numId w:val="43"/>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保证食品质量，不使用假冒伪劣、过期变质食品。</w:t>
            </w:r>
          </w:p>
          <w:p w14:paraId="3D8AF683" w14:textId="77777777" w:rsidR="00565A65" w:rsidRPr="00565A65" w:rsidRDefault="00565A65">
            <w:pPr>
              <w:widowControl/>
              <w:numPr>
                <w:ilvl w:val="0"/>
                <w:numId w:val="43"/>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倡导公开</w:t>
            </w:r>
            <w:proofErr w:type="gramStart"/>
            <w:r w:rsidRPr="00565A65">
              <w:rPr>
                <w:rFonts w:ascii="微软雅黑" w:eastAsia="微软雅黑" w:hAnsi="微软雅黑" w:cs="宋体" w:hint="eastAsia"/>
                <w:kern w:val="0"/>
              </w:rPr>
              <w:t>主要食材信息</w:t>
            </w:r>
            <w:proofErr w:type="gramEnd"/>
            <w:r w:rsidRPr="00565A65">
              <w:rPr>
                <w:rFonts w:ascii="微软雅黑" w:eastAsia="微软雅黑" w:hAnsi="微软雅黑" w:cs="宋体" w:hint="eastAsia"/>
                <w:kern w:val="0"/>
              </w:rPr>
              <w:t>，让消费者明白消费。</w:t>
            </w:r>
          </w:p>
          <w:p w14:paraId="171FC547" w14:textId="77777777" w:rsidR="00565A65" w:rsidRPr="00565A65" w:rsidRDefault="00565A65">
            <w:pPr>
              <w:widowControl/>
              <w:numPr>
                <w:ilvl w:val="0"/>
                <w:numId w:val="43"/>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规范使用食品添加剂，严格执行“五专”管理。</w:t>
            </w:r>
          </w:p>
          <w:p w14:paraId="38DFE56C" w14:textId="77777777" w:rsidR="00565A65" w:rsidRPr="00565A65" w:rsidRDefault="00565A65" w:rsidP="00565A65">
            <w:pPr>
              <w:widowControl/>
              <w:adjustRightInd/>
              <w:spacing w:line="360" w:lineRule="exact"/>
              <w:rPr>
                <w:rFonts w:ascii="微软雅黑" w:eastAsia="微软雅黑" w:hAnsi="微软雅黑" w:cs="宋体"/>
                <w:kern w:val="0"/>
              </w:rPr>
            </w:pPr>
            <w:r w:rsidRPr="00565A65">
              <w:rPr>
                <w:rFonts w:ascii="微软雅黑" w:eastAsia="微软雅黑" w:hAnsi="微软雅黑" w:cs="宋体" w:hint="eastAsia"/>
                <w:b/>
                <w:bCs/>
                <w:kern w:val="0"/>
              </w:rPr>
              <w:t>三、消费价格放心</w:t>
            </w:r>
          </w:p>
          <w:p w14:paraId="007135A8" w14:textId="77777777" w:rsidR="00565A65" w:rsidRPr="00565A65" w:rsidRDefault="00565A65">
            <w:pPr>
              <w:widowControl/>
              <w:numPr>
                <w:ilvl w:val="0"/>
                <w:numId w:val="44"/>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严格执行明码标价，菜单（价目表）真实、明确、清晰。</w:t>
            </w:r>
          </w:p>
          <w:p w14:paraId="12242435" w14:textId="77777777" w:rsidR="00565A65" w:rsidRPr="00565A65" w:rsidRDefault="00565A65">
            <w:pPr>
              <w:widowControl/>
              <w:numPr>
                <w:ilvl w:val="0"/>
                <w:numId w:val="44"/>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合理定价，诚信经营，不收取任何未予标明的费用。</w:t>
            </w:r>
          </w:p>
          <w:p w14:paraId="0F8DC53F" w14:textId="77777777" w:rsidR="00565A65" w:rsidRPr="00565A65" w:rsidRDefault="00565A65">
            <w:pPr>
              <w:widowControl/>
              <w:numPr>
                <w:ilvl w:val="0"/>
                <w:numId w:val="44"/>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杜绝价格欺诈、虚假折扣等不正当价格行为。</w:t>
            </w:r>
          </w:p>
          <w:p w14:paraId="4CD4C582" w14:textId="77777777" w:rsidR="00565A65" w:rsidRPr="00565A65" w:rsidRDefault="00565A65" w:rsidP="00565A65">
            <w:pPr>
              <w:widowControl/>
              <w:adjustRightInd/>
              <w:spacing w:line="360" w:lineRule="exact"/>
              <w:rPr>
                <w:rFonts w:ascii="微软雅黑" w:eastAsia="微软雅黑" w:hAnsi="微软雅黑" w:cs="宋体"/>
                <w:kern w:val="0"/>
              </w:rPr>
            </w:pPr>
            <w:r w:rsidRPr="00565A65">
              <w:rPr>
                <w:rFonts w:ascii="微软雅黑" w:eastAsia="微软雅黑" w:hAnsi="微软雅黑" w:cs="宋体" w:hint="eastAsia"/>
                <w:b/>
                <w:bCs/>
                <w:kern w:val="0"/>
              </w:rPr>
              <w:t>四、消费服务放心</w:t>
            </w:r>
          </w:p>
          <w:p w14:paraId="19A9F697" w14:textId="77777777" w:rsidR="00565A65" w:rsidRPr="00565A65" w:rsidRDefault="00565A65">
            <w:pPr>
              <w:widowControl/>
              <w:numPr>
                <w:ilvl w:val="0"/>
                <w:numId w:val="45"/>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提供热情、规范、文明的服务，尊重消费者权益。</w:t>
            </w:r>
          </w:p>
          <w:p w14:paraId="2865BF4C" w14:textId="77777777" w:rsidR="00565A65" w:rsidRPr="00565A65" w:rsidRDefault="00565A65">
            <w:pPr>
              <w:widowControl/>
              <w:numPr>
                <w:ilvl w:val="0"/>
                <w:numId w:val="45"/>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主动引导“适量点餐”，提供环保打包服务，反对食品浪费。</w:t>
            </w:r>
          </w:p>
          <w:p w14:paraId="6268822D" w14:textId="77777777" w:rsidR="00565A65" w:rsidRPr="00565A65" w:rsidRDefault="00565A65">
            <w:pPr>
              <w:widowControl/>
              <w:numPr>
                <w:ilvl w:val="0"/>
                <w:numId w:val="45"/>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b/>
                <w:bCs/>
                <w:kern w:val="0"/>
              </w:rPr>
              <w:t>（可选承诺）</w:t>
            </w:r>
            <w:r w:rsidRPr="00565A65">
              <w:rPr>
                <w:rFonts w:ascii="微软雅黑" w:eastAsia="微软雅黑" w:hAnsi="微软雅黑" w:cs="宋体" w:hint="eastAsia"/>
                <w:kern w:val="0"/>
              </w:rPr>
              <w:t> 本店对未开封、不影响二次销售的</w:t>
            </w:r>
            <w:r w:rsidRPr="00565A65">
              <w:rPr>
                <w:rFonts w:ascii="微软雅黑" w:eastAsia="微软雅黑" w:hAnsi="微软雅黑" w:cs="宋体" w:hint="eastAsia"/>
                <w:b/>
                <w:bCs/>
                <w:kern w:val="0"/>
              </w:rPr>
              <w:t>包装饮料、预包装食品</w:t>
            </w:r>
            <w:r w:rsidRPr="00565A65">
              <w:rPr>
                <w:rFonts w:ascii="微软雅黑" w:eastAsia="微软雅黑" w:hAnsi="微软雅黑" w:cs="宋体" w:hint="eastAsia"/>
                <w:kern w:val="0"/>
              </w:rPr>
              <w:t>，实行</w:t>
            </w:r>
            <w:r w:rsidRPr="00565A65">
              <w:rPr>
                <w:rFonts w:ascii="微软雅黑" w:eastAsia="微软雅黑" w:hAnsi="微软雅黑" w:cs="宋体" w:hint="eastAsia"/>
                <w:b/>
                <w:bCs/>
                <w:kern w:val="0"/>
              </w:rPr>
              <w:t>线下无理由退货</w:t>
            </w:r>
            <w:r w:rsidRPr="00565A65">
              <w:rPr>
                <w:rFonts w:ascii="微软雅黑" w:eastAsia="微软雅黑" w:hAnsi="微软雅黑" w:cs="宋体" w:hint="eastAsia"/>
                <w:kern w:val="0"/>
              </w:rPr>
              <w:t>（退货条件：______）。</w:t>
            </w:r>
          </w:p>
          <w:p w14:paraId="5E56E1B2" w14:textId="77777777" w:rsidR="00565A65" w:rsidRPr="00565A65" w:rsidRDefault="00565A65">
            <w:pPr>
              <w:widowControl/>
              <w:numPr>
                <w:ilvl w:val="0"/>
                <w:numId w:val="45"/>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b/>
                <w:bCs/>
                <w:kern w:val="0"/>
              </w:rPr>
              <w:t>（可选承诺）</w:t>
            </w:r>
            <w:r w:rsidRPr="00565A65">
              <w:rPr>
                <w:rFonts w:ascii="微软雅黑" w:eastAsia="微软雅黑" w:hAnsi="微软雅黑" w:cs="宋体" w:hint="eastAsia"/>
                <w:kern w:val="0"/>
              </w:rPr>
              <w:t> 本店自愿参与由**（集聚区名称）** 管理机构组织的“先行赔付”机制，对符合条件的消费纠纷，接受先行赔付处理。</w:t>
            </w:r>
          </w:p>
          <w:p w14:paraId="461D5257" w14:textId="77777777" w:rsidR="00565A65" w:rsidRPr="00565A65" w:rsidRDefault="00565A65" w:rsidP="00565A65">
            <w:pPr>
              <w:widowControl/>
              <w:adjustRightInd/>
              <w:spacing w:line="360" w:lineRule="exact"/>
              <w:rPr>
                <w:rFonts w:ascii="微软雅黑" w:eastAsia="微软雅黑" w:hAnsi="微软雅黑" w:cs="宋体"/>
                <w:kern w:val="0"/>
              </w:rPr>
            </w:pPr>
            <w:r w:rsidRPr="00565A65">
              <w:rPr>
                <w:rFonts w:ascii="微软雅黑" w:eastAsia="微软雅黑" w:hAnsi="微软雅黑" w:cs="宋体" w:hint="eastAsia"/>
                <w:b/>
                <w:bCs/>
                <w:kern w:val="0"/>
              </w:rPr>
              <w:t>五、消费维权放心</w:t>
            </w:r>
          </w:p>
          <w:p w14:paraId="6DECA3ED" w14:textId="77777777" w:rsidR="00565A65" w:rsidRPr="00565A65" w:rsidRDefault="00565A65">
            <w:pPr>
              <w:widowControl/>
              <w:numPr>
                <w:ilvl w:val="0"/>
                <w:numId w:val="46"/>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严格执行消费纠纷“首问负责制”，现场负责人（店长/经理）</w:t>
            </w:r>
            <w:r w:rsidRPr="00565A65">
              <w:rPr>
                <w:rFonts w:ascii="微软雅黑" w:eastAsia="微软雅黑" w:hAnsi="微软雅黑" w:cs="宋体" w:hint="eastAsia"/>
                <w:b/>
                <w:bCs/>
                <w:kern w:val="0"/>
              </w:rPr>
              <w:t>（姓名：______ 电话：______）</w:t>
            </w:r>
            <w:r w:rsidRPr="00565A65">
              <w:rPr>
                <w:rFonts w:ascii="微软雅黑" w:eastAsia="微软雅黑" w:hAnsi="微软雅黑" w:cs="宋体" w:hint="eastAsia"/>
                <w:kern w:val="0"/>
              </w:rPr>
              <w:t> 为第一责任人。</w:t>
            </w:r>
          </w:p>
          <w:p w14:paraId="2A59B083" w14:textId="77777777" w:rsidR="00565A65" w:rsidRPr="00565A65" w:rsidRDefault="00565A65">
            <w:pPr>
              <w:widowControl/>
              <w:numPr>
                <w:ilvl w:val="0"/>
                <w:numId w:val="46"/>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畅通投诉渠道，公示投诉电话（12315及本店电话：________），</w:t>
            </w:r>
            <w:r w:rsidRPr="00565A65">
              <w:rPr>
                <w:rFonts w:ascii="微软雅黑" w:eastAsia="微软雅黑" w:hAnsi="微软雅黑" w:cs="宋体" w:hint="eastAsia"/>
                <w:b/>
                <w:bCs/>
                <w:kern w:val="0"/>
              </w:rPr>
              <w:t>力争消费纠纷现场和解</w:t>
            </w:r>
            <w:r w:rsidRPr="00565A65">
              <w:rPr>
                <w:rFonts w:ascii="微软雅黑" w:eastAsia="微软雅黑" w:hAnsi="微软雅黑" w:cs="宋体" w:hint="eastAsia"/>
                <w:kern w:val="0"/>
              </w:rPr>
              <w:t>。</w:t>
            </w:r>
          </w:p>
          <w:p w14:paraId="4DD55D58" w14:textId="77777777" w:rsidR="00565A65" w:rsidRPr="00565A65" w:rsidRDefault="00565A65">
            <w:pPr>
              <w:widowControl/>
              <w:numPr>
                <w:ilvl w:val="0"/>
                <w:numId w:val="46"/>
              </w:numPr>
              <w:adjustRightInd/>
              <w:spacing w:line="360" w:lineRule="exact"/>
              <w:ind w:left="0"/>
              <w:jc w:val="left"/>
              <w:rPr>
                <w:rFonts w:ascii="微软雅黑" w:eastAsia="微软雅黑" w:hAnsi="微软雅黑" w:cs="宋体"/>
                <w:kern w:val="0"/>
              </w:rPr>
            </w:pPr>
            <w:r w:rsidRPr="00565A65">
              <w:rPr>
                <w:rFonts w:ascii="微软雅黑" w:eastAsia="微软雅黑" w:hAnsi="微软雅黑" w:cs="宋体" w:hint="eastAsia"/>
                <w:kern w:val="0"/>
              </w:rPr>
              <w:t>对消费者投诉，快速响应，及时处理，做到件件有回音。</w:t>
            </w:r>
          </w:p>
          <w:p w14:paraId="153D71D4" w14:textId="6CAF006A" w:rsidR="00565A65" w:rsidRPr="00565A65" w:rsidRDefault="00565A65" w:rsidP="00565A65">
            <w:pPr>
              <w:widowControl/>
              <w:adjustRightInd/>
              <w:spacing w:line="360" w:lineRule="exact"/>
              <w:rPr>
                <w:rFonts w:ascii="微软雅黑" w:eastAsia="微软雅黑" w:hAnsi="微软雅黑" w:cs="宋体"/>
                <w:kern w:val="0"/>
              </w:rPr>
            </w:pPr>
            <w:r w:rsidRPr="00565A65">
              <w:rPr>
                <w:rFonts w:ascii="微软雅黑" w:eastAsia="微软雅黑" w:hAnsi="微软雅黑" w:cs="宋体" w:hint="eastAsia"/>
                <w:kern w:val="0"/>
              </w:rPr>
              <w:t>我们自愿接受消费者、行业组织、政府部门及社会各界的监督。如违反以上承诺，愿依法承担相应责任。</w:t>
            </w:r>
          </w:p>
          <w:p w14:paraId="541258CC" w14:textId="48F49F07" w:rsidR="00565A65" w:rsidRPr="00565A65" w:rsidRDefault="00565A65" w:rsidP="00565A65">
            <w:pPr>
              <w:widowControl/>
              <w:adjustRightInd/>
              <w:spacing w:line="360" w:lineRule="exact"/>
              <w:ind w:right="630"/>
              <w:jc w:val="right"/>
              <w:rPr>
                <w:rFonts w:ascii="微软雅黑" w:eastAsia="微软雅黑" w:hAnsi="微软雅黑" w:cs="宋体"/>
                <w:kern w:val="0"/>
              </w:rPr>
            </w:pPr>
            <w:r w:rsidRPr="00565A65">
              <w:rPr>
                <w:rFonts w:ascii="微软雅黑" w:eastAsia="微软雅黑" w:hAnsi="微软雅黑" w:cs="宋体" w:hint="eastAsia"/>
                <w:b/>
                <w:bCs/>
                <w:kern w:val="0"/>
              </w:rPr>
              <w:t>承诺单位（盖章）：</w:t>
            </w:r>
            <w:r w:rsidRPr="00565A65">
              <w:rPr>
                <w:rFonts w:ascii="微软雅黑" w:eastAsia="微软雅黑" w:hAnsi="微软雅黑" w:cs="宋体" w:hint="eastAsia"/>
                <w:kern w:val="0"/>
              </w:rPr>
              <w:t> ________________________</w:t>
            </w:r>
            <w:r w:rsidRPr="00565A65">
              <w:rPr>
                <w:rFonts w:ascii="微软雅黑" w:eastAsia="微软雅黑" w:hAnsi="微软雅黑" w:cs="宋体" w:hint="eastAsia"/>
                <w:kern w:val="0"/>
              </w:rPr>
              <w:br/>
            </w:r>
            <w:r w:rsidRPr="00565A65">
              <w:rPr>
                <w:rFonts w:ascii="微软雅黑" w:eastAsia="微软雅黑" w:hAnsi="微软雅黑" w:cs="宋体" w:hint="eastAsia"/>
                <w:b/>
                <w:bCs/>
                <w:kern w:val="0"/>
              </w:rPr>
              <w:t>经营地址：</w:t>
            </w:r>
            <w:r w:rsidRPr="00565A65">
              <w:rPr>
                <w:rFonts w:ascii="微软雅黑" w:eastAsia="微软雅黑" w:hAnsi="微软雅黑" w:cs="宋体" w:hint="eastAsia"/>
                <w:kern w:val="0"/>
              </w:rPr>
              <w:t> ________________________________</w:t>
            </w:r>
            <w:r w:rsidRPr="00565A65">
              <w:rPr>
                <w:rFonts w:ascii="微软雅黑" w:eastAsia="微软雅黑" w:hAnsi="微软雅黑" w:cs="宋体" w:hint="eastAsia"/>
                <w:kern w:val="0"/>
              </w:rPr>
              <w:br/>
            </w:r>
            <w:r>
              <w:rPr>
                <w:rFonts w:ascii="微软雅黑" w:eastAsia="微软雅黑" w:hAnsi="微软雅黑" w:cs="宋体" w:hint="eastAsia"/>
                <w:b/>
                <w:bCs/>
                <w:kern w:val="0"/>
              </w:rPr>
              <w:t xml:space="preserve">  </w:t>
            </w:r>
            <w:r w:rsidR="00045BB4">
              <w:rPr>
                <w:rFonts w:ascii="微软雅黑" w:eastAsia="微软雅黑" w:hAnsi="微软雅黑" w:cs="宋体" w:hint="eastAsia"/>
                <w:b/>
                <w:bCs/>
                <w:kern w:val="0"/>
              </w:rPr>
              <w:t xml:space="preserve">  </w:t>
            </w:r>
            <w:r w:rsidRPr="00565A65">
              <w:rPr>
                <w:rFonts w:ascii="微软雅黑" w:eastAsia="微软雅黑" w:hAnsi="微软雅黑" w:cs="宋体" w:hint="eastAsia"/>
                <w:b/>
                <w:bCs/>
                <w:kern w:val="0"/>
              </w:rPr>
              <w:t>承诺日期：</w:t>
            </w:r>
            <w:r w:rsidRPr="00565A65">
              <w:rPr>
                <w:rFonts w:ascii="微软雅黑" w:eastAsia="微软雅黑" w:hAnsi="微软雅黑" w:cs="宋体" w:hint="eastAsia"/>
                <w:kern w:val="0"/>
              </w:rPr>
              <w:t> ________ 年 ________ 月 ________ 日</w:t>
            </w:r>
          </w:p>
          <w:p w14:paraId="0CC91EF2" w14:textId="77777777" w:rsidR="00565A65" w:rsidRPr="00565A65" w:rsidRDefault="00565A65" w:rsidP="00565A65">
            <w:pPr>
              <w:pStyle w:val="affff6"/>
              <w:ind w:firstLineChars="0" w:firstLine="0"/>
            </w:pPr>
          </w:p>
        </w:tc>
      </w:tr>
    </w:tbl>
    <w:p w14:paraId="259BAEDD" w14:textId="77777777" w:rsidR="00565A65" w:rsidRPr="00565A65" w:rsidRDefault="00565A65" w:rsidP="00565A65">
      <w:pPr>
        <w:pStyle w:val="affff6"/>
        <w:ind w:firstLine="420"/>
      </w:pPr>
    </w:p>
    <w:p w14:paraId="51D652E1" w14:textId="77777777" w:rsidR="00565A65" w:rsidRPr="00565A65" w:rsidRDefault="00565A65" w:rsidP="00565A65">
      <w:pPr>
        <w:pStyle w:val="affff6"/>
        <w:ind w:firstLine="420"/>
      </w:pPr>
    </w:p>
    <w:p w14:paraId="0BF329BD" w14:textId="77777777" w:rsidR="00AF5E9A" w:rsidRDefault="00AF5E9A" w:rsidP="00D164F2">
      <w:pPr>
        <w:pStyle w:val="affff6"/>
        <w:ind w:firstLineChars="0" w:firstLine="0"/>
        <w:sectPr w:rsidR="00AF5E9A" w:rsidSect="00325446">
          <w:pgSz w:w="11906" w:h="16838" w:code="9"/>
          <w:pgMar w:top="567" w:right="1134" w:bottom="1134" w:left="1134" w:header="1418" w:footer="1134" w:gutter="284"/>
          <w:cols w:space="425"/>
          <w:formProt w:val="0"/>
          <w:docGrid w:type="lines" w:linePitch="312"/>
        </w:sectPr>
      </w:pPr>
    </w:p>
    <w:p w14:paraId="1D793357" w14:textId="77777777" w:rsidR="00AF5E9A" w:rsidRDefault="00AF5E9A" w:rsidP="00AF5E9A">
      <w:pPr>
        <w:pStyle w:val="af8"/>
        <w:rPr>
          <w:vanish w:val="0"/>
        </w:rPr>
      </w:pPr>
    </w:p>
    <w:p w14:paraId="0F562A9F" w14:textId="77777777" w:rsidR="00AF5E9A" w:rsidRDefault="00AF5E9A" w:rsidP="00AF5E9A">
      <w:pPr>
        <w:pStyle w:val="afe"/>
        <w:rPr>
          <w:vanish w:val="0"/>
        </w:rPr>
      </w:pPr>
    </w:p>
    <w:p w14:paraId="034B23A3" w14:textId="63AA8704" w:rsidR="00AF5E9A" w:rsidRDefault="00AF5E9A" w:rsidP="00AF5E9A">
      <w:pPr>
        <w:pStyle w:val="aff3"/>
        <w:spacing w:before="78" w:after="156"/>
      </w:pPr>
      <w:r>
        <w:br/>
      </w:r>
      <w:bookmarkStart w:id="179" w:name="_Toc227080717"/>
      <w:bookmarkStart w:id="180" w:name="_Toc227181120"/>
      <w:bookmarkStart w:id="181" w:name="_Toc227847101"/>
      <w:r>
        <w:rPr>
          <w:rFonts w:hint="eastAsia"/>
        </w:rPr>
        <w:t>（资料性）</w:t>
      </w:r>
      <w:r>
        <w:br/>
      </w:r>
      <w:r>
        <w:rPr>
          <w:rFonts w:hint="eastAsia"/>
        </w:rPr>
        <w:t>餐饮消费纠纷快速处理流程指引（示例）</w:t>
      </w:r>
      <w:bookmarkEnd w:id="179"/>
      <w:bookmarkEnd w:id="180"/>
      <w:bookmarkEnd w:id="181"/>
    </w:p>
    <w:p w14:paraId="0EED480F" w14:textId="77777777" w:rsidR="00AF5E9A" w:rsidRPr="00AF5E9A" w:rsidRDefault="00AF5E9A" w:rsidP="00AF5E9A">
      <w:pPr>
        <w:pStyle w:val="affff6"/>
        <w:ind w:firstLine="420"/>
      </w:pPr>
    </w:p>
    <w:p w14:paraId="78217E74" w14:textId="3E598C41" w:rsidR="00AF5E9A" w:rsidRDefault="00AF5E9A" w:rsidP="00AF5E9A">
      <w:pPr>
        <w:pStyle w:val="affffffffff2"/>
        <w:ind w:left="0"/>
      </w:pPr>
      <w:r w:rsidRPr="00AF5E9A">
        <w:rPr>
          <w:rFonts w:hint="eastAsia"/>
        </w:rPr>
        <w:t>处理流程</w:t>
      </w:r>
    </w:p>
    <w:p w14:paraId="43BFEA01" w14:textId="21DCF83A" w:rsidR="00AF5E9A" w:rsidRPr="003E09A6" w:rsidRDefault="00AF5E9A" w:rsidP="003E09A6">
      <w:pPr>
        <w:pStyle w:val="aff5"/>
        <w:spacing w:before="156" w:after="156"/>
        <w:ind w:left="0"/>
        <w:rPr>
          <w:b/>
          <w:bCs/>
          <w:kern w:val="0"/>
          <w:sz w:val="24"/>
          <w:szCs w:val="24"/>
        </w:rPr>
      </w:pPr>
      <w:r w:rsidRPr="003E09A6">
        <w:rPr>
          <w:rStyle w:val="afffd"/>
          <w:rFonts w:ascii="宋体" w:eastAsia="宋体" w:hAnsi="宋体" w:cs="Segoe UI"/>
          <w:b w:val="0"/>
          <w:bCs w:val="0"/>
          <w:color w:val="0F1115"/>
        </w:rPr>
        <w:t>受理投诉</w:t>
      </w:r>
    </w:p>
    <w:p w14:paraId="3480FE15" w14:textId="50400766" w:rsidR="00AF5E9A" w:rsidRDefault="00AF5E9A">
      <w:pPr>
        <w:pStyle w:val="af5"/>
        <w:numPr>
          <w:ilvl w:val="0"/>
          <w:numId w:val="50"/>
        </w:numPr>
      </w:pPr>
      <w:r>
        <w:t>接待人员（首问责任人）</w:t>
      </w:r>
      <w:proofErr w:type="gramStart"/>
      <w:r>
        <w:t>应第一时间</w:t>
      </w:r>
      <w:proofErr w:type="gramEnd"/>
      <w:r>
        <w:t>响应消费者投诉，态度诚恳，认真倾听</w:t>
      </w:r>
      <w:r>
        <w:rPr>
          <w:rFonts w:hint="eastAsia"/>
        </w:rPr>
        <w:t>；</w:t>
      </w:r>
    </w:p>
    <w:p w14:paraId="53A03DAD" w14:textId="5B7E658D" w:rsidR="00AF5E9A" w:rsidRDefault="00AF5E9A" w:rsidP="00AF5E9A">
      <w:pPr>
        <w:pStyle w:val="af5"/>
      </w:pPr>
      <w:r>
        <w:t>记录投诉内容：投诉人姓名及联系方式、投诉事项、发生时间、涉及金额、消费者诉求</w:t>
      </w:r>
      <w:r>
        <w:rPr>
          <w:rFonts w:hint="eastAsia"/>
        </w:rPr>
        <w:t>；</w:t>
      </w:r>
    </w:p>
    <w:p w14:paraId="456AEBB7" w14:textId="4FAC2EE9" w:rsidR="00AF5E9A" w:rsidRDefault="00AF5E9A" w:rsidP="00AF5E9A">
      <w:pPr>
        <w:pStyle w:val="af5"/>
      </w:pPr>
      <w:r>
        <w:t>对现场投诉，应立即处理；对电话或线上投诉，应在1个工作日内响应</w:t>
      </w:r>
      <w:r>
        <w:rPr>
          <w:rFonts w:hint="eastAsia"/>
        </w:rPr>
        <w:t>。</w:t>
      </w:r>
    </w:p>
    <w:p w14:paraId="31E1AB77" w14:textId="2D6DCA1B" w:rsidR="00AF5E9A" w:rsidRPr="003E09A6" w:rsidRDefault="00AF5E9A" w:rsidP="003E09A6">
      <w:pPr>
        <w:pStyle w:val="aff5"/>
        <w:spacing w:before="156" w:after="156"/>
        <w:ind w:left="0"/>
        <w:rPr>
          <w:rStyle w:val="afffd"/>
          <w:rFonts w:ascii="宋体" w:eastAsia="宋体" w:hAnsi="宋体" w:cs="Segoe UI"/>
          <w:color w:val="0F1115"/>
        </w:rPr>
      </w:pPr>
      <w:r w:rsidRPr="003E09A6">
        <w:rPr>
          <w:rStyle w:val="afffd"/>
          <w:rFonts w:ascii="宋体" w:eastAsia="宋体" w:hAnsi="宋体" w:cs="Segoe UI"/>
          <w:b w:val="0"/>
          <w:bCs w:val="0"/>
          <w:color w:val="0F1115"/>
        </w:rPr>
        <w:t>调查核实</w:t>
      </w:r>
    </w:p>
    <w:p w14:paraId="397BC1DB" w14:textId="7B5FB4B8" w:rsidR="00AF5E9A" w:rsidRDefault="00AF5E9A">
      <w:pPr>
        <w:pStyle w:val="af5"/>
        <w:numPr>
          <w:ilvl w:val="0"/>
          <w:numId w:val="51"/>
        </w:numPr>
      </w:pPr>
      <w:r>
        <w:t>调取现场监控录像（如有）</w:t>
      </w:r>
      <w:r>
        <w:rPr>
          <w:rFonts w:hint="eastAsia"/>
        </w:rPr>
        <w:t>；</w:t>
      </w:r>
    </w:p>
    <w:p w14:paraId="5BC8CF4A" w14:textId="0AB2EE46" w:rsidR="00AF5E9A" w:rsidRDefault="00AF5E9A" w:rsidP="00AF5E9A">
      <w:pPr>
        <w:pStyle w:val="af5"/>
      </w:pPr>
      <w:r>
        <w:t>询问当班服务人员及后</w:t>
      </w:r>
      <w:proofErr w:type="gramStart"/>
      <w:r>
        <w:t>厨操作</w:t>
      </w:r>
      <w:proofErr w:type="gramEnd"/>
      <w:r>
        <w:t>人员</w:t>
      </w:r>
      <w:r>
        <w:rPr>
          <w:rFonts w:hint="eastAsia"/>
        </w:rPr>
        <w:t>；</w:t>
      </w:r>
    </w:p>
    <w:p w14:paraId="41C536D4" w14:textId="3B36AE6C" w:rsidR="00AF5E9A" w:rsidRDefault="00AF5E9A" w:rsidP="00AF5E9A">
      <w:pPr>
        <w:pStyle w:val="af5"/>
      </w:pPr>
      <w:r>
        <w:t>核查菜单、点餐记录、收银记录等凭证</w:t>
      </w:r>
      <w:r>
        <w:rPr>
          <w:rFonts w:hint="eastAsia"/>
        </w:rPr>
        <w:t>；</w:t>
      </w:r>
    </w:p>
    <w:p w14:paraId="45D540E7" w14:textId="7B03D555" w:rsidR="00AF5E9A" w:rsidRDefault="00AF5E9A" w:rsidP="00AF5E9A">
      <w:pPr>
        <w:pStyle w:val="af5"/>
      </w:pPr>
      <w:r>
        <w:t>现场查看涉及争议的食品或物品</w:t>
      </w:r>
      <w:r>
        <w:rPr>
          <w:rFonts w:hint="eastAsia"/>
        </w:rPr>
        <w:t>。</w:t>
      </w:r>
    </w:p>
    <w:p w14:paraId="2127A840" w14:textId="4C3F2E81" w:rsidR="00AF5E9A" w:rsidRPr="003E09A6" w:rsidRDefault="00AF5E9A" w:rsidP="003E09A6">
      <w:pPr>
        <w:pStyle w:val="aff5"/>
        <w:spacing w:before="156" w:after="156"/>
        <w:ind w:left="0"/>
        <w:rPr>
          <w:rStyle w:val="afffd"/>
          <w:rFonts w:ascii="宋体" w:eastAsia="宋体" w:hAnsi="宋体" w:cs="Segoe UI"/>
          <w:color w:val="0F1115"/>
        </w:rPr>
      </w:pPr>
      <w:r w:rsidRPr="003E09A6">
        <w:rPr>
          <w:rStyle w:val="afffd"/>
          <w:rFonts w:ascii="宋体" w:eastAsia="宋体" w:hAnsi="宋体" w:cs="Segoe UI"/>
          <w:b w:val="0"/>
          <w:bCs w:val="0"/>
          <w:color w:val="0F1115"/>
        </w:rPr>
        <w:t>协商处理</w:t>
      </w:r>
    </w:p>
    <w:p w14:paraId="096E59EC" w14:textId="74943B6A" w:rsidR="00AF5E9A" w:rsidRDefault="00AF5E9A">
      <w:pPr>
        <w:pStyle w:val="af5"/>
        <w:numPr>
          <w:ilvl w:val="0"/>
          <w:numId w:val="52"/>
        </w:numPr>
      </w:pPr>
      <w:r>
        <w:t>根据调查结果，对照承诺事项和内部处理权限，提出处理方案</w:t>
      </w:r>
      <w:r>
        <w:rPr>
          <w:rFonts w:hint="eastAsia"/>
        </w:rPr>
        <w:t>；</w:t>
      </w:r>
    </w:p>
    <w:p w14:paraId="697C6ED3" w14:textId="08B69856" w:rsidR="00AF5E9A" w:rsidRDefault="00AF5E9A" w:rsidP="00AF5E9A">
      <w:pPr>
        <w:pStyle w:val="af5"/>
      </w:pPr>
      <w:r>
        <w:t>责任在商家的，应主动致歉，提供退换菜、免单、赔偿等合理方案</w:t>
      </w:r>
      <w:r>
        <w:rPr>
          <w:rFonts w:hint="eastAsia"/>
        </w:rPr>
        <w:t>；</w:t>
      </w:r>
    </w:p>
    <w:p w14:paraId="65B4886A" w14:textId="12B4B2C1" w:rsidR="00AF5E9A" w:rsidRDefault="00AF5E9A" w:rsidP="00AF5E9A">
      <w:pPr>
        <w:pStyle w:val="af5"/>
      </w:pPr>
      <w:r>
        <w:t>责任不清或双方争议较大的，可邀请消费者代表、管理机构等参与调解</w:t>
      </w:r>
      <w:r>
        <w:rPr>
          <w:rFonts w:hint="eastAsia"/>
        </w:rPr>
        <w:t>；</w:t>
      </w:r>
    </w:p>
    <w:p w14:paraId="59E23CB3" w14:textId="22D367C0" w:rsidR="00AF5E9A" w:rsidRDefault="00AF5E9A" w:rsidP="00AF5E9A">
      <w:pPr>
        <w:pStyle w:val="af5"/>
      </w:pPr>
      <w:r>
        <w:t>力争现场达成和解；无法现场和解的，应明确告知后续处理时限（一般不超过3个工作日）</w:t>
      </w:r>
      <w:r>
        <w:rPr>
          <w:rFonts w:hint="eastAsia"/>
        </w:rPr>
        <w:t>。</w:t>
      </w:r>
    </w:p>
    <w:p w14:paraId="573F71F9" w14:textId="480E018D" w:rsidR="00AF5E9A" w:rsidRPr="003E09A6" w:rsidRDefault="00AF5E9A" w:rsidP="003E09A6">
      <w:pPr>
        <w:pStyle w:val="aff5"/>
        <w:spacing w:before="156" w:after="156"/>
        <w:ind w:left="0"/>
        <w:rPr>
          <w:rStyle w:val="afffd"/>
          <w:rFonts w:ascii="宋体" w:eastAsia="宋体" w:hAnsi="宋体" w:cs="Segoe UI"/>
          <w:color w:val="0F1115"/>
        </w:rPr>
      </w:pPr>
      <w:r w:rsidRPr="003E09A6">
        <w:rPr>
          <w:rStyle w:val="afffd"/>
          <w:rFonts w:ascii="宋体" w:eastAsia="宋体" w:hAnsi="宋体" w:cs="Segoe UI"/>
          <w:b w:val="0"/>
          <w:bCs w:val="0"/>
          <w:color w:val="0F1115"/>
        </w:rPr>
        <w:t>执行与归档</w:t>
      </w:r>
    </w:p>
    <w:p w14:paraId="38043A38" w14:textId="28274456" w:rsidR="00AF5E9A" w:rsidRDefault="00AF5E9A">
      <w:pPr>
        <w:pStyle w:val="af5"/>
        <w:numPr>
          <w:ilvl w:val="0"/>
          <w:numId w:val="53"/>
        </w:numPr>
      </w:pPr>
      <w:r>
        <w:t>双方达成和解的，签署和解协议，立即执行</w:t>
      </w:r>
      <w:r>
        <w:rPr>
          <w:rFonts w:hint="eastAsia"/>
        </w:rPr>
        <w:t>；</w:t>
      </w:r>
    </w:p>
    <w:p w14:paraId="153A4B3E" w14:textId="535CF503" w:rsidR="00AF5E9A" w:rsidRDefault="00AF5E9A" w:rsidP="00AF5E9A">
      <w:pPr>
        <w:pStyle w:val="af5"/>
      </w:pPr>
      <w:r>
        <w:t>完整记录投诉处理过程和结果，保存时间不少于2年</w:t>
      </w:r>
      <w:r>
        <w:rPr>
          <w:rFonts w:hint="eastAsia"/>
        </w:rPr>
        <w:t>；</w:t>
      </w:r>
    </w:p>
    <w:p w14:paraId="78653547" w14:textId="1877D0A6" w:rsidR="00AF5E9A" w:rsidRDefault="00AF5E9A" w:rsidP="00AF5E9A">
      <w:pPr>
        <w:pStyle w:val="af5"/>
      </w:pPr>
      <w:r>
        <w:t>无法达成和解的，引导消费者向12315或消协投诉，并配合后续调查处理</w:t>
      </w:r>
      <w:r>
        <w:rPr>
          <w:rFonts w:hint="eastAsia"/>
        </w:rPr>
        <w:t>。</w:t>
      </w:r>
    </w:p>
    <w:p w14:paraId="5DB9E7FE" w14:textId="6A5755C0" w:rsidR="00AF5E9A" w:rsidRPr="003E09A6" w:rsidRDefault="00AF5E9A" w:rsidP="003E09A6">
      <w:pPr>
        <w:pStyle w:val="aff5"/>
        <w:spacing w:before="156" w:after="156"/>
        <w:ind w:left="0"/>
        <w:rPr>
          <w:rStyle w:val="afffd"/>
          <w:rFonts w:ascii="宋体" w:eastAsia="宋体" w:hAnsi="宋体" w:cs="Segoe UI"/>
          <w:color w:val="0F1115"/>
        </w:rPr>
      </w:pPr>
      <w:r w:rsidRPr="003E09A6">
        <w:rPr>
          <w:rStyle w:val="afffd"/>
          <w:rFonts w:ascii="宋体" w:eastAsia="宋体" w:hAnsi="宋体" w:cs="Segoe UI"/>
          <w:b w:val="0"/>
          <w:bCs w:val="0"/>
          <w:color w:val="0F1115"/>
        </w:rPr>
        <w:t>回访与改进</w:t>
      </w:r>
    </w:p>
    <w:p w14:paraId="4005D736" w14:textId="58D10A6D" w:rsidR="00AF5E9A" w:rsidRDefault="00AF5E9A">
      <w:pPr>
        <w:pStyle w:val="af5"/>
        <w:numPr>
          <w:ilvl w:val="0"/>
          <w:numId w:val="54"/>
        </w:numPr>
      </w:pPr>
      <w:r>
        <w:t>对已处理的投诉，可在处理后7个工作日内对消费者进行回访</w:t>
      </w:r>
      <w:r>
        <w:rPr>
          <w:rFonts w:hint="eastAsia"/>
        </w:rPr>
        <w:t>；</w:t>
      </w:r>
    </w:p>
    <w:p w14:paraId="3B1E0796" w14:textId="3243D575" w:rsidR="00AF5E9A" w:rsidRDefault="00AF5E9A" w:rsidP="00AF5E9A">
      <w:pPr>
        <w:pStyle w:val="af5"/>
      </w:pPr>
      <w:r>
        <w:t>定期汇总分析投诉数据，针对高频问题制定改进措施</w:t>
      </w:r>
      <w:r>
        <w:rPr>
          <w:rFonts w:hint="eastAsia"/>
        </w:rPr>
        <w:t>。</w:t>
      </w:r>
    </w:p>
    <w:p w14:paraId="7B3D1CC3" w14:textId="5810527A" w:rsidR="00AF5E9A" w:rsidRDefault="00AF5E9A" w:rsidP="00AF5E9A">
      <w:pPr>
        <w:pStyle w:val="aff4"/>
        <w:spacing w:before="156" w:after="156"/>
        <w:ind w:left="0"/>
      </w:pPr>
      <w:bookmarkStart w:id="182" w:name="_Toc227080718"/>
      <w:bookmarkStart w:id="183" w:name="_Toc227181121"/>
      <w:bookmarkStart w:id="184" w:name="_Toc227847102"/>
      <w:proofErr w:type="gramStart"/>
      <w:r w:rsidRPr="00AF5E9A">
        <w:rPr>
          <w:rFonts w:hint="eastAsia"/>
        </w:rPr>
        <w:t>关键话</w:t>
      </w:r>
      <w:proofErr w:type="gramEnd"/>
      <w:r w:rsidRPr="00AF5E9A">
        <w:rPr>
          <w:rFonts w:hint="eastAsia"/>
        </w:rPr>
        <w:t>术建议</w:t>
      </w:r>
      <w:bookmarkEnd w:id="182"/>
      <w:bookmarkEnd w:id="183"/>
      <w:bookmarkEnd w:id="184"/>
    </w:p>
    <w:p w14:paraId="517EC46E" w14:textId="30C42DA4" w:rsidR="00AF5E9A" w:rsidRDefault="00AF5E9A" w:rsidP="00AF5E9A">
      <w:pPr>
        <w:pStyle w:val="affff6"/>
        <w:ind w:firstLine="420"/>
      </w:pPr>
      <w:r w:rsidRPr="00AF5E9A">
        <w:rPr>
          <w:rFonts w:hint="eastAsia"/>
        </w:rPr>
        <w:t>关键话术建议</w:t>
      </w:r>
      <w:r>
        <w:rPr>
          <w:rFonts w:hint="eastAsia"/>
        </w:rPr>
        <w:t>见表C.1。</w:t>
      </w:r>
    </w:p>
    <w:p w14:paraId="0C242F3F" w14:textId="7B604CAD" w:rsidR="00AF5E9A" w:rsidRDefault="00AF5E9A" w:rsidP="00AF5E9A">
      <w:pPr>
        <w:pStyle w:val="aff"/>
        <w:spacing w:before="156" w:after="156"/>
      </w:pPr>
      <w:proofErr w:type="gramStart"/>
      <w:r w:rsidRPr="00AF5E9A">
        <w:rPr>
          <w:rFonts w:hint="eastAsia"/>
        </w:rPr>
        <w:t>关键话</w:t>
      </w:r>
      <w:proofErr w:type="gramEnd"/>
      <w:r w:rsidRPr="00AF5E9A">
        <w:rPr>
          <w:rFonts w:hint="eastAsia"/>
        </w:rPr>
        <w:t>术建议</w:t>
      </w:r>
      <w:r w:rsidR="00DD77DB" w:rsidRPr="00AF5E9A">
        <w:rPr>
          <w:rFonts w:hint="eastAsia"/>
        </w:rPr>
        <w:t>（示例）</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7076"/>
      </w:tblGrid>
      <w:tr w:rsidR="00AF5E9A" w14:paraId="3E1B0249" w14:textId="77777777" w:rsidTr="00AF5E9A">
        <w:trPr>
          <w:tblHeader/>
          <w:jc w:val="center"/>
        </w:trPr>
        <w:tc>
          <w:tcPr>
            <w:tcW w:w="2258" w:type="dxa"/>
            <w:tcBorders>
              <w:top w:val="single" w:sz="8" w:space="0" w:color="auto"/>
              <w:bottom w:val="single" w:sz="8" w:space="0" w:color="auto"/>
            </w:tcBorders>
            <w:vAlign w:val="center"/>
          </w:tcPr>
          <w:p w14:paraId="0DD0269E" w14:textId="3A41C41C" w:rsidR="00AF5E9A" w:rsidRDefault="00AF5E9A" w:rsidP="00AF5E9A">
            <w:pPr>
              <w:pStyle w:val="afffffffff2"/>
            </w:pPr>
            <w:r w:rsidRPr="00AF5E9A">
              <w:rPr>
                <w:rFonts w:hint="eastAsia"/>
              </w:rPr>
              <w:t>场景</w:t>
            </w:r>
          </w:p>
        </w:tc>
        <w:tc>
          <w:tcPr>
            <w:tcW w:w="7076" w:type="dxa"/>
            <w:tcBorders>
              <w:top w:val="single" w:sz="8" w:space="0" w:color="auto"/>
              <w:bottom w:val="single" w:sz="8" w:space="0" w:color="auto"/>
            </w:tcBorders>
            <w:vAlign w:val="center"/>
          </w:tcPr>
          <w:p w14:paraId="05663C11" w14:textId="40F67DF7" w:rsidR="00AF5E9A" w:rsidRDefault="00AF5E9A" w:rsidP="00AF5E9A">
            <w:pPr>
              <w:pStyle w:val="afffffffff2"/>
            </w:pPr>
            <w:r w:rsidRPr="00AF5E9A">
              <w:rPr>
                <w:rFonts w:hint="eastAsia"/>
              </w:rPr>
              <w:t>话术建议</w:t>
            </w:r>
          </w:p>
        </w:tc>
      </w:tr>
      <w:tr w:rsidR="00AF5E9A" w14:paraId="0030C485" w14:textId="77777777" w:rsidTr="00AF5E9A">
        <w:trPr>
          <w:jc w:val="center"/>
        </w:trPr>
        <w:tc>
          <w:tcPr>
            <w:tcW w:w="2258" w:type="dxa"/>
            <w:tcBorders>
              <w:top w:val="single" w:sz="8" w:space="0" w:color="auto"/>
            </w:tcBorders>
            <w:vAlign w:val="center"/>
          </w:tcPr>
          <w:p w14:paraId="2D338782" w14:textId="2648A478" w:rsidR="00AF5E9A" w:rsidRDefault="00AF5E9A" w:rsidP="00AF5E9A">
            <w:pPr>
              <w:pStyle w:val="afffffffff2"/>
            </w:pPr>
            <w:r w:rsidRPr="00AF5E9A">
              <w:rPr>
                <w:rFonts w:hint="eastAsia"/>
              </w:rPr>
              <w:t>受理投诉时</w:t>
            </w:r>
          </w:p>
        </w:tc>
        <w:tc>
          <w:tcPr>
            <w:tcW w:w="7076" w:type="dxa"/>
            <w:tcBorders>
              <w:top w:val="single" w:sz="8" w:space="0" w:color="auto"/>
            </w:tcBorders>
            <w:vAlign w:val="center"/>
          </w:tcPr>
          <w:p w14:paraId="2CE249AA" w14:textId="2AE141F3" w:rsidR="00AF5E9A" w:rsidRDefault="00AF5E9A" w:rsidP="00AF5E9A">
            <w:pPr>
              <w:pStyle w:val="afffffffff2"/>
            </w:pPr>
            <w:r w:rsidRPr="00AF5E9A">
              <w:rPr>
                <w:rFonts w:hint="eastAsia"/>
              </w:rPr>
              <w:t>“您好，非常抱歉给您带来不好的用餐体验。我是本店店长/值班经理[姓名]，您遇到的问题我来为您处理，请您先告诉我具体情况，好吗？”</w:t>
            </w:r>
          </w:p>
        </w:tc>
      </w:tr>
      <w:tr w:rsidR="00AF5E9A" w14:paraId="3E9016A2" w14:textId="77777777" w:rsidTr="00AF5E9A">
        <w:trPr>
          <w:jc w:val="center"/>
        </w:trPr>
        <w:tc>
          <w:tcPr>
            <w:tcW w:w="2258" w:type="dxa"/>
            <w:vAlign w:val="center"/>
          </w:tcPr>
          <w:p w14:paraId="69EFD9E9" w14:textId="09F174C7" w:rsidR="00AF5E9A" w:rsidRDefault="00AF5E9A" w:rsidP="00AF5E9A">
            <w:pPr>
              <w:pStyle w:val="afffffffff2"/>
            </w:pPr>
            <w:r w:rsidRPr="00AF5E9A">
              <w:rPr>
                <w:rFonts w:hint="eastAsia"/>
              </w:rPr>
              <w:t>责任认定时</w:t>
            </w:r>
          </w:p>
        </w:tc>
        <w:tc>
          <w:tcPr>
            <w:tcW w:w="7076" w:type="dxa"/>
            <w:vAlign w:val="center"/>
          </w:tcPr>
          <w:p w14:paraId="3187B74F" w14:textId="7422D8EC" w:rsidR="00AF5E9A" w:rsidRDefault="00AF5E9A" w:rsidP="00AF5E9A">
            <w:pPr>
              <w:pStyle w:val="afffffffff2"/>
            </w:pPr>
            <w:r w:rsidRPr="00AF5E9A">
              <w:rPr>
                <w:rFonts w:hint="eastAsia"/>
              </w:rPr>
              <w:t>“经过我们调查，确实是我们的问题，[具体原因说明]。我们非常理解您的心情，为此给您带来的不便，我们愿意[提出补偿方案]。”</w:t>
            </w:r>
          </w:p>
        </w:tc>
      </w:tr>
      <w:tr w:rsidR="00AF5E9A" w14:paraId="73947CB9" w14:textId="77777777" w:rsidTr="00AF5E9A">
        <w:trPr>
          <w:jc w:val="center"/>
        </w:trPr>
        <w:tc>
          <w:tcPr>
            <w:tcW w:w="2258" w:type="dxa"/>
            <w:vAlign w:val="center"/>
          </w:tcPr>
          <w:p w14:paraId="38C122E3" w14:textId="007E4B53" w:rsidR="00AF5E9A" w:rsidRDefault="00AF5E9A" w:rsidP="00AF5E9A">
            <w:pPr>
              <w:pStyle w:val="afffffffff2"/>
            </w:pPr>
            <w:r w:rsidRPr="00AF5E9A">
              <w:rPr>
                <w:rFonts w:hint="eastAsia"/>
              </w:rPr>
              <w:lastRenderedPageBreak/>
              <w:t>无法立即处理时</w:t>
            </w:r>
          </w:p>
        </w:tc>
        <w:tc>
          <w:tcPr>
            <w:tcW w:w="7076" w:type="dxa"/>
            <w:vAlign w:val="center"/>
          </w:tcPr>
          <w:p w14:paraId="646436BA" w14:textId="3B4A600E" w:rsidR="00AF5E9A" w:rsidRDefault="00AF5E9A" w:rsidP="00AF5E9A">
            <w:pPr>
              <w:pStyle w:val="afffffffff2"/>
            </w:pPr>
            <w:r w:rsidRPr="00AF5E9A">
              <w:rPr>
                <w:rFonts w:hint="eastAsia"/>
              </w:rPr>
              <w:t>“您反映的问题我们已经记录了，因为需要进一步核实，我们会在[X]小时内/明天[具体时间]前给您一个明确的答复，您看可以吗？”</w:t>
            </w:r>
          </w:p>
        </w:tc>
      </w:tr>
      <w:tr w:rsidR="00AF5E9A" w14:paraId="5E5BFDA1" w14:textId="77777777" w:rsidTr="00AF5E9A">
        <w:trPr>
          <w:jc w:val="center"/>
        </w:trPr>
        <w:tc>
          <w:tcPr>
            <w:tcW w:w="2258" w:type="dxa"/>
            <w:vAlign w:val="center"/>
          </w:tcPr>
          <w:p w14:paraId="2281A86A" w14:textId="0C43B4CC" w:rsidR="00AF5E9A" w:rsidRDefault="00AF5E9A" w:rsidP="00AF5E9A">
            <w:pPr>
              <w:pStyle w:val="afffffffff2"/>
            </w:pPr>
            <w:r w:rsidRPr="00AF5E9A">
              <w:rPr>
                <w:rFonts w:hint="eastAsia"/>
              </w:rPr>
              <w:t>处理完毕时</w:t>
            </w:r>
          </w:p>
        </w:tc>
        <w:tc>
          <w:tcPr>
            <w:tcW w:w="7076" w:type="dxa"/>
            <w:vAlign w:val="center"/>
          </w:tcPr>
          <w:p w14:paraId="6326B0DD" w14:textId="450EF9AD" w:rsidR="00AF5E9A" w:rsidRDefault="00AF5E9A" w:rsidP="00AF5E9A">
            <w:pPr>
              <w:pStyle w:val="afffffffff2"/>
            </w:pPr>
            <w:r w:rsidRPr="00AF5E9A">
              <w:rPr>
                <w:rFonts w:hint="eastAsia"/>
              </w:rPr>
              <w:t>“感谢您的理解和反馈，我们会针对这个问题进行改进。欢迎您下次再来，这是我们的联系方式，有任何问题随时可以找我。”</w:t>
            </w:r>
          </w:p>
        </w:tc>
      </w:tr>
    </w:tbl>
    <w:p w14:paraId="1B5D0908" w14:textId="77777777" w:rsidR="00AF5E9A" w:rsidRDefault="00AF5E9A" w:rsidP="00AF5E9A">
      <w:pPr>
        <w:pStyle w:val="affff6"/>
        <w:ind w:firstLine="420"/>
      </w:pPr>
    </w:p>
    <w:p w14:paraId="4FA4CE5A" w14:textId="2F4666D3" w:rsidR="00AF5E9A" w:rsidRDefault="00AF5E9A" w:rsidP="00D164F2">
      <w:pPr>
        <w:pStyle w:val="affff6"/>
        <w:ind w:firstLineChars="0" w:firstLine="0"/>
        <w:sectPr w:rsidR="00AF5E9A" w:rsidSect="00325446">
          <w:pgSz w:w="11906" w:h="16838" w:code="9"/>
          <w:pgMar w:top="567" w:right="1134" w:bottom="1134" w:left="1134" w:header="1418" w:footer="1134" w:gutter="284"/>
          <w:cols w:space="425"/>
          <w:formProt w:val="0"/>
          <w:docGrid w:type="lines" w:linePitch="312"/>
        </w:sectPr>
      </w:pPr>
    </w:p>
    <w:p w14:paraId="21D863C1" w14:textId="28BDE2FA" w:rsidR="007A096B" w:rsidRDefault="001E476A" w:rsidP="007A096B">
      <w:pPr>
        <w:pStyle w:val="affffd"/>
        <w:spacing w:before="124" w:after="156"/>
      </w:pPr>
      <w:bookmarkStart w:id="185" w:name="_Toc226546183"/>
      <w:bookmarkStart w:id="186" w:name="_Toc227075229"/>
      <w:bookmarkStart w:id="187" w:name="_Toc227080719"/>
      <w:bookmarkStart w:id="188" w:name="_Toc227181122"/>
      <w:bookmarkStart w:id="189" w:name="_Toc227847103"/>
      <w:bookmarkStart w:id="190" w:name="BookMark6"/>
      <w:bookmarkEnd w:id="153"/>
      <w:r w:rsidRPr="007A096B">
        <w:rPr>
          <w:rFonts w:hint="eastAsia"/>
          <w:spacing w:val="105"/>
        </w:rPr>
        <w:lastRenderedPageBreak/>
        <w:t>参考文</w:t>
      </w:r>
      <w:r>
        <w:rPr>
          <w:rFonts w:hint="eastAsia"/>
        </w:rPr>
        <w:t>献</w:t>
      </w:r>
      <w:bookmarkEnd w:id="185"/>
      <w:bookmarkEnd w:id="186"/>
      <w:bookmarkEnd w:id="187"/>
      <w:bookmarkEnd w:id="188"/>
      <w:bookmarkEnd w:id="189"/>
    </w:p>
    <w:p w14:paraId="4D6E5D05" w14:textId="77777777" w:rsidR="007A096B" w:rsidRDefault="007A096B" w:rsidP="007A096B">
      <w:pPr>
        <w:pStyle w:val="affff6"/>
        <w:ind w:firstLine="420"/>
      </w:pPr>
    </w:p>
    <w:p w14:paraId="7841CD46" w14:textId="77777777" w:rsidR="007A096B" w:rsidRDefault="007A096B" w:rsidP="007A096B">
      <w:pPr>
        <w:pStyle w:val="affff6"/>
        <w:ind w:firstLine="420"/>
      </w:pPr>
    </w:p>
    <w:p w14:paraId="53B2B576" w14:textId="024E8A40" w:rsidR="007A096B" w:rsidRDefault="001E476A" w:rsidP="007A096B">
      <w:pPr>
        <w:pStyle w:val="affff6"/>
        <w:ind w:firstLine="420"/>
      </w:pPr>
      <w:r>
        <w:t xml:space="preserve">[1] </w:t>
      </w:r>
      <w:r>
        <w:rPr>
          <w:rFonts w:hint="eastAsia"/>
        </w:rPr>
        <w:t>《中华人民共和国消费者权益保护法》</w:t>
      </w:r>
    </w:p>
    <w:p w14:paraId="09E85CE4" w14:textId="5316D354" w:rsidR="007A096B" w:rsidRDefault="001E476A" w:rsidP="007A096B">
      <w:pPr>
        <w:pStyle w:val="affff6"/>
        <w:ind w:firstLine="420"/>
      </w:pPr>
      <w:r>
        <w:t xml:space="preserve">[2] </w:t>
      </w:r>
      <w:r>
        <w:rPr>
          <w:rFonts w:hint="eastAsia"/>
        </w:rPr>
        <w:t>《中华人民共和国食品安全法》</w:t>
      </w:r>
    </w:p>
    <w:p w14:paraId="32405552" w14:textId="02748124" w:rsidR="007A096B" w:rsidRDefault="001E476A" w:rsidP="007A096B">
      <w:pPr>
        <w:pStyle w:val="affff6"/>
        <w:ind w:firstLine="420"/>
      </w:pPr>
      <w:r>
        <w:t xml:space="preserve">[3] </w:t>
      </w:r>
      <w:r>
        <w:rPr>
          <w:rFonts w:hint="eastAsia"/>
        </w:rPr>
        <w:t>《优化消费环境三年行动方案（</w:t>
      </w:r>
      <w:r>
        <w:t>2025</w:t>
      </w:r>
      <w:r>
        <w:rPr>
          <w:rFonts w:hint="eastAsia"/>
        </w:rPr>
        <w:t>—</w:t>
      </w:r>
      <w:r>
        <w:t>2027</w:t>
      </w:r>
      <w:r>
        <w:rPr>
          <w:rFonts w:hint="eastAsia"/>
        </w:rPr>
        <w:t>年）》（国发〔</w:t>
      </w:r>
      <w:r>
        <w:t>2025</w:t>
      </w:r>
      <w:r>
        <w:rPr>
          <w:rFonts w:hint="eastAsia"/>
        </w:rPr>
        <w:t>〕</w:t>
      </w:r>
      <w:r>
        <w:t>X</w:t>
      </w:r>
      <w:r>
        <w:rPr>
          <w:rFonts w:hint="eastAsia"/>
        </w:rPr>
        <w:t>号）</w:t>
      </w:r>
    </w:p>
    <w:p w14:paraId="0A642DF5" w14:textId="2F787448" w:rsidR="008164C5" w:rsidRDefault="008164C5" w:rsidP="007A096B">
      <w:pPr>
        <w:pStyle w:val="affff6"/>
        <w:ind w:firstLine="420"/>
      </w:pPr>
      <w:r>
        <w:t>[4]</w:t>
      </w:r>
      <w:r>
        <w:rPr>
          <w:rFonts w:hint="eastAsia"/>
        </w:rPr>
        <w:t xml:space="preserve"> 《</w:t>
      </w:r>
      <w:r w:rsidRPr="008164C5">
        <w:t>市场监督管理投诉举报处理办法</w:t>
      </w:r>
      <w:r>
        <w:rPr>
          <w:rFonts w:hint="eastAsia"/>
        </w:rPr>
        <w:t>》</w:t>
      </w:r>
      <w:r w:rsidRPr="008164C5">
        <w:t>国家市场监督管理总局令（第121号）</w:t>
      </w:r>
      <w:r w:rsidRPr="008164C5">
        <w:t> </w:t>
      </w:r>
    </w:p>
    <w:p w14:paraId="1ACC1E40" w14:textId="6C103656" w:rsidR="007A096B" w:rsidRPr="007A096B" w:rsidRDefault="001E476A" w:rsidP="007A096B">
      <w:pPr>
        <w:pStyle w:val="affff6"/>
        <w:ind w:firstLine="420"/>
      </w:pPr>
      <w:r>
        <w:t>[</w:t>
      </w:r>
      <w:r w:rsidR="008164C5">
        <w:rPr>
          <w:rFonts w:hint="eastAsia"/>
        </w:rPr>
        <w:t>5</w:t>
      </w:r>
      <w:r>
        <w:t>] GB/T 19010</w:t>
      </w:r>
      <w:r>
        <w:rPr>
          <w:rFonts w:hint="eastAsia"/>
        </w:rPr>
        <w:t>—</w:t>
      </w:r>
      <w:r>
        <w:t xml:space="preserve">2021 </w:t>
      </w:r>
      <w:r>
        <w:rPr>
          <w:rFonts w:hint="eastAsia"/>
        </w:rPr>
        <w:t>质量管理</w:t>
      </w:r>
      <w:r>
        <w:t xml:space="preserve"> </w:t>
      </w:r>
      <w:r>
        <w:rPr>
          <w:rFonts w:hint="eastAsia"/>
        </w:rPr>
        <w:t>顾客满意</w:t>
      </w:r>
      <w:r>
        <w:t xml:space="preserve"> </w:t>
      </w:r>
      <w:r>
        <w:rPr>
          <w:rFonts w:hint="eastAsia"/>
        </w:rPr>
        <w:t>组织行为规范指南</w:t>
      </w:r>
    </w:p>
    <w:p w14:paraId="47BB7B15" w14:textId="25FC4111" w:rsidR="00AF5E9A" w:rsidRDefault="001E476A" w:rsidP="007A096B">
      <w:pPr>
        <w:pStyle w:val="affff6"/>
        <w:ind w:firstLine="420"/>
      </w:pPr>
      <w:r>
        <w:t>[</w:t>
      </w:r>
      <w:r w:rsidR="008164C5">
        <w:rPr>
          <w:rFonts w:hint="eastAsia"/>
        </w:rPr>
        <w:t>6</w:t>
      </w:r>
      <w:r>
        <w:t xml:space="preserve">] </w:t>
      </w:r>
      <w:r w:rsidR="00AF5E9A" w:rsidRPr="00AF5E9A">
        <w:rPr>
          <w:rFonts w:hint="eastAsia"/>
        </w:rPr>
        <w:t>GB/T 26361—2025 旅游餐馆设施与服务要求</w:t>
      </w:r>
    </w:p>
    <w:p w14:paraId="41921E22" w14:textId="260B3953" w:rsidR="007A096B" w:rsidRPr="00AF5E9A" w:rsidRDefault="00AF5E9A" w:rsidP="007A096B">
      <w:pPr>
        <w:pStyle w:val="affff6"/>
        <w:ind w:firstLine="420"/>
      </w:pPr>
      <w:r>
        <w:t>[</w:t>
      </w:r>
      <w:r w:rsidR="008164C5">
        <w:rPr>
          <w:rFonts w:hint="eastAsia"/>
        </w:rPr>
        <w:t>7</w:t>
      </w:r>
      <w:r>
        <w:t xml:space="preserve">] </w:t>
      </w:r>
      <w:r w:rsidR="001E476A">
        <w:t>DB15/T 4049</w:t>
      </w:r>
      <w:r w:rsidR="001E476A">
        <w:rPr>
          <w:rFonts w:hint="eastAsia"/>
        </w:rPr>
        <w:t>—</w:t>
      </w:r>
      <w:r w:rsidR="001E476A">
        <w:t xml:space="preserve">2025 </w:t>
      </w:r>
      <w:r w:rsidR="001E476A">
        <w:rPr>
          <w:rFonts w:hint="eastAsia"/>
        </w:rPr>
        <w:t>餐饮服务单位放心消费指南</w:t>
      </w:r>
    </w:p>
    <w:p w14:paraId="51A5A952" w14:textId="77777777" w:rsidR="007A096B" w:rsidRDefault="007A096B" w:rsidP="001D212F">
      <w:pPr>
        <w:pStyle w:val="affff6"/>
        <w:ind w:firstLine="420"/>
      </w:pPr>
    </w:p>
    <w:p w14:paraId="4A5A9BCD" w14:textId="77777777" w:rsidR="007A096B" w:rsidRDefault="007A096B" w:rsidP="001D212F">
      <w:pPr>
        <w:pStyle w:val="affff6"/>
        <w:ind w:firstLine="420"/>
      </w:pPr>
    </w:p>
    <w:p w14:paraId="409CD754" w14:textId="77777777" w:rsidR="009C41A7" w:rsidRDefault="009C41A7" w:rsidP="001D212F">
      <w:pPr>
        <w:pStyle w:val="affff6"/>
        <w:ind w:firstLine="420"/>
      </w:pPr>
    </w:p>
    <w:p w14:paraId="5F92D8FF" w14:textId="77777777" w:rsidR="009C41A7" w:rsidRDefault="009C41A7" w:rsidP="001D212F">
      <w:pPr>
        <w:pStyle w:val="affff6"/>
        <w:ind w:firstLine="420"/>
      </w:pPr>
    </w:p>
    <w:p w14:paraId="7F355A22" w14:textId="77777777" w:rsidR="009C41A7" w:rsidRDefault="009C41A7" w:rsidP="001D212F">
      <w:pPr>
        <w:pStyle w:val="affff6"/>
        <w:ind w:firstLine="420"/>
      </w:pPr>
    </w:p>
    <w:p w14:paraId="3D8968E4" w14:textId="6F52AB82" w:rsidR="009C41A7" w:rsidRDefault="009C41A7" w:rsidP="009C41A7">
      <w:pPr>
        <w:pStyle w:val="affff6"/>
        <w:ind w:firstLineChars="0" w:firstLine="0"/>
        <w:jc w:val="center"/>
      </w:pPr>
      <w:bookmarkStart w:id="191" w:name="BookMark8"/>
      <w:bookmarkEnd w:id="190"/>
      <w:r>
        <w:rPr>
          <w:rFonts w:hint="eastAsia"/>
        </w:rPr>
        <w:drawing>
          <wp:inline distT="0" distB="0" distL="0" distR="0" wp14:anchorId="518A8ED0" wp14:editId="32791759">
            <wp:extent cx="1485900" cy="317500"/>
            <wp:effectExtent l="0" t="0" r="0" b="6350"/>
            <wp:docPr id="1098788870" name="图片 3"/>
            <wp:cNvGraphicFramePr/>
            <a:graphic xmlns:a="http://schemas.openxmlformats.org/drawingml/2006/main">
              <a:graphicData uri="http://schemas.openxmlformats.org/drawingml/2006/picture">
                <pic:pic xmlns:pic="http://schemas.openxmlformats.org/drawingml/2006/picture">
                  <pic:nvPicPr>
                    <pic:cNvPr id="1098788870"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1"/>
    </w:p>
    <w:sectPr w:rsidR="009C41A7" w:rsidSect="007A096B">
      <w:pgSz w:w="11906" w:h="16838" w:code="9"/>
      <w:pgMar w:top="567"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134F0" w14:textId="77777777" w:rsidR="00FF2067" w:rsidRDefault="00FF2067" w:rsidP="00D86DB7">
      <w:r>
        <w:separator/>
      </w:r>
    </w:p>
    <w:p w14:paraId="6AB8CD87" w14:textId="77777777" w:rsidR="00FF2067" w:rsidRDefault="00FF2067"/>
    <w:p w14:paraId="4EB194ED" w14:textId="77777777" w:rsidR="00FF2067" w:rsidRDefault="00FF2067"/>
  </w:endnote>
  <w:endnote w:type="continuationSeparator" w:id="0">
    <w:p w14:paraId="7875AF0A" w14:textId="77777777" w:rsidR="00FF2067" w:rsidRDefault="00FF2067" w:rsidP="00D86DB7">
      <w:r>
        <w:continuationSeparator/>
      </w:r>
    </w:p>
    <w:p w14:paraId="55C90413" w14:textId="77777777" w:rsidR="00FF2067" w:rsidRDefault="00FF2067"/>
    <w:p w14:paraId="1BAE270B" w14:textId="77777777" w:rsidR="00FF2067" w:rsidRDefault="00FF2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97701" w14:textId="160D6DF6" w:rsidR="00145D9D" w:rsidRDefault="00145D9D">
    <w:pPr>
      <w:pStyle w:val="afffa"/>
    </w:pPr>
    <w:r>
      <w:fldChar w:fldCharType="begin"/>
    </w:r>
    <w:r>
      <w:instrText>PAGE   \* MERGEFORMAT</w:instrText>
    </w:r>
    <w:r>
      <w:fldChar w:fldCharType="separate"/>
    </w:r>
    <w:r w:rsidR="001E476A"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1A18" w14:textId="77777777" w:rsidR="00E77A03" w:rsidRPr="00324EDD" w:rsidRDefault="00E77A03"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F0C1F" w14:textId="4F883917" w:rsidR="000C57D6" w:rsidRDefault="000C57D6" w:rsidP="00C94DF2">
    <w:pPr>
      <w:pStyle w:val="affff3"/>
    </w:pPr>
    <w:r>
      <w:fldChar w:fldCharType="begin"/>
    </w:r>
    <w:r>
      <w:instrText>PAGE   \* MERGEFORMAT</w:instrText>
    </w:r>
    <w:r>
      <w:fldChar w:fldCharType="separate"/>
    </w:r>
    <w:r w:rsidR="00D227CF" w:rsidRPr="00D227CF">
      <w:rPr>
        <w:noProof/>
        <w:lang w:val="zh-CN"/>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11D4D" w14:textId="77777777" w:rsidR="00FF2067" w:rsidRDefault="00FF2067" w:rsidP="00D86DB7">
      <w:r>
        <w:separator/>
      </w:r>
    </w:p>
  </w:footnote>
  <w:footnote w:type="continuationSeparator" w:id="0">
    <w:p w14:paraId="508BAFDE" w14:textId="77777777" w:rsidR="00FF2067" w:rsidRDefault="00FF2067" w:rsidP="00D86DB7">
      <w:r>
        <w:continuationSeparator/>
      </w:r>
    </w:p>
    <w:p w14:paraId="19E6A953" w14:textId="77777777" w:rsidR="00FF2067" w:rsidRDefault="00FF2067"/>
    <w:p w14:paraId="40FA882E" w14:textId="77777777" w:rsidR="00FF2067" w:rsidRDefault="00FF20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ED68E" w14:textId="6858A90C" w:rsidR="00145D9D" w:rsidRPr="00E70388" w:rsidRDefault="001E476A" w:rsidP="00617387">
    <w:pPr>
      <w:pStyle w:val="afff9"/>
      <w:wordWrap w:val="0"/>
      <w:jc w:val="right"/>
      <w:rPr>
        <w:rFonts w:ascii="黑体" w:eastAsia="黑体" w:hAnsi="黑体"/>
      </w:rPr>
    </w:pPr>
    <w:r w:rsidRPr="00E70388">
      <w:rPr>
        <w:rFonts w:ascii="黑体" w:eastAsia="黑体" w:hAnsi="黑体" w:hint="eastAsia"/>
      </w:rPr>
      <w:t>Q/LB.□XXXXX-XXXX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A9D9"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C6AA4"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D227CF">
      <w:rPr>
        <w:noProof/>
        <w:lang w:val="fr-FR"/>
      </w:rP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A64C" w14:textId="43A5295C" w:rsidR="00D84FA1" w:rsidRPr="00D84FA1" w:rsidRDefault="00D84FA1" w:rsidP="00A2271D">
    <w:pPr>
      <w:pStyle w:val="affffb"/>
    </w:pPr>
    <w:r>
      <w:fldChar w:fldCharType="begin"/>
    </w:r>
    <w:r>
      <w:instrText xml:space="preserve"> STYLEREF  标准文件_文件编号  \* MERGEFORMAT </w:instrText>
    </w:r>
    <w:r>
      <w:fldChar w:fldCharType="separate"/>
    </w:r>
    <w:r w:rsidR="00D227CF">
      <w:t>DB XX/T XXXX</w:t>
    </w:r>
    <w:r w:rsidR="00D227CF">
      <w:t>—</w:t>
    </w:r>
    <w:r w:rsidR="00D227CF">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CCE4784"/>
    <w:multiLevelType w:val="multilevel"/>
    <w:tmpl w:val="980E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7BB6E81"/>
    <w:multiLevelType w:val="multilevel"/>
    <w:tmpl w:val="1E620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A21071A"/>
    <w:multiLevelType w:val="multilevel"/>
    <w:tmpl w:val="3D38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ED26DC6"/>
    <w:multiLevelType w:val="multilevel"/>
    <w:tmpl w:val="223CA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3686" w:firstLine="0"/>
      </w:pPr>
      <w:rPr>
        <w:rFonts w:ascii="黑体" w:eastAsia="黑体" w:hint="eastAsia"/>
        <w:b w:val="0"/>
        <w:i w:val="0"/>
        <w:sz w:val="21"/>
      </w:rPr>
    </w:lvl>
    <w:lvl w:ilvl="2">
      <w:start w:val="1"/>
      <w:numFmt w:val="decimal"/>
      <w:pStyle w:val="aff5"/>
      <w:suff w:val="nothing"/>
      <w:lvlText w:val="%1.%2.%3　"/>
      <w:lvlJc w:val="left"/>
      <w:pPr>
        <w:ind w:left="567"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2DB25EB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0F829B1"/>
    <w:multiLevelType w:val="multilevel"/>
    <w:tmpl w:val="3444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10"/>
  </w:num>
  <w:num w:numId="7">
    <w:abstractNumId w:val="19"/>
  </w:num>
  <w:num w:numId="8">
    <w:abstractNumId w:val="7"/>
  </w:num>
  <w:num w:numId="9">
    <w:abstractNumId w:val="22"/>
  </w:num>
  <w:num w:numId="10">
    <w:abstractNumId w:val="25"/>
  </w:num>
  <w:num w:numId="11">
    <w:abstractNumId w:val="20"/>
  </w:num>
  <w:num w:numId="12">
    <w:abstractNumId w:val="33"/>
  </w:num>
  <w:num w:numId="13">
    <w:abstractNumId w:val="18"/>
  </w:num>
  <w:num w:numId="14">
    <w:abstractNumId w:val="35"/>
  </w:num>
  <w:num w:numId="15">
    <w:abstractNumId w:val="1"/>
  </w:num>
  <w:num w:numId="16">
    <w:abstractNumId w:val="24"/>
  </w:num>
  <w:num w:numId="17">
    <w:abstractNumId w:val="6"/>
  </w:num>
  <w:num w:numId="18">
    <w:abstractNumId w:val="15"/>
  </w:num>
  <w:num w:numId="19">
    <w:abstractNumId w:val="29"/>
  </w:num>
  <w:num w:numId="20">
    <w:abstractNumId w:val="30"/>
  </w:num>
  <w:num w:numId="21">
    <w:abstractNumId w:val="13"/>
  </w:num>
  <w:num w:numId="22">
    <w:abstractNumId w:val="14"/>
  </w:num>
  <w:num w:numId="23">
    <w:abstractNumId w:val="32"/>
  </w:num>
  <w:num w:numId="24">
    <w:abstractNumId w:val="2"/>
  </w:num>
  <w:num w:numId="25">
    <w:abstractNumId w:val="4"/>
  </w:num>
  <w:num w:numId="26">
    <w:abstractNumId w:val="17"/>
  </w:num>
  <w:num w:numId="27">
    <w:abstractNumId w:val="28"/>
  </w:num>
  <w:num w:numId="28">
    <w:abstractNumId w:val="12"/>
  </w:num>
  <w:num w:numId="29">
    <w:abstractNumId w:val="26"/>
  </w:num>
  <w:num w:numId="30">
    <w:abstractNumId w:val="21"/>
  </w:num>
  <w:num w:numId="31">
    <w:abstractNumId w:val="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9"/>
  </w:num>
  <w:num w:numId="44">
    <w:abstractNumId w:val="16"/>
  </w:num>
  <w:num w:numId="45">
    <w:abstractNumId w:val="34"/>
  </w:num>
  <w:num w:numId="46">
    <w:abstractNumId w:val="11"/>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Ri01nn+e6gRwGajpBIYQylgWTZdpUquv9dmOzYDd0wx4YL+mDWaK5aZcKAYrKyNEruUToE5YaxeJB+0zjozQMQ==" w:salt="nrFxhO08kNpS2n0bwseU3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F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BDC"/>
    <w:rsid w:val="00044286"/>
    <w:rsid w:val="00045BB4"/>
    <w:rsid w:val="00047F28"/>
    <w:rsid w:val="000503AA"/>
    <w:rsid w:val="000506A1"/>
    <w:rsid w:val="000515DD"/>
    <w:rsid w:val="0005265A"/>
    <w:rsid w:val="00053832"/>
    <w:rsid w:val="000539DD"/>
    <w:rsid w:val="00053BD3"/>
    <w:rsid w:val="000556ED"/>
    <w:rsid w:val="00055FE2"/>
    <w:rsid w:val="0005616F"/>
    <w:rsid w:val="00060C2E"/>
    <w:rsid w:val="00061033"/>
    <w:rsid w:val="000619E9"/>
    <w:rsid w:val="000620A3"/>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888"/>
    <w:rsid w:val="000D28F5"/>
    <w:rsid w:val="000D329A"/>
    <w:rsid w:val="000D4B9C"/>
    <w:rsid w:val="000D4EB6"/>
    <w:rsid w:val="000D753B"/>
    <w:rsid w:val="000E4C9E"/>
    <w:rsid w:val="000E6FD7"/>
    <w:rsid w:val="000F06E1"/>
    <w:rsid w:val="000F0E3C"/>
    <w:rsid w:val="000F19D5"/>
    <w:rsid w:val="000F4AEA"/>
    <w:rsid w:val="000F633F"/>
    <w:rsid w:val="000F67E9"/>
    <w:rsid w:val="00102EA2"/>
    <w:rsid w:val="00104926"/>
    <w:rsid w:val="00105444"/>
    <w:rsid w:val="00113B1E"/>
    <w:rsid w:val="0011711C"/>
    <w:rsid w:val="0012059C"/>
    <w:rsid w:val="00124E4F"/>
    <w:rsid w:val="001260B7"/>
    <w:rsid w:val="001265CB"/>
    <w:rsid w:val="001321C6"/>
    <w:rsid w:val="001325C4"/>
    <w:rsid w:val="00133010"/>
    <w:rsid w:val="001338EE"/>
    <w:rsid w:val="00133AAE"/>
    <w:rsid w:val="00135323"/>
    <w:rsid w:val="001356C4"/>
    <w:rsid w:val="00140A2D"/>
    <w:rsid w:val="00141114"/>
    <w:rsid w:val="00142969"/>
    <w:rsid w:val="001446C2"/>
    <w:rsid w:val="001457E7"/>
    <w:rsid w:val="00145D9D"/>
    <w:rsid w:val="00146388"/>
    <w:rsid w:val="001529E5"/>
    <w:rsid w:val="00153C7E"/>
    <w:rsid w:val="00154887"/>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2E1"/>
    <w:rsid w:val="001852C9"/>
    <w:rsid w:val="00190087"/>
    <w:rsid w:val="00190258"/>
    <w:rsid w:val="001913C4"/>
    <w:rsid w:val="0019348F"/>
    <w:rsid w:val="00193A07"/>
    <w:rsid w:val="00194C95"/>
    <w:rsid w:val="0019558A"/>
    <w:rsid w:val="00195C34"/>
    <w:rsid w:val="00196EF5"/>
    <w:rsid w:val="001A1A53"/>
    <w:rsid w:val="001A234A"/>
    <w:rsid w:val="001A2AF4"/>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D84"/>
    <w:rsid w:val="001E3458"/>
    <w:rsid w:val="001E3CC4"/>
    <w:rsid w:val="001E476A"/>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5F64"/>
    <w:rsid w:val="00210B15"/>
    <w:rsid w:val="002142EA"/>
    <w:rsid w:val="002204BB"/>
    <w:rsid w:val="00221043"/>
    <w:rsid w:val="00221B79"/>
    <w:rsid w:val="00221C6B"/>
    <w:rsid w:val="002253A1"/>
    <w:rsid w:val="00225CF8"/>
    <w:rsid w:val="0022794E"/>
    <w:rsid w:val="00233D64"/>
    <w:rsid w:val="0023482A"/>
    <w:rsid w:val="002359CB"/>
    <w:rsid w:val="00243540"/>
    <w:rsid w:val="00243FE7"/>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6EC"/>
    <w:rsid w:val="00267EF4"/>
    <w:rsid w:val="00270CB8"/>
    <w:rsid w:val="00272B08"/>
    <w:rsid w:val="00272D51"/>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C89"/>
    <w:rsid w:val="002A4CEA"/>
    <w:rsid w:val="002A5977"/>
    <w:rsid w:val="002A5A13"/>
    <w:rsid w:val="002A757F"/>
    <w:rsid w:val="002A7F44"/>
    <w:rsid w:val="002B0C40"/>
    <w:rsid w:val="002B1966"/>
    <w:rsid w:val="002B2DB9"/>
    <w:rsid w:val="002B4508"/>
    <w:rsid w:val="002B5779"/>
    <w:rsid w:val="002B7332"/>
    <w:rsid w:val="002B7F51"/>
    <w:rsid w:val="002C09E7"/>
    <w:rsid w:val="002C1E06"/>
    <w:rsid w:val="002C1E1C"/>
    <w:rsid w:val="002C3F07"/>
    <w:rsid w:val="002C5278"/>
    <w:rsid w:val="002C78A9"/>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5446"/>
    <w:rsid w:val="003331E4"/>
    <w:rsid w:val="00336C64"/>
    <w:rsid w:val="00337162"/>
    <w:rsid w:val="00340196"/>
    <w:rsid w:val="0034194F"/>
    <w:rsid w:val="00343B97"/>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3BC"/>
    <w:rsid w:val="0037492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3673"/>
    <w:rsid w:val="003B5BF0"/>
    <w:rsid w:val="003B60BF"/>
    <w:rsid w:val="003B6BE3"/>
    <w:rsid w:val="003C010C"/>
    <w:rsid w:val="003C0A6C"/>
    <w:rsid w:val="003C14F8"/>
    <w:rsid w:val="003C5A43"/>
    <w:rsid w:val="003D0519"/>
    <w:rsid w:val="003D0FF6"/>
    <w:rsid w:val="003D262C"/>
    <w:rsid w:val="003D6D61"/>
    <w:rsid w:val="003E091D"/>
    <w:rsid w:val="003E09A6"/>
    <w:rsid w:val="003E1C53"/>
    <w:rsid w:val="003E2A69"/>
    <w:rsid w:val="003E2D49"/>
    <w:rsid w:val="003E2FD4"/>
    <w:rsid w:val="003E49F6"/>
    <w:rsid w:val="003E660F"/>
    <w:rsid w:val="003F0294"/>
    <w:rsid w:val="003F0841"/>
    <w:rsid w:val="003F23D3"/>
    <w:rsid w:val="003F3F08"/>
    <w:rsid w:val="003F467B"/>
    <w:rsid w:val="003F49F1"/>
    <w:rsid w:val="003F6272"/>
    <w:rsid w:val="00400E72"/>
    <w:rsid w:val="00401400"/>
    <w:rsid w:val="00404869"/>
    <w:rsid w:val="00405884"/>
    <w:rsid w:val="00407D39"/>
    <w:rsid w:val="0041477A"/>
    <w:rsid w:val="004167A3"/>
    <w:rsid w:val="00432DAA"/>
    <w:rsid w:val="00434305"/>
    <w:rsid w:val="00435DF7"/>
    <w:rsid w:val="004375CC"/>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C02"/>
    <w:rsid w:val="00475DE8"/>
    <w:rsid w:val="00481C44"/>
    <w:rsid w:val="004827BF"/>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189"/>
    <w:rsid w:val="004E4AA5"/>
    <w:rsid w:val="004E4AEE"/>
    <w:rsid w:val="004E59E3"/>
    <w:rsid w:val="004E67C0"/>
    <w:rsid w:val="004E7DF1"/>
    <w:rsid w:val="004F2EC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B5"/>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5A65"/>
    <w:rsid w:val="0057212A"/>
    <w:rsid w:val="00573D9E"/>
    <w:rsid w:val="005801E3"/>
    <w:rsid w:val="00581802"/>
    <w:rsid w:val="005836A8"/>
    <w:rsid w:val="0058409C"/>
    <w:rsid w:val="00584262"/>
    <w:rsid w:val="00586630"/>
    <w:rsid w:val="00587A57"/>
    <w:rsid w:val="00587ADD"/>
    <w:rsid w:val="00596160"/>
    <w:rsid w:val="005966E2"/>
    <w:rsid w:val="00597007"/>
    <w:rsid w:val="00597879"/>
    <w:rsid w:val="005A0966"/>
    <w:rsid w:val="005A11B7"/>
    <w:rsid w:val="005A260B"/>
    <w:rsid w:val="005A4A1B"/>
    <w:rsid w:val="005A692E"/>
    <w:rsid w:val="005A7830"/>
    <w:rsid w:val="005A7FCE"/>
    <w:rsid w:val="005B0F3F"/>
    <w:rsid w:val="005B1205"/>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BE0"/>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FB4"/>
    <w:rsid w:val="006840A6"/>
    <w:rsid w:val="006850CD"/>
    <w:rsid w:val="00685AAB"/>
    <w:rsid w:val="006932FB"/>
    <w:rsid w:val="006A07AA"/>
    <w:rsid w:val="006A25E5"/>
    <w:rsid w:val="006A28C5"/>
    <w:rsid w:val="006A2B46"/>
    <w:rsid w:val="006A336D"/>
    <w:rsid w:val="006A37B9"/>
    <w:rsid w:val="006B2672"/>
    <w:rsid w:val="006B54BF"/>
    <w:rsid w:val="006B5F44"/>
    <w:rsid w:val="006B5F90"/>
    <w:rsid w:val="006B62E4"/>
    <w:rsid w:val="006C1BBA"/>
    <w:rsid w:val="006C2079"/>
    <w:rsid w:val="006C5A62"/>
    <w:rsid w:val="006C5D68"/>
    <w:rsid w:val="006C640A"/>
    <w:rsid w:val="006C6976"/>
    <w:rsid w:val="006C6DD0"/>
    <w:rsid w:val="006D04EA"/>
    <w:rsid w:val="006D16C4"/>
    <w:rsid w:val="006D3E96"/>
    <w:rsid w:val="006D4515"/>
    <w:rsid w:val="006D4BB1"/>
    <w:rsid w:val="006D6593"/>
    <w:rsid w:val="006E23EA"/>
    <w:rsid w:val="006E5854"/>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E55"/>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E00"/>
    <w:rsid w:val="007959E8"/>
    <w:rsid w:val="00795E9C"/>
    <w:rsid w:val="007A0521"/>
    <w:rsid w:val="007A096B"/>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0D0"/>
    <w:rsid w:val="007E0BF1"/>
    <w:rsid w:val="007E1ACA"/>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4C5"/>
    <w:rsid w:val="00817325"/>
    <w:rsid w:val="008209E6"/>
    <w:rsid w:val="00823303"/>
    <w:rsid w:val="008233B2"/>
    <w:rsid w:val="00823A9F"/>
    <w:rsid w:val="00823C85"/>
    <w:rsid w:val="00825138"/>
    <w:rsid w:val="008269DD"/>
    <w:rsid w:val="00830621"/>
    <w:rsid w:val="0083348C"/>
    <w:rsid w:val="008373D3"/>
    <w:rsid w:val="00840617"/>
    <w:rsid w:val="00840855"/>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AD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545"/>
    <w:rsid w:val="008D2D1D"/>
    <w:rsid w:val="008D453D"/>
    <w:rsid w:val="008D53AD"/>
    <w:rsid w:val="008D562B"/>
    <w:rsid w:val="008D5733"/>
    <w:rsid w:val="008D622B"/>
    <w:rsid w:val="008D666C"/>
    <w:rsid w:val="008D7B54"/>
    <w:rsid w:val="008E0C9D"/>
    <w:rsid w:val="008E1648"/>
    <w:rsid w:val="008E1823"/>
    <w:rsid w:val="008E1B3E"/>
    <w:rsid w:val="008E2319"/>
    <w:rsid w:val="008E27B4"/>
    <w:rsid w:val="008E4BB6"/>
    <w:rsid w:val="008E5518"/>
    <w:rsid w:val="008E6A84"/>
    <w:rsid w:val="008F0CDC"/>
    <w:rsid w:val="008F17A3"/>
    <w:rsid w:val="008F1ED3"/>
    <w:rsid w:val="008F23A5"/>
    <w:rsid w:val="008F4C29"/>
    <w:rsid w:val="008F70BD"/>
    <w:rsid w:val="008F72F5"/>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45F5"/>
    <w:rsid w:val="00965E04"/>
    <w:rsid w:val="009662EA"/>
    <w:rsid w:val="009674AD"/>
    <w:rsid w:val="00970CDC"/>
    <w:rsid w:val="00977010"/>
    <w:rsid w:val="00977D02"/>
    <w:rsid w:val="009809BB"/>
    <w:rsid w:val="0098364B"/>
    <w:rsid w:val="00987F5A"/>
    <w:rsid w:val="009911AF"/>
    <w:rsid w:val="00991875"/>
    <w:rsid w:val="00991F92"/>
    <w:rsid w:val="00992985"/>
    <w:rsid w:val="00993889"/>
    <w:rsid w:val="0099551B"/>
    <w:rsid w:val="00997BF1"/>
    <w:rsid w:val="009A089C"/>
    <w:rsid w:val="009A118E"/>
    <w:rsid w:val="009A1661"/>
    <w:rsid w:val="009A21CD"/>
    <w:rsid w:val="009A278C"/>
    <w:rsid w:val="009A2BC2"/>
    <w:rsid w:val="009A42C1"/>
    <w:rsid w:val="009A5429"/>
    <w:rsid w:val="009A72AD"/>
    <w:rsid w:val="009B09E0"/>
    <w:rsid w:val="009B0BC5"/>
    <w:rsid w:val="009B1247"/>
    <w:rsid w:val="009B6029"/>
    <w:rsid w:val="009B6971"/>
    <w:rsid w:val="009C27F1"/>
    <w:rsid w:val="009C3152"/>
    <w:rsid w:val="009C41A7"/>
    <w:rsid w:val="009C4CFA"/>
    <w:rsid w:val="009C5070"/>
    <w:rsid w:val="009D112C"/>
    <w:rsid w:val="009D47FA"/>
    <w:rsid w:val="009D4C5B"/>
    <w:rsid w:val="009D50D2"/>
    <w:rsid w:val="009D6BCA"/>
    <w:rsid w:val="009E0F62"/>
    <w:rsid w:val="009E4A58"/>
    <w:rsid w:val="009E5A2D"/>
    <w:rsid w:val="009E5AB2"/>
    <w:rsid w:val="009E6219"/>
    <w:rsid w:val="009F03B3"/>
    <w:rsid w:val="009F23A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579"/>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22F"/>
    <w:rsid w:val="00A545D3"/>
    <w:rsid w:val="00A55BD6"/>
    <w:rsid w:val="00A55D50"/>
    <w:rsid w:val="00A57142"/>
    <w:rsid w:val="00A648CD"/>
    <w:rsid w:val="00A6537A"/>
    <w:rsid w:val="00A67866"/>
    <w:rsid w:val="00A70B07"/>
    <w:rsid w:val="00A723F8"/>
    <w:rsid w:val="00A77CCB"/>
    <w:rsid w:val="00A83204"/>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6E"/>
    <w:rsid w:val="00AB41D5"/>
    <w:rsid w:val="00AB6309"/>
    <w:rsid w:val="00AB6C5F"/>
    <w:rsid w:val="00AB7129"/>
    <w:rsid w:val="00AC27A6"/>
    <w:rsid w:val="00AC30F7"/>
    <w:rsid w:val="00AC3A5A"/>
    <w:rsid w:val="00AC4D95"/>
    <w:rsid w:val="00AC4EEC"/>
    <w:rsid w:val="00AC5DF4"/>
    <w:rsid w:val="00AD0AEF"/>
    <w:rsid w:val="00AD11B7"/>
    <w:rsid w:val="00AD1A94"/>
    <w:rsid w:val="00AD1C05"/>
    <w:rsid w:val="00AD4126"/>
    <w:rsid w:val="00AD421C"/>
    <w:rsid w:val="00AD44FA"/>
    <w:rsid w:val="00AD56C6"/>
    <w:rsid w:val="00AE070A"/>
    <w:rsid w:val="00AE101C"/>
    <w:rsid w:val="00AE37E5"/>
    <w:rsid w:val="00AE5EB4"/>
    <w:rsid w:val="00AF0C18"/>
    <w:rsid w:val="00AF47C5"/>
    <w:rsid w:val="00AF5398"/>
    <w:rsid w:val="00AF53BD"/>
    <w:rsid w:val="00AF5E9A"/>
    <w:rsid w:val="00B0157D"/>
    <w:rsid w:val="00B049AF"/>
    <w:rsid w:val="00B07242"/>
    <w:rsid w:val="00B10534"/>
    <w:rsid w:val="00B113DB"/>
    <w:rsid w:val="00B11D8A"/>
    <w:rsid w:val="00B12981"/>
    <w:rsid w:val="00B147DD"/>
    <w:rsid w:val="00B156FD"/>
    <w:rsid w:val="00B21F61"/>
    <w:rsid w:val="00B261F1"/>
    <w:rsid w:val="00B26292"/>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4C2D"/>
    <w:rsid w:val="00B758BF"/>
    <w:rsid w:val="00B77EC8"/>
    <w:rsid w:val="00B827A6"/>
    <w:rsid w:val="00B831CE"/>
    <w:rsid w:val="00B86677"/>
    <w:rsid w:val="00B87131"/>
    <w:rsid w:val="00B939B1"/>
    <w:rsid w:val="00B94D01"/>
    <w:rsid w:val="00B96D40"/>
    <w:rsid w:val="00B96DE0"/>
    <w:rsid w:val="00B96FA0"/>
    <w:rsid w:val="00B97386"/>
    <w:rsid w:val="00BA16F6"/>
    <w:rsid w:val="00BA263B"/>
    <w:rsid w:val="00BA340D"/>
    <w:rsid w:val="00BA42B2"/>
    <w:rsid w:val="00BA58D4"/>
    <w:rsid w:val="00BA5B9E"/>
    <w:rsid w:val="00BA7C9A"/>
    <w:rsid w:val="00BB4827"/>
    <w:rsid w:val="00BB5F8F"/>
    <w:rsid w:val="00BB657A"/>
    <w:rsid w:val="00BC1A4E"/>
    <w:rsid w:val="00BC3C19"/>
    <w:rsid w:val="00BC5DC7"/>
    <w:rsid w:val="00BC6B8B"/>
    <w:rsid w:val="00BC7324"/>
    <w:rsid w:val="00BC73D8"/>
    <w:rsid w:val="00BD000A"/>
    <w:rsid w:val="00BD52D7"/>
    <w:rsid w:val="00BD5AD2"/>
    <w:rsid w:val="00BE22F3"/>
    <w:rsid w:val="00BE504C"/>
    <w:rsid w:val="00BE5B52"/>
    <w:rsid w:val="00BE7B8D"/>
    <w:rsid w:val="00BF0993"/>
    <w:rsid w:val="00BF10A9"/>
    <w:rsid w:val="00BF1703"/>
    <w:rsid w:val="00BF231C"/>
    <w:rsid w:val="00BF51E5"/>
    <w:rsid w:val="00BF74A6"/>
    <w:rsid w:val="00C013AD"/>
    <w:rsid w:val="00C04904"/>
    <w:rsid w:val="00C056B3"/>
    <w:rsid w:val="00C103E5"/>
    <w:rsid w:val="00C10C4B"/>
    <w:rsid w:val="00C13319"/>
    <w:rsid w:val="00C13B84"/>
    <w:rsid w:val="00C13EE9"/>
    <w:rsid w:val="00C14CAE"/>
    <w:rsid w:val="00C17E43"/>
    <w:rsid w:val="00C21540"/>
    <w:rsid w:val="00C21906"/>
    <w:rsid w:val="00C21BFA"/>
    <w:rsid w:val="00C22148"/>
    <w:rsid w:val="00C23345"/>
    <w:rsid w:val="00C24C8D"/>
    <w:rsid w:val="00C25FE2"/>
    <w:rsid w:val="00C26B53"/>
    <w:rsid w:val="00C279B2"/>
    <w:rsid w:val="00C328CB"/>
    <w:rsid w:val="00C33E50"/>
    <w:rsid w:val="00C34C20"/>
    <w:rsid w:val="00C35A3E"/>
    <w:rsid w:val="00C42130"/>
    <w:rsid w:val="00C423A4"/>
    <w:rsid w:val="00C44BF5"/>
    <w:rsid w:val="00C521D6"/>
    <w:rsid w:val="00C55232"/>
    <w:rsid w:val="00C553A4"/>
    <w:rsid w:val="00C55A06"/>
    <w:rsid w:val="00C55D03"/>
    <w:rsid w:val="00C601BC"/>
    <w:rsid w:val="00C61042"/>
    <w:rsid w:val="00C6329F"/>
    <w:rsid w:val="00C63340"/>
    <w:rsid w:val="00C643F9"/>
    <w:rsid w:val="00C64E95"/>
    <w:rsid w:val="00C71372"/>
    <w:rsid w:val="00C72410"/>
    <w:rsid w:val="00C7287F"/>
    <w:rsid w:val="00C7680C"/>
    <w:rsid w:val="00C80CB8"/>
    <w:rsid w:val="00C819F8"/>
    <w:rsid w:val="00C8248C"/>
    <w:rsid w:val="00C82E69"/>
    <w:rsid w:val="00C84E33"/>
    <w:rsid w:val="00C86D6F"/>
    <w:rsid w:val="00C905FC"/>
    <w:rsid w:val="00C92D03"/>
    <w:rsid w:val="00C9319C"/>
    <w:rsid w:val="00C9435D"/>
    <w:rsid w:val="00C94DF2"/>
    <w:rsid w:val="00C95881"/>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5F5"/>
    <w:rsid w:val="00CC5DE6"/>
    <w:rsid w:val="00CC6E4E"/>
    <w:rsid w:val="00CC6FE8"/>
    <w:rsid w:val="00CC7202"/>
    <w:rsid w:val="00CD2808"/>
    <w:rsid w:val="00CD28BF"/>
    <w:rsid w:val="00CD4092"/>
    <w:rsid w:val="00CD4A20"/>
    <w:rsid w:val="00CD50A1"/>
    <w:rsid w:val="00CD519E"/>
    <w:rsid w:val="00CE0C4F"/>
    <w:rsid w:val="00CE15CF"/>
    <w:rsid w:val="00CE30EA"/>
    <w:rsid w:val="00CE512C"/>
    <w:rsid w:val="00CF048A"/>
    <w:rsid w:val="00CF155A"/>
    <w:rsid w:val="00CF2947"/>
    <w:rsid w:val="00CF686F"/>
    <w:rsid w:val="00CF6E60"/>
    <w:rsid w:val="00CF7BCA"/>
    <w:rsid w:val="00D008FD"/>
    <w:rsid w:val="00D023D0"/>
    <w:rsid w:val="00D0321C"/>
    <w:rsid w:val="00D035EC"/>
    <w:rsid w:val="00D06AB1"/>
    <w:rsid w:val="00D072ED"/>
    <w:rsid w:val="00D07A16"/>
    <w:rsid w:val="00D1067E"/>
    <w:rsid w:val="00D10F50"/>
    <w:rsid w:val="00D11272"/>
    <w:rsid w:val="00D126F5"/>
    <w:rsid w:val="00D1489E"/>
    <w:rsid w:val="00D164F2"/>
    <w:rsid w:val="00D20737"/>
    <w:rsid w:val="00D21E81"/>
    <w:rsid w:val="00D223DE"/>
    <w:rsid w:val="00D227CF"/>
    <w:rsid w:val="00D24327"/>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774"/>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77DB"/>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045"/>
    <w:rsid w:val="00E3137A"/>
    <w:rsid w:val="00E32CCF"/>
    <w:rsid w:val="00E34A98"/>
    <w:rsid w:val="00E35D1E"/>
    <w:rsid w:val="00E364F9"/>
    <w:rsid w:val="00E365FA"/>
    <w:rsid w:val="00E36789"/>
    <w:rsid w:val="00E43FA1"/>
    <w:rsid w:val="00E44A83"/>
    <w:rsid w:val="00E502C1"/>
    <w:rsid w:val="00E502DD"/>
    <w:rsid w:val="00E50D3A"/>
    <w:rsid w:val="00E51387"/>
    <w:rsid w:val="00E51E68"/>
    <w:rsid w:val="00E52EFD"/>
    <w:rsid w:val="00E5408A"/>
    <w:rsid w:val="00E56800"/>
    <w:rsid w:val="00E60C63"/>
    <w:rsid w:val="00E622EA"/>
    <w:rsid w:val="00E62FF9"/>
    <w:rsid w:val="00E635D6"/>
    <w:rsid w:val="00E639BC"/>
    <w:rsid w:val="00E649D0"/>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0FC"/>
    <w:rsid w:val="00E9311F"/>
    <w:rsid w:val="00E934D1"/>
    <w:rsid w:val="00E94AF0"/>
    <w:rsid w:val="00E95D13"/>
    <w:rsid w:val="00E95DD3"/>
    <w:rsid w:val="00E969D5"/>
    <w:rsid w:val="00EA58D1"/>
    <w:rsid w:val="00EA61BC"/>
    <w:rsid w:val="00EA681A"/>
    <w:rsid w:val="00EA735B"/>
    <w:rsid w:val="00EB17DE"/>
    <w:rsid w:val="00EB1E69"/>
    <w:rsid w:val="00EB2086"/>
    <w:rsid w:val="00EB47A5"/>
    <w:rsid w:val="00EB5EDF"/>
    <w:rsid w:val="00EB60FE"/>
    <w:rsid w:val="00EB74DB"/>
    <w:rsid w:val="00EC0B27"/>
    <w:rsid w:val="00EC5359"/>
    <w:rsid w:val="00EC562A"/>
    <w:rsid w:val="00ED067A"/>
    <w:rsid w:val="00ED2B50"/>
    <w:rsid w:val="00EE0350"/>
    <w:rsid w:val="00EE0719"/>
    <w:rsid w:val="00EE0E80"/>
    <w:rsid w:val="00EE54A6"/>
    <w:rsid w:val="00EE613F"/>
    <w:rsid w:val="00EE7295"/>
    <w:rsid w:val="00EE7869"/>
    <w:rsid w:val="00EF054A"/>
    <w:rsid w:val="00EF135D"/>
    <w:rsid w:val="00EF3235"/>
    <w:rsid w:val="00EF7E72"/>
    <w:rsid w:val="00F02394"/>
    <w:rsid w:val="00F06D37"/>
    <w:rsid w:val="00F07B3A"/>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381"/>
    <w:rsid w:val="00F45447"/>
    <w:rsid w:val="00F456C6"/>
    <w:rsid w:val="00F4577B"/>
    <w:rsid w:val="00F45D46"/>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507"/>
    <w:rsid w:val="00F859A8"/>
    <w:rsid w:val="00F86D87"/>
    <w:rsid w:val="00F9108B"/>
    <w:rsid w:val="00F91349"/>
    <w:rsid w:val="00F93A8A"/>
    <w:rsid w:val="00F93FE9"/>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067"/>
    <w:rsid w:val="00FF3E7D"/>
    <w:rsid w:val="00FF5B99"/>
    <w:rsid w:val="00FF730C"/>
    <w:rsid w:val="00FF73F4"/>
    <w:rsid w:val="00FF772B"/>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43EB3"/>
  <w15:docId w15:val="{DED05A5A-3079-4E6A-93A6-E07AFE66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uiPriority w:val="9"/>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uiPriority w:val="9"/>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styleId="afffffffffff4">
    <w:name w:val="annotation reference"/>
    <w:basedOn w:val="afff6"/>
    <w:uiPriority w:val="99"/>
    <w:semiHidden/>
    <w:unhideWhenUsed/>
    <w:rsid w:val="001E476A"/>
    <w:rPr>
      <w:sz w:val="21"/>
      <w:szCs w:val="21"/>
    </w:rPr>
  </w:style>
  <w:style w:type="paragraph" w:styleId="afffffffffff5">
    <w:name w:val="annotation text"/>
    <w:basedOn w:val="afff5"/>
    <w:link w:val="Char7"/>
    <w:uiPriority w:val="99"/>
    <w:semiHidden/>
    <w:unhideWhenUsed/>
    <w:rsid w:val="001E476A"/>
    <w:pPr>
      <w:jc w:val="left"/>
    </w:pPr>
  </w:style>
  <w:style w:type="character" w:customStyle="1" w:styleId="Char7">
    <w:name w:val="批注文字 Char"/>
    <w:basedOn w:val="afff6"/>
    <w:link w:val="afffffffffff5"/>
    <w:uiPriority w:val="99"/>
    <w:semiHidden/>
    <w:rsid w:val="001E476A"/>
    <w:rPr>
      <w:kern w:val="2"/>
      <w:sz w:val="21"/>
      <w:szCs w:val="21"/>
    </w:rPr>
  </w:style>
  <w:style w:type="paragraph" w:styleId="afffffffffff6">
    <w:name w:val="annotation subject"/>
    <w:basedOn w:val="afffffffffff5"/>
    <w:next w:val="afffffffffff5"/>
    <w:link w:val="Char8"/>
    <w:uiPriority w:val="99"/>
    <w:semiHidden/>
    <w:unhideWhenUsed/>
    <w:rsid w:val="001E476A"/>
    <w:rPr>
      <w:b/>
      <w:bCs/>
    </w:rPr>
  </w:style>
  <w:style w:type="character" w:customStyle="1" w:styleId="Char8">
    <w:name w:val="批注主题 Char"/>
    <w:basedOn w:val="Char7"/>
    <w:link w:val="afffffffffff6"/>
    <w:uiPriority w:val="99"/>
    <w:semiHidden/>
    <w:rsid w:val="001E476A"/>
    <w:rPr>
      <w:b/>
      <w:bCs/>
      <w:kern w:val="2"/>
      <w:sz w:val="21"/>
      <w:szCs w:val="21"/>
    </w:rPr>
  </w:style>
  <w:style w:type="paragraph" w:customStyle="1" w:styleId="ds-markdown-paragraph">
    <w:name w:val="ds-markdown-paragraph"/>
    <w:basedOn w:val="afff5"/>
    <w:rsid w:val="00AF5E9A"/>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09DACA9D3F43C8A952B89781AD78B1"/>
        <w:category>
          <w:name w:val="常规"/>
          <w:gallery w:val="placeholder"/>
        </w:category>
        <w:types>
          <w:type w:val="bbPlcHdr"/>
        </w:types>
        <w:behaviors>
          <w:behavior w:val="content"/>
        </w:behaviors>
        <w:guid w:val="{A4DD0BCA-E314-42A0-AA83-6B1915425742}"/>
      </w:docPartPr>
      <w:docPartBody>
        <w:p w:rsidR="00775296" w:rsidRDefault="004B2E40">
          <w:pPr>
            <w:pStyle w:val="5809DACA9D3F43C8A952B89781AD78B1"/>
          </w:pPr>
          <w:r w:rsidRPr="00751A05">
            <w:rPr>
              <w:rStyle w:val="a3"/>
              <w:rFonts w:hint="eastAsia"/>
            </w:rPr>
            <w:t>单击或点击此处输入文字。</w:t>
          </w:r>
        </w:p>
      </w:docPartBody>
    </w:docPart>
    <w:docPart>
      <w:docPartPr>
        <w:name w:val="CCB7EA2DADD340D2921784849EAC46EF"/>
        <w:category>
          <w:name w:val="常规"/>
          <w:gallery w:val="placeholder"/>
        </w:category>
        <w:types>
          <w:type w:val="bbPlcHdr"/>
        </w:types>
        <w:behaviors>
          <w:behavior w:val="content"/>
        </w:behaviors>
        <w:guid w:val="{92E0EDFF-150D-4BE3-9646-54CDBD18E262}"/>
      </w:docPartPr>
      <w:docPartBody>
        <w:p w:rsidR="00775296" w:rsidRDefault="004B2E40">
          <w:pPr>
            <w:pStyle w:val="CCB7EA2DADD340D2921784849EAC46EF"/>
          </w:pPr>
          <w:r w:rsidRPr="00FB6243">
            <w:rPr>
              <w:rStyle w:val="a3"/>
              <w:rFonts w:hint="eastAsia"/>
            </w:rPr>
            <w:t>选择一项。</w:t>
          </w:r>
        </w:p>
      </w:docPartBody>
    </w:docPart>
    <w:docPart>
      <w:docPartPr>
        <w:name w:val="8D9746ED2EC843B9A59154315FA3B978"/>
        <w:category>
          <w:name w:val="常规"/>
          <w:gallery w:val="placeholder"/>
        </w:category>
        <w:types>
          <w:type w:val="bbPlcHdr"/>
        </w:types>
        <w:behaviors>
          <w:behavior w:val="content"/>
        </w:behaviors>
        <w:guid w:val="{97B585C6-0686-4763-B5C6-FD315A989A0F}"/>
      </w:docPartPr>
      <w:docPartBody>
        <w:p w:rsidR="00775296" w:rsidRDefault="004B2E40">
          <w:pPr>
            <w:pStyle w:val="8D9746ED2EC843B9A59154315FA3B97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54"/>
    <w:rsid w:val="000D28F5"/>
    <w:rsid w:val="00102EA2"/>
    <w:rsid w:val="001048AE"/>
    <w:rsid w:val="001802E1"/>
    <w:rsid w:val="001A2AF4"/>
    <w:rsid w:val="001C7B05"/>
    <w:rsid w:val="001E3458"/>
    <w:rsid w:val="00340196"/>
    <w:rsid w:val="004B2E40"/>
    <w:rsid w:val="0050789D"/>
    <w:rsid w:val="00587A57"/>
    <w:rsid w:val="00614BE0"/>
    <w:rsid w:val="00651777"/>
    <w:rsid w:val="00683FB4"/>
    <w:rsid w:val="00690E5A"/>
    <w:rsid w:val="006B2377"/>
    <w:rsid w:val="00754E8E"/>
    <w:rsid w:val="00775296"/>
    <w:rsid w:val="007E777B"/>
    <w:rsid w:val="00847E2F"/>
    <w:rsid w:val="008A6AD6"/>
    <w:rsid w:val="009C583B"/>
    <w:rsid w:val="00A32579"/>
    <w:rsid w:val="00A545D3"/>
    <w:rsid w:val="00AC4EEC"/>
    <w:rsid w:val="00B10DFA"/>
    <w:rsid w:val="00B43088"/>
    <w:rsid w:val="00B87254"/>
    <w:rsid w:val="00B94D01"/>
    <w:rsid w:val="00BA16F6"/>
    <w:rsid w:val="00BA340D"/>
    <w:rsid w:val="00BC7324"/>
    <w:rsid w:val="00C1753D"/>
    <w:rsid w:val="00C45470"/>
    <w:rsid w:val="00CA7FF5"/>
    <w:rsid w:val="00CB6550"/>
    <w:rsid w:val="00CF485E"/>
    <w:rsid w:val="00D03738"/>
    <w:rsid w:val="00D26B19"/>
    <w:rsid w:val="00D37D33"/>
    <w:rsid w:val="00E35E6D"/>
    <w:rsid w:val="00ED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809DACA9D3F43C8A952B89781AD78B1">
    <w:name w:val="5809DACA9D3F43C8A952B89781AD78B1"/>
    <w:pPr>
      <w:widowControl w:val="0"/>
    </w:pPr>
  </w:style>
  <w:style w:type="paragraph" w:customStyle="1" w:styleId="CCB7EA2DADD340D2921784849EAC46EF">
    <w:name w:val="CCB7EA2DADD340D2921784849EAC46EF"/>
    <w:pPr>
      <w:widowControl w:val="0"/>
    </w:pPr>
  </w:style>
  <w:style w:type="paragraph" w:customStyle="1" w:styleId="8D9746ED2EC843B9A59154315FA3B978">
    <w:name w:val="8D9746ED2EC843B9A59154315FA3B97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ACDBB-1C06-4717-B67F-324B5F17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395</TotalTime>
  <Pages>18</Pages>
  <Words>1887</Words>
  <Characters>10756</Characters>
  <Application>Microsoft Office Word</Application>
  <DocSecurity>0</DocSecurity>
  <Lines>89</Lines>
  <Paragraphs>25</Paragraphs>
  <ScaleCrop>false</ScaleCrop>
  <Company>PCMI</Company>
  <LinksUpToDate>false</LinksUpToDate>
  <CharactersWithSpaces>12618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johan</dc:creator>
  <cp:keywords/>
  <dc:description>&lt;config cover="true" show_menu="true" version="1.0.0" doctype="SDKXY"&gt;_x000d_
&lt;/config&gt;</dc:description>
  <cp:lastModifiedBy>Nick</cp:lastModifiedBy>
  <cp:revision>81</cp:revision>
  <cp:lastPrinted>2026-04-29T01:24:00Z</cp:lastPrinted>
  <dcterms:created xsi:type="dcterms:W3CDTF">2026-03-19T10:07:00Z</dcterms:created>
  <dcterms:modified xsi:type="dcterms:W3CDTF">2026-04-29T01:24:00Z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