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C971D5" w14:paraId="4B94D4EA" w14:textId="77777777">
        <w:tc>
          <w:tcPr>
            <w:tcW w:w="509" w:type="dxa"/>
          </w:tcPr>
          <w:p w14:paraId="1C0747FA" w14:textId="77777777" w:rsidR="00C971D5" w:rsidRDefault="00000000">
            <w:pPr>
              <w:pStyle w:val="affff1"/>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E6108A0" w14:textId="140716B3" w:rsidR="00C971D5" w:rsidRDefault="00000000">
            <w:pPr>
              <w:pStyle w:val="affff1"/>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w:t>
            </w:r>
            <w:r w:rsidR="00F6297A">
              <w:rPr>
                <w:rFonts w:ascii="黑体" w:eastAsia="黑体" w:hAnsi="黑体" w:hint="eastAsia"/>
                <w:sz w:val="21"/>
                <w:szCs w:val="21"/>
              </w:rPr>
              <w:t>5</w:t>
            </w:r>
            <w:r>
              <w:rPr>
                <w:rFonts w:ascii="黑体" w:eastAsia="黑体" w:hAnsi="黑体"/>
                <w:sz w:val="21"/>
                <w:szCs w:val="21"/>
              </w:rPr>
              <w:t>.0</w:t>
            </w:r>
            <w:r w:rsidR="00F6297A">
              <w:rPr>
                <w:rFonts w:ascii="黑体" w:eastAsia="黑体" w:hAnsi="黑体" w:hint="eastAsia"/>
                <w:sz w:val="21"/>
                <w:szCs w:val="21"/>
              </w:rPr>
              <w:t>2</w:t>
            </w:r>
            <w:r>
              <w:rPr>
                <w:rFonts w:ascii="黑体" w:eastAsia="黑体" w:hAnsi="黑体"/>
                <w:sz w:val="21"/>
                <w:szCs w:val="21"/>
              </w:rPr>
              <w:t>0</w:t>
            </w:r>
            <w:r>
              <w:rPr>
                <w:rFonts w:ascii="黑体" w:eastAsia="黑体" w:hAnsi="黑体"/>
                <w:sz w:val="21"/>
                <w:szCs w:val="21"/>
              </w:rPr>
              <w:fldChar w:fldCharType="end"/>
            </w:r>
            <w:bookmarkEnd w:id="0"/>
          </w:p>
        </w:tc>
      </w:tr>
      <w:tr w:rsidR="00C971D5" w14:paraId="4DC732F2" w14:textId="77777777">
        <w:tc>
          <w:tcPr>
            <w:tcW w:w="509" w:type="dxa"/>
          </w:tcPr>
          <w:p w14:paraId="27B8F957" w14:textId="77777777" w:rsidR="00C971D5" w:rsidRDefault="00000000">
            <w:pPr>
              <w:pStyle w:val="affff1"/>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7E423A65" w14:textId="3B086295" w:rsidR="00C971D5" w:rsidRDefault="00000000">
            <w:pPr>
              <w:pStyle w:val="affff1"/>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w:t>
            </w:r>
            <w:r>
              <w:rPr>
                <w:rFonts w:ascii="黑体" w:eastAsia="黑体" w:hAnsi="黑体"/>
                <w:sz w:val="21"/>
                <w:szCs w:val="21"/>
              </w:rPr>
              <w:t xml:space="preserve"> 3</w:t>
            </w:r>
            <w:r w:rsidR="00F6297A">
              <w:rPr>
                <w:rFonts w:ascii="黑体" w:eastAsia="黑体" w:hAnsi="黑体" w:hint="eastAsia"/>
                <w:sz w:val="21"/>
                <w:szCs w:val="21"/>
              </w:rPr>
              <w:t>0</w:t>
            </w:r>
            <w:r>
              <w:rPr>
                <w:rFonts w:ascii="黑体" w:eastAsia="黑体" w:hAnsi="黑体"/>
                <w:sz w:val="21"/>
                <w:szCs w:val="21"/>
              </w:rPr>
              <w:fldChar w:fldCharType="end"/>
            </w:r>
            <w:bookmarkEnd w:id="1"/>
          </w:p>
        </w:tc>
      </w:tr>
    </w:tbl>
    <w:tbl>
      <w:tblPr>
        <w:tblStyle w:val="affff8"/>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C971D5" w14:paraId="36014464" w14:textId="77777777">
        <w:tc>
          <w:tcPr>
            <w:tcW w:w="6407" w:type="dxa"/>
          </w:tcPr>
          <w:p w14:paraId="6DFA4A4C" w14:textId="77777777" w:rsidR="00C971D5" w:rsidRDefault="00000000">
            <w:pPr>
              <w:pStyle w:val="afffff0"/>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0B503CE3" wp14:editId="203C85F7">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14:paraId="69A970B0" w14:textId="77777777" w:rsidR="00C971D5" w:rsidRDefault="00000000">
      <w:pPr>
        <w:pStyle w:val="afffff1"/>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24551144" w14:textId="3CD2942D" w:rsidR="00C971D5" w:rsidRDefault="00000000">
      <w:pPr>
        <w:pStyle w:val="affffffffff3"/>
        <w:framePr w:wrap="auto"/>
        <w:rPr>
          <w:rFonts w:hAnsi="黑体" w:hint="eastAsia"/>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w:t>
      </w:r>
      <w:r w:rsidR="00095DF7">
        <w:t>6</w:t>
      </w:r>
      <w:r>
        <w:fldChar w:fldCharType="end"/>
      </w:r>
      <w:bookmarkEnd w:id="7"/>
    </w:p>
    <w:p w14:paraId="6E8424CF" w14:textId="77777777" w:rsidR="00C971D5"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CEC22BB" wp14:editId="19FD3D26">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E85017F" w14:textId="77777777" w:rsidR="00C971D5" w:rsidRDefault="00C971D5">
      <w:pPr>
        <w:pStyle w:val="afffff1"/>
        <w:framePr w:w="9639" w:h="6976" w:hRule="exact" w:hSpace="0" w:vSpace="0" w:wrap="around" w:hAnchor="page" w:y="6408"/>
        <w:jc w:val="center"/>
        <w:rPr>
          <w:rFonts w:ascii="黑体" w:eastAsia="黑体" w:hAnsi="黑体" w:hint="eastAsia"/>
          <w:b w:val="0"/>
          <w:bCs w:val="0"/>
          <w:w w:val="100"/>
        </w:rPr>
      </w:pPr>
    </w:p>
    <w:p w14:paraId="2F975F59" w14:textId="77777777" w:rsidR="00C971D5" w:rsidRDefault="00000000">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机采棉病虫</w:t>
      </w:r>
      <w:r>
        <w:t>害绿色防控技术规程</w:t>
      </w:r>
      <w:r>
        <w:fldChar w:fldCharType="end"/>
      </w:r>
      <w:bookmarkEnd w:id="8"/>
    </w:p>
    <w:p w14:paraId="5D31969F" w14:textId="77777777" w:rsidR="00C971D5" w:rsidRDefault="00C971D5">
      <w:pPr>
        <w:framePr w:w="9639" w:h="6974" w:hRule="exact" w:wrap="around" w:vAnchor="page" w:hAnchor="page" w:x="1419" w:y="6408" w:anchorLock="1"/>
        <w:ind w:left="-1418"/>
      </w:pPr>
    </w:p>
    <w:p w14:paraId="526C41EE" w14:textId="581C254A" w:rsidR="00C971D5" w:rsidRDefault="00000000">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sidR="00095DF7" w:rsidRPr="00095DF7">
        <w:rPr>
          <w:rFonts w:eastAsia="黑体"/>
          <w:szCs w:val="28"/>
        </w:rPr>
        <w:t>Code of practice for green prevention and control of machine-harvested cotton plant diseases and insect pests</w:t>
      </w:r>
      <w:r>
        <w:rPr>
          <w:rFonts w:eastAsia="黑体"/>
          <w:szCs w:val="28"/>
        </w:rPr>
        <w:fldChar w:fldCharType="end"/>
      </w:r>
      <w:bookmarkEnd w:id="9"/>
    </w:p>
    <w:p w14:paraId="1E2A1E15" w14:textId="77777777" w:rsidR="00C971D5" w:rsidRDefault="00C971D5">
      <w:pPr>
        <w:framePr w:w="9639" w:h="6974" w:hRule="exact" w:wrap="around" w:vAnchor="page" w:hAnchor="page" w:x="1419" w:y="6408" w:anchorLock="1"/>
        <w:spacing w:line="760" w:lineRule="exact"/>
        <w:ind w:left="-1418"/>
      </w:pPr>
    </w:p>
    <w:p w14:paraId="50D0BE34" w14:textId="77777777" w:rsidR="00C971D5" w:rsidRDefault="00C971D5">
      <w:pPr>
        <w:pStyle w:val="afffffff9"/>
        <w:framePr w:w="9639" w:h="6974" w:hRule="exact" w:wrap="around" w:vAnchor="page" w:hAnchor="page" w:x="1419" w:y="6408" w:anchorLock="1"/>
        <w:textAlignment w:val="bottom"/>
        <w:rPr>
          <w:rFonts w:eastAsia="黑体"/>
          <w:szCs w:val="28"/>
        </w:rPr>
      </w:pPr>
    </w:p>
    <w:p w14:paraId="731DC208" w14:textId="77777777" w:rsidR="00C971D5" w:rsidRDefault="00000000">
      <w:pPr>
        <w:pStyle w:val="afffffff9"/>
        <w:framePr w:w="9639" w:h="6974" w:hRule="exact" w:wrap="around" w:vAnchor="page" w:hAnchor="page" w:x="1419" w:y="6408" w:anchorLock="1"/>
        <w:spacing w:before="440" w:after="160"/>
        <w:textAlignment w:val="bottom"/>
        <w:rPr>
          <w:sz w:val="21"/>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57A99162" w14:textId="77777777" w:rsidR="00C971D5" w:rsidRDefault="00C971D5">
      <w:pPr>
        <w:pStyle w:val="afffffff9"/>
        <w:framePr w:w="9639" w:h="6974" w:hRule="exact" w:wrap="around" w:vAnchor="page" w:hAnchor="page" w:x="1419" w:y="6408" w:anchorLock="1"/>
        <w:spacing w:beforeLines="300" w:before="720" w:afterLines="30" w:after="72" w:line="240" w:lineRule="auto"/>
        <w:textAlignment w:val="bottom"/>
        <w:rPr>
          <w:b/>
          <w:sz w:val="21"/>
          <w:szCs w:val="28"/>
        </w:rPr>
      </w:pPr>
    </w:p>
    <w:p w14:paraId="1F3B4CC6" w14:textId="79717286" w:rsidR="00C971D5" w:rsidRDefault="00000000">
      <w:pPr>
        <w:pStyle w:val="affffffffff1"/>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202</w:t>
      </w:r>
      <w:r w:rsidR="00095DF7">
        <w:rPr>
          <w:rFonts w:ascii="黑体"/>
        </w:rPr>
        <w:t>6</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40FCF82F" w14:textId="75A4CF87" w:rsidR="00C971D5" w:rsidRDefault="00000000">
      <w:pPr>
        <w:pStyle w:val="affffffffff2"/>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202</w:t>
      </w:r>
      <w:r w:rsidR="00095DF7">
        <w:rPr>
          <w:rFonts w:ascii="黑体"/>
        </w:rPr>
        <w:t>6</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43C9FC04" w14:textId="77777777" w:rsidR="00C971D5" w:rsidRDefault="00000000">
      <w:pPr>
        <w:pStyle w:val="affffffff9"/>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湖南省市场监督管理局</w:t>
      </w:r>
      <w:r>
        <w:rPr>
          <w:rFonts w:hAnsi="黑体"/>
          <w:w w:val="100"/>
          <w:sz w:val="28"/>
        </w:rPr>
        <w:fldChar w:fldCharType="end"/>
      </w:r>
      <w:bookmarkEnd w:id="17"/>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36D5F03C" w14:textId="77777777" w:rsidR="00C971D5" w:rsidRDefault="00000000">
      <w:pPr>
        <w:rPr>
          <w:rFonts w:ascii="宋体" w:hAnsi="宋体" w:hint="eastAsia"/>
          <w:sz w:val="28"/>
          <w:szCs w:val="28"/>
        </w:rPr>
        <w:sectPr w:rsidR="00C971D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31F8CC9" wp14:editId="0C68B46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B5D6D73" w14:textId="77777777" w:rsidR="00ED5F32" w:rsidRDefault="00ED5F32" w:rsidP="00ED5F32">
      <w:pPr>
        <w:pStyle w:val="affffffb"/>
        <w:spacing w:after="468"/>
        <w:rPr>
          <w:rFonts w:hint="eastAsia"/>
        </w:rPr>
      </w:pPr>
      <w:bookmarkStart w:id="18" w:name="_Toc8978"/>
      <w:bookmarkStart w:id="19" w:name="_Toc22513"/>
      <w:bookmarkStart w:id="20" w:name="BookMark1"/>
      <w:r w:rsidRPr="00ED5F32">
        <w:rPr>
          <w:rFonts w:hint="eastAsia"/>
          <w:spacing w:val="320"/>
        </w:rPr>
        <w:lastRenderedPageBreak/>
        <w:t>目</w:t>
      </w:r>
      <w:r>
        <w:rPr>
          <w:rFonts w:hint="eastAsia"/>
        </w:rPr>
        <w:t>次</w:t>
      </w:r>
    </w:p>
    <w:p w14:paraId="41B71C40" w14:textId="030DF75E" w:rsidR="00ED5F32" w:rsidRPr="00ED5F32" w:rsidRDefault="00ED5F32">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ED5F32">
        <w:fldChar w:fldCharType="begin"/>
      </w:r>
      <w:r w:rsidRPr="00ED5F32">
        <w:instrText xml:space="preserve"> TOC \o "1-1" \h \t "标准文件_一级条标题,2,标准文件_附录一级条标题,2," </w:instrText>
      </w:r>
      <w:r w:rsidRPr="00ED5F32">
        <w:fldChar w:fldCharType="separate"/>
      </w:r>
      <w:hyperlink w:anchor="_Toc224721096" w:history="1">
        <w:r w:rsidRPr="00ED5F32">
          <w:rPr>
            <w:rStyle w:val="affffc"/>
            <w:rFonts w:hint="eastAsia"/>
            <w:noProof/>
          </w:rPr>
          <w:t>前言</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_Toc224721096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II</w:t>
        </w:r>
        <w:r w:rsidRPr="00ED5F32">
          <w:rPr>
            <w:rFonts w:hint="eastAsia"/>
            <w:noProof/>
          </w:rPr>
          <w:fldChar w:fldCharType="end"/>
        </w:r>
      </w:hyperlink>
    </w:p>
    <w:p w14:paraId="28C3A3D6" w14:textId="392C06BC" w:rsidR="00ED5F32" w:rsidRPr="00ED5F32" w:rsidRDefault="00ED5F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4721097" w:history="1">
        <w:r w:rsidRPr="00ED5F32">
          <w:rPr>
            <w:rStyle w:val="affffc"/>
            <w:rFonts w:hint="eastAsia"/>
            <w:noProof/>
          </w:rPr>
          <w:t>1</w:t>
        </w:r>
        <w:r>
          <w:rPr>
            <w:rStyle w:val="affffc"/>
            <w:noProof/>
          </w:rPr>
          <w:t xml:space="preserve"> </w:t>
        </w:r>
        <w:r w:rsidRPr="00ED5F32">
          <w:rPr>
            <w:rStyle w:val="affffc"/>
            <w:rFonts w:hint="eastAsia"/>
            <w:noProof/>
          </w:rPr>
          <w:t xml:space="preserve"> 范围</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_Toc224721097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1</w:t>
        </w:r>
        <w:r w:rsidRPr="00ED5F32">
          <w:rPr>
            <w:rFonts w:hint="eastAsia"/>
            <w:noProof/>
          </w:rPr>
          <w:fldChar w:fldCharType="end"/>
        </w:r>
      </w:hyperlink>
    </w:p>
    <w:p w14:paraId="74710163" w14:textId="0FCE08B7" w:rsidR="00ED5F32" w:rsidRPr="00ED5F32" w:rsidRDefault="00ED5F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4721098" w:history="1">
        <w:r w:rsidRPr="00ED5F32">
          <w:rPr>
            <w:rStyle w:val="affffc"/>
            <w:rFonts w:hint="eastAsia"/>
            <w:noProof/>
          </w:rPr>
          <w:t>2</w:t>
        </w:r>
        <w:r>
          <w:rPr>
            <w:rStyle w:val="affffc"/>
            <w:noProof/>
          </w:rPr>
          <w:t xml:space="preserve"> </w:t>
        </w:r>
        <w:r w:rsidRPr="00ED5F32">
          <w:rPr>
            <w:rStyle w:val="affffc"/>
            <w:rFonts w:hint="eastAsia"/>
            <w:noProof/>
          </w:rPr>
          <w:t xml:space="preserve"> 规范性引用文件</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_Toc224721098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1</w:t>
        </w:r>
        <w:r w:rsidRPr="00ED5F32">
          <w:rPr>
            <w:rFonts w:hint="eastAsia"/>
            <w:noProof/>
          </w:rPr>
          <w:fldChar w:fldCharType="end"/>
        </w:r>
      </w:hyperlink>
    </w:p>
    <w:p w14:paraId="2E4F1918" w14:textId="19EA5482" w:rsidR="00ED5F32" w:rsidRPr="00ED5F32" w:rsidRDefault="00ED5F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4721099" w:history="1">
        <w:r w:rsidRPr="00ED5F32">
          <w:rPr>
            <w:rStyle w:val="affffc"/>
            <w:rFonts w:hint="eastAsia"/>
            <w:noProof/>
          </w:rPr>
          <w:t>3</w:t>
        </w:r>
        <w:r>
          <w:rPr>
            <w:rStyle w:val="affffc"/>
            <w:noProof/>
          </w:rPr>
          <w:t xml:space="preserve"> </w:t>
        </w:r>
        <w:r w:rsidRPr="00ED5F32">
          <w:rPr>
            <w:rStyle w:val="affffc"/>
            <w:rFonts w:hint="eastAsia"/>
            <w:noProof/>
          </w:rPr>
          <w:t xml:space="preserve"> 术语和定义</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_Toc224721099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1</w:t>
        </w:r>
        <w:r w:rsidRPr="00ED5F32">
          <w:rPr>
            <w:rFonts w:hint="eastAsia"/>
            <w:noProof/>
          </w:rPr>
          <w:fldChar w:fldCharType="end"/>
        </w:r>
      </w:hyperlink>
    </w:p>
    <w:p w14:paraId="2B827760" w14:textId="1DE8E488" w:rsidR="00ED5F32" w:rsidRPr="00ED5F32" w:rsidRDefault="00ED5F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4721100" w:history="1">
        <w:r w:rsidRPr="00ED5F32">
          <w:rPr>
            <w:rStyle w:val="affffc"/>
            <w:rFonts w:hint="eastAsia"/>
            <w:noProof/>
          </w:rPr>
          <w:t>4</w:t>
        </w:r>
        <w:r>
          <w:rPr>
            <w:rStyle w:val="affffc"/>
            <w:noProof/>
          </w:rPr>
          <w:t xml:space="preserve"> </w:t>
        </w:r>
        <w:r w:rsidRPr="00ED5F32">
          <w:rPr>
            <w:rStyle w:val="affffc"/>
            <w:rFonts w:hint="eastAsia"/>
            <w:noProof/>
          </w:rPr>
          <w:t xml:space="preserve"> 防控原则</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_Toc224721100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1</w:t>
        </w:r>
        <w:r w:rsidRPr="00ED5F32">
          <w:rPr>
            <w:rFonts w:hint="eastAsia"/>
            <w:noProof/>
          </w:rPr>
          <w:fldChar w:fldCharType="end"/>
        </w:r>
      </w:hyperlink>
    </w:p>
    <w:p w14:paraId="472A668E" w14:textId="7135DB16" w:rsidR="00ED5F32" w:rsidRPr="00ED5F32" w:rsidRDefault="00ED5F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4721101" w:history="1">
        <w:r w:rsidRPr="00ED5F32">
          <w:rPr>
            <w:rStyle w:val="affffc"/>
            <w:rFonts w:hint="eastAsia"/>
            <w:noProof/>
          </w:rPr>
          <w:t>5</w:t>
        </w:r>
        <w:r>
          <w:rPr>
            <w:rStyle w:val="affffc"/>
            <w:noProof/>
          </w:rPr>
          <w:t xml:space="preserve"> </w:t>
        </w:r>
        <w:r w:rsidRPr="00ED5F32">
          <w:rPr>
            <w:rStyle w:val="affffc"/>
            <w:rFonts w:hint="eastAsia"/>
            <w:noProof/>
          </w:rPr>
          <w:t xml:space="preserve"> 防控对象</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_Toc224721101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2</w:t>
        </w:r>
        <w:r w:rsidRPr="00ED5F32">
          <w:rPr>
            <w:rFonts w:hint="eastAsia"/>
            <w:noProof/>
          </w:rPr>
          <w:fldChar w:fldCharType="end"/>
        </w:r>
      </w:hyperlink>
    </w:p>
    <w:p w14:paraId="40AD36C5" w14:textId="12EFA892" w:rsidR="00ED5F32" w:rsidRPr="00ED5F32" w:rsidRDefault="00ED5F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4721102" w:history="1">
        <w:r w:rsidRPr="00ED5F32">
          <w:rPr>
            <w:rStyle w:val="affffc"/>
            <w:rFonts w:hint="eastAsia"/>
            <w:noProof/>
          </w:rPr>
          <w:t>6</w:t>
        </w:r>
        <w:r>
          <w:rPr>
            <w:rStyle w:val="affffc"/>
            <w:noProof/>
          </w:rPr>
          <w:t xml:space="preserve"> </w:t>
        </w:r>
        <w:r w:rsidRPr="00ED5F32">
          <w:rPr>
            <w:rStyle w:val="affffc"/>
            <w:rFonts w:hint="eastAsia"/>
            <w:noProof/>
          </w:rPr>
          <w:t xml:space="preserve"> 病虫监测</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_Toc224721102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2</w:t>
        </w:r>
        <w:r w:rsidRPr="00ED5F32">
          <w:rPr>
            <w:rFonts w:hint="eastAsia"/>
            <w:noProof/>
          </w:rPr>
          <w:fldChar w:fldCharType="end"/>
        </w:r>
      </w:hyperlink>
    </w:p>
    <w:p w14:paraId="501AED98" w14:textId="21633374" w:rsidR="00ED5F32" w:rsidRPr="00ED5F32" w:rsidRDefault="00ED5F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4721103" w:history="1">
        <w:r w:rsidRPr="00ED5F32">
          <w:rPr>
            <w:rStyle w:val="affffc"/>
            <w:rFonts w:hint="eastAsia"/>
            <w:noProof/>
          </w:rPr>
          <w:t>7</w:t>
        </w:r>
        <w:r>
          <w:rPr>
            <w:rStyle w:val="affffc"/>
            <w:noProof/>
          </w:rPr>
          <w:t xml:space="preserve"> </w:t>
        </w:r>
        <w:r w:rsidRPr="00ED5F32">
          <w:rPr>
            <w:rStyle w:val="affffc"/>
            <w:rFonts w:hint="eastAsia"/>
            <w:noProof/>
          </w:rPr>
          <w:t xml:space="preserve"> 防控技术</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_Toc224721103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2</w:t>
        </w:r>
        <w:r w:rsidRPr="00ED5F32">
          <w:rPr>
            <w:rFonts w:hint="eastAsia"/>
            <w:noProof/>
          </w:rPr>
          <w:fldChar w:fldCharType="end"/>
        </w:r>
      </w:hyperlink>
    </w:p>
    <w:p w14:paraId="3419CBBE" w14:textId="5A45B2B1" w:rsidR="00ED5F32" w:rsidRPr="00ED5F32" w:rsidRDefault="00ED5F32">
      <w:pPr>
        <w:pStyle w:val="TOC2"/>
        <w:rPr>
          <w:rFonts w:asciiTheme="minorHAnsi" w:eastAsiaTheme="minorEastAsia" w:hAnsiTheme="minorHAnsi" w:cstheme="minorBidi" w:hint="eastAsia"/>
          <w:noProof/>
          <w:sz w:val="22"/>
          <w:szCs w:val="24"/>
          <w14:ligatures w14:val="standardContextual"/>
        </w:rPr>
      </w:pPr>
      <w:hyperlink w:anchor="_Toc224721104" w:history="1">
        <w:r w:rsidRPr="00ED5F32">
          <w:rPr>
            <w:rStyle w:val="affffc"/>
            <w:rFonts w:hint="eastAsia"/>
            <w:noProof/>
            <w14:scene3d>
              <w14:camera w14:prst="orthographicFront"/>
              <w14:lightRig w14:rig="threePt" w14:dir="t">
                <w14:rot w14:lat="0" w14:lon="0" w14:rev="0"/>
              </w14:lightRig>
            </w14:scene3d>
          </w:rPr>
          <w:t>7.1</w:t>
        </w:r>
        <w:r>
          <w:rPr>
            <w:rStyle w:val="affffc"/>
            <w:noProof/>
            <w14:scene3d>
              <w14:camera w14:prst="orthographicFront"/>
              <w14:lightRig w14:rig="threePt" w14:dir="t">
                <w14:rot w14:lat="0" w14:lon="0" w14:rev="0"/>
              </w14:lightRig>
            </w14:scene3d>
          </w:rPr>
          <w:t xml:space="preserve"> </w:t>
        </w:r>
        <w:r w:rsidRPr="00ED5F32">
          <w:rPr>
            <w:rStyle w:val="affffc"/>
            <w:rFonts w:hint="eastAsia"/>
            <w:noProof/>
          </w:rPr>
          <w:t xml:space="preserve"> 农业防治</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_Toc224721104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2</w:t>
        </w:r>
        <w:r w:rsidRPr="00ED5F32">
          <w:rPr>
            <w:rFonts w:hint="eastAsia"/>
            <w:noProof/>
          </w:rPr>
          <w:fldChar w:fldCharType="end"/>
        </w:r>
      </w:hyperlink>
    </w:p>
    <w:p w14:paraId="5CAA0499" w14:textId="1B6554A9" w:rsidR="00ED5F32" w:rsidRPr="00ED5F32" w:rsidRDefault="00ED5F32">
      <w:pPr>
        <w:pStyle w:val="TOC2"/>
        <w:rPr>
          <w:rFonts w:asciiTheme="minorHAnsi" w:eastAsiaTheme="minorEastAsia" w:hAnsiTheme="minorHAnsi" w:cstheme="minorBidi" w:hint="eastAsia"/>
          <w:noProof/>
          <w:sz w:val="22"/>
          <w:szCs w:val="24"/>
          <w14:ligatures w14:val="standardContextual"/>
        </w:rPr>
      </w:pPr>
      <w:hyperlink w:anchor="_Toc224721105" w:history="1">
        <w:r w:rsidRPr="00ED5F32">
          <w:rPr>
            <w:rStyle w:val="affffc"/>
            <w:rFonts w:hint="eastAsia"/>
            <w:noProof/>
            <w14:scene3d>
              <w14:camera w14:prst="orthographicFront"/>
              <w14:lightRig w14:rig="threePt" w14:dir="t">
                <w14:rot w14:lat="0" w14:lon="0" w14:rev="0"/>
              </w14:lightRig>
            </w14:scene3d>
          </w:rPr>
          <w:t>7.2</w:t>
        </w:r>
        <w:r>
          <w:rPr>
            <w:rStyle w:val="affffc"/>
            <w:noProof/>
            <w14:scene3d>
              <w14:camera w14:prst="orthographicFront"/>
              <w14:lightRig w14:rig="threePt" w14:dir="t">
                <w14:rot w14:lat="0" w14:lon="0" w14:rev="0"/>
              </w14:lightRig>
            </w14:scene3d>
          </w:rPr>
          <w:t xml:space="preserve"> </w:t>
        </w:r>
        <w:r w:rsidRPr="00ED5F32">
          <w:rPr>
            <w:rStyle w:val="affffc"/>
            <w:rFonts w:hint="eastAsia"/>
            <w:noProof/>
          </w:rPr>
          <w:t xml:space="preserve"> 理化诱控</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_Toc224721105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2</w:t>
        </w:r>
        <w:r w:rsidRPr="00ED5F32">
          <w:rPr>
            <w:rFonts w:hint="eastAsia"/>
            <w:noProof/>
          </w:rPr>
          <w:fldChar w:fldCharType="end"/>
        </w:r>
      </w:hyperlink>
    </w:p>
    <w:p w14:paraId="017F53DA" w14:textId="712E0707" w:rsidR="00ED5F32" w:rsidRPr="00ED5F32" w:rsidRDefault="00ED5F32">
      <w:pPr>
        <w:pStyle w:val="TOC2"/>
        <w:rPr>
          <w:rFonts w:asciiTheme="minorHAnsi" w:eastAsiaTheme="minorEastAsia" w:hAnsiTheme="minorHAnsi" w:cstheme="minorBidi" w:hint="eastAsia"/>
          <w:noProof/>
          <w:sz w:val="22"/>
          <w:szCs w:val="24"/>
          <w14:ligatures w14:val="standardContextual"/>
        </w:rPr>
      </w:pPr>
      <w:hyperlink w:anchor="_Toc224721106" w:history="1">
        <w:r w:rsidRPr="00ED5F32">
          <w:rPr>
            <w:rStyle w:val="affffc"/>
            <w:rFonts w:hint="eastAsia"/>
            <w:noProof/>
            <w14:scene3d>
              <w14:camera w14:prst="orthographicFront"/>
              <w14:lightRig w14:rig="threePt" w14:dir="t">
                <w14:rot w14:lat="0" w14:lon="0" w14:rev="0"/>
              </w14:lightRig>
            </w14:scene3d>
          </w:rPr>
          <w:t>7.3</w:t>
        </w:r>
        <w:r>
          <w:rPr>
            <w:rStyle w:val="affffc"/>
            <w:noProof/>
            <w14:scene3d>
              <w14:camera w14:prst="orthographicFront"/>
              <w14:lightRig w14:rig="threePt" w14:dir="t">
                <w14:rot w14:lat="0" w14:lon="0" w14:rev="0"/>
              </w14:lightRig>
            </w14:scene3d>
          </w:rPr>
          <w:t xml:space="preserve"> </w:t>
        </w:r>
        <w:r w:rsidRPr="00ED5F32">
          <w:rPr>
            <w:rStyle w:val="affffc"/>
            <w:rFonts w:hint="eastAsia"/>
            <w:noProof/>
          </w:rPr>
          <w:t xml:space="preserve"> 生物防治</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_Toc224721106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2</w:t>
        </w:r>
        <w:r w:rsidRPr="00ED5F32">
          <w:rPr>
            <w:rFonts w:hint="eastAsia"/>
            <w:noProof/>
          </w:rPr>
          <w:fldChar w:fldCharType="end"/>
        </w:r>
      </w:hyperlink>
    </w:p>
    <w:p w14:paraId="0CC085C0" w14:textId="05F8A41F" w:rsidR="00ED5F32" w:rsidRPr="00ED5F32" w:rsidRDefault="00ED5F32">
      <w:pPr>
        <w:pStyle w:val="TOC2"/>
        <w:rPr>
          <w:rFonts w:asciiTheme="minorHAnsi" w:eastAsiaTheme="minorEastAsia" w:hAnsiTheme="minorHAnsi" w:cstheme="minorBidi" w:hint="eastAsia"/>
          <w:noProof/>
          <w:sz w:val="22"/>
          <w:szCs w:val="24"/>
          <w14:ligatures w14:val="standardContextual"/>
        </w:rPr>
      </w:pPr>
      <w:hyperlink w:anchor="_Toc224721107" w:history="1">
        <w:r w:rsidRPr="00ED5F32">
          <w:rPr>
            <w:rStyle w:val="affffc"/>
            <w:rFonts w:hint="eastAsia"/>
            <w:noProof/>
            <w14:scene3d>
              <w14:camera w14:prst="orthographicFront"/>
              <w14:lightRig w14:rig="threePt" w14:dir="t">
                <w14:rot w14:lat="0" w14:lon="0" w14:rev="0"/>
              </w14:lightRig>
            </w14:scene3d>
          </w:rPr>
          <w:t>7.4</w:t>
        </w:r>
        <w:r>
          <w:rPr>
            <w:rStyle w:val="affffc"/>
            <w:noProof/>
            <w14:scene3d>
              <w14:camera w14:prst="orthographicFront"/>
              <w14:lightRig w14:rig="threePt" w14:dir="t">
                <w14:rot w14:lat="0" w14:lon="0" w14:rev="0"/>
              </w14:lightRig>
            </w14:scene3d>
          </w:rPr>
          <w:t xml:space="preserve"> </w:t>
        </w:r>
        <w:r w:rsidRPr="00ED5F32">
          <w:rPr>
            <w:rStyle w:val="affffc"/>
            <w:rFonts w:hint="eastAsia"/>
            <w:noProof/>
          </w:rPr>
          <w:t xml:space="preserve"> 化学防治</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_Toc224721107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3</w:t>
        </w:r>
        <w:r w:rsidRPr="00ED5F32">
          <w:rPr>
            <w:rFonts w:hint="eastAsia"/>
            <w:noProof/>
          </w:rPr>
          <w:fldChar w:fldCharType="end"/>
        </w:r>
      </w:hyperlink>
    </w:p>
    <w:p w14:paraId="50D7C907" w14:textId="45CC7BDA" w:rsidR="00ED5F32" w:rsidRPr="00ED5F32" w:rsidRDefault="00ED5F32">
      <w:pPr>
        <w:pStyle w:val="TOC2"/>
        <w:rPr>
          <w:rFonts w:asciiTheme="minorHAnsi" w:eastAsiaTheme="minorEastAsia" w:hAnsiTheme="minorHAnsi" w:cstheme="minorBidi" w:hint="eastAsia"/>
          <w:noProof/>
          <w:sz w:val="22"/>
          <w:szCs w:val="24"/>
          <w14:ligatures w14:val="standardContextual"/>
        </w:rPr>
      </w:pPr>
      <w:hyperlink w:anchor="_Toc224721108" w:history="1">
        <w:r w:rsidRPr="00ED5F32">
          <w:rPr>
            <w:rStyle w:val="affffc"/>
            <w:rFonts w:hint="eastAsia"/>
            <w:noProof/>
            <w14:scene3d>
              <w14:camera w14:prst="orthographicFront"/>
              <w14:lightRig w14:rig="threePt" w14:dir="t">
                <w14:rot w14:lat="0" w14:lon="0" w14:rev="0"/>
              </w14:lightRig>
            </w14:scene3d>
          </w:rPr>
          <w:t>7.5</w:t>
        </w:r>
        <w:r>
          <w:rPr>
            <w:rStyle w:val="affffc"/>
            <w:noProof/>
            <w14:scene3d>
              <w14:camera w14:prst="orthographicFront"/>
              <w14:lightRig w14:rig="threePt" w14:dir="t">
                <w14:rot w14:lat="0" w14:lon="0" w14:rev="0"/>
              </w14:lightRig>
            </w14:scene3d>
          </w:rPr>
          <w:t xml:space="preserve"> </w:t>
        </w:r>
        <w:r w:rsidRPr="00ED5F32">
          <w:rPr>
            <w:rStyle w:val="affffc"/>
            <w:rFonts w:hint="eastAsia"/>
            <w:noProof/>
          </w:rPr>
          <w:t xml:space="preserve"> 施药技术</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_Toc224721108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3</w:t>
        </w:r>
        <w:r w:rsidRPr="00ED5F32">
          <w:rPr>
            <w:rFonts w:hint="eastAsia"/>
            <w:noProof/>
          </w:rPr>
          <w:fldChar w:fldCharType="end"/>
        </w:r>
      </w:hyperlink>
    </w:p>
    <w:p w14:paraId="0147F251" w14:textId="1C87684F" w:rsidR="00ED5F32" w:rsidRPr="00ED5F32" w:rsidRDefault="00ED5F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4721109" w:history="1">
        <w:r w:rsidRPr="00ED5F32">
          <w:rPr>
            <w:rStyle w:val="affffc"/>
            <w:rFonts w:hint="eastAsia"/>
            <w:noProof/>
          </w:rPr>
          <w:t>8</w:t>
        </w:r>
        <w:r>
          <w:rPr>
            <w:rStyle w:val="affffc"/>
            <w:noProof/>
          </w:rPr>
          <w:t xml:space="preserve"> </w:t>
        </w:r>
        <w:r w:rsidRPr="00ED5F32">
          <w:rPr>
            <w:rStyle w:val="affffc"/>
            <w:rFonts w:hint="eastAsia"/>
            <w:noProof/>
          </w:rPr>
          <w:t xml:space="preserve"> 废弃物处理</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_Toc224721109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3</w:t>
        </w:r>
        <w:r w:rsidRPr="00ED5F32">
          <w:rPr>
            <w:rFonts w:hint="eastAsia"/>
            <w:noProof/>
          </w:rPr>
          <w:fldChar w:fldCharType="end"/>
        </w:r>
      </w:hyperlink>
    </w:p>
    <w:p w14:paraId="4027C446" w14:textId="41D21F38" w:rsidR="00ED5F32" w:rsidRPr="00ED5F32" w:rsidRDefault="00ED5F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4721110" w:history="1">
        <w:r w:rsidRPr="00ED5F32">
          <w:rPr>
            <w:rStyle w:val="affffc"/>
            <w:rFonts w:hint="eastAsia"/>
            <w:noProof/>
          </w:rPr>
          <w:t>9</w:t>
        </w:r>
        <w:r>
          <w:rPr>
            <w:rStyle w:val="affffc"/>
            <w:noProof/>
          </w:rPr>
          <w:t xml:space="preserve"> </w:t>
        </w:r>
        <w:r w:rsidRPr="00ED5F32">
          <w:rPr>
            <w:rStyle w:val="affffc"/>
            <w:rFonts w:hint="eastAsia"/>
            <w:noProof/>
          </w:rPr>
          <w:t xml:space="preserve"> 档案管理</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_Toc224721110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3</w:t>
        </w:r>
        <w:r w:rsidRPr="00ED5F32">
          <w:rPr>
            <w:rFonts w:hint="eastAsia"/>
            <w:noProof/>
          </w:rPr>
          <w:fldChar w:fldCharType="end"/>
        </w:r>
      </w:hyperlink>
    </w:p>
    <w:p w14:paraId="50A189C5" w14:textId="3D636871" w:rsidR="00ED5F32" w:rsidRPr="00ED5F32" w:rsidRDefault="00ED5F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4721111" w:history="1">
        <w:r w:rsidRPr="00ED5F32">
          <w:rPr>
            <w:rStyle w:val="affffc"/>
            <w:rFonts w:hint="eastAsia"/>
            <w:noProof/>
          </w:rPr>
          <w:t>附录A（资料性）</w:t>
        </w:r>
        <w:r>
          <w:rPr>
            <w:rStyle w:val="affffc"/>
            <w:noProof/>
          </w:rPr>
          <w:t xml:space="preserve"> </w:t>
        </w:r>
        <w:r w:rsidRPr="00ED5F32">
          <w:rPr>
            <w:rStyle w:val="affffc"/>
            <w:rFonts w:hint="eastAsia"/>
            <w:noProof/>
          </w:rPr>
          <w:t xml:space="preserve"> 机采棉主要病虫害防治药剂名录</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_Toc224721111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4</w:t>
        </w:r>
        <w:r w:rsidRPr="00ED5F32">
          <w:rPr>
            <w:rFonts w:hint="eastAsia"/>
            <w:noProof/>
          </w:rPr>
          <w:fldChar w:fldCharType="end"/>
        </w:r>
      </w:hyperlink>
    </w:p>
    <w:p w14:paraId="602F35CA" w14:textId="29542416" w:rsidR="00ED5F32" w:rsidRPr="00ED5F32" w:rsidRDefault="00ED5F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4721112" w:history="1">
        <w:r w:rsidRPr="00ED5F32">
          <w:rPr>
            <w:rStyle w:val="affffc"/>
            <w:rFonts w:hint="eastAsia"/>
            <w:noProof/>
          </w:rPr>
          <w:t>附录B（规范性）</w:t>
        </w:r>
        <w:r>
          <w:rPr>
            <w:rStyle w:val="affffc"/>
            <w:noProof/>
          </w:rPr>
          <w:t xml:space="preserve"> </w:t>
        </w:r>
        <w:r w:rsidRPr="00ED5F32">
          <w:rPr>
            <w:rStyle w:val="affffc"/>
            <w:rFonts w:hint="eastAsia"/>
            <w:noProof/>
          </w:rPr>
          <w:t xml:space="preserve"> 药剂使用档案记载表</w:t>
        </w:r>
        <w:r w:rsidRPr="00ED5F32">
          <w:rPr>
            <w:rFonts w:hint="eastAsia"/>
            <w:noProof/>
          </w:rPr>
          <w:tab/>
        </w:r>
        <w:r w:rsidRPr="00ED5F32">
          <w:rPr>
            <w:rFonts w:hint="eastAsia"/>
            <w:noProof/>
          </w:rPr>
          <w:fldChar w:fldCharType="begin"/>
        </w:r>
        <w:r w:rsidRPr="00ED5F32">
          <w:rPr>
            <w:rFonts w:hint="eastAsia"/>
            <w:noProof/>
          </w:rPr>
          <w:instrText xml:space="preserve"> </w:instrText>
        </w:r>
        <w:r w:rsidRPr="00ED5F32">
          <w:rPr>
            <w:noProof/>
          </w:rPr>
          <w:instrText>PAGEREF _Toc224721112 \h</w:instrText>
        </w:r>
        <w:r w:rsidRPr="00ED5F32">
          <w:rPr>
            <w:rFonts w:hint="eastAsia"/>
            <w:noProof/>
          </w:rPr>
          <w:instrText xml:space="preserve"> </w:instrText>
        </w:r>
        <w:r w:rsidRPr="00ED5F32">
          <w:rPr>
            <w:rFonts w:hint="eastAsia"/>
            <w:noProof/>
          </w:rPr>
        </w:r>
        <w:r w:rsidRPr="00ED5F32">
          <w:rPr>
            <w:rFonts w:hint="eastAsia"/>
            <w:noProof/>
          </w:rPr>
          <w:fldChar w:fldCharType="separate"/>
        </w:r>
        <w:r w:rsidRPr="00ED5F32">
          <w:rPr>
            <w:noProof/>
          </w:rPr>
          <w:t>1</w:t>
        </w:r>
        <w:r w:rsidRPr="00ED5F32">
          <w:rPr>
            <w:rFonts w:hint="eastAsia"/>
            <w:noProof/>
          </w:rPr>
          <w:fldChar w:fldCharType="end"/>
        </w:r>
      </w:hyperlink>
    </w:p>
    <w:p w14:paraId="12EC39D7" w14:textId="0E2F5D74" w:rsidR="00ED5F32" w:rsidRPr="00ED5F32" w:rsidRDefault="00ED5F32" w:rsidP="00ED5F32">
      <w:pPr>
        <w:pStyle w:val="affffffb"/>
        <w:spacing w:after="468"/>
        <w:sectPr w:rsidR="00ED5F32" w:rsidRPr="00ED5F32" w:rsidSect="00ED5F32">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type="lines" w:linePitch="312"/>
        </w:sectPr>
      </w:pPr>
      <w:r w:rsidRPr="00ED5F32">
        <w:fldChar w:fldCharType="end"/>
      </w:r>
    </w:p>
    <w:p w14:paraId="6E45A9D0" w14:textId="77777777" w:rsidR="00C971D5" w:rsidRDefault="00000000">
      <w:pPr>
        <w:pStyle w:val="a6"/>
        <w:spacing w:after="468"/>
      </w:pPr>
      <w:bookmarkStart w:id="21" w:name="BookMark2"/>
      <w:bookmarkStart w:id="22" w:name="_Toc224721096"/>
      <w:bookmarkEnd w:id="20"/>
      <w:r>
        <w:rPr>
          <w:spacing w:val="320"/>
        </w:rPr>
        <w:lastRenderedPageBreak/>
        <w:t>前</w:t>
      </w:r>
      <w:r>
        <w:t>言</w:t>
      </w:r>
      <w:bookmarkEnd w:id="18"/>
      <w:bookmarkEnd w:id="19"/>
      <w:bookmarkEnd w:id="22"/>
    </w:p>
    <w:p w14:paraId="019086BB" w14:textId="77777777" w:rsidR="00C971D5" w:rsidRDefault="00000000">
      <w:pPr>
        <w:pStyle w:val="afffff6"/>
        <w:ind w:firstLine="420"/>
      </w:pPr>
      <w:r>
        <w:rPr>
          <w:rFonts w:hint="eastAsia"/>
        </w:rPr>
        <w:t>本文件按照GB/T 1.1—2020《标准化工作导则  第1部分：标准化文件的结构和起草规则》的规定起草。</w:t>
      </w:r>
    </w:p>
    <w:p w14:paraId="208D5248" w14:textId="77777777" w:rsidR="00C971D5" w:rsidRDefault="00000000">
      <w:pPr>
        <w:pStyle w:val="afffff6"/>
        <w:ind w:firstLine="420"/>
      </w:pPr>
      <w:r>
        <w:rPr>
          <w:rFonts w:hint="eastAsia"/>
        </w:rPr>
        <w:t>请注意本文件的某些内容可能涉及专利。本文件的发布机构不承担识别专利的责任。</w:t>
      </w:r>
    </w:p>
    <w:p w14:paraId="689A5D49" w14:textId="77777777" w:rsidR="00C971D5" w:rsidRDefault="00000000">
      <w:pPr>
        <w:pStyle w:val="afffff6"/>
        <w:ind w:firstLine="420"/>
      </w:pPr>
      <w:r>
        <w:rPr>
          <w:rFonts w:hint="eastAsia"/>
        </w:rPr>
        <w:t>本文件由湖南省农业农村厅提出。</w:t>
      </w:r>
    </w:p>
    <w:p w14:paraId="04F9A9A7" w14:textId="77777777" w:rsidR="00C971D5" w:rsidRDefault="00000000">
      <w:pPr>
        <w:pStyle w:val="afffff6"/>
        <w:ind w:firstLine="420"/>
      </w:pPr>
      <w:r>
        <w:rPr>
          <w:rFonts w:hint="eastAsia"/>
        </w:rPr>
        <w:t>本文件由湖南省农业标准化技术委员会归口。</w:t>
      </w:r>
    </w:p>
    <w:p w14:paraId="78EE2BA7" w14:textId="1B584C45" w:rsidR="00C971D5" w:rsidRDefault="00000000">
      <w:pPr>
        <w:pStyle w:val="afffff6"/>
        <w:ind w:firstLine="420"/>
      </w:pPr>
      <w:r>
        <w:rPr>
          <w:rFonts w:hint="eastAsia"/>
        </w:rPr>
        <w:t>本文件起草单位：</w:t>
      </w:r>
      <w:r w:rsidR="005F1BAF" w:rsidRPr="005F1BAF">
        <w:rPr>
          <w:rFonts w:hint="eastAsia"/>
        </w:rPr>
        <w:t>湖南省植物保护研究所、湖南省棉花与蚕桑研究所、中国农业科学院棉花研究所、河南农业大学、湖南大学、湖南省微生物研究所、</w:t>
      </w:r>
      <w:r w:rsidR="005F1BAF">
        <w:rPr>
          <w:rFonts w:hint="eastAsia"/>
        </w:rPr>
        <w:t>鼎城区农业农村局、</w:t>
      </w:r>
      <w:r w:rsidR="005F1BAF" w:rsidRPr="005F1BAF">
        <w:rPr>
          <w:rFonts w:hint="eastAsia"/>
        </w:rPr>
        <w:t>汉寿县农业农村局、华容县农业农村局、澧县农业农村局、鼎城区中河口镇农业综合服务中心、</w:t>
      </w:r>
      <w:proofErr w:type="gramStart"/>
      <w:r w:rsidR="005F1BAF" w:rsidRPr="005F1BAF">
        <w:rPr>
          <w:rFonts w:hint="eastAsia"/>
        </w:rPr>
        <w:t>汉寿县洲口镇</w:t>
      </w:r>
      <w:proofErr w:type="gramEnd"/>
      <w:r w:rsidR="005F1BAF" w:rsidRPr="005F1BAF">
        <w:rPr>
          <w:rFonts w:hint="eastAsia"/>
        </w:rPr>
        <w:t>农业综合服务中心、大通湖区农业技术推广中心</w:t>
      </w:r>
      <w:r w:rsidR="00370FFB">
        <w:rPr>
          <w:rFonts w:hint="eastAsia"/>
        </w:rPr>
        <w:t>、鼎城区农业农村局、安乡县农业农村局、湖南省棉花协会、常德市宏瑞奇植保服务有限公司、常宁市农业农村局</w:t>
      </w:r>
      <w:r>
        <w:rPr>
          <w:rFonts w:hint="eastAsia"/>
        </w:rPr>
        <w:t>。</w:t>
      </w:r>
    </w:p>
    <w:p w14:paraId="640DAA84" w14:textId="25EA7061" w:rsidR="00C971D5" w:rsidRDefault="00000000">
      <w:pPr>
        <w:pStyle w:val="afffff6"/>
        <w:ind w:firstLine="420"/>
      </w:pPr>
      <w:r>
        <w:rPr>
          <w:rFonts w:hint="eastAsia"/>
        </w:rPr>
        <w:t>本文件主要起草人：李彩红、</w:t>
      </w:r>
      <w:r w:rsidR="005F1BAF" w:rsidRPr="005F1BAF">
        <w:rPr>
          <w:rFonts w:hint="eastAsia"/>
        </w:rPr>
        <w:t>赵丽红、谭新球、王永波、张一豪、张正云、刘冰蕾、杨彬、周池、刘一平、张强鑫、郭莉莉、梅正鼎、李飞、何叔军、</w:t>
      </w:r>
      <w:r w:rsidR="005F1BAF">
        <w:rPr>
          <w:rFonts w:hint="eastAsia"/>
        </w:rPr>
        <w:t>左达志、</w:t>
      </w:r>
      <w:r w:rsidR="005F1BAF" w:rsidRPr="005F1BAF">
        <w:rPr>
          <w:rFonts w:hint="eastAsia"/>
        </w:rPr>
        <w:t>杨国萍、李忠彩、刘依依、刘剑、宿</w:t>
      </w:r>
      <w:proofErr w:type="gramStart"/>
      <w:r w:rsidR="005F1BAF" w:rsidRPr="005F1BAF">
        <w:rPr>
          <w:rFonts w:hint="eastAsia"/>
        </w:rPr>
        <w:t>浩</w:t>
      </w:r>
      <w:proofErr w:type="gramEnd"/>
      <w:r w:rsidR="005F1BAF" w:rsidRPr="005F1BAF">
        <w:rPr>
          <w:rFonts w:hint="eastAsia"/>
        </w:rPr>
        <w:t>、李宏志、罗深喜、陈湘云、黄华南</w:t>
      </w:r>
      <w:r w:rsidR="00095DF7">
        <w:rPr>
          <w:rFonts w:hint="eastAsia"/>
        </w:rPr>
        <w:t>、向学明、左达志、余滔、陈向南、何亮、徐志生、李晋军</w:t>
      </w:r>
      <w:r>
        <w:rPr>
          <w:rFonts w:hint="eastAsia"/>
        </w:rPr>
        <w:t>。</w:t>
      </w:r>
    </w:p>
    <w:p w14:paraId="7B5365BD" w14:textId="77777777" w:rsidR="00C971D5" w:rsidRDefault="00C971D5">
      <w:pPr>
        <w:pStyle w:val="afffff6"/>
        <w:ind w:firstLine="420"/>
      </w:pPr>
    </w:p>
    <w:p w14:paraId="4972F10E" w14:textId="77777777" w:rsidR="00C971D5" w:rsidRDefault="00C971D5">
      <w:pPr>
        <w:pStyle w:val="afffff6"/>
        <w:ind w:firstLine="420"/>
        <w:sectPr w:rsidR="00C971D5">
          <w:pgSz w:w="11906" w:h="16838"/>
          <w:pgMar w:top="1928" w:right="1134" w:bottom="1134" w:left="1134" w:header="1418" w:footer="1134" w:gutter="284"/>
          <w:pgNumType w:fmt="upperRoman"/>
          <w:cols w:space="425"/>
          <w:formProt w:val="0"/>
          <w:docGrid w:type="lines" w:linePitch="312"/>
        </w:sectPr>
      </w:pPr>
    </w:p>
    <w:p w14:paraId="5996876B" w14:textId="77777777" w:rsidR="00C971D5" w:rsidRDefault="00C971D5">
      <w:pPr>
        <w:spacing w:line="20" w:lineRule="exact"/>
        <w:jc w:val="center"/>
        <w:rPr>
          <w:rFonts w:ascii="黑体" w:eastAsia="黑体" w:hAnsi="黑体" w:hint="eastAsia"/>
          <w:sz w:val="32"/>
          <w:szCs w:val="32"/>
        </w:rPr>
      </w:pPr>
      <w:bookmarkStart w:id="23" w:name="BookMark4"/>
      <w:bookmarkEnd w:id="21"/>
    </w:p>
    <w:p w14:paraId="7ED5EBD5" w14:textId="77777777" w:rsidR="00C971D5" w:rsidRDefault="00C971D5">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9E23CA1FC4F04A7AB741BF4ED7C757C1"/>
        </w:placeholder>
      </w:sdtPr>
      <w:sdtContent>
        <w:p w14:paraId="6FC55405" w14:textId="77777777" w:rsidR="00C971D5" w:rsidRDefault="00000000">
          <w:pPr>
            <w:pStyle w:val="afffffffff9"/>
            <w:spacing w:beforeLines="1" w:before="3" w:afterLines="220" w:after="686"/>
            <w:rPr>
              <w:rFonts w:hint="eastAsia"/>
            </w:rPr>
          </w:pPr>
          <w:r>
            <w:rPr>
              <w:rFonts w:hint="eastAsia"/>
            </w:rPr>
            <w:t>机采棉病虫害绿色防控技术规程</w:t>
          </w:r>
        </w:p>
      </w:sdtContent>
    </w:sdt>
    <w:p w14:paraId="00353796" w14:textId="77777777" w:rsidR="00C971D5" w:rsidRDefault="00000000">
      <w:pPr>
        <w:pStyle w:val="affd"/>
        <w:spacing w:before="312" w:after="312"/>
      </w:pPr>
      <w:bookmarkStart w:id="25" w:name="_Toc26718930"/>
      <w:bookmarkStart w:id="26" w:name="_Toc10756"/>
      <w:bookmarkStart w:id="27" w:name="_Toc26986771"/>
      <w:bookmarkStart w:id="28" w:name="_Toc26648465"/>
      <w:bookmarkStart w:id="29" w:name="_Toc97191423"/>
      <w:bookmarkStart w:id="30" w:name="_Toc17233325"/>
      <w:bookmarkStart w:id="31" w:name="_Toc26986530"/>
      <w:bookmarkStart w:id="32" w:name="_Toc17233333"/>
      <w:bookmarkStart w:id="33" w:name="_Toc24884211"/>
      <w:bookmarkStart w:id="34" w:name="_Toc24884218"/>
      <w:bookmarkStart w:id="35" w:name="_Toc21636"/>
      <w:bookmarkStart w:id="36" w:name="_Toc224721097"/>
      <w:bookmarkEnd w:id="24"/>
      <w:r>
        <w:rPr>
          <w:rFonts w:hint="eastAsia"/>
        </w:rPr>
        <w:t>范围</w:t>
      </w:r>
      <w:bookmarkEnd w:id="25"/>
      <w:bookmarkEnd w:id="26"/>
      <w:bookmarkEnd w:id="27"/>
      <w:bookmarkEnd w:id="28"/>
      <w:bookmarkEnd w:id="29"/>
      <w:bookmarkEnd w:id="30"/>
      <w:bookmarkEnd w:id="31"/>
      <w:bookmarkEnd w:id="32"/>
      <w:bookmarkEnd w:id="33"/>
      <w:bookmarkEnd w:id="34"/>
      <w:bookmarkEnd w:id="35"/>
      <w:bookmarkEnd w:id="36"/>
    </w:p>
    <w:p w14:paraId="14A21B09" w14:textId="680B43B7" w:rsidR="00C971D5" w:rsidRDefault="00E31D27">
      <w:pPr>
        <w:pStyle w:val="afffff6"/>
        <w:ind w:firstLine="420"/>
      </w:pPr>
      <w:bookmarkStart w:id="37" w:name="_Toc17233326"/>
      <w:bookmarkStart w:id="38" w:name="_Toc24884219"/>
      <w:bookmarkStart w:id="39" w:name="_Toc24884212"/>
      <w:bookmarkStart w:id="40" w:name="_Toc26648466"/>
      <w:bookmarkStart w:id="41" w:name="_Toc17233334"/>
      <w:r w:rsidRPr="00E31D27">
        <w:rPr>
          <w:rFonts w:hint="eastAsia"/>
        </w:rPr>
        <w:t>本文件规定了机采棉病虫害绿色防控的原则、对象、病虫监测、防控技术、废弃物处理和档案管理</w:t>
      </w:r>
      <w:r>
        <w:rPr>
          <w:rFonts w:hint="eastAsia"/>
        </w:rPr>
        <w:t>。</w:t>
      </w:r>
    </w:p>
    <w:p w14:paraId="29F3DBD3" w14:textId="77777777" w:rsidR="00C971D5" w:rsidRDefault="00000000">
      <w:pPr>
        <w:pStyle w:val="afffff6"/>
        <w:ind w:firstLine="420"/>
      </w:pPr>
      <w:r>
        <w:rPr>
          <w:rFonts w:hint="eastAsia"/>
        </w:rPr>
        <w:t>本文件适用于机采棉生产过程中对棉花病虫害的绿色防控。</w:t>
      </w:r>
    </w:p>
    <w:p w14:paraId="0B44EE4D" w14:textId="77777777" w:rsidR="00C971D5" w:rsidRDefault="00000000">
      <w:pPr>
        <w:pStyle w:val="affd"/>
        <w:spacing w:before="312" w:after="312"/>
      </w:pPr>
      <w:bookmarkStart w:id="42" w:name="_Toc26986531"/>
      <w:bookmarkStart w:id="43" w:name="_Toc97191424"/>
      <w:bookmarkStart w:id="44" w:name="_Toc26718931"/>
      <w:bookmarkStart w:id="45" w:name="_Toc26986772"/>
      <w:bookmarkStart w:id="46" w:name="_Toc10831"/>
      <w:bookmarkStart w:id="47" w:name="_Toc22309"/>
      <w:bookmarkStart w:id="48" w:name="_Toc224721098"/>
      <w:r>
        <w:rPr>
          <w:rFonts w:hint="eastAsia"/>
        </w:rPr>
        <w:t>规范性引用文件</w:t>
      </w:r>
      <w:bookmarkEnd w:id="37"/>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07E517B238C94BD087179BD622DD598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E76B1F3" w14:textId="77777777" w:rsidR="00C971D5" w:rsidRDefault="00000000">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FF6C578" w14:textId="77777777" w:rsidR="00E31D27" w:rsidRDefault="00E31D27" w:rsidP="00E31D27">
      <w:pPr>
        <w:pStyle w:val="afffff6"/>
        <w:ind w:firstLine="420"/>
      </w:pPr>
      <w:r>
        <w:rPr>
          <w:rFonts w:hint="eastAsia"/>
        </w:rPr>
        <w:t>GB 4407.1 经济作物</w:t>
      </w:r>
      <w:proofErr w:type="gramStart"/>
      <w:r>
        <w:rPr>
          <w:rFonts w:hint="eastAsia"/>
        </w:rPr>
        <w:t>种子第</w:t>
      </w:r>
      <w:proofErr w:type="gramEnd"/>
      <w:r>
        <w:rPr>
          <w:rFonts w:hint="eastAsia"/>
        </w:rPr>
        <w:t>一部分：纤维类</w:t>
      </w:r>
    </w:p>
    <w:p w14:paraId="3902775E" w14:textId="77777777" w:rsidR="00E31D27" w:rsidRDefault="00E31D27" w:rsidP="00E31D27">
      <w:pPr>
        <w:pStyle w:val="afffff6"/>
        <w:ind w:firstLine="420"/>
      </w:pPr>
      <w:r>
        <w:rPr>
          <w:rFonts w:hint="eastAsia"/>
        </w:rPr>
        <w:t>GB/T 8321 农药合理使用准则</w:t>
      </w:r>
    </w:p>
    <w:p w14:paraId="2EAA24D8" w14:textId="77777777" w:rsidR="00E31D27" w:rsidRDefault="00E31D27" w:rsidP="00E31D27">
      <w:pPr>
        <w:pStyle w:val="afffff6"/>
        <w:ind w:firstLine="420"/>
      </w:pPr>
      <w:r>
        <w:rPr>
          <w:rFonts w:hint="eastAsia"/>
        </w:rPr>
        <w:t>GB/T 15800 棉铃虫测报调查规范</w:t>
      </w:r>
    </w:p>
    <w:p w14:paraId="50544830" w14:textId="77777777" w:rsidR="00E31D27" w:rsidRDefault="00E31D27" w:rsidP="00E31D27">
      <w:pPr>
        <w:pStyle w:val="afffff6"/>
        <w:ind w:firstLine="420"/>
      </w:pPr>
      <w:r>
        <w:rPr>
          <w:rFonts w:hint="eastAsia"/>
        </w:rPr>
        <w:t>GB/T 15802 棉花叶螨测报技术规范</w:t>
      </w:r>
    </w:p>
    <w:p w14:paraId="4C622B7C" w14:textId="77777777" w:rsidR="00E31D27" w:rsidRDefault="00E31D27" w:rsidP="00E31D27">
      <w:pPr>
        <w:pStyle w:val="afffff6"/>
        <w:ind w:firstLine="420"/>
      </w:pPr>
      <w:r>
        <w:rPr>
          <w:rFonts w:hint="eastAsia"/>
        </w:rPr>
        <w:t>GB/T 17997 农药喷雾机（器）田间操作规程及喷洒质量评价</w:t>
      </w:r>
    </w:p>
    <w:p w14:paraId="6D2B09EA" w14:textId="77777777" w:rsidR="00E31D27" w:rsidRDefault="00E31D27" w:rsidP="00E31D27">
      <w:pPr>
        <w:pStyle w:val="afffff6"/>
        <w:ind w:firstLine="420"/>
      </w:pPr>
      <w:r>
        <w:rPr>
          <w:rFonts w:hint="eastAsia"/>
        </w:rPr>
        <w:t>GB/T 25415 航空施用农药操作准则</w:t>
      </w:r>
    </w:p>
    <w:p w14:paraId="272835FE" w14:textId="77777777" w:rsidR="00E31D27" w:rsidRDefault="00E31D27" w:rsidP="00E31D27">
      <w:pPr>
        <w:pStyle w:val="afffff6"/>
        <w:ind w:firstLine="420"/>
      </w:pPr>
      <w:r>
        <w:rPr>
          <w:rFonts w:hint="eastAsia"/>
        </w:rPr>
        <w:t>NY/T 1276 农药安全使用规范总则</w:t>
      </w:r>
    </w:p>
    <w:p w14:paraId="4CAC1EF9" w14:textId="77777777" w:rsidR="00E31D27" w:rsidRDefault="00E31D27" w:rsidP="00E31D27">
      <w:pPr>
        <w:pStyle w:val="afffff6"/>
        <w:ind w:firstLine="420"/>
      </w:pPr>
      <w:r>
        <w:rPr>
          <w:rFonts w:hint="eastAsia"/>
        </w:rPr>
        <w:t>NY/T 1533 农用航空器喷洒技术作业规程</w:t>
      </w:r>
    </w:p>
    <w:p w14:paraId="022D1E29" w14:textId="77777777" w:rsidR="00E31D27" w:rsidRDefault="00E31D27" w:rsidP="00E31D27">
      <w:pPr>
        <w:pStyle w:val="afffff6"/>
        <w:ind w:firstLine="420"/>
      </w:pPr>
      <w:r>
        <w:rPr>
          <w:rFonts w:hint="eastAsia"/>
        </w:rPr>
        <w:t>NY/T 2163 棉盲蝽测报技术规范</w:t>
      </w:r>
    </w:p>
    <w:p w14:paraId="17EACD5C" w14:textId="77777777" w:rsidR="00E31D27" w:rsidRDefault="00E31D27" w:rsidP="00E31D27">
      <w:pPr>
        <w:pStyle w:val="afffff6"/>
        <w:ind w:firstLine="420"/>
      </w:pPr>
      <w:r>
        <w:rPr>
          <w:rFonts w:hint="eastAsia"/>
        </w:rPr>
        <w:t>NY/T 2731 小地老虎测报技术规范</w:t>
      </w:r>
    </w:p>
    <w:p w14:paraId="25D4FA53" w14:textId="77777777" w:rsidR="00E31D27" w:rsidRDefault="00E31D27" w:rsidP="00E31D27">
      <w:pPr>
        <w:pStyle w:val="afffff6"/>
        <w:ind w:firstLine="420"/>
      </w:pPr>
      <w:r>
        <w:rPr>
          <w:rFonts w:hint="eastAsia"/>
        </w:rPr>
        <w:t>NY/T 2950 烟粉</w:t>
      </w:r>
      <w:proofErr w:type="gramStart"/>
      <w:r>
        <w:rPr>
          <w:rFonts w:hint="eastAsia"/>
        </w:rPr>
        <w:t>虱</w:t>
      </w:r>
      <w:proofErr w:type="gramEnd"/>
      <w:r>
        <w:rPr>
          <w:rFonts w:hint="eastAsia"/>
        </w:rPr>
        <w:t>测报技术规范 棉花</w:t>
      </w:r>
    </w:p>
    <w:p w14:paraId="7693F999" w14:textId="77777777" w:rsidR="00E31D27" w:rsidRDefault="00E31D27" w:rsidP="00E31D27">
      <w:pPr>
        <w:pStyle w:val="afffff6"/>
        <w:ind w:firstLine="420"/>
      </w:pPr>
      <w:r>
        <w:rPr>
          <w:rFonts w:hint="eastAsia"/>
        </w:rPr>
        <w:t>NY/T 3253 农作物害虫性</w:t>
      </w:r>
      <w:proofErr w:type="gramStart"/>
      <w:r>
        <w:rPr>
          <w:rFonts w:hint="eastAsia"/>
        </w:rPr>
        <w:t>诱</w:t>
      </w:r>
      <w:proofErr w:type="gramEnd"/>
      <w:r>
        <w:rPr>
          <w:rFonts w:hint="eastAsia"/>
        </w:rPr>
        <w:t>监测技术规范（夜蛾类）</w:t>
      </w:r>
    </w:p>
    <w:p w14:paraId="25DB4C4F" w14:textId="77777777" w:rsidR="00E31D27" w:rsidRDefault="00E31D27" w:rsidP="00E31D27">
      <w:pPr>
        <w:pStyle w:val="afffff6"/>
        <w:ind w:firstLine="420"/>
      </w:pPr>
      <w:r>
        <w:rPr>
          <w:rFonts w:hint="eastAsia"/>
        </w:rPr>
        <w:t>NY/T 3545 棉</w:t>
      </w:r>
      <w:proofErr w:type="gramStart"/>
      <w:r>
        <w:rPr>
          <w:rFonts w:hint="eastAsia"/>
        </w:rPr>
        <w:t>蓟</w:t>
      </w:r>
      <w:proofErr w:type="gramEnd"/>
      <w:r>
        <w:rPr>
          <w:rFonts w:hint="eastAsia"/>
        </w:rPr>
        <w:t>马测报技术规程</w:t>
      </w:r>
    </w:p>
    <w:p w14:paraId="690B3190" w14:textId="77777777" w:rsidR="00E31D27" w:rsidRDefault="00E31D27" w:rsidP="00E31D27">
      <w:pPr>
        <w:pStyle w:val="afffff6"/>
        <w:ind w:firstLine="420"/>
      </w:pPr>
      <w:r>
        <w:rPr>
          <w:rFonts w:hint="eastAsia"/>
        </w:rPr>
        <w:t>NY/T 3700 棉花黄萎病测报技术规范</w:t>
      </w:r>
    </w:p>
    <w:p w14:paraId="6D794A5C" w14:textId="77777777" w:rsidR="00E31D27" w:rsidRDefault="00E31D27" w:rsidP="00E31D27">
      <w:pPr>
        <w:pStyle w:val="afffff6"/>
        <w:ind w:firstLine="420"/>
      </w:pPr>
      <w:r>
        <w:rPr>
          <w:rFonts w:hint="eastAsia"/>
        </w:rPr>
        <w:t>NY/T 4072 棉花枯萎病测报技术规范</w:t>
      </w:r>
    </w:p>
    <w:p w14:paraId="5A959709" w14:textId="59C94E8A" w:rsidR="00E31D27" w:rsidRDefault="00E31D27" w:rsidP="00E31D27">
      <w:pPr>
        <w:pStyle w:val="afffff6"/>
        <w:ind w:firstLine="420"/>
        <w:rPr>
          <w:color w:val="FF0000"/>
        </w:rPr>
      </w:pPr>
      <w:r>
        <w:rPr>
          <w:rFonts w:hint="eastAsia"/>
        </w:rPr>
        <w:t xml:space="preserve">HNZ170 </w:t>
      </w:r>
      <w:proofErr w:type="gramStart"/>
      <w:r>
        <w:rPr>
          <w:rFonts w:hint="eastAsia"/>
        </w:rPr>
        <w:t>棉花铃病绿色</w:t>
      </w:r>
      <w:proofErr w:type="gramEnd"/>
      <w:r>
        <w:rPr>
          <w:rFonts w:hint="eastAsia"/>
        </w:rPr>
        <w:t>防控技术规程</w:t>
      </w:r>
    </w:p>
    <w:p w14:paraId="39A7E57A" w14:textId="2D2D9576" w:rsidR="00C971D5" w:rsidRDefault="00000000">
      <w:pPr>
        <w:pStyle w:val="affd"/>
        <w:spacing w:before="312" w:after="312"/>
      </w:pPr>
      <w:bookmarkStart w:id="49" w:name="_Toc18490"/>
      <w:bookmarkStart w:id="50" w:name="_Toc97191425"/>
      <w:bookmarkStart w:id="51" w:name="_Toc26022"/>
      <w:bookmarkStart w:id="52" w:name="_Toc224721099"/>
      <w:r>
        <w:rPr>
          <w:rFonts w:hint="eastAsia"/>
          <w:szCs w:val="21"/>
        </w:rPr>
        <w:t>术语和定义</w:t>
      </w:r>
      <w:bookmarkEnd w:id="49"/>
      <w:bookmarkEnd w:id="50"/>
      <w:bookmarkEnd w:id="51"/>
      <w:bookmarkEnd w:id="52"/>
    </w:p>
    <w:bookmarkStart w:id="53" w:name="_Toc26986532"/>
    <w:bookmarkEnd w:id="53"/>
    <w:p w14:paraId="791B5A93" w14:textId="1BC8E140" w:rsidR="00C971D5" w:rsidRDefault="00000000" w:rsidP="00DC0784">
      <w:pPr>
        <w:pStyle w:val="afffff6"/>
        <w:tabs>
          <w:tab w:val="center" w:pos="4887"/>
        </w:tabs>
        <w:ind w:firstLine="420"/>
      </w:pPr>
      <w:sdt>
        <w:sdtPr>
          <w:id w:val="-1909835108"/>
          <w:placeholder>
            <w:docPart w:val="1DE79312B46B45F2ADF46DD79D21338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E31D27">
            <w:t>下列术语和定义适用于本文件。</w:t>
          </w:r>
        </w:sdtContent>
      </w:sdt>
      <w:r w:rsidR="00DC0784">
        <w:tab/>
      </w:r>
    </w:p>
    <w:p w14:paraId="34A87FB3" w14:textId="77777777" w:rsidR="00DC0784" w:rsidRPr="00DC0784" w:rsidRDefault="00DC0784" w:rsidP="00DC0784">
      <w:pPr>
        <w:pStyle w:val="afffffffffff5"/>
        <w:ind w:left="420" w:hangingChars="200" w:hanging="420"/>
        <w:rPr>
          <w:rFonts w:ascii="黑体" w:eastAsia="黑体" w:hAnsi="黑体" w:hint="eastAsia"/>
        </w:rPr>
      </w:pPr>
      <w:r w:rsidRPr="00DC0784">
        <w:rPr>
          <w:rFonts w:ascii="黑体" w:eastAsia="黑体" w:hAnsi="黑体"/>
        </w:rPr>
        <w:br/>
      </w:r>
      <w:r w:rsidRPr="00DC0784">
        <w:rPr>
          <w:rFonts w:ascii="黑体" w:eastAsia="黑体" w:hAnsi="黑体" w:hint="eastAsia"/>
        </w:rPr>
        <w:t>绿色防控  green prevention and control</w:t>
      </w:r>
    </w:p>
    <w:p w14:paraId="78600571" w14:textId="670D9C5F" w:rsidR="00DC0784" w:rsidRPr="00DC0784" w:rsidRDefault="00DC0784" w:rsidP="00DC0784">
      <w:pPr>
        <w:pStyle w:val="afffffffffff5"/>
        <w:numPr>
          <w:ilvl w:val="0"/>
          <w:numId w:val="0"/>
        </w:numPr>
        <w:ind w:firstLineChars="200" w:firstLine="420"/>
        <w:jc w:val="left"/>
        <w:rPr>
          <w:rFonts w:ascii="黑体" w:eastAsia="黑体" w:hAnsi="黑体" w:hint="eastAsia"/>
        </w:rPr>
      </w:pPr>
      <w:r>
        <w:rPr>
          <w:rFonts w:hAnsi="宋体" w:hint="eastAsia"/>
        </w:rPr>
        <w:t>以确保农业生产、农产品质量和农业生态环境安全为目标，以减少化学农药使用为目的，优先采取农业防治、生物防治和物理防治、科学用药等环境友好型技术措施控制农作物病虫为害的行为，称为绿色防控。</w:t>
      </w:r>
    </w:p>
    <w:p w14:paraId="296EB0C4" w14:textId="77777777" w:rsidR="00C971D5" w:rsidRDefault="00000000">
      <w:pPr>
        <w:pStyle w:val="affd"/>
        <w:spacing w:before="312" w:after="312"/>
      </w:pPr>
      <w:bookmarkStart w:id="54" w:name="_Toc14217"/>
      <w:bookmarkStart w:id="55" w:name="_Toc14500"/>
      <w:bookmarkStart w:id="56" w:name="_Toc224721100"/>
      <w:r>
        <w:rPr>
          <w:rFonts w:hint="eastAsia"/>
        </w:rPr>
        <w:t>防控原则</w:t>
      </w:r>
      <w:bookmarkEnd w:id="54"/>
      <w:bookmarkEnd w:id="55"/>
      <w:bookmarkEnd w:id="56"/>
    </w:p>
    <w:p w14:paraId="16801052" w14:textId="30474BA2" w:rsidR="00C971D5" w:rsidRDefault="00523089">
      <w:pPr>
        <w:pStyle w:val="afffff6"/>
        <w:ind w:firstLine="420"/>
      </w:pPr>
      <w:r w:rsidRPr="00523089">
        <w:rPr>
          <w:rFonts w:hint="eastAsia"/>
        </w:rPr>
        <w:lastRenderedPageBreak/>
        <w:t>贯彻“预防为主，综合防治”的植保方针，树立“绿色植保理念”。以病虫监测为前提，农业防治为基础，综合应用理化</w:t>
      </w:r>
      <w:proofErr w:type="gramStart"/>
      <w:r w:rsidRPr="00523089">
        <w:rPr>
          <w:rFonts w:hint="eastAsia"/>
        </w:rPr>
        <w:t>诱</w:t>
      </w:r>
      <w:proofErr w:type="gramEnd"/>
      <w:r w:rsidRPr="00523089">
        <w:rPr>
          <w:rFonts w:hint="eastAsia"/>
        </w:rPr>
        <w:t>控、生物防治和科学用药技术措施，以减少化学农药使用量</w:t>
      </w:r>
      <w:r>
        <w:rPr>
          <w:rFonts w:hint="eastAsia"/>
        </w:rPr>
        <w:t>。</w:t>
      </w:r>
    </w:p>
    <w:p w14:paraId="49FEC758" w14:textId="77777777" w:rsidR="00C971D5" w:rsidRDefault="00000000">
      <w:pPr>
        <w:pStyle w:val="affd"/>
        <w:spacing w:before="312" w:after="312"/>
      </w:pPr>
      <w:bookmarkStart w:id="57" w:name="_Toc24090"/>
      <w:bookmarkStart w:id="58" w:name="_Toc16149"/>
      <w:bookmarkStart w:id="59" w:name="_Toc224721101"/>
      <w:r>
        <w:rPr>
          <w:rFonts w:hint="eastAsia"/>
        </w:rPr>
        <w:t>防控对象</w:t>
      </w:r>
      <w:bookmarkEnd w:id="57"/>
      <w:bookmarkEnd w:id="58"/>
      <w:bookmarkEnd w:id="59"/>
      <w:r>
        <w:rPr>
          <w:rFonts w:hint="eastAsia"/>
        </w:rPr>
        <w:t xml:space="preserve"> </w:t>
      </w:r>
    </w:p>
    <w:p w14:paraId="4B9C16EE" w14:textId="77777777" w:rsidR="00523089" w:rsidRDefault="00523089" w:rsidP="00523089">
      <w:pPr>
        <w:pStyle w:val="afffff6"/>
        <w:ind w:firstLine="420"/>
      </w:pPr>
      <w:r>
        <w:rPr>
          <w:rFonts w:hint="eastAsia"/>
        </w:rPr>
        <w:t>苗期重点防控对象：立枯病、蜗牛、</w:t>
      </w:r>
      <w:proofErr w:type="gramStart"/>
      <w:r>
        <w:rPr>
          <w:rFonts w:hint="eastAsia"/>
        </w:rPr>
        <w:t>蓟</w:t>
      </w:r>
      <w:proofErr w:type="gramEnd"/>
      <w:r>
        <w:rPr>
          <w:rFonts w:hint="eastAsia"/>
        </w:rPr>
        <w:t>马、小地老虎、叶甲等。</w:t>
      </w:r>
    </w:p>
    <w:p w14:paraId="7E703DE6" w14:textId="3E288CCA" w:rsidR="00C971D5" w:rsidRDefault="00523089" w:rsidP="00523089">
      <w:pPr>
        <w:pStyle w:val="afffff6"/>
        <w:ind w:firstLine="420"/>
        <w:rPr>
          <w:szCs w:val="21"/>
        </w:rPr>
      </w:pPr>
      <w:r>
        <w:rPr>
          <w:rFonts w:hint="eastAsia"/>
        </w:rPr>
        <w:t>蕾铃期重点防控对象：棉盲蝽、甜菜夜蛾、斜纹夜蛾、棉叶蝉、棉叶螨、红铃虫、铃病、枯黄萎病等</w:t>
      </w:r>
      <w:r>
        <w:rPr>
          <w:rFonts w:hAnsi="宋体" w:hint="eastAsia"/>
        </w:rPr>
        <w:t>。</w:t>
      </w:r>
    </w:p>
    <w:p w14:paraId="33039DE9" w14:textId="77777777" w:rsidR="00C971D5" w:rsidRDefault="00000000">
      <w:pPr>
        <w:pStyle w:val="affd"/>
        <w:spacing w:before="312" w:after="312"/>
      </w:pPr>
      <w:bookmarkStart w:id="60" w:name="_Toc24026"/>
      <w:bookmarkStart w:id="61" w:name="_Toc31925"/>
      <w:bookmarkStart w:id="62" w:name="_Toc224721102"/>
      <w:r>
        <w:rPr>
          <w:rFonts w:hint="eastAsia"/>
        </w:rPr>
        <w:t>病虫监测</w:t>
      </w:r>
      <w:bookmarkEnd w:id="60"/>
      <w:bookmarkEnd w:id="61"/>
      <w:bookmarkEnd w:id="62"/>
    </w:p>
    <w:p w14:paraId="2CCDC924" w14:textId="57BBA7D2" w:rsidR="00C971D5" w:rsidRDefault="00523089">
      <w:pPr>
        <w:pStyle w:val="afffff6"/>
        <w:ind w:firstLine="420"/>
      </w:pPr>
      <w:r w:rsidRPr="00523089">
        <w:rPr>
          <w:rFonts w:hint="eastAsia"/>
        </w:rPr>
        <w:t>根据GB/T 15800、GB/T 15802、NY/T 2731、NY/T 2950、NY/T 3253、NY/T 3545、NY/T 3700、NY/T 4072进行病虫害调查监测，加强监测预警</w:t>
      </w:r>
      <w:r>
        <w:rPr>
          <w:rFonts w:hint="eastAsia"/>
        </w:rPr>
        <w:t>。</w:t>
      </w:r>
    </w:p>
    <w:p w14:paraId="6DAA2738" w14:textId="77777777" w:rsidR="00C971D5" w:rsidRDefault="00000000">
      <w:pPr>
        <w:pStyle w:val="affd"/>
        <w:spacing w:before="312" w:after="312"/>
      </w:pPr>
      <w:bookmarkStart w:id="63" w:name="_Toc20851"/>
      <w:bookmarkStart w:id="64" w:name="_Toc9070"/>
      <w:bookmarkStart w:id="65" w:name="_Toc224721103"/>
      <w:r>
        <w:rPr>
          <w:rFonts w:hint="eastAsia"/>
        </w:rPr>
        <w:t>防控技术</w:t>
      </w:r>
      <w:bookmarkEnd w:id="63"/>
      <w:bookmarkEnd w:id="64"/>
      <w:bookmarkEnd w:id="65"/>
      <w:r>
        <w:rPr>
          <w:rFonts w:hint="eastAsia"/>
        </w:rPr>
        <w:t xml:space="preserve"> </w:t>
      </w:r>
    </w:p>
    <w:p w14:paraId="33AF7193" w14:textId="77777777" w:rsidR="00C971D5" w:rsidRDefault="00000000">
      <w:pPr>
        <w:pStyle w:val="affe"/>
        <w:spacing w:before="156" w:after="156"/>
      </w:pPr>
      <w:bookmarkStart w:id="66" w:name="_Toc224721104"/>
      <w:r>
        <w:rPr>
          <w:rFonts w:hint="eastAsia"/>
        </w:rPr>
        <w:t>农业防治</w:t>
      </w:r>
      <w:bookmarkEnd w:id="66"/>
    </w:p>
    <w:p w14:paraId="6CA4F356" w14:textId="77777777" w:rsidR="00C971D5" w:rsidRDefault="00000000" w:rsidP="00627B91">
      <w:pPr>
        <w:pStyle w:val="afff"/>
        <w:spacing w:before="156" w:after="156"/>
      </w:pPr>
      <w:r>
        <w:rPr>
          <w:rFonts w:hint="eastAsia"/>
        </w:rPr>
        <w:t>品种选择</w:t>
      </w:r>
    </w:p>
    <w:p w14:paraId="0F180968" w14:textId="1F705196" w:rsidR="00C971D5" w:rsidRDefault="00E73EDB">
      <w:pPr>
        <w:pStyle w:val="afffffffff2"/>
        <w:numPr>
          <w:ilvl w:val="3"/>
          <w:numId w:val="0"/>
        </w:numPr>
        <w:ind w:firstLineChars="200" w:firstLine="420"/>
      </w:pPr>
      <w:r>
        <w:rPr>
          <w:rFonts w:hAnsi="宋体" w:hint="eastAsia"/>
        </w:rPr>
        <w:t>选择抗枯萎病、抗（耐）黄萎病的优质高产抗虫棉品种，种子质量应符合</w:t>
      </w:r>
      <w:r>
        <w:rPr>
          <w:rFonts w:cs="Calibri" w:hint="eastAsia"/>
        </w:rPr>
        <w:t>GB4407.1</w:t>
      </w:r>
      <w:r>
        <w:rPr>
          <w:rFonts w:hAnsi="宋体" w:hint="eastAsia"/>
        </w:rPr>
        <w:t>的规定</w:t>
      </w:r>
      <w:r>
        <w:rPr>
          <w:rFonts w:hint="eastAsia"/>
        </w:rPr>
        <w:t>。</w:t>
      </w:r>
    </w:p>
    <w:p w14:paraId="282D8245" w14:textId="77777777" w:rsidR="00C971D5" w:rsidRDefault="00000000" w:rsidP="00627B91">
      <w:pPr>
        <w:pStyle w:val="afff"/>
        <w:spacing w:before="156" w:after="156"/>
      </w:pPr>
      <w:r>
        <w:rPr>
          <w:rFonts w:hint="eastAsia"/>
        </w:rPr>
        <w:t>田间管理</w:t>
      </w:r>
    </w:p>
    <w:p w14:paraId="74EB6056" w14:textId="390B2A78" w:rsidR="00C971D5" w:rsidRDefault="00E73EDB">
      <w:pPr>
        <w:pStyle w:val="afffffffff2"/>
        <w:numPr>
          <w:ilvl w:val="3"/>
          <w:numId w:val="0"/>
        </w:numPr>
        <w:ind w:firstLineChars="200" w:firstLine="420"/>
      </w:pPr>
      <w:r w:rsidRPr="00E73EDB">
        <w:rPr>
          <w:rFonts w:hint="eastAsia"/>
        </w:rPr>
        <w:t>及时排涝降渍，增施有机肥，改善土壤生态环境，增强棉株的抗病力；及时清除病株残体，减少土壤菌源；及时清除杂草，深翻土壤，有效减少病虫基数；及时打顶，控制棉花徒长，减少棉盲蝽等危害；及时摘除卵块及初孵“虫窝”，有效防治斜纹夜蛾等害虫</w:t>
      </w:r>
      <w:r>
        <w:rPr>
          <w:rFonts w:hint="eastAsia"/>
        </w:rPr>
        <w:t>。</w:t>
      </w:r>
    </w:p>
    <w:p w14:paraId="04DBCA31" w14:textId="77777777" w:rsidR="00C971D5" w:rsidRDefault="00000000">
      <w:pPr>
        <w:pStyle w:val="affe"/>
        <w:spacing w:before="156" w:after="156"/>
      </w:pPr>
      <w:bookmarkStart w:id="67" w:name="_Toc15969"/>
      <w:bookmarkStart w:id="68" w:name="_Toc224721105"/>
      <w:r>
        <w:rPr>
          <w:rFonts w:hint="eastAsia"/>
        </w:rPr>
        <w:t>理化</w:t>
      </w:r>
      <w:proofErr w:type="gramStart"/>
      <w:r>
        <w:rPr>
          <w:rFonts w:hint="eastAsia"/>
        </w:rPr>
        <w:t>诱</w:t>
      </w:r>
      <w:proofErr w:type="gramEnd"/>
      <w:r>
        <w:rPr>
          <w:rFonts w:hint="eastAsia"/>
        </w:rPr>
        <w:t>控</w:t>
      </w:r>
      <w:bookmarkEnd w:id="67"/>
      <w:bookmarkEnd w:id="68"/>
    </w:p>
    <w:p w14:paraId="7EE87285" w14:textId="77777777" w:rsidR="00C971D5" w:rsidRDefault="00000000" w:rsidP="00627B91">
      <w:pPr>
        <w:pStyle w:val="afff"/>
        <w:spacing w:before="156" w:after="156"/>
      </w:pPr>
      <w:r>
        <w:rPr>
          <w:rFonts w:hint="eastAsia"/>
        </w:rPr>
        <w:t>灯光诱杀</w:t>
      </w:r>
    </w:p>
    <w:p w14:paraId="367E456A" w14:textId="77777777" w:rsidR="00C971D5" w:rsidRDefault="00000000">
      <w:pPr>
        <w:pStyle w:val="afffff6"/>
        <w:ind w:firstLine="420"/>
      </w:pPr>
      <w:r>
        <w:rPr>
          <w:rFonts w:hint="eastAsia"/>
        </w:rPr>
        <w:t>在棉田害虫成虫始见期，每2 hm</w:t>
      </w:r>
      <w:r>
        <w:rPr>
          <w:rFonts w:hint="eastAsia"/>
          <w:vertAlign w:val="superscript"/>
        </w:rPr>
        <w:t>2</w:t>
      </w:r>
      <w:r>
        <w:rPr>
          <w:rFonts w:hAnsi="宋体" w:hint="eastAsia"/>
        </w:rPr>
        <w:t>～</w:t>
      </w:r>
      <w:r>
        <w:rPr>
          <w:rFonts w:hint="eastAsia"/>
        </w:rPr>
        <w:t>3 hm</w:t>
      </w:r>
      <w:r>
        <w:rPr>
          <w:rFonts w:hint="eastAsia"/>
          <w:vertAlign w:val="superscript"/>
        </w:rPr>
        <w:t>2</w:t>
      </w:r>
      <w:r>
        <w:rPr>
          <w:rFonts w:hint="eastAsia"/>
        </w:rPr>
        <w:t xml:space="preserve"> 安装</w:t>
      </w:r>
      <w:proofErr w:type="gramStart"/>
      <w:r>
        <w:rPr>
          <w:rFonts w:hint="eastAsia"/>
        </w:rPr>
        <w:t>一</w:t>
      </w:r>
      <w:proofErr w:type="gramEnd"/>
      <w:r>
        <w:rPr>
          <w:rFonts w:hint="eastAsia"/>
        </w:rPr>
        <w:t>台风吸式太阳能杀虫灯诱杀成虫。</w:t>
      </w:r>
    </w:p>
    <w:p w14:paraId="2539B8F8" w14:textId="77777777" w:rsidR="00C971D5" w:rsidRDefault="00000000" w:rsidP="00627B91">
      <w:pPr>
        <w:pStyle w:val="afff"/>
        <w:spacing w:before="156" w:after="156"/>
      </w:pPr>
      <w:r>
        <w:rPr>
          <w:rFonts w:hint="eastAsia"/>
        </w:rPr>
        <w:t>性信息素诱杀</w:t>
      </w:r>
    </w:p>
    <w:p w14:paraId="3279C42F" w14:textId="305792AF" w:rsidR="00C971D5" w:rsidRDefault="00E969DB">
      <w:pPr>
        <w:pStyle w:val="afffff6"/>
        <w:ind w:firstLine="420"/>
      </w:pPr>
      <w:r>
        <w:rPr>
          <w:rFonts w:hAnsi="宋体" w:hint="eastAsia"/>
        </w:rPr>
        <w:t>连片棉田，根据当地为害情况，于越冬代成虫始见期至末代成虫末期，棉田和周边寄主作物田连片选择使用斜纹夜蛾、甜菜夜蛾、小地老虎、棉铃虫和红铃虫性诱剂，每</w:t>
      </w:r>
      <w:r>
        <w:rPr>
          <w:rFonts w:cs="Calibri" w:hint="eastAsia"/>
        </w:rPr>
        <w:t>667 m</w:t>
      </w:r>
      <w:r>
        <w:rPr>
          <w:rFonts w:cs="Calibri" w:hint="eastAsia"/>
          <w:vertAlign w:val="superscript"/>
        </w:rPr>
        <w:t xml:space="preserve">2 </w:t>
      </w:r>
      <w:r>
        <w:rPr>
          <w:rFonts w:hAnsi="宋体" w:hint="eastAsia"/>
        </w:rPr>
        <w:t>设置</w:t>
      </w:r>
      <w:r>
        <w:rPr>
          <w:rFonts w:cs="Calibri" w:hint="eastAsia"/>
        </w:rPr>
        <w:t>1</w:t>
      </w:r>
      <w:r>
        <w:rPr>
          <w:rFonts w:hAnsi="宋体" w:hint="eastAsia"/>
        </w:rPr>
        <w:t>个</w:t>
      </w:r>
      <w:proofErr w:type="gramStart"/>
      <w:r>
        <w:rPr>
          <w:rFonts w:hAnsi="宋体" w:hint="eastAsia"/>
        </w:rPr>
        <w:t>挥散芯和</w:t>
      </w:r>
      <w:proofErr w:type="gramEnd"/>
      <w:r>
        <w:rPr>
          <w:rFonts w:hAnsi="宋体" w:hint="eastAsia"/>
        </w:rPr>
        <w:t>夜蛾型诱捕器，群集诱杀成虫，降低田间落卵量，注意同一诱芯诱捕器间隔一定距离。</w:t>
      </w:r>
    </w:p>
    <w:p w14:paraId="0467FA7F" w14:textId="77777777" w:rsidR="00C971D5" w:rsidRDefault="00000000" w:rsidP="00627B91">
      <w:pPr>
        <w:pStyle w:val="afff"/>
        <w:spacing w:before="156" w:after="156"/>
      </w:pPr>
      <w:r>
        <w:rPr>
          <w:rFonts w:hint="eastAsia"/>
        </w:rPr>
        <w:t>色板诱杀</w:t>
      </w:r>
    </w:p>
    <w:p w14:paraId="2C2CE733" w14:textId="3ED1C755" w:rsidR="00E969DB" w:rsidRPr="00E969DB" w:rsidRDefault="00E969DB" w:rsidP="00E969DB">
      <w:pPr>
        <w:pStyle w:val="afffff6"/>
        <w:ind w:firstLine="420"/>
      </w:pPr>
      <w:r w:rsidRPr="00E969DB">
        <w:rPr>
          <w:rFonts w:hAnsi="宋体" w:hint="eastAsia"/>
        </w:rPr>
        <w:t>在烟粉</w:t>
      </w:r>
      <w:proofErr w:type="gramStart"/>
      <w:r w:rsidRPr="00E969DB">
        <w:rPr>
          <w:rFonts w:hAnsi="宋体" w:hint="eastAsia"/>
        </w:rPr>
        <w:t>虱</w:t>
      </w:r>
      <w:proofErr w:type="gramEnd"/>
      <w:r w:rsidRPr="00E969DB">
        <w:rPr>
          <w:rFonts w:hAnsi="宋体" w:hint="eastAsia"/>
        </w:rPr>
        <w:t>发生期悬挂黄色黏虫板诱杀成虫，根据产品使用方法使用。</w:t>
      </w:r>
    </w:p>
    <w:p w14:paraId="6ADEEEFD" w14:textId="77777777" w:rsidR="00C971D5" w:rsidRDefault="00000000">
      <w:pPr>
        <w:pStyle w:val="affe"/>
        <w:spacing w:before="156" w:after="156"/>
      </w:pPr>
      <w:bookmarkStart w:id="69" w:name="_Toc224721106"/>
      <w:r>
        <w:rPr>
          <w:rFonts w:hint="eastAsia"/>
        </w:rPr>
        <w:t>生物防治</w:t>
      </w:r>
      <w:bookmarkEnd w:id="69"/>
    </w:p>
    <w:p w14:paraId="058355DA" w14:textId="77777777" w:rsidR="00C971D5" w:rsidRDefault="00000000" w:rsidP="00627B91">
      <w:pPr>
        <w:pStyle w:val="afff"/>
        <w:spacing w:before="156" w:after="156"/>
      </w:pPr>
      <w:r>
        <w:rPr>
          <w:rFonts w:hint="eastAsia"/>
        </w:rPr>
        <w:t>自然天敌保护与利用</w:t>
      </w:r>
    </w:p>
    <w:p w14:paraId="1A813C14" w14:textId="77777777" w:rsidR="00C971D5" w:rsidRDefault="00000000">
      <w:pPr>
        <w:pStyle w:val="afffff6"/>
        <w:ind w:firstLine="420"/>
      </w:pPr>
      <w:r>
        <w:rPr>
          <w:rFonts w:hint="eastAsia"/>
        </w:rPr>
        <w:t>田边种植波斯菊和百日菊等显花植物，引诱和涵养天敌。</w:t>
      </w:r>
    </w:p>
    <w:p w14:paraId="6AEA815D" w14:textId="77777777" w:rsidR="00C971D5" w:rsidRDefault="00000000" w:rsidP="00627B91">
      <w:pPr>
        <w:pStyle w:val="afff"/>
        <w:spacing w:before="156" w:after="156"/>
      </w:pPr>
      <w:r>
        <w:rPr>
          <w:rFonts w:hint="eastAsia"/>
        </w:rPr>
        <w:lastRenderedPageBreak/>
        <w:t>生物农药</w:t>
      </w:r>
    </w:p>
    <w:p w14:paraId="4171AC2B" w14:textId="5E9D62F6" w:rsidR="00C971D5" w:rsidRDefault="00E969DB">
      <w:pPr>
        <w:pStyle w:val="afffff6"/>
        <w:ind w:firstLine="420"/>
      </w:pPr>
      <w:r>
        <w:rPr>
          <w:rFonts w:hAnsi="宋体" w:hint="eastAsia"/>
        </w:rPr>
        <w:t>选择井冈霉素等预防苗期病害，枯草芽孢杆菌等预防</w:t>
      </w:r>
      <w:proofErr w:type="gramStart"/>
      <w:r>
        <w:rPr>
          <w:rFonts w:hAnsi="宋体" w:hint="eastAsia"/>
        </w:rPr>
        <w:t>枯</w:t>
      </w:r>
      <w:proofErr w:type="gramEnd"/>
      <w:r>
        <w:rPr>
          <w:rFonts w:hAnsi="宋体" w:hint="eastAsia"/>
        </w:rPr>
        <w:t>黄萎病，核型多角体病毒等防治夜蛾类害虫，藜芦胺等防治烟粉</w:t>
      </w:r>
      <w:proofErr w:type="gramStart"/>
      <w:r>
        <w:rPr>
          <w:rFonts w:hAnsi="宋体" w:hint="eastAsia"/>
        </w:rPr>
        <w:t>虱</w:t>
      </w:r>
      <w:proofErr w:type="gramEnd"/>
      <w:r>
        <w:rPr>
          <w:rFonts w:hAnsi="宋体" w:hint="eastAsia"/>
        </w:rPr>
        <w:t>和棉叶蝉等，药剂</w:t>
      </w:r>
      <w:proofErr w:type="gramStart"/>
      <w:r>
        <w:rPr>
          <w:rFonts w:hAnsi="宋体" w:hint="eastAsia"/>
        </w:rPr>
        <w:t>使用见</w:t>
      </w:r>
      <w:proofErr w:type="gramEnd"/>
      <w:r>
        <w:rPr>
          <w:rFonts w:hAnsi="宋体" w:hint="eastAsia"/>
        </w:rPr>
        <w:t>附录</w:t>
      </w:r>
      <w:r>
        <w:rPr>
          <w:rFonts w:cs="Calibri" w:hint="eastAsia"/>
        </w:rPr>
        <w:t>A</w:t>
      </w:r>
      <w:r>
        <w:rPr>
          <w:rFonts w:hAnsi="宋体" w:hint="eastAsia"/>
        </w:rPr>
        <w:t>。</w:t>
      </w:r>
    </w:p>
    <w:p w14:paraId="40E6D04D" w14:textId="77777777" w:rsidR="00C971D5" w:rsidRDefault="00000000">
      <w:pPr>
        <w:pStyle w:val="affe"/>
        <w:spacing w:before="156" w:after="156"/>
      </w:pPr>
      <w:bookmarkStart w:id="70" w:name="_Toc224721107"/>
      <w:r>
        <w:rPr>
          <w:rFonts w:hint="eastAsia"/>
        </w:rPr>
        <w:t>化学防治</w:t>
      </w:r>
      <w:bookmarkEnd w:id="70"/>
    </w:p>
    <w:p w14:paraId="71D1FC47" w14:textId="77777777" w:rsidR="00C971D5" w:rsidRDefault="00000000" w:rsidP="00627B91">
      <w:pPr>
        <w:pStyle w:val="afff"/>
        <w:spacing w:before="156" w:after="156"/>
      </w:pPr>
      <w:r>
        <w:rPr>
          <w:rFonts w:hint="eastAsia"/>
        </w:rPr>
        <w:t>种子处理</w:t>
      </w:r>
    </w:p>
    <w:p w14:paraId="1FC8159F" w14:textId="77777777" w:rsidR="00C971D5" w:rsidRDefault="00000000">
      <w:pPr>
        <w:pStyle w:val="afffff6"/>
        <w:ind w:firstLine="420"/>
      </w:pPr>
      <w:r>
        <w:rPr>
          <w:rFonts w:hint="eastAsia"/>
        </w:rPr>
        <w:t>使用杀菌剂精甲</w:t>
      </w:r>
      <w:r>
        <w:rPr>
          <w:rFonts w:ascii="Times New Roman"/>
        </w:rPr>
        <w:t>.</w:t>
      </w:r>
      <w:r>
        <w:rPr>
          <w:rFonts w:hint="eastAsia"/>
        </w:rPr>
        <w:t>咯</w:t>
      </w:r>
      <w:r>
        <w:rPr>
          <w:rFonts w:ascii="Times New Roman"/>
        </w:rPr>
        <w:t>.</w:t>
      </w:r>
      <w:proofErr w:type="gramStart"/>
      <w:r>
        <w:rPr>
          <w:rFonts w:hint="eastAsia"/>
        </w:rPr>
        <w:t>嘧</w:t>
      </w:r>
      <w:proofErr w:type="gramEnd"/>
      <w:r>
        <w:rPr>
          <w:rFonts w:hint="eastAsia"/>
        </w:rPr>
        <w:t>菌等，杀虫剂</w:t>
      </w:r>
      <w:proofErr w:type="gramStart"/>
      <w:r>
        <w:rPr>
          <w:rFonts w:hint="eastAsia"/>
        </w:rPr>
        <w:t>噻</w:t>
      </w:r>
      <w:proofErr w:type="gramEnd"/>
      <w:r>
        <w:rPr>
          <w:rFonts w:hint="eastAsia"/>
        </w:rPr>
        <w:t>虫</w:t>
      </w:r>
      <w:proofErr w:type="gramStart"/>
      <w:r>
        <w:rPr>
          <w:rFonts w:hint="eastAsia"/>
        </w:rPr>
        <w:t>嗪</w:t>
      </w:r>
      <w:proofErr w:type="gramEnd"/>
      <w:r>
        <w:rPr>
          <w:rFonts w:hint="eastAsia"/>
        </w:rPr>
        <w:t>等进行种子包衣或拌种。</w:t>
      </w:r>
    </w:p>
    <w:p w14:paraId="59F248E8" w14:textId="77777777" w:rsidR="00C971D5" w:rsidRDefault="00000000" w:rsidP="00627B91">
      <w:pPr>
        <w:pStyle w:val="afff"/>
        <w:spacing w:before="156" w:after="156"/>
      </w:pPr>
      <w:r>
        <w:rPr>
          <w:rFonts w:hint="eastAsia"/>
        </w:rPr>
        <w:t>苗期用药</w:t>
      </w:r>
    </w:p>
    <w:p w14:paraId="3EE3C572" w14:textId="77777777" w:rsidR="00C971D5" w:rsidRDefault="00000000">
      <w:pPr>
        <w:pStyle w:val="afffffffff2"/>
        <w:numPr>
          <w:ilvl w:val="3"/>
          <w:numId w:val="0"/>
        </w:numPr>
        <w:ind w:firstLineChars="200" w:firstLine="420"/>
      </w:pPr>
      <w:r>
        <w:rPr>
          <w:rFonts w:hint="eastAsia"/>
        </w:rPr>
        <w:t>密切关注天气和苗情，发病初期或遇持续阴雨，及时施用吡唑</w:t>
      </w:r>
      <w:proofErr w:type="gramStart"/>
      <w:r>
        <w:rPr>
          <w:rFonts w:hint="eastAsia"/>
        </w:rPr>
        <w:t>醚菌酯</w:t>
      </w:r>
      <w:proofErr w:type="gramEnd"/>
      <w:r>
        <w:rPr>
          <w:rFonts w:hint="eastAsia"/>
        </w:rPr>
        <w:t>等预防苗期病害；及时使用四聚乙醛等防治蜗牛，高效</w:t>
      </w:r>
      <w:proofErr w:type="gramStart"/>
      <w:r>
        <w:rPr>
          <w:rFonts w:hint="eastAsia"/>
        </w:rPr>
        <w:t>氯氟氰菊酯</w:t>
      </w:r>
      <w:proofErr w:type="gramEnd"/>
      <w:r>
        <w:rPr>
          <w:rFonts w:hint="eastAsia"/>
        </w:rPr>
        <w:t>等</w:t>
      </w:r>
      <w:proofErr w:type="gramStart"/>
      <w:r>
        <w:rPr>
          <w:rFonts w:hint="eastAsia"/>
        </w:rPr>
        <w:t>防治叶甲和</w:t>
      </w:r>
      <w:proofErr w:type="gramEnd"/>
      <w:r>
        <w:rPr>
          <w:rFonts w:hint="eastAsia"/>
        </w:rPr>
        <w:t>小地老虎；</w:t>
      </w:r>
      <w:proofErr w:type="gramStart"/>
      <w:r>
        <w:rPr>
          <w:rFonts w:hint="eastAsia"/>
        </w:rPr>
        <w:t>蓟</w:t>
      </w:r>
      <w:proofErr w:type="gramEnd"/>
      <w:r>
        <w:rPr>
          <w:rFonts w:hint="eastAsia"/>
        </w:rPr>
        <w:t>马发生初期使用氯氟·</w:t>
      </w:r>
      <w:proofErr w:type="gramStart"/>
      <w:r>
        <w:rPr>
          <w:rFonts w:hint="eastAsia"/>
        </w:rPr>
        <w:t>啶</w:t>
      </w:r>
      <w:proofErr w:type="gramEnd"/>
      <w:r>
        <w:rPr>
          <w:rFonts w:hint="eastAsia"/>
        </w:rPr>
        <w:t>虫</w:t>
      </w:r>
      <w:proofErr w:type="gramStart"/>
      <w:r>
        <w:rPr>
          <w:rFonts w:hint="eastAsia"/>
        </w:rPr>
        <w:t>脒</w:t>
      </w:r>
      <w:proofErr w:type="gramEnd"/>
      <w:r>
        <w:rPr>
          <w:rFonts w:hint="eastAsia"/>
        </w:rPr>
        <w:t>等兑水均匀喷雾。</w:t>
      </w:r>
    </w:p>
    <w:p w14:paraId="431A8619" w14:textId="77777777" w:rsidR="00C971D5" w:rsidRDefault="00000000" w:rsidP="00627B91">
      <w:pPr>
        <w:pStyle w:val="afff"/>
        <w:spacing w:before="156" w:after="156"/>
      </w:pPr>
      <w:r>
        <w:rPr>
          <w:rFonts w:hint="eastAsia"/>
        </w:rPr>
        <w:t>蕾铃期用药</w:t>
      </w:r>
    </w:p>
    <w:p w14:paraId="21BF5A8E" w14:textId="77777777" w:rsidR="00627B91" w:rsidRDefault="00627B91" w:rsidP="00627B91">
      <w:pPr>
        <w:pStyle w:val="afffffffff2"/>
        <w:numPr>
          <w:ilvl w:val="3"/>
          <w:numId w:val="0"/>
        </w:numPr>
        <w:ind w:firstLineChars="200" w:firstLine="420"/>
      </w:pPr>
      <w:r>
        <w:rPr>
          <w:rFonts w:hint="eastAsia"/>
        </w:rPr>
        <w:t>根据田块病虫害发生种类，选用</w:t>
      </w:r>
      <w:proofErr w:type="gramStart"/>
      <w:r>
        <w:rPr>
          <w:rFonts w:hint="eastAsia"/>
        </w:rPr>
        <w:t>噻</w:t>
      </w:r>
      <w:proofErr w:type="gramEnd"/>
      <w:r>
        <w:rPr>
          <w:rFonts w:hint="eastAsia"/>
        </w:rPr>
        <w:t>虫</w:t>
      </w:r>
      <w:proofErr w:type="gramStart"/>
      <w:r>
        <w:rPr>
          <w:rFonts w:hint="eastAsia"/>
        </w:rPr>
        <w:t>嗪</w:t>
      </w:r>
      <w:proofErr w:type="gramEnd"/>
      <w:r>
        <w:rPr>
          <w:rFonts w:hint="eastAsia"/>
        </w:rPr>
        <w:t>、氟</w:t>
      </w:r>
      <w:proofErr w:type="gramStart"/>
      <w:r>
        <w:rPr>
          <w:rFonts w:hint="eastAsia"/>
        </w:rPr>
        <w:t>啶</w:t>
      </w:r>
      <w:proofErr w:type="gramEnd"/>
      <w:r>
        <w:rPr>
          <w:rFonts w:hint="eastAsia"/>
        </w:rPr>
        <w:t>虫胺</w:t>
      </w:r>
      <w:proofErr w:type="gramStart"/>
      <w:r>
        <w:rPr>
          <w:rFonts w:hint="eastAsia"/>
        </w:rPr>
        <w:t>腈</w:t>
      </w:r>
      <w:proofErr w:type="gramEnd"/>
      <w:r>
        <w:rPr>
          <w:rFonts w:hint="eastAsia"/>
        </w:rPr>
        <w:t>、烯</w:t>
      </w:r>
      <w:proofErr w:type="gramStart"/>
      <w:r>
        <w:rPr>
          <w:rFonts w:hint="eastAsia"/>
        </w:rPr>
        <w:t>啶</w:t>
      </w:r>
      <w:proofErr w:type="gramEnd"/>
      <w:r>
        <w:rPr>
          <w:rFonts w:hint="eastAsia"/>
        </w:rPr>
        <w:t>虫胺等防治棉盲蝽、烟粉</w:t>
      </w:r>
      <w:proofErr w:type="gramStart"/>
      <w:r>
        <w:rPr>
          <w:rFonts w:hint="eastAsia"/>
        </w:rPr>
        <w:t>虱</w:t>
      </w:r>
      <w:proofErr w:type="gramEnd"/>
      <w:r>
        <w:rPr>
          <w:rFonts w:hint="eastAsia"/>
        </w:rPr>
        <w:t>和棉叶蝉等，施药时注意由田边向内进行；选用阿维·哒</w:t>
      </w:r>
      <w:proofErr w:type="gramStart"/>
      <w:r>
        <w:rPr>
          <w:rFonts w:hint="eastAsia"/>
        </w:rPr>
        <w:t>螨</w:t>
      </w:r>
      <w:proofErr w:type="gramEnd"/>
      <w:r>
        <w:rPr>
          <w:rFonts w:hint="eastAsia"/>
        </w:rPr>
        <w:t>灵、螺</w:t>
      </w:r>
      <w:proofErr w:type="gramStart"/>
      <w:r>
        <w:rPr>
          <w:rFonts w:hint="eastAsia"/>
        </w:rPr>
        <w:t>螨</w:t>
      </w:r>
      <w:proofErr w:type="gramEnd"/>
      <w:r>
        <w:rPr>
          <w:rFonts w:hint="eastAsia"/>
        </w:rPr>
        <w:t>酯等进行喷雾防治棉叶螨；三龄幼虫前，选用高氯.</w:t>
      </w:r>
      <w:proofErr w:type="gramStart"/>
      <w:r>
        <w:rPr>
          <w:rFonts w:hint="eastAsia"/>
        </w:rPr>
        <w:t>甲维盐</w:t>
      </w:r>
      <w:proofErr w:type="gramEnd"/>
      <w:r>
        <w:rPr>
          <w:rFonts w:hint="eastAsia"/>
        </w:rPr>
        <w:t>等防治甜菜夜蛾、斜纹夜蛾、棉铃虫；选用氰戊菊酯等防治红铃虫；</w:t>
      </w:r>
      <w:proofErr w:type="gramStart"/>
      <w:r>
        <w:rPr>
          <w:rFonts w:hint="eastAsia"/>
        </w:rPr>
        <w:t>铃病防治</w:t>
      </w:r>
      <w:proofErr w:type="gramEnd"/>
      <w:r>
        <w:rPr>
          <w:rFonts w:hint="eastAsia"/>
        </w:rPr>
        <w:t>方法参照HNZ170。</w:t>
      </w:r>
    </w:p>
    <w:p w14:paraId="6B974532" w14:textId="1D7CC4DF" w:rsidR="00627B91" w:rsidRDefault="00627B91" w:rsidP="00627B91">
      <w:pPr>
        <w:pStyle w:val="afffffffff2"/>
        <w:numPr>
          <w:ilvl w:val="3"/>
          <w:numId w:val="0"/>
        </w:numPr>
        <w:ind w:firstLineChars="200" w:firstLine="420"/>
      </w:pPr>
      <w:r>
        <w:rPr>
          <w:rFonts w:hint="eastAsia"/>
        </w:rPr>
        <w:t>农药使用应符合GB/T 8321、GB/T 17997和NY/T 1276，防治药剂</w:t>
      </w:r>
      <w:proofErr w:type="gramStart"/>
      <w:r>
        <w:rPr>
          <w:rFonts w:hint="eastAsia"/>
        </w:rPr>
        <w:t>名录见</w:t>
      </w:r>
      <w:proofErr w:type="gramEnd"/>
      <w:r>
        <w:rPr>
          <w:rFonts w:hint="eastAsia"/>
        </w:rPr>
        <w:t>附录A。</w:t>
      </w:r>
    </w:p>
    <w:p w14:paraId="25468062" w14:textId="0B2781F2" w:rsidR="00C971D5" w:rsidRDefault="00627B91" w:rsidP="00627B91">
      <w:pPr>
        <w:pStyle w:val="affe"/>
        <w:spacing w:before="156" w:after="156"/>
      </w:pPr>
      <w:bookmarkStart w:id="71" w:name="_Toc224721108"/>
      <w:r>
        <w:rPr>
          <w:rFonts w:hint="eastAsia"/>
        </w:rPr>
        <w:t>施药技术</w:t>
      </w:r>
      <w:bookmarkEnd w:id="71"/>
    </w:p>
    <w:p w14:paraId="6FA3EF0F" w14:textId="08C10148" w:rsidR="00627B91" w:rsidRDefault="00627B91" w:rsidP="00627B91">
      <w:pPr>
        <w:pStyle w:val="afff"/>
        <w:spacing w:before="156" w:after="156"/>
      </w:pPr>
      <w:r>
        <w:rPr>
          <w:rFonts w:hint="eastAsia"/>
        </w:rPr>
        <w:t>机械选择</w:t>
      </w:r>
    </w:p>
    <w:p w14:paraId="0631D839" w14:textId="23A66C55" w:rsidR="00627B91" w:rsidRDefault="00627B91" w:rsidP="00627B91">
      <w:pPr>
        <w:pStyle w:val="afffff6"/>
        <w:ind w:firstLine="420"/>
      </w:pPr>
      <w:r w:rsidRPr="00627B91">
        <w:rPr>
          <w:rFonts w:hint="eastAsia"/>
        </w:rPr>
        <w:t>优先使用农业植保无人机喷药。</w:t>
      </w:r>
    </w:p>
    <w:p w14:paraId="0907C50C" w14:textId="0D78347F" w:rsidR="00627B91" w:rsidRDefault="00627B91" w:rsidP="00627B91">
      <w:pPr>
        <w:pStyle w:val="afff"/>
        <w:spacing w:before="156" w:after="156"/>
      </w:pPr>
      <w:r>
        <w:rPr>
          <w:rFonts w:hint="eastAsia"/>
        </w:rPr>
        <w:t>使用方法</w:t>
      </w:r>
    </w:p>
    <w:p w14:paraId="318CFB09" w14:textId="08CF9D86" w:rsidR="00627B91" w:rsidRDefault="00627B91" w:rsidP="00627B91">
      <w:pPr>
        <w:pStyle w:val="afffff6"/>
        <w:ind w:firstLine="420"/>
      </w:pPr>
      <w:r w:rsidRPr="00627B91">
        <w:rPr>
          <w:rFonts w:hint="eastAsia"/>
        </w:rPr>
        <w:t>农用植保无人机的机型选择、作业条件与要求、药剂选择与使用、助剂选择与使用，植保无人机作业参数与流程参照GB/T25415 和NY/T 1533的规定。</w:t>
      </w:r>
    </w:p>
    <w:p w14:paraId="110CD07D" w14:textId="04C523BE" w:rsidR="00627B91" w:rsidRDefault="00627B91" w:rsidP="00627B91">
      <w:pPr>
        <w:pStyle w:val="affd"/>
        <w:spacing w:before="312" w:after="312"/>
      </w:pPr>
      <w:bookmarkStart w:id="72" w:name="_Toc224721109"/>
      <w:r>
        <w:rPr>
          <w:rFonts w:hint="eastAsia"/>
        </w:rPr>
        <w:t>废弃物处理</w:t>
      </w:r>
      <w:bookmarkEnd w:id="72"/>
    </w:p>
    <w:p w14:paraId="71901F03" w14:textId="72452C05" w:rsidR="00627B91" w:rsidRPr="00627B91" w:rsidRDefault="00627B91" w:rsidP="00627B91">
      <w:pPr>
        <w:pStyle w:val="afffff6"/>
        <w:ind w:firstLine="420"/>
      </w:pPr>
      <w:r w:rsidRPr="00627B91">
        <w:rPr>
          <w:rFonts w:hint="eastAsia"/>
        </w:rPr>
        <w:t>生产废弃物应集中分类、按无害化、资源化处理。</w:t>
      </w:r>
    </w:p>
    <w:p w14:paraId="1CB7F4C3" w14:textId="4F38B99C" w:rsidR="00C971D5" w:rsidRDefault="00000000">
      <w:pPr>
        <w:pStyle w:val="affd"/>
        <w:spacing w:before="312" w:after="312"/>
      </w:pPr>
      <w:bookmarkStart w:id="73" w:name="_Toc26613"/>
      <w:bookmarkStart w:id="74" w:name="_Toc22820"/>
      <w:bookmarkStart w:id="75" w:name="_Toc224721110"/>
      <w:r>
        <w:rPr>
          <w:rFonts w:hint="eastAsia"/>
        </w:rPr>
        <w:t>档案管理</w:t>
      </w:r>
      <w:bookmarkEnd w:id="73"/>
      <w:bookmarkEnd w:id="74"/>
      <w:bookmarkEnd w:id="75"/>
    </w:p>
    <w:p w14:paraId="7B824FDA" w14:textId="4F32CE88" w:rsidR="00627B91" w:rsidRPr="00627B91" w:rsidRDefault="00627B91" w:rsidP="00627B91">
      <w:pPr>
        <w:pStyle w:val="afffff6"/>
        <w:ind w:firstLine="420"/>
      </w:pPr>
      <w:r w:rsidRPr="00627B91">
        <w:rPr>
          <w:rFonts w:hAnsi="宋体" w:hint="eastAsia"/>
        </w:rPr>
        <w:t>应建立棉田病虫防控技术档案，内容包括但不限于种植品种、生产投入品、为害种类及程度、防治方法和效果等，档案记录应符合附录B的规定。档案由专人进行管理，随时整理并逐年归档，保存期限不少于 3 年。</w:t>
      </w:r>
    </w:p>
    <w:p w14:paraId="5835A96A" w14:textId="513E5F25" w:rsidR="00C971D5" w:rsidRPr="00627B91" w:rsidRDefault="00C971D5">
      <w:pPr>
        <w:pStyle w:val="afffff6"/>
        <w:ind w:firstLine="420"/>
      </w:pPr>
    </w:p>
    <w:p w14:paraId="33023AD8" w14:textId="77777777" w:rsidR="00C971D5" w:rsidRDefault="00C971D5">
      <w:pPr>
        <w:pStyle w:val="afffff6"/>
        <w:ind w:firstLine="420"/>
      </w:pPr>
      <w:bookmarkStart w:id="76" w:name="BookMark5"/>
      <w:bookmarkEnd w:id="23"/>
    </w:p>
    <w:p w14:paraId="7798491B" w14:textId="77777777" w:rsidR="00C971D5" w:rsidRDefault="00C971D5">
      <w:pPr>
        <w:pStyle w:val="afffff6"/>
        <w:ind w:firstLine="420"/>
      </w:pPr>
    </w:p>
    <w:p w14:paraId="28398C71" w14:textId="77777777" w:rsidR="00C971D5" w:rsidRDefault="00C971D5">
      <w:pPr>
        <w:pStyle w:val="afffff6"/>
        <w:ind w:firstLine="420"/>
      </w:pPr>
    </w:p>
    <w:p w14:paraId="1CE9DC2F" w14:textId="77777777" w:rsidR="00C971D5" w:rsidRDefault="00000000">
      <w:pPr>
        <w:pStyle w:val="aff4"/>
        <w:spacing w:after="156"/>
      </w:pPr>
      <w:bookmarkStart w:id="77" w:name="_Toc8274"/>
      <w:r>
        <w:lastRenderedPageBreak/>
        <w:br/>
      </w:r>
      <w:bookmarkStart w:id="78" w:name="_Toc136288823"/>
      <w:bookmarkStart w:id="79" w:name="_Toc224721111"/>
      <w:r>
        <w:rPr>
          <w:rFonts w:hint="eastAsia"/>
        </w:rPr>
        <w:t>（资料性）</w:t>
      </w:r>
      <w:r>
        <w:br/>
      </w:r>
      <w:r>
        <w:rPr>
          <w:rFonts w:hint="eastAsia"/>
        </w:rPr>
        <w:t>机采棉主要病虫害防治药剂名录</w:t>
      </w:r>
      <w:bookmarkEnd w:id="77"/>
      <w:bookmarkEnd w:id="78"/>
      <w:bookmarkEnd w:id="79"/>
    </w:p>
    <w:p w14:paraId="2095E9F2" w14:textId="52DABEE9" w:rsidR="00627B91" w:rsidRPr="00627B91" w:rsidRDefault="00627B91" w:rsidP="00627B91">
      <w:pPr>
        <w:pStyle w:val="afffff6"/>
        <w:ind w:firstLine="420"/>
      </w:pPr>
      <w:r>
        <w:rPr>
          <w:rFonts w:hint="eastAsia"/>
        </w:rPr>
        <w:t>机采棉主要病虫害防治药剂见表A.1。</w:t>
      </w:r>
    </w:p>
    <w:p w14:paraId="52B0B4E4" w14:textId="77777777" w:rsidR="00C971D5" w:rsidRDefault="00000000" w:rsidP="00E82D20">
      <w:pPr>
        <w:pStyle w:val="aff0"/>
        <w:spacing w:before="156" w:after="156"/>
      </w:pPr>
      <w:r>
        <w:rPr>
          <w:rFonts w:hint="eastAsia"/>
        </w:rPr>
        <w:t>机采棉主要病虫害防治药剂名录</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E82D20" w14:paraId="191AAC61" w14:textId="77777777" w:rsidTr="00E82D20">
        <w:trPr>
          <w:tblHeader/>
          <w:jc w:val="center"/>
        </w:trPr>
        <w:tc>
          <w:tcPr>
            <w:tcW w:w="1866" w:type="dxa"/>
            <w:tcBorders>
              <w:top w:val="single" w:sz="8" w:space="0" w:color="auto"/>
              <w:bottom w:val="single" w:sz="8" w:space="0" w:color="auto"/>
            </w:tcBorders>
            <w:vAlign w:val="center"/>
          </w:tcPr>
          <w:p w14:paraId="498B9C38" w14:textId="00F999D5" w:rsidR="00E82D20" w:rsidRDefault="00E82D20" w:rsidP="00E82D20">
            <w:pPr>
              <w:pStyle w:val="afffffffffa"/>
            </w:pPr>
            <w:r>
              <w:rPr>
                <w:rFonts w:hint="eastAsia"/>
              </w:rPr>
              <w:t>农药类型</w:t>
            </w:r>
          </w:p>
        </w:tc>
        <w:tc>
          <w:tcPr>
            <w:tcW w:w="1867" w:type="dxa"/>
            <w:tcBorders>
              <w:top w:val="single" w:sz="8" w:space="0" w:color="auto"/>
              <w:bottom w:val="single" w:sz="8" w:space="0" w:color="auto"/>
            </w:tcBorders>
            <w:vAlign w:val="center"/>
          </w:tcPr>
          <w:p w14:paraId="0BF4DB6D" w14:textId="167FDB7F" w:rsidR="00E82D20" w:rsidRDefault="00E82D20" w:rsidP="00E82D20">
            <w:pPr>
              <w:pStyle w:val="afffffffffa"/>
            </w:pPr>
            <w:r w:rsidRPr="00627B91">
              <w:rPr>
                <w:rFonts w:hint="eastAsia"/>
              </w:rPr>
              <w:t>农药名称</w:t>
            </w:r>
          </w:p>
        </w:tc>
        <w:tc>
          <w:tcPr>
            <w:tcW w:w="1867" w:type="dxa"/>
            <w:tcBorders>
              <w:top w:val="single" w:sz="8" w:space="0" w:color="auto"/>
              <w:bottom w:val="single" w:sz="8" w:space="0" w:color="auto"/>
            </w:tcBorders>
            <w:vAlign w:val="center"/>
          </w:tcPr>
          <w:p w14:paraId="4B929839" w14:textId="42145481" w:rsidR="00E82D20" w:rsidRDefault="00E82D20" w:rsidP="00E82D20">
            <w:pPr>
              <w:pStyle w:val="afffffffffa"/>
            </w:pPr>
            <w:r w:rsidRPr="00627B91">
              <w:rPr>
                <w:rFonts w:hint="eastAsia"/>
              </w:rPr>
              <w:t xml:space="preserve">有效成分含量及剂型 </w:t>
            </w:r>
          </w:p>
        </w:tc>
        <w:tc>
          <w:tcPr>
            <w:tcW w:w="1867" w:type="dxa"/>
            <w:tcBorders>
              <w:top w:val="single" w:sz="8" w:space="0" w:color="auto"/>
              <w:bottom w:val="single" w:sz="8" w:space="0" w:color="auto"/>
            </w:tcBorders>
          </w:tcPr>
          <w:p w14:paraId="51E6A251" w14:textId="20FAA9A3" w:rsidR="00E82D20" w:rsidRDefault="00E82D20" w:rsidP="00E82D20">
            <w:pPr>
              <w:pStyle w:val="afffffffffa"/>
            </w:pPr>
            <w:r w:rsidRPr="00627B91">
              <w:rPr>
                <w:rFonts w:hint="eastAsia"/>
              </w:rPr>
              <w:t>制剂推荐用量（每667m</w:t>
            </w:r>
            <w:r w:rsidRPr="00627B91">
              <w:rPr>
                <w:rFonts w:hint="eastAsia"/>
                <w:vertAlign w:val="superscript"/>
              </w:rPr>
              <w:t>2</w:t>
            </w:r>
            <w:r w:rsidRPr="00627B91">
              <w:rPr>
                <w:rFonts w:hint="eastAsia"/>
              </w:rPr>
              <w:t>用量）</w:t>
            </w:r>
          </w:p>
        </w:tc>
        <w:tc>
          <w:tcPr>
            <w:tcW w:w="1867" w:type="dxa"/>
            <w:tcBorders>
              <w:top w:val="single" w:sz="8" w:space="0" w:color="auto"/>
              <w:bottom w:val="single" w:sz="8" w:space="0" w:color="auto"/>
            </w:tcBorders>
            <w:vAlign w:val="center"/>
          </w:tcPr>
          <w:p w14:paraId="17EDCE93" w14:textId="4B4AA4B6" w:rsidR="00E82D20" w:rsidRDefault="00E82D20" w:rsidP="00E82D20">
            <w:pPr>
              <w:pStyle w:val="afffffffffa"/>
            </w:pPr>
            <w:r w:rsidRPr="00627B91">
              <w:rPr>
                <w:rFonts w:hint="eastAsia"/>
              </w:rPr>
              <w:t>使用时期及方法</w:t>
            </w:r>
          </w:p>
        </w:tc>
      </w:tr>
      <w:tr w:rsidR="00E82D20" w14:paraId="38C676FB" w14:textId="77777777" w:rsidTr="00F46361">
        <w:trPr>
          <w:jc w:val="center"/>
        </w:trPr>
        <w:tc>
          <w:tcPr>
            <w:tcW w:w="1866" w:type="dxa"/>
            <w:vMerge w:val="restart"/>
            <w:tcBorders>
              <w:top w:val="single" w:sz="8" w:space="0" w:color="auto"/>
            </w:tcBorders>
            <w:vAlign w:val="center"/>
          </w:tcPr>
          <w:p w14:paraId="2F53C9F3" w14:textId="41E3267D" w:rsidR="00E82D20" w:rsidRDefault="00E82D20" w:rsidP="00E82D20">
            <w:pPr>
              <w:pStyle w:val="afffffffffa"/>
            </w:pPr>
            <w:r w:rsidRPr="00627B91">
              <w:rPr>
                <w:rFonts w:hint="eastAsia"/>
              </w:rPr>
              <w:t>生物源农药</w:t>
            </w:r>
          </w:p>
        </w:tc>
        <w:tc>
          <w:tcPr>
            <w:tcW w:w="1867" w:type="dxa"/>
            <w:tcBorders>
              <w:top w:val="single" w:sz="8" w:space="0" w:color="auto"/>
            </w:tcBorders>
            <w:vAlign w:val="center"/>
          </w:tcPr>
          <w:p w14:paraId="3C773868" w14:textId="42486B31" w:rsidR="00E82D20" w:rsidRDefault="00E82D20" w:rsidP="00E82D20">
            <w:pPr>
              <w:pStyle w:val="afffffffffa"/>
            </w:pPr>
            <w:r w:rsidRPr="00627B91">
              <w:rPr>
                <w:rFonts w:hint="eastAsia"/>
              </w:rPr>
              <w:t>井冈霉素</w:t>
            </w:r>
          </w:p>
        </w:tc>
        <w:tc>
          <w:tcPr>
            <w:tcW w:w="1867" w:type="dxa"/>
            <w:tcBorders>
              <w:top w:val="single" w:sz="8" w:space="0" w:color="auto"/>
            </w:tcBorders>
            <w:vAlign w:val="center"/>
          </w:tcPr>
          <w:p w14:paraId="44BBD269" w14:textId="6F451236" w:rsidR="00E82D20" w:rsidRDefault="00E82D20" w:rsidP="00E82D20">
            <w:pPr>
              <w:pStyle w:val="afffffffffa"/>
            </w:pPr>
            <w:r w:rsidRPr="00627B91">
              <w:rPr>
                <w:rFonts w:hint="eastAsia"/>
              </w:rPr>
              <w:t>13%井冈霉素A 水剂</w:t>
            </w:r>
          </w:p>
        </w:tc>
        <w:tc>
          <w:tcPr>
            <w:tcW w:w="1867" w:type="dxa"/>
            <w:tcBorders>
              <w:top w:val="single" w:sz="8" w:space="0" w:color="auto"/>
            </w:tcBorders>
          </w:tcPr>
          <w:p w14:paraId="7483DDCF" w14:textId="3B9EABC9" w:rsidR="00E82D20" w:rsidRDefault="00E82D20" w:rsidP="00E82D20">
            <w:pPr>
              <w:pStyle w:val="afffffffffa"/>
            </w:pPr>
            <w:r w:rsidRPr="00627B91">
              <w:rPr>
                <w:rFonts w:hint="eastAsia"/>
              </w:rPr>
              <w:t>1000～1500倍液</w:t>
            </w:r>
          </w:p>
        </w:tc>
        <w:tc>
          <w:tcPr>
            <w:tcW w:w="1867" w:type="dxa"/>
            <w:tcBorders>
              <w:top w:val="single" w:sz="8" w:space="0" w:color="auto"/>
            </w:tcBorders>
          </w:tcPr>
          <w:p w14:paraId="01E13BF9" w14:textId="5A7A616B" w:rsidR="00E82D20" w:rsidRDefault="00E82D20" w:rsidP="00E82D20">
            <w:pPr>
              <w:pStyle w:val="afffffffffa"/>
            </w:pPr>
            <w:r w:rsidRPr="00627B91">
              <w:rPr>
                <w:rFonts w:hint="eastAsia"/>
              </w:rPr>
              <w:t>发病</w:t>
            </w:r>
            <w:proofErr w:type="gramStart"/>
            <w:r w:rsidRPr="00627B91">
              <w:rPr>
                <w:rFonts w:hint="eastAsia"/>
              </w:rPr>
              <w:t>前灌根预防</w:t>
            </w:r>
            <w:proofErr w:type="gramEnd"/>
            <w:r w:rsidRPr="00627B91">
              <w:rPr>
                <w:rFonts w:hint="eastAsia"/>
              </w:rPr>
              <w:t>立枯病等</w:t>
            </w:r>
          </w:p>
        </w:tc>
      </w:tr>
      <w:tr w:rsidR="00E82D20" w14:paraId="08044036" w14:textId="77777777" w:rsidTr="00F46361">
        <w:trPr>
          <w:jc w:val="center"/>
        </w:trPr>
        <w:tc>
          <w:tcPr>
            <w:tcW w:w="1866" w:type="dxa"/>
            <w:vMerge/>
            <w:vAlign w:val="center"/>
          </w:tcPr>
          <w:p w14:paraId="30CF4584" w14:textId="77777777" w:rsidR="00E82D20" w:rsidRDefault="00E82D20" w:rsidP="00E82D20">
            <w:pPr>
              <w:pStyle w:val="afffffffffa"/>
            </w:pPr>
          </w:p>
        </w:tc>
        <w:tc>
          <w:tcPr>
            <w:tcW w:w="1867" w:type="dxa"/>
            <w:vAlign w:val="center"/>
          </w:tcPr>
          <w:p w14:paraId="1AAAAAA1" w14:textId="23F822EF" w:rsidR="00E82D20" w:rsidRDefault="00E82D20" w:rsidP="00E82D20">
            <w:pPr>
              <w:pStyle w:val="afffffffffa"/>
            </w:pPr>
            <w:r w:rsidRPr="00627B91">
              <w:rPr>
                <w:rFonts w:hint="eastAsia"/>
              </w:rPr>
              <w:t>氨基寡糖素</w:t>
            </w:r>
          </w:p>
        </w:tc>
        <w:tc>
          <w:tcPr>
            <w:tcW w:w="1867" w:type="dxa"/>
            <w:vAlign w:val="center"/>
          </w:tcPr>
          <w:p w14:paraId="20609584" w14:textId="0160F53B" w:rsidR="00E82D20" w:rsidRDefault="00E82D20" w:rsidP="00E82D20">
            <w:pPr>
              <w:pStyle w:val="afffffffffa"/>
            </w:pPr>
            <w:r w:rsidRPr="00627B91">
              <w:rPr>
                <w:rFonts w:hint="eastAsia"/>
              </w:rPr>
              <w:t>0.5%氨基寡糖素水剂</w:t>
            </w:r>
          </w:p>
        </w:tc>
        <w:tc>
          <w:tcPr>
            <w:tcW w:w="1867" w:type="dxa"/>
            <w:vAlign w:val="center"/>
          </w:tcPr>
          <w:p w14:paraId="3454B72E" w14:textId="7FAC9A11" w:rsidR="00E82D20" w:rsidRDefault="00E82D20" w:rsidP="00E82D20">
            <w:pPr>
              <w:pStyle w:val="afffffffffa"/>
            </w:pPr>
            <w:r w:rsidRPr="00627B91">
              <w:rPr>
                <w:rFonts w:hint="eastAsia"/>
              </w:rPr>
              <w:t>150～200毫升</w:t>
            </w:r>
          </w:p>
        </w:tc>
        <w:tc>
          <w:tcPr>
            <w:tcW w:w="1867" w:type="dxa"/>
          </w:tcPr>
          <w:p w14:paraId="31042B77" w14:textId="1B9F82E1" w:rsidR="00E82D20" w:rsidRDefault="00E82D20" w:rsidP="00E82D20">
            <w:pPr>
              <w:pStyle w:val="afffffffffa"/>
            </w:pPr>
            <w:r w:rsidRPr="00627B91">
              <w:rPr>
                <w:rFonts w:hint="eastAsia"/>
              </w:rPr>
              <w:t>发病前或发病初期喷雾预防</w:t>
            </w:r>
            <w:proofErr w:type="gramStart"/>
            <w:r w:rsidRPr="00627B91">
              <w:rPr>
                <w:rFonts w:hint="eastAsia"/>
              </w:rPr>
              <w:t>枯</w:t>
            </w:r>
            <w:proofErr w:type="gramEnd"/>
            <w:r w:rsidRPr="00627B91">
              <w:rPr>
                <w:rFonts w:hint="eastAsia"/>
              </w:rPr>
              <w:t>黄萎病等</w:t>
            </w:r>
          </w:p>
        </w:tc>
      </w:tr>
      <w:tr w:rsidR="00E82D20" w14:paraId="69086B6D" w14:textId="77777777" w:rsidTr="00F46361">
        <w:trPr>
          <w:jc w:val="center"/>
        </w:trPr>
        <w:tc>
          <w:tcPr>
            <w:tcW w:w="1866" w:type="dxa"/>
            <w:vMerge/>
            <w:vAlign w:val="center"/>
          </w:tcPr>
          <w:p w14:paraId="26201223" w14:textId="77777777" w:rsidR="00E82D20" w:rsidRDefault="00E82D20" w:rsidP="00E82D20">
            <w:pPr>
              <w:pStyle w:val="afffffffffa"/>
            </w:pPr>
          </w:p>
        </w:tc>
        <w:tc>
          <w:tcPr>
            <w:tcW w:w="1867" w:type="dxa"/>
            <w:vAlign w:val="center"/>
          </w:tcPr>
          <w:p w14:paraId="37649D3C" w14:textId="516CA4C4" w:rsidR="00E82D20" w:rsidRDefault="00E82D20" w:rsidP="00E82D20">
            <w:pPr>
              <w:pStyle w:val="afffffffffa"/>
            </w:pPr>
            <w:r w:rsidRPr="00627B91">
              <w:rPr>
                <w:rFonts w:hint="eastAsia"/>
              </w:rPr>
              <w:t>枯草芽孢杆菌</w:t>
            </w:r>
          </w:p>
        </w:tc>
        <w:tc>
          <w:tcPr>
            <w:tcW w:w="1867" w:type="dxa"/>
            <w:vAlign w:val="center"/>
          </w:tcPr>
          <w:p w14:paraId="29F0DC71" w14:textId="4FF9C16D" w:rsidR="00E82D20" w:rsidRDefault="00E82D20" w:rsidP="00E82D20">
            <w:pPr>
              <w:pStyle w:val="afffffffffa"/>
            </w:pPr>
            <w:r w:rsidRPr="00627B91">
              <w:rPr>
                <w:rFonts w:hint="eastAsia"/>
              </w:rPr>
              <w:t>1000亿孢子/克枯草芽孢杆菌水剂</w:t>
            </w:r>
          </w:p>
        </w:tc>
        <w:tc>
          <w:tcPr>
            <w:tcW w:w="1867" w:type="dxa"/>
            <w:vAlign w:val="center"/>
          </w:tcPr>
          <w:p w14:paraId="1845A622" w14:textId="3B7E64B7" w:rsidR="00E82D20" w:rsidRDefault="00E82D20" w:rsidP="00E82D20">
            <w:pPr>
              <w:pStyle w:val="afffffffffa"/>
            </w:pPr>
            <w:r w:rsidRPr="00627B91">
              <w:rPr>
                <w:rFonts w:hint="eastAsia"/>
              </w:rPr>
              <w:t>20～30克</w:t>
            </w:r>
          </w:p>
        </w:tc>
        <w:tc>
          <w:tcPr>
            <w:tcW w:w="1867" w:type="dxa"/>
          </w:tcPr>
          <w:p w14:paraId="430319FA" w14:textId="7AEA8C74" w:rsidR="00E82D20" w:rsidRDefault="00E82D20" w:rsidP="00E82D20">
            <w:pPr>
              <w:pStyle w:val="afffffffffa"/>
            </w:pPr>
            <w:r w:rsidRPr="00627B91">
              <w:rPr>
                <w:rFonts w:hint="eastAsia"/>
              </w:rPr>
              <w:t>发病前或发病初期喷雾预防</w:t>
            </w:r>
            <w:proofErr w:type="gramStart"/>
            <w:r w:rsidRPr="00627B91">
              <w:rPr>
                <w:rFonts w:hint="eastAsia"/>
              </w:rPr>
              <w:t>枯</w:t>
            </w:r>
            <w:proofErr w:type="gramEnd"/>
            <w:r w:rsidRPr="00627B91">
              <w:rPr>
                <w:rFonts w:hint="eastAsia"/>
              </w:rPr>
              <w:t>黄萎病等</w:t>
            </w:r>
          </w:p>
        </w:tc>
      </w:tr>
      <w:tr w:rsidR="00E82D20" w14:paraId="00BA0E15" w14:textId="77777777" w:rsidTr="00F46361">
        <w:trPr>
          <w:jc w:val="center"/>
        </w:trPr>
        <w:tc>
          <w:tcPr>
            <w:tcW w:w="1866" w:type="dxa"/>
            <w:vMerge/>
            <w:vAlign w:val="center"/>
          </w:tcPr>
          <w:p w14:paraId="030E2C1D" w14:textId="77777777" w:rsidR="00E82D20" w:rsidRDefault="00E82D20" w:rsidP="00E82D20">
            <w:pPr>
              <w:pStyle w:val="afffffffffa"/>
            </w:pPr>
          </w:p>
        </w:tc>
        <w:tc>
          <w:tcPr>
            <w:tcW w:w="1867" w:type="dxa"/>
            <w:vAlign w:val="center"/>
          </w:tcPr>
          <w:p w14:paraId="51BEFD25" w14:textId="131B4564" w:rsidR="00E82D20" w:rsidRDefault="00E82D20" w:rsidP="00E82D20">
            <w:pPr>
              <w:pStyle w:val="afffffffffa"/>
            </w:pPr>
            <w:r w:rsidRPr="00627B91">
              <w:rPr>
                <w:rFonts w:hint="eastAsia"/>
              </w:rPr>
              <w:t>藜芦胺</w:t>
            </w:r>
          </w:p>
        </w:tc>
        <w:tc>
          <w:tcPr>
            <w:tcW w:w="1867" w:type="dxa"/>
            <w:vAlign w:val="center"/>
          </w:tcPr>
          <w:p w14:paraId="27025F85" w14:textId="1841BB90" w:rsidR="00E82D20" w:rsidRDefault="00E82D20" w:rsidP="00E82D20">
            <w:pPr>
              <w:pStyle w:val="afffffffffa"/>
            </w:pPr>
            <w:r w:rsidRPr="00627B91">
              <w:rPr>
                <w:rFonts w:hint="eastAsia"/>
              </w:rPr>
              <w:t>0.5%藜芦胺可溶液剂</w:t>
            </w:r>
          </w:p>
        </w:tc>
        <w:tc>
          <w:tcPr>
            <w:tcW w:w="1867" w:type="dxa"/>
            <w:vAlign w:val="center"/>
          </w:tcPr>
          <w:p w14:paraId="21172B17" w14:textId="2CC53990" w:rsidR="00E82D20" w:rsidRDefault="00E82D20" w:rsidP="00E82D20">
            <w:pPr>
              <w:pStyle w:val="afffffffffa"/>
            </w:pPr>
            <w:r w:rsidRPr="00627B91">
              <w:rPr>
                <w:rFonts w:hint="eastAsia"/>
              </w:rPr>
              <w:t>75～100毫升</w:t>
            </w:r>
          </w:p>
        </w:tc>
        <w:tc>
          <w:tcPr>
            <w:tcW w:w="1867" w:type="dxa"/>
          </w:tcPr>
          <w:p w14:paraId="10DCC68F" w14:textId="253E1046" w:rsidR="00E82D20" w:rsidRDefault="00E82D20" w:rsidP="00E82D20">
            <w:pPr>
              <w:pStyle w:val="afffffffffa"/>
            </w:pPr>
            <w:r w:rsidRPr="00627B91">
              <w:rPr>
                <w:rFonts w:hint="eastAsia"/>
              </w:rPr>
              <w:t>始盛期喷雾防治烟粉</w:t>
            </w:r>
            <w:proofErr w:type="gramStart"/>
            <w:r w:rsidRPr="00627B91">
              <w:rPr>
                <w:rFonts w:hint="eastAsia"/>
              </w:rPr>
              <w:t>虱</w:t>
            </w:r>
            <w:proofErr w:type="gramEnd"/>
            <w:r w:rsidRPr="00627B91">
              <w:rPr>
                <w:rFonts w:hint="eastAsia"/>
              </w:rPr>
              <w:t>和棉叶蝉</w:t>
            </w:r>
          </w:p>
        </w:tc>
      </w:tr>
      <w:tr w:rsidR="00E82D20" w14:paraId="21E7269E" w14:textId="77777777" w:rsidTr="00E82D20">
        <w:trPr>
          <w:jc w:val="center"/>
        </w:trPr>
        <w:tc>
          <w:tcPr>
            <w:tcW w:w="1866" w:type="dxa"/>
            <w:vMerge/>
            <w:vAlign w:val="center"/>
          </w:tcPr>
          <w:p w14:paraId="7CBADC98" w14:textId="77777777" w:rsidR="00E82D20" w:rsidRDefault="00E82D20" w:rsidP="00E82D20">
            <w:pPr>
              <w:pStyle w:val="afffffffffa"/>
            </w:pPr>
          </w:p>
        </w:tc>
        <w:tc>
          <w:tcPr>
            <w:tcW w:w="1867" w:type="dxa"/>
            <w:vAlign w:val="center"/>
          </w:tcPr>
          <w:p w14:paraId="27ADB06D" w14:textId="5903016E" w:rsidR="00E82D20" w:rsidRDefault="00E82D20" w:rsidP="00E82D20">
            <w:pPr>
              <w:pStyle w:val="afffffffffa"/>
            </w:pPr>
            <w:r w:rsidRPr="00627B91">
              <w:rPr>
                <w:rFonts w:hint="eastAsia"/>
              </w:rPr>
              <w:t>金龟子</w:t>
            </w:r>
            <w:proofErr w:type="gramStart"/>
            <w:r w:rsidRPr="00627B91">
              <w:rPr>
                <w:rFonts w:hint="eastAsia"/>
              </w:rPr>
              <w:t>绿僵菌</w:t>
            </w:r>
            <w:proofErr w:type="gramEnd"/>
          </w:p>
        </w:tc>
        <w:tc>
          <w:tcPr>
            <w:tcW w:w="1867" w:type="dxa"/>
            <w:vAlign w:val="center"/>
          </w:tcPr>
          <w:p w14:paraId="4D5618B1" w14:textId="635AB50C" w:rsidR="00E82D20" w:rsidRDefault="00E82D20" w:rsidP="00E82D20">
            <w:pPr>
              <w:pStyle w:val="afffffffffa"/>
            </w:pPr>
            <w:r w:rsidRPr="00627B91">
              <w:rPr>
                <w:rFonts w:hint="eastAsia"/>
              </w:rPr>
              <w:t>80亿孢子/毫升金龟子</w:t>
            </w:r>
            <w:proofErr w:type="gramStart"/>
            <w:r w:rsidRPr="00627B91">
              <w:rPr>
                <w:rFonts w:hint="eastAsia"/>
              </w:rPr>
              <w:t>绿僵菌</w:t>
            </w:r>
            <w:proofErr w:type="gramEnd"/>
            <w:r w:rsidRPr="00627B91">
              <w:rPr>
                <w:rFonts w:hint="eastAsia"/>
              </w:rPr>
              <w:t>CQMa421可</w:t>
            </w:r>
            <w:proofErr w:type="gramStart"/>
            <w:r w:rsidRPr="00627B91">
              <w:rPr>
                <w:rFonts w:hint="eastAsia"/>
              </w:rPr>
              <w:t>分散油</w:t>
            </w:r>
            <w:proofErr w:type="gramEnd"/>
            <w:r w:rsidRPr="00627B91">
              <w:rPr>
                <w:rFonts w:hint="eastAsia"/>
              </w:rPr>
              <w:t>悬浮剂</w:t>
            </w:r>
          </w:p>
        </w:tc>
        <w:tc>
          <w:tcPr>
            <w:tcW w:w="1867" w:type="dxa"/>
            <w:vAlign w:val="center"/>
          </w:tcPr>
          <w:p w14:paraId="7AFE28FF" w14:textId="29E07044" w:rsidR="00E82D20" w:rsidRDefault="00E82D20" w:rsidP="00E82D20">
            <w:pPr>
              <w:pStyle w:val="afffffffffa"/>
            </w:pPr>
            <w:r w:rsidRPr="00627B91">
              <w:rPr>
                <w:rFonts w:hint="eastAsia"/>
              </w:rPr>
              <w:t>60～90毫升</w:t>
            </w:r>
          </w:p>
        </w:tc>
        <w:tc>
          <w:tcPr>
            <w:tcW w:w="1867" w:type="dxa"/>
            <w:vAlign w:val="center"/>
          </w:tcPr>
          <w:p w14:paraId="0377B1A8" w14:textId="223FB18E" w:rsidR="00E82D20" w:rsidRDefault="00E82D20" w:rsidP="00E82D20">
            <w:pPr>
              <w:pStyle w:val="afffffffffa"/>
            </w:pPr>
            <w:proofErr w:type="gramStart"/>
            <w:r w:rsidRPr="00627B91">
              <w:rPr>
                <w:rFonts w:hint="eastAsia"/>
              </w:rPr>
              <w:t>卵</w:t>
            </w:r>
            <w:proofErr w:type="gramEnd"/>
            <w:r w:rsidRPr="00627B91">
              <w:rPr>
                <w:rFonts w:hint="eastAsia"/>
              </w:rPr>
              <w:t>孵化盛期或低龄幼虫期喷雾防治鳞翅目害虫等</w:t>
            </w:r>
          </w:p>
        </w:tc>
      </w:tr>
      <w:tr w:rsidR="00E82D20" w14:paraId="51750BBB" w14:textId="77777777" w:rsidTr="00E82D20">
        <w:trPr>
          <w:jc w:val="center"/>
        </w:trPr>
        <w:tc>
          <w:tcPr>
            <w:tcW w:w="1866" w:type="dxa"/>
            <w:vMerge/>
            <w:vAlign w:val="center"/>
          </w:tcPr>
          <w:p w14:paraId="3BC131CC" w14:textId="77777777" w:rsidR="00E82D20" w:rsidRDefault="00E82D20" w:rsidP="00E82D20">
            <w:pPr>
              <w:pStyle w:val="afffffffffa"/>
            </w:pPr>
          </w:p>
        </w:tc>
        <w:tc>
          <w:tcPr>
            <w:tcW w:w="1867" w:type="dxa"/>
            <w:vAlign w:val="center"/>
          </w:tcPr>
          <w:p w14:paraId="7DA03400" w14:textId="008B47B1" w:rsidR="00E82D20" w:rsidRDefault="00E82D20" w:rsidP="00E82D20">
            <w:pPr>
              <w:pStyle w:val="afffffffffa"/>
            </w:pPr>
            <w:r w:rsidRPr="00627B91">
              <w:rPr>
                <w:rFonts w:hint="eastAsia"/>
              </w:rPr>
              <w:t>棉铃虫核型多角体病毒</w:t>
            </w:r>
          </w:p>
        </w:tc>
        <w:tc>
          <w:tcPr>
            <w:tcW w:w="1867" w:type="dxa"/>
            <w:vAlign w:val="center"/>
          </w:tcPr>
          <w:p w14:paraId="05F7DC7D" w14:textId="7A4A0021" w:rsidR="00E82D20" w:rsidRDefault="00E82D20" w:rsidP="00E82D20">
            <w:pPr>
              <w:pStyle w:val="afffffffffa"/>
            </w:pPr>
            <w:r w:rsidRPr="00627B91">
              <w:rPr>
                <w:rFonts w:hint="eastAsia"/>
              </w:rPr>
              <w:t>20亿PIB/毫升棉铃虫核型多角体病毒悬浮剂</w:t>
            </w:r>
          </w:p>
        </w:tc>
        <w:tc>
          <w:tcPr>
            <w:tcW w:w="1867" w:type="dxa"/>
            <w:vAlign w:val="center"/>
          </w:tcPr>
          <w:p w14:paraId="10D25DE3" w14:textId="03F3DFFD" w:rsidR="00E82D20" w:rsidRDefault="00E82D20" w:rsidP="00E82D20">
            <w:pPr>
              <w:pStyle w:val="afffffffffa"/>
            </w:pPr>
            <w:r w:rsidRPr="00627B91">
              <w:rPr>
                <w:rFonts w:hint="eastAsia"/>
              </w:rPr>
              <w:t>50～60毫升</w:t>
            </w:r>
          </w:p>
        </w:tc>
        <w:tc>
          <w:tcPr>
            <w:tcW w:w="1867" w:type="dxa"/>
            <w:vAlign w:val="center"/>
          </w:tcPr>
          <w:p w14:paraId="716882F6" w14:textId="3DE49E70" w:rsidR="00E82D20" w:rsidRDefault="00E82D20" w:rsidP="00E82D20">
            <w:pPr>
              <w:pStyle w:val="afffffffffa"/>
            </w:pPr>
            <w:r w:rsidRPr="00627B91">
              <w:rPr>
                <w:rFonts w:hint="eastAsia"/>
              </w:rPr>
              <w:t>卵孵盛期喷雾防治鳞翅目害虫</w:t>
            </w:r>
          </w:p>
        </w:tc>
      </w:tr>
      <w:tr w:rsidR="00E82D20" w14:paraId="2BDAA002" w14:textId="77777777" w:rsidTr="00F46361">
        <w:trPr>
          <w:jc w:val="center"/>
        </w:trPr>
        <w:tc>
          <w:tcPr>
            <w:tcW w:w="1866" w:type="dxa"/>
            <w:vMerge w:val="restart"/>
            <w:vAlign w:val="center"/>
          </w:tcPr>
          <w:p w14:paraId="124FE239" w14:textId="069F0B01" w:rsidR="00E82D20" w:rsidRDefault="00E82D20" w:rsidP="00E82D20">
            <w:pPr>
              <w:pStyle w:val="afffffffffa"/>
            </w:pPr>
            <w:r w:rsidRPr="00627B91">
              <w:rPr>
                <w:rFonts w:hint="eastAsia"/>
              </w:rPr>
              <w:t>化学农药</w:t>
            </w:r>
          </w:p>
        </w:tc>
        <w:tc>
          <w:tcPr>
            <w:tcW w:w="1867" w:type="dxa"/>
            <w:vAlign w:val="center"/>
          </w:tcPr>
          <w:p w14:paraId="1DA65DA8" w14:textId="1E75D073" w:rsidR="00E82D20" w:rsidRDefault="00E82D20" w:rsidP="00E82D20">
            <w:pPr>
              <w:pStyle w:val="afffffffffa"/>
            </w:pPr>
            <w:r w:rsidRPr="00627B91">
              <w:rPr>
                <w:rFonts w:hint="eastAsia"/>
              </w:rPr>
              <w:t>精甲.咯.</w:t>
            </w:r>
            <w:proofErr w:type="gramStart"/>
            <w:r w:rsidRPr="00627B91">
              <w:rPr>
                <w:rFonts w:hint="eastAsia"/>
              </w:rPr>
              <w:t>嘧</w:t>
            </w:r>
            <w:proofErr w:type="gramEnd"/>
            <w:r w:rsidRPr="00627B91">
              <w:rPr>
                <w:rFonts w:hint="eastAsia"/>
              </w:rPr>
              <w:t>菌</w:t>
            </w:r>
          </w:p>
        </w:tc>
        <w:tc>
          <w:tcPr>
            <w:tcW w:w="1867" w:type="dxa"/>
            <w:vAlign w:val="center"/>
          </w:tcPr>
          <w:p w14:paraId="1263AB4F" w14:textId="28CA9043" w:rsidR="00E82D20" w:rsidRDefault="00E82D20" w:rsidP="00E82D20">
            <w:pPr>
              <w:pStyle w:val="afffffffffa"/>
            </w:pPr>
            <w:r w:rsidRPr="00627B91">
              <w:rPr>
                <w:rFonts w:hint="eastAsia"/>
              </w:rPr>
              <w:t>11%精甲·咯·</w:t>
            </w:r>
            <w:proofErr w:type="gramStart"/>
            <w:r w:rsidRPr="00627B91">
              <w:rPr>
                <w:rFonts w:hint="eastAsia"/>
              </w:rPr>
              <w:t>嘧</w:t>
            </w:r>
            <w:proofErr w:type="gramEnd"/>
            <w:r w:rsidRPr="00627B91">
              <w:rPr>
                <w:rFonts w:hint="eastAsia"/>
              </w:rPr>
              <w:t>菌悬浮种衣剂</w:t>
            </w:r>
          </w:p>
        </w:tc>
        <w:tc>
          <w:tcPr>
            <w:tcW w:w="1867" w:type="dxa"/>
          </w:tcPr>
          <w:p w14:paraId="14AFAECC" w14:textId="7E0D34ED" w:rsidR="00E82D20" w:rsidRDefault="00E82D20" w:rsidP="00E82D20">
            <w:pPr>
              <w:pStyle w:val="afffffffffa"/>
            </w:pPr>
            <w:r w:rsidRPr="00627B91">
              <w:rPr>
                <w:rFonts w:hint="eastAsia"/>
              </w:rPr>
              <w:t>220～440毫升/100千克种子</w:t>
            </w:r>
          </w:p>
        </w:tc>
        <w:tc>
          <w:tcPr>
            <w:tcW w:w="1867" w:type="dxa"/>
            <w:vAlign w:val="center"/>
          </w:tcPr>
          <w:p w14:paraId="32D18B52" w14:textId="5BB45917" w:rsidR="00E82D20" w:rsidRDefault="00E82D20" w:rsidP="00E82D20">
            <w:pPr>
              <w:pStyle w:val="afffffffffa"/>
            </w:pPr>
            <w:r w:rsidRPr="00627B91">
              <w:rPr>
                <w:rFonts w:hint="eastAsia"/>
              </w:rPr>
              <w:t>种子包衣预防立枯病等</w:t>
            </w:r>
          </w:p>
        </w:tc>
      </w:tr>
      <w:tr w:rsidR="00E82D20" w14:paraId="14B714F9" w14:textId="77777777" w:rsidTr="00E82D20">
        <w:trPr>
          <w:jc w:val="center"/>
        </w:trPr>
        <w:tc>
          <w:tcPr>
            <w:tcW w:w="1866" w:type="dxa"/>
            <w:vMerge/>
            <w:vAlign w:val="center"/>
          </w:tcPr>
          <w:p w14:paraId="7D3930AF" w14:textId="77777777" w:rsidR="00E82D20" w:rsidRDefault="00E82D20" w:rsidP="00E82D20">
            <w:pPr>
              <w:pStyle w:val="afffffffffa"/>
            </w:pPr>
          </w:p>
        </w:tc>
        <w:tc>
          <w:tcPr>
            <w:tcW w:w="1867" w:type="dxa"/>
            <w:vAlign w:val="center"/>
          </w:tcPr>
          <w:p w14:paraId="160DA01D" w14:textId="30CA9DE6" w:rsidR="00E82D20" w:rsidRDefault="00E82D20" w:rsidP="00E82D20">
            <w:pPr>
              <w:pStyle w:val="afffffffffa"/>
            </w:pPr>
            <w:proofErr w:type="gramStart"/>
            <w:r w:rsidRPr="00627B91">
              <w:rPr>
                <w:rFonts w:hint="eastAsia"/>
              </w:rPr>
              <w:t>噻</w:t>
            </w:r>
            <w:proofErr w:type="gramEnd"/>
            <w:r w:rsidRPr="00627B91">
              <w:rPr>
                <w:rFonts w:hint="eastAsia"/>
              </w:rPr>
              <w:t>虫</w:t>
            </w:r>
            <w:proofErr w:type="gramStart"/>
            <w:r w:rsidRPr="00627B91">
              <w:rPr>
                <w:rFonts w:hint="eastAsia"/>
              </w:rPr>
              <w:t>嗪</w:t>
            </w:r>
            <w:proofErr w:type="gramEnd"/>
          </w:p>
        </w:tc>
        <w:tc>
          <w:tcPr>
            <w:tcW w:w="1867" w:type="dxa"/>
            <w:vAlign w:val="center"/>
          </w:tcPr>
          <w:p w14:paraId="23C439CD" w14:textId="68185286" w:rsidR="00E82D20" w:rsidRDefault="00E82D20" w:rsidP="00E82D20">
            <w:pPr>
              <w:pStyle w:val="afffffffffa"/>
            </w:pPr>
            <w:r w:rsidRPr="00627B91">
              <w:rPr>
                <w:rFonts w:hint="eastAsia"/>
              </w:rPr>
              <w:t>30%</w:t>
            </w:r>
            <w:proofErr w:type="gramStart"/>
            <w:r w:rsidRPr="00627B91">
              <w:rPr>
                <w:rFonts w:hint="eastAsia"/>
              </w:rPr>
              <w:t>噻</w:t>
            </w:r>
            <w:proofErr w:type="gramEnd"/>
            <w:r w:rsidRPr="00627B91">
              <w:rPr>
                <w:rFonts w:hint="eastAsia"/>
              </w:rPr>
              <w:t>虫</w:t>
            </w:r>
            <w:proofErr w:type="gramStart"/>
            <w:r w:rsidRPr="00627B91">
              <w:rPr>
                <w:rFonts w:hint="eastAsia"/>
              </w:rPr>
              <w:t>嗪</w:t>
            </w:r>
            <w:proofErr w:type="gramEnd"/>
            <w:r w:rsidRPr="00627B91">
              <w:rPr>
                <w:rFonts w:hint="eastAsia"/>
              </w:rPr>
              <w:t>种子处理悬浮剂</w:t>
            </w:r>
          </w:p>
        </w:tc>
        <w:tc>
          <w:tcPr>
            <w:tcW w:w="1867" w:type="dxa"/>
            <w:vAlign w:val="center"/>
          </w:tcPr>
          <w:p w14:paraId="39EA28F7" w14:textId="0822D3F2" w:rsidR="00E82D20" w:rsidRDefault="00E82D20" w:rsidP="00E82D20">
            <w:pPr>
              <w:pStyle w:val="afffffffffa"/>
            </w:pPr>
            <w:r w:rsidRPr="00627B91">
              <w:rPr>
                <w:rFonts w:hint="eastAsia"/>
              </w:rPr>
              <w:t>600～1200毫升/100千克种子</w:t>
            </w:r>
          </w:p>
        </w:tc>
        <w:tc>
          <w:tcPr>
            <w:tcW w:w="1867" w:type="dxa"/>
            <w:vAlign w:val="center"/>
          </w:tcPr>
          <w:p w14:paraId="67326E1C" w14:textId="3B29A8A8" w:rsidR="00E82D20" w:rsidRDefault="00E82D20" w:rsidP="00E82D20">
            <w:pPr>
              <w:pStyle w:val="afffffffffa"/>
            </w:pPr>
            <w:r w:rsidRPr="00627B91">
              <w:rPr>
                <w:rFonts w:hint="eastAsia"/>
              </w:rPr>
              <w:t>拌种预防</w:t>
            </w:r>
            <w:proofErr w:type="gramStart"/>
            <w:r w:rsidRPr="00627B91">
              <w:rPr>
                <w:rFonts w:hint="eastAsia"/>
              </w:rPr>
              <w:t>蓟</w:t>
            </w:r>
            <w:proofErr w:type="gramEnd"/>
            <w:r w:rsidRPr="00627B91">
              <w:rPr>
                <w:rFonts w:hint="eastAsia"/>
              </w:rPr>
              <w:t>马等</w:t>
            </w:r>
          </w:p>
        </w:tc>
      </w:tr>
      <w:tr w:rsidR="00E82D20" w14:paraId="7665919D" w14:textId="77777777" w:rsidTr="00E82D20">
        <w:trPr>
          <w:jc w:val="center"/>
        </w:trPr>
        <w:tc>
          <w:tcPr>
            <w:tcW w:w="1866" w:type="dxa"/>
            <w:vMerge/>
            <w:vAlign w:val="center"/>
          </w:tcPr>
          <w:p w14:paraId="4EAC3E0B" w14:textId="77777777" w:rsidR="00E82D20" w:rsidRDefault="00E82D20" w:rsidP="00E82D20">
            <w:pPr>
              <w:pStyle w:val="afffffffffa"/>
            </w:pPr>
          </w:p>
        </w:tc>
        <w:tc>
          <w:tcPr>
            <w:tcW w:w="1867" w:type="dxa"/>
            <w:vAlign w:val="center"/>
          </w:tcPr>
          <w:p w14:paraId="40D4FE91" w14:textId="48380248" w:rsidR="00E82D20" w:rsidRDefault="00E82D20" w:rsidP="00E82D20">
            <w:pPr>
              <w:pStyle w:val="afffffffffa"/>
            </w:pPr>
            <w:r w:rsidRPr="00627B91">
              <w:rPr>
                <w:rFonts w:hint="eastAsia"/>
              </w:rPr>
              <w:t>吡唑</w:t>
            </w:r>
            <w:proofErr w:type="gramStart"/>
            <w:r w:rsidRPr="00627B91">
              <w:rPr>
                <w:rFonts w:hint="eastAsia"/>
              </w:rPr>
              <w:t>醚菌酯</w:t>
            </w:r>
            <w:proofErr w:type="gramEnd"/>
          </w:p>
        </w:tc>
        <w:tc>
          <w:tcPr>
            <w:tcW w:w="1867" w:type="dxa"/>
            <w:vAlign w:val="center"/>
          </w:tcPr>
          <w:p w14:paraId="4636E0F5" w14:textId="27BC686A" w:rsidR="00E82D20" w:rsidRDefault="00E82D20" w:rsidP="00E82D20">
            <w:pPr>
              <w:pStyle w:val="afffffffffa"/>
            </w:pPr>
            <w:r w:rsidRPr="00627B91">
              <w:rPr>
                <w:rFonts w:hint="eastAsia"/>
              </w:rPr>
              <w:t>250克/升吡唑</w:t>
            </w:r>
            <w:proofErr w:type="gramStart"/>
            <w:r w:rsidRPr="00627B91">
              <w:rPr>
                <w:rFonts w:hint="eastAsia"/>
              </w:rPr>
              <w:t>醚菌酯</w:t>
            </w:r>
            <w:proofErr w:type="gramEnd"/>
            <w:r w:rsidRPr="00627B91">
              <w:rPr>
                <w:rFonts w:hint="eastAsia"/>
              </w:rPr>
              <w:t>乳油</w:t>
            </w:r>
          </w:p>
        </w:tc>
        <w:tc>
          <w:tcPr>
            <w:tcW w:w="1867" w:type="dxa"/>
            <w:vAlign w:val="center"/>
          </w:tcPr>
          <w:p w14:paraId="42610081" w14:textId="01FE5F56" w:rsidR="00E82D20" w:rsidRDefault="00E82D20" w:rsidP="00E82D20">
            <w:pPr>
              <w:pStyle w:val="afffffffffa"/>
            </w:pPr>
            <w:r w:rsidRPr="00627B91">
              <w:rPr>
                <w:rFonts w:hint="eastAsia"/>
              </w:rPr>
              <w:t>30～40毫升</w:t>
            </w:r>
          </w:p>
        </w:tc>
        <w:tc>
          <w:tcPr>
            <w:tcW w:w="1867" w:type="dxa"/>
            <w:vAlign w:val="center"/>
          </w:tcPr>
          <w:p w14:paraId="1E5D251D" w14:textId="169C1BE5" w:rsidR="00E82D20" w:rsidRDefault="00E82D20" w:rsidP="00E82D20">
            <w:pPr>
              <w:pStyle w:val="afffffffffa"/>
            </w:pPr>
            <w:r w:rsidRPr="00627B91">
              <w:rPr>
                <w:rFonts w:hint="eastAsia"/>
              </w:rPr>
              <w:t>发病前或发病初期预防立枯病等</w:t>
            </w:r>
          </w:p>
        </w:tc>
      </w:tr>
      <w:tr w:rsidR="00E82D20" w14:paraId="493B67AE" w14:textId="77777777" w:rsidTr="00F46361">
        <w:trPr>
          <w:jc w:val="center"/>
        </w:trPr>
        <w:tc>
          <w:tcPr>
            <w:tcW w:w="1866" w:type="dxa"/>
            <w:vMerge/>
            <w:vAlign w:val="center"/>
          </w:tcPr>
          <w:p w14:paraId="31902A33" w14:textId="77777777" w:rsidR="00E82D20" w:rsidRDefault="00E82D20" w:rsidP="00E82D20">
            <w:pPr>
              <w:pStyle w:val="afffffffffa"/>
            </w:pPr>
          </w:p>
        </w:tc>
        <w:tc>
          <w:tcPr>
            <w:tcW w:w="1867" w:type="dxa"/>
            <w:vAlign w:val="center"/>
          </w:tcPr>
          <w:p w14:paraId="02AFAB3E" w14:textId="7DE6D5C4" w:rsidR="00E82D20" w:rsidRDefault="00E82D20" w:rsidP="00E82D20">
            <w:pPr>
              <w:pStyle w:val="afffffffffa"/>
            </w:pPr>
            <w:r w:rsidRPr="00627B91">
              <w:rPr>
                <w:rFonts w:hint="eastAsia"/>
              </w:rPr>
              <w:t>四聚乙醛</w:t>
            </w:r>
          </w:p>
        </w:tc>
        <w:tc>
          <w:tcPr>
            <w:tcW w:w="1867" w:type="dxa"/>
            <w:vAlign w:val="center"/>
          </w:tcPr>
          <w:p w14:paraId="28490C4B" w14:textId="1BA3AC2D" w:rsidR="00E82D20" w:rsidRDefault="00E82D20" w:rsidP="00E82D20">
            <w:pPr>
              <w:pStyle w:val="afffffffffa"/>
            </w:pPr>
            <w:r w:rsidRPr="00627B91">
              <w:rPr>
                <w:rFonts w:hint="eastAsia"/>
              </w:rPr>
              <w:t>6%四聚乙醛颗粒剂</w:t>
            </w:r>
          </w:p>
        </w:tc>
        <w:tc>
          <w:tcPr>
            <w:tcW w:w="1867" w:type="dxa"/>
          </w:tcPr>
          <w:p w14:paraId="15695784" w14:textId="71110A71" w:rsidR="00E82D20" w:rsidRDefault="00E82D20" w:rsidP="00E82D20">
            <w:pPr>
              <w:pStyle w:val="afffffffffa"/>
            </w:pPr>
            <w:r w:rsidRPr="00627B91">
              <w:rPr>
                <w:rFonts w:hint="eastAsia"/>
              </w:rPr>
              <w:t>400～544克</w:t>
            </w:r>
          </w:p>
        </w:tc>
        <w:tc>
          <w:tcPr>
            <w:tcW w:w="1867" w:type="dxa"/>
          </w:tcPr>
          <w:p w14:paraId="054F2B43" w14:textId="35CA97EC" w:rsidR="00E82D20" w:rsidRDefault="00E82D20" w:rsidP="00E82D20">
            <w:pPr>
              <w:pStyle w:val="afffffffffa"/>
            </w:pPr>
            <w:r w:rsidRPr="00627B91">
              <w:rPr>
                <w:rFonts w:hint="eastAsia"/>
              </w:rPr>
              <w:t>苗期撒施防治蜗牛等</w:t>
            </w:r>
          </w:p>
        </w:tc>
      </w:tr>
      <w:tr w:rsidR="00E82D20" w14:paraId="77A528F1" w14:textId="77777777" w:rsidTr="00F46361">
        <w:trPr>
          <w:jc w:val="center"/>
        </w:trPr>
        <w:tc>
          <w:tcPr>
            <w:tcW w:w="1866" w:type="dxa"/>
            <w:vMerge/>
            <w:vAlign w:val="center"/>
          </w:tcPr>
          <w:p w14:paraId="07055CD9" w14:textId="77777777" w:rsidR="00E82D20" w:rsidRDefault="00E82D20" w:rsidP="00E82D20">
            <w:pPr>
              <w:pStyle w:val="afffffffffa"/>
            </w:pPr>
          </w:p>
        </w:tc>
        <w:tc>
          <w:tcPr>
            <w:tcW w:w="1867" w:type="dxa"/>
            <w:vAlign w:val="center"/>
          </w:tcPr>
          <w:p w14:paraId="73C7B41D" w14:textId="383310C7" w:rsidR="00E82D20" w:rsidRDefault="00E82D20" w:rsidP="00E82D20">
            <w:pPr>
              <w:pStyle w:val="afffffffffa"/>
            </w:pPr>
            <w:r w:rsidRPr="00627B91">
              <w:rPr>
                <w:rFonts w:hint="eastAsia"/>
              </w:rPr>
              <w:t>氯氟·</w:t>
            </w:r>
            <w:proofErr w:type="gramStart"/>
            <w:r w:rsidRPr="00627B91">
              <w:rPr>
                <w:rFonts w:hint="eastAsia"/>
              </w:rPr>
              <w:t>啶</w:t>
            </w:r>
            <w:proofErr w:type="gramEnd"/>
            <w:r w:rsidRPr="00627B91">
              <w:rPr>
                <w:rFonts w:hint="eastAsia"/>
              </w:rPr>
              <w:t>虫</w:t>
            </w:r>
            <w:proofErr w:type="gramStart"/>
            <w:r w:rsidRPr="00627B91">
              <w:rPr>
                <w:rFonts w:hint="eastAsia"/>
              </w:rPr>
              <w:t>脒</w:t>
            </w:r>
            <w:proofErr w:type="gramEnd"/>
          </w:p>
        </w:tc>
        <w:tc>
          <w:tcPr>
            <w:tcW w:w="1867" w:type="dxa"/>
            <w:vAlign w:val="center"/>
          </w:tcPr>
          <w:p w14:paraId="4F55C115" w14:textId="1A17662E" w:rsidR="00E82D20" w:rsidRDefault="00E82D20" w:rsidP="00E82D20">
            <w:pPr>
              <w:pStyle w:val="afffffffffa"/>
            </w:pPr>
            <w:r w:rsidRPr="00627B91">
              <w:rPr>
                <w:rFonts w:hint="eastAsia"/>
              </w:rPr>
              <w:t>26%氯氟·</w:t>
            </w:r>
            <w:proofErr w:type="gramStart"/>
            <w:r w:rsidRPr="00627B91">
              <w:rPr>
                <w:rFonts w:hint="eastAsia"/>
              </w:rPr>
              <w:t>啶</w:t>
            </w:r>
            <w:proofErr w:type="gramEnd"/>
            <w:r w:rsidRPr="00627B91">
              <w:rPr>
                <w:rFonts w:hint="eastAsia"/>
              </w:rPr>
              <w:t>虫</w:t>
            </w:r>
            <w:proofErr w:type="gramStart"/>
            <w:r w:rsidRPr="00627B91">
              <w:rPr>
                <w:rFonts w:hint="eastAsia"/>
              </w:rPr>
              <w:t>脒</w:t>
            </w:r>
            <w:proofErr w:type="gramEnd"/>
            <w:r w:rsidRPr="00627B91">
              <w:rPr>
                <w:rFonts w:hint="eastAsia"/>
              </w:rPr>
              <w:t>乳油</w:t>
            </w:r>
          </w:p>
        </w:tc>
        <w:tc>
          <w:tcPr>
            <w:tcW w:w="1867" w:type="dxa"/>
          </w:tcPr>
          <w:p w14:paraId="27DD28E8" w14:textId="0EB7BBEB" w:rsidR="00E82D20" w:rsidRDefault="00E82D20" w:rsidP="00E82D20">
            <w:pPr>
              <w:pStyle w:val="afffffffffa"/>
            </w:pPr>
            <w:r w:rsidRPr="00627B91">
              <w:rPr>
                <w:rFonts w:hint="eastAsia"/>
              </w:rPr>
              <w:t>5～7克</w:t>
            </w:r>
          </w:p>
        </w:tc>
        <w:tc>
          <w:tcPr>
            <w:tcW w:w="1867" w:type="dxa"/>
          </w:tcPr>
          <w:p w14:paraId="6A7723CC" w14:textId="39B0EB9B" w:rsidR="00E82D20" w:rsidRDefault="00E82D20" w:rsidP="00E82D20">
            <w:pPr>
              <w:pStyle w:val="afffffffffa"/>
            </w:pPr>
            <w:r w:rsidRPr="00627B91">
              <w:rPr>
                <w:rFonts w:hint="eastAsia"/>
              </w:rPr>
              <w:t>发生初期喷雾</w:t>
            </w:r>
          </w:p>
        </w:tc>
      </w:tr>
      <w:tr w:rsidR="00E82D20" w14:paraId="33E270DA" w14:textId="77777777" w:rsidTr="00F46361">
        <w:trPr>
          <w:jc w:val="center"/>
        </w:trPr>
        <w:tc>
          <w:tcPr>
            <w:tcW w:w="1866" w:type="dxa"/>
            <w:vMerge/>
            <w:vAlign w:val="center"/>
          </w:tcPr>
          <w:p w14:paraId="16208B9B" w14:textId="77777777" w:rsidR="00E82D20" w:rsidRDefault="00E82D20" w:rsidP="00E82D20">
            <w:pPr>
              <w:pStyle w:val="afffffffffa"/>
            </w:pPr>
          </w:p>
        </w:tc>
        <w:tc>
          <w:tcPr>
            <w:tcW w:w="1867" w:type="dxa"/>
            <w:vAlign w:val="center"/>
          </w:tcPr>
          <w:p w14:paraId="79987C11" w14:textId="534B6CDA" w:rsidR="00E82D20" w:rsidRDefault="00E82D20" w:rsidP="00E82D20">
            <w:pPr>
              <w:pStyle w:val="afffffffffa"/>
            </w:pPr>
            <w:proofErr w:type="gramStart"/>
            <w:r w:rsidRPr="00627B91">
              <w:rPr>
                <w:rFonts w:hint="eastAsia"/>
              </w:rPr>
              <w:t>噻</w:t>
            </w:r>
            <w:proofErr w:type="gramEnd"/>
            <w:r w:rsidRPr="00627B91">
              <w:rPr>
                <w:rFonts w:hint="eastAsia"/>
              </w:rPr>
              <w:t>虫</w:t>
            </w:r>
            <w:proofErr w:type="gramStart"/>
            <w:r w:rsidRPr="00627B91">
              <w:rPr>
                <w:rFonts w:hint="eastAsia"/>
              </w:rPr>
              <w:t>嗪</w:t>
            </w:r>
            <w:proofErr w:type="gramEnd"/>
          </w:p>
        </w:tc>
        <w:tc>
          <w:tcPr>
            <w:tcW w:w="1867" w:type="dxa"/>
            <w:vAlign w:val="center"/>
          </w:tcPr>
          <w:p w14:paraId="69DC924F" w14:textId="0F9BD558" w:rsidR="00E82D20" w:rsidRDefault="00E82D20" w:rsidP="00E82D20">
            <w:pPr>
              <w:pStyle w:val="afffffffffa"/>
            </w:pPr>
            <w:r w:rsidRPr="00627B91">
              <w:rPr>
                <w:rFonts w:hint="eastAsia"/>
              </w:rPr>
              <w:t>25%</w:t>
            </w:r>
            <w:proofErr w:type="gramStart"/>
            <w:r w:rsidRPr="00627B91">
              <w:rPr>
                <w:rFonts w:hint="eastAsia"/>
              </w:rPr>
              <w:t>噻</w:t>
            </w:r>
            <w:proofErr w:type="gramEnd"/>
            <w:r w:rsidRPr="00627B91">
              <w:rPr>
                <w:rFonts w:hint="eastAsia"/>
              </w:rPr>
              <w:t>虫</w:t>
            </w:r>
            <w:proofErr w:type="gramStart"/>
            <w:r w:rsidRPr="00627B91">
              <w:rPr>
                <w:rFonts w:hint="eastAsia"/>
              </w:rPr>
              <w:t>嗪</w:t>
            </w:r>
            <w:proofErr w:type="gramEnd"/>
            <w:r w:rsidRPr="00627B91">
              <w:rPr>
                <w:rFonts w:hint="eastAsia"/>
              </w:rPr>
              <w:t>水分散粒剂</w:t>
            </w:r>
          </w:p>
        </w:tc>
        <w:tc>
          <w:tcPr>
            <w:tcW w:w="1867" w:type="dxa"/>
          </w:tcPr>
          <w:p w14:paraId="4DE5BD89" w14:textId="685444E4" w:rsidR="00E82D20" w:rsidRDefault="00E82D20" w:rsidP="00E82D20">
            <w:pPr>
              <w:pStyle w:val="afffffffffa"/>
            </w:pPr>
            <w:r w:rsidRPr="00627B91">
              <w:rPr>
                <w:rFonts w:hint="eastAsia"/>
              </w:rPr>
              <w:t>4～8克</w:t>
            </w:r>
          </w:p>
        </w:tc>
        <w:tc>
          <w:tcPr>
            <w:tcW w:w="1867" w:type="dxa"/>
          </w:tcPr>
          <w:p w14:paraId="01A50CA3" w14:textId="03E3DA50" w:rsidR="00E82D20" w:rsidRDefault="00E82D20" w:rsidP="00E82D20">
            <w:pPr>
              <w:pStyle w:val="afffffffffa"/>
            </w:pPr>
            <w:r w:rsidRPr="00627B91">
              <w:rPr>
                <w:rFonts w:hint="eastAsia"/>
              </w:rPr>
              <w:t>发生初期喷雾防治</w:t>
            </w:r>
            <w:proofErr w:type="gramStart"/>
            <w:r w:rsidRPr="00627B91">
              <w:rPr>
                <w:rFonts w:hint="eastAsia"/>
              </w:rPr>
              <w:t>蓟</w:t>
            </w:r>
            <w:proofErr w:type="gramEnd"/>
            <w:r w:rsidRPr="00627B91">
              <w:rPr>
                <w:rFonts w:hint="eastAsia"/>
              </w:rPr>
              <w:t>马等</w:t>
            </w:r>
          </w:p>
        </w:tc>
      </w:tr>
      <w:tr w:rsidR="00E82D20" w14:paraId="61B55B52" w14:textId="77777777" w:rsidTr="00F46361">
        <w:trPr>
          <w:jc w:val="center"/>
        </w:trPr>
        <w:tc>
          <w:tcPr>
            <w:tcW w:w="1866" w:type="dxa"/>
            <w:vMerge/>
            <w:vAlign w:val="center"/>
          </w:tcPr>
          <w:p w14:paraId="11103869" w14:textId="77777777" w:rsidR="00E82D20" w:rsidRDefault="00E82D20" w:rsidP="00E82D20">
            <w:pPr>
              <w:pStyle w:val="afffffffffa"/>
            </w:pPr>
          </w:p>
        </w:tc>
        <w:tc>
          <w:tcPr>
            <w:tcW w:w="1867" w:type="dxa"/>
            <w:vAlign w:val="center"/>
          </w:tcPr>
          <w:p w14:paraId="3650D1A0" w14:textId="573AEFB9" w:rsidR="00E82D20" w:rsidRDefault="00E82D20" w:rsidP="00E82D20">
            <w:pPr>
              <w:pStyle w:val="afffffffffa"/>
            </w:pPr>
            <w:r w:rsidRPr="00627B91">
              <w:rPr>
                <w:rFonts w:hint="eastAsia"/>
              </w:rPr>
              <w:t>高效</w:t>
            </w:r>
            <w:proofErr w:type="gramStart"/>
            <w:r w:rsidRPr="00627B91">
              <w:rPr>
                <w:rFonts w:hint="eastAsia"/>
              </w:rPr>
              <w:t>氯氟氰菊酯</w:t>
            </w:r>
            <w:proofErr w:type="gramEnd"/>
          </w:p>
        </w:tc>
        <w:tc>
          <w:tcPr>
            <w:tcW w:w="1867" w:type="dxa"/>
            <w:vAlign w:val="center"/>
          </w:tcPr>
          <w:p w14:paraId="5586AF2B" w14:textId="0B0B830C" w:rsidR="00E82D20" w:rsidRDefault="00E82D20" w:rsidP="00E82D20">
            <w:pPr>
              <w:pStyle w:val="afffffffffa"/>
            </w:pPr>
            <w:r w:rsidRPr="00627B91">
              <w:rPr>
                <w:rFonts w:hint="eastAsia"/>
              </w:rPr>
              <w:t>23%高效</w:t>
            </w:r>
            <w:proofErr w:type="gramStart"/>
            <w:r w:rsidRPr="00627B91">
              <w:rPr>
                <w:rFonts w:hint="eastAsia"/>
              </w:rPr>
              <w:t>氯氟氰菊酯</w:t>
            </w:r>
            <w:proofErr w:type="gramEnd"/>
            <w:r w:rsidRPr="00627B91">
              <w:rPr>
                <w:rFonts w:hint="eastAsia"/>
              </w:rPr>
              <w:t>微囊悬浮剂</w:t>
            </w:r>
          </w:p>
        </w:tc>
        <w:tc>
          <w:tcPr>
            <w:tcW w:w="1867" w:type="dxa"/>
            <w:vAlign w:val="center"/>
          </w:tcPr>
          <w:p w14:paraId="2AFAE415" w14:textId="53AF19FB" w:rsidR="00E82D20" w:rsidRDefault="00E82D20" w:rsidP="00E82D20">
            <w:pPr>
              <w:pStyle w:val="afffffffffa"/>
            </w:pPr>
            <w:r w:rsidRPr="00627B91">
              <w:rPr>
                <w:rFonts w:hint="eastAsia"/>
              </w:rPr>
              <w:t>6～7.5毫升</w:t>
            </w:r>
          </w:p>
        </w:tc>
        <w:tc>
          <w:tcPr>
            <w:tcW w:w="1867" w:type="dxa"/>
          </w:tcPr>
          <w:p w14:paraId="760CBCD6" w14:textId="7F849BFB" w:rsidR="00E82D20" w:rsidRDefault="00E82D20" w:rsidP="00E82D20">
            <w:pPr>
              <w:pStyle w:val="afffffffffa"/>
            </w:pPr>
            <w:r w:rsidRPr="00627B91">
              <w:rPr>
                <w:rFonts w:hint="eastAsia"/>
              </w:rPr>
              <w:t>低龄幼虫始发盛期喷雾防治小地老虎等</w:t>
            </w:r>
          </w:p>
        </w:tc>
      </w:tr>
      <w:tr w:rsidR="00E82D20" w14:paraId="65C18F78" w14:textId="77777777" w:rsidTr="00F46361">
        <w:trPr>
          <w:jc w:val="center"/>
        </w:trPr>
        <w:tc>
          <w:tcPr>
            <w:tcW w:w="1866" w:type="dxa"/>
            <w:vMerge/>
            <w:vAlign w:val="center"/>
          </w:tcPr>
          <w:p w14:paraId="057D431E" w14:textId="77777777" w:rsidR="00E82D20" w:rsidRDefault="00E82D20" w:rsidP="00E82D20">
            <w:pPr>
              <w:pStyle w:val="afffffffffa"/>
            </w:pPr>
          </w:p>
        </w:tc>
        <w:tc>
          <w:tcPr>
            <w:tcW w:w="1867" w:type="dxa"/>
            <w:vAlign w:val="center"/>
          </w:tcPr>
          <w:p w14:paraId="31847FB6" w14:textId="1D60D84F" w:rsidR="00E82D20" w:rsidRDefault="00E82D20" w:rsidP="00E82D20">
            <w:pPr>
              <w:pStyle w:val="afffffffffa"/>
            </w:pPr>
            <w:r w:rsidRPr="00627B91">
              <w:rPr>
                <w:rFonts w:hint="eastAsia"/>
              </w:rPr>
              <w:t>氟</w:t>
            </w:r>
            <w:proofErr w:type="gramStart"/>
            <w:r w:rsidRPr="00627B91">
              <w:rPr>
                <w:rFonts w:hint="eastAsia"/>
              </w:rPr>
              <w:t>啶</w:t>
            </w:r>
            <w:proofErr w:type="gramEnd"/>
            <w:r w:rsidRPr="00627B91">
              <w:rPr>
                <w:rFonts w:hint="eastAsia"/>
              </w:rPr>
              <w:t>虫胺</w:t>
            </w:r>
            <w:proofErr w:type="gramStart"/>
            <w:r w:rsidRPr="00627B91">
              <w:rPr>
                <w:rFonts w:hint="eastAsia"/>
              </w:rPr>
              <w:t>腈</w:t>
            </w:r>
            <w:proofErr w:type="gramEnd"/>
          </w:p>
        </w:tc>
        <w:tc>
          <w:tcPr>
            <w:tcW w:w="1867" w:type="dxa"/>
            <w:vAlign w:val="center"/>
          </w:tcPr>
          <w:p w14:paraId="43242A3B" w14:textId="2757065F" w:rsidR="00E82D20" w:rsidRDefault="00E82D20" w:rsidP="00E82D20">
            <w:pPr>
              <w:pStyle w:val="afffffffffa"/>
            </w:pPr>
            <w:r w:rsidRPr="00627B91">
              <w:rPr>
                <w:rFonts w:hint="eastAsia"/>
              </w:rPr>
              <w:t>50%氟</w:t>
            </w:r>
            <w:proofErr w:type="gramStart"/>
            <w:r w:rsidRPr="00627B91">
              <w:rPr>
                <w:rFonts w:hint="eastAsia"/>
              </w:rPr>
              <w:t>啶</w:t>
            </w:r>
            <w:proofErr w:type="gramEnd"/>
            <w:r w:rsidRPr="00627B91">
              <w:rPr>
                <w:rFonts w:hint="eastAsia"/>
              </w:rPr>
              <w:t>虫胺</w:t>
            </w:r>
            <w:proofErr w:type="gramStart"/>
            <w:r w:rsidRPr="00627B91">
              <w:rPr>
                <w:rFonts w:hint="eastAsia"/>
              </w:rPr>
              <w:t>腈</w:t>
            </w:r>
            <w:proofErr w:type="gramEnd"/>
            <w:r w:rsidRPr="00627B91">
              <w:rPr>
                <w:rFonts w:hint="eastAsia"/>
              </w:rPr>
              <w:t>水分散粒剂</w:t>
            </w:r>
          </w:p>
        </w:tc>
        <w:tc>
          <w:tcPr>
            <w:tcW w:w="1867" w:type="dxa"/>
            <w:vAlign w:val="center"/>
          </w:tcPr>
          <w:p w14:paraId="5D74ED5A" w14:textId="509C42C7" w:rsidR="00E82D20" w:rsidRDefault="00E82D20" w:rsidP="00E82D20">
            <w:pPr>
              <w:pStyle w:val="afffffffffa"/>
            </w:pPr>
            <w:r w:rsidRPr="00627B91">
              <w:rPr>
                <w:rFonts w:hint="eastAsia"/>
              </w:rPr>
              <w:t>7～10克</w:t>
            </w:r>
          </w:p>
        </w:tc>
        <w:tc>
          <w:tcPr>
            <w:tcW w:w="1867" w:type="dxa"/>
          </w:tcPr>
          <w:p w14:paraId="69C28051" w14:textId="15BAA516" w:rsidR="00E82D20" w:rsidRDefault="00E82D20" w:rsidP="00E82D20">
            <w:pPr>
              <w:pStyle w:val="afffffffffa"/>
            </w:pPr>
            <w:r w:rsidRPr="00627B91">
              <w:rPr>
                <w:rFonts w:hint="eastAsia"/>
              </w:rPr>
              <w:t>低龄若虫期喷雾防治棉盲蝽等</w:t>
            </w:r>
          </w:p>
        </w:tc>
      </w:tr>
      <w:tr w:rsidR="00E82D20" w14:paraId="6A85E96B" w14:textId="77777777" w:rsidTr="00F46361">
        <w:trPr>
          <w:jc w:val="center"/>
        </w:trPr>
        <w:tc>
          <w:tcPr>
            <w:tcW w:w="1866" w:type="dxa"/>
            <w:vMerge/>
            <w:vAlign w:val="center"/>
          </w:tcPr>
          <w:p w14:paraId="4DA9EBF3" w14:textId="77777777" w:rsidR="00E82D20" w:rsidRDefault="00E82D20" w:rsidP="00E82D20">
            <w:pPr>
              <w:pStyle w:val="afffffffffa"/>
            </w:pPr>
          </w:p>
        </w:tc>
        <w:tc>
          <w:tcPr>
            <w:tcW w:w="1867" w:type="dxa"/>
            <w:vAlign w:val="center"/>
          </w:tcPr>
          <w:p w14:paraId="0ACD9EB3" w14:textId="345BF9D6" w:rsidR="00E82D20" w:rsidRDefault="00E82D20" w:rsidP="00E82D20">
            <w:pPr>
              <w:pStyle w:val="afffffffffa"/>
            </w:pPr>
            <w:r w:rsidRPr="00627B91">
              <w:rPr>
                <w:rFonts w:hint="eastAsia"/>
              </w:rPr>
              <w:t>阿维·哒</w:t>
            </w:r>
            <w:proofErr w:type="gramStart"/>
            <w:r w:rsidRPr="00627B91">
              <w:rPr>
                <w:rFonts w:hint="eastAsia"/>
              </w:rPr>
              <w:t>螨</w:t>
            </w:r>
            <w:proofErr w:type="gramEnd"/>
            <w:r w:rsidRPr="00627B91">
              <w:rPr>
                <w:rFonts w:hint="eastAsia"/>
              </w:rPr>
              <w:t>灵</w:t>
            </w:r>
          </w:p>
        </w:tc>
        <w:tc>
          <w:tcPr>
            <w:tcW w:w="1867" w:type="dxa"/>
            <w:vAlign w:val="center"/>
          </w:tcPr>
          <w:p w14:paraId="0D4DEF34" w14:textId="478C4D1A" w:rsidR="00E82D20" w:rsidRDefault="00E82D20" w:rsidP="00E82D20">
            <w:pPr>
              <w:pStyle w:val="afffffffffa"/>
            </w:pPr>
            <w:r w:rsidRPr="00627B91">
              <w:rPr>
                <w:rFonts w:hint="eastAsia"/>
              </w:rPr>
              <w:t>10%阿维·哒</w:t>
            </w:r>
            <w:proofErr w:type="gramStart"/>
            <w:r w:rsidRPr="00627B91">
              <w:rPr>
                <w:rFonts w:hint="eastAsia"/>
              </w:rPr>
              <w:t>螨</w:t>
            </w:r>
            <w:proofErr w:type="gramEnd"/>
            <w:r w:rsidRPr="00627B91">
              <w:rPr>
                <w:rFonts w:hint="eastAsia"/>
              </w:rPr>
              <w:t>灵</w:t>
            </w:r>
          </w:p>
        </w:tc>
        <w:tc>
          <w:tcPr>
            <w:tcW w:w="1867" w:type="dxa"/>
          </w:tcPr>
          <w:p w14:paraId="01DE5DE2" w14:textId="6C76A76C" w:rsidR="00E82D20" w:rsidRDefault="00E82D20" w:rsidP="00E82D20">
            <w:pPr>
              <w:pStyle w:val="afffffffffa"/>
            </w:pPr>
            <w:r w:rsidRPr="00627B91">
              <w:rPr>
                <w:rFonts w:hint="eastAsia"/>
              </w:rPr>
              <w:t>60～80毫升</w:t>
            </w:r>
          </w:p>
        </w:tc>
        <w:tc>
          <w:tcPr>
            <w:tcW w:w="1867" w:type="dxa"/>
          </w:tcPr>
          <w:p w14:paraId="4AC45F39" w14:textId="1F01D74B" w:rsidR="00E82D20" w:rsidRDefault="00E82D20" w:rsidP="00E82D20">
            <w:pPr>
              <w:pStyle w:val="afffffffffa"/>
            </w:pPr>
            <w:r w:rsidRPr="00627B91">
              <w:rPr>
                <w:rFonts w:hint="eastAsia"/>
              </w:rPr>
              <w:t>为害初期喷雾防治棉叶螨</w:t>
            </w:r>
          </w:p>
        </w:tc>
      </w:tr>
      <w:tr w:rsidR="00E82D20" w14:paraId="126D7086" w14:textId="77777777" w:rsidTr="00F46361">
        <w:trPr>
          <w:jc w:val="center"/>
        </w:trPr>
        <w:tc>
          <w:tcPr>
            <w:tcW w:w="1866" w:type="dxa"/>
            <w:vMerge/>
            <w:vAlign w:val="center"/>
          </w:tcPr>
          <w:p w14:paraId="2E58AB4D" w14:textId="77777777" w:rsidR="00E82D20" w:rsidRDefault="00E82D20" w:rsidP="00E82D20">
            <w:pPr>
              <w:pStyle w:val="afffffffffa"/>
            </w:pPr>
          </w:p>
        </w:tc>
        <w:tc>
          <w:tcPr>
            <w:tcW w:w="1867" w:type="dxa"/>
            <w:vAlign w:val="center"/>
          </w:tcPr>
          <w:p w14:paraId="1AB0855D" w14:textId="24AD11DE" w:rsidR="00E82D20" w:rsidRDefault="00E82D20" w:rsidP="00E82D20">
            <w:pPr>
              <w:pStyle w:val="afffffffffa"/>
            </w:pPr>
            <w:r w:rsidRPr="00627B91">
              <w:rPr>
                <w:rFonts w:hint="eastAsia"/>
              </w:rPr>
              <w:t>螺</w:t>
            </w:r>
            <w:proofErr w:type="gramStart"/>
            <w:r w:rsidRPr="00627B91">
              <w:rPr>
                <w:rFonts w:hint="eastAsia"/>
              </w:rPr>
              <w:t>螨</w:t>
            </w:r>
            <w:proofErr w:type="gramEnd"/>
            <w:r w:rsidRPr="00627B91">
              <w:rPr>
                <w:rFonts w:hint="eastAsia"/>
              </w:rPr>
              <w:t>酯</w:t>
            </w:r>
          </w:p>
        </w:tc>
        <w:tc>
          <w:tcPr>
            <w:tcW w:w="1867" w:type="dxa"/>
            <w:vAlign w:val="center"/>
          </w:tcPr>
          <w:p w14:paraId="00F8F2D7" w14:textId="1E933F47" w:rsidR="00E82D20" w:rsidRDefault="00E82D20" w:rsidP="00E82D20">
            <w:pPr>
              <w:pStyle w:val="afffffffffa"/>
            </w:pPr>
            <w:r w:rsidRPr="00627B91">
              <w:rPr>
                <w:rFonts w:hint="eastAsia"/>
              </w:rPr>
              <w:t>240克/升螺</w:t>
            </w:r>
            <w:proofErr w:type="gramStart"/>
            <w:r w:rsidRPr="00627B91">
              <w:rPr>
                <w:rFonts w:hint="eastAsia"/>
              </w:rPr>
              <w:t>螨</w:t>
            </w:r>
            <w:proofErr w:type="gramEnd"/>
            <w:r w:rsidRPr="00627B91">
              <w:rPr>
                <w:rFonts w:hint="eastAsia"/>
              </w:rPr>
              <w:t>酯悬浮剂</w:t>
            </w:r>
          </w:p>
        </w:tc>
        <w:tc>
          <w:tcPr>
            <w:tcW w:w="1867" w:type="dxa"/>
          </w:tcPr>
          <w:p w14:paraId="6988E277" w14:textId="11EF412A" w:rsidR="00E82D20" w:rsidRDefault="00E82D20" w:rsidP="00E82D20">
            <w:pPr>
              <w:pStyle w:val="afffffffffa"/>
            </w:pPr>
            <w:r w:rsidRPr="00627B91">
              <w:rPr>
                <w:rFonts w:hint="eastAsia"/>
              </w:rPr>
              <w:t>10～20毫升</w:t>
            </w:r>
          </w:p>
        </w:tc>
        <w:tc>
          <w:tcPr>
            <w:tcW w:w="1867" w:type="dxa"/>
          </w:tcPr>
          <w:p w14:paraId="4364F08F" w14:textId="22A3AED8" w:rsidR="00E82D20" w:rsidRDefault="00E82D20" w:rsidP="00E82D20">
            <w:pPr>
              <w:pStyle w:val="afffffffffa"/>
            </w:pPr>
            <w:r w:rsidRPr="00627B91">
              <w:rPr>
                <w:rFonts w:hint="eastAsia"/>
              </w:rPr>
              <w:t>为害初期喷雾防治棉叶螨</w:t>
            </w:r>
          </w:p>
        </w:tc>
      </w:tr>
      <w:tr w:rsidR="00E82D20" w14:paraId="7AED0BFD" w14:textId="77777777" w:rsidTr="00F46361">
        <w:trPr>
          <w:jc w:val="center"/>
        </w:trPr>
        <w:tc>
          <w:tcPr>
            <w:tcW w:w="1866" w:type="dxa"/>
            <w:vMerge/>
            <w:vAlign w:val="center"/>
          </w:tcPr>
          <w:p w14:paraId="0B827E9A" w14:textId="77777777" w:rsidR="00E82D20" w:rsidRDefault="00E82D20" w:rsidP="00E82D20">
            <w:pPr>
              <w:pStyle w:val="afffffffffa"/>
            </w:pPr>
          </w:p>
        </w:tc>
        <w:tc>
          <w:tcPr>
            <w:tcW w:w="1867" w:type="dxa"/>
            <w:vAlign w:val="center"/>
          </w:tcPr>
          <w:p w14:paraId="283F9D15" w14:textId="7C774BFD" w:rsidR="00E82D20" w:rsidRDefault="00E82D20" w:rsidP="00E82D20">
            <w:pPr>
              <w:pStyle w:val="afffffffffa"/>
            </w:pPr>
            <w:r w:rsidRPr="00627B91">
              <w:rPr>
                <w:rFonts w:hint="eastAsia"/>
              </w:rPr>
              <w:t>烯</w:t>
            </w:r>
            <w:proofErr w:type="gramStart"/>
            <w:r w:rsidRPr="00627B91">
              <w:rPr>
                <w:rFonts w:hint="eastAsia"/>
              </w:rPr>
              <w:t>啶</w:t>
            </w:r>
            <w:proofErr w:type="gramEnd"/>
            <w:r w:rsidRPr="00627B91">
              <w:rPr>
                <w:rFonts w:hint="eastAsia"/>
              </w:rPr>
              <w:t>虫胺</w:t>
            </w:r>
          </w:p>
        </w:tc>
        <w:tc>
          <w:tcPr>
            <w:tcW w:w="1867" w:type="dxa"/>
            <w:vAlign w:val="center"/>
          </w:tcPr>
          <w:p w14:paraId="2B79FEE1" w14:textId="07AB199B" w:rsidR="00E82D20" w:rsidRDefault="00E82D20" w:rsidP="00E82D20">
            <w:pPr>
              <w:pStyle w:val="afffffffffa"/>
            </w:pPr>
            <w:r w:rsidRPr="00627B91">
              <w:rPr>
                <w:rFonts w:hint="eastAsia"/>
              </w:rPr>
              <w:t>10%烯</w:t>
            </w:r>
            <w:proofErr w:type="gramStart"/>
            <w:r w:rsidRPr="00627B91">
              <w:rPr>
                <w:rFonts w:hint="eastAsia"/>
              </w:rPr>
              <w:t>啶</w:t>
            </w:r>
            <w:proofErr w:type="gramEnd"/>
            <w:r w:rsidRPr="00627B91">
              <w:rPr>
                <w:rFonts w:hint="eastAsia"/>
              </w:rPr>
              <w:t>虫</w:t>
            </w:r>
            <w:proofErr w:type="gramStart"/>
            <w:r w:rsidRPr="00627B91">
              <w:rPr>
                <w:rFonts w:hint="eastAsia"/>
              </w:rPr>
              <w:t>胺水</w:t>
            </w:r>
            <w:proofErr w:type="gramEnd"/>
            <w:r w:rsidRPr="00627B91">
              <w:rPr>
                <w:rFonts w:hint="eastAsia"/>
              </w:rPr>
              <w:t>剂</w:t>
            </w:r>
          </w:p>
        </w:tc>
        <w:tc>
          <w:tcPr>
            <w:tcW w:w="1867" w:type="dxa"/>
          </w:tcPr>
          <w:p w14:paraId="0233C5D3" w14:textId="4A0209FA" w:rsidR="00E82D20" w:rsidRDefault="00E82D20" w:rsidP="00E82D20">
            <w:pPr>
              <w:pStyle w:val="afffffffffa"/>
            </w:pPr>
            <w:r w:rsidRPr="00627B91">
              <w:rPr>
                <w:rFonts w:hint="eastAsia"/>
              </w:rPr>
              <w:t>10～20毫升</w:t>
            </w:r>
          </w:p>
        </w:tc>
        <w:tc>
          <w:tcPr>
            <w:tcW w:w="1867" w:type="dxa"/>
          </w:tcPr>
          <w:p w14:paraId="1738D917" w14:textId="4B459E47" w:rsidR="00E82D20" w:rsidRDefault="00E82D20" w:rsidP="00E82D20">
            <w:pPr>
              <w:pStyle w:val="afffffffffa"/>
            </w:pPr>
            <w:r w:rsidRPr="00627B91">
              <w:rPr>
                <w:rFonts w:hint="eastAsia"/>
              </w:rPr>
              <w:t>为害初期喷雾防治棉叶蝉等</w:t>
            </w:r>
          </w:p>
        </w:tc>
      </w:tr>
      <w:tr w:rsidR="00E82D20" w14:paraId="422DB5A3" w14:textId="77777777" w:rsidTr="00F46361">
        <w:trPr>
          <w:jc w:val="center"/>
        </w:trPr>
        <w:tc>
          <w:tcPr>
            <w:tcW w:w="1866" w:type="dxa"/>
            <w:vMerge/>
            <w:vAlign w:val="center"/>
          </w:tcPr>
          <w:p w14:paraId="72F1E86F" w14:textId="77777777" w:rsidR="00E82D20" w:rsidRDefault="00E82D20" w:rsidP="00E82D20">
            <w:pPr>
              <w:pStyle w:val="afffffffffa"/>
            </w:pPr>
          </w:p>
        </w:tc>
        <w:tc>
          <w:tcPr>
            <w:tcW w:w="1867" w:type="dxa"/>
            <w:vAlign w:val="center"/>
          </w:tcPr>
          <w:p w14:paraId="456EF085" w14:textId="48D5D732" w:rsidR="00E82D20" w:rsidRDefault="00E82D20" w:rsidP="00E82D20">
            <w:pPr>
              <w:pStyle w:val="afffffffffa"/>
            </w:pPr>
            <w:r w:rsidRPr="00627B91">
              <w:rPr>
                <w:rFonts w:hint="eastAsia"/>
              </w:rPr>
              <w:t>高氯.</w:t>
            </w:r>
            <w:proofErr w:type="gramStart"/>
            <w:r w:rsidRPr="00627B91">
              <w:rPr>
                <w:rFonts w:hint="eastAsia"/>
              </w:rPr>
              <w:t>甲维盐</w:t>
            </w:r>
            <w:proofErr w:type="gramEnd"/>
          </w:p>
        </w:tc>
        <w:tc>
          <w:tcPr>
            <w:tcW w:w="1867" w:type="dxa"/>
            <w:vAlign w:val="center"/>
          </w:tcPr>
          <w:p w14:paraId="4C0E0471" w14:textId="4EAD64FE" w:rsidR="00E82D20" w:rsidRDefault="00E82D20" w:rsidP="00E82D20">
            <w:pPr>
              <w:pStyle w:val="afffffffffa"/>
            </w:pPr>
            <w:r w:rsidRPr="00627B91">
              <w:rPr>
                <w:rFonts w:hint="eastAsia"/>
              </w:rPr>
              <w:t>3.8%高氯.</w:t>
            </w:r>
            <w:proofErr w:type="gramStart"/>
            <w:r w:rsidRPr="00627B91">
              <w:rPr>
                <w:rFonts w:hint="eastAsia"/>
              </w:rPr>
              <w:t>甲维盐</w:t>
            </w:r>
            <w:proofErr w:type="gramEnd"/>
            <w:r w:rsidRPr="00627B91">
              <w:rPr>
                <w:rFonts w:hint="eastAsia"/>
              </w:rPr>
              <w:t>乳油</w:t>
            </w:r>
          </w:p>
        </w:tc>
        <w:tc>
          <w:tcPr>
            <w:tcW w:w="1867" w:type="dxa"/>
            <w:vAlign w:val="center"/>
          </w:tcPr>
          <w:p w14:paraId="50CD52FE" w14:textId="6D083737" w:rsidR="00E82D20" w:rsidRDefault="00E82D20" w:rsidP="00E82D20">
            <w:pPr>
              <w:pStyle w:val="afffffffffa"/>
            </w:pPr>
            <w:r w:rsidRPr="00627B91">
              <w:rPr>
                <w:rFonts w:hint="eastAsia"/>
              </w:rPr>
              <w:t>55～70毫升</w:t>
            </w:r>
          </w:p>
        </w:tc>
        <w:tc>
          <w:tcPr>
            <w:tcW w:w="1867" w:type="dxa"/>
          </w:tcPr>
          <w:p w14:paraId="6FF5C259" w14:textId="6F3B3C1A" w:rsidR="00E82D20" w:rsidRDefault="00E82D20" w:rsidP="00E82D20">
            <w:pPr>
              <w:pStyle w:val="afffffffffa"/>
            </w:pPr>
            <w:r w:rsidRPr="00627B91">
              <w:rPr>
                <w:rFonts w:hint="eastAsia"/>
              </w:rPr>
              <w:t>卵孵盛期至低龄幼虫期喷雾防治鳞翅目害虫</w:t>
            </w:r>
          </w:p>
        </w:tc>
      </w:tr>
      <w:tr w:rsidR="00E82D20" w14:paraId="4B67DEA8" w14:textId="77777777" w:rsidTr="00F46361">
        <w:trPr>
          <w:jc w:val="center"/>
        </w:trPr>
        <w:tc>
          <w:tcPr>
            <w:tcW w:w="1866" w:type="dxa"/>
            <w:vMerge/>
            <w:vAlign w:val="center"/>
          </w:tcPr>
          <w:p w14:paraId="6E9DF7DE" w14:textId="77777777" w:rsidR="00E82D20" w:rsidRDefault="00E82D20" w:rsidP="00E82D20">
            <w:pPr>
              <w:pStyle w:val="afffffffffa"/>
            </w:pPr>
          </w:p>
        </w:tc>
        <w:tc>
          <w:tcPr>
            <w:tcW w:w="1867" w:type="dxa"/>
            <w:vAlign w:val="center"/>
          </w:tcPr>
          <w:p w14:paraId="3D3AEEB1" w14:textId="4E7DACDA" w:rsidR="00E82D20" w:rsidRDefault="00E82D20" w:rsidP="00E82D20">
            <w:pPr>
              <w:pStyle w:val="afffffffffa"/>
            </w:pPr>
            <w:r w:rsidRPr="00627B91">
              <w:rPr>
                <w:rFonts w:hint="eastAsia"/>
              </w:rPr>
              <w:t>氰戊菊酯</w:t>
            </w:r>
          </w:p>
        </w:tc>
        <w:tc>
          <w:tcPr>
            <w:tcW w:w="1867" w:type="dxa"/>
            <w:vAlign w:val="center"/>
          </w:tcPr>
          <w:p w14:paraId="18E3DDA3" w14:textId="465D0754" w:rsidR="00E82D20" w:rsidRDefault="00E82D20" w:rsidP="00E82D20">
            <w:pPr>
              <w:pStyle w:val="afffffffffa"/>
            </w:pPr>
            <w:r w:rsidRPr="00627B91">
              <w:rPr>
                <w:rFonts w:hint="eastAsia"/>
              </w:rPr>
              <w:t>20%氰戊菊酯乳油</w:t>
            </w:r>
          </w:p>
        </w:tc>
        <w:tc>
          <w:tcPr>
            <w:tcW w:w="1867" w:type="dxa"/>
            <w:vAlign w:val="center"/>
          </w:tcPr>
          <w:p w14:paraId="78BA67D0" w14:textId="79EEFD13" w:rsidR="00E82D20" w:rsidRDefault="00E82D20" w:rsidP="00E82D20">
            <w:pPr>
              <w:pStyle w:val="afffffffffa"/>
            </w:pPr>
            <w:r w:rsidRPr="00627B91">
              <w:rPr>
                <w:rFonts w:hint="eastAsia"/>
              </w:rPr>
              <w:t>25～50毫升</w:t>
            </w:r>
          </w:p>
        </w:tc>
        <w:tc>
          <w:tcPr>
            <w:tcW w:w="1867" w:type="dxa"/>
          </w:tcPr>
          <w:p w14:paraId="222DA035" w14:textId="606FC0C1" w:rsidR="00E82D20" w:rsidRDefault="00E82D20" w:rsidP="00E82D20">
            <w:pPr>
              <w:pStyle w:val="afffffffffa"/>
            </w:pPr>
            <w:r w:rsidRPr="00627B91">
              <w:rPr>
                <w:rFonts w:hint="eastAsia"/>
              </w:rPr>
              <w:t>卵孵盛期至低龄幼虫期喷雾防治红铃虫</w:t>
            </w:r>
          </w:p>
        </w:tc>
      </w:tr>
    </w:tbl>
    <w:p w14:paraId="010E771C" w14:textId="77777777" w:rsidR="00E82D20" w:rsidRDefault="00E82D20" w:rsidP="00E82D20">
      <w:pPr>
        <w:pStyle w:val="afffff6"/>
        <w:ind w:firstLine="420"/>
      </w:pPr>
    </w:p>
    <w:p w14:paraId="6E77CA07" w14:textId="77777777" w:rsidR="00E82D20" w:rsidRPr="00E82D20" w:rsidRDefault="00E82D20" w:rsidP="00E82D20">
      <w:pPr>
        <w:pStyle w:val="afffff6"/>
        <w:ind w:firstLine="420"/>
      </w:pPr>
    </w:p>
    <w:p w14:paraId="260F7506" w14:textId="77777777" w:rsidR="00E82D20" w:rsidRDefault="00E82D20">
      <w:pPr>
        <w:pStyle w:val="afffff6"/>
        <w:ind w:firstLine="420"/>
        <w:sectPr w:rsidR="00E82D20" w:rsidSect="00E82D20">
          <w:pgSz w:w="11906" w:h="16838"/>
          <w:pgMar w:top="1928" w:right="1134" w:bottom="1134" w:left="1134" w:header="1418" w:footer="1134" w:gutter="284"/>
          <w:pgNumType w:start="1"/>
          <w:cols w:space="425"/>
          <w:formProt w:val="0"/>
          <w:docGrid w:type="lines" w:linePitch="312"/>
        </w:sectPr>
      </w:pPr>
    </w:p>
    <w:p w14:paraId="33BDAE75" w14:textId="77777777" w:rsidR="00627B91" w:rsidRDefault="00627B91" w:rsidP="00E82D20">
      <w:pPr>
        <w:pStyle w:val="af9"/>
        <w:rPr>
          <w:rFonts w:hint="eastAsia"/>
          <w:vanish w:val="0"/>
        </w:rPr>
      </w:pPr>
    </w:p>
    <w:p w14:paraId="5FD531C6" w14:textId="77777777" w:rsidR="00E82D20" w:rsidRDefault="00E82D20" w:rsidP="00E82D20">
      <w:pPr>
        <w:pStyle w:val="aff"/>
        <w:rPr>
          <w:vanish w:val="0"/>
        </w:rPr>
      </w:pPr>
    </w:p>
    <w:p w14:paraId="75D4CA0A" w14:textId="53E6923B" w:rsidR="00E82D20" w:rsidRDefault="00E82D20" w:rsidP="00E82D20">
      <w:pPr>
        <w:pStyle w:val="aff4"/>
        <w:spacing w:after="156"/>
      </w:pPr>
      <w:r>
        <w:br/>
      </w:r>
      <w:bookmarkStart w:id="80" w:name="_Toc224721112"/>
      <w:r>
        <w:rPr>
          <w:rFonts w:hint="eastAsia"/>
        </w:rPr>
        <w:t>（规范性）</w:t>
      </w:r>
      <w:r>
        <w:br/>
      </w:r>
      <w:r>
        <w:rPr>
          <w:rFonts w:hint="eastAsia"/>
        </w:rPr>
        <w:t>药剂使用档案记载表</w:t>
      </w:r>
      <w:bookmarkEnd w:id="80"/>
    </w:p>
    <w:p w14:paraId="4941A12D" w14:textId="6230B1E0" w:rsidR="00E82D20" w:rsidRPr="00E82D20" w:rsidRDefault="00E82D20" w:rsidP="00E82D20">
      <w:pPr>
        <w:pStyle w:val="afffff6"/>
        <w:ind w:firstLine="420"/>
      </w:pPr>
      <w:r w:rsidRPr="00E82D20">
        <w:rPr>
          <w:rFonts w:hint="eastAsia"/>
        </w:rPr>
        <w:t>药剂使用档案记载见表B.1。</w:t>
      </w:r>
    </w:p>
    <w:p w14:paraId="57DD9453" w14:textId="55B7F7AA" w:rsidR="00E82D20" w:rsidRDefault="00E82D20" w:rsidP="00E82D20">
      <w:pPr>
        <w:pStyle w:val="aff0"/>
        <w:spacing w:before="156" w:after="156"/>
      </w:pPr>
      <w:r>
        <w:rPr>
          <w:rFonts w:hint="eastAsia"/>
        </w:rPr>
        <w:t>药剂使用档案记载表</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66"/>
        <w:gridCol w:w="1166"/>
        <w:gridCol w:w="1167"/>
        <w:gridCol w:w="1167"/>
        <w:gridCol w:w="1167"/>
        <w:gridCol w:w="1167"/>
        <w:gridCol w:w="1167"/>
        <w:gridCol w:w="1167"/>
      </w:tblGrid>
      <w:tr w:rsidR="00E82D20" w14:paraId="3644BBF9" w14:textId="77777777" w:rsidTr="00E82D20">
        <w:trPr>
          <w:tblHeader/>
          <w:jc w:val="center"/>
        </w:trPr>
        <w:tc>
          <w:tcPr>
            <w:tcW w:w="1166" w:type="dxa"/>
            <w:tcBorders>
              <w:top w:val="single" w:sz="8" w:space="0" w:color="auto"/>
              <w:bottom w:val="single" w:sz="4" w:space="0" w:color="auto"/>
            </w:tcBorders>
            <w:vAlign w:val="center"/>
          </w:tcPr>
          <w:p w14:paraId="77B49EA6" w14:textId="4BF4A159" w:rsidR="00E82D20" w:rsidRDefault="00E82D20" w:rsidP="00E82D20">
            <w:pPr>
              <w:pStyle w:val="afffffffffa"/>
            </w:pPr>
            <w:r w:rsidRPr="00E82D20">
              <w:rPr>
                <w:rFonts w:hint="eastAsia"/>
              </w:rPr>
              <w:t>种植主体</w:t>
            </w:r>
          </w:p>
        </w:tc>
        <w:tc>
          <w:tcPr>
            <w:tcW w:w="1166" w:type="dxa"/>
            <w:tcBorders>
              <w:top w:val="single" w:sz="8" w:space="0" w:color="auto"/>
              <w:bottom w:val="single" w:sz="4" w:space="0" w:color="auto"/>
            </w:tcBorders>
            <w:vAlign w:val="center"/>
          </w:tcPr>
          <w:p w14:paraId="67373E1E" w14:textId="77777777" w:rsidR="00E82D20" w:rsidRDefault="00E82D20" w:rsidP="00E82D20">
            <w:pPr>
              <w:pStyle w:val="afffffffffa"/>
            </w:pPr>
          </w:p>
        </w:tc>
        <w:tc>
          <w:tcPr>
            <w:tcW w:w="1167" w:type="dxa"/>
            <w:tcBorders>
              <w:top w:val="single" w:sz="8" w:space="0" w:color="auto"/>
              <w:bottom w:val="single" w:sz="4" w:space="0" w:color="auto"/>
            </w:tcBorders>
            <w:vAlign w:val="center"/>
          </w:tcPr>
          <w:p w14:paraId="4D56E063" w14:textId="1D6D0194" w:rsidR="00E82D20" w:rsidRDefault="00E82D20" w:rsidP="00E82D20">
            <w:pPr>
              <w:pStyle w:val="afffffffffa"/>
            </w:pPr>
            <w:r w:rsidRPr="00E82D20">
              <w:rPr>
                <w:rFonts w:hint="eastAsia"/>
              </w:rPr>
              <w:t>种植区域</w:t>
            </w:r>
          </w:p>
        </w:tc>
        <w:tc>
          <w:tcPr>
            <w:tcW w:w="1167" w:type="dxa"/>
            <w:tcBorders>
              <w:top w:val="single" w:sz="8" w:space="0" w:color="auto"/>
              <w:bottom w:val="single" w:sz="4" w:space="0" w:color="auto"/>
            </w:tcBorders>
            <w:vAlign w:val="center"/>
          </w:tcPr>
          <w:p w14:paraId="18EB077D" w14:textId="77777777" w:rsidR="00E82D20" w:rsidRDefault="00E82D20" w:rsidP="00E82D20">
            <w:pPr>
              <w:pStyle w:val="afffffffffa"/>
            </w:pPr>
          </w:p>
        </w:tc>
        <w:tc>
          <w:tcPr>
            <w:tcW w:w="1167" w:type="dxa"/>
            <w:tcBorders>
              <w:top w:val="single" w:sz="8" w:space="0" w:color="auto"/>
              <w:bottom w:val="single" w:sz="4" w:space="0" w:color="auto"/>
            </w:tcBorders>
            <w:vAlign w:val="center"/>
          </w:tcPr>
          <w:p w14:paraId="0B8B11DE" w14:textId="798AC57E" w:rsidR="00E82D20" w:rsidRDefault="00E82D20" w:rsidP="00E82D20">
            <w:pPr>
              <w:pStyle w:val="afffffffffa"/>
            </w:pPr>
            <w:r w:rsidRPr="00E82D20">
              <w:rPr>
                <w:rFonts w:hint="eastAsia"/>
              </w:rPr>
              <w:t>品种来源</w:t>
            </w:r>
          </w:p>
        </w:tc>
        <w:tc>
          <w:tcPr>
            <w:tcW w:w="1167" w:type="dxa"/>
            <w:tcBorders>
              <w:top w:val="single" w:sz="8" w:space="0" w:color="auto"/>
              <w:bottom w:val="single" w:sz="4" w:space="0" w:color="auto"/>
            </w:tcBorders>
            <w:vAlign w:val="center"/>
          </w:tcPr>
          <w:p w14:paraId="713921C0" w14:textId="77777777" w:rsidR="00E82D20" w:rsidRDefault="00E82D20" w:rsidP="00E82D20">
            <w:pPr>
              <w:pStyle w:val="afffffffffa"/>
            </w:pPr>
          </w:p>
        </w:tc>
        <w:tc>
          <w:tcPr>
            <w:tcW w:w="1167" w:type="dxa"/>
            <w:tcBorders>
              <w:top w:val="single" w:sz="8" w:space="0" w:color="auto"/>
              <w:bottom w:val="single" w:sz="4" w:space="0" w:color="auto"/>
            </w:tcBorders>
            <w:vAlign w:val="center"/>
          </w:tcPr>
          <w:p w14:paraId="37D0B41E" w14:textId="3D2FA316" w:rsidR="00E82D20" w:rsidRDefault="00E82D20" w:rsidP="00E82D20">
            <w:pPr>
              <w:pStyle w:val="afffffffffa"/>
            </w:pPr>
            <w:r w:rsidRPr="00E82D20">
              <w:rPr>
                <w:rFonts w:hint="eastAsia"/>
              </w:rPr>
              <w:t>生产面积（667 m2）</w:t>
            </w:r>
          </w:p>
        </w:tc>
        <w:tc>
          <w:tcPr>
            <w:tcW w:w="1167" w:type="dxa"/>
            <w:tcBorders>
              <w:top w:val="single" w:sz="8" w:space="0" w:color="auto"/>
              <w:bottom w:val="single" w:sz="4" w:space="0" w:color="auto"/>
            </w:tcBorders>
            <w:vAlign w:val="center"/>
          </w:tcPr>
          <w:p w14:paraId="5C9AB5FE" w14:textId="77777777" w:rsidR="00E82D20" w:rsidRDefault="00E82D20" w:rsidP="00E82D20">
            <w:pPr>
              <w:pStyle w:val="afffffffffa"/>
            </w:pPr>
          </w:p>
        </w:tc>
      </w:tr>
      <w:tr w:rsidR="00E82D20" w14:paraId="1C6FB0AD" w14:textId="77777777" w:rsidTr="00E82D20">
        <w:trPr>
          <w:jc w:val="center"/>
        </w:trPr>
        <w:tc>
          <w:tcPr>
            <w:tcW w:w="1166" w:type="dxa"/>
            <w:tcBorders>
              <w:top w:val="single" w:sz="4" w:space="0" w:color="auto"/>
              <w:bottom w:val="single" w:sz="6" w:space="0" w:color="auto"/>
            </w:tcBorders>
            <w:vAlign w:val="center"/>
          </w:tcPr>
          <w:p w14:paraId="05EC0C1D" w14:textId="32AA4F26" w:rsidR="00E82D20" w:rsidRDefault="00E82D20" w:rsidP="00E82D20">
            <w:pPr>
              <w:pStyle w:val="afffffffffa"/>
            </w:pPr>
            <w:r w:rsidRPr="00E82D20">
              <w:rPr>
                <w:rFonts w:hint="eastAsia"/>
              </w:rPr>
              <w:t>序号</w:t>
            </w:r>
          </w:p>
        </w:tc>
        <w:tc>
          <w:tcPr>
            <w:tcW w:w="1166" w:type="dxa"/>
            <w:tcBorders>
              <w:top w:val="single" w:sz="4" w:space="0" w:color="auto"/>
              <w:bottom w:val="single" w:sz="6" w:space="0" w:color="auto"/>
            </w:tcBorders>
            <w:vAlign w:val="center"/>
          </w:tcPr>
          <w:p w14:paraId="4B99610B" w14:textId="04DEF0FA" w:rsidR="00E82D20" w:rsidRDefault="00E82D20" w:rsidP="00E82D20">
            <w:pPr>
              <w:pStyle w:val="afffffffffa"/>
            </w:pPr>
            <w:r w:rsidRPr="00E82D20">
              <w:rPr>
                <w:rFonts w:hint="eastAsia"/>
              </w:rPr>
              <w:t>病虫害</w:t>
            </w:r>
          </w:p>
        </w:tc>
        <w:tc>
          <w:tcPr>
            <w:tcW w:w="1167" w:type="dxa"/>
            <w:tcBorders>
              <w:top w:val="single" w:sz="4" w:space="0" w:color="auto"/>
              <w:bottom w:val="single" w:sz="6" w:space="0" w:color="auto"/>
            </w:tcBorders>
            <w:vAlign w:val="center"/>
          </w:tcPr>
          <w:p w14:paraId="4C99796E" w14:textId="77777777" w:rsidR="00E82D20" w:rsidRPr="00E82D20" w:rsidRDefault="00E82D20" w:rsidP="00E82D20">
            <w:pPr>
              <w:pStyle w:val="afffffffffa"/>
            </w:pPr>
            <w:r w:rsidRPr="00E82D20">
              <w:rPr>
                <w:rFonts w:hint="eastAsia"/>
              </w:rPr>
              <w:t>施药日期</w:t>
            </w:r>
          </w:p>
          <w:p w14:paraId="562CB8CA" w14:textId="36D45CEF" w:rsidR="00E82D20" w:rsidRDefault="00E82D20" w:rsidP="00E82D20">
            <w:pPr>
              <w:pStyle w:val="afffffffffa"/>
            </w:pPr>
            <w:r w:rsidRPr="00E82D20">
              <w:rPr>
                <w:rFonts w:hint="eastAsia"/>
              </w:rPr>
              <w:t>（月日）</w:t>
            </w:r>
          </w:p>
        </w:tc>
        <w:tc>
          <w:tcPr>
            <w:tcW w:w="1167" w:type="dxa"/>
            <w:tcBorders>
              <w:top w:val="single" w:sz="4" w:space="0" w:color="auto"/>
              <w:bottom w:val="single" w:sz="6" w:space="0" w:color="auto"/>
            </w:tcBorders>
            <w:vAlign w:val="center"/>
          </w:tcPr>
          <w:p w14:paraId="0CB9F667" w14:textId="71193EFE" w:rsidR="00E82D20" w:rsidRDefault="00E82D20" w:rsidP="00E82D20">
            <w:pPr>
              <w:pStyle w:val="afffffffffa"/>
            </w:pPr>
            <w:r w:rsidRPr="00E82D20">
              <w:rPr>
                <w:rFonts w:hint="eastAsia"/>
              </w:rPr>
              <w:t>药剂名称及有效成分含量</w:t>
            </w:r>
          </w:p>
        </w:tc>
        <w:tc>
          <w:tcPr>
            <w:tcW w:w="1167" w:type="dxa"/>
            <w:tcBorders>
              <w:top w:val="single" w:sz="4" w:space="0" w:color="auto"/>
              <w:bottom w:val="single" w:sz="6" w:space="0" w:color="auto"/>
            </w:tcBorders>
            <w:vAlign w:val="center"/>
          </w:tcPr>
          <w:p w14:paraId="32918340" w14:textId="77777777" w:rsidR="00E82D20" w:rsidRPr="00E82D20" w:rsidRDefault="00E82D20" w:rsidP="00E82D20">
            <w:pPr>
              <w:pStyle w:val="afffffffffa"/>
            </w:pPr>
            <w:r w:rsidRPr="00E82D20">
              <w:rPr>
                <w:rFonts w:hint="eastAsia"/>
              </w:rPr>
              <w:t>生产</w:t>
            </w:r>
          </w:p>
          <w:p w14:paraId="552E78CD" w14:textId="1364F55C" w:rsidR="00E82D20" w:rsidRDefault="00E82D20" w:rsidP="00E82D20">
            <w:pPr>
              <w:pStyle w:val="afffffffffa"/>
            </w:pPr>
            <w:r w:rsidRPr="00E82D20">
              <w:rPr>
                <w:rFonts w:hint="eastAsia"/>
              </w:rPr>
              <w:t>厂家</w:t>
            </w:r>
          </w:p>
        </w:tc>
        <w:tc>
          <w:tcPr>
            <w:tcW w:w="1167" w:type="dxa"/>
            <w:tcBorders>
              <w:top w:val="single" w:sz="4" w:space="0" w:color="auto"/>
              <w:bottom w:val="single" w:sz="6" w:space="0" w:color="auto"/>
            </w:tcBorders>
            <w:vAlign w:val="center"/>
          </w:tcPr>
          <w:p w14:paraId="72DD30D4" w14:textId="6FC256FB" w:rsidR="00E82D20" w:rsidRDefault="00E82D20" w:rsidP="00E82D20">
            <w:pPr>
              <w:pStyle w:val="afffffffffa"/>
            </w:pPr>
            <w:r w:rsidRPr="00E82D20">
              <w:rPr>
                <w:rFonts w:hint="eastAsia"/>
              </w:rPr>
              <w:t>施用方式及用量</w:t>
            </w:r>
          </w:p>
        </w:tc>
        <w:tc>
          <w:tcPr>
            <w:tcW w:w="1167" w:type="dxa"/>
            <w:tcBorders>
              <w:top w:val="single" w:sz="4" w:space="0" w:color="auto"/>
              <w:bottom w:val="single" w:sz="6" w:space="0" w:color="auto"/>
            </w:tcBorders>
            <w:vAlign w:val="center"/>
          </w:tcPr>
          <w:p w14:paraId="2AA7257C" w14:textId="5048700E" w:rsidR="00E82D20" w:rsidRDefault="00E82D20" w:rsidP="00E82D20">
            <w:pPr>
              <w:pStyle w:val="afffffffffa"/>
            </w:pPr>
            <w:r w:rsidRPr="00E82D20">
              <w:rPr>
                <w:rFonts w:hint="eastAsia"/>
              </w:rPr>
              <w:t>效果</w:t>
            </w:r>
          </w:p>
        </w:tc>
        <w:tc>
          <w:tcPr>
            <w:tcW w:w="1167" w:type="dxa"/>
            <w:tcBorders>
              <w:top w:val="single" w:sz="4" w:space="0" w:color="auto"/>
              <w:bottom w:val="single" w:sz="6" w:space="0" w:color="auto"/>
            </w:tcBorders>
            <w:vAlign w:val="center"/>
          </w:tcPr>
          <w:p w14:paraId="6955D23F" w14:textId="41249021" w:rsidR="00E82D20" w:rsidRDefault="00E82D20" w:rsidP="00E82D20">
            <w:pPr>
              <w:pStyle w:val="afffffffffa"/>
            </w:pPr>
            <w:r w:rsidRPr="00E82D20">
              <w:rPr>
                <w:rFonts w:hint="eastAsia"/>
              </w:rPr>
              <w:t>记载人</w:t>
            </w:r>
          </w:p>
        </w:tc>
      </w:tr>
      <w:tr w:rsidR="00E82D20" w14:paraId="4637047A" w14:textId="77777777" w:rsidTr="00E82D20">
        <w:trPr>
          <w:jc w:val="center"/>
        </w:trPr>
        <w:tc>
          <w:tcPr>
            <w:tcW w:w="1166" w:type="dxa"/>
            <w:tcBorders>
              <w:top w:val="single" w:sz="6" w:space="0" w:color="auto"/>
            </w:tcBorders>
          </w:tcPr>
          <w:p w14:paraId="03D9A502" w14:textId="08532103" w:rsidR="00E82D20" w:rsidRDefault="00E82D20" w:rsidP="00E82D20">
            <w:pPr>
              <w:pStyle w:val="afffffffffa"/>
            </w:pPr>
            <w:r>
              <w:rPr>
                <w:rFonts w:hint="eastAsia"/>
              </w:rPr>
              <w:t>1</w:t>
            </w:r>
          </w:p>
        </w:tc>
        <w:tc>
          <w:tcPr>
            <w:tcW w:w="1166" w:type="dxa"/>
            <w:tcBorders>
              <w:top w:val="single" w:sz="6" w:space="0" w:color="auto"/>
            </w:tcBorders>
          </w:tcPr>
          <w:p w14:paraId="4F9BEE21" w14:textId="77777777" w:rsidR="00E82D20" w:rsidRDefault="00E82D20" w:rsidP="00E82D20">
            <w:pPr>
              <w:pStyle w:val="afffffffffa"/>
            </w:pPr>
          </w:p>
        </w:tc>
        <w:tc>
          <w:tcPr>
            <w:tcW w:w="1167" w:type="dxa"/>
            <w:tcBorders>
              <w:top w:val="single" w:sz="6" w:space="0" w:color="auto"/>
            </w:tcBorders>
          </w:tcPr>
          <w:p w14:paraId="2C0B4EDE" w14:textId="77777777" w:rsidR="00E82D20" w:rsidRDefault="00E82D20" w:rsidP="00E82D20">
            <w:pPr>
              <w:pStyle w:val="afffffffffa"/>
            </w:pPr>
          </w:p>
        </w:tc>
        <w:tc>
          <w:tcPr>
            <w:tcW w:w="1167" w:type="dxa"/>
            <w:tcBorders>
              <w:top w:val="single" w:sz="6" w:space="0" w:color="auto"/>
            </w:tcBorders>
          </w:tcPr>
          <w:p w14:paraId="48DD5D2F" w14:textId="77777777" w:rsidR="00E82D20" w:rsidRDefault="00E82D20" w:rsidP="00E82D20">
            <w:pPr>
              <w:pStyle w:val="afffffffffa"/>
            </w:pPr>
          </w:p>
        </w:tc>
        <w:tc>
          <w:tcPr>
            <w:tcW w:w="1167" w:type="dxa"/>
            <w:tcBorders>
              <w:top w:val="single" w:sz="6" w:space="0" w:color="auto"/>
            </w:tcBorders>
          </w:tcPr>
          <w:p w14:paraId="6F4CB94D" w14:textId="77777777" w:rsidR="00E82D20" w:rsidRDefault="00E82D20" w:rsidP="00E82D20">
            <w:pPr>
              <w:pStyle w:val="afffffffffa"/>
            </w:pPr>
          </w:p>
        </w:tc>
        <w:tc>
          <w:tcPr>
            <w:tcW w:w="1167" w:type="dxa"/>
            <w:tcBorders>
              <w:top w:val="single" w:sz="6" w:space="0" w:color="auto"/>
            </w:tcBorders>
          </w:tcPr>
          <w:p w14:paraId="6D6DA805" w14:textId="77777777" w:rsidR="00E82D20" w:rsidRDefault="00E82D20" w:rsidP="00E82D20">
            <w:pPr>
              <w:pStyle w:val="afffffffffa"/>
            </w:pPr>
          </w:p>
        </w:tc>
        <w:tc>
          <w:tcPr>
            <w:tcW w:w="1167" w:type="dxa"/>
            <w:tcBorders>
              <w:top w:val="single" w:sz="6" w:space="0" w:color="auto"/>
            </w:tcBorders>
          </w:tcPr>
          <w:p w14:paraId="22D3BB22" w14:textId="77777777" w:rsidR="00E82D20" w:rsidRDefault="00E82D20" w:rsidP="00E82D20">
            <w:pPr>
              <w:pStyle w:val="afffffffffa"/>
            </w:pPr>
          </w:p>
        </w:tc>
        <w:tc>
          <w:tcPr>
            <w:tcW w:w="1167" w:type="dxa"/>
            <w:tcBorders>
              <w:top w:val="single" w:sz="6" w:space="0" w:color="auto"/>
            </w:tcBorders>
          </w:tcPr>
          <w:p w14:paraId="2FBECFCF" w14:textId="77777777" w:rsidR="00E82D20" w:rsidRDefault="00E82D20" w:rsidP="00E82D20">
            <w:pPr>
              <w:pStyle w:val="afffffffffa"/>
            </w:pPr>
          </w:p>
        </w:tc>
      </w:tr>
      <w:tr w:rsidR="00E82D20" w14:paraId="573E8182" w14:textId="77777777" w:rsidTr="00E82D20">
        <w:trPr>
          <w:jc w:val="center"/>
        </w:trPr>
        <w:tc>
          <w:tcPr>
            <w:tcW w:w="1166" w:type="dxa"/>
          </w:tcPr>
          <w:p w14:paraId="47B392B6" w14:textId="5A3A551D" w:rsidR="00E82D20" w:rsidRDefault="00E82D20" w:rsidP="00E82D20">
            <w:pPr>
              <w:pStyle w:val="afffffffffa"/>
            </w:pPr>
            <w:r>
              <w:rPr>
                <w:rFonts w:hint="eastAsia"/>
              </w:rPr>
              <w:t>2</w:t>
            </w:r>
          </w:p>
        </w:tc>
        <w:tc>
          <w:tcPr>
            <w:tcW w:w="1166" w:type="dxa"/>
          </w:tcPr>
          <w:p w14:paraId="4F103A84" w14:textId="77777777" w:rsidR="00E82D20" w:rsidRDefault="00E82D20" w:rsidP="00E82D20">
            <w:pPr>
              <w:pStyle w:val="afffffffffa"/>
            </w:pPr>
          </w:p>
        </w:tc>
        <w:tc>
          <w:tcPr>
            <w:tcW w:w="1167" w:type="dxa"/>
          </w:tcPr>
          <w:p w14:paraId="3CA1B118" w14:textId="77777777" w:rsidR="00E82D20" w:rsidRDefault="00E82D20" w:rsidP="00E82D20">
            <w:pPr>
              <w:pStyle w:val="afffffffffa"/>
            </w:pPr>
          </w:p>
        </w:tc>
        <w:tc>
          <w:tcPr>
            <w:tcW w:w="1167" w:type="dxa"/>
          </w:tcPr>
          <w:p w14:paraId="2213C913" w14:textId="77777777" w:rsidR="00E82D20" w:rsidRDefault="00E82D20" w:rsidP="00E82D20">
            <w:pPr>
              <w:pStyle w:val="afffffffffa"/>
            </w:pPr>
          </w:p>
        </w:tc>
        <w:tc>
          <w:tcPr>
            <w:tcW w:w="1167" w:type="dxa"/>
          </w:tcPr>
          <w:p w14:paraId="6C15B232" w14:textId="77777777" w:rsidR="00E82D20" w:rsidRDefault="00E82D20" w:rsidP="00E82D20">
            <w:pPr>
              <w:pStyle w:val="afffffffffa"/>
            </w:pPr>
          </w:p>
        </w:tc>
        <w:tc>
          <w:tcPr>
            <w:tcW w:w="1167" w:type="dxa"/>
          </w:tcPr>
          <w:p w14:paraId="17620F45" w14:textId="77777777" w:rsidR="00E82D20" w:rsidRDefault="00E82D20" w:rsidP="00E82D20">
            <w:pPr>
              <w:pStyle w:val="afffffffffa"/>
            </w:pPr>
          </w:p>
        </w:tc>
        <w:tc>
          <w:tcPr>
            <w:tcW w:w="1167" w:type="dxa"/>
          </w:tcPr>
          <w:p w14:paraId="27F07B25" w14:textId="77777777" w:rsidR="00E82D20" w:rsidRDefault="00E82D20" w:rsidP="00E82D20">
            <w:pPr>
              <w:pStyle w:val="afffffffffa"/>
            </w:pPr>
          </w:p>
        </w:tc>
        <w:tc>
          <w:tcPr>
            <w:tcW w:w="1167" w:type="dxa"/>
          </w:tcPr>
          <w:p w14:paraId="4FB1134E" w14:textId="77777777" w:rsidR="00E82D20" w:rsidRDefault="00E82D20" w:rsidP="00E82D20">
            <w:pPr>
              <w:pStyle w:val="afffffffffa"/>
            </w:pPr>
          </w:p>
        </w:tc>
      </w:tr>
      <w:tr w:rsidR="00E82D20" w14:paraId="15EFD955" w14:textId="77777777" w:rsidTr="00E82D20">
        <w:trPr>
          <w:jc w:val="center"/>
        </w:trPr>
        <w:tc>
          <w:tcPr>
            <w:tcW w:w="1166" w:type="dxa"/>
          </w:tcPr>
          <w:p w14:paraId="13FB40D4" w14:textId="3896D331" w:rsidR="00E82D20" w:rsidRDefault="00E82D20" w:rsidP="00E82D20">
            <w:pPr>
              <w:pStyle w:val="afffffffffa"/>
            </w:pPr>
            <w:r w:rsidRPr="00E82D20">
              <w:rPr>
                <w:rFonts w:hint="eastAsia"/>
              </w:rPr>
              <w:t>…</w:t>
            </w:r>
          </w:p>
        </w:tc>
        <w:tc>
          <w:tcPr>
            <w:tcW w:w="1166" w:type="dxa"/>
          </w:tcPr>
          <w:p w14:paraId="28F2CE5F" w14:textId="77777777" w:rsidR="00E82D20" w:rsidRDefault="00E82D20" w:rsidP="00E82D20">
            <w:pPr>
              <w:pStyle w:val="afffffffffa"/>
            </w:pPr>
          </w:p>
        </w:tc>
        <w:tc>
          <w:tcPr>
            <w:tcW w:w="1167" w:type="dxa"/>
          </w:tcPr>
          <w:p w14:paraId="05E3E5B0" w14:textId="77777777" w:rsidR="00E82D20" w:rsidRDefault="00E82D20" w:rsidP="00E82D20">
            <w:pPr>
              <w:pStyle w:val="afffffffffa"/>
            </w:pPr>
          </w:p>
        </w:tc>
        <w:tc>
          <w:tcPr>
            <w:tcW w:w="1167" w:type="dxa"/>
          </w:tcPr>
          <w:p w14:paraId="12EF35E1" w14:textId="77777777" w:rsidR="00E82D20" w:rsidRDefault="00E82D20" w:rsidP="00E82D20">
            <w:pPr>
              <w:pStyle w:val="afffffffffa"/>
            </w:pPr>
          </w:p>
        </w:tc>
        <w:tc>
          <w:tcPr>
            <w:tcW w:w="1167" w:type="dxa"/>
          </w:tcPr>
          <w:p w14:paraId="7DF2C144" w14:textId="77777777" w:rsidR="00E82D20" w:rsidRDefault="00E82D20" w:rsidP="00E82D20">
            <w:pPr>
              <w:pStyle w:val="afffffffffa"/>
            </w:pPr>
          </w:p>
        </w:tc>
        <w:tc>
          <w:tcPr>
            <w:tcW w:w="1167" w:type="dxa"/>
          </w:tcPr>
          <w:p w14:paraId="64ED474F" w14:textId="77777777" w:rsidR="00E82D20" w:rsidRDefault="00E82D20" w:rsidP="00E82D20">
            <w:pPr>
              <w:pStyle w:val="afffffffffa"/>
            </w:pPr>
          </w:p>
        </w:tc>
        <w:tc>
          <w:tcPr>
            <w:tcW w:w="1167" w:type="dxa"/>
          </w:tcPr>
          <w:p w14:paraId="7DD59A68" w14:textId="77777777" w:rsidR="00E82D20" w:rsidRDefault="00E82D20" w:rsidP="00E82D20">
            <w:pPr>
              <w:pStyle w:val="afffffffffa"/>
            </w:pPr>
          </w:p>
        </w:tc>
        <w:tc>
          <w:tcPr>
            <w:tcW w:w="1167" w:type="dxa"/>
          </w:tcPr>
          <w:p w14:paraId="06917987" w14:textId="77777777" w:rsidR="00E82D20" w:rsidRDefault="00E82D20" w:rsidP="00E82D20">
            <w:pPr>
              <w:pStyle w:val="afffffffffa"/>
            </w:pPr>
          </w:p>
        </w:tc>
      </w:tr>
      <w:tr w:rsidR="00E82D20" w14:paraId="4E09C3F6" w14:textId="77777777" w:rsidTr="00AB2BD5">
        <w:trPr>
          <w:jc w:val="center"/>
        </w:trPr>
        <w:tc>
          <w:tcPr>
            <w:tcW w:w="9334" w:type="dxa"/>
            <w:gridSpan w:val="8"/>
          </w:tcPr>
          <w:p w14:paraId="53314E47" w14:textId="7B684E98" w:rsidR="00E82D20" w:rsidRPr="00E82D20" w:rsidRDefault="00E82D20" w:rsidP="00E82D20">
            <w:pPr>
              <w:pStyle w:val="a5"/>
            </w:pPr>
            <w:r w:rsidRPr="00E82D20">
              <w:rPr>
                <w:rFonts w:hint="eastAsia"/>
              </w:rPr>
              <w:t>根据农药使用顺序逐项记载</w:t>
            </w:r>
          </w:p>
          <w:p w14:paraId="64C3FE90" w14:textId="4533737B" w:rsidR="00E82D20" w:rsidRDefault="00E82D20" w:rsidP="00E82D20">
            <w:pPr>
              <w:pStyle w:val="a5"/>
            </w:pPr>
            <w:r w:rsidRPr="00E82D20">
              <w:rPr>
                <w:rFonts w:hint="eastAsia"/>
              </w:rPr>
              <w:t>用量为每667 m</w:t>
            </w:r>
            <w:r w:rsidRPr="00E82D20">
              <w:rPr>
                <w:rFonts w:hint="eastAsia"/>
                <w:vertAlign w:val="superscript"/>
              </w:rPr>
              <w:t>2</w:t>
            </w:r>
            <w:r w:rsidRPr="00E82D20">
              <w:rPr>
                <w:rFonts w:hint="eastAsia"/>
              </w:rPr>
              <w:t>用量，农药计量单位用毫升（ml）或克（g）</w:t>
            </w:r>
          </w:p>
        </w:tc>
      </w:tr>
    </w:tbl>
    <w:p w14:paraId="6840D0FA" w14:textId="77777777" w:rsidR="00E82D20" w:rsidRPr="00E82D20" w:rsidRDefault="00E82D20" w:rsidP="00E82D20">
      <w:pPr>
        <w:pStyle w:val="afffff6"/>
        <w:ind w:firstLine="420"/>
      </w:pPr>
    </w:p>
    <w:p w14:paraId="10712761" w14:textId="77777777" w:rsidR="00E82D20" w:rsidRPr="00E82D20" w:rsidRDefault="00E82D20" w:rsidP="00E82D20">
      <w:pPr>
        <w:pStyle w:val="afffff6"/>
        <w:ind w:firstLine="420"/>
      </w:pPr>
    </w:p>
    <w:p w14:paraId="2B205A47" w14:textId="77777777" w:rsidR="00E82D20" w:rsidRPr="00E82D20" w:rsidRDefault="00E82D20" w:rsidP="00E82D20">
      <w:pPr>
        <w:pStyle w:val="afffff6"/>
        <w:ind w:firstLine="420"/>
      </w:pPr>
    </w:p>
    <w:p w14:paraId="68F1477C" w14:textId="75E7634F" w:rsidR="00C971D5" w:rsidRDefault="00ED5F32" w:rsidP="00ED5F32">
      <w:pPr>
        <w:pStyle w:val="afffff6"/>
        <w:ind w:firstLineChars="0" w:firstLine="0"/>
        <w:jc w:val="center"/>
      </w:pPr>
      <w:bookmarkStart w:id="81" w:name="BookMark8"/>
      <w:bookmarkEnd w:id="76"/>
      <w:r>
        <w:rPr>
          <w:noProof/>
        </w:rPr>
        <w:drawing>
          <wp:inline distT="0" distB="0" distL="0" distR="0" wp14:anchorId="48D9CDFA" wp14:editId="47E80747">
            <wp:extent cx="1485900" cy="317500"/>
            <wp:effectExtent l="0" t="0" r="0" b="6350"/>
            <wp:docPr id="999042263" name="图片 3"/>
            <wp:cNvGraphicFramePr/>
            <a:graphic xmlns:a="http://schemas.openxmlformats.org/drawingml/2006/main">
              <a:graphicData uri="http://schemas.openxmlformats.org/drawingml/2006/picture">
                <pic:pic xmlns:pic="http://schemas.openxmlformats.org/drawingml/2006/picture">
                  <pic:nvPicPr>
                    <pic:cNvPr id="99904226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1"/>
    </w:p>
    <w:sectPr w:rsidR="00C971D5" w:rsidSect="00E82D20">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2C35" w14:textId="77777777" w:rsidR="00C32595" w:rsidRDefault="00C32595">
      <w:pPr>
        <w:spacing w:line="240" w:lineRule="auto"/>
      </w:pPr>
      <w:r>
        <w:separator/>
      </w:r>
    </w:p>
  </w:endnote>
  <w:endnote w:type="continuationSeparator" w:id="0">
    <w:p w14:paraId="28CFFCC8" w14:textId="77777777" w:rsidR="00C32595" w:rsidRDefault="00C325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08AC" w14:textId="77777777" w:rsidR="00C971D5" w:rsidRDefault="00000000">
    <w:pPr>
      <w:pStyle w:val="affff"/>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0308" w14:textId="77777777" w:rsidR="00C971D5" w:rsidRDefault="00C971D5">
    <w:pPr>
      <w:pStyle w:val="af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85C6" w14:textId="77777777" w:rsidR="00C971D5" w:rsidRDefault="00C971D5">
    <w:pPr>
      <w:pStyle w:val="affff"/>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A2E5" w14:textId="77777777" w:rsidR="00C971D5" w:rsidRDefault="00000000">
    <w:pPr>
      <w:pStyle w:val="afffff3"/>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A730" w14:textId="77777777" w:rsidR="00C32595" w:rsidRDefault="00C32595">
      <w:pPr>
        <w:spacing w:line="240" w:lineRule="auto"/>
      </w:pPr>
      <w:r>
        <w:separator/>
      </w:r>
    </w:p>
  </w:footnote>
  <w:footnote w:type="continuationSeparator" w:id="0">
    <w:p w14:paraId="2A244AD1" w14:textId="77777777" w:rsidR="00C32595" w:rsidRDefault="00C325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E7D4" w14:textId="77777777" w:rsidR="00C971D5" w:rsidRDefault="00C971D5">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E5A5" w14:textId="77777777" w:rsidR="00C971D5" w:rsidRDefault="00000000">
    <w:pPr>
      <w:pStyle w:val="affff1"/>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BA0D" w14:textId="77777777" w:rsidR="00C971D5" w:rsidRDefault="00C971D5">
    <w:pPr>
      <w:pStyle w:val="affff1"/>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9E38" w14:textId="77777777" w:rsidR="00C971D5" w:rsidRDefault="00000000">
    <w:pPr>
      <w:pStyle w:val="affff1"/>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43/T XXXX—2024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35B8" w14:textId="399EC9E3" w:rsidR="00C971D5" w:rsidRDefault="00000000">
    <w:pPr>
      <w:pStyle w:val="afffffb"/>
      <w:rPr>
        <w:rFonts w:hint="eastAsia"/>
      </w:rPr>
    </w:pPr>
    <w:r>
      <w:fldChar w:fldCharType="begin"/>
    </w:r>
    <w:r>
      <w:instrText xml:space="preserve"> STYLEREF  标准文件_文件编号  \* MERGEFORMAT </w:instrText>
    </w:r>
    <w:r>
      <w:fldChar w:fldCharType="separate"/>
    </w:r>
    <w:r w:rsidR="00ED5F32">
      <w:rPr>
        <w:rFonts w:hint="eastAsia"/>
        <w:noProof/>
      </w:rPr>
      <w:t>DB 43/T XXXX—2026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2D106DE3"/>
    <w:multiLevelType w:val="multilevel"/>
    <w:tmpl w:val="CB52BC72"/>
    <w:name w:val="487bd2b2-97e6-4d62-9005-faba2857185a"/>
    <w:lvl w:ilvl="0">
      <w:start w:val="1"/>
      <w:numFmt w:val="decimal"/>
      <w:lvlRestart w:val="0"/>
      <w:suff w:val="space"/>
      <w:lvlText w:val="%1"/>
      <w:lvlJc w:val="left"/>
      <w:pPr>
        <w:tabs>
          <w:tab w:val="num" w:pos="357"/>
        </w:tabs>
        <w:ind w:left="357" w:hanging="357"/>
      </w:pPr>
      <w:rPr>
        <w:b/>
      </w:rPr>
    </w:lvl>
    <w:lvl w:ilvl="1">
      <w:start w:val="1"/>
      <w:numFmt w:val="decimal"/>
      <w:pStyle w:val="a02e6475-35cc-471f-ab8b-7db223c3f9ab"/>
      <w:suff w:val="space"/>
      <w:lvlText w:val="%1.%2"/>
      <w:lvlJc w:val="left"/>
      <w:pPr>
        <w:tabs>
          <w:tab w:val="num" w:pos="357"/>
        </w:tabs>
        <w:ind w:left="357" w:hanging="357"/>
      </w:pPr>
      <w:rPr>
        <w:b/>
      </w:rPr>
    </w:lvl>
    <w:lvl w:ilvl="2">
      <w:start w:val="1"/>
      <w:numFmt w:val="decimal"/>
      <w:suff w:val="space"/>
      <w:lvlText w:val="%1.%2.%3"/>
      <w:lvlJc w:val="left"/>
      <w:pPr>
        <w:tabs>
          <w:tab w:val="num" w:pos="357"/>
        </w:tabs>
        <w:ind w:left="357" w:hanging="357"/>
      </w:pPr>
      <w:rPr>
        <w:b/>
      </w:rPr>
    </w:lvl>
    <w:lvl w:ilvl="3">
      <w:start w:val="1"/>
      <w:numFmt w:val="decimal"/>
      <w:suff w:val="space"/>
      <w:lvlText w:val="%1.%2.%3.%4"/>
      <w:lvlJc w:val="left"/>
      <w:pPr>
        <w:tabs>
          <w:tab w:val="num" w:pos="357"/>
        </w:tabs>
        <w:ind w:left="357" w:hanging="357"/>
      </w:pPr>
      <w:rPr>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pStyle w:val="af5"/>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6"/>
      <w:lvlText w:val="%1)"/>
      <w:lvlJc w:val="left"/>
      <w:pPr>
        <w:tabs>
          <w:tab w:val="left" w:pos="851"/>
        </w:tabs>
        <w:ind w:left="851" w:hanging="426"/>
      </w:pPr>
      <w:rPr>
        <w:rFonts w:ascii="宋体" w:eastAsia="宋体" w:hAnsi="Times New Roman" w:hint="eastAsia"/>
        <w:sz w:val="21"/>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714D07E"/>
    <w:lvl w:ilvl="0">
      <w:start w:val="1"/>
      <w:numFmt w:val="decimal"/>
      <w:pStyle w:val="af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85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
      <w:suff w:val="nothing"/>
      <w:lvlText w:val="%1%2.%3.%4　"/>
      <w:lvlJc w:val="left"/>
      <w:pPr>
        <w:ind w:left="1275"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37140765">
    <w:abstractNumId w:val="0"/>
  </w:num>
  <w:num w:numId="2" w16cid:durableId="1408648241">
    <w:abstractNumId w:val="28"/>
  </w:num>
  <w:num w:numId="3" w16cid:durableId="1535922966">
    <w:abstractNumId w:val="5"/>
  </w:num>
  <w:num w:numId="4" w16cid:durableId="2112815364">
    <w:abstractNumId w:val="24"/>
  </w:num>
  <w:num w:numId="5" w16cid:durableId="1457941344">
    <w:abstractNumId w:val="19"/>
  </w:num>
  <w:num w:numId="6" w16cid:durableId="1967395478">
    <w:abstractNumId w:val="14"/>
  </w:num>
  <w:num w:numId="7" w16cid:durableId="1040395499">
    <w:abstractNumId w:val="8"/>
  </w:num>
  <w:num w:numId="8" w16cid:durableId="1733773083">
    <w:abstractNumId w:val="3"/>
  </w:num>
  <w:num w:numId="9" w16cid:durableId="186647894">
    <w:abstractNumId w:val="9"/>
  </w:num>
  <w:num w:numId="10" w16cid:durableId="134766231">
    <w:abstractNumId w:val="17"/>
  </w:num>
  <w:num w:numId="11" w16cid:durableId="1507673317">
    <w:abstractNumId w:val="26"/>
  </w:num>
  <w:num w:numId="12" w16cid:durableId="290475503">
    <w:abstractNumId w:val="12"/>
  </w:num>
  <w:num w:numId="13" w16cid:durableId="888806797">
    <w:abstractNumId w:val="13"/>
  </w:num>
  <w:num w:numId="14" w16cid:durableId="1224365104">
    <w:abstractNumId w:val="7"/>
  </w:num>
  <w:num w:numId="15" w16cid:durableId="635991914">
    <w:abstractNumId w:val="20"/>
  </w:num>
  <w:num w:numId="16" w16cid:durableId="437987230">
    <w:abstractNumId w:val="22"/>
  </w:num>
  <w:num w:numId="17" w16cid:durableId="182864032">
    <w:abstractNumId w:val="18"/>
  </w:num>
  <w:num w:numId="18" w16cid:durableId="340083351">
    <w:abstractNumId w:val="30"/>
  </w:num>
  <w:num w:numId="19" w16cid:durableId="245498824">
    <w:abstractNumId w:val="16"/>
  </w:num>
  <w:num w:numId="20" w16cid:durableId="1547638733">
    <w:abstractNumId w:val="1"/>
  </w:num>
  <w:num w:numId="21" w16cid:durableId="874774738">
    <w:abstractNumId w:val="10"/>
  </w:num>
  <w:num w:numId="22" w16cid:durableId="1225094615">
    <w:abstractNumId w:val="31"/>
  </w:num>
  <w:num w:numId="23" w16cid:durableId="657729143">
    <w:abstractNumId w:val="21"/>
  </w:num>
  <w:num w:numId="24" w16cid:durableId="93788341">
    <w:abstractNumId w:val="6"/>
  </w:num>
  <w:num w:numId="25" w16cid:durableId="1281766727">
    <w:abstractNumId w:val="27"/>
  </w:num>
  <w:num w:numId="26" w16cid:durableId="973412009">
    <w:abstractNumId w:val="29"/>
  </w:num>
  <w:num w:numId="27" w16cid:durableId="2056925854">
    <w:abstractNumId w:val="2"/>
  </w:num>
  <w:num w:numId="28" w16cid:durableId="1610628179">
    <w:abstractNumId w:val="4"/>
  </w:num>
  <w:num w:numId="29" w16cid:durableId="337579534">
    <w:abstractNumId w:val="15"/>
  </w:num>
  <w:num w:numId="30" w16cid:durableId="1050767987">
    <w:abstractNumId w:val="25"/>
  </w:num>
  <w:num w:numId="31" w16cid:durableId="1742406357">
    <w:abstractNumId w:val="23"/>
  </w:num>
  <w:num w:numId="32" w16cid:durableId="1905219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wHVcEBdswUPcqeL1I3CwZ/Cg+37msvW4GFqtxhWoXSBARQnX/kER5UjJHSIIY6jC66ufQMkgNVQDzT5lAuMARQ==" w:salt="Dgf1x4ZVMQZt5yqDvWlrlA=="/>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yNzRiMTI3NjdjMmIyY2U1YjYxMWMxMjNmZWI3MWYifQ=="/>
  </w:docVars>
  <w:rsids>
    <w:rsidRoot w:val="00E02461"/>
    <w:rsid w:val="0000040A"/>
    <w:rsid w:val="00000A94"/>
    <w:rsid w:val="00001972"/>
    <w:rsid w:val="00001D9A"/>
    <w:rsid w:val="00007B3A"/>
    <w:rsid w:val="000107E0"/>
    <w:rsid w:val="00011FDE"/>
    <w:rsid w:val="00012FFD"/>
    <w:rsid w:val="00014162"/>
    <w:rsid w:val="00014340"/>
    <w:rsid w:val="00014CAE"/>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7F2"/>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88A"/>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DF7"/>
    <w:rsid w:val="00096D63"/>
    <w:rsid w:val="000A0B60"/>
    <w:rsid w:val="000A0EB8"/>
    <w:rsid w:val="000A19FC"/>
    <w:rsid w:val="000A1FFB"/>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68F"/>
    <w:rsid w:val="000D4B9C"/>
    <w:rsid w:val="000D4EB6"/>
    <w:rsid w:val="000D753B"/>
    <w:rsid w:val="000E4C9E"/>
    <w:rsid w:val="000E6FD7"/>
    <w:rsid w:val="000E7522"/>
    <w:rsid w:val="000F06E1"/>
    <w:rsid w:val="000F0E3C"/>
    <w:rsid w:val="000F19D5"/>
    <w:rsid w:val="000F4AEA"/>
    <w:rsid w:val="000F633F"/>
    <w:rsid w:val="000F67E9"/>
    <w:rsid w:val="00104926"/>
    <w:rsid w:val="00113B1E"/>
    <w:rsid w:val="0011711C"/>
    <w:rsid w:val="0012059C"/>
    <w:rsid w:val="00122FB3"/>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0561"/>
    <w:rsid w:val="001529E5"/>
    <w:rsid w:val="00153C7E"/>
    <w:rsid w:val="0015496A"/>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CC5"/>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DD8"/>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7EA2"/>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571A"/>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5D0"/>
    <w:rsid w:val="002771AC"/>
    <w:rsid w:val="00281BB8"/>
    <w:rsid w:val="00281E9E"/>
    <w:rsid w:val="00282405"/>
    <w:rsid w:val="00285170"/>
    <w:rsid w:val="00285361"/>
    <w:rsid w:val="00292D60"/>
    <w:rsid w:val="00293B30"/>
    <w:rsid w:val="00294280"/>
    <w:rsid w:val="00294D34"/>
    <w:rsid w:val="00294E3B"/>
    <w:rsid w:val="00296193"/>
    <w:rsid w:val="00296A82"/>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4F9D"/>
    <w:rsid w:val="002C5278"/>
    <w:rsid w:val="002C7EBB"/>
    <w:rsid w:val="002D06C1"/>
    <w:rsid w:val="002D42B5"/>
    <w:rsid w:val="002D4F1A"/>
    <w:rsid w:val="002D6ADA"/>
    <w:rsid w:val="002D6EC6"/>
    <w:rsid w:val="002D79AC"/>
    <w:rsid w:val="002E039D"/>
    <w:rsid w:val="002E4D5A"/>
    <w:rsid w:val="002E6326"/>
    <w:rsid w:val="002F30E0"/>
    <w:rsid w:val="002F35E4"/>
    <w:rsid w:val="002F3730"/>
    <w:rsid w:val="002F38E1"/>
    <w:rsid w:val="002F7AF6"/>
    <w:rsid w:val="00300E63"/>
    <w:rsid w:val="00302F5F"/>
    <w:rsid w:val="0030441D"/>
    <w:rsid w:val="00304AAE"/>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7F0B"/>
    <w:rsid w:val="003615D2"/>
    <w:rsid w:val="0036429C"/>
    <w:rsid w:val="00364A53"/>
    <w:rsid w:val="003654CB"/>
    <w:rsid w:val="00365AA9"/>
    <w:rsid w:val="00365F86"/>
    <w:rsid w:val="00365F87"/>
    <w:rsid w:val="00366E89"/>
    <w:rsid w:val="003705F4"/>
    <w:rsid w:val="00370D58"/>
    <w:rsid w:val="00370FFB"/>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C6C50"/>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50E"/>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656"/>
    <w:rsid w:val="005220EC"/>
    <w:rsid w:val="00523089"/>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6719"/>
    <w:rsid w:val="00573D9E"/>
    <w:rsid w:val="005750ED"/>
    <w:rsid w:val="005801E3"/>
    <w:rsid w:val="00581802"/>
    <w:rsid w:val="00582185"/>
    <w:rsid w:val="005836A8"/>
    <w:rsid w:val="0058409C"/>
    <w:rsid w:val="00584262"/>
    <w:rsid w:val="00586630"/>
    <w:rsid w:val="00587A0F"/>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1BAF"/>
    <w:rsid w:val="005F284E"/>
    <w:rsid w:val="005F4712"/>
    <w:rsid w:val="006015CE"/>
    <w:rsid w:val="00604784"/>
    <w:rsid w:val="00606419"/>
    <w:rsid w:val="00607D29"/>
    <w:rsid w:val="00612952"/>
    <w:rsid w:val="00614CC1"/>
    <w:rsid w:val="00615A9D"/>
    <w:rsid w:val="00617387"/>
    <w:rsid w:val="006205D6"/>
    <w:rsid w:val="0062433F"/>
    <w:rsid w:val="006252D8"/>
    <w:rsid w:val="006259BC"/>
    <w:rsid w:val="0062636B"/>
    <w:rsid w:val="00627B91"/>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40B7"/>
    <w:rsid w:val="006B2672"/>
    <w:rsid w:val="006B2FD2"/>
    <w:rsid w:val="006B54BF"/>
    <w:rsid w:val="006B5F44"/>
    <w:rsid w:val="006B5F90"/>
    <w:rsid w:val="006B62E4"/>
    <w:rsid w:val="006C1BBA"/>
    <w:rsid w:val="006C2079"/>
    <w:rsid w:val="006C5A62"/>
    <w:rsid w:val="006C5D68"/>
    <w:rsid w:val="006C6976"/>
    <w:rsid w:val="006C6DD0"/>
    <w:rsid w:val="006D04EA"/>
    <w:rsid w:val="006D0AB7"/>
    <w:rsid w:val="006D16C4"/>
    <w:rsid w:val="006D187B"/>
    <w:rsid w:val="006D3E96"/>
    <w:rsid w:val="006D4515"/>
    <w:rsid w:val="006D4BB1"/>
    <w:rsid w:val="006D6593"/>
    <w:rsid w:val="006E23EA"/>
    <w:rsid w:val="006F03A8"/>
    <w:rsid w:val="006F2ACA"/>
    <w:rsid w:val="006F2ADC"/>
    <w:rsid w:val="006F2BFE"/>
    <w:rsid w:val="006F31E9"/>
    <w:rsid w:val="006F6284"/>
    <w:rsid w:val="007002C5"/>
    <w:rsid w:val="00700EFC"/>
    <w:rsid w:val="00704387"/>
    <w:rsid w:val="007067C7"/>
    <w:rsid w:val="00707669"/>
    <w:rsid w:val="00711CBA"/>
    <w:rsid w:val="00711FB5"/>
    <w:rsid w:val="00712A01"/>
    <w:rsid w:val="00714F58"/>
    <w:rsid w:val="00722FBF"/>
    <w:rsid w:val="00722FC2"/>
    <w:rsid w:val="007231D7"/>
    <w:rsid w:val="00724879"/>
    <w:rsid w:val="00724E1B"/>
    <w:rsid w:val="00725949"/>
    <w:rsid w:val="00727FA2"/>
    <w:rsid w:val="007322C6"/>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77D"/>
    <w:rsid w:val="00773790"/>
    <w:rsid w:val="00773C1F"/>
    <w:rsid w:val="00774DA4"/>
    <w:rsid w:val="00776599"/>
    <w:rsid w:val="0078114B"/>
    <w:rsid w:val="00781DD2"/>
    <w:rsid w:val="00782FF5"/>
    <w:rsid w:val="00783ECF"/>
    <w:rsid w:val="0078413A"/>
    <w:rsid w:val="007959E8"/>
    <w:rsid w:val="00795E9C"/>
    <w:rsid w:val="00796ED5"/>
    <w:rsid w:val="007A0521"/>
    <w:rsid w:val="007A2E12"/>
    <w:rsid w:val="007A3475"/>
    <w:rsid w:val="007A41C8"/>
    <w:rsid w:val="007A54CE"/>
    <w:rsid w:val="007A6FD9"/>
    <w:rsid w:val="007A784E"/>
    <w:rsid w:val="007A7FFA"/>
    <w:rsid w:val="007B03EC"/>
    <w:rsid w:val="007B04EB"/>
    <w:rsid w:val="007B0D4F"/>
    <w:rsid w:val="007B5A3D"/>
    <w:rsid w:val="007B5B95"/>
    <w:rsid w:val="007B68EA"/>
    <w:rsid w:val="007B7453"/>
    <w:rsid w:val="007C0F0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2E5"/>
    <w:rsid w:val="008013A4"/>
    <w:rsid w:val="008027CE"/>
    <w:rsid w:val="00802F42"/>
    <w:rsid w:val="00804383"/>
    <w:rsid w:val="00804BB7"/>
    <w:rsid w:val="00804D41"/>
    <w:rsid w:val="00810257"/>
    <w:rsid w:val="008104F5"/>
    <w:rsid w:val="00811072"/>
    <w:rsid w:val="00811369"/>
    <w:rsid w:val="00815419"/>
    <w:rsid w:val="008163C8"/>
    <w:rsid w:val="008164A1"/>
    <w:rsid w:val="008168B7"/>
    <w:rsid w:val="00817325"/>
    <w:rsid w:val="008209E6"/>
    <w:rsid w:val="00823303"/>
    <w:rsid w:val="008233B2"/>
    <w:rsid w:val="00823A9F"/>
    <w:rsid w:val="00823C85"/>
    <w:rsid w:val="00825138"/>
    <w:rsid w:val="008269DD"/>
    <w:rsid w:val="00830621"/>
    <w:rsid w:val="0083348C"/>
    <w:rsid w:val="008373D3"/>
    <w:rsid w:val="00837B14"/>
    <w:rsid w:val="00840617"/>
    <w:rsid w:val="00840F84"/>
    <w:rsid w:val="00842A47"/>
    <w:rsid w:val="00843C13"/>
    <w:rsid w:val="008454F8"/>
    <w:rsid w:val="0085173A"/>
    <w:rsid w:val="008561E9"/>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06BEF"/>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471E1"/>
    <w:rsid w:val="00953604"/>
    <w:rsid w:val="0095496B"/>
    <w:rsid w:val="009610DC"/>
    <w:rsid w:val="00961490"/>
    <w:rsid w:val="0096381A"/>
    <w:rsid w:val="00965E04"/>
    <w:rsid w:val="00966D93"/>
    <w:rsid w:val="009674AD"/>
    <w:rsid w:val="00970CDC"/>
    <w:rsid w:val="00977010"/>
    <w:rsid w:val="00977D02"/>
    <w:rsid w:val="009809BB"/>
    <w:rsid w:val="0098364B"/>
    <w:rsid w:val="00984924"/>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A7368"/>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4B4D"/>
    <w:rsid w:val="00AB6309"/>
    <w:rsid w:val="00AB6C5F"/>
    <w:rsid w:val="00AB7129"/>
    <w:rsid w:val="00AC27A6"/>
    <w:rsid w:val="00AC30F7"/>
    <w:rsid w:val="00AC3A5A"/>
    <w:rsid w:val="00AC4D95"/>
    <w:rsid w:val="00AC5DF4"/>
    <w:rsid w:val="00AC6247"/>
    <w:rsid w:val="00AD0AEF"/>
    <w:rsid w:val="00AD11B7"/>
    <w:rsid w:val="00AD1A94"/>
    <w:rsid w:val="00AD1C05"/>
    <w:rsid w:val="00AD4126"/>
    <w:rsid w:val="00AD421C"/>
    <w:rsid w:val="00AD44FA"/>
    <w:rsid w:val="00AE070A"/>
    <w:rsid w:val="00AE101C"/>
    <w:rsid w:val="00AE37E5"/>
    <w:rsid w:val="00AE5EB4"/>
    <w:rsid w:val="00AF0C18"/>
    <w:rsid w:val="00AF47C5"/>
    <w:rsid w:val="00AF4C4A"/>
    <w:rsid w:val="00AF5398"/>
    <w:rsid w:val="00B049AF"/>
    <w:rsid w:val="00B07242"/>
    <w:rsid w:val="00B10534"/>
    <w:rsid w:val="00B113DB"/>
    <w:rsid w:val="00B11D8A"/>
    <w:rsid w:val="00B12981"/>
    <w:rsid w:val="00B14539"/>
    <w:rsid w:val="00B147DD"/>
    <w:rsid w:val="00B156FD"/>
    <w:rsid w:val="00B21F61"/>
    <w:rsid w:val="00B261F1"/>
    <w:rsid w:val="00B265BC"/>
    <w:rsid w:val="00B31FB1"/>
    <w:rsid w:val="00B33952"/>
    <w:rsid w:val="00B33C5E"/>
    <w:rsid w:val="00B342F4"/>
    <w:rsid w:val="00B34369"/>
    <w:rsid w:val="00B34DC2"/>
    <w:rsid w:val="00B378E5"/>
    <w:rsid w:val="00B4346D"/>
    <w:rsid w:val="00B43DA0"/>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5CDD"/>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1C6"/>
    <w:rsid w:val="00C013AD"/>
    <w:rsid w:val="00C04904"/>
    <w:rsid w:val="00C056B3"/>
    <w:rsid w:val="00C103E5"/>
    <w:rsid w:val="00C13319"/>
    <w:rsid w:val="00C13EE9"/>
    <w:rsid w:val="00C15AAA"/>
    <w:rsid w:val="00C21540"/>
    <w:rsid w:val="00C21906"/>
    <w:rsid w:val="00C21BFA"/>
    <w:rsid w:val="00C22148"/>
    <w:rsid w:val="00C24C8D"/>
    <w:rsid w:val="00C25FE2"/>
    <w:rsid w:val="00C26B53"/>
    <w:rsid w:val="00C279B2"/>
    <w:rsid w:val="00C32595"/>
    <w:rsid w:val="00C33E50"/>
    <w:rsid w:val="00C34C20"/>
    <w:rsid w:val="00C35A3E"/>
    <w:rsid w:val="00C42130"/>
    <w:rsid w:val="00C423A4"/>
    <w:rsid w:val="00C43D40"/>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31E"/>
    <w:rsid w:val="00C80CB8"/>
    <w:rsid w:val="00C819F8"/>
    <w:rsid w:val="00C8248C"/>
    <w:rsid w:val="00C84E33"/>
    <w:rsid w:val="00C86D6F"/>
    <w:rsid w:val="00C905FC"/>
    <w:rsid w:val="00C92D03"/>
    <w:rsid w:val="00C9319C"/>
    <w:rsid w:val="00C9435D"/>
    <w:rsid w:val="00C94DF2"/>
    <w:rsid w:val="00C96741"/>
    <w:rsid w:val="00C971D5"/>
    <w:rsid w:val="00CA2D1B"/>
    <w:rsid w:val="00CA375D"/>
    <w:rsid w:val="00CA662A"/>
    <w:rsid w:val="00CA7AFD"/>
    <w:rsid w:val="00CA7C3C"/>
    <w:rsid w:val="00CB0189"/>
    <w:rsid w:val="00CB0BA2"/>
    <w:rsid w:val="00CB1A42"/>
    <w:rsid w:val="00CB1B0C"/>
    <w:rsid w:val="00CB2C0B"/>
    <w:rsid w:val="00CB517D"/>
    <w:rsid w:val="00CC038D"/>
    <w:rsid w:val="00CC08DB"/>
    <w:rsid w:val="00CC25E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0784"/>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461"/>
    <w:rsid w:val="00E02DFB"/>
    <w:rsid w:val="00E030F9"/>
    <w:rsid w:val="00E0311A"/>
    <w:rsid w:val="00E03138"/>
    <w:rsid w:val="00E06404"/>
    <w:rsid w:val="00E065D2"/>
    <w:rsid w:val="00E11A85"/>
    <w:rsid w:val="00E12495"/>
    <w:rsid w:val="00E15CCD"/>
    <w:rsid w:val="00E202EF"/>
    <w:rsid w:val="00E210B5"/>
    <w:rsid w:val="00E23AD1"/>
    <w:rsid w:val="00E23D99"/>
    <w:rsid w:val="00E2552F"/>
    <w:rsid w:val="00E3137A"/>
    <w:rsid w:val="00E31D27"/>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806"/>
    <w:rsid w:val="00E62FF9"/>
    <w:rsid w:val="00E635D6"/>
    <w:rsid w:val="00E639BC"/>
    <w:rsid w:val="00E664CC"/>
    <w:rsid w:val="00E70388"/>
    <w:rsid w:val="00E70F92"/>
    <w:rsid w:val="00E73EDB"/>
    <w:rsid w:val="00E74C54"/>
    <w:rsid w:val="00E77A03"/>
    <w:rsid w:val="00E822E8"/>
    <w:rsid w:val="00E82554"/>
    <w:rsid w:val="00E82606"/>
    <w:rsid w:val="00E82D20"/>
    <w:rsid w:val="00E846C8"/>
    <w:rsid w:val="00E84957"/>
    <w:rsid w:val="00E84A55"/>
    <w:rsid w:val="00E85BFF"/>
    <w:rsid w:val="00E90391"/>
    <w:rsid w:val="00E906C2"/>
    <w:rsid w:val="00E9311F"/>
    <w:rsid w:val="00E934D1"/>
    <w:rsid w:val="00E94AF0"/>
    <w:rsid w:val="00E95D13"/>
    <w:rsid w:val="00E95DD3"/>
    <w:rsid w:val="00E969D5"/>
    <w:rsid w:val="00E969DB"/>
    <w:rsid w:val="00E9753A"/>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5F32"/>
    <w:rsid w:val="00EE0350"/>
    <w:rsid w:val="00EE0719"/>
    <w:rsid w:val="00EE0E80"/>
    <w:rsid w:val="00EE54A6"/>
    <w:rsid w:val="00EE613F"/>
    <w:rsid w:val="00EE7295"/>
    <w:rsid w:val="00EE7869"/>
    <w:rsid w:val="00EF054A"/>
    <w:rsid w:val="00EF3235"/>
    <w:rsid w:val="00EF4352"/>
    <w:rsid w:val="00EF7E72"/>
    <w:rsid w:val="00F06D37"/>
    <w:rsid w:val="00F07B9D"/>
    <w:rsid w:val="00F11586"/>
    <w:rsid w:val="00F1183B"/>
    <w:rsid w:val="00F11C9F"/>
    <w:rsid w:val="00F12263"/>
    <w:rsid w:val="00F1409D"/>
    <w:rsid w:val="00F14214"/>
    <w:rsid w:val="00F157A9"/>
    <w:rsid w:val="00F15DF5"/>
    <w:rsid w:val="00F25BB6"/>
    <w:rsid w:val="00F26B7E"/>
    <w:rsid w:val="00F27A3B"/>
    <w:rsid w:val="00F33817"/>
    <w:rsid w:val="00F41249"/>
    <w:rsid w:val="00F420D5"/>
    <w:rsid w:val="00F451EA"/>
    <w:rsid w:val="00F45447"/>
    <w:rsid w:val="00F456C6"/>
    <w:rsid w:val="00F4577B"/>
    <w:rsid w:val="00F46496"/>
    <w:rsid w:val="00F474D0"/>
    <w:rsid w:val="00F50179"/>
    <w:rsid w:val="00F515EE"/>
    <w:rsid w:val="00F56511"/>
    <w:rsid w:val="00F6194E"/>
    <w:rsid w:val="00F623AC"/>
    <w:rsid w:val="00F6297A"/>
    <w:rsid w:val="00F6412A"/>
    <w:rsid w:val="00F65893"/>
    <w:rsid w:val="00F66A4A"/>
    <w:rsid w:val="00F71E22"/>
    <w:rsid w:val="00F72142"/>
    <w:rsid w:val="00F72AE7"/>
    <w:rsid w:val="00F752C2"/>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00A3"/>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2173A"/>
    <w:rsid w:val="015772A4"/>
    <w:rsid w:val="01595841"/>
    <w:rsid w:val="01714809"/>
    <w:rsid w:val="017936BE"/>
    <w:rsid w:val="019519E2"/>
    <w:rsid w:val="022D67A8"/>
    <w:rsid w:val="02320E0B"/>
    <w:rsid w:val="023A2E4D"/>
    <w:rsid w:val="023F66B6"/>
    <w:rsid w:val="024D764E"/>
    <w:rsid w:val="02955C74"/>
    <w:rsid w:val="036D2DBD"/>
    <w:rsid w:val="03704155"/>
    <w:rsid w:val="03814A75"/>
    <w:rsid w:val="03CA1FAF"/>
    <w:rsid w:val="03DA48E8"/>
    <w:rsid w:val="03E06C1B"/>
    <w:rsid w:val="03E273F4"/>
    <w:rsid w:val="04267B2D"/>
    <w:rsid w:val="046B78CB"/>
    <w:rsid w:val="04B073F7"/>
    <w:rsid w:val="05DC49B6"/>
    <w:rsid w:val="06024233"/>
    <w:rsid w:val="06434F0C"/>
    <w:rsid w:val="0656788B"/>
    <w:rsid w:val="06691F53"/>
    <w:rsid w:val="067878A7"/>
    <w:rsid w:val="0680104B"/>
    <w:rsid w:val="069A7E4C"/>
    <w:rsid w:val="06C55DD4"/>
    <w:rsid w:val="073F6AF1"/>
    <w:rsid w:val="079E5C2C"/>
    <w:rsid w:val="07A63040"/>
    <w:rsid w:val="07F36615"/>
    <w:rsid w:val="080B2B96"/>
    <w:rsid w:val="082173DE"/>
    <w:rsid w:val="08504D52"/>
    <w:rsid w:val="085F3BC8"/>
    <w:rsid w:val="0865499C"/>
    <w:rsid w:val="08843074"/>
    <w:rsid w:val="08905FF3"/>
    <w:rsid w:val="092B6B72"/>
    <w:rsid w:val="094473B6"/>
    <w:rsid w:val="095962AF"/>
    <w:rsid w:val="09BE25B6"/>
    <w:rsid w:val="09BE4364"/>
    <w:rsid w:val="0A066E85"/>
    <w:rsid w:val="0A1B17B6"/>
    <w:rsid w:val="0A2F247A"/>
    <w:rsid w:val="0AB527C3"/>
    <w:rsid w:val="0ACF3A80"/>
    <w:rsid w:val="0B69267B"/>
    <w:rsid w:val="0B70121E"/>
    <w:rsid w:val="0BAB653E"/>
    <w:rsid w:val="0BB41AAC"/>
    <w:rsid w:val="0BC94E9B"/>
    <w:rsid w:val="0BFD470F"/>
    <w:rsid w:val="0C0E482A"/>
    <w:rsid w:val="0C2474E6"/>
    <w:rsid w:val="0C2C0EF8"/>
    <w:rsid w:val="0C4A1D53"/>
    <w:rsid w:val="0C6D6E67"/>
    <w:rsid w:val="0CE42333"/>
    <w:rsid w:val="0D093B48"/>
    <w:rsid w:val="0DA21119"/>
    <w:rsid w:val="0E146C48"/>
    <w:rsid w:val="0E1E1875"/>
    <w:rsid w:val="0E54415D"/>
    <w:rsid w:val="0E567261"/>
    <w:rsid w:val="0E625C06"/>
    <w:rsid w:val="0E7D7E97"/>
    <w:rsid w:val="0E875C90"/>
    <w:rsid w:val="0EBB70C4"/>
    <w:rsid w:val="0EE5365C"/>
    <w:rsid w:val="0F203F97"/>
    <w:rsid w:val="0F3845E4"/>
    <w:rsid w:val="0F566DED"/>
    <w:rsid w:val="0F670FFA"/>
    <w:rsid w:val="0F7B7E99"/>
    <w:rsid w:val="0F933B9D"/>
    <w:rsid w:val="0FA943FD"/>
    <w:rsid w:val="0FC41FA8"/>
    <w:rsid w:val="0FCD1A5B"/>
    <w:rsid w:val="10572E1C"/>
    <w:rsid w:val="10CB4721"/>
    <w:rsid w:val="116A4DD1"/>
    <w:rsid w:val="11BF6ECB"/>
    <w:rsid w:val="11C269BB"/>
    <w:rsid w:val="11D87F8D"/>
    <w:rsid w:val="12443874"/>
    <w:rsid w:val="12843C71"/>
    <w:rsid w:val="12900868"/>
    <w:rsid w:val="12CD18ED"/>
    <w:rsid w:val="13384DB9"/>
    <w:rsid w:val="13482EF0"/>
    <w:rsid w:val="134C29E0"/>
    <w:rsid w:val="13622204"/>
    <w:rsid w:val="13685340"/>
    <w:rsid w:val="1393649E"/>
    <w:rsid w:val="13A7230D"/>
    <w:rsid w:val="13AA316E"/>
    <w:rsid w:val="13DB5F89"/>
    <w:rsid w:val="14072DAB"/>
    <w:rsid w:val="1441006B"/>
    <w:rsid w:val="14486BBB"/>
    <w:rsid w:val="147C72F5"/>
    <w:rsid w:val="147F7E0B"/>
    <w:rsid w:val="14AB7BDB"/>
    <w:rsid w:val="150434E4"/>
    <w:rsid w:val="15067583"/>
    <w:rsid w:val="1525173B"/>
    <w:rsid w:val="153E27FD"/>
    <w:rsid w:val="15485A73"/>
    <w:rsid w:val="15537E34"/>
    <w:rsid w:val="15664886"/>
    <w:rsid w:val="156A1844"/>
    <w:rsid w:val="15C15FA6"/>
    <w:rsid w:val="15C918AE"/>
    <w:rsid w:val="15DD0268"/>
    <w:rsid w:val="15F11FF5"/>
    <w:rsid w:val="162B0FD3"/>
    <w:rsid w:val="168618B6"/>
    <w:rsid w:val="168E3310"/>
    <w:rsid w:val="16CC508A"/>
    <w:rsid w:val="17046EFC"/>
    <w:rsid w:val="179B1662"/>
    <w:rsid w:val="17D2750F"/>
    <w:rsid w:val="17E458DD"/>
    <w:rsid w:val="18030205"/>
    <w:rsid w:val="182932F0"/>
    <w:rsid w:val="18786026"/>
    <w:rsid w:val="189D708C"/>
    <w:rsid w:val="18A1557C"/>
    <w:rsid w:val="18BA0347"/>
    <w:rsid w:val="18D47CDD"/>
    <w:rsid w:val="18DC0363"/>
    <w:rsid w:val="18E20E3F"/>
    <w:rsid w:val="19001A9D"/>
    <w:rsid w:val="190F4974"/>
    <w:rsid w:val="195726C4"/>
    <w:rsid w:val="19882298"/>
    <w:rsid w:val="19A5109C"/>
    <w:rsid w:val="19D071CC"/>
    <w:rsid w:val="1A0C2EC9"/>
    <w:rsid w:val="1A2024D1"/>
    <w:rsid w:val="1A2C3252"/>
    <w:rsid w:val="1A69031C"/>
    <w:rsid w:val="1A6C1623"/>
    <w:rsid w:val="1A835577"/>
    <w:rsid w:val="1AAF0DCC"/>
    <w:rsid w:val="1AE17865"/>
    <w:rsid w:val="1BB35E3C"/>
    <w:rsid w:val="1BDA7AD0"/>
    <w:rsid w:val="1BF56A49"/>
    <w:rsid w:val="1C16002F"/>
    <w:rsid w:val="1C220782"/>
    <w:rsid w:val="1C37598E"/>
    <w:rsid w:val="1C875B02"/>
    <w:rsid w:val="1D14245A"/>
    <w:rsid w:val="1D8F20B0"/>
    <w:rsid w:val="1D927B8A"/>
    <w:rsid w:val="1DB918CB"/>
    <w:rsid w:val="1DBB0E8E"/>
    <w:rsid w:val="1DC45EBD"/>
    <w:rsid w:val="1DF32B81"/>
    <w:rsid w:val="1E776F29"/>
    <w:rsid w:val="1F101E4F"/>
    <w:rsid w:val="1F2962CC"/>
    <w:rsid w:val="1F8452B0"/>
    <w:rsid w:val="1FA71066"/>
    <w:rsid w:val="205B4263"/>
    <w:rsid w:val="209D5157"/>
    <w:rsid w:val="20D504B9"/>
    <w:rsid w:val="20E73D48"/>
    <w:rsid w:val="20E879FE"/>
    <w:rsid w:val="216B7BA5"/>
    <w:rsid w:val="21D94BA3"/>
    <w:rsid w:val="22097CEF"/>
    <w:rsid w:val="220E4DC3"/>
    <w:rsid w:val="221F7512"/>
    <w:rsid w:val="222013B2"/>
    <w:rsid w:val="222F6114"/>
    <w:rsid w:val="2254540E"/>
    <w:rsid w:val="22883434"/>
    <w:rsid w:val="22B51941"/>
    <w:rsid w:val="22DA1628"/>
    <w:rsid w:val="23333275"/>
    <w:rsid w:val="233A4603"/>
    <w:rsid w:val="233F7E6C"/>
    <w:rsid w:val="23706277"/>
    <w:rsid w:val="23871813"/>
    <w:rsid w:val="23C91E2B"/>
    <w:rsid w:val="23D31501"/>
    <w:rsid w:val="23E34C9B"/>
    <w:rsid w:val="24415E66"/>
    <w:rsid w:val="2466767A"/>
    <w:rsid w:val="247955FF"/>
    <w:rsid w:val="24AF2DCF"/>
    <w:rsid w:val="24B43F63"/>
    <w:rsid w:val="24D60775"/>
    <w:rsid w:val="250C0222"/>
    <w:rsid w:val="252217F3"/>
    <w:rsid w:val="256B5CD9"/>
    <w:rsid w:val="257302A1"/>
    <w:rsid w:val="25EC4F89"/>
    <w:rsid w:val="25F10FBE"/>
    <w:rsid w:val="26657FC1"/>
    <w:rsid w:val="27351CB2"/>
    <w:rsid w:val="27583E46"/>
    <w:rsid w:val="27865917"/>
    <w:rsid w:val="27B34984"/>
    <w:rsid w:val="27E10833"/>
    <w:rsid w:val="28175401"/>
    <w:rsid w:val="281C69CE"/>
    <w:rsid w:val="28C80903"/>
    <w:rsid w:val="28CE6296"/>
    <w:rsid w:val="28D64DCE"/>
    <w:rsid w:val="29080D00"/>
    <w:rsid w:val="292E6480"/>
    <w:rsid w:val="29332221"/>
    <w:rsid w:val="295126A7"/>
    <w:rsid w:val="2A0B6CFA"/>
    <w:rsid w:val="2A505BBC"/>
    <w:rsid w:val="2A917854"/>
    <w:rsid w:val="2A9D046D"/>
    <w:rsid w:val="2AA84549"/>
    <w:rsid w:val="2AB7478C"/>
    <w:rsid w:val="2AC1405C"/>
    <w:rsid w:val="2AE00186"/>
    <w:rsid w:val="2B174280"/>
    <w:rsid w:val="2B1F5CB6"/>
    <w:rsid w:val="2B205757"/>
    <w:rsid w:val="2B326AF2"/>
    <w:rsid w:val="2B8C5BD1"/>
    <w:rsid w:val="2BD870AF"/>
    <w:rsid w:val="2BED6535"/>
    <w:rsid w:val="2C9B0950"/>
    <w:rsid w:val="2CAA4AF5"/>
    <w:rsid w:val="2CE550C6"/>
    <w:rsid w:val="2CED0939"/>
    <w:rsid w:val="2D1C2FCC"/>
    <w:rsid w:val="2D79041E"/>
    <w:rsid w:val="2DFA3C1C"/>
    <w:rsid w:val="2E2675CD"/>
    <w:rsid w:val="2E6611AB"/>
    <w:rsid w:val="2E6F2C34"/>
    <w:rsid w:val="2EA64EFB"/>
    <w:rsid w:val="2EAB57AC"/>
    <w:rsid w:val="2EB931C8"/>
    <w:rsid w:val="2EBA1135"/>
    <w:rsid w:val="2EBF2F4F"/>
    <w:rsid w:val="2EDD5A25"/>
    <w:rsid w:val="2EFC30B5"/>
    <w:rsid w:val="2F1A178D"/>
    <w:rsid w:val="2F1D760E"/>
    <w:rsid w:val="2F686C4D"/>
    <w:rsid w:val="2F69634B"/>
    <w:rsid w:val="2F794705"/>
    <w:rsid w:val="2FF80E78"/>
    <w:rsid w:val="303548B7"/>
    <w:rsid w:val="30CB0F91"/>
    <w:rsid w:val="31554CFE"/>
    <w:rsid w:val="31801D4F"/>
    <w:rsid w:val="319D6DC7"/>
    <w:rsid w:val="320D7387"/>
    <w:rsid w:val="325D3E6B"/>
    <w:rsid w:val="327D450D"/>
    <w:rsid w:val="32CE1057"/>
    <w:rsid w:val="334B63B9"/>
    <w:rsid w:val="33574CDF"/>
    <w:rsid w:val="33865643"/>
    <w:rsid w:val="33B640C1"/>
    <w:rsid w:val="33BA0E14"/>
    <w:rsid w:val="33BA55CE"/>
    <w:rsid w:val="33C87A09"/>
    <w:rsid w:val="33EB0896"/>
    <w:rsid w:val="345D63A4"/>
    <w:rsid w:val="34A22009"/>
    <w:rsid w:val="34DA1B5C"/>
    <w:rsid w:val="34FD36E3"/>
    <w:rsid w:val="355D23D3"/>
    <w:rsid w:val="363650FE"/>
    <w:rsid w:val="364A6F3B"/>
    <w:rsid w:val="365B4B65"/>
    <w:rsid w:val="36B6623F"/>
    <w:rsid w:val="36DD1126"/>
    <w:rsid w:val="3716217A"/>
    <w:rsid w:val="375A306E"/>
    <w:rsid w:val="37AE6F16"/>
    <w:rsid w:val="37C130EE"/>
    <w:rsid w:val="37D84772"/>
    <w:rsid w:val="384B439F"/>
    <w:rsid w:val="38A33C5E"/>
    <w:rsid w:val="38A762B5"/>
    <w:rsid w:val="38BB03C6"/>
    <w:rsid w:val="390239BE"/>
    <w:rsid w:val="39096AFA"/>
    <w:rsid w:val="392C0A3B"/>
    <w:rsid w:val="39663F4D"/>
    <w:rsid w:val="396B2D85"/>
    <w:rsid w:val="3982065B"/>
    <w:rsid w:val="39C7158F"/>
    <w:rsid w:val="39D07618"/>
    <w:rsid w:val="3A103EB8"/>
    <w:rsid w:val="3A175247"/>
    <w:rsid w:val="3A322EC1"/>
    <w:rsid w:val="3AEC0481"/>
    <w:rsid w:val="3B656B8D"/>
    <w:rsid w:val="3B893F22"/>
    <w:rsid w:val="3B9D79CE"/>
    <w:rsid w:val="3BC02963"/>
    <w:rsid w:val="3C277297"/>
    <w:rsid w:val="3C6F3118"/>
    <w:rsid w:val="3CCF59FC"/>
    <w:rsid w:val="3D0E2985"/>
    <w:rsid w:val="3D271C45"/>
    <w:rsid w:val="3D4A5933"/>
    <w:rsid w:val="3D631F35"/>
    <w:rsid w:val="3DE55DF3"/>
    <w:rsid w:val="3F591E5E"/>
    <w:rsid w:val="3FB35A12"/>
    <w:rsid w:val="3FBE0886"/>
    <w:rsid w:val="3FF102E8"/>
    <w:rsid w:val="400946F1"/>
    <w:rsid w:val="401C7D85"/>
    <w:rsid w:val="4024246B"/>
    <w:rsid w:val="411D6F49"/>
    <w:rsid w:val="41225C64"/>
    <w:rsid w:val="415A7E88"/>
    <w:rsid w:val="41F61BE6"/>
    <w:rsid w:val="41F63994"/>
    <w:rsid w:val="41FB0124"/>
    <w:rsid w:val="42102213"/>
    <w:rsid w:val="42375974"/>
    <w:rsid w:val="425270EF"/>
    <w:rsid w:val="428840CE"/>
    <w:rsid w:val="42BA19DD"/>
    <w:rsid w:val="42C623E0"/>
    <w:rsid w:val="42DA6547"/>
    <w:rsid w:val="42FF3FE9"/>
    <w:rsid w:val="43497EE7"/>
    <w:rsid w:val="43703092"/>
    <w:rsid w:val="43741A13"/>
    <w:rsid w:val="437E6337"/>
    <w:rsid w:val="441023D1"/>
    <w:rsid w:val="443D1D4E"/>
    <w:rsid w:val="44552246"/>
    <w:rsid w:val="446C2633"/>
    <w:rsid w:val="44A27E03"/>
    <w:rsid w:val="44C61D43"/>
    <w:rsid w:val="45053BA8"/>
    <w:rsid w:val="454964D0"/>
    <w:rsid w:val="45682DFA"/>
    <w:rsid w:val="457279AB"/>
    <w:rsid w:val="457C2402"/>
    <w:rsid w:val="45AD6A5F"/>
    <w:rsid w:val="45BE1D97"/>
    <w:rsid w:val="45D24718"/>
    <w:rsid w:val="45F823D0"/>
    <w:rsid w:val="462F50FB"/>
    <w:rsid w:val="46340F2E"/>
    <w:rsid w:val="467D65BC"/>
    <w:rsid w:val="467F664E"/>
    <w:rsid w:val="46822789"/>
    <w:rsid w:val="46AF06D2"/>
    <w:rsid w:val="46B336DE"/>
    <w:rsid w:val="46D1677D"/>
    <w:rsid w:val="4744381C"/>
    <w:rsid w:val="47482EE3"/>
    <w:rsid w:val="47656893"/>
    <w:rsid w:val="47A9345B"/>
    <w:rsid w:val="47B74CA0"/>
    <w:rsid w:val="47CF66F8"/>
    <w:rsid w:val="47F71E45"/>
    <w:rsid w:val="48097D96"/>
    <w:rsid w:val="481928DE"/>
    <w:rsid w:val="487F2935"/>
    <w:rsid w:val="48BA396D"/>
    <w:rsid w:val="48DA5DBD"/>
    <w:rsid w:val="48E64762"/>
    <w:rsid w:val="49782AA2"/>
    <w:rsid w:val="4986512F"/>
    <w:rsid w:val="49D942C7"/>
    <w:rsid w:val="49ED7D72"/>
    <w:rsid w:val="4A037596"/>
    <w:rsid w:val="4A0F5F3A"/>
    <w:rsid w:val="4A2C2648"/>
    <w:rsid w:val="4A572736"/>
    <w:rsid w:val="4A8952BD"/>
    <w:rsid w:val="4B39542A"/>
    <w:rsid w:val="4B84756E"/>
    <w:rsid w:val="4BED4059"/>
    <w:rsid w:val="4BF76C86"/>
    <w:rsid w:val="4BFC429C"/>
    <w:rsid w:val="4C673E0C"/>
    <w:rsid w:val="4CC63FB4"/>
    <w:rsid w:val="4D096F36"/>
    <w:rsid w:val="4D221AE1"/>
    <w:rsid w:val="4D3161C8"/>
    <w:rsid w:val="4D6D5452"/>
    <w:rsid w:val="4D791D20"/>
    <w:rsid w:val="4DA846DC"/>
    <w:rsid w:val="4DED0357"/>
    <w:rsid w:val="4E810A89"/>
    <w:rsid w:val="4E830CA5"/>
    <w:rsid w:val="4E944C60"/>
    <w:rsid w:val="4EFB6A8D"/>
    <w:rsid w:val="4F3D70A6"/>
    <w:rsid w:val="4FAA6124"/>
    <w:rsid w:val="4FBB1E9D"/>
    <w:rsid w:val="4FDC066D"/>
    <w:rsid w:val="50285D0A"/>
    <w:rsid w:val="50652DAE"/>
    <w:rsid w:val="50A1286C"/>
    <w:rsid w:val="50A54F03"/>
    <w:rsid w:val="50EF43D0"/>
    <w:rsid w:val="51211513"/>
    <w:rsid w:val="51330760"/>
    <w:rsid w:val="51762F71"/>
    <w:rsid w:val="51DA6E2E"/>
    <w:rsid w:val="51DD247A"/>
    <w:rsid w:val="52161C1E"/>
    <w:rsid w:val="522B4A02"/>
    <w:rsid w:val="523B4686"/>
    <w:rsid w:val="527728CF"/>
    <w:rsid w:val="52AB55BB"/>
    <w:rsid w:val="52D63A99"/>
    <w:rsid w:val="52FE4D9E"/>
    <w:rsid w:val="53203254"/>
    <w:rsid w:val="5348257D"/>
    <w:rsid w:val="53D72999"/>
    <w:rsid w:val="53FE3976"/>
    <w:rsid w:val="545729B8"/>
    <w:rsid w:val="54AB4AB2"/>
    <w:rsid w:val="55376515"/>
    <w:rsid w:val="558879FE"/>
    <w:rsid w:val="55CD4BC0"/>
    <w:rsid w:val="55ED4383"/>
    <w:rsid w:val="56004989"/>
    <w:rsid w:val="562A341C"/>
    <w:rsid w:val="56AF691B"/>
    <w:rsid w:val="56E85B49"/>
    <w:rsid w:val="57122BC6"/>
    <w:rsid w:val="575B631B"/>
    <w:rsid w:val="578F06BB"/>
    <w:rsid w:val="57B30C6D"/>
    <w:rsid w:val="57CC546B"/>
    <w:rsid w:val="57D85BBE"/>
    <w:rsid w:val="57EF62EE"/>
    <w:rsid w:val="57F549C2"/>
    <w:rsid w:val="585607FD"/>
    <w:rsid w:val="58977827"/>
    <w:rsid w:val="58D57DC2"/>
    <w:rsid w:val="58ED38EB"/>
    <w:rsid w:val="591A3FB4"/>
    <w:rsid w:val="59372DB8"/>
    <w:rsid w:val="594006CD"/>
    <w:rsid w:val="595B6AA6"/>
    <w:rsid w:val="59AA17DC"/>
    <w:rsid w:val="59BB2CEE"/>
    <w:rsid w:val="59D30433"/>
    <w:rsid w:val="5A587D48"/>
    <w:rsid w:val="5A5A0B0C"/>
    <w:rsid w:val="5A5F4374"/>
    <w:rsid w:val="5A821E11"/>
    <w:rsid w:val="5A985AD8"/>
    <w:rsid w:val="5AB50438"/>
    <w:rsid w:val="5B377EB4"/>
    <w:rsid w:val="5B4812AC"/>
    <w:rsid w:val="5BA2287A"/>
    <w:rsid w:val="5BA81D4B"/>
    <w:rsid w:val="5BB56ECC"/>
    <w:rsid w:val="5BC3354F"/>
    <w:rsid w:val="5BC36B85"/>
    <w:rsid w:val="5BCA1CC1"/>
    <w:rsid w:val="5BE36D99"/>
    <w:rsid w:val="5C076A71"/>
    <w:rsid w:val="5C1F503F"/>
    <w:rsid w:val="5C4C11DD"/>
    <w:rsid w:val="5C78171D"/>
    <w:rsid w:val="5CED73C8"/>
    <w:rsid w:val="5D0134C1"/>
    <w:rsid w:val="5D610403"/>
    <w:rsid w:val="5DA14CA4"/>
    <w:rsid w:val="5DD76917"/>
    <w:rsid w:val="5DE45430"/>
    <w:rsid w:val="5E31427A"/>
    <w:rsid w:val="5E54429A"/>
    <w:rsid w:val="5E9640DD"/>
    <w:rsid w:val="5F035266"/>
    <w:rsid w:val="5F0A45B6"/>
    <w:rsid w:val="5F3D1093"/>
    <w:rsid w:val="5F50072F"/>
    <w:rsid w:val="5F697A43"/>
    <w:rsid w:val="5F742670"/>
    <w:rsid w:val="5F776A62"/>
    <w:rsid w:val="5FD83DC8"/>
    <w:rsid w:val="6075770C"/>
    <w:rsid w:val="609276BC"/>
    <w:rsid w:val="60A01243"/>
    <w:rsid w:val="60AA0313"/>
    <w:rsid w:val="60B13450"/>
    <w:rsid w:val="60DA174A"/>
    <w:rsid w:val="60F4333C"/>
    <w:rsid w:val="61047A23"/>
    <w:rsid w:val="61E65359"/>
    <w:rsid w:val="61F63E9E"/>
    <w:rsid w:val="622A6F22"/>
    <w:rsid w:val="624A4DA0"/>
    <w:rsid w:val="626A3B5D"/>
    <w:rsid w:val="626F619A"/>
    <w:rsid w:val="628D3A49"/>
    <w:rsid w:val="62A56FE4"/>
    <w:rsid w:val="62B334AF"/>
    <w:rsid w:val="62C47689"/>
    <w:rsid w:val="62D7000D"/>
    <w:rsid w:val="63584057"/>
    <w:rsid w:val="6364795D"/>
    <w:rsid w:val="63984264"/>
    <w:rsid w:val="63B9315F"/>
    <w:rsid w:val="63BD3EBA"/>
    <w:rsid w:val="641123FD"/>
    <w:rsid w:val="644B5969"/>
    <w:rsid w:val="64610CE9"/>
    <w:rsid w:val="64AD443E"/>
    <w:rsid w:val="64E946D7"/>
    <w:rsid w:val="650812D1"/>
    <w:rsid w:val="65314B5F"/>
    <w:rsid w:val="654C3E02"/>
    <w:rsid w:val="65AE4402"/>
    <w:rsid w:val="65DD6A95"/>
    <w:rsid w:val="65FB6441"/>
    <w:rsid w:val="65FD3A5C"/>
    <w:rsid w:val="664E6504"/>
    <w:rsid w:val="666F3F89"/>
    <w:rsid w:val="667747F4"/>
    <w:rsid w:val="667C005C"/>
    <w:rsid w:val="66815672"/>
    <w:rsid w:val="669C425A"/>
    <w:rsid w:val="66DE414E"/>
    <w:rsid w:val="671169F6"/>
    <w:rsid w:val="672030DD"/>
    <w:rsid w:val="675F4E6C"/>
    <w:rsid w:val="67C95523"/>
    <w:rsid w:val="68096B78"/>
    <w:rsid w:val="6874548F"/>
    <w:rsid w:val="68984D56"/>
    <w:rsid w:val="68994EF5"/>
    <w:rsid w:val="68AA5746"/>
    <w:rsid w:val="68B95597"/>
    <w:rsid w:val="68D423D1"/>
    <w:rsid w:val="68E00D76"/>
    <w:rsid w:val="69270753"/>
    <w:rsid w:val="69492530"/>
    <w:rsid w:val="695F4D7F"/>
    <w:rsid w:val="69623539"/>
    <w:rsid w:val="699769CA"/>
    <w:rsid w:val="69D16911"/>
    <w:rsid w:val="69E623BC"/>
    <w:rsid w:val="69ED660D"/>
    <w:rsid w:val="6A072332"/>
    <w:rsid w:val="6A1521B5"/>
    <w:rsid w:val="6A3F64B4"/>
    <w:rsid w:val="6A484E25"/>
    <w:rsid w:val="6A5A6906"/>
    <w:rsid w:val="6B2974EE"/>
    <w:rsid w:val="6B2A0027"/>
    <w:rsid w:val="6B4750DC"/>
    <w:rsid w:val="6B686E01"/>
    <w:rsid w:val="6B6F018F"/>
    <w:rsid w:val="6BA417B8"/>
    <w:rsid w:val="6BFD1C3F"/>
    <w:rsid w:val="6C0134DD"/>
    <w:rsid w:val="6C1E7D2E"/>
    <w:rsid w:val="6C4909E0"/>
    <w:rsid w:val="6C4E4EDD"/>
    <w:rsid w:val="6CD96F13"/>
    <w:rsid w:val="6CDF30F3"/>
    <w:rsid w:val="6D360F25"/>
    <w:rsid w:val="6D655433"/>
    <w:rsid w:val="6D88378A"/>
    <w:rsid w:val="6DB868EA"/>
    <w:rsid w:val="6DC82CE4"/>
    <w:rsid w:val="6E095A12"/>
    <w:rsid w:val="6E3B6A4F"/>
    <w:rsid w:val="6E976A5C"/>
    <w:rsid w:val="6EA463A2"/>
    <w:rsid w:val="6EDC5B3C"/>
    <w:rsid w:val="6F031B05"/>
    <w:rsid w:val="6F141779"/>
    <w:rsid w:val="6F265009"/>
    <w:rsid w:val="6F280D81"/>
    <w:rsid w:val="6F4D6A39"/>
    <w:rsid w:val="6FAF51AC"/>
    <w:rsid w:val="6FBF6B51"/>
    <w:rsid w:val="6FC67A48"/>
    <w:rsid w:val="70407E34"/>
    <w:rsid w:val="704A2F79"/>
    <w:rsid w:val="7060151E"/>
    <w:rsid w:val="706B361B"/>
    <w:rsid w:val="708C3591"/>
    <w:rsid w:val="709541F4"/>
    <w:rsid w:val="70A1703D"/>
    <w:rsid w:val="70A64653"/>
    <w:rsid w:val="70BA00FF"/>
    <w:rsid w:val="70BC338B"/>
    <w:rsid w:val="70BC5C25"/>
    <w:rsid w:val="70BF3967"/>
    <w:rsid w:val="70C25205"/>
    <w:rsid w:val="70CA591E"/>
    <w:rsid w:val="710E21F8"/>
    <w:rsid w:val="71133332"/>
    <w:rsid w:val="71770BD0"/>
    <w:rsid w:val="71D36939"/>
    <w:rsid w:val="71ED47BB"/>
    <w:rsid w:val="722E4900"/>
    <w:rsid w:val="727644F9"/>
    <w:rsid w:val="72E66F89"/>
    <w:rsid w:val="72FD42D3"/>
    <w:rsid w:val="731A4E85"/>
    <w:rsid w:val="733F4DFA"/>
    <w:rsid w:val="736A5185"/>
    <w:rsid w:val="73C97403"/>
    <w:rsid w:val="73D2750D"/>
    <w:rsid w:val="74275AAB"/>
    <w:rsid w:val="74412649"/>
    <w:rsid w:val="746C188E"/>
    <w:rsid w:val="74844CAB"/>
    <w:rsid w:val="74BA06CD"/>
    <w:rsid w:val="74BB4E9B"/>
    <w:rsid w:val="75063912"/>
    <w:rsid w:val="75B275F6"/>
    <w:rsid w:val="76051E1C"/>
    <w:rsid w:val="76343027"/>
    <w:rsid w:val="76770854"/>
    <w:rsid w:val="76984A3E"/>
    <w:rsid w:val="76AA651F"/>
    <w:rsid w:val="76B61E32"/>
    <w:rsid w:val="76DE441B"/>
    <w:rsid w:val="771B741D"/>
    <w:rsid w:val="77A25449"/>
    <w:rsid w:val="77DE0382"/>
    <w:rsid w:val="784F55D0"/>
    <w:rsid w:val="78511348"/>
    <w:rsid w:val="78E81581"/>
    <w:rsid w:val="78F62F15"/>
    <w:rsid w:val="793D18CD"/>
    <w:rsid w:val="79A25BD4"/>
    <w:rsid w:val="79F946E0"/>
    <w:rsid w:val="7A340F22"/>
    <w:rsid w:val="7A37631C"/>
    <w:rsid w:val="7A6A4943"/>
    <w:rsid w:val="7A740D4F"/>
    <w:rsid w:val="7A951295"/>
    <w:rsid w:val="7A9F4B33"/>
    <w:rsid w:val="7AC467B0"/>
    <w:rsid w:val="7AC66096"/>
    <w:rsid w:val="7AE52579"/>
    <w:rsid w:val="7B0A1C83"/>
    <w:rsid w:val="7B18614D"/>
    <w:rsid w:val="7B327FE6"/>
    <w:rsid w:val="7B5650CB"/>
    <w:rsid w:val="7B6E27E8"/>
    <w:rsid w:val="7C232FFC"/>
    <w:rsid w:val="7C2853AF"/>
    <w:rsid w:val="7C350F81"/>
    <w:rsid w:val="7C5023F5"/>
    <w:rsid w:val="7CC8001E"/>
    <w:rsid w:val="7CEC533F"/>
    <w:rsid w:val="7D615359"/>
    <w:rsid w:val="7D657A65"/>
    <w:rsid w:val="7E522C50"/>
    <w:rsid w:val="7E576F8D"/>
    <w:rsid w:val="7E6E0173"/>
    <w:rsid w:val="7EB51F05"/>
    <w:rsid w:val="7EC34622"/>
    <w:rsid w:val="7F0A7024"/>
    <w:rsid w:val="7F5764D9"/>
    <w:rsid w:val="7F5C05D3"/>
    <w:rsid w:val="7F707C50"/>
    <w:rsid w:val="7F7B4EFD"/>
    <w:rsid w:val="7F947D6D"/>
    <w:rsid w:val="7FAC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79AA364"/>
  <w15:docId w15:val="{9803E07C-55C8-4901-B4D4-AE71F5DC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6"/>
    <w:next w:val="afff6"/>
    <w:link w:val="10"/>
    <w:autoRedefine/>
    <w:qFormat/>
    <w:pPr>
      <w:keepNext/>
      <w:keepLines/>
      <w:spacing w:before="340" w:after="330" w:line="578" w:lineRule="auto"/>
      <w:outlineLvl w:val="0"/>
    </w:pPr>
    <w:rPr>
      <w:b/>
      <w:bCs/>
      <w:kern w:val="44"/>
      <w:sz w:val="44"/>
      <w:szCs w:val="44"/>
    </w:rPr>
  </w:style>
  <w:style w:type="paragraph" w:styleId="22">
    <w:name w:val="heading 2"/>
    <w:basedOn w:val="afff6"/>
    <w:next w:val="afff6"/>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autoRedefine/>
    <w:qFormat/>
    <w:pPr>
      <w:keepNext/>
      <w:keepLines/>
      <w:spacing w:before="260" w:after="260" w:line="416" w:lineRule="auto"/>
      <w:outlineLvl w:val="2"/>
    </w:pPr>
    <w:rPr>
      <w:b/>
      <w:bCs/>
      <w:sz w:val="32"/>
      <w:szCs w:val="32"/>
    </w:rPr>
  </w:style>
  <w:style w:type="paragraph" w:styleId="4">
    <w:name w:val="heading 4"/>
    <w:basedOn w:val="afff6"/>
    <w:next w:val="afff6"/>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autoRedefine/>
    <w:qFormat/>
    <w:pPr>
      <w:keepNext/>
      <w:keepLines/>
      <w:adjustRightInd/>
      <w:spacing w:before="280" w:after="290" w:line="376" w:lineRule="auto"/>
      <w:outlineLvl w:val="4"/>
    </w:pPr>
    <w:rPr>
      <w:b/>
      <w:bCs/>
      <w:sz w:val="28"/>
      <w:szCs w:val="28"/>
    </w:rPr>
  </w:style>
  <w:style w:type="paragraph" w:styleId="6">
    <w:name w:val="heading 6"/>
    <w:basedOn w:val="afff6"/>
    <w:next w:val="afff6"/>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autoRedefine/>
    <w:qFormat/>
    <w:pPr>
      <w:keepNext/>
      <w:keepLines/>
      <w:adjustRightInd/>
      <w:spacing w:before="240" w:after="64" w:line="320" w:lineRule="auto"/>
      <w:outlineLvl w:val="6"/>
    </w:pPr>
    <w:rPr>
      <w:b/>
      <w:bCs/>
      <w:sz w:val="24"/>
      <w:szCs w:val="24"/>
    </w:rPr>
  </w:style>
  <w:style w:type="paragraph" w:styleId="8">
    <w:name w:val="heading 8"/>
    <w:basedOn w:val="afff6"/>
    <w:next w:val="afff6"/>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autoRedefine/>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TOC7">
    <w:name w:val="toc 7"/>
    <w:basedOn w:val="afff6"/>
    <w:next w:val="afff6"/>
    <w:autoRedefine/>
    <w:uiPriority w:val="39"/>
    <w:unhideWhenUsed/>
    <w:qFormat/>
    <w:pPr>
      <w:tabs>
        <w:tab w:val="right" w:leader="dot" w:pos="9344"/>
      </w:tabs>
      <w:spacing w:line="300" w:lineRule="exact"/>
      <w:ind w:left="1259"/>
    </w:pPr>
    <w:rPr>
      <w:rFonts w:ascii="宋体"/>
    </w:rPr>
  </w:style>
  <w:style w:type="paragraph" w:styleId="afffa">
    <w:name w:val="Normal Indent"/>
    <w:basedOn w:val="afff6"/>
    <w:autoRedefine/>
    <w:qFormat/>
    <w:pPr>
      <w:ind w:firstLine="420"/>
    </w:pPr>
  </w:style>
  <w:style w:type="paragraph" w:styleId="afffb">
    <w:name w:val="Body Text"/>
    <w:basedOn w:val="afff6"/>
    <w:link w:val="afffc"/>
    <w:autoRedefine/>
    <w:qFormat/>
    <w:pPr>
      <w:spacing w:after="120"/>
    </w:pPr>
  </w:style>
  <w:style w:type="paragraph" w:styleId="TOC5">
    <w:name w:val="toc 5"/>
    <w:basedOn w:val="afff6"/>
    <w:next w:val="afff6"/>
    <w:autoRedefine/>
    <w:uiPriority w:val="39"/>
    <w:unhideWhenUsed/>
    <w:qFormat/>
    <w:pPr>
      <w:ind w:left="839"/>
    </w:pPr>
    <w:rPr>
      <w:rFonts w:ascii="宋体"/>
    </w:rPr>
  </w:style>
  <w:style w:type="paragraph" w:styleId="TOC3">
    <w:name w:val="toc 3"/>
    <w:basedOn w:val="afff6"/>
    <w:next w:val="afff6"/>
    <w:autoRedefine/>
    <w:uiPriority w:val="39"/>
    <w:unhideWhenUsed/>
    <w:qFormat/>
    <w:pPr>
      <w:spacing w:line="300" w:lineRule="exact"/>
      <w:ind w:left="420"/>
    </w:pPr>
    <w:rPr>
      <w:rFonts w:ascii="宋体"/>
    </w:rPr>
  </w:style>
  <w:style w:type="paragraph" w:styleId="afffd">
    <w:name w:val="Balloon Text"/>
    <w:basedOn w:val="afff6"/>
    <w:link w:val="afffe"/>
    <w:autoRedefine/>
    <w:uiPriority w:val="99"/>
    <w:semiHidden/>
    <w:unhideWhenUsed/>
    <w:qFormat/>
    <w:rPr>
      <w:sz w:val="18"/>
      <w:szCs w:val="18"/>
    </w:rPr>
  </w:style>
  <w:style w:type="paragraph" w:styleId="affff">
    <w:name w:val="footer"/>
    <w:basedOn w:val="afff6"/>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6"/>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6"/>
    <w:next w:val="afff6"/>
    <w:autoRedefine/>
    <w:uiPriority w:val="39"/>
    <w:unhideWhenUsed/>
    <w:qFormat/>
    <w:rPr>
      <w:rFonts w:ascii="宋体"/>
    </w:rPr>
  </w:style>
  <w:style w:type="paragraph" w:styleId="TOC4">
    <w:name w:val="toc 4"/>
    <w:basedOn w:val="afff6"/>
    <w:next w:val="afff6"/>
    <w:autoRedefine/>
    <w:uiPriority w:val="39"/>
    <w:unhideWhenUsed/>
    <w:qFormat/>
    <w:pPr>
      <w:tabs>
        <w:tab w:val="right" w:leader="dot" w:pos="9344"/>
      </w:tabs>
      <w:spacing w:line="300" w:lineRule="exact"/>
      <w:ind w:left="629"/>
    </w:pPr>
    <w:rPr>
      <w:rFonts w:ascii="宋体"/>
    </w:rPr>
  </w:style>
  <w:style w:type="paragraph" w:styleId="affff3">
    <w:name w:val="footnote text"/>
    <w:basedOn w:val="afff6"/>
    <w:next w:val="afff6"/>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6"/>
    <w:next w:val="afff6"/>
    <w:autoRedefine/>
    <w:uiPriority w:val="39"/>
    <w:unhideWhenUsed/>
    <w:qFormat/>
    <w:pPr>
      <w:spacing w:line="300" w:lineRule="exact"/>
      <w:ind w:left="1049"/>
    </w:pPr>
    <w:rPr>
      <w:rFonts w:ascii="宋体"/>
    </w:rPr>
  </w:style>
  <w:style w:type="paragraph" w:styleId="affff5">
    <w:name w:val="table of figures"/>
    <w:basedOn w:val="afff6"/>
    <w:next w:val="afff6"/>
    <w:autoRedefine/>
    <w:semiHidden/>
    <w:qFormat/>
    <w:pPr>
      <w:adjustRightInd/>
      <w:spacing w:line="240" w:lineRule="auto"/>
      <w:jc w:val="left"/>
    </w:pPr>
    <w:rPr>
      <w:szCs w:val="24"/>
    </w:rPr>
  </w:style>
  <w:style w:type="paragraph" w:styleId="TOC2">
    <w:name w:val="toc 2"/>
    <w:basedOn w:val="afff6"/>
    <w:next w:val="afff6"/>
    <w:autoRedefine/>
    <w:uiPriority w:val="39"/>
    <w:unhideWhenUsed/>
    <w:qFormat/>
    <w:pPr>
      <w:tabs>
        <w:tab w:val="right" w:leader="dot" w:pos="9344"/>
      </w:tabs>
      <w:spacing w:line="300" w:lineRule="exact"/>
      <w:ind w:left="210"/>
    </w:pPr>
    <w:rPr>
      <w:rFonts w:ascii="宋体"/>
    </w:rPr>
  </w:style>
  <w:style w:type="paragraph" w:styleId="affff6">
    <w:name w:val="Title"/>
    <w:basedOn w:val="afff6"/>
    <w:link w:val="affff7"/>
    <w:autoRedefine/>
    <w:qFormat/>
    <w:pPr>
      <w:spacing w:before="240" w:after="60"/>
      <w:jc w:val="center"/>
      <w:outlineLvl w:val="0"/>
    </w:pPr>
    <w:rPr>
      <w:rFonts w:ascii="Arial" w:hAnsi="Arial" w:cs="Arial"/>
      <w:b/>
      <w:bCs/>
      <w:sz w:val="32"/>
      <w:szCs w:val="32"/>
    </w:rPr>
  </w:style>
  <w:style w:type="table" w:styleId="affff8">
    <w:name w:val="Table Grid"/>
    <w:basedOn w:val="afff8"/>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autoRedefine/>
    <w:uiPriority w:val="22"/>
    <w:qFormat/>
    <w:rPr>
      <w:b/>
      <w:bCs/>
    </w:rPr>
  </w:style>
  <w:style w:type="character" w:styleId="affffa">
    <w:name w:val="page number"/>
    <w:autoRedefine/>
    <w:qFormat/>
    <w:rPr>
      <w:rFonts w:ascii="宋体" w:eastAsia="宋体" w:hAnsi="Times New Roman"/>
      <w:sz w:val="18"/>
    </w:rPr>
  </w:style>
  <w:style w:type="character" w:styleId="affffb">
    <w:name w:val="Emphasis"/>
    <w:autoRedefine/>
    <w:uiPriority w:val="20"/>
    <w:qFormat/>
    <w:rPr>
      <w:i/>
      <w:iCs/>
    </w:rPr>
  </w:style>
  <w:style w:type="character" w:styleId="affffc">
    <w:name w:val="Hyperlink"/>
    <w:autoRedefine/>
    <w:uiPriority w:val="99"/>
    <w:qFormat/>
    <w:rPr>
      <w:rFonts w:ascii="宋体" w:eastAsia="宋体" w:hAnsi="Times New Roman"/>
      <w:color w:val="auto"/>
      <w:spacing w:val="0"/>
      <w:w w:val="100"/>
      <w:position w:val="0"/>
      <w:sz w:val="21"/>
      <w:u w:val="none"/>
      <w:vertAlign w:val="baseline"/>
    </w:rPr>
  </w:style>
  <w:style w:type="character" w:styleId="affffd">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e">
    <w:name w:val="Quote"/>
    <w:basedOn w:val="afff6"/>
    <w:next w:val="afff6"/>
    <w:link w:val="afffff"/>
    <w:autoRedefine/>
    <w:uiPriority w:val="29"/>
    <w:qFormat/>
    <w:rPr>
      <w:i/>
      <w:iCs/>
      <w:color w:val="000000"/>
    </w:rPr>
  </w:style>
  <w:style w:type="character" w:customStyle="1" w:styleId="afffff">
    <w:name w:val="引用 字符"/>
    <w:link w:val="affffe"/>
    <w:autoRedefine/>
    <w:uiPriority w:val="29"/>
    <w:qFormat/>
    <w:rPr>
      <w:i/>
      <w:iCs/>
      <w:color w:val="000000"/>
      <w:kern w:val="2"/>
      <w:sz w:val="21"/>
      <w:szCs w:val="21"/>
    </w:rPr>
  </w:style>
  <w:style w:type="character" w:customStyle="1" w:styleId="affff7">
    <w:name w:val="标题 字符"/>
    <w:link w:val="affff6"/>
    <w:autoRedefine/>
    <w:qFormat/>
    <w:rPr>
      <w:rFonts w:ascii="Arial" w:hAnsi="Arial" w:cs="Arial"/>
      <w:b/>
      <w:bCs/>
      <w:kern w:val="2"/>
      <w:sz w:val="32"/>
      <w:szCs w:val="32"/>
    </w:rPr>
  </w:style>
  <w:style w:type="paragraph" w:customStyle="1" w:styleId="afffff0">
    <w:name w:val="标准标志"/>
    <w:next w:val="afff6"/>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1">
    <w:name w:val="标准称谓"/>
    <w:next w:val="afff6"/>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2">
    <w:name w:val="标准文件_页脚偶数页"/>
    <w:autoRedefine/>
    <w:qFormat/>
    <w:pPr>
      <w:ind w:left="198"/>
    </w:pPr>
    <w:rPr>
      <w:rFonts w:ascii="宋体"/>
      <w:sz w:val="18"/>
    </w:rPr>
  </w:style>
  <w:style w:type="paragraph" w:customStyle="1" w:styleId="afffff3">
    <w:name w:val="标准文件_页脚奇数页"/>
    <w:autoRedefine/>
    <w:qFormat/>
    <w:pPr>
      <w:ind w:right="227"/>
      <w:jc w:val="right"/>
    </w:pPr>
    <w:rPr>
      <w:rFonts w:ascii="宋体"/>
      <w:sz w:val="18"/>
    </w:rPr>
  </w:style>
  <w:style w:type="paragraph" w:customStyle="1" w:styleId="afffff4">
    <w:name w:val="标准书眉一"/>
    <w:autoRedefine/>
    <w:qFormat/>
    <w:pPr>
      <w:jc w:val="both"/>
    </w:pPr>
  </w:style>
  <w:style w:type="paragraph" w:customStyle="1" w:styleId="ICS">
    <w:name w:val="标准文件_ICS"/>
    <w:basedOn w:val="afff6"/>
    <w:autoRedefine/>
    <w:qFormat/>
    <w:pPr>
      <w:spacing w:line="0" w:lineRule="atLeast"/>
    </w:pPr>
    <w:rPr>
      <w:rFonts w:ascii="黑体" w:eastAsia="黑体" w:hAnsi="宋体"/>
    </w:rPr>
  </w:style>
  <w:style w:type="paragraph" w:customStyle="1" w:styleId="afffff5">
    <w:name w:val="标准文件_标准正文"/>
    <w:basedOn w:val="afff6"/>
    <w:next w:val="afffff6"/>
    <w:autoRedefine/>
    <w:qFormat/>
    <w:pPr>
      <w:snapToGrid w:val="0"/>
      <w:ind w:firstLineChars="200" w:firstLine="200"/>
    </w:pPr>
    <w:rPr>
      <w:kern w:val="0"/>
    </w:rPr>
  </w:style>
  <w:style w:type="paragraph" w:customStyle="1" w:styleId="afffff6">
    <w:name w:val="标准文件_段"/>
    <w:link w:val="Char"/>
    <w:autoRedefine/>
    <w:qFormat/>
    <w:pPr>
      <w:autoSpaceDE w:val="0"/>
      <w:autoSpaceDN w:val="0"/>
      <w:ind w:firstLineChars="200" w:firstLine="200"/>
      <w:jc w:val="both"/>
    </w:pPr>
    <w:rPr>
      <w:rFonts w:ascii="宋体"/>
      <w:sz w:val="21"/>
    </w:rPr>
  </w:style>
  <w:style w:type="paragraph" w:customStyle="1" w:styleId="afffff7">
    <w:name w:val="标准文件_版本"/>
    <w:basedOn w:val="afffff5"/>
    <w:autoRedefine/>
    <w:qFormat/>
    <w:pPr>
      <w:adjustRightInd/>
      <w:snapToGrid/>
      <w:ind w:firstLineChars="0" w:firstLine="0"/>
    </w:pPr>
    <w:rPr>
      <w:rFonts w:ascii="宋体" w:hAnsi="宋体"/>
      <w:kern w:val="2"/>
    </w:rPr>
  </w:style>
  <w:style w:type="paragraph" w:customStyle="1" w:styleId="afffff8">
    <w:name w:val="标准文件_标准部门"/>
    <w:basedOn w:val="afff6"/>
    <w:autoRedefine/>
    <w:qFormat/>
    <w:pPr>
      <w:jc w:val="center"/>
    </w:pPr>
    <w:rPr>
      <w:rFonts w:ascii="黑体" w:eastAsia="黑体"/>
      <w:kern w:val="0"/>
      <w:sz w:val="44"/>
    </w:rPr>
  </w:style>
  <w:style w:type="paragraph" w:customStyle="1" w:styleId="afffff9">
    <w:name w:val="标准文件_标准代替"/>
    <w:basedOn w:val="afff6"/>
    <w:next w:val="afff6"/>
    <w:autoRedefine/>
    <w:qFormat/>
    <w:pPr>
      <w:spacing w:line="310" w:lineRule="exact"/>
      <w:jc w:val="right"/>
    </w:pPr>
    <w:rPr>
      <w:rFonts w:ascii="宋体" w:hAnsi="宋体"/>
      <w:kern w:val="0"/>
    </w:rPr>
  </w:style>
  <w:style w:type="paragraph" w:customStyle="1" w:styleId="afffffa">
    <w:name w:val="标准文件_标准名称标题"/>
    <w:basedOn w:val="afff6"/>
    <w:next w:val="afff6"/>
    <w:autoRedefine/>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6"/>
    <w:autoRedefine/>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6"/>
    <w:autoRedefine/>
    <w:qFormat/>
    <w:pPr>
      <w:jc w:val="left"/>
    </w:pPr>
  </w:style>
  <w:style w:type="paragraph" w:customStyle="1" w:styleId="afffffd">
    <w:name w:val="标准文件_参考文献标题"/>
    <w:basedOn w:val="afff6"/>
    <w:next w:val="afff6"/>
    <w:autoRedefine/>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f">
    <w:name w:val="标准文件_二级条标题"/>
    <w:next w:val="afffff6"/>
    <w:autoRedefine/>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e">
    <w:name w:val="标准文件_发布"/>
    <w:autoRedefine/>
    <w:qFormat/>
    <w:rPr>
      <w:rFonts w:ascii="黑体" w:eastAsia="黑体"/>
      <w:spacing w:val="0"/>
      <w:w w:val="100"/>
      <w:position w:val="3"/>
      <w:sz w:val="28"/>
    </w:rPr>
  </w:style>
  <w:style w:type="paragraph" w:customStyle="1" w:styleId="ad">
    <w:name w:val="标准文件_方框数字列项"/>
    <w:basedOn w:val="afffff6"/>
    <w:autoRedefine/>
    <w:qFormat/>
    <w:pPr>
      <w:numPr>
        <w:numId w:val="3"/>
      </w:numPr>
      <w:ind w:firstLineChars="0" w:firstLine="0"/>
    </w:pPr>
  </w:style>
  <w:style w:type="paragraph" w:customStyle="1" w:styleId="affffff">
    <w:name w:val="标准文件_封面标准编号"/>
    <w:basedOn w:val="afff6"/>
    <w:next w:val="afffff9"/>
    <w:autoRedefine/>
    <w:qFormat/>
    <w:pPr>
      <w:spacing w:line="310" w:lineRule="exact"/>
      <w:jc w:val="right"/>
    </w:pPr>
    <w:rPr>
      <w:rFonts w:ascii="黑体" w:eastAsia="黑体"/>
      <w:kern w:val="0"/>
      <w:sz w:val="28"/>
    </w:rPr>
  </w:style>
  <w:style w:type="paragraph" w:customStyle="1" w:styleId="affffff0">
    <w:name w:val="标准文件_封面标准分类号"/>
    <w:basedOn w:val="afff6"/>
    <w:autoRedefine/>
    <w:qFormat/>
    <w:rPr>
      <w:rFonts w:ascii="黑体" w:eastAsia="黑体"/>
      <w:b/>
      <w:kern w:val="0"/>
      <w:sz w:val="28"/>
    </w:rPr>
  </w:style>
  <w:style w:type="paragraph" w:customStyle="1" w:styleId="affffff1">
    <w:name w:val="标准文件_封面标准名称"/>
    <w:basedOn w:val="afff6"/>
    <w:autoRedefine/>
    <w:qFormat/>
    <w:pPr>
      <w:spacing w:line="240" w:lineRule="auto"/>
      <w:jc w:val="center"/>
    </w:pPr>
    <w:rPr>
      <w:rFonts w:ascii="黑体" w:eastAsia="黑体"/>
      <w:kern w:val="0"/>
      <w:sz w:val="52"/>
    </w:rPr>
  </w:style>
  <w:style w:type="paragraph" w:customStyle="1" w:styleId="affffff2">
    <w:name w:val="标准文件_封面标准英文名称"/>
    <w:basedOn w:val="afff6"/>
    <w:autoRedefine/>
    <w:qFormat/>
    <w:pPr>
      <w:spacing w:line="240" w:lineRule="auto"/>
      <w:jc w:val="center"/>
    </w:pPr>
    <w:rPr>
      <w:rFonts w:ascii="黑体" w:eastAsia="黑体"/>
      <w:b/>
      <w:sz w:val="28"/>
    </w:rPr>
  </w:style>
  <w:style w:type="paragraph" w:customStyle="1" w:styleId="affffff3">
    <w:name w:val="标准文件_封面发布日期"/>
    <w:basedOn w:val="afff6"/>
    <w:autoRedefine/>
    <w:qFormat/>
    <w:pPr>
      <w:spacing w:line="310" w:lineRule="exact"/>
    </w:pPr>
    <w:rPr>
      <w:rFonts w:ascii="黑体" w:eastAsia="黑体"/>
      <w:kern w:val="0"/>
      <w:sz w:val="28"/>
    </w:rPr>
  </w:style>
  <w:style w:type="paragraph" w:customStyle="1" w:styleId="affffff4">
    <w:name w:val="标准文件_封面密级"/>
    <w:basedOn w:val="afff6"/>
    <w:autoRedefine/>
    <w:qFormat/>
    <w:rPr>
      <w:rFonts w:eastAsia="黑体"/>
      <w:sz w:val="32"/>
    </w:rPr>
  </w:style>
  <w:style w:type="paragraph" w:customStyle="1" w:styleId="affffff5">
    <w:name w:val="标准文件_封面实施日期"/>
    <w:basedOn w:val="afff6"/>
    <w:autoRedefine/>
    <w:qFormat/>
    <w:pPr>
      <w:spacing w:line="310" w:lineRule="exact"/>
      <w:jc w:val="right"/>
    </w:pPr>
    <w:rPr>
      <w:rFonts w:ascii="黑体" w:eastAsia="黑体"/>
      <w:sz w:val="28"/>
    </w:rPr>
  </w:style>
  <w:style w:type="paragraph" w:customStyle="1" w:styleId="affffff6">
    <w:name w:val="标准文件_封面抬头"/>
    <w:basedOn w:val="afffff6"/>
    <w:autoRedefine/>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6"/>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0">
    <w:name w:val="标准文件_附录表标题"/>
    <w:next w:val="afffff6"/>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5">
    <w:name w:val="标准文件_附录一级条标题"/>
    <w:next w:val="afffff6"/>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6">
    <w:name w:val="标准文件_附录二级条标题"/>
    <w:basedOn w:val="aff5"/>
    <w:next w:val="afffff6"/>
    <w:autoRedefine/>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6"/>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8">
    <w:name w:val="标准文件_附录四级条标题"/>
    <w:next w:val="afffff6"/>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a">
    <w:name w:val="标准文件_附录图标题"/>
    <w:next w:val="afffff6"/>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9">
    <w:name w:val="标准文件_附录五级条标题"/>
    <w:next w:val="afffff6"/>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8">
    <w:name w:val="标准文件_附录章标题"/>
    <w:next w:val="afffff6"/>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9">
    <w:name w:val="标准文件_公式后的破折号"/>
    <w:basedOn w:val="afffff6"/>
    <w:next w:val="afffff6"/>
    <w:autoRedefine/>
    <w:qFormat/>
    <w:pPr>
      <w:ind w:leftChars="200" w:left="488" w:hangingChars="290" w:hanging="289"/>
    </w:pPr>
  </w:style>
  <w:style w:type="paragraph" w:customStyle="1" w:styleId="a6">
    <w:name w:val="标准文件_前言、引言标题"/>
    <w:next w:val="afff6"/>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a">
    <w:name w:val="标准文件_目次、标准名称标题"/>
    <w:basedOn w:val="a6"/>
    <w:next w:val="afffff6"/>
    <w:autoRedefine/>
    <w:qFormat/>
    <w:pPr>
      <w:spacing w:line="460" w:lineRule="exact"/>
      <w:ind w:left="0" w:firstLine="0"/>
    </w:pPr>
  </w:style>
  <w:style w:type="paragraph" w:customStyle="1" w:styleId="affffffb">
    <w:name w:val="标准文件_目录标题"/>
    <w:basedOn w:val="afff6"/>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d">
    <w:name w:val="标准文件_破折号列项（二级）"/>
    <w:basedOn w:val="af1"/>
    <w:autoRedefine/>
    <w:qFormat/>
    <w:pPr>
      <w:numPr>
        <w:numId w:val="10"/>
      </w:numPr>
    </w:pPr>
  </w:style>
  <w:style w:type="paragraph" w:customStyle="1" w:styleId="afff0">
    <w:name w:val="标准文件_三级条标题"/>
    <w:basedOn w:val="afff"/>
    <w:next w:val="afffff6"/>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c">
    <w:name w:val="标准文件_示例后续"/>
    <w:basedOn w:val="afff6"/>
    <w:autoRedefine/>
    <w:qFormat/>
    <w:pPr>
      <w:adjustRightInd/>
      <w:spacing w:line="240" w:lineRule="auto"/>
      <w:ind w:firstLineChars="200" w:firstLine="200"/>
    </w:pPr>
    <w:rPr>
      <w:sz w:val="18"/>
      <w:szCs w:val="24"/>
    </w:rPr>
  </w:style>
  <w:style w:type="paragraph" w:customStyle="1" w:styleId="affa">
    <w:name w:val="标准文件_数字编号列项"/>
    <w:autoRedefine/>
    <w:qFormat/>
    <w:pPr>
      <w:numPr>
        <w:numId w:val="11"/>
      </w:numPr>
      <w:jc w:val="both"/>
    </w:pPr>
    <w:rPr>
      <w:rFonts w:ascii="宋体" w:hAnsi="宋体"/>
      <w:sz w:val="21"/>
    </w:rPr>
  </w:style>
  <w:style w:type="paragraph" w:customStyle="1" w:styleId="afff1">
    <w:name w:val="标准文件_四级条标题"/>
    <w:next w:val="afffff6"/>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d">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6"/>
    <w:next w:val="afffff6"/>
    <w:autoRedefine/>
    <w:qFormat/>
    <w:pPr>
      <w:numPr>
        <w:numId w:val="12"/>
      </w:numPr>
      <w:spacing w:line="240" w:lineRule="auto"/>
      <w:jc w:val="left"/>
    </w:pPr>
    <w:rPr>
      <w:rFonts w:ascii="宋体" w:hAnsi="宋体"/>
      <w:sz w:val="18"/>
    </w:rPr>
  </w:style>
  <w:style w:type="character" w:customStyle="1" w:styleId="affffffe">
    <w:name w:val="标准文件_图表脚注内容"/>
    <w:autoRedefine/>
    <w:qFormat/>
    <w:rPr>
      <w:rFonts w:ascii="宋体" w:eastAsia="宋体" w:hAnsi="宋体" w:cs="Times New Roman"/>
      <w:spacing w:val="0"/>
      <w:sz w:val="18"/>
      <w:vertAlign w:val="superscript"/>
    </w:rPr>
  </w:style>
  <w:style w:type="paragraph" w:customStyle="1" w:styleId="afff2">
    <w:name w:val="标准文件_五级条标题"/>
    <w:next w:val="afffff6"/>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d">
    <w:name w:val="标准文件_章标题"/>
    <w:next w:val="afffff6"/>
    <w:autoRedefine/>
    <w:qFormat/>
    <w:pPr>
      <w:numPr>
        <w:ilvl w:val="1"/>
        <w:numId w:val="2"/>
      </w:numPr>
      <w:spacing w:beforeLines="100" w:before="100" w:afterLines="100" w:after="100"/>
      <w:jc w:val="both"/>
      <w:outlineLvl w:val="0"/>
    </w:pPr>
    <w:rPr>
      <w:rFonts w:ascii="黑体" w:eastAsia="黑体"/>
      <w:sz w:val="21"/>
    </w:rPr>
  </w:style>
  <w:style w:type="paragraph" w:customStyle="1" w:styleId="affe">
    <w:name w:val="标准文件_一级条标题"/>
    <w:basedOn w:val="affd"/>
    <w:next w:val="afffff6"/>
    <w:autoRedefine/>
    <w:qFormat/>
    <w:pPr>
      <w:numPr>
        <w:ilvl w:val="2"/>
      </w:numPr>
      <w:spacing w:beforeLines="50" w:before="50" w:afterLines="50" w:after="50"/>
      <w:ind w:left="0"/>
      <w:outlineLvl w:val="1"/>
    </w:pPr>
  </w:style>
  <w:style w:type="paragraph" w:customStyle="1" w:styleId="afffffff">
    <w:name w:val="标准文件_一致程度"/>
    <w:basedOn w:val="afff6"/>
    <w:autoRedefine/>
    <w:qFormat/>
    <w:pPr>
      <w:spacing w:line="440" w:lineRule="exact"/>
      <w:jc w:val="center"/>
    </w:pPr>
    <w:rPr>
      <w:sz w:val="28"/>
    </w:rPr>
  </w:style>
  <w:style w:type="paragraph" w:customStyle="1" w:styleId="afffffff0">
    <w:name w:val="标准文件_引言标题"/>
    <w:next w:val="afff6"/>
    <w:autoRedefine/>
    <w:qFormat/>
    <w:pPr>
      <w:shd w:val="clear" w:color="FFFFFF" w:fill="FFFFFF"/>
      <w:spacing w:before="540" w:after="600"/>
      <w:jc w:val="center"/>
      <w:outlineLvl w:val="0"/>
    </w:pPr>
    <w:rPr>
      <w:rFonts w:ascii="黑体" w:eastAsia="黑体"/>
      <w:sz w:val="32"/>
    </w:rPr>
  </w:style>
  <w:style w:type="paragraph" w:customStyle="1" w:styleId="afffffff1">
    <w:name w:val="标准文件_英文图表脚注"/>
    <w:basedOn w:val="afffff5"/>
    <w:autoRedefine/>
    <w:qFormat/>
    <w:pPr>
      <w:widowControl/>
      <w:adjustRightInd/>
      <w:snapToGrid/>
      <w:spacing w:line="240" w:lineRule="auto"/>
      <w:ind w:left="79" w:hangingChars="80" w:hanging="79"/>
    </w:pPr>
    <w:rPr>
      <w:rFonts w:ascii="宋体" w:hAnsi="宋体"/>
    </w:rPr>
  </w:style>
  <w:style w:type="paragraph" w:customStyle="1" w:styleId="af7">
    <w:name w:val="标准文件_数字编号列项（二级）"/>
    <w:autoRedefine/>
    <w:qFormat/>
    <w:pPr>
      <w:numPr>
        <w:ilvl w:val="1"/>
        <w:numId w:val="13"/>
      </w:numPr>
      <w:jc w:val="both"/>
    </w:pPr>
    <w:rPr>
      <w:rFonts w:ascii="宋体"/>
      <w:sz w:val="21"/>
    </w:rPr>
  </w:style>
  <w:style w:type="paragraph" w:customStyle="1" w:styleId="af">
    <w:name w:val="标准文件_英文注："/>
    <w:basedOn w:val="afff6"/>
    <w:next w:val="afffff6"/>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6"/>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2">
    <w:name w:val="标准文件_正文公式"/>
    <w:basedOn w:val="afff6"/>
    <w:next w:val="afffff5"/>
    <w:autoRedefine/>
    <w:qFormat/>
    <w:pPr>
      <w:tabs>
        <w:tab w:val="center" w:pos="4678"/>
        <w:tab w:val="right" w:leader="middleDot" w:pos="9356"/>
      </w:tabs>
      <w:spacing w:line="240" w:lineRule="auto"/>
    </w:pPr>
    <w:rPr>
      <w:rFonts w:ascii="宋体" w:hAnsi="宋体"/>
    </w:rPr>
  </w:style>
  <w:style w:type="paragraph" w:customStyle="1" w:styleId="afe">
    <w:name w:val="标准文件_正文图标题"/>
    <w:next w:val="afffff6"/>
    <w:autoRedefine/>
    <w:qFormat/>
    <w:pPr>
      <w:numPr>
        <w:numId w:val="17"/>
      </w:numPr>
      <w:spacing w:beforeLines="50" w:before="50" w:afterLines="50" w:after="50"/>
      <w:jc w:val="center"/>
    </w:pPr>
    <w:rPr>
      <w:rFonts w:ascii="黑体" w:eastAsia="黑体"/>
      <w:sz w:val="21"/>
    </w:rPr>
  </w:style>
  <w:style w:type="paragraph" w:customStyle="1" w:styleId="afff4">
    <w:name w:val="标准文件_正文英文表标题"/>
    <w:next w:val="afffff6"/>
    <w:autoRedefine/>
    <w:qFormat/>
    <w:pPr>
      <w:numPr>
        <w:numId w:val="18"/>
      </w:numPr>
      <w:jc w:val="center"/>
    </w:pPr>
    <w:rPr>
      <w:rFonts w:ascii="黑体" w:eastAsia="黑体"/>
      <w:sz w:val="21"/>
    </w:rPr>
  </w:style>
  <w:style w:type="paragraph" w:customStyle="1" w:styleId="afc">
    <w:name w:val="标准文件_正文英文图标题"/>
    <w:next w:val="afffff6"/>
    <w:autoRedefine/>
    <w:qFormat/>
    <w:pPr>
      <w:numPr>
        <w:numId w:val="19"/>
      </w:numPr>
      <w:jc w:val="center"/>
    </w:pPr>
    <w:rPr>
      <w:rFonts w:ascii="黑体" w:eastAsia="黑体"/>
      <w:sz w:val="21"/>
    </w:rPr>
  </w:style>
  <w:style w:type="paragraph" w:customStyle="1" w:styleId="af8">
    <w:name w:val="标准文件_编号列项（三级）"/>
    <w:autoRedefine/>
    <w:qFormat/>
    <w:pPr>
      <w:numPr>
        <w:ilvl w:val="2"/>
        <w:numId w:val="13"/>
      </w:numPr>
    </w:pPr>
    <w:rPr>
      <w:rFonts w:ascii="宋体"/>
      <w:sz w:val="21"/>
    </w:rPr>
  </w:style>
  <w:style w:type="paragraph" w:customStyle="1" w:styleId="a1">
    <w:name w:val="二级无标题条"/>
    <w:basedOn w:val="afff6"/>
    <w:autoRedefine/>
    <w:qFormat/>
    <w:pPr>
      <w:numPr>
        <w:ilvl w:val="3"/>
        <w:numId w:val="20"/>
      </w:numPr>
      <w:adjustRightInd/>
      <w:spacing w:line="240" w:lineRule="auto"/>
    </w:pPr>
    <w:rPr>
      <w:rFonts w:ascii="宋体" w:hAnsi="宋体"/>
      <w:szCs w:val="24"/>
    </w:rPr>
  </w:style>
  <w:style w:type="paragraph" w:customStyle="1" w:styleId="afffffff3">
    <w:name w:val="发布部门"/>
    <w:next w:val="afffff6"/>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4">
    <w:name w:val="发布日期"/>
    <w:autoRedefine/>
    <w:qFormat/>
    <w:pPr>
      <w:framePr w:w="4000" w:h="473" w:hRule="exact" w:hSpace="180" w:vSpace="180" w:wrap="around" w:hAnchor="margin" w:y="13511" w:anchorLock="1"/>
    </w:pPr>
    <w:rPr>
      <w:rFonts w:eastAsia="黑体"/>
      <w:sz w:val="28"/>
    </w:rPr>
  </w:style>
  <w:style w:type="paragraph" w:customStyle="1" w:styleId="afffffff5">
    <w:name w:val="封面标准代替信息"/>
    <w:basedOn w:val="afff6"/>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7">
    <w:name w:val="封面标准文稿编辑信息"/>
    <w:autoRedefine/>
    <w:qFormat/>
    <w:pPr>
      <w:spacing w:before="180" w:line="180" w:lineRule="exact"/>
      <w:jc w:val="center"/>
    </w:pPr>
    <w:rPr>
      <w:rFonts w:ascii="宋体"/>
      <w:sz w:val="21"/>
    </w:rPr>
  </w:style>
  <w:style w:type="paragraph" w:customStyle="1" w:styleId="afffffff8">
    <w:name w:val="封面标准文稿类别"/>
    <w:autoRedefine/>
    <w:qFormat/>
    <w:pPr>
      <w:spacing w:before="440" w:line="400" w:lineRule="exact"/>
      <w:jc w:val="center"/>
    </w:pPr>
    <w:rPr>
      <w:rFonts w:ascii="宋体"/>
      <w:sz w:val="24"/>
    </w:rPr>
  </w:style>
  <w:style w:type="paragraph" w:customStyle="1" w:styleId="afffffff9">
    <w:name w:val="封面标准英文名称"/>
    <w:autoRedefine/>
    <w:qFormat/>
    <w:pPr>
      <w:widowControl w:val="0"/>
      <w:spacing w:line="360" w:lineRule="exact"/>
      <w:jc w:val="center"/>
    </w:pPr>
    <w:rPr>
      <w:sz w:val="28"/>
    </w:rPr>
  </w:style>
  <w:style w:type="paragraph" w:customStyle="1" w:styleId="afffffffa">
    <w:name w:val="封面一致性程度标识"/>
    <w:autoRedefine/>
    <w:qFormat/>
    <w:pPr>
      <w:spacing w:before="440" w:line="440" w:lineRule="exact"/>
      <w:jc w:val="center"/>
    </w:pPr>
    <w:rPr>
      <w:sz w:val="28"/>
    </w:rPr>
  </w:style>
  <w:style w:type="paragraph" w:customStyle="1" w:styleId="afffffffb">
    <w:name w:val="封面正文"/>
    <w:autoRedefine/>
    <w:qFormat/>
    <w:pPr>
      <w:jc w:val="both"/>
    </w:pPr>
  </w:style>
  <w:style w:type="paragraph" w:customStyle="1" w:styleId="afffffffc">
    <w:name w:val="附录二级无标题条"/>
    <w:basedOn w:val="afff6"/>
    <w:next w:val="afffff6"/>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autoRedefine/>
    <w:qFormat/>
    <w:pPr>
      <w:outlineLvl w:val="4"/>
    </w:pPr>
  </w:style>
  <w:style w:type="paragraph" w:customStyle="1" w:styleId="afffffffe">
    <w:name w:val="附录四级无标题条"/>
    <w:basedOn w:val="afffffffd"/>
    <w:next w:val="afffff6"/>
    <w:autoRedefine/>
    <w:qFormat/>
    <w:pPr>
      <w:outlineLvl w:val="5"/>
    </w:pPr>
  </w:style>
  <w:style w:type="paragraph" w:customStyle="1" w:styleId="affffffff">
    <w:name w:val="附录图"/>
    <w:next w:val="afffff6"/>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0">
    <w:name w:val="附录五级无标题条"/>
    <w:basedOn w:val="afffffffe"/>
    <w:next w:val="afffff6"/>
    <w:autoRedefine/>
    <w:qFormat/>
    <w:pPr>
      <w:outlineLvl w:val="6"/>
    </w:pPr>
  </w:style>
  <w:style w:type="paragraph" w:customStyle="1" w:styleId="affffffff1">
    <w:name w:val="附录性质"/>
    <w:basedOn w:val="afff6"/>
    <w:autoRedefine/>
    <w:qFormat/>
    <w:pPr>
      <w:widowControl/>
      <w:adjustRightInd/>
      <w:jc w:val="center"/>
    </w:pPr>
    <w:rPr>
      <w:rFonts w:ascii="黑体" w:eastAsia="黑体"/>
    </w:rPr>
  </w:style>
  <w:style w:type="paragraph" w:customStyle="1" w:styleId="affffffff2">
    <w:name w:val="附录一级无标题条"/>
    <w:basedOn w:val="affffff8"/>
    <w:next w:val="afffff6"/>
    <w:autoRedefine/>
    <w:qFormat/>
    <w:pPr>
      <w:autoSpaceDN w:val="0"/>
      <w:outlineLvl w:val="2"/>
    </w:pPr>
    <w:rPr>
      <w:rFonts w:ascii="宋体" w:eastAsia="宋体" w:hAnsi="宋体"/>
    </w:rPr>
  </w:style>
  <w:style w:type="character" w:customStyle="1" w:styleId="affffffff3">
    <w:name w:val="个人答复风格"/>
    <w:autoRedefine/>
    <w:qFormat/>
    <w:rPr>
      <w:rFonts w:ascii="Arial" w:eastAsia="宋体" w:hAnsi="Arial" w:cs="Arial"/>
      <w:color w:val="auto"/>
      <w:spacing w:val="0"/>
      <w:sz w:val="20"/>
    </w:rPr>
  </w:style>
  <w:style w:type="character" w:customStyle="1" w:styleId="affffffff4">
    <w:name w:val="个人撰写风格"/>
    <w:autoRedefine/>
    <w:qFormat/>
    <w:rPr>
      <w:rFonts w:ascii="Arial" w:eastAsia="宋体" w:hAnsi="Arial" w:cs="Arial"/>
      <w:color w:val="auto"/>
      <w:spacing w:val="0"/>
      <w:sz w:val="20"/>
    </w:rPr>
  </w:style>
  <w:style w:type="paragraph" w:customStyle="1" w:styleId="affffffff5">
    <w:name w:val="脚注后续"/>
    <w:autoRedefine/>
    <w:qFormat/>
    <w:pPr>
      <w:ind w:leftChars="350" w:left="350"/>
      <w:jc w:val="both"/>
    </w:pPr>
    <w:rPr>
      <w:rFonts w:ascii="宋体"/>
      <w:sz w:val="18"/>
    </w:rPr>
  </w:style>
  <w:style w:type="paragraph" w:customStyle="1" w:styleId="afff5">
    <w:name w:val="列项——"/>
    <w:autoRedefine/>
    <w:qFormat/>
    <w:pPr>
      <w:widowControl w:val="0"/>
      <w:numPr>
        <w:numId w:val="22"/>
      </w:numPr>
      <w:jc w:val="both"/>
    </w:pPr>
    <w:rPr>
      <w:rFonts w:ascii="宋体" w:hAnsi="宋体"/>
      <w:sz w:val="21"/>
    </w:rPr>
  </w:style>
  <w:style w:type="paragraph" w:customStyle="1" w:styleId="affffffff6">
    <w:name w:val="列项·"/>
    <w:basedOn w:val="afffff6"/>
    <w:autoRedefine/>
    <w:qFormat/>
    <w:pPr>
      <w:tabs>
        <w:tab w:val="left" w:pos="840"/>
      </w:tabs>
    </w:pPr>
  </w:style>
  <w:style w:type="paragraph" w:customStyle="1" w:styleId="affffffff7">
    <w:name w:val="目次、索引正文"/>
    <w:autoRedefine/>
    <w:qFormat/>
    <w:pPr>
      <w:spacing w:line="320" w:lineRule="exact"/>
      <w:jc w:val="both"/>
    </w:pPr>
    <w:rPr>
      <w:rFonts w:ascii="宋体"/>
      <w:sz w:val="21"/>
    </w:rPr>
  </w:style>
  <w:style w:type="paragraph" w:customStyle="1" w:styleId="210">
    <w:name w:val="目录 21"/>
    <w:basedOn w:val="afff6"/>
    <w:next w:val="afff6"/>
    <w:autoRedefine/>
    <w:semiHidden/>
    <w:qFormat/>
    <w:pPr>
      <w:adjustRightInd/>
      <w:spacing w:line="240" w:lineRule="auto"/>
      <w:jc w:val="left"/>
    </w:pPr>
    <w:rPr>
      <w:bCs/>
      <w:iCs/>
    </w:rPr>
  </w:style>
  <w:style w:type="paragraph" w:customStyle="1" w:styleId="31">
    <w:name w:val="目录 31"/>
    <w:basedOn w:val="afff6"/>
    <w:next w:val="afff6"/>
    <w:autoRedefine/>
    <w:semiHidden/>
    <w:qFormat/>
    <w:pPr>
      <w:spacing w:line="240" w:lineRule="auto"/>
    </w:pPr>
    <w:rPr>
      <w:rFonts w:ascii="宋体" w:hAnsi="宋体"/>
      <w:iCs/>
    </w:rPr>
  </w:style>
  <w:style w:type="paragraph" w:customStyle="1" w:styleId="41">
    <w:name w:val="目录 41"/>
    <w:basedOn w:val="afff6"/>
    <w:next w:val="afff6"/>
    <w:autoRedefine/>
    <w:semiHidden/>
    <w:qFormat/>
    <w:pPr>
      <w:adjustRightInd/>
      <w:spacing w:line="240" w:lineRule="auto"/>
      <w:jc w:val="left"/>
    </w:pPr>
  </w:style>
  <w:style w:type="paragraph" w:customStyle="1" w:styleId="51">
    <w:name w:val="目录 51"/>
    <w:basedOn w:val="afff6"/>
    <w:next w:val="afff6"/>
    <w:autoRedefine/>
    <w:semiHidden/>
    <w:qFormat/>
    <w:pPr>
      <w:spacing w:line="240" w:lineRule="auto"/>
    </w:pPr>
    <w:rPr>
      <w:rFonts w:ascii="宋体" w:hAnsi="宋体"/>
    </w:rPr>
  </w:style>
  <w:style w:type="paragraph" w:customStyle="1" w:styleId="61">
    <w:name w:val="目录 61"/>
    <w:basedOn w:val="afff6"/>
    <w:next w:val="afff6"/>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8">
    <w:name w:val="其他标准称谓"/>
    <w:autoRedefine/>
    <w:qFormat/>
    <w:pPr>
      <w:spacing w:line="0" w:lineRule="atLeast"/>
      <w:jc w:val="distribute"/>
    </w:pPr>
    <w:rPr>
      <w:rFonts w:ascii="黑体" w:eastAsia="黑体" w:hAnsi="宋体"/>
      <w:sz w:val="52"/>
    </w:rPr>
  </w:style>
  <w:style w:type="paragraph" w:customStyle="1" w:styleId="affffffff9">
    <w:name w:val="其他发布部门"/>
    <w:basedOn w:val="afffffff3"/>
    <w:autoRedefine/>
    <w:qFormat/>
    <w:pPr>
      <w:framePr w:wrap="around"/>
      <w:spacing w:line="0" w:lineRule="atLeast"/>
    </w:pPr>
    <w:rPr>
      <w:rFonts w:ascii="黑体" w:eastAsia="黑体"/>
      <w:b w:val="0"/>
    </w:rPr>
  </w:style>
  <w:style w:type="paragraph" w:customStyle="1" w:styleId="affc">
    <w:name w:val="前言标题"/>
    <w:next w:val="afff6"/>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6"/>
    <w:autoRedefine/>
    <w:qFormat/>
    <w:pPr>
      <w:numPr>
        <w:ilvl w:val="4"/>
        <w:numId w:val="20"/>
      </w:numPr>
      <w:adjustRightInd/>
      <w:spacing w:line="240" w:lineRule="auto"/>
    </w:pPr>
    <w:rPr>
      <w:rFonts w:ascii="宋体" w:hAnsi="宋体"/>
      <w:szCs w:val="24"/>
    </w:rPr>
  </w:style>
  <w:style w:type="paragraph" w:customStyle="1" w:styleId="affffffffa">
    <w:name w:val="实施日期"/>
    <w:basedOn w:val="afffffff4"/>
    <w:autoRedefine/>
    <w:qFormat/>
    <w:pPr>
      <w:framePr w:hSpace="0" w:wrap="around" w:xAlign="right"/>
      <w:jc w:val="right"/>
    </w:pPr>
  </w:style>
  <w:style w:type="paragraph" w:customStyle="1" w:styleId="a3">
    <w:name w:val="四级无标题条"/>
    <w:basedOn w:val="afff6"/>
    <w:autoRedefine/>
    <w:qFormat/>
    <w:pPr>
      <w:numPr>
        <w:ilvl w:val="5"/>
        <w:numId w:val="20"/>
      </w:numPr>
      <w:adjustRightInd/>
      <w:spacing w:line="240" w:lineRule="auto"/>
    </w:pPr>
    <w:rPr>
      <w:rFonts w:ascii="宋体" w:hAnsi="宋体"/>
      <w:szCs w:val="24"/>
    </w:rPr>
  </w:style>
  <w:style w:type="paragraph" w:customStyle="1" w:styleId="affffffffb">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c">
    <w:name w:val="无标题条"/>
    <w:next w:val="afffff6"/>
    <w:autoRedefine/>
    <w:qFormat/>
    <w:pPr>
      <w:jc w:val="both"/>
    </w:pPr>
    <w:rPr>
      <w:rFonts w:ascii="宋体" w:hAnsi="宋体"/>
      <w:sz w:val="21"/>
    </w:rPr>
  </w:style>
  <w:style w:type="paragraph" w:customStyle="1" w:styleId="a4">
    <w:name w:val="五级无标题条"/>
    <w:basedOn w:val="afff6"/>
    <w:autoRedefine/>
    <w:qFormat/>
    <w:pPr>
      <w:numPr>
        <w:ilvl w:val="6"/>
        <w:numId w:val="20"/>
      </w:numPr>
      <w:adjustRightInd/>
    </w:pPr>
    <w:rPr>
      <w:szCs w:val="24"/>
    </w:rPr>
  </w:style>
  <w:style w:type="paragraph" w:customStyle="1" w:styleId="a0">
    <w:name w:val="一级无标题条"/>
    <w:basedOn w:val="afff6"/>
    <w:autoRedefine/>
    <w:qFormat/>
    <w:pPr>
      <w:numPr>
        <w:ilvl w:val="2"/>
        <w:numId w:val="20"/>
      </w:numPr>
      <w:adjustRightInd/>
      <w:spacing w:before="10" w:after="10" w:line="240" w:lineRule="auto"/>
    </w:pPr>
    <w:rPr>
      <w:rFonts w:ascii="宋体" w:hAnsi="宋体"/>
      <w:szCs w:val="24"/>
    </w:rPr>
  </w:style>
  <w:style w:type="paragraph" w:customStyle="1" w:styleId="affffffffd">
    <w:name w:val="注:后续"/>
    <w:autoRedefine/>
    <w:qFormat/>
    <w:pPr>
      <w:spacing w:line="300" w:lineRule="exact"/>
      <w:ind w:leftChars="400" w:left="600" w:hangingChars="200" w:hanging="200"/>
      <w:jc w:val="both"/>
    </w:pPr>
    <w:rPr>
      <w:rFonts w:ascii="宋体"/>
      <w:sz w:val="18"/>
    </w:rPr>
  </w:style>
  <w:style w:type="paragraph" w:customStyle="1" w:styleId="affffffffe">
    <w:name w:val="注×:后续"/>
    <w:basedOn w:val="affffffffd"/>
    <w:autoRedefine/>
    <w:qFormat/>
    <w:pPr>
      <w:ind w:leftChars="0" w:left="1406" w:firstLineChars="0" w:hanging="499"/>
    </w:pPr>
  </w:style>
  <w:style w:type="paragraph" w:customStyle="1" w:styleId="afffffffff">
    <w:name w:val="标准文件_一级无标题"/>
    <w:basedOn w:val="affe"/>
    <w:autoRedefine/>
    <w:qFormat/>
    <w:pPr>
      <w:spacing w:beforeLines="0" w:before="0" w:afterLines="0" w:after="0"/>
      <w:outlineLvl w:val="9"/>
    </w:pPr>
    <w:rPr>
      <w:rFonts w:ascii="宋体" w:eastAsia="宋体"/>
    </w:rPr>
  </w:style>
  <w:style w:type="paragraph" w:customStyle="1" w:styleId="afffffffff0">
    <w:name w:val="标准文件_五级无标题"/>
    <w:basedOn w:val="afff2"/>
    <w:autoRedefine/>
    <w:qFormat/>
    <w:pPr>
      <w:spacing w:beforeLines="0" w:before="0" w:afterLines="0" w:after="0"/>
      <w:outlineLvl w:val="9"/>
    </w:pPr>
    <w:rPr>
      <w:rFonts w:ascii="宋体" w:eastAsia="宋体"/>
    </w:rPr>
  </w:style>
  <w:style w:type="paragraph" w:customStyle="1" w:styleId="afffffffff1">
    <w:name w:val="标准文件_三级无标题"/>
    <w:basedOn w:val="afff0"/>
    <w:autoRedefine/>
    <w:qFormat/>
    <w:pPr>
      <w:spacing w:beforeLines="0" w:before="0" w:afterLines="0" w:after="0"/>
      <w:outlineLvl w:val="9"/>
    </w:pPr>
    <w:rPr>
      <w:rFonts w:ascii="宋体" w:eastAsia="宋体"/>
    </w:rPr>
  </w:style>
  <w:style w:type="paragraph" w:customStyle="1" w:styleId="afffffffff2">
    <w:name w:val="标准文件_二级无标题"/>
    <w:basedOn w:val="afff"/>
    <w:autoRedefine/>
    <w:qFormat/>
    <w:pPr>
      <w:spacing w:beforeLines="0" w:before="0" w:afterLines="0" w:after="0"/>
      <w:outlineLvl w:val="9"/>
    </w:pPr>
    <w:rPr>
      <w:rFonts w:ascii="宋体" w:eastAsia="宋体"/>
    </w:rPr>
  </w:style>
  <w:style w:type="paragraph" w:customStyle="1" w:styleId="afffffffff3">
    <w:name w:val="标准_四级无标题"/>
    <w:basedOn w:val="afff1"/>
    <w:next w:val="afffff6"/>
    <w:autoRedefine/>
    <w:qFormat/>
    <w:rPr>
      <w:rFonts w:eastAsia="宋体"/>
    </w:rPr>
  </w:style>
  <w:style w:type="paragraph" w:customStyle="1" w:styleId="afffffffff4">
    <w:name w:val="标准文件_四级无标题"/>
    <w:basedOn w:val="afff1"/>
    <w:autoRedefine/>
    <w:qFormat/>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f6"/>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6"/>
    <w:autoRedefine/>
    <w:qFormat/>
    <w:pPr>
      <w:numPr>
        <w:numId w:val="24"/>
      </w:numPr>
      <w:ind w:firstLineChars="0" w:firstLine="0"/>
    </w:pPr>
    <w:rPr>
      <w:rFonts w:cs="Arial"/>
      <w:szCs w:val="28"/>
    </w:rPr>
  </w:style>
  <w:style w:type="paragraph" w:customStyle="1" w:styleId="afffffffff5">
    <w:name w:val="标准文件_附录标题"/>
    <w:basedOn w:val="aff4"/>
    <w:autoRedefine/>
    <w:qFormat/>
    <w:pPr>
      <w:numPr>
        <w:numId w:val="0"/>
      </w:numPr>
      <w:spacing w:after="280"/>
      <w:outlineLvl w:val="9"/>
    </w:pPr>
  </w:style>
  <w:style w:type="paragraph" w:customStyle="1" w:styleId="afffffffff6">
    <w:name w:val="标准文件_二级项"/>
    <w:autoRedefine/>
    <w:qFormat/>
    <w:rPr>
      <w:rFonts w:ascii="宋体"/>
      <w:sz w:val="21"/>
    </w:rPr>
  </w:style>
  <w:style w:type="paragraph" w:customStyle="1" w:styleId="af3">
    <w:name w:val="标准文件_三级项"/>
    <w:basedOn w:val="afff6"/>
    <w:autoRedefine/>
    <w:qFormat/>
    <w:pPr>
      <w:numPr>
        <w:ilvl w:val="2"/>
        <w:numId w:val="21"/>
      </w:numPr>
      <w:spacing w:line="-300" w:lineRule="auto"/>
    </w:pPr>
    <w:rPr>
      <w:rFonts w:ascii="Times New Roman" w:hAnsi="Times New Roman"/>
    </w:rPr>
  </w:style>
  <w:style w:type="paragraph" w:customStyle="1" w:styleId="affb">
    <w:name w:val="图表脚注说明"/>
    <w:basedOn w:val="afff6"/>
    <w:next w:val="afffff6"/>
    <w:autoRedefine/>
    <w:qFormat/>
    <w:pPr>
      <w:numPr>
        <w:numId w:val="25"/>
      </w:numPr>
      <w:adjustRightInd/>
      <w:spacing w:line="240" w:lineRule="auto"/>
    </w:pPr>
    <w:rPr>
      <w:rFonts w:ascii="宋体" w:hAnsi="Times New Roman"/>
      <w:sz w:val="18"/>
      <w:szCs w:val="18"/>
    </w:rPr>
  </w:style>
  <w:style w:type="paragraph" w:customStyle="1" w:styleId="af6">
    <w:name w:val="标准文件_字母编号列项（一级）"/>
    <w:autoRedefine/>
    <w:qFormat/>
    <w:pPr>
      <w:numPr>
        <w:numId w:val="13"/>
      </w:numPr>
      <w:jc w:val="both"/>
    </w:pPr>
    <w:rPr>
      <w:rFonts w:ascii="宋体"/>
      <w:sz w:val="21"/>
    </w:rPr>
  </w:style>
  <w:style w:type="paragraph" w:customStyle="1" w:styleId="afffffffff7">
    <w:name w:val="标准文件_索引字母"/>
    <w:next w:val="afffff6"/>
    <w:autoRedefine/>
    <w:qFormat/>
    <w:pPr>
      <w:jc w:val="center"/>
    </w:pPr>
    <w:rPr>
      <w:rFonts w:ascii="宋体" w:eastAsia="Times New Roman" w:hAnsi="宋体"/>
      <w:b/>
      <w:kern w:val="2"/>
      <w:sz w:val="21"/>
    </w:rPr>
  </w:style>
  <w:style w:type="paragraph" w:customStyle="1" w:styleId="afffffffff8">
    <w:name w:val="标准文件_附录前"/>
    <w:next w:val="afffff6"/>
    <w:autoRedefine/>
    <w:qFormat/>
    <w:pPr>
      <w:spacing w:line="20" w:lineRule="atLeast"/>
      <w:ind w:firstLine="200"/>
    </w:pPr>
    <w:rPr>
      <w:rFonts w:ascii="宋体" w:hAnsi="宋体"/>
      <w:kern w:val="2"/>
      <w:sz w:val="10"/>
    </w:rPr>
  </w:style>
  <w:style w:type="paragraph" w:customStyle="1" w:styleId="afffffffff9">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6"/>
    <w:autoRedefine/>
    <w:qFormat/>
    <w:rsid w:val="00E82D20"/>
    <w:pPr>
      <w:ind w:firstLineChars="0" w:firstLine="0"/>
      <w:jc w:val="center"/>
    </w:pPr>
    <w:rPr>
      <w:sz w:val="18"/>
    </w:rPr>
  </w:style>
  <w:style w:type="paragraph" w:customStyle="1" w:styleId="afff3">
    <w:name w:val="标准文件_注："/>
    <w:next w:val="afffff6"/>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b"/>
    <w:autoRedefine/>
    <w:qFormat/>
    <w:pPr>
      <w:widowControl w:val="0"/>
      <w:numPr>
        <w:numId w:val="28"/>
      </w:numPr>
      <w:jc w:val="both"/>
    </w:pPr>
    <w:rPr>
      <w:rFonts w:ascii="宋体"/>
      <w:sz w:val="18"/>
      <w:szCs w:val="18"/>
    </w:rPr>
  </w:style>
  <w:style w:type="paragraph" w:customStyle="1" w:styleId="afffffffffb">
    <w:name w:val="标准文件_示例内容"/>
    <w:basedOn w:val="afffff6"/>
    <w:autoRedefine/>
    <w:qFormat/>
    <w:pPr>
      <w:ind w:firstLine="420"/>
    </w:pPr>
    <w:rPr>
      <w:sz w:val="18"/>
    </w:rPr>
  </w:style>
  <w:style w:type="paragraph" w:customStyle="1" w:styleId="afb">
    <w:name w:val="标准文件_示例×："/>
    <w:basedOn w:val="afff6"/>
    <w:next w:val="afffffffffb"/>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autoRedefine/>
    <w:qFormat/>
    <w:rPr>
      <w:rFonts w:ascii="宋体" w:hAnsi="Times New Roman"/>
      <w:sz w:val="21"/>
    </w:rPr>
  </w:style>
  <w:style w:type="paragraph" w:customStyle="1" w:styleId="afffffffffc">
    <w:name w:val="标准文件_表格续"/>
    <w:basedOn w:val="afffff6"/>
    <w:next w:val="afffff6"/>
    <w:autoRedefine/>
    <w:qFormat/>
    <w:pPr>
      <w:jc w:val="center"/>
    </w:pPr>
    <w:rPr>
      <w:rFonts w:ascii="黑体" w:eastAsia="黑体" w:hAnsi="黑体"/>
    </w:rPr>
  </w:style>
  <w:style w:type="character" w:styleId="afffffffffd">
    <w:name w:val="Placeholder Text"/>
    <w:basedOn w:val="afff7"/>
    <w:autoRedefine/>
    <w:uiPriority w:val="99"/>
    <w:semiHidden/>
    <w:qFormat/>
    <w:rPr>
      <w:color w:val="808080"/>
    </w:rPr>
  </w:style>
  <w:style w:type="paragraph" w:customStyle="1" w:styleId="2">
    <w:name w:val="标准文件_二级项2"/>
    <w:basedOn w:val="afffff6"/>
    <w:autoRedefine/>
    <w:qFormat/>
    <w:pPr>
      <w:numPr>
        <w:ilvl w:val="1"/>
        <w:numId w:val="21"/>
      </w:numPr>
      <w:ind w:firstLineChars="0" w:firstLine="0"/>
    </w:pPr>
  </w:style>
  <w:style w:type="paragraph" w:customStyle="1" w:styleId="21">
    <w:name w:val="标准文件_三级项2"/>
    <w:basedOn w:val="afffff6"/>
    <w:autoRedefine/>
    <w:qFormat/>
    <w:pPr>
      <w:numPr>
        <w:numId w:val="30"/>
      </w:numPr>
      <w:spacing w:line="300" w:lineRule="exact"/>
      <w:ind w:firstLineChars="0"/>
    </w:pPr>
    <w:rPr>
      <w:rFonts w:ascii="Times New Roman"/>
    </w:rPr>
  </w:style>
  <w:style w:type="paragraph" w:customStyle="1" w:styleId="20">
    <w:name w:val="标准文件_一级项2"/>
    <w:basedOn w:val="afffff6"/>
    <w:autoRedefine/>
    <w:qFormat/>
    <w:pPr>
      <w:numPr>
        <w:numId w:val="31"/>
      </w:numPr>
      <w:spacing w:line="300" w:lineRule="exact"/>
      <w:ind w:firstLineChars="0"/>
    </w:pPr>
    <w:rPr>
      <w:rFonts w:ascii="Times New Roman"/>
    </w:rPr>
  </w:style>
  <w:style w:type="paragraph" w:customStyle="1" w:styleId="afffffffffe">
    <w:name w:val="标准文件_提示"/>
    <w:basedOn w:val="afffff6"/>
    <w:next w:val="afffff6"/>
    <w:autoRedefine/>
    <w:qFormat/>
    <w:pPr>
      <w:ind w:firstLine="420"/>
    </w:pPr>
    <w:rPr>
      <w:rFonts w:ascii="黑体" w:eastAsia="黑体"/>
    </w:rPr>
  </w:style>
  <w:style w:type="character" w:customStyle="1" w:styleId="affffffffff">
    <w:name w:val="标准文件_来源"/>
    <w:basedOn w:val="afff7"/>
    <w:autoRedefine/>
    <w:uiPriority w:val="1"/>
    <w:qFormat/>
    <w:rPr>
      <w:rFonts w:eastAsia="宋体"/>
      <w:sz w:val="21"/>
    </w:rPr>
  </w:style>
  <w:style w:type="paragraph" w:customStyle="1" w:styleId="affffffffff0">
    <w:name w:val="标准文件_图表说明"/>
    <w:autoRedefine/>
    <w:qFormat/>
    <w:pPr>
      <w:spacing w:line="276" w:lineRule="auto"/>
      <w:ind w:firstLine="420"/>
    </w:pPr>
    <w:rPr>
      <w:rFonts w:ascii="宋体" w:hAnsi="宋体"/>
      <w:kern w:val="2"/>
      <w:sz w:val="18"/>
    </w:rPr>
  </w:style>
  <w:style w:type="paragraph" w:customStyle="1" w:styleId="affffffffff1">
    <w:name w:val="其他发布日期"/>
    <w:basedOn w:val="afffffff4"/>
    <w:autoRedefine/>
    <w:qFormat/>
    <w:pPr>
      <w:framePr w:w="3997" w:h="471" w:hRule="exact" w:hSpace="0" w:vSpace="181" w:wrap="around" w:vAnchor="page" w:hAnchor="page" w:x="1419" w:y="14097"/>
    </w:pPr>
  </w:style>
  <w:style w:type="paragraph" w:customStyle="1" w:styleId="affffffffff2">
    <w:name w:val="其他实施日期"/>
    <w:basedOn w:val="affffffffa"/>
    <w:autoRedefine/>
    <w:qFormat/>
    <w:pPr>
      <w:framePr w:w="3997" w:h="471" w:hRule="exact" w:vSpace="181" w:wrap="around" w:vAnchor="page" w:hAnchor="page" w:x="7089" w:y="14097"/>
    </w:pPr>
  </w:style>
  <w:style w:type="paragraph" w:customStyle="1" w:styleId="affffffffff3">
    <w:name w:val="标准文件_文件编号"/>
    <w:basedOn w:val="afffff6"/>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autoRedefine/>
    <w:qFormat/>
    <w:pPr>
      <w:framePr w:wrap="auto"/>
      <w:spacing w:before="57"/>
    </w:pPr>
    <w:rPr>
      <w:sz w:val="21"/>
    </w:rPr>
  </w:style>
  <w:style w:type="paragraph" w:customStyle="1" w:styleId="affffffffff5">
    <w:name w:val="标准文件_文件名称"/>
    <w:basedOn w:val="afffff6"/>
    <w:next w:val="afffff6"/>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6"/>
    <w:next w:val="afffff6"/>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6"/>
    <w:next w:val="afffff6"/>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autoRedefine/>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autoRedefine/>
    <w:qFormat/>
    <w:pPr>
      <w:ind w:left="811" w:firstLineChars="0" w:firstLine="0"/>
    </w:pPr>
    <w:rPr>
      <w:sz w:val="18"/>
    </w:rPr>
  </w:style>
  <w:style w:type="paragraph" w:customStyle="1" w:styleId="X">
    <w:name w:val="标准文件_注X后"/>
    <w:basedOn w:val="afffff6"/>
    <w:autoRedefine/>
    <w:qFormat/>
    <w:pPr>
      <w:ind w:left="811" w:firstLineChars="0" w:firstLine="0"/>
    </w:pPr>
    <w:rPr>
      <w:sz w:val="18"/>
    </w:rPr>
  </w:style>
  <w:style w:type="paragraph" w:customStyle="1" w:styleId="affffffffff7">
    <w:name w:val="标准文件_示例后"/>
    <w:basedOn w:val="afffff6"/>
    <w:autoRedefine/>
    <w:qFormat/>
    <w:pPr>
      <w:ind w:left="964" w:firstLineChars="0" w:firstLine="0"/>
    </w:pPr>
    <w:rPr>
      <w:sz w:val="18"/>
    </w:rPr>
  </w:style>
  <w:style w:type="paragraph" w:customStyle="1" w:styleId="X0">
    <w:name w:val="标准文件_示例X后"/>
    <w:basedOn w:val="afffff6"/>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8">
    <w:name w:val="标准文件_索引项"/>
    <w:basedOn w:val="afffff6"/>
    <w:next w:val="afffff6"/>
    <w:autoRedefine/>
    <w:qFormat/>
    <w:pPr>
      <w:tabs>
        <w:tab w:val="right" w:leader="dot" w:pos="9356"/>
      </w:tabs>
      <w:ind w:left="210" w:firstLineChars="0" w:hanging="210"/>
      <w:jc w:val="left"/>
    </w:pPr>
  </w:style>
  <w:style w:type="paragraph" w:customStyle="1" w:styleId="affffffffff9">
    <w:name w:val="标准文件_附录一级无标题"/>
    <w:basedOn w:val="aff5"/>
    <w:autoRedefine/>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6"/>
    <w:autoRedefine/>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7"/>
    <w:autoRedefine/>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8"/>
    <w:autoRedefine/>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9"/>
    <w:autoRedefine/>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autoRedefine/>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autoRedefine/>
    <w:qFormat/>
    <w:pPr>
      <w:spacing w:beforeLines="0" w:before="0" w:afterLines="0" w:after="0" w:line="276" w:lineRule="auto"/>
    </w:pPr>
    <w:rPr>
      <w:rFonts w:ascii="宋体" w:eastAsia="宋体"/>
    </w:rPr>
  </w:style>
  <w:style w:type="paragraph" w:customStyle="1" w:styleId="afffffffffff0">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autoRedefine/>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autoRedefine/>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autoRedefine/>
    <w:qFormat/>
    <w:rPr>
      <w:rFonts w:hAnsi="黑体"/>
    </w:rPr>
  </w:style>
  <w:style w:type="paragraph" w:customStyle="1" w:styleId="afffffffffff4">
    <w:name w:val="标准文件_脚注内容"/>
    <w:basedOn w:val="afffff6"/>
    <w:autoRedefine/>
    <w:qFormat/>
    <w:pPr>
      <w:ind w:leftChars="200" w:left="400" w:hangingChars="200" w:hanging="200"/>
    </w:pPr>
    <w:rPr>
      <w:sz w:val="15"/>
    </w:rPr>
  </w:style>
  <w:style w:type="paragraph" w:customStyle="1" w:styleId="afffffffffff5">
    <w:name w:val="标准文件_术语条一"/>
    <w:basedOn w:val="afffffffff"/>
    <w:next w:val="afffff6"/>
    <w:autoRedefine/>
    <w:qFormat/>
  </w:style>
  <w:style w:type="paragraph" w:customStyle="1" w:styleId="afffffffffff6">
    <w:name w:val="标准文件_术语条二"/>
    <w:basedOn w:val="afffffffff2"/>
    <w:next w:val="afffff6"/>
    <w:autoRedefine/>
    <w:qFormat/>
  </w:style>
  <w:style w:type="paragraph" w:customStyle="1" w:styleId="afffffffffff7">
    <w:name w:val="标准文件_术语条三"/>
    <w:basedOn w:val="afffffffff1"/>
    <w:next w:val="afffff6"/>
    <w:autoRedefine/>
    <w:qFormat/>
  </w:style>
  <w:style w:type="paragraph" w:customStyle="1" w:styleId="afffffffffff8">
    <w:name w:val="标准文件_术语条四"/>
    <w:basedOn w:val="afffffffff4"/>
    <w:next w:val="afffff6"/>
    <w:autoRedefine/>
    <w:qFormat/>
  </w:style>
  <w:style w:type="paragraph" w:customStyle="1" w:styleId="afffffffffff9">
    <w:name w:val="标准文件_术语条五"/>
    <w:basedOn w:val="afffffffff0"/>
    <w:next w:val="afffff6"/>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a">
    <w:name w:val="发布"/>
    <w:basedOn w:val="afff7"/>
    <w:autoRedefine/>
    <w:qFormat/>
    <w:rPr>
      <w:rFonts w:ascii="黑体" w:eastAsia="黑体"/>
      <w:spacing w:val="85"/>
      <w:w w:val="100"/>
      <w:position w:val="3"/>
      <w:sz w:val="28"/>
      <w:szCs w:val="28"/>
    </w:rPr>
  </w:style>
  <w:style w:type="paragraph" w:customStyle="1" w:styleId="af5">
    <w:name w:val="附录表标题"/>
    <w:basedOn w:val="afff6"/>
    <w:next w:val="afff6"/>
    <w:autoRedefine/>
    <w:qFormat/>
    <w:pPr>
      <w:numPr>
        <w:ilvl w:val="1"/>
        <w:numId w:val="12"/>
      </w:numPr>
      <w:tabs>
        <w:tab w:val="left" w:pos="180"/>
      </w:tabs>
      <w:adjustRightInd/>
      <w:spacing w:beforeLines="50" w:before="50" w:afterLines="50" w:after="50" w:line="240" w:lineRule="auto"/>
      <w:ind w:left="0" w:firstLine="0"/>
      <w:jc w:val="center"/>
    </w:pPr>
    <w:rPr>
      <w:rFonts w:ascii="黑体" w:eastAsia="黑体" w:hAnsi="Times New Roman"/>
    </w:rPr>
  </w:style>
  <w:style w:type="paragraph" w:customStyle="1" w:styleId="a02e6475-35cc-471f-ab8b-7db223c3f9ab">
    <w:name w:val="a02e6475-35cc-471f-ab8b-7db223c3f9ab"/>
    <w:basedOn w:val="22"/>
    <w:link w:val="a02e6475-35cc-471f-ab8b-7db223c3f9ab0"/>
    <w:rsid w:val="00E31D27"/>
    <w:pPr>
      <w:numPr>
        <w:ilvl w:val="1"/>
        <w:numId w:val="32"/>
      </w:numPr>
    </w:pPr>
  </w:style>
  <w:style w:type="character" w:customStyle="1" w:styleId="a02e6475-35cc-471f-ab8b-7db223c3f9ab0">
    <w:name w:val="a02e6475-35cc-471f-ab8b-7db223c3f9ab 字符"/>
    <w:basedOn w:val="Char"/>
    <w:link w:val="a02e6475-35cc-471f-ab8b-7db223c3f9ab"/>
    <w:rsid w:val="00E31D27"/>
    <w:rPr>
      <w:rFonts w:ascii="Arial" w:eastAsia="黑体" w:hAnsi="Arial"/>
      <w:b/>
      <w:bCs/>
      <w:kern w:val="2"/>
      <w:sz w:val="32"/>
      <w:szCs w:val="32"/>
    </w:rPr>
  </w:style>
  <w:style w:type="paragraph" w:customStyle="1" w:styleId="6d40456e-b323-429d-9693-bbe1e67bb9c3">
    <w:name w:val="6d40456e-b323-429d-9693-bbe1e67bb9c3"/>
    <w:basedOn w:val="afff6"/>
    <w:link w:val="6d40456e-b323-429d-9693-bbe1e67bb9c30"/>
    <w:rsid w:val="00E31D27"/>
    <w:pPr>
      <w:spacing w:line="288" w:lineRule="auto"/>
      <w:jc w:val="left"/>
    </w:pPr>
  </w:style>
  <w:style w:type="character" w:customStyle="1" w:styleId="6d40456e-b323-429d-9693-bbe1e67bb9c30">
    <w:name w:val="6d40456e-b323-429d-9693-bbe1e67bb9c3 字符"/>
    <w:basedOn w:val="Char"/>
    <w:link w:val="6d40456e-b323-429d-9693-bbe1e67bb9c3"/>
    <w:rsid w:val="00E31D27"/>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23CA1FC4F04A7AB741BF4ED7C757C1"/>
        <w:category>
          <w:name w:val="常规"/>
          <w:gallery w:val="placeholder"/>
        </w:category>
        <w:types>
          <w:type w:val="bbPlcHdr"/>
        </w:types>
        <w:behaviors>
          <w:behavior w:val="content"/>
        </w:behaviors>
        <w:guid w:val="{66488765-E59F-41F3-AD64-16430A6DB78B}"/>
      </w:docPartPr>
      <w:docPartBody>
        <w:p w:rsidR="00C96F5E" w:rsidRDefault="00000000">
          <w:pPr>
            <w:pStyle w:val="9E23CA1FC4F04A7AB741BF4ED7C757C1"/>
            <w:rPr>
              <w:rFonts w:hint="eastAsia"/>
            </w:rPr>
          </w:pPr>
          <w:r>
            <w:rPr>
              <w:rStyle w:val="a3"/>
              <w:rFonts w:hint="eastAsia"/>
            </w:rPr>
            <w:t>单击或点击此处输入文字。</w:t>
          </w:r>
        </w:p>
      </w:docPartBody>
    </w:docPart>
    <w:docPart>
      <w:docPartPr>
        <w:name w:val="07E517B238C94BD087179BD622DD598D"/>
        <w:category>
          <w:name w:val="常规"/>
          <w:gallery w:val="placeholder"/>
        </w:category>
        <w:types>
          <w:type w:val="bbPlcHdr"/>
        </w:types>
        <w:behaviors>
          <w:behavior w:val="content"/>
        </w:behaviors>
        <w:guid w:val="{A5D831E9-6CB7-4090-8FE8-2D59C7C587C7}"/>
      </w:docPartPr>
      <w:docPartBody>
        <w:p w:rsidR="00C96F5E" w:rsidRDefault="00000000">
          <w:pPr>
            <w:pStyle w:val="07E517B238C94BD087179BD622DD598D"/>
            <w:rPr>
              <w:rFonts w:hint="eastAsia"/>
            </w:rPr>
          </w:pPr>
          <w:r>
            <w:rPr>
              <w:rStyle w:val="a3"/>
              <w:rFonts w:hint="eastAsia"/>
            </w:rPr>
            <w:t>选择一项。</w:t>
          </w:r>
        </w:p>
      </w:docPartBody>
    </w:docPart>
    <w:docPart>
      <w:docPartPr>
        <w:name w:val="1DE79312B46B45F2ADF46DD79D213385"/>
        <w:category>
          <w:name w:val="常规"/>
          <w:gallery w:val="placeholder"/>
        </w:category>
        <w:types>
          <w:type w:val="bbPlcHdr"/>
        </w:types>
        <w:behaviors>
          <w:behavior w:val="content"/>
        </w:behaviors>
        <w:guid w:val="{9CA85748-C9E3-47CE-A2F3-6A706DCA1CB1}"/>
      </w:docPartPr>
      <w:docPartBody>
        <w:p w:rsidR="00C96F5E" w:rsidRDefault="00000000">
          <w:pPr>
            <w:pStyle w:val="1DE79312B46B45F2ADF46DD79D213385"/>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76E"/>
    <w:rsid w:val="0015059F"/>
    <w:rsid w:val="001E5F63"/>
    <w:rsid w:val="002C43DA"/>
    <w:rsid w:val="00395405"/>
    <w:rsid w:val="004C4802"/>
    <w:rsid w:val="006E2938"/>
    <w:rsid w:val="00796ED5"/>
    <w:rsid w:val="008A376E"/>
    <w:rsid w:val="0097084D"/>
    <w:rsid w:val="00AB4B4D"/>
    <w:rsid w:val="00B30A1F"/>
    <w:rsid w:val="00B33936"/>
    <w:rsid w:val="00C96F5E"/>
    <w:rsid w:val="00D06854"/>
    <w:rsid w:val="00F33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E23CA1FC4F04A7AB741BF4ED7C757C1">
    <w:name w:val="9E23CA1FC4F04A7AB741BF4ED7C757C1"/>
    <w:autoRedefine/>
    <w:qFormat/>
    <w:pPr>
      <w:widowControl w:val="0"/>
      <w:jc w:val="both"/>
    </w:pPr>
    <w:rPr>
      <w:kern w:val="2"/>
      <w:sz w:val="21"/>
      <w:szCs w:val="22"/>
      <w14:ligatures w14:val="standardContextual"/>
    </w:rPr>
  </w:style>
  <w:style w:type="paragraph" w:customStyle="1" w:styleId="07E517B238C94BD087179BD622DD598D">
    <w:name w:val="07E517B238C94BD087179BD622DD598D"/>
    <w:autoRedefine/>
    <w:qFormat/>
    <w:pPr>
      <w:widowControl w:val="0"/>
      <w:jc w:val="both"/>
    </w:pPr>
    <w:rPr>
      <w:kern w:val="2"/>
      <w:sz w:val="21"/>
      <w:szCs w:val="22"/>
      <w14:ligatures w14:val="standardContextual"/>
    </w:rPr>
  </w:style>
  <w:style w:type="paragraph" w:customStyle="1" w:styleId="1DE79312B46B45F2ADF46DD79D213385">
    <w:name w:val="1DE79312B46B45F2ADF46DD79D213385"/>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TotalTime>73</TotalTime>
  <Pages>9</Pages>
  <Words>831</Words>
  <Characters>4743</Characters>
  <Application>Microsoft Office Word</Application>
  <DocSecurity>0</DocSecurity>
  <Lines>39</Lines>
  <Paragraphs>11</Paragraphs>
  <ScaleCrop>false</ScaleCrop>
  <Company>PCMI</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sam</dc:creator>
  <dc:description>&lt;config cover="true" show_menu="true" version="1.0.0" doctype="SDKXY"&gt;_x000d_
&lt;/config&gt;</dc:description>
  <cp:lastModifiedBy>caihong li</cp:lastModifiedBy>
  <cp:revision>93</cp:revision>
  <cp:lastPrinted>2023-06-14T05:07:00Z</cp:lastPrinted>
  <dcterms:created xsi:type="dcterms:W3CDTF">2023-05-29T11:31:00Z</dcterms:created>
  <dcterms:modified xsi:type="dcterms:W3CDTF">2026-03-18T02:13:00Z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2052-12.1.0.19770</vt:lpwstr>
  </property>
  <property fmtid="{D5CDD505-2E9C-101B-9397-08002B2CF9AE}" pid="15" name="ICV">
    <vt:lpwstr>BBAD5626BFC646C6A5A91CDAA52FD4CB_12</vt:lpwstr>
  </property>
  <property fmtid="{D5CDD505-2E9C-101B-9397-08002B2CF9AE}" pid="16" name="KSOTemplateDocerSaveRecord">
    <vt:lpwstr>eyJoZGlkIjoiOWEyNzRiMTI3NjdjMmIyY2U1YjYxMWMxMjNmZWI3MWYiLCJ1c2VySWQiOiIzNjg5NDA2MzgifQ==</vt:lpwstr>
  </property>
</Properties>
</file>