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14:paraId="0D78634B" w14:textId="77777777" w:rsidTr="007B7453">
        <w:tc>
          <w:tcPr>
            <w:tcW w:w="509" w:type="dxa"/>
          </w:tcPr>
          <w:p w14:paraId="2379B558"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0F2EB23C" w14:textId="77777777" w:rsidR="00672BFD" w:rsidRPr="00672BFD" w:rsidRDefault="004A17E6" w:rsidP="00C94DF2">
            <w:pPr>
              <w:pStyle w:val="afff9"/>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2771AC">
              <w:rPr>
                <w:rFonts w:ascii="黑体" w:eastAsia="黑体" w:hAnsi="黑体"/>
                <w:sz w:val="21"/>
                <w:szCs w:val="21"/>
              </w:rPr>
              <w:t xml:space="preserve"> </w:t>
            </w:r>
            <w:r>
              <w:rPr>
                <w:rFonts w:ascii="黑体" w:eastAsia="黑体" w:hAnsi="黑体"/>
                <w:sz w:val="21"/>
                <w:szCs w:val="21"/>
              </w:rPr>
              <w:fldChar w:fldCharType="end"/>
            </w:r>
            <w:bookmarkEnd w:id="0"/>
          </w:p>
        </w:tc>
      </w:tr>
      <w:tr w:rsidR="007B7453" w:rsidRPr="00672BFD" w14:paraId="046D39AB" w14:textId="77777777" w:rsidTr="007B7453">
        <w:tc>
          <w:tcPr>
            <w:tcW w:w="509" w:type="dxa"/>
          </w:tcPr>
          <w:p w14:paraId="5E85F043"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535F2723" w14:textId="77777777"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7C1E8B">
              <w:rPr>
                <w:rFonts w:ascii="黑体" w:eastAsia="黑体" w:hAnsi="黑体"/>
                <w:sz w:val="21"/>
                <w:szCs w:val="21"/>
              </w:rPr>
              <w:t>点击此处添加CCS号</w:t>
            </w:r>
            <w:r w:rsidRPr="00672BFD">
              <w:rPr>
                <w:rFonts w:ascii="黑体" w:eastAsia="黑体" w:hAnsi="黑体"/>
                <w:sz w:val="21"/>
                <w:szCs w:val="21"/>
              </w:rPr>
              <w:fldChar w:fldCharType="end"/>
            </w:r>
            <w:bookmarkEnd w:id="1"/>
          </w:p>
        </w:tc>
      </w:tr>
    </w:tbl>
    <w:tbl>
      <w:tblPr>
        <w:tblStyle w:val="afffffffffc"/>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1446C2" w14:paraId="4B21D3CC" w14:textId="77777777" w:rsidTr="00DF5F11">
        <w:tc>
          <w:tcPr>
            <w:tcW w:w="6407" w:type="dxa"/>
          </w:tcPr>
          <w:p w14:paraId="6D4A0154" w14:textId="3183E7C8" w:rsidR="001446C2" w:rsidRDefault="001446C2" w:rsidP="00DF5F11">
            <w:pPr>
              <w:pStyle w:val="affff5"/>
              <w:framePr w:w="0" w:hRule="auto" w:wrap="auto" w:hAnchor="text" w:xAlign="left" w:yAlign="inline" w:anchorLock="0"/>
              <w:rPr>
                <w:rFonts w:ascii="宋体" w:hAnsi="宋体" w:hint="eastAsia"/>
                <w:sz w:val="28"/>
                <w:szCs w:val="28"/>
              </w:rPr>
            </w:pPr>
            <w:bookmarkStart w:id="2" w:name="_Hlk26473981"/>
            <w:r>
              <w:rPr>
                <w:noProof/>
              </w:rPr>
              <w:drawing>
                <wp:inline distT="0" distB="0" distL="0" distR="0" wp14:anchorId="63217E71" wp14:editId="16FCAB71">
                  <wp:extent cx="796719" cy="397766"/>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未标题-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sidRPr="001446C2">
              <w:rPr>
                <w:sz w:val="21"/>
                <w:szCs w:val="21"/>
              </w:rPr>
              <w:t xml:space="preserve"> </w:t>
            </w:r>
            <w:r w:rsidR="004A43E0">
              <w:fldChar w:fldCharType="begin">
                <w:ffData>
                  <w:name w:val="c1"/>
                  <w:enabled/>
                  <w:calcOnExit w:val="0"/>
                  <w:textInput>
                    <w:default w:val="43"/>
                    <w:maxLength w:val="8"/>
                  </w:textInput>
                </w:ffData>
              </w:fldChar>
            </w:r>
            <w:bookmarkStart w:id="3" w:name="c1"/>
            <w:r w:rsidR="004A43E0">
              <w:instrText xml:space="preserve"> FORMTEXT </w:instrText>
            </w:r>
            <w:r w:rsidR="004A43E0">
              <w:fldChar w:fldCharType="separate"/>
            </w:r>
            <w:r w:rsidR="004A43E0">
              <w:rPr>
                <w:noProof/>
              </w:rPr>
              <w:t>43</w:t>
            </w:r>
            <w:r w:rsidR="004A43E0">
              <w:fldChar w:fldCharType="end"/>
            </w:r>
            <w:bookmarkEnd w:id="3"/>
          </w:p>
        </w:tc>
      </w:tr>
    </w:tbl>
    <w:p w14:paraId="6BC722AE" w14:textId="36288266" w:rsidR="0000040A" w:rsidRPr="007B7453" w:rsidRDefault="004A43E0" w:rsidP="000107E0">
      <w:pPr>
        <w:pStyle w:val="affff6"/>
        <w:framePr w:w="9639" w:h="624" w:hRule="exact" w:hSpace="181" w:vSpace="181" w:wrap="around" w:hAnchor="page" w:x="1305" w:y="2269"/>
        <w:rPr>
          <w:rFonts w:ascii="黑体" w:eastAsia="黑体" w:hAnsi="黑体" w:hint="eastAsia"/>
          <w:b w:val="0"/>
          <w:bCs w:val="0"/>
          <w:w w:val="100"/>
          <w:sz w:val="48"/>
          <w:szCs w:val="48"/>
        </w:rPr>
      </w:pPr>
      <w:r>
        <w:rPr>
          <w:rFonts w:ascii="黑体" w:eastAsia="黑体"/>
          <w:b w:val="0"/>
          <w:w w:val="100"/>
          <w:sz w:val="48"/>
        </w:rPr>
        <w:fldChar w:fldCharType="begin">
          <w:ffData>
            <w:name w:val="c2"/>
            <w:enabled/>
            <w:calcOnExit w:val="0"/>
            <w:textInput>
              <w:default w:val="湖南省"/>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noProof/>
          <w:w w:val="100"/>
          <w:sz w:val="48"/>
        </w:rPr>
        <w:t>湖南省</w:t>
      </w:r>
      <w:r>
        <w:rPr>
          <w:rFonts w:ascii="黑体" w:eastAsia="黑体"/>
          <w:b w:val="0"/>
          <w:w w:val="100"/>
          <w:sz w:val="48"/>
        </w:rPr>
        <w:fldChar w:fldCharType="end"/>
      </w:r>
      <w:bookmarkEnd w:id="4"/>
      <w:r w:rsidR="00B77EC8">
        <w:rPr>
          <w:rFonts w:ascii="黑体" w:eastAsia="黑体" w:hAnsi="黑体" w:hint="eastAsia"/>
          <w:b w:val="0"/>
          <w:bCs w:val="0"/>
          <w:w w:val="100"/>
          <w:sz w:val="48"/>
          <w:szCs w:val="48"/>
        </w:rPr>
        <w:t>地方</w:t>
      </w:r>
      <w:r w:rsidR="007B7453">
        <w:rPr>
          <w:rFonts w:ascii="黑体" w:eastAsia="黑体" w:hAnsi="黑体" w:hint="eastAsia"/>
          <w:b w:val="0"/>
          <w:bCs w:val="0"/>
          <w:w w:val="100"/>
          <w:sz w:val="48"/>
          <w:szCs w:val="48"/>
        </w:rPr>
        <w:t>标准</w:t>
      </w:r>
    </w:p>
    <w:bookmarkEnd w:id="2"/>
    <w:p w14:paraId="518A6ACA" w14:textId="6800C33F" w:rsidR="00AA456B" w:rsidRPr="005F4712" w:rsidRDefault="00634D9E" w:rsidP="00A952D7">
      <w:pPr>
        <w:pStyle w:val="affffffffff3"/>
        <w:framePr w:wrap="auto"/>
        <w:rPr>
          <w:lang w:val="fr-FR"/>
        </w:rPr>
      </w:pPr>
      <w:r w:rsidRPr="005F4712">
        <w:rPr>
          <w:lang w:val="fr-FR"/>
        </w:rPr>
        <w:t>DB</w:t>
      </w:r>
      <w:r w:rsidRPr="005F4712">
        <w:rPr>
          <w:sz w:val="15"/>
          <w:szCs w:val="15"/>
          <w:lang w:val="fr-FR"/>
        </w:rPr>
        <w:t xml:space="preserve"> </w:t>
      </w:r>
      <w:r w:rsidR="004A43E0">
        <w:fldChar w:fldCharType="begin">
          <w:ffData>
            <w:name w:val="文字1"/>
            <w:enabled/>
            <w:calcOnExit w:val="0"/>
            <w:textInput>
              <w:default w:val="43/T"/>
            </w:textInput>
          </w:ffData>
        </w:fldChar>
      </w:r>
      <w:bookmarkStart w:id="5" w:name="文字1"/>
      <w:r w:rsidR="004A43E0">
        <w:instrText xml:space="preserve"> FORMTEXT </w:instrText>
      </w:r>
      <w:r w:rsidR="004A43E0">
        <w:fldChar w:fldCharType="separate"/>
      </w:r>
      <w:r w:rsidR="004A43E0">
        <w:t>43/T</w:t>
      </w:r>
      <w:r w:rsidR="004A43E0">
        <w:fldChar w:fldCharType="end"/>
      </w:r>
      <w:bookmarkEnd w:id="5"/>
      <w:r w:rsidRPr="005F4712">
        <w:rPr>
          <w:lang w:val="fr-FR"/>
        </w:rPr>
        <w:t xml:space="preserve"> </w:t>
      </w:r>
      <w:r w:rsidR="006E23EA">
        <w:fldChar w:fldCharType="begin">
          <w:ffData>
            <w:name w:val="NSTD_CODE_F"/>
            <w:enabled/>
            <w:calcOnExit w:val="0"/>
            <w:textInput>
              <w:default w:val="XXXX"/>
            </w:textInput>
          </w:ffData>
        </w:fldChar>
      </w:r>
      <w:bookmarkStart w:id="6" w:name="NSTD_CODE_F"/>
      <w:r w:rsidR="006E23EA" w:rsidRPr="0012059C">
        <w:rPr>
          <w:lang w:val="fr-FR"/>
        </w:rPr>
        <w:instrText xml:space="preserve"> FORMTEXT </w:instrText>
      </w:r>
      <w:r w:rsidR="006E23EA">
        <w:fldChar w:fldCharType="separate"/>
      </w:r>
      <w:r w:rsidR="006E23EA" w:rsidRPr="0012059C">
        <w:rPr>
          <w:lang w:val="fr-FR"/>
        </w:rPr>
        <w:t>XXXX</w:t>
      </w:r>
      <w:r w:rsidR="006E23EA">
        <w:fldChar w:fldCharType="end"/>
      </w:r>
      <w:bookmarkEnd w:id="6"/>
      <w:r w:rsidR="004644A6" w:rsidRPr="005F4712">
        <w:rPr>
          <w:rFonts w:hAnsi="黑体"/>
          <w:lang w:val="fr-FR"/>
        </w:rPr>
        <w:t>—</w:t>
      </w:r>
      <w:r w:rsidR="00087A77">
        <w:fldChar w:fldCharType="begin">
          <w:ffData>
            <w:name w:val="NSTD_CODE_B"/>
            <w:enabled/>
            <w:calcOnExit w:val="0"/>
            <w:textInput>
              <w:default w:val="XXXX"/>
            </w:textInput>
          </w:ffData>
        </w:fldChar>
      </w:r>
      <w:bookmarkStart w:id="7" w:name="NSTD_CODE_B"/>
      <w:r w:rsidR="00087A77" w:rsidRPr="005F4712">
        <w:rPr>
          <w:lang w:val="fr-FR"/>
        </w:rPr>
        <w:instrText xml:space="preserve"> FORMTEXT </w:instrText>
      </w:r>
      <w:r w:rsidR="00087A77">
        <w:fldChar w:fldCharType="separate"/>
      </w:r>
      <w:r w:rsidR="00087A77" w:rsidRPr="005F4712">
        <w:rPr>
          <w:lang w:val="fr-FR"/>
        </w:rPr>
        <w:t>XXXX</w:t>
      </w:r>
      <w:r w:rsidR="00087A77">
        <w:fldChar w:fldCharType="end"/>
      </w:r>
      <w:bookmarkEnd w:id="7"/>
    </w:p>
    <w:p w14:paraId="2EC13CEE"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7649C139" wp14:editId="0686AA3C">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A6A26"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B6lfmPbAQAAdgMAAA4AAAAAAAAAAAAAAAAALgIAAGRycy9lMm9Eb2MueG1sUEsBAi0AFAAGAAgA&#10;AAAhAFGBN7ffAAAADAEAAA8AAAAAAAAAAAAAAAAANQQAAGRycy9kb3ducmV2LnhtbFBLBQYAAAAA&#10;BAAEAPMAAABBBQAAAAA=&#10;" o:allowoverlap="f">
                <w10:wrap anchorx="page" anchory="page"/>
              </v:line>
            </w:pict>
          </mc:Fallback>
        </mc:AlternateContent>
      </w:r>
    </w:p>
    <w:p w14:paraId="464B3793" w14:textId="77777777" w:rsidR="006816A4" w:rsidRDefault="006816A4" w:rsidP="0036429C">
      <w:pPr>
        <w:pStyle w:val="affff6"/>
        <w:framePr w:w="9639" w:h="6976" w:hRule="exact" w:hSpace="0" w:vSpace="0" w:wrap="around" w:hAnchor="page" w:y="6408"/>
        <w:jc w:val="center"/>
        <w:rPr>
          <w:rFonts w:ascii="黑体" w:eastAsia="黑体" w:hAnsi="黑体" w:hint="eastAsia"/>
          <w:b w:val="0"/>
          <w:bCs w:val="0"/>
          <w:w w:val="100"/>
        </w:rPr>
      </w:pPr>
    </w:p>
    <w:bookmarkStart w:id="8" w:name="OLE_LINK2"/>
    <w:p w14:paraId="4E9FD652" w14:textId="02BF5E1B" w:rsidR="006816A4" w:rsidRDefault="001F6516" w:rsidP="00463B77">
      <w:pPr>
        <w:pStyle w:val="affffffffff5"/>
        <w:framePr w:h="6974" w:hRule="exact" w:wrap="around" w:x="1419" w:anchorLock="1"/>
        <w:rPr>
          <w:rFonts w:hint="eastAsia"/>
        </w:rPr>
      </w:pPr>
      <w:r>
        <w:fldChar w:fldCharType="begin">
          <w:ffData>
            <w:name w:val="CSTD_NAME"/>
            <w:enabled/>
            <w:calcOnExit w:val="0"/>
            <w:textInput>
              <w:default w:val="青少年水上运动安全教育指南"/>
            </w:textInput>
          </w:ffData>
        </w:fldChar>
      </w:r>
      <w:bookmarkStart w:id="9" w:name="CSTD_NAME"/>
      <w:r>
        <w:instrText xml:space="preserve"> FORMTEXT </w:instrText>
      </w:r>
      <w:r>
        <w:fldChar w:fldCharType="separate"/>
      </w:r>
      <w:r>
        <w:t>青少年水上运动安全教育指南</w:t>
      </w:r>
      <w:r>
        <w:fldChar w:fldCharType="end"/>
      </w:r>
      <w:bookmarkEnd w:id="9"/>
    </w:p>
    <w:bookmarkEnd w:id="8"/>
    <w:p w14:paraId="64EDF269" w14:textId="77777777" w:rsidR="00815419" w:rsidRPr="00815419" w:rsidRDefault="00815419" w:rsidP="00324EDD">
      <w:pPr>
        <w:framePr w:w="9639" w:h="6974" w:hRule="exact" w:wrap="around" w:vAnchor="page" w:hAnchor="page" w:x="1419" w:y="6408" w:anchorLock="1"/>
        <w:ind w:left="-1418"/>
      </w:pPr>
    </w:p>
    <w:p w14:paraId="17799232" w14:textId="653BB70A" w:rsidR="00755402" w:rsidRPr="00D3660F" w:rsidRDefault="004B6FBB" w:rsidP="00463B77">
      <w:pPr>
        <w:pStyle w:val="afffffff5"/>
        <w:framePr w:w="9639" w:h="6974" w:hRule="exact" w:wrap="around" w:vAnchor="page" w:hAnchor="page" w:x="1419" w:y="6408" w:anchorLock="1"/>
        <w:textAlignment w:val="bottom"/>
        <w:rPr>
          <w:rFonts w:ascii="黑体" w:eastAsia="黑体" w:hAnsi="黑体" w:hint="eastAsia"/>
          <w:noProof/>
          <w:szCs w:val="28"/>
        </w:rPr>
      </w:pPr>
      <w:r>
        <w:rPr>
          <w:rFonts w:ascii="黑体" w:eastAsia="黑体" w:hAnsi="黑体" w:hint="eastAsia"/>
          <w:noProof/>
          <w:szCs w:val="28"/>
        </w:rPr>
        <w:fldChar w:fldCharType="begin">
          <w:ffData>
            <w:name w:val="ESTD_NAME"/>
            <w:enabled/>
            <w:calcOnExit w:val="0"/>
            <w:textInput>
              <w:default w:val="Youth water sports safety education guide"/>
            </w:textInput>
          </w:ffData>
        </w:fldChar>
      </w:r>
      <w:bookmarkStart w:id="10" w:name="ESTD_NAME"/>
      <w:r>
        <w:rPr>
          <w:rFonts w:ascii="黑体" w:eastAsia="黑体" w:hAnsi="黑体" w:hint="eastAsia"/>
          <w:noProof/>
          <w:szCs w:val="28"/>
        </w:rPr>
        <w:instrText xml:space="preserve"> FORMTEXT </w:instrText>
      </w:r>
      <w:r>
        <w:rPr>
          <w:rFonts w:ascii="黑体" w:eastAsia="黑体" w:hAnsi="黑体" w:hint="eastAsia"/>
          <w:noProof/>
          <w:szCs w:val="28"/>
        </w:rPr>
      </w:r>
      <w:r>
        <w:rPr>
          <w:rFonts w:ascii="黑体" w:eastAsia="黑体" w:hAnsi="黑体" w:hint="eastAsia"/>
          <w:noProof/>
          <w:szCs w:val="28"/>
        </w:rPr>
        <w:fldChar w:fldCharType="separate"/>
      </w:r>
      <w:r w:rsidRPr="004B6FBB">
        <w:rPr>
          <w:rFonts w:ascii="黑体" w:eastAsia="黑体" w:hAnsi="黑体" w:hint="eastAsia"/>
          <w:noProof/>
          <w:szCs w:val="28"/>
        </w:rPr>
        <w:t>Guidelines for youth water sports safety education</w:t>
      </w:r>
      <w:r>
        <w:rPr>
          <w:rFonts w:ascii="黑体" w:eastAsia="黑体" w:hAnsi="黑体" w:hint="eastAsia"/>
          <w:noProof/>
          <w:szCs w:val="28"/>
        </w:rPr>
        <w:fldChar w:fldCharType="end"/>
      </w:r>
      <w:bookmarkEnd w:id="10"/>
    </w:p>
    <w:p w14:paraId="2DEA38CB" w14:textId="77777777" w:rsidR="00815419" w:rsidRPr="00324EDD" w:rsidRDefault="00815419" w:rsidP="00324EDD">
      <w:pPr>
        <w:framePr w:w="9639" w:h="6974" w:hRule="exact" w:wrap="around" w:vAnchor="page" w:hAnchor="page" w:x="1419" w:y="6408" w:anchorLock="1"/>
        <w:spacing w:line="760" w:lineRule="exact"/>
        <w:ind w:left="-1418"/>
      </w:pPr>
    </w:p>
    <w:p w14:paraId="0D91992B"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25ADBCCC" w14:textId="4E2042E6"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Pr>
          <w:noProof/>
          <w:sz w:val="24"/>
          <w:szCs w:val="28"/>
        </w:rPr>
      </w:r>
      <w:r>
        <w:rPr>
          <w:noProof/>
          <w:sz w:val="24"/>
          <w:szCs w:val="28"/>
        </w:rPr>
        <w:fldChar w:fldCharType="separate"/>
      </w:r>
      <w:r>
        <w:rPr>
          <w:noProof/>
          <w:sz w:val="24"/>
          <w:szCs w:val="28"/>
        </w:rPr>
        <w:fldChar w:fldCharType="end"/>
      </w:r>
      <w:bookmarkEnd w:id="11"/>
    </w:p>
    <w:p w14:paraId="15309E1A" w14:textId="31CE4879"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236473">
        <w:rPr>
          <w:rFonts w:hint="eastAsia"/>
          <w:noProof/>
          <w:sz w:val="21"/>
          <w:szCs w:val="28"/>
        </w:rPr>
        <w:t>（本草案完成时间：</w:t>
      </w:r>
      <w:r w:rsidR="00236473">
        <w:rPr>
          <w:rFonts w:hint="eastAsia"/>
          <w:noProof/>
          <w:sz w:val="21"/>
          <w:szCs w:val="28"/>
        </w:rPr>
        <w:t>2</w:t>
      </w:r>
      <w:r w:rsidR="00236473">
        <w:rPr>
          <w:noProof/>
          <w:sz w:val="21"/>
          <w:szCs w:val="28"/>
        </w:rPr>
        <w:t>026</w:t>
      </w:r>
      <w:r w:rsidR="00236473">
        <w:rPr>
          <w:rFonts w:hint="eastAsia"/>
          <w:noProof/>
          <w:sz w:val="21"/>
          <w:szCs w:val="28"/>
        </w:rPr>
        <w:t>年</w:t>
      </w:r>
      <w:r w:rsidR="00236473">
        <w:rPr>
          <w:rFonts w:hint="eastAsia"/>
          <w:noProof/>
          <w:sz w:val="21"/>
          <w:szCs w:val="28"/>
        </w:rPr>
        <w:t>2</w:t>
      </w:r>
      <w:r w:rsidR="00236473">
        <w:rPr>
          <w:rFonts w:hint="eastAsia"/>
          <w:noProof/>
          <w:sz w:val="21"/>
          <w:szCs w:val="28"/>
        </w:rPr>
        <w:t>月</w:t>
      </w:r>
      <w:r w:rsidR="00236473">
        <w:rPr>
          <w:rFonts w:hint="eastAsia"/>
          <w:noProof/>
          <w:sz w:val="21"/>
          <w:szCs w:val="28"/>
        </w:rPr>
        <w:t>7</w:t>
      </w:r>
      <w:r w:rsidR="00236473">
        <w:rPr>
          <w:rFonts w:hint="eastAsia"/>
          <w:noProof/>
          <w:sz w:val="21"/>
          <w:szCs w:val="28"/>
        </w:rPr>
        <w:t>日）</w:t>
      </w:r>
      <w:r>
        <w:rPr>
          <w:noProof/>
          <w:sz w:val="21"/>
          <w:szCs w:val="28"/>
        </w:rPr>
        <w:fldChar w:fldCharType="end"/>
      </w:r>
      <w:bookmarkEnd w:id="12"/>
    </w:p>
    <w:p w14:paraId="052E0392"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separate"/>
      </w:r>
      <w:r w:rsidRPr="00A6537A">
        <w:rPr>
          <w:b/>
          <w:noProof/>
          <w:sz w:val="21"/>
          <w:szCs w:val="28"/>
        </w:rPr>
        <w:fldChar w:fldCharType="end"/>
      </w:r>
      <w:bookmarkEnd w:id="13"/>
    </w:p>
    <w:p w14:paraId="514BAD63"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14:paraId="5F479564"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14:paraId="583B02C8" w14:textId="709757B5" w:rsidR="007B7453" w:rsidRPr="004C7E8B" w:rsidRDefault="001F6516" w:rsidP="00A4006C">
      <w:pPr>
        <w:pStyle w:val="affffffff5"/>
        <w:framePr w:h="584" w:hRule="exact" w:hSpace="181" w:vSpace="181" w:wrap="around" w:y="15027"/>
        <w:rPr>
          <w:rFonts w:hAnsi="黑体" w:hint="eastAsia"/>
        </w:rPr>
      </w:pPr>
      <w:r>
        <w:rPr>
          <w:rFonts w:hAnsi="黑体"/>
          <w:w w:val="100"/>
          <w:sz w:val="28"/>
        </w:rPr>
        <w:fldChar w:fldCharType="begin">
          <w:ffData>
            <w:name w:val="fm"/>
            <w:enabled/>
            <w:calcOnExit w:val="0"/>
            <w:textInput>
              <w:default w:val="湖南省市场监督管理局"/>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noProof/>
          <w:w w:val="100"/>
          <w:sz w:val="28"/>
        </w:rPr>
        <w:t>湖南省市场监督管理局</w:t>
      </w:r>
      <w:r>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007B7453" w:rsidRPr="004C7E8B">
        <w:rPr>
          <w:rStyle w:val="afffffffffffa"/>
          <w:rFonts w:hAnsi="黑体" w:hint="eastAsia"/>
          <w:position w:val="0"/>
        </w:rPr>
        <w:t>发</w:t>
      </w:r>
      <w:r w:rsidR="007B7453" w:rsidRPr="004C7E8B">
        <w:rPr>
          <w:rStyle w:val="afffffffffffa"/>
          <w:rFonts w:hAnsi="黑体" w:hint="eastAsia"/>
          <w:spacing w:val="0"/>
          <w:position w:val="0"/>
        </w:rPr>
        <w:t>布</w:t>
      </w:r>
    </w:p>
    <w:p w14:paraId="6AE68A3F" w14:textId="77777777" w:rsidR="00A02BAE" w:rsidRPr="00CD50A1" w:rsidRDefault="006A37B9" w:rsidP="00A02BAE">
      <w:pPr>
        <w:rPr>
          <w:rFonts w:ascii="宋体" w:hAnsi="宋体" w:hint="eastAsia"/>
          <w:sz w:val="28"/>
          <w:szCs w:val="28"/>
        </w:rPr>
        <w:sectPr w:rsidR="00A02BAE" w:rsidRPr="00CD50A1" w:rsidSect="00C64E95">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773D8374" wp14:editId="0DE8FA2C">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53C5F"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">
                <w10:wrap anchorx="page" anchory="page"/>
                <w10:anchorlock/>
              </v:line>
            </w:pict>
          </mc:Fallback>
        </mc:AlternateContent>
      </w:r>
    </w:p>
    <w:p w14:paraId="32CAA18C" w14:textId="77777777" w:rsidR="006A0AB6" w:rsidRDefault="006A0AB6" w:rsidP="006A0AB6">
      <w:pPr>
        <w:pStyle w:val="affffff2"/>
        <w:spacing w:after="468"/>
      </w:pPr>
      <w:bookmarkStart w:id="21" w:name="BookMark1"/>
      <w:bookmarkStart w:id="22" w:name="_Toc217251880"/>
      <w:bookmarkStart w:id="23" w:name="_Toc221371876"/>
      <w:bookmarkStart w:id="24" w:name="_Toc221389243"/>
      <w:bookmarkStart w:id="25" w:name="_Toc221390665"/>
      <w:r w:rsidRPr="006A0AB6">
        <w:rPr>
          <w:rFonts w:hint="eastAsia"/>
          <w:spacing w:val="320"/>
        </w:rPr>
        <w:lastRenderedPageBreak/>
        <w:t>目</w:t>
      </w:r>
      <w:r>
        <w:rPr>
          <w:rFonts w:hint="eastAsia"/>
        </w:rPr>
        <w:t>次</w:t>
      </w:r>
    </w:p>
    <w:p w14:paraId="0E729A72" w14:textId="40F534F1" w:rsidR="006A0AB6" w:rsidRPr="006A0AB6" w:rsidRDefault="006A0AB6">
      <w:pPr>
        <w:pStyle w:val="TOC1"/>
        <w:tabs>
          <w:tab w:val="right" w:leader="dot" w:pos="9344"/>
        </w:tabs>
        <w:rPr>
          <w:rFonts w:asciiTheme="minorHAnsi" w:eastAsiaTheme="minorEastAsia" w:hAnsiTheme="minorHAnsi" w:cstheme="minorBidi" w:hint="eastAsia"/>
          <w:noProof/>
          <w:szCs w:val="22"/>
        </w:rPr>
      </w:pPr>
      <w:r w:rsidRPr="006A0AB6">
        <w:fldChar w:fldCharType="begin"/>
      </w:r>
      <w:r w:rsidRPr="006A0AB6">
        <w:instrText xml:space="preserve"> TOC \o "1-1" \h \t "标准文件_一级条标题,2,标准文件_附录一级条标题,2," </w:instrText>
      </w:r>
      <w:r w:rsidRPr="006A0AB6">
        <w:fldChar w:fldCharType="separate"/>
      </w:r>
      <w:hyperlink w:anchor="_Toc221444317" w:history="1">
        <w:r w:rsidRPr="006A0AB6">
          <w:rPr>
            <w:rStyle w:val="affffffe"/>
            <w:noProof/>
          </w:rPr>
          <w:t>前言</w:t>
        </w:r>
        <w:r w:rsidRPr="006A0AB6">
          <w:rPr>
            <w:noProof/>
          </w:rPr>
          <w:tab/>
        </w:r>
        <w:r w:rsidRPr="006A0AB6">
          <w:rPr>
            <w:noProof/>
          </w:rPr>
          <w:fldChar w:fldCharType="begin"/>
        </w:r>
        <w:r w:rsidRPr="006A0AB6">
          <w:rPr>
            <w:noProof/>
          </w:rPr>
          <w:instrText xml:space="preserve"> PAGEREF _Toc221444317 \h </w:instrText>
        </w:r>
        <w:r w:rsidRPr="006A0AB6">
          <w:rPr>
            <w:noProof/>
          </w:rPr>
        </w:r>
        <w:r w:rsidRPr="006A0AB6">
          <w:rPr>
            <w:noProof/>
          </w:rPr>
          <w:fldChar w:fldCharType="separate"/>
        </w:r>
        <w:r w:rsidRPr="006A0AB6">
          <w:rPr>
            <w:noProof/>
          </w:rPr>
          <w:t>II</w:t>
        </w:r>
        <w:r w:rsidRPr="006A0AB6">
          <w:rPr>
            <w:noProof/>
          </w:rPr>
          <w:fldChar w:fldCharType="end"/>
        </w:r>
      </w:hyperlink>
    </w:p>
    <w:p w14:paraId="5D9BCFA5" w14:textId="4DDC31E6" w:rsidR="006A0AB6" w:rsidRPr="006A0AB6" w:rsidRDefault="006A0AB6">
      <w:pPr>
        <w:pStyle w:val="TOC1"/>
        <w:tabs>
          <w:tab w:val="right" w:leader="dot" w:pos="9344"/>
        </w:tabs>
        <w:rPr>
          <w:rFonts w:asciiTheme="minorHAnsi" w:eastAsiaTheme="minorEastAsia" w:hAnsiTheme="minorHAnsi" w:cstheme="minorBidi" w:hint="eastAsia"/>
          <w:noProof/>
          <w:szCs w:val="22"/>
        </w:rPr>
      </w:pPr>
      <w:hyperlink w:anchor="_Toc221444318" w:history="1">
        <w:r w:rsidRPr="006A0AB6">
          <w:rPr>
            <w:rStyle w:val="affffffe"/>
            <w:noProof/>
          </w:rPr>
          <w:t>1</w:t>
        </w:r>
        <w:r>
          <w:rPr>
            <w:rStyle w:val="affffffe"/>
            <w:noProof/>
          </w:rPr>
          <w:t xml:space="preserve"> </w:t>
        </w:r>
        <w:r w:rsidRPr="006A0AB6">
          <w:rPr>
            <w:rStyle w:val="affffffe"/>
            <w:noProof/>
          </w:rPr>
          <w:t xml:space="preserve"> 范围</w:t>
        </w:r>
        <w:r w:rsidRPr="006A0AB6">
          <w:rPr>
            <w:noProof/>
          </w:rPr>
          <w:tab/>
        </w:r>
        <w:r w:rsidRPr="006A0AB6">
          <w:rPr>
            <w:noProof/>
          </w:rPr>
          <w:fldChar w:fldCharType="begin"/>
        </w:r>
        <w:r w:rsidRPr="006A0AB6">
          <w:rPr>
            <w:noProof/>
          </w:rPr>
          <w:instrText xml:space="preserve"> PAGEREF _Toc221444318 \h </w:instrText>
        </w:r>
        <w:r w:rsidRPr="006A0AB6">
          <w:rPr>
            <w:noProof/>
          </w:rPr>
        </w:r>
        <w:r w:rsidRPr="006A0AB6">
          <w:rPr>
            <w:noProof/>
          </w:rPr>
          <w:fldChar w:fldCharType="separate"/>
        </w:r>
        <w:r w:rsidRPr="006A0AB6">
          <w:rPr>
            <w:noProof/>
          </w:rPr>
          <w:t>1</w:t>
        </w:r>
        <w:r w:rsidRPr="006A0AB6">
          <w:rPr>
            <w:noProof/>
          </w:rPr>
          <w:fldChar w:fldCharType="end"/>
        </w:r>
      </w:hyperlink>
    </w:p>
    <w:p w14:paraId="3D79E1AE" w14:textId="5A119C5D" w:rsidR="006A0AB6" w:rsidRPr="006A0AB6" w:rsidRDefault="006A0AB6">
      <w:pPr>
        <w:pStyle w:val="TOC1"/>
        <w:tabs>
          <w:tab w:val="right" w:leader="dot" w:pos="9344"/>
        </w:tabs>
        <w:rPr>
          <w:rFonts w:asciiTheme="minorHAnsi" w:eastAsiaTheme="minorEastAsia" w:hAnsiTheme="minorHAnsi" w:cstheme="minorBidi" w:hint="eastAsia"/>
          <w:noProof/>
          <w:szCs w:val="22"/>
        </w:rPr>
      </w:pPr>
      <w:hyperlink w:anchor="_Toc221444319" w:history="1">
        <w:r w:rsidRPr="006A0AB6">
          <w:rPr>
            <w:rStyle w:val="affffffe"/>
            <w:noProof/>
          </w:rPr>
          <w:t>2</w:t>
        </w:r>
        <w:r>
          <w:rPr>
            <w:rStyle w:val="affffffe"/>
            <w:noProof/>
          </w:rPr>
          <w:t xml:space="preserve"> </w:t>
        </w:r>
        <w:r w:rsidRPr="006A0AB6">
          <w:rPr>
            <w:rStyle w:val="affffffe"/>
            <w:noProof/>
          </w:rPr>
          <w:t xml:space="preserve"> 规范性引用文件</w:t>
        </w:r>
        <w:r w:rsidRPr="006A0AB6">
          <w:rPr>
            <w:noProof/>
          </w:rPr>
          <w:tab/>
        </w:r>
        <w:r w:rsidRPr="006A0AB6">
          <w:rPr>
            <w:noProof/>
          </w:rPr>
          <w:fldChar w:fldCharType="begin"/>
        </w:r>
        <w:r w:rsidRPr="006A0AB6">
          <w:rPr>
            <w:noProof/>
          </w:rPr>
          <w:instrText xml:space="preserve"> PAGEREF _Toc221444319 \h </w:instrText>
        </w:r>
        <w:r w:rsidRPr="006A0AB6">
          <w:rPr>
            <w:noProof/>
          </w:rPr>
        </w:r>
        <w:r w:rsidRPr="006A0AB6">
          <w:rPr>
            <w:noProof/>
          </w:rPr>
          <w:fldChar w:fldCharType="separate"/>
        </w:r>
        <w:r w:rsidRPr="006A0AB6">
          <w:rPr>
            <w:noProof/>
          </w:rPr>
          <w:t>1</w:t>
        </w:r>
        <w:r w:rsidRPr="006A0AB6">
          <w:rPr>
            <w:noProof/>
          </w:rPr>
          <w:fldChar w:fldCharType="end"/>
        </w:r>
      </w:hyperlink>
    </w:p>
    <w:p w14:paraId="07D3A9E7" w14:textId="19FC85A8" w:rsidR="006A0AB6" w:rsidRPr="006A0AB6" w:rsidRDefault="006A0AB6">
      <w:pPr>
        <w:pStyle w:val="TOC1"/>
        <w:tabs>
          <w:tab w:val="right" w:leader="dot" w:pos="9344"/>
        </w:tabs>
        <w:rPr>
          <w:rFonts w:asciiTheme="minorHAnsi" w:eastAsiaTheme="minorEastAsia" w:hAnsiTheme="minorHAnsi" w:cstheme="minorBidi" w:hint="eastAsia"/>
          <w:noProof/>
          <w:szCs w:val="22"/>
        </w:rPr>
      </w:pPr>
      <w:hyperlink w:anchor="_Toc221444320" w:history="1">
        <w:r w:rsidRPr="006A0AB6">
          <w:rPr>
            <w:rStyle w:val="affffffe"/>
            <w:noProof/>
          </w:rPr>
          <w:t>3</w:t>
        </w:r>
        <w:r>
          <w:rPr>
            <w:rStyle w:val="affffffe"/>
            <w:noProof/>
          </w:rPr>
          <w:t xml:space="preserve"> </w:t>
        </w:r>
        <w:r w:rsidRPr="006A0AB6">
          <w:rPr>
            <w:rStyle w:val="affffffe"/>
            <w:noProof/>
          </w:rPr>
          <w:t xml:space="preserve"> 术语和定义</w:t>
        </w:r>
        <w:r w:rsidRPr="006A0AB6">
          <w:rPr>
            <w:noProof/>
          </w:rPr>
          <w:tab/>
        </w:r>
        <w:r w:rsidRPr="006A0AB6">
          <w:rPr>
            <w:noProof/>
          </w:rPr>
          <w:fldChar w:fldCharType="begin"/>
        </w:r>
        <w:r w:rsidRPr="006A0AB6">
          <w:rPr>
            <w:noProof/>
          </w:rPr>
          <w:instrText xml:space="preserve"> PAGEREF _Toc221444320 \h </w:instrText>
        </w:r>
        <w:r w:rsidRPr="006A0AB6">
          <w:rPr>
            <w:noProof/>
          </w:rPr>
        </w:r>
        <w:r w:rsidRPr="006A0AB6">
          <w:rPr>
            <w:noProof/>
          </w:rPr>
          <w:fldChar w:fldCharType="separate"/>
        </w:r>
        <w:r w:rsidRPr="006A0AB6">
          <w:rPr>
            <w:noProof/>
          </w:rPr>
          <w:t>1</w:t>
        </w:r>
        <w:r w:rsidRPr="006A0AB6">
          <w:rPr>
            <w:noProof/>
          </w:rPr>
          <w:fldChar w:fldCharType="end"/>
        </w:r>
      </w:hyperlink>
    </w:p>
    <w:p w14:paraId="5E29C6A7" w14:textId="66FE163F" w:rsidR="006A0AB6" w:rsidRPr="006A0AB6" w:rsidRDefault="006A0AB6">
      <w:pPr>
        <w:pStyle w:val="TOC1"/>
        <w:tabs>
          <w:tab w:val="right" w:leader="dot" w:pos="9344"/>
        </w:tabs>
        <w:rPr>
          <w:rFonts w:asciiTheme="minorHAnsi" w:eastAsiaTheme="minorEastAsia" w:hAnsiTheme="minorHAnsi" w:cstheme="minorBidi" w:hint="eastAsia"/>
          <w:noProof/>
          <w:szCs w:val="22"/>
        </w:rPr>
      </w:pPr>
      <w:hyperlink w:anchor="_Toc221444321" w:history="1">
        <w:r w:rsidRPr="006A0AB6">
          <w:rPr>
            <w:rStyle w:val="affffffe"/>
            <w:noProof/>
          </w:rPr>
          <w:t>4</w:t>
        </w:r>
        <w:r>
          <w:rPr>
            <w:rStyle w:val="affffffe"/>
            <w:noProof/>
          </w:rPr>
          <w:t xml:space="preserve"> </w:t>
        </w:r>
        <w:r w:rsidRPr="006A0AB6">
          <w:rPr>
            <w:rStyle w:val="affffffe"/>
            <w:noProof/>
          </w:rPr>
          <w:t xml:space="preserve"> 总体原则</w:t>
        </w:r>
        <w:r w:rsidRPr="006A0AB6">
          <w:rPr>
            <w:noProof/>
          </w:rPr>
          <w:tab/>
        </w:r>
        <w:r w:rsidRPr="006A0AB6">
          <w:rPr>
            <w:noProof/>
          </w:rPr>
          <w:fldChar w:fldCharType="begin"/>
        </w:r>
        <w:r w:rsidRPr="006A0AB6">
          <w:rPr>
            <w:noProof/>
          </w:rPr>
          <w:instrText xml:space="preserve"> PAGEREF _Toc221444321 \h </w:instrText>
        </w:r>
        <w:r w:rsidRPr="006A0AB6">
          <w:rPr>
            <w:noProof/>
          </w:rPr>
        </w:r>
        <w:r w:rsidRPr="006A0AB6">
          <w:rPr>
            <w:noProof/>
          </w:rPr>
          <w:fldChar w:fldCharType="separate"/>
        </w:r>
        <w:r w:rsidRPr="006A0AB6">
          <w:rPr>
            <w:noProof/>
          </w:rPr>
          <w:t>1</w:t>
        </w:r>
        <w:r w:rsidRPr="006A0AB6">
          <w:rPr>
            <w:noProof/>
          </w:rPr>
          <w:fldChar w:fldCharType="end"/>
        </w:r>
      </w:hyperlink>
    </w:p>
    <w:p w14:paraId="03B6D64E" w14:textId="369F0349" w:rsidR="006A0AB6" w:rsidRPr="006A0AB6" w:rsidRDefault="006A0AB6">
      <w:pPr>
        <w:pStyle w:val="TOC2"/>
        <w:rPr>
          <w:rFonts w:asciiTheme="minorHAnsi" w:eastAsiaTheme="minorEastAsia" w:hAnsiTheme="minorHAnsi" w:cstheme="minorBidi" w:hint="eastAsia"/>
          <w:noProof/>
          <w:szCs w:val="22"/>
        </w:rPr>
      </w:pPr>
      <w:hyperlink w:anchor="_Toc221444322" w:history="1">
        <w:r w:rsidRPr="006A0AB6">
          <w:rPr>
            <w:rStyle w:val="affffffe"/>
            <w:noProof/>
            <w14:scene3d>
              <w14:camera w14:prst="orthographicFront"/>
              <w14:lightRig w14:rig="threePt" w14:dir="t">
                <w14:rot w14:lat="0" w14:lon="0" w14:rev="0"/>
              </w14:lightRig>
            </w14:scene3d>
          </w:rPr>
          <w:t>4.1</w:t>
        </w:r>
        <w:r>
          <w:rPr>
            <w:rStyle w:val="affffffe"/>
            <w:noProof/>
            <w14:scene3d>
              <w14:camera w14:prst="orthographicFront"/>
              <w14:lightRig w14:rig="threePt" w14:dir="t">
                <w14:rot w14:lat="0" w14:lon="0" w14:rev="0"/>
              </w14:lightRig>
            </w14:scene3d>
          </w:rPr>
          <w:t xml:space="preserve"> </w:t>
        </w:r>
        <w:r w:rsidRPr="006A0AB6">
          <w:rPr>
            <w:rStyle w:val="affffffe"/>
            <w:noProof/>
          </w:rPr>
          <w:t xml:space="preserve"> 安全为主</w:t>
        </w:r>
        <w:r w:rsidRPr="006A0AB6">
          <w:rPr>
            <w:noProof/>
          </w:rPr>
          <w:tab/>
        </w:r>
        <w:r w:rsidRPr="006A0AB6">
          <w:rPr>
            <w:noProof/>
          </w:rPr>
          <w:fldChar w:fldCharType="begin"/>
        </w:r>
        <w:r w:rsidRPr="006A0AB6">
          <w:rPr>
            <w:noProof/>
          </w:rPr>
          <w:instrText xml:space="preserve"> PAGEREF _Toc221444322 \h </w:instrText>
        </w:r>
        <w:r w:rsidRPr="006A0AB6">
          <w:rPr>
            <w:noProof/>
          </w:rPr>
        </w:r>
        <w:r w:rsidRPr="006A0AB6">
          <w:rPr>
            <w:noProof/>
          </w:rPr>
          <w:fldChar w:fldCharType="separate"/>
        </w:r>
        <w:r w:rsidRPr="006A0AB6">
          <w:rPr>
            <w:noProof/>
          </w:rPr>
          <w:t>2</w:t>
        </w:r>
        <w:r w:rsidRPr="006A0AB6">
          <w:rPr>
            <w:noProof/>
          </w:rPr>
          <w:fldChar w:fldCharType="end"/>
        </w:r>
      </w:hyperlink>
    </w:p>
    <w:p w14:paraId="18481574" w14:textId="71E987B6" w:rsidR="006A0AB6" w:rsidRPr="006A0AB6" w:rsidRDefault="006A0AB6">
      <w:pPr>
        <w:pStyle w:val="TOC2"/>
        <w:rPr>
          <w:rFonts w:asciiTheme="minorHAnsi" w:eastAsiaTheme="minorEastAsia" w:hAnsiTheme="minorHAnsi" w:cstheme="minorBidi" w:hint="eastAsia"/>
          <w:noProof/>
          <w:szCs w:val="22"/>
        </w:rPr>
      </w:pPr>
      <w:hyperlink w:anchor="_Toc221444323" w:history="1">
        <w:r w:rsidRPr="006A0AB6">
          <w:rPr>
            <w:rStyle w:val="affffffe"/>
            <w:noProof/>
            <w14:scene3d>
              <w14:camera w14:prst="orthographicFront"/>
              <w14:lightRig w14:rig="threePt" w14:dir="t">
                <w14:rot w14:lat="0" w14:lon="0" w14:rev="0"/>
              </w14:lightRig>
            </w14:scene3d>
          </w:rPr>
          <w:t>4.2</w:t>
        </w:r>
        <w:r>
          <w:rPr>
            <w:rStyle w:val="affffffe"/>
            <w:noProof/>
            <w14:scene3d>
              <w14:camera w14:prst="orthographicFront"/>
              <w14:lightRig w14:rig="threePt" w14:dir="t">
                <w14:rot w14:lat="0" w14:lon="0" w14:rev="0"/>
              </w14:lightRig>
            </w14:scene3d>
          </w:rPr>
          <w:t xml:space="preserve"> </w:t>
        </w:r>
        <w:r w:rsidRPr="006A0AB6">
          <w:rPr>
            <w:rStyle w:val="affffffe"/>
            <w:noProof/>
          </w:rPr>
          <w:t xml:space="preserve"> 全面系统</w:t>
        </w:r>
        <w:r w:rsidRPr="006A0AB6">
          <w:rPr>
            <w:noProof/>
          </w:rPr>
          <w:tab/>
        </w:r>
        <w:r w:rsidRPr="006A0AB6">
          <w:rPr>
            <w:noProof/>
          </w:rPr>
          <w:fldChar w:fldCharType="begin"/>
        </w:r>
        <w:r w:rsidRPr="006A0AB6">
          <w:rPr>
            <w:noProof/>
          </w:rPr>
          <w:instrText xml:space="preserve"> PAGEREF _Toc221444323 \h </w:instrText>
        </w:r>
        <w:r w:rsidRPr="006A0AB6">
          <w:rPr>
            <w:noProof/>
          </w:rPr>
        </w:r>
        <w:r w:rsidRPr="006A0AB6">
          <w:rPr>
            <w:noProof/>
          </w:rPr>
          <w:fldChar w:fldCharType="separate"/>
        </w:r>
        <w:r w:rsidRPr="006A0AB6">
          <w:rPr>
            <w:noProof/>
          </w:rPr>
          <w:t>2</w:t>
        </w:r>
        <w:r w:rsidRPr="006A0AB6">
          <w:rPr>
            <w:noProof/>
          </w:rPr>
          <w:fldChar w:fldCharType="end"/>
        </w:r>
      </w:hyperlink>
    </w:p>
    <w:p w14:paraId="206BAF93" w14:textId="4BB381DD" w:rsidR="006A0AB6" w:rsidRPr="006A0AB6" w:rsidRDefault="006A0AB6">
      <w:pPr>
        <w:pStyle w:val="TOC2"/>
        <w:rPr>
          <w:rFonts w:asciiTheme="minorHAnsi" w:eastAsiaTheme="minorEastAsia" w:hAnsiTheme="minorHAnsi" w:cstheme="minorBidi" w:hint="eastAsia"/>
          <w:noProof/>
          <w:szCs w:val="22"/>
        </w:rPr>
      </w:pPr>
      <w:hyperlink w:anchor="_Toc221444324" w:history="1">
        <w:r w:rsidRPr="006A0AB6">
          <w:rPr>
            <w:rStyle w:val="affffffe"/>
            <w:noProof/>
            <w14:scene3d>
              <w14:camera w14:prst="orthographicFront"/>
              <w14:lightRig w14:rig="threePt" w14:dir="t">
                <w14:rot w14:lat="0" w14:lon="0" w14:rev="0"/>
              </w14:lightRig>
            </w14:scene3d>
          </w:rPr>
          <w:t>4.3</w:t>
        </w:r>
        <w:r>
          <w:rPr>
            <w:rStyle w:val="affffffe"/>
            <w:noProof/>
            <w14:scene3d>
              <w14:camera w14:prst="orthographicFront"/>
              <w14:lightRig w14:rig="threePt" w14:dir="t">
                <w14:rot w14:lat="0" w14:lon="0" w14:rev="0"/>
              </w14:lightRig>
            </w14:scene3d>
          </w:rPr>
          <w:t xml:space="preserve"> </w:t>
        </w:r>
        <w:r w:rsidRPr="006A0AB6">
          <w:rPr>
            <w:rStyle w:val="affffffe"/>
            <w:noProof/>
          </w:rPr>
          <w:t xml:space="preserve"> 科学有效</w:t>
        </w:r>
        <w:r w:rsidRPr="006A0AB6">
          <w:rPr>
            <w:noProof/>
          </w:rPr>
          <w:tab/>
        </w:r>
        <w:r w:rsidRPr="006A0AB6">
          <w:rPr>
            <w:noProof/>
          </w:rPr>
          <w:fldChar w:fldCharType="begin"/>
        </w:r>
        <w:r w:rsidRPr="006A0AB6">
          <w:rPr>
            <w:noProof/>
          </w:rPr>
          <w:instrText xml:space="preserve"> PAGEREF _Toc221444324 \h </w:instrText>
        </w:r>
        <w:r w:rsidRPr="006A0AB6">
          <w:rPr>
            <w:noProof/>
          </w:rPr>
        </w:r>
        <w:r w:rsidRPr="006A0AB6">
          <w:rPr>
            <w:noProof/>
          </w:rPr>
          <w:fldChar w:fldCharType="separate"/>
        </w:r>
        <w:r w:rsidRPr="006A0AB6">
          <w:rPr>
            <w:noProof/>
          </w:rPr>
          <w:t>2</w:t>
        </w:r>
        <w:r w:rsidRPr="006A0AB6">
          <w:rPr>
            <w:noProof/>
          </w:rPr>
          <w:fldChar w:fldCharType="end"/>
        </w:r>
      </w:hyperlink>
    </w:p>
    <w:p w14:paraId="5E3B693A" w14:textId="53DC7242" w:rsidR="006A0AB6" w:rsidRPr="006A0AB6" w:rsidRDefault="006A0AB6">
      <w:pPr>
        <w:pStyle w:val="TOC2"/>
        <w:rPr>
          <w:rFonts w:asciiTheme="minorHAnsi" w:eastAsiaTheme="minorEastAsia" w:hAnsiTheme="minorHAnsi" w:cstheme="minorBidi" w:hint="eastAsia"/>
          <w:noProof/>
          <w:szCs w:val="22"/>
        </w:rPr>
      </w:pPr>
      <w:hyperlink w:anchor="_Toc221444325" w:history="1">
        <w:r w:rsidRPr="006A0AB6">
          <w:rPr>
            <w:rStyle w:val="affffffe"/>
            <w:noProof/>
            <w14:scene3d>
              <w14:camera w14:prst="orthographicFront"/>
              <w14:lightRig w14:rig="threePt" w14:dir="t">
                <w14:rot w14:lat="0" w14:lon="0" w14:rev="0"/>
              </w14:lightRig>
            </w14:scene3d>
          </w:rPr>
          <w:t>4.4</w:t>
        </w:r>
        <w:r>
          <w:rPr>
            <w:rStyle w:val="affffffe"/>
            <w:noProof/>
            <w14:scene3d>
              <w14:camera w14:prst="orthographicFront"/>
              <w14:lightRig w14:rig="threePt" w14:dir="t">
                <w14:rot w14:lat="0" w14:lon="0" w14:rev="0"/>
              </w14:lightRig>
            </w14:scene3d>
          </w:rPr>
          <w:t xml:space="preserve"> </w:t>
        </w:r>
        <w:r w:rsidRPr="006A0AB6">
          <w:rPr>
            <w:rStyle w:val="affffffe"/>
            <w:noProof/>
          </w:rPr>
          <w:t xml:space="preserve"> 注重实践</w:t>
        </w:r>
        <w:r w:rsidRPr="006A0AB6">
          <w:rPr>
            <w:noProof/>
          </w:rPr>
          <w:tab/>
        </w:r>
        <w:r w:rsidRPr="006A0AB6">
          <w:rPr>
            <w:noProof/>
          </w:rPr>
          <w:fldChar w:fldCharType="begin"/>
        </w:r>
        <w:r w:rsidRPr="006A0AB6">
          <w:rPr>
            <w:noProof/>
          </w:rPr>
          <w:instrText xml:space="preserve"> PAGEREF _Toc221444325 \h </w:instrText>
        </w:r>
        <w:r w:rsidRPr="006A0AB6">
          <w:rPr>
            <w:noProof/>
          </w:rPr>
        </w:r>
        <w:r w:rsidRPr="006A0AB6">
          <w:rPr>
            <w:noProof/>
          </w:rPr>
          <w:fldChar w:fldCharType="separate"/>
        </w:r>
        <w:r w:rsidRPr="006A0AB6">
          <w:rPr>
            <w:noProof/>
          </w:rPr>
          <w:t>2</w:t>
        </w:r>
        <w:r w:rsidRPr="006A0AB6">
          <w:rPr>
            <w:noProof/>
          </w:rPr>
          <w:fldChar w:fldCharType="end"/>
        </w:r>
      </w:hyperlink>
    </w:p>
    <w:p w14:paraId="2840B335" w14:textId="717626EE" w:rsidR="006A0AB6" w:rsidRPr="006A0AB6" w:rsidRDefault="006A0AB6">
      <w:pPr>
        <w:pStyle w:val="TOC1"/>
        <w:tabs>
          <w:tab w:val="right" w:leader="dot" w:pos="9344"/>
        </w:tabs>
        <w:rPr>
          <w:rFonts w:asciiTheme="minorHAnsi" w:eastAsiaTheme="minorEastAsia" w:hAnsiTheme="minorHAnsi" w:cstheme="minorBidi" w:hint="eastAsia"/>
          <w:noProof/>
          <w:szCs w:val="22"/>
        </w:rPr>
      </w:pPr>
      <w:hyperlink w:anchor="_Toc221444326" w:history="1">
        <w:r w:rsidRPr="006A0AB6">
          <w:rPr>
            <w:rStyle w:val="affffffe"/>
            <w:noProof/>
          </w:rPr>
          <w:t>5</w:t>
        </w:r>
        <w:r>
          <w:rPr>
            <w:rStyle w:val="affffffe"/>
            <w:noProof/>
          </w:rPr>
          <w:t xml:space="preserve"> </w:t>
        </w:r>
        <w:r w:rsidRPr="006A0AB6">
          <w:rPr>
            <w:rStyle w:val="affffffe"/>
            <w:noProof/>
          </w:rPr>
          <w:t xml:space="preserve"> 教学对象</w:t>
        </w:r>
        <w:r w:rsidRPr="006A0AB6">
          <w:rPr>
            <w:noProof/>
          </w:rPr>
          <w:tab/>
        </w:r>
        <w:r w:rsidRPr="006A0AB6">
          <w:rPr>
            <w:noProof/>
          </w:rPr>
          <w:fldChar w:fldCharType="begin"/>
        </w:r>
        <w:r w:rsidRPr="006A0AB6">
          <w:rPr>
            <w:noProof/>
          </w:rPr>
          <w:instrText xml:space="preserve"> PAGEREF _Toc221444326 \h </w:instrText>
        </w:r>
        <w:r w:rsidRPr="006A0AB6">
          <w:rPr>
            <w:noProof/>
          </w:rPr>
        </w:r>
        <w:r w:rsidRPr="006A0AB6">
          <w:rPr>
            <w:noProof/>
          </w:rPr>
          <w:fldChar w:fldCharType="separate"/>
        </w:r>
        <w:r w:rsidRPr="006A0AB6">
          <w:rPr>
            <w:noProof/>
          </w:rPr>
          <w:t>2</w:t>
        </w:r>
        <w:r w:rsidRPr="006A0AB6">
          <w:rPr>
            <w:noProof/>
          </w:rPr>
          <w:fldChar w:fldCharType="end"/>
        </w:r>
      </w:hyperlink>
    </w:p>
    <w:p w14:paraId="5527C9A0" w14:textId="7D83B8D8" w:rsidR="006A0AB6" w:rsidRPr="006A0AB6" w:rsidRDefault="006A0AB6">
      <w:pPr>
        <w:pStyle w:val="TOC1"/>
        <w:tabs>
          <w:tab w:val="right" w:leader="dot" w:pos="9344"/>
        </w:tabs>
        <w:rPr>
          <w:rFonts w:asciiTheme="minorHAnsi" w:eastAsiaTheme="minorEastAsia" w:hAnsiTheme="minorHAnsi" w:cstheme="minorBidi" w:hint="eastAsia"/>
          <w:noProof/>
          <w:szCs w:val="22"/>
        </w:rPr>
      </w:pPr>
      <w:hyperlink w:anchor="_Toc221444327" w:history="1">
        <w:r w:rsidRPr="006A0AB6">
          <w:rPr>
            <w:rStyle w:val="affffffe"/>
            <w:noProof/>
          </w:rPr>
          <w:t>6</w:t>
        </w:r>
        <w:r>
          <w:rPr>
            <w:rStyle w:val="affffffe"/>
            <w:noProof/>
          </w:rPr>
          <w:t xml:space="preserve"> </w:t>
        </w:r>
        <w:r w:rsidRPr="006A0AB6">
          <w:rPr>
            <w:rStyle w:val="affffffe"/>
            <w:noProof/>
          </w:rPr>
          <w:t xml:space="preserve"> 教学人员</w:t>
        </w:r>
        <w:r w:rsidRPr="006A0AB6">
          <w:rPr>
            <w:noProof/>
          </w:rPr>
          <w:tab/>
        </w:r>
        <w:r w:rsidRPr="006A0AB6">
          <w:rPr>
            <w:noProof/>
          </w:rPr>
          <w:fldChar w:fldCharType="begin"/>
        </w:r>
        <w:r w:rsidRPr="006A0AB6">
          <w:rPr>
            <w:noProof/>
          </w:rPr>
          <w:instrText xml:space="preserve"> PAGEREF _Toc221444327 \h </w:instrText>
        </w:r>
        <w:r w:rsidRPr="006A0AB6">
          <w:rPr>
            <w:noProof/>
          </w:rPr>
        </w:r>
        <w:r w:rsidRPr="006A0AB6">
          <w:rPr>
            <w:noProof/>
          </w:rPr>
          <w:fldChar w:fldCharType="separate"/>
        </w:r>
        <w:r w:rsidRPr="006A0AB6">
          <w:rPr>
            <w:noProof/>
          </w:rPr>
          <w:t>2</w:t>
        </w:r>
        <w:r w:rsidRPr="006A0AB6">
          <w:rPr>
            <w:noProof/>
          </w:rPr>
          <w:fldChar w:fldCharType="end"/>
        </w:r>
      </w:hyperlink>
    </w:p>
    <w:p w14:paraId="726EE300" w14:textId="79DDBA36" w:rsidR="006A0AB6" w:rsidRPr="006A0AB6" w:rsidRDefault="006A0AB6">
      <w:pPr>
        <w:pStyle w:val="TOC2"/>
        <w:rPr>
          <w:rFonts w:asciiTheme="minorHAnsi" w:eastAsiaTheme="minorEastAsia" w:hAnsiTheme="minorHAnsi" w:cstheme="minorBidi" w:hint="eastAsia"/>
          <w:noProof/>
          <w:szCs w:val="22"/>
        </w:rPr>
      </w:pPr>
      <w:hyperlink w:anchor="_Toc221444328" w:history="1">
        <w:r w:rsidRPr="006A0AB6">
          <w:rPr>
            <w:rStyle w:val="affffffe"/>
            <w:noProof/>
            <w14:scene3d>
              <w14:camera w14:prst="orthographicFront"/>
              <w14:lightRig w14:rig="threePt" w14:dir="t">
                <w14:rot w14:lat="0" w14:lon="0" w14:rev="0"/>
              </w14:lightRig>
            </w14:scene3d>
          </w:rPr>
          <w:t>6.1</w:t>
        </w:r>
        <w:r>
          <w:rPr>
            <w:rStyle w:val="affffffe"/>
            <w:noProof/>
            <w14:scene3d>
              <w14:camera w14:prst="orthographicFront"/>
              <w14:lightRig w14:rig="threePt" w14:dir="t">
                <w14:rot w14:lat="0" w14:lon="0" w14:rev="0"/>
              </w14:lightRig>
            </w14:scene3d>
          </w:rPr>
          <w:t xml:space="preserve"> </w:t>
        </w:r>
        <w:r w:rsidRPr="006A0AB6">
          <w:rPr>
            <w:rStyle w:val="affffffe"/>
            <w:noProof/>
          </w:rPr>
          <w:t xml:space="preserve"> 理论授课教师</w:t>
        </w:r>
        <w:r w:rsidRPr="006A0AB6">
          <w:rPr>
            <w:noProof/>
          </w:rPr>
          <w:tab/>
        </w:r>
        <w:r w:rsidRPr="006A0AB6">
          <w:rPr>
            <w:noProof/>
          </w:rPr>
          <w:fldChar w:fldCharType="begin"/>
        </w:r>
        <w:r w:rsidRPr="006A0AB6">
          <w:rPr>
            <w:noProof/>
          </w:rPr>
          <w:instrText xml:space="preserve"> PAGEREF _Toc221444328 \h </w:instrText>
        </w:r>
        <w:r w:rsidRPr="006A0AB6">
          <w:rPr>
            <w:noProof/>
          </w:rPr>
        </w:r>
        <w:r w:rsidRPr="006A0AB6">
          <w:rPr>
            <w:noProof/>
          </w:rPr>
          <w:fldChar w:fldCharType="separate"/>
        </w:r>
        <w:r w:rsidRPr="006A0AB6">
          <w:rPr>
            <w:noProof/>
          </w:rPr>
          <w:t>2</w:t>
        </w:r>
        <w:r w:rsidRPr="006A0AB6">
          <w:rPr>
            <w:noProof/>
          </w:rPr>
          <w:fldChar w:fldCharType="end"/>
        </w:r>
      </w:hyperlink>
    </w:p>
    <w:p w14:paraId="23077C13" w14:textId="0C737DFF" w:rsidR="006A0AB6" w:rsidRPr="006A0AB6" w:rsidRDefault="006A0AB6">
      <w:pPr>
        <w:pStyle w:val="TOC2"/>
        <w:rPr>
          <w:rFonts w:asciiTheme="minorHAnsi" w:eastAsiaTheme="minorEastAsia" w:hAnsiTheme="minorHAnsi" w:cstheme="minorBidi" w:hint="eastAsia"/>
          <w:noProof/>
          <w:szCs w:val="22"/>
        </w:rPr>
      </w:pPr>
      <w:hyperlink w:anchor="_Toc221444329" w:history="1">
        <w:r w:rsidRPr="006A0AB6">
          <w:rPr>
            <w:rStyle w:val="affffffe"/>
            <w:noProof/>
            <w14:scene3d>
              <w14:camera w14:prst="orthographicFront"/>
              <w14:lightRig w14:rig="threePt" w14:dir="t">
                <w14:rot w14:lat="0" w14:lon="0" w14:rev="0"/>
              </w14:lightRig>
            </w14:scene3d>
          </w:rPr>
          <w:t>6.2</w:t>
        </w:r>
        <w:r>
          <w:rPr>
            <w:rStyle w:val="affffffe"/>
            <w:noProof/>
            <w14:scene3d>
              <w14:camera w14:prst="orthographicFront"/>
              <w14:lightRig w14:rig="threePt" w14:dir="t">
                <w14:rot w14:lat="0" w14:lon="0" w14:rev="0"/>
              </w14:lightRig>
            </w14:scene3d>
          </w:rPr>
          <w:t xml:space="preserve"> </w:t>
        </w:r>
        <w:r w:rsidRPr="006A0AB6">
          <w:rPr>
            <w:rStyle w:val="affffffe"/>
            <w:noProof/>
          </w:rPr>
          <w:t xml:space="preserve"> 实操教练员</w:t>
        </w:r>
        <w:r w:rsidRPr="006A0AB6">
          <w:rPr>
            <w:noProof/>
          </w:rPr>
          <w:tab/>
        </w:r>
        <w:r w:rsidRPr="006A0AB6">
          <w:rPr>
            <w:noProof/>
          </w:rPr>
          <w:fldChar w:fldCharType="begin"/>
        </w:r>
        <w:r w:rsidRPr="006A0AB6">
          <w:rPr>
            <w:noProof/>
          </w:rPr>
          <w:instrText xml:space="preserve"> PAGEREF _Toc221444329 \h </w:instrText>
        </w:r>
        <w:r w:rsidRPr="006A0AB6">
          <w:rPr>
            <w:noProof/>
          </w:rPr>
        </w:r>
        <w:r w:rsidRPr="006A0AB6">
          <w:rPr>
            <w:noProof/>
          </w:rPr>
          <w:fldChar w:fldCharType="separate"/>
        </w:r>
        <w:r w:rsidRPr="006A0AB6">
          <w:rPr>
            <w:noProof/>
          </w:rPr>
          <w:t>2</w:t>
        </w:r>
        <w:r w:rsidRPr="006A0AB6">
          <w:rPr>
            <w:noProof/>
          </w:rPr>
          <w:fldChar w:fldCharType="end"/>
        </w:r>
      </w:hyperlink>
    </w:p>
    <w:p w14:paraId="712FAF27" w14:textId="76D0F57E" w:rsidR="006A0AB6" w:rsidRPr="006A0AB6" w:rsidRDefault="006A0AB6">
      <w:pPr>
        <w:pStyle w:val="TOC2"/>
        <w:rPr>
          <w:rFonts w:asciiTheme="minorHAnsi" w:eastAsiaTheme="minorEastAsia" w:hAnsiTheme="minorHAnsi" w:cstheme="minorBidi" w:hint="eastAsia"/>
          <w:noProof/>
          <w:szCs w:val="22"/>
        </w:rPr>
      </w:pPr>
      <w:hyperlink w:anchor="_Toc221444330" w:history="1">
        <w:r w:rsidRPr="006A0AB6">
          <w:rPr>
            <w:rStyle w:val="affffffe"/>
            <w:noProof/>
            <w14:scene3d>
              <w14:camera w14:prst="orthographicFront"/>
              <w14:lightRig w14:rig="threePt" w14:dir="t">
                <w14:rot w14:lat="0" w14:lon="0" w14:rev="0"/>
              </w14:lightRig>
            </w14:scene3d>
          </w:rPr>
          <w:t>6.3</w:t>
        </w:r>
        <w:r>
          <w:rPr>
            <w:rStyle w:val="affffffe"/>
            <w:noProof/>
            <w14:scene3d>
              <w14:camera w14:prst="orthographicFront"/>
              <w14:lightRig w14:rig="threePt" w14:dir="t">
                <w14:rot w14:lat="0" w14:lon="0" w14:rev="0"/>
              </w14:lightRig>
            </w14:scene3d>
          </w:rPr>
          <w:t xml:space="preserve"> </w:t>
        </w:r>
        <w:r w:rsidRPr="006A0AB6">
          <w:rPr>
            <w:rStyle w:val="affffffe"/>
            <w:noProof/>
          </w:rPr>
          <w:t xml:space="preserve"> 安全保障人员</w:t>
        </w:r>
        <w:r w:rsidRPr="006A0AB6">
          <w:rPr>
            <w:noProof/>
          </w:rPr>
          <w:tab/>
        </w:r>
        <w:r w:rsidRPr="006A0AB6">
          <w:rPr>
            <w:noProof/>
          </w:rPr>
          <w:fldChar w:fldCharType="begin"/>
        </w:r>
        <w:r w:rsidRPr="006A0AB6">
          <w:rPr>
            <w:noProof/>
          </w:rPr>
          <w:instrText xml:space="preserve"> PAGEREF _Toc221444330 \h </w:instrText>
        </w:r>
        <w:r w:rsidRPr="006A0AB6">
          <w:rPr>
            <w:noProof/>
          </w:rPr>
        </w:r>
        <w:r w:rsidRPr="006A0AB6">
          <w:rPr>
            <w:noProof/>
          </w:rPr>
          <w:fldChar w:fldCharType="separate"/>
        </w:r>
        <w:r w:rsidRPr="006A0AB6">
          <w:rPr>
            <w:noProof/>
          </w:rPr>
          <w:t>2</w:t>
        </w:r>
        <w:r w:rsidRPr="006A0AB6">
          <w:rPr>
            <w:noProof/>
          </w:rPr>
          <w:fldChar w:fldCharType="end"/>
        </w:r>
      </w:hyperlink>
    </w:p>
    <w:p w14:paraId="4D5F6B98" w14:textId="68C6D0E3" w:rsidR="006A0AB6" w:rsidRPr="006A0AB6" w:rsidRDefault="006A0AB6">
      <w:pPr>
        <w:pStyle w:val="TOC2"/>
        <w:rPr>
          <w:rFonts w:asciiTheme="minorHAnsi" w:eastAsiaTheme="minorEastAsia" w:hAnsiTheme="minorHAnsi" w:cstheme="minorBidi" w:hint="eastAsia"/>
          <w:noProof/>
          <w:szCs w:val="22"/>
        </w:rPr>
      </w:pPr>
      <w:hyperlink w:anchor="_Toc221444331" w:history="1">
        <w:r w:rsidRPr="006A0AB6">
          <w:rPr>
            <w:rStyle w:val="affffffe"/>
            <w:noProof/>
            <w14:scene3d>
              <w14:camera w14:prst="orthographicFront"/>
              <w14:lightRig w14:rig="threePt" w14:dir="t">
                <w14:rot w14:lat="0" w14:lon="0" w14:rev="0"/>
              </w14:lightRig>
            </w14:scene3d>
          </w:rPr>
          <w:t>6.4</w:t>
        </w:r>
        <w:r>
          <w:rPr>
            <w:rStyle w:val="affffffe"/>
            <w:noProof/>
            <w14:scene3d>
              <w14:camera w14:prst="orthographicFront"/>
              <w14:lightRig w14:rig="threePt" w14:dir="t">
                <w14:rot w14:lat="0" w14:lon="0" w14:rev="0"/>
              </w14:lightRig>
            </w14:scene3d>
          </w:rPr>
          <w:t xml:space="preserve"> </w:t>
        </w:r>
        <w:r w:rsidRPr="006A0AB6">
          <w:rPr>
            <w:rStyle w:val="affffffe"/>
            <w:noProof/>
          </w:rPr>
          <w:t xml:space="preserve"> 人员配比</w:t>
        </w:r>
        <w:r w:rsidRPr="006A0AB6">
          <w:rPr>
            <w:noProof/>
          </w:rPr>
          <w:tab/>
        </w:r>
        <w:r w:rsidRPr="006A0AB6">
          <w:rPr>
            <w:noProof/>
          </w:rPr>
          <w:fldChar w:fldCharType="begin"/>
        </w:r>
        <w:r w:rsidRPr="006A0AB6">
          <w:rPr>
            <w:noProof/>
          </w:rPr>
          <w:instrText xml:space="preserve"> PAGEREF _Toc221444331 \h </w:instrText>
        </w:r>
        <w:r w:rsidRPr="006A0AB6">
          <w:rPr>
            <w:noProof/>
          </w:rPr>
        </w:r>
        <w:r w:rsidRPr="006A0AB6">
          <w:rPr>
            <w:noProof/>
          </w:rPr>
          <w:fldChar w:fldCharType="separate"/>
        </w:r>
        <w:r w:rsidRPr="006A0AB6">
          <w:rPr>
            <w:noProof/>
          </w:rPr>
          <w:t>3</w:t>
        </w:r>
        <w:r w:rsidRPr="006A0AB6">
          <w:rPr>
            <w:noProof/>
          </w:rPr>
          <w:fldChar w:fldCharType="end"/>
        </w:r>
      </w:hyperlink>
    </w:p>
    <w:p w14:paraId="60AF8CF2" w14:textId="53995D29" w:rsidR="006A0AB6" w:rsidRPr="006A0AB6" w:rsidRDefault="006A0AB6">
      <w:pPr>
        <w:pStyle w:val="TOC1"/>
        <w:tabs>
          <w:tab w:val="right" w:leader="dot" w:pos="9344"/>
        </w:tabs>
        <w:rPr>
          <w:rFonts w:asciiTheme="minorHAnsi" w:eastAsiaTheme="minorEastAsia" w:hAnsiTheme="minorHAnsi" w:cstheme="minorBidi" w:hint="eastAsia"/>
          <w:noProof/>
          <w:szCs w:val="22"/>
        </w:rPr>
      </w:pPr>
      <w:hyperlink w:anchor="_Toc221444332" w:history="1">
        <w:r w:rsidRPr="006A0AB6">
          <w:rPr>
            <w:rStyle w:val="affffffe"/>
            <w:noProof/>
          </w:rPr>
          <w:t>7</w:t>
        </w:r>
        <w:r>
          <w:rPr>
            <w:rStyle w:val="affffffe"/>
            <w:noProof/>
          </w:rPr>
          <w:t xml:space="preserve"> </w:t>
        </w:r>
        <w:r w:rsidRPr="006A0AB6">
          <w:rPr>
            <w:rStyle w:val="affffffe"/>
            <w:noProof/>
          </w:rPr>
          <w:t xml:space="preserve"> 教学内容</w:t>
        </w:r>
        <w:r w:rsidRPr="006A0AB6">
          <w:rPr>
            <w:noProof/>
          </w:rPr>
          <w:tab/>
        </w:r>
        <w:r w:rsidRPr="006A0AB6">
          <w:rPr>
            <w:noProof/>
          </w:rPr>
          <w:fldChar w:fldCharType="begin"/>
        </w:r>
        <w:r w:rsidRPr="006A0AB6">
          <w:rPr>
            <w:noProof/>
          </w:rPr>
          <w:instrText xml:space="preserve"> PAGEREF _Toc221444332 \h </w:instrText>
        </w:r>
        <w:r w:rsidRPr="006A0AB6">
          <w:rPr>
            <w:noProof/>
          </w:rPr>
        </w:r>
        <w:r w:rsidRPr="006A0AB6">
          <w:rPr>
            <w:noProof/>
          </w:rPr>
          <w:fldChar w:fldCharType="separate"/>
        </w:r>
        <w:r w:rsidRPr="006A0AB6">
          <w:rPr>
            <w:noProof/>
          </w:rPr>
          <w:t>3</w:t>
        </w:r>
        <w:r w:rsidRPr="006A0AB6">
          <w:rPr>
            <w:noProof/>
          </w:rPr>
          <w:fldChar w:fldCharType="end"/>
        </w:r>
      </w:hyperlink>
    </w:p>
    <w:p w14:paraId="49BEFAE0" w14:textId="4EEDFB87" w:rsidR="006A0AB6" w:rsidRPr="006A0AB6" w:rsidRDefault="006A0AB6">
      <w:pPr>
        <w:pStyle w:val="TOC2"/>
        <w:rPr>
          <w:rFonts w:asciiTheme="minorHAnsi" w:eastAsiaTheme="minorEastAsia" w:hAnsiTheme="minorHAnsi" w:cstheme="minorBidi" w:hint="eastAsia"/>
          <w:noProof/>
          <w:szCs w:val="22"/>
        </w:rPr>
      </w:pPr>
      <w:hyperlink w:anchor="_Toc221444333" w:history="1">
        <w:r w:rsidRPr="006A0AB6">
          <w:rPr>
            <w:rStyle w:val="affffffe"/>
            <w:noProof/>
            <w14:scene3d>
              <w14:camera w14:prst="orthographicFront"/>
              <w14:lightRig w14:rig="threePt" w14:dir="t">
                <w14:rot w14:lat="0" w14:lon="0" w14:rev="0"/>
              </w14:lightRig>
            </w14:scene3d>
          </w:rPr>
          <w:t>7.1</w:t>
        </w:r>
        <w:r>
          <w:rPr>
            <w:rStyle w:val="affffffe"/>
            <w:noProof/>
            <w14:scene3d>
              <w14:camera w14:prst="orthographicFront"/>
              <w14:lightRig w14:rig="threePt" w14:dir="t">
                <w14:rot w14:lat="0" w14:lon="0" w14:rev="0"/>
              </w14:lightRig>
            </w14:scene3d>
          </w:rPr>
          <w:t xml:space="preserve"> </w:t>
        </w:r>
        <w:r w:rsidRPr="006A0AB6">
          <w:rPr>
            <w:rStyle w:val="affffffe"/>
            <w:noProof/>
          </w:rPr>
          <w:t xml:space="preserve"> 理论知识</w:t>
        </w:r>
        <w:r w:rsidRPr="006A0AB6">
          <w:rPr>
            <w:noProof/>
          </w:rPr>
          <w:tab/>
        </w:r>
        <w:r w:rsidRPr="006A0AB6">
          <w:rPr>
            <w:noProof/>
          </w:rPr>
          <w:fldChar w:fldCharType="begin"/>
        </w:r>
        <w:r w:rsidRPr="006A0AB6">
          <w:rPr>
            <w:noProof/>
          </w:rPr>
          <w:instrText xml:space="preserve"> PAGEREF _Toc221444333 \h </w:instrText>
        </w:r>
        <w:r w:rsidRPr="006A0AB6">
          <w:rPr>
            <w:noProof/>
          </w:rPr>
        </w:r>
        <w:r w:rsidRPr="006A0AB6">
          <w:rPr>
            <w:noProof/>
          </w:rPr>
          <w:fldChar w:fldCharType="separate"/>
        </w:r>
        <w:r w:rsidRPr="006A0AB6">
          <w:rPr>
            <w:noProof/>
          </w:rPr>
          <w:t>3</w:t>
        </w:r>
        <w:r w:rsidRPr="006A0AB6">
          <w:rPr>
            <w:noProof/>
          </w:rPr>
          <w:fldChar w:fldCharType="end"/>
        </w:r>
      </w:hyperlink>
    </w:p>
    <w:p w14:paraId="3EAB50D8" w14:textId="3824273A" w:rsidR="006A0AB6" w:rsidRPr="006A0AB6" w:rsidRDefault="006A0AB6">
      <w:pPr>
        <w:pStyle w:val="TOC2"/>
        <w:rPr>
          <w:rFonts w:asciiTheme="minorHAnsi" w:eastAsiaTheme="minorEastAsia" w:hAnsiTheme="minorHAnsi" w:cstheme="minorBidi" w:hint="eastAsia"/>
          <w:noProof/>
          <w:szCs w:val="22"/>
        </w:rPr>
      </w:pPr>
      <w:hyperlink w:anchor="_Toc221444334" w:history="1">
        <w:r w:rsidRPr="006A0AB6">
          <w:rPr>
            <w:rStyle w:val="affffffe"/>
            <w:noProof/>
            <w14:scene3d>
              <w14:camera w14:prst="orthographicFront"/>
              <w14:lightRig w14:rig="threePt" w14:dir="t">
                <w14:rot w14:lat="0" w14:lon="0" w14:rev="0"/>
              </w14:lightRig>
            </w14:scene3d>
          </w:rPr>
          <w:t>7.2</w:t>
        </w:r>
        <w:r>
          <w:rPr>
            <w:rStyle w:val="affffffe"/>
            <w:noProof/>
            <w14:scene3d>
              <w14:camera w14:prst="orthographicFront"/>
              <w14:lightRig w14:rig="threePt" w14:dir="t">
                <w14:rot w14:lat="0" w14:lon="0" w14:rev="0"/>
              </w14:lightRig>
            </w14:scene3d>
          </w:rPr>
          <w:t xml:space="preserve"> </w:t>
        </w:r>
        <w:r w:rsidRPr="006A0AB6">
          <w:rPr>
            <w:rStyle w:val="affffffe"/>
            <w:noProof/>
          </w:rPr>
          <w:t xml:space="preserve"> 技术实操</w:t>
        </w:r>
        <w:r w:rsidRPr="006A0AB6">
          <w:rPr>
            <w:noProof/>
          </w:rPr>
          <w:tab/>
        </w:r>
        <w:r w:rsidRPr="006A0AB6">
          <w:rPr>
            <w:noProof/>
          </w:rPr>
          <w:fldChar w:fldCharType="begin"/>
        </w:r>
        <w:r w:rsidRPr="006A0AB6">
          <w:rPr>
            <w:noProof/>
          </w:rPr>
          <w:instrText xml:space="preserve"> PAGEREF _Toc221444334 \h </w:instrText>
        </w:r>
        <w:r w:rsidRPr="006A0AB6">
          <w:rPr>
            <w:noProof/>
          </w:rPr>
        </w:r>
        <w:r w:rsidRPr="006A0AB6">
          <w:rPr>
            <w:noProof/>
          </w:rPr>
          <w:fldChar w:fldCharType="separate"/>
        </w:r>
        <w:r w:rsidRPr="006A0AB6">
          <w:rPr>
            <w:noProof/>
          </w:rPr>
          <w:t>3</w:t>
        </w:r>
        <w:r w:rsidRPr="006A0AB6">
          <w:rPr>
            <w:noProof/>
          </w:rPr>
          <w:fldChar w:fldCharType="end"/>
        </w:r>
      </w:hyperlink>
    </w:p>
    <w:p w14:paraId="4D4956C5" w14:textId="533EB0C0" w:rsidR="006A0AB6" w:rsidRPr="006A0AB6" w:rsidRDefault="006A0AB6">
      <w:pPr>
        <w:pStyle w:val="TOC1"/>
        <w:tabs>
          <w:tab w:val="right" w:leader="dot" w:pos="9344"/>
        </w:tabs>
        <w:rPr>
          <w:rFonts w:asciiTheme="minorHAnsi" w:eastAsiaTheme="minorEastAsia" w:hAnsiTheme="minorHAnsi" w:cstheme="minorBidi" w:hint="eastAsia"/>
          <w:noProof/>
          <w:szCs w:val="22"/>
        </w:rPr>
      </w:pPr>
      <w:hyperlink w:anchor="_Toc221444335" w:history="1">
        <w:r w:rsidRPr="006A0AB6">
          <w:rPr>
            <w:rStyle w:val="affffffe"/>
            <w:noProof/>
          </w:rPr>
          <w:t>8</w:t>
        </w:r>
        <w:r>
          <w:rPr>
            <w:rStyle w:val="affffffe"/>
            <w:noProof/>
          </w:rPr>
          <w:t xml:space="preserve"> </w:t>
        </w:r>
        <w:r w:rsidRPr="006A0AB6">
          <w:rPr>
            <w:rStyle w:val="affffffe"/>
            <w:noProof/>
          </w:rPr>
          <w:t xml:space="preserve"> 教学保障</w:t>
        </w:r>
        <w:r w:rsidRPr="006A0AB6">
          <w:rPr>
            <w:noProof/>
          </w:rPr>
          <w:tab/>
        </w:r>
        <w:r w:rsidRPr="006A0AB6">
          <w:rPr>
            <w:noProof/>
          </w:rPr>
          <w:fldChar w:fldCharType="begin"/>
        </w:r>
        <w:r w:rsidRPr="006A0AB6">
          <w:rPr>
            <w:noProof/>
          </w:rPr>
          <w:instrText xml:space="preserve"> PAGEREF _Toc221444335 \h </w:instrText>
        </w:r>
        <w:r w:rsidRPr="006A0AB6">
          <w:rPr>
            <w:noProof/>
          </w:rPr>
        </w:r>
        <w:r w:rsidRPr="006A0AB6">
          <w:rPr>
            <w:noProof/>
          </w:rPr>
          <w:fldChar w:fldCharType="separate"/>
        </w:r>
        <w:r w:rsidRPr="006A0AB6">
          <w:rPr>
            <w:noProof/>
          </w:rPr>
          <w:t>3</w:t>
        </w:r>
        <w:r w:rsidRPr="006A0AB6">
          <w:rPr>
            <w:noProof/>
          </w:rPr>
          <w:fldChar w:fldCharType="end"/>
        </w:r>
      </w:hyperlink>
    </w:p>
    <w:p w14:paraId="1192976A" w14:textId="297F0D67" w:rsidR="006A0AB6" w:rsidRPr="006A0AB6" w:rsidRDefault="006A0AB6">
      <w:pPr>
        <w:pStyle w:val="TOC2"/>
        <w:rPr>
          <w:rFonts w:asciiTheme="minorHAnsi" w:eastAsiaTheme="minorEastAsia" w:hAnsiTheme="minorHAnsi" w:cstheme="minorBidi" w:hint="eastAsia"/>
          <w:noProof/>
          <w:szCs w:val="22"/>
        </w:rPr>
      </w:pPr>
      <w:hyperlink w:anchor="_Toc221444336" w:history="1">
        <w:r w:rsidRPr="006A0AB6">
          <w:rPr>
            <w:rStyle w:val="affffffe"/>
            <w:noProof/>
            <w14:scene3d>
              <w14:camera w14:prst="orthographicFront"/>
              <w14:lightRig w14:rig="threePt" w14:dir="t">
                <w14:rot w14:lat="0" w14:lon="0" w14:rev="0"/>
              </w14:lightRig>
            </w14:scene3d>
          </w:rPr>
          <w:t>8.1</w:t>
        </w:r>
        <w:r>
          <w:rPr>
            <w:rStyle w:val="affffffe"/>
            <w:noProof/>
            <w14:scene3d>
              <w14:camera w14:prst="orthographicFront"/>
              <w14:lightRig w14:rig="threePt" w14:dir="t">
                <w14:rot w14:lat="0" w14:lon="0" w14:rev="0"/>
              </w14:lightRig>
            </w14:scene3d>
          </w:rPr>
          <w:t xml:space="preserve"> </w:t>
        </w:r>
        <w:r w:rsidRPr="006A0AB6">
          <w:rPr>
            <w:rStyle w:val="affffffe"/>
            <w:noProof/>
          </w:rPr>
          <w:t xml:space="preserve"> 教学场地</w:t>
        </w:r>
        <w:r w:rsidRPr="006A0AB6">
          <w:rPr>
            <w:noProof/>
          </w:rPr>
          <w:tab/>
        </w:r>
        <w:r w:rsidRPr="006A0AB6">
          <w:rPr>
            <w:noProof/>
          </w:rPr>
          <w:fldChar w:fldCharType="begin"/>
        </w:r>
        <w:r w:rsidRPr="006A0AB6">
          <w:rPr>
            <w:noProof/>
          </w:rPr>
          <w:instrText xml:space="preserve"> PAGEREF _Toc221444336 \h </w:instrText>
        </w:r>
        <w:r w:rsidRPr="006A0AB6">
          <w:rPr>
            <w:noProof/>
          </w:rPr>
        </w:r>
        <w:r w:rsidRPr="006A0AB6">
          <w:rPr>
            <w:noProof/>
          </w:rPr>
          <w:fldChar w:fldCharType="separate"/>
        </w:r>
        <w:r w:rsidRPr="006A0AB6">
          <w:rPr>
            <w:noProof/>
          </w:rPr>
          <w:t>3</w:t>
        </w:r>
        <w:r w:rsidRPr="006A0AB6">
          <w:rPr>
            <w:noProof/>
          </w:rPr>
          <w:fldChar w:fldCharType="end"/>
        </w:r>
      </w:hyperlink>
    </w:p>
    <w:p w14:paraId="3FC77ACD" w14:textId="773C3FB5" w:rsidR="006A0AB6" w:rsidRPr="006A0AB6" w:rsidRDefault="006A0AB6">
      <w:pPr>
        <w:pStyle w:val="TOC2"/>
        <w:rPr>
          <w:rFonts w:asciiTheme="minorHAnsi" w:eastAsiaTheme="minorEastAsia" w:hAnsiTheme="minorHAnsi" w:cstheme="minorBidi" w:hint="eastAsia"/>
          <w:noProof/>
          <w:szCs w:val="22"/>
        </w:rPr>
      </w:pPr>
      <w:hyperlink w:anchor="_Toc221444337" w:history="1">
        <w:r w:rsidRPr="006A0AB6">
          <w:rPr>
            <w:rStyle w:val="affffffe"/>
            <w:noProof/>
            <w14:scene3d>
              <w14:camera w14:prst="orthographicFront"/>
              <w14:lightRig w14:rig="threePt" w14:dir="t">
                <w14:rot w14:lat="0" w14:lon="0" w14:rev="0"/>
              </w14:lightRig>
            </w14:scene3d>
          </w:rPr>
          <w:t>8.2</w:t>
        </w:r>
        <w:r>
          <w:rPr>
            <w:rStyle w:val="affffffe"/>
            <w:noProof/>
            <w14:scene3d>
              <w14:camera w14:prst="orthographicFront"/>
              <w14:lightRig w14:rig="threePt" w14:dir="t">
                <w14:rot w14:lat="0" w14:lon="0" w14:rev="0"/>
              </w14:lightRig>
            </w14:scene3d>
          </w:rPr>
          <w:t xml:space="preserve"> </w:t>
        </w:r>
        <w:r w:rsidRPr="006A0AB6">
          <w:rPr>
            <w:rStyle w:val="affffffe"/>
            <w:noProof/>
          </w:rPr>
          <w:t xml:space="preserve"> 设施设备</w:t>
        </w:r>
        <w:r w:rsidRPr="006A0AB6">
          <w:rPr>
            <w:noProof/>
          </w:rPr>
          <w:tab/>
        </w:r>
        <w:r w:rsidRPr="006A0AB6">
          <w:rPr>
            <w:noProof/>
          </w:rPr>
          <w:fldChar w:fldCharType="begin"/>
        </w:r>
        <w:r w:rsidRPr="006A0AB6">
          <w:rPr>
            <w:noProof/>
          </w:rPr>
          <w:instrText xml:space="preserve"> PAGEREF _Toc221444337 \h </w:instrText>
        </w:r>
        <w:r w:rsidRPr="006A0AB6">
          <w:rPr>
            <w:noProof/>
          </w:rPr>
        </w:r>
        <w:r w:rsidRPr="006A0AB6">
          <w:rPr>
            <w:noProof/>
          </w:rPr>
          <w:fldChar w:fldCharType="separate"/>
        </w:r>
        <w:r w:rsidRPr="006A0AB6">
          <w:rPr>
            <w:noProof/>
          </w:rPr>
          <w:t>4</w:t>
        </w:r>
        <w:r w:rsidRPr="006A0AB6">
          <w:rPr>
            <w:noProof/>
          </w:rPr>
          <w:fldChar w:fldCharType="end"/>
        </w:r>
      </w:hyperlink>
    </w:p>
    <w:p w14:paraId="62BED446" w14:textId="6877F06E" w:rsidR="006A0AB6" w:rsidRPr="006A0AB6" w:rsidRDefault="006A0AB6">
      <w:pPr>
        <w:pStyle w:val="TOC2"/>
        <w:rPr>
          <w:rFonts w:asciiTheme="minorHAnsi" w:eastAsiaTheme="minorEastAsia" w:hAnsiTheme="minorHAnsi" w:cstheme="minorBidi" w:hint="eastAsia"/>
          <w:noProof/>
          <w:szCs w:val="22"/>
        </w:rPr>
      </w:pPr>
      <w:hyperlink w:anchor="_Toc221444338" w:history="1">
        <w:r w:rsidRPr="006A0AB6">
          <w:rPr>
            <w:rStyle w:val="affffffe"/>
            <w:noProof/>
            <w14:scene3d>
              <w14:camera w14:prst="orthographicFront"/>
              <w14:lightRig w14:rig="threePt" w14:dir="t">
                <w14:rot w14:lat="0" w14:lon="0" w14:rev="0"/>
              </w14:lightRig>
            </w14:scene3d>
          </w:rPr>
          <w:t>8.3</w:t>
        </w:r>
        <w:r>
          <w:rPr>
            <w:rStyle w:val="affffffe"/>
            <w:noProof/>
            <w14:scene3d>
              <w14:camera w14:prst="orthographicFront"/>
              <w14:lightRig w14:rig="threePt" w14:dir="t">
                <w14:rot w14:lat="0" w14:lon="0" w14:rev="0"/>
              </w14:lightRig>
            </w14:scene3d>
          </w:rPr>
          <w:t xml:space="preserve"> </w:t>
        </w:r>
        <w:r w:rsidRPr="006A0AB6">
          <w:rPr>
            <w:rStyle w:val="affffffe"/>
            <w:noProof/>
          </w:rPr>
          <w:t xml:space="preserve"> 标志标识</w:t>
        </w:r>
        <w:r w:rsidRPr="006A0AB6">
          <w:rPr>
            <w:noProof/>
          </w:rPr>
          <w:tab/>
        </w:r>
        <w:r w:rsidRPr="006A0AB6">
          <w:rPr>
            <w:noProof/>
          </w:rPr>
          <w:fldChar w:fldCharType="begin"/>
        </w:r>
        <w:r w:rsidRPr="006A0AB6">
          <w:rPr>
            <w:noProof/>
          </w:rPr>
          <w:instrText xml:space="preserve"> PAGEREF _Toc221444338 \h </w:instrText>
        </w:r>
        <w:r w:rsidRPr="006A0AB6">
          <w:rPr>
            <w:noProof/>
          </w:rPr>
        </w:r>
        <w:r w:rsidRPr="006A0AB6">
          <w:rPr>
            <w:noProof/>
          </w:rPr>
          <w:fldChar w:fldCharType="separate"/>
        </w:r>
        <w:r w:rsidRPr="006A0AB6">
          <w:rPr>
            <w:noProof/>
          </w:rPr>
          <w:t>4</w:t>
        </w:r>
        <w:r w:rsidRPr="006A0AB6">
          <w:rPr>
            <w:noProof/>
          </w:rPr>
          <w:fldChar w:fldCharType="end"/>
        </w:r>
      </w:hyperlink>
    </w:p>
    <w:p w14:paraId="4DE27E69" w14:textId="2AABF622" w:rsidR="006A0AB6" w:rsidRPr="006A0AB6" w:rsidRDefault="006A0AB6">
      <w:pPr>
        <w:pStyle w:val="TOC1"/>
        <w:tabs>
          <w:tab w:val="right" w:leader="dot" w:pos="9344"/>
        </w:tabs>
        <w:rPr>
          <w:rFonts w:asciiTheme="minorHAnsi" w:eastAsiaTheme="minorEastAsia" w:hAnsiTheme="minorHAnsi" w:cstheme="minorBidi" w:hint="eastAsia"/>
          <w:noProof/>
          <w:szCs w:val="22"/>
        </w:rPr>
      </w:pPr>
      <w:hyperlink w:anchor="_Toc221444339" w:history="1">
        <w:r w:rsidRPr="006A0AB6">
          <w:rPr>
            <w:rStyle w:val="affffffe"/>
            <w:noProof/>
          </w:rPr>
          <w:t>9</w:t>
        </w:r>
        <w:r>
          <w:rPr>
            <w:rStyle w:val="affffffe"/>
            <w:noProof/>
          </w:rPr>
          <w:t xml:space="preserve"> </w:t>
        </w:r>
        <w:r w:rsidRPr="006A0AB6">
          <w:rPr>
            <w:rStyle w:val="affffffe"/>
            <w:noProof/>
          </w:rPr>
          <w:t xml:space="preserve"> 安全应急</w:t>
        </w:r>
        <w:r w:rsidRPr="006A0AB6">
          <w:rPr>
            <w:noProof/>
          </w:rPr>
          <w:tab/>
        </w:r>
        <w:r w:rsidRPr="006A0AB6">
          <w:rPr>
            <w:noProof/>
          </w:rPr>
          <w:fldChar w:fldCharType="begin"/>
        </w:r>
        <w:r w:rsidRPr="006A0AB6">
          <w:rPr>
            <w:noProof/>
          </w:rPr>
          <w:instrText xml:space="preserve"> PAGEREF _Toc221444339 \h </w:instrText>
        </w:r>
        <w:r w:rsidRPr="006A0AB6">
          <w:rPr>
            <w:noProof/>
          </w:rPr>
        </w:r>
        <w:r w:rsidRPr="006A0AB6">
          <w:rPr>
            <w:noProof/>
          </w:rPr>
          <w:fldChar w:fldCharType="separate"/>
        </w:r>
        <w:r w:rsidRPr="006A0AB6">
          <w:rPr>
            <w:noProof/>
          </w:rPr>
          <w:t>5</w:t>
        </w:r>
        <w:r w:rsidRPr="006A0AB6">
          <w:rPr>
            <w:noProof/>
          </w:rPr>
          <w:fldChar w:fldCharType="end"/>
        </w:r>
      </w:hyperlink>
    </w:p>
    <w:p w14:paraId="05185B17" w14:textId="47628172" w:rsidR="006A0AB6" w:rsidRPr="006A0AB6" w:rsidRDefault="006A0AB6">
      <w:pPr>
        <w:pStyle w:val="TOC2"/>
        <w:rPr>
          <w:rFonts w:asciiTheme="minorHAnsi" w:eastAsiaTheme="minorEastAsia" w:hAnsiTheme="minorHAnsi" w:cstheme="minorBidi" w:hint="eastAsia"/>
          <w:noProof/>
          <w:szCs w:val="22"/>
        </w:rPr>
      </w:pPr>
      <w:hyperlink w:anchor="_Toc221444340" w:history="1">
        <w:r w:rsidRPr="006A0AB6">
          <w:rPr>
            <w:rStyle w:val="affffffe"/>
            <w:noProof/>
            <w14:scene3d>
              <w14:camera w14:prst="orthographicFront"/>
              <w14:lightRig w14:rig="threePt" w14:dir="t">
                <w14:rot w14:lat="0" w14:lon="0" w14:rev="0"/>
              </w14:lightRig>
            </w14:scene3d>
          </w:rPr>
          <w:t>9.1</w:t>
        </w:r>
        <w:r>
          <w:rPr>
            <w:rStyle w:val="affffffe"/>
            <w:noProof/>
            <w14:scene3d>
              <w14:camera w14:prst="orthographicFront"/>
              <w14:lightRig w14:rig="threePt" w14:dir="t">
                <w14:rot w14:lat="0" w14:lon="0" w14:rev="0"/>
              </w14:lightRig>
            </w14:scene3d>
          </w:rPr>
          <w:t xml:space="preserve"> </w:t>
        </w:r>
        <w:r w:rsidRPr="006A0AB6">
          <w:rPr>
            <w:rStyle w:val="affffffe"/>
            <w:noProof/>
          </w:rPr>
          <w:t xml:space="preserve"> 风险评估</w:t>
        </w:r>
        <w:r w:rsidRPr="006A0AB6">
          <w:rPr>
            <w:noProof/>
          </w:rPr>
          <w:tab/>
        </w:r>
        <w:r w:rsidRPr="006A0AB6">
          <w:rPr>
            <w:noProof/>
          </w:rPr>
          <w:fldChar w:fldCharType="begin"/>
        </w:r>
        <w:r w:rsidRPr="006A0AB6">
          <w:rPr>
            <w:noProof/>
          </w:rPr>
          <w:instrText xml:space="preserve"> PAGEREF _Toc221444340 \h </w:instrText>
        </w:r>
        <w:r w:rsidRPr="006A0AB6">
          <w:rPr>
            <w:noProof/>
          </w:rPr>
        </w:r>
        <w:r w:rsidRPr="006A0AB6">
          <w:rPr>
            <w:noProof/>
          </w:rPr>
          <w:fldChar w:fldCharType="separate"/>
        </w:r>
        <w:r w:rsidRPr="006A0AB6">
          <w:rPr>
            <w:noProof/>
          </w:rPr>
          <w:t>5</w:t>
        </w:r>
        <w:r w:rsidRPr="006A0AB6">
          <w:rPr>
            <w:noProof/>
          </w:rPr>
          <w:fldChar w:fldCharType="end"/>
        </w:r>
      </w:hyperlink>
    </w:p>
    <w:p w14:paraId="126B25C6" w14:textId="2742F1BD" w:rsidR="006A0AB6" w:rsidRPr="006A0AB6" w:rsidRDefault="006A0AB6">
      <w:pPr>
        <w:pStyle w:val="TOC2"/>
        <w:rPr>
          <w:rFonts w:asciiTheme="minorHAnsi" w:eastAsiaTheme="minorEastAsia" w:hAnsiTheme="minorHAnsi" w:cstheme="minorBidi" w:hint="eastAsia"/>
          <w:noProof/>
          <w:szCs w:val="22"/>
        </w:rPr>
      </w:pPr>
      <w:hyperlink w:anchor="_Toc221444341" w:history="1">
        <w:r w:rsidRPr="006A0AB6">
          <w:rPr>
            <w:rStyle w:val="affffffe"/>
            <w:noProof/>
            <w14:scene3d>
              <w14:camera w14:prst="orthographicFront"/>
              <w14:lightRig w14:rig="threePt" w14:dir="t">
                <w14:rot w14:lat="0" w14:lon="0" w14:rev="0"/>
              </w14:lightRig>
            </w14:scene3d>
          </w:rPr>
          <w:t>9.2</w:t>
        </w:r>
        <w:r>
          <w:rPr>
            <w:rStyle w:val="affffffe"/>
            <w:noProof/>
            <w14:scene3d>
              <w14:camera w14:prst="orthographicFront"/>
              <w14:lightRig w14:rig="threePt" w14:dir="t">
                <w14:rot w14:lat="0" w14:lon="0" w14:rev="0"/>
              </w14:lightRig>
            </w14:scene3d>
          </w:rPr>
          <w:t xml:space="preserve"> </w:t>
        </w:r>
        <w:r w:rsidRPr="006A0AB6">
          <w:rPr>
            <w:rStyle w:val="affffffe"/>
            <w:noProof/>
          </w:rPr>
          <w:t xml:space="preserve"> 应急预案</w:t>
        </w:r>
        <w:r w:rsidRPr="006A0AB6">
          <w:rPr>
            <w:noProof/>
          </w:rPr>
          <w:tab/>
        </w:r>
        <w:r w:rsidRPr="006A0AB6">
          <w:rPr>
            <w:noProof/>
          </w:rPr>
          <w:fldChar w:fldCharType="begin"/>
        </w:r>
        <w:r w:rsidRPr="006A0AB6">
          <w:rPr>
            <w:noProof/>
          </w:rPr>
          <w:instrText xml:space="preserve"> PAGEREF _Toc221444341 \h </w:instrText>
        </w:r>
        <w:r w:rsidRPr="006A0AB6">
          <w:rPr>
            <w:noProof/>
          </w:rPr>
        </w:r>
        <w:r w:rsidRPr="006A0AB6">
          <w:rPr>
            <w:noProof/>
          </w:rPr>
          <w:fldChar w:fldCharType="separate"/>
        </w:r>
        <w:r w:rsidRPr="006A0AB6">
          <w:rPr>
            <w:noProof/>
          </w:rPr>
          <w:t>5</w:t>
        </w:r>
        <w:r w:rsidRPr="006A0AB6">
          <w:rPr>
            <w:noProof/>
          </w:rPr>
          <w:fldChar w:fldCharType="end"/>
        </w:r>
      </w:hyperlink>
    </w:p>
    <w:p w14:paraId="3394DB0C" w14:textId="206DB89D" w:rsidR="006A0AB6" w:rsidRPr="006A0AB6" w:rsidRDefault="006A0AB6">
      <w:pPr>
        <w:pStyle w:val="TOC2"/>
        <w:rPr>
          <w:rFonts w:asciiTheme="minorHAnsi" w:eastAsiaTheme="minorEastAsia" w:hAnsiTheme="minorHAnsi" w:cstheme="minorBidi" w:hint="eastAsia"/>
          <w:noProof/>
          <w:szCs w:val="22"/>
        </w:rPr>
      </w:pPr>
      <w:hyperlink w:anchor="_Toc221444342" w:history="1">
        <w:r w:rsidRPr="006A0AB6">
          <w:rPr>
            <w:rStyle w:val="affffffe"/>
            <w:noProof/>
            <w14:scene3d>
              <w14:camera w14:prst="orthographicFront"/>
              <w14:lightRig w14:rig="threePt" w14:dir="t">
                <w14:rot w14:lat="0" w14:lon="0" w14:rev="0"/>
              </w14:lightRig>
            </w14:scene3d>
          </w:rPr>
          <w:t>9.3</w:t>
        </w:r>
        <w:r>
          <w:rPr>
            <w:rStyle w:val="affffffe"/>
            <w:noProof/>
            <w14:scene3d>
              <w14:camera w14:prst="orthographicFront"/>
              <w14:lightRig w14:rig="threePt" w14:dir="t">
                <w14:rot w14:lat="0" w14:lon="0" w14:rev="0"/>
              </w14:lightRig>
            </w14:scene3d>
          </w:rPr>
          <w:t xml:space="preserve"> </w:t>
        </w:r>
        <w:r w:rsidRPr="006A0AB6">
          <w:rPr>
            <w:rStyle w:val="affffffe"/>
            <w:noProof/>
          </w:rPr>
          <w:t xml:space="preserve"> 应急培训演练</w:t>
        </w:r>
        <w:r w:rsidRPr="006A0AB6">
          <w:rPr>
            <w:noProof/>
          </w:rPr>
          <w:tab/>
        </w:r>
        <w:r w:rsidRPr="006A0AB6">
          <w:rPr>
            <w:noProof/>
          </w:rPr>
          <w:fldChar w:fldCharType="begin"/>
        </w:r>
        <w:r w:rsidRPr="006A0AB6">
          <w:rPr>
            <w:noProof/>
          </w:rPr>
          <w:instrText xml:space="preserve"> PAGEREF _Toc221444342 \h </w:instrText>
        </w:r>
        <w:r w:rsidRPr="006A0AB6">
          <w:rPr>
            <w:noProof/>
          </w:rPr>
        </w:r>
        <w:r w:rsidRPr="006A0AB6">
          <w:rPr>
            <w:noProof/>
          </w:rPr>
          <w:fldChar w:fldCharType="separate"/>
        </w:r>
        <w:r w:rsidRPr="006A0AB6">
          <w:rPr>
            <w:noProof/>
          </w:rPr>
          <w:t>6</w:t>
        </w:r>
        <w:r w:rsidRPr="006A0AB6">
          <w:rPr>
            <w:noProof/>
          </w:rPr>
          <w:fldChar w:fldCharType="end"/>
        </w:r>
      </w:hyperlink>
    </w:p>
    <w:p w14:paraId="70A42516" w14:textId="21F2A2C2" w:rsidR="006A0AB6" w:rsidRPr="006A0AB6" w:rsidRDefault="006A0AB6">
      <w:pPr>
        <w:pStyle w:val="TOC2"/>
        <w:rPr>
          <w:rFonts w:asciiTheme="minorHAnsi" w:eastAsiaTheme="minorEastAsia" w:hAnsiTheme="minorHAnsi" w:cstheme="minorBidi" w:hint="eastAsia"/>
          <w:noProof/>
          <w:szCs w:val="22"/>
        </w:rPr>
      </w:pPr>
      <w:hyperlink w:anchor="_Toc221444343" w:history="1">
        <w:r w:rsidRPr="006A0AB6">
          <w:rPr>
            <w:rStyle w:val="affffffe"/>
            <w:noProof/>
            <w14:scene3d>
              <w14:camera w14:prst="orthographicFront"/>
              <w14:lightRig w14:rig="threePt" w14:dir="t">
                <w14:rot w14:lat="0" w14:lon="0" w14:rev="0"/>
              </w14:lightRig>
            </w14:scene3d>
          </w:rPr>
          <w:t>9.4</w:t>
        </w:r>
        <w:r>
          <w:rPr>
            <w:rStyle w:val="affffffe"/>
            <w:noProof/>
            <w14:scene3d>
              <w14:camera w14:prst="orthographicFront"/>
              <w14:lightRig w14:rig="threePt" w14:dir="t">
                <w14:rot w14:lat="0" w14:lon="0" w14:rev="0"/>
              </w14:lightRig>
            </w14:scene3d>
          </w:rPr>
          <w:t xml:space="preserve"> </w:t>
        </w:r>
        <w:r w:rsidRPr="006A0AB6">
          <w:rPr>
            <w:rStyle w:val="affffffe"/>
            <w:noProof/>
          </w:rPr>
          <w:t xml:space="preserve"> 应急响应</w:t>
        </w:r>
        <w:r w:rsidRPr="006A0AB6">
          <w:rPr>
            <w:noProof/>
          </w:rPr>
          <w:tab/>
        </w:r>
        <w:r w:rsidRPr="006A0AB6">
          <w:rPr>
            <w:noProof/>
          </w:rPr>
          <w:fldChar w:fldCharType="begin"/>
        </w:r>
        <w:r w:rsidRPr="006A0AB6">
          <w:rPr>
            <w:noProof/>
          </w:rPr>
          <w:instrText xml:space="preserve"> PAGEREF _Toc221444343 \h </w:instrText>
        </w:r>
        <w:r w:rsidRPr="006A0AB6">
          <w:rPr>
            <w:noProof/>
          </w:rPr>
        </w:r>
        <w:r w:rsidRPr="006A0AB6">
          <w:rPr>
            <w:noProof/>
          </w:rPr>
          <w:fldChar w:fldCharType="separate"/>
        </w:r>
        <w:r w:rsidRPr="006A0AB6">
          <w:rPr>
            <w:noProof/>
          </w:rPr>
          <w:t>7</w:t>
        </w:r>
        <w:r w:rsidRPr="006A0AB6">
          <w:rPr>
            <w:noProof/>
          </w:rPr>
          <w:fldChar w:fldCharType="end"/>
        </w:r>
      </w:hyperlink>
    </w:p>
    <w:p w14:paraId="642FB301" w14:textId="4B7C124A" w:rsidR="006A0AB6" w:rsidRPr="006A0AB6" w:rsidRDefault="006A0AB6">
      <w:pPr>
        <w:pStyle w:val="TOC1"/>
        <w:tabs>
          <w:tab w:val="right" w:leader="dot" w:pos="9344"/>
        </w:tabs>
        <w:rPr>
          <w:rFonts w:asciiTheme="minorHAnsi" w:eastAsiaTheme="minorEastAsia" w:hAnsiTheme="minorHAnsi" w:cstheme="minorBidi" w:hint="eastAsia"/>
          <w:noProof/>
          <w:szCs w:val="22"/>
        </w:rPr>
      </w:pPr>
      <w:hyperlink w:anchor="_Toc221444344" w:history="1">
        <w:r w:rsidRPr="006A0AB6">
          <w:rPr>
            <w:rStyle w:val="affffffe"/>
            <w:noProof/>
          </w:rPr>
          <w:t>10</w:t>
        </w:r>
        <w:r>
          <w:rPr>
            <w:rStyle w:val="affffffe"/>
            <w:noProof/>
          </w:rPr>
          <w:t xml:space="preserve"> </w:t>
        </w:r>
        <w:r w:rsidRPr="006A0AB6">
          <w:rPr>
            <w:rStyle w:val="affffffe"/>
            <w:noProof/>
          </w:rPr>
          <w:t xml:space="preserve"> 考核与评价</w:t>
        </w:r>
        <w:r w:rsidRPr="006A0AB6">
          <w:rPr>
            <w:noProof/>
          </w:rPr>
          <w:tab/>
        </w:r>
        <w:r w:rsidRPr="006A0AB6">
          <w:rPr>
            <w:noProof/>
          </w:rPr>
          <w:fldChar w:fldCharType="begin"/>
        </w:r>
        <w:r w:rsidRPr="006A0AB6">
          <w:rPr>
            <w:noProof/>
          </w:rPr>
          <w:instrText xml:space="preserve"> PAGEREF _Toc221444344 \h </w:instrText>
        </w:r>
        <w:r w:rsidRPr="006A0AB6">
          <w:rPr>
            <w:noProof/>
          </w:rPr>
        </w:r>
        <w:r w:rsidRPr="006A0AB6">
          <w:rPr>
            <w:noProof/>
          </w:rPr>
          <w:fldChar w:fldCharType="separate"/>
        </w:r>
        <w:r w:rsidRPr="006A0AB6">
          <w:rPr>
            <w:noProof/>
          </w:rPr>
          <w:t>7</w:t>
        </w:r>
        <w:r w:rsidRPr="006A0AB6">
          <w:rPr>
            <w:noProof/>
          </w:rPr>
          <w:fldChar w:fldCharType="end"/>
        </w:r>
      </w:hyperlink>
    </w:p>
    <w:p w14:paraId="14F30A81" w14:textId="5692D95F" w:rsidR="006A0AB6" w:rsidRPr="006A0AB6" w:rsidRDefault="006A0AB6">
      <w:pPr>
        <w:pStyle w:val="TOC2"/>
        <w:rPr>
          <w:rFonts w:asciiTheme="minorHAnsi" w:eastAsiaTheme="minorEastAsia" w:hAnsiTheme="minorHAnsi" w:cstheme="minorBidi" w:hint="eastAsia"/>
          <w:noProof/>
          <w:szCs w:val="22"/>
        </w:rPr>
      </w:pPr>
      <w:hyperlink w:anchor="_Toc221444345" w:history="1">
        <w:r w:rsidRPr="006A0AB6">
          <w:rPr>
            <w:rStyle w:val="affffffe"/>
            <w:noProof/>
            <w14:scene3d>
              <w14:camera w14:prst="orthographicFront"/>
              <w14:lightRig w14:rig="threePt" w14:dir="t">
                <w14:rot w14:lat="0" w14:lon="0" w14:rev="0"/>
              </w14:lightRig>
            </w14:scene3d>
          </w:rPr>
          <w:t>10.1</w:t>
        </w:r>
        <w:r>
          <w:rPr>
            <w:rStyle w:val="affffffe"/>
            <w:noProof/>
            <w14:scene3d>
              <w14:camera w14:prst="orthographicFront"/>
              <w14:lightRig w14:rig="threePt" w14:dir="t">
                <w14:rot w14:lat="0" w14:lon="0" w14:rev="0"/>
              </w14:lightRig>
            </w14:scene3d>
          </w:rPr>
          <w:t xml:space="preserve"> </w:t>
        </w:r>
        <w:r w:rsidRPr="006A0AB6">
          <w:rPr>
            <w:rStyle w:val="affffffe"/>
            <w:noProof/>
          </w:rPr>
          <w:t xml:space="preserve"> 教学考核</w:t>
        </w:r>
        <w:r w:rsidRPr="006A0AB6">
          <w:rPr>
            <w:noProof/>
          </w:rPr>
          <w:tab/>
        </w:r>
        <w:r w:rsidRPr="006A0AB6">
          <w:rPr>
            <w:noProof/>
          </w:rPr>
          <w:fldChar w:fldCharType="begin"/>
        </w:r>
        <w:r w:rsidRPr="006A0AB6">
          <w:rPr>
            <w:noProof/>
          </w:rPr>
          <w:instrText xml:space="preserve"> PAGEREF _Toc221444345 \h </w:instrText>
        </w:r>
        <w:r w:rsidRPr="006A0AB6">
          <w:rPr>
            <w:noProof/>
          </w:rPr>
        </w:r>
        <w:r w:rsidRPr="006A0AB6">
          <w:rPr>
            <w:noProof/>
          </w:rPr>
          <w:fldChar w:fldCharType="separate"/>
        </w:r>
        <w:r w:rsidRPr="006A0AB6">
          <w:rPr>
            <w:noProof/>
          </w:rPr>
          <w:t>7</w:t>
        </w:r>
        <w:r w:rsidRPr="006A0AB6">
          <w:rPr>
            <w:noProof/>
          </w:rPr>
          <w:fldChar w:fldCharType="end"/>
        </w:r>
      </w:hyperlink>
    </w:p>
    <w:p w14:paraId="4AE6A1DF" w14:textId="3276DF02" w:rsidR="006A0AB6" w:rsidRPr="006A0AB6" w:rsidRDefault="006A0AB6">
      <w:pPr>
        <w:pStyle w:val="TOC2"/>
        <w:rPr>
          <w:rFonts w:asciiTheme="minorHAnsi" w:eastAsiaTheme="minorEastAsia" w:hAnsiTheme="minorHAnsi" w:cstheme="minorBidi" w:hint="eastAsia"/>
          <w:noProof/>
          <w:szCs w:val="22"/>
        </w:rPr>
      </w:pPr>
      <w:hyperlink w:anchor="_Toc221444346" w:history="1">
        <w:r w:rsidRPr="006A0AB6">
          <w:rPr>
            <w:rStyle w:val="affffffe"/>
            <w:noProof/>
            <w14:scene3d>
              <w14:camera w14:prst="orthographicFront"/>
              <w14:lightRig w14:rig="threePt" w14:dir="t">
                <w14:rot w14:lat="0" w14:lon="0" w14:rev="0"/>
              </w14:lightRig>
            </w14:scene3d>
          </w:rPr>
          <w:t>10.2</w:t>
        </w:r>
        <w:r>
          <w:rPr>
            <w:rStyle w:val="affffffe"/>
            <w:noProof/>
            <w14:scene3d>
              <w14:camera w14:prst="orthographicFront"/>
              <w14:lightRig w14:rig="threePt" w14:dir="t">
                <w14:rot w14:lat="0" w14:lon="0" w14:rev="0"/>
              </w14:lightRig>
            </w14:scene3d>
          </w:rPr>
          <w:t xml:space="preserve"> </w:t>
        </w:r>
        <w:r w:rsidRPr="006A0AB6">
          <w:rPr>
            <w:rStyle w:val="affffffe"/>
            <w:noProof/>
          </w:rPr>
          <w:t xml:space="preserve"> 教学评价</w:t>
        </w:r>
        <w:r w:rsidRPr="006A0AB6">
          <w:rPr>
            <w:noProof/>
          </w:rPr>
          <w:tab/>
        </w:r>
        <w:r w:rsidRPr="006A0AB6">
          <w:rPr>
            <w:noProof/>
          </w:rPr>
          <w:fldChar w:fldCharType="begin"/>
        </w:r>
        <w:r w:rsidRPr="006A0AB6">
          <w:rPr>
            <w:noProof/>
          </w:rPr>
          <w:instrText xml:space="preserve"> PAGEREF _Toc221444346 \h </w:instrText>
        </w:r>
        <w:r w:rsidRPr="006A0AB6">
          <w:rPr>
            <w:noProof/>
          </w:rPr>
        </w:r>
        <w:r w:rsidRPr="006A0AB6">
          <w:rPr>
            <w:noProof/>
          </w:rPr>
          <w:fldChar w:fldCharType="separate"/>
        </w:r>
        <w:r w:rsidRPr="006A0AB6">
          <w:rPr>
            <w:noProof/>
          </w:rPr>
          <w:t>7</w:t>
        </w:r>
        <w:r w:rsidRPr="006A0AB6">
          <w:rPr>
            <w:noProof/>
          </w:rPr>
          <w:fldChar w:fldCharType="end"/>
        </w:r>
      </w:hyperlink>
    </w:p>
    <w:p w14:paraId="0CDCCBE5" w14:textId="00CE628F" w:rsidR="006A0AB6" w:rsidRPr="006A0AB6" w:rsidRDefault="006A0AB6">
      <w:pPr>
        <w:pStyle w:val="TOC1"/>
        <w:tabs>
          <w:tab w:val="right" w:leader="dot" w:pos="9344"/>
        </w:tabs>
        <w:rPr>
          <w:rFonts w:asciiTheme="minorHAnsi" w:eastAsiaTheme="minorEastAsia" w:hAnsiTheme="minorHAnsi" w:cstheme="minorBidi" w:hint="eastAsia"/>
          <w:noProof/>
          <w:szCs w:val="22"/>
        </w:rPr>
      </w:pPr>
      <w:hyperlink w:anchor="_Toc221444347" w:history="1">
        <w:r w:rsidRPr="006A0AB6">
          <w:rPr>
            <w:rStyle w:val="affffffe"/>
            <w:noProof/>
          </w:rPr>
          <w:t>附录A（资料性）</w:t>
        </w:r>
        <w:r>
          <w:rPr>
            <w:rStyle w:val="affffffe"/>
            <w:noProof/>
          </w:rPr>
          <w:t xml:space="preserve"> </w:t>
        </w:r>
        <w:r w:rsidRPr="006A0AB6">
          <w:rPr>
            <w:rStyle w:val="affffffe"/>
            <w:noProof/>
          </w:rPr>
          <w:t xml:space="preserve"> </w:t>
        </w:r>
        <w:bookmarkStart w:id="26" w:name="_Hlk221444427"/>
        <w:r w:rsidRPr="006A0AB6">
          <w:rPr>
            <w:rStyle w:val="affffffe"/>
            <w:noProof/>
          </w:rPr>
          <w:t>青少年水上安全培训理论考核内容</w:t>
        </w:r>
        <w:bookmarkEnd w:id="26"/>
        <w:r w:rsidRPr="006A0AB6">
          <w:rPr>
            <w:noProof/>
          </w:rPr>
          <w:tab/>
        </w:r>
        <w:r w:rsidRPr="006A0AB6">
          <w:rPr>
            <w:noProof/>
          </w:rPr>
          <w:fldChar w:fldCharType="begin"/>
        </w:r>
        <w:r w:rsidRPr="006A0AB6">
          <w:rPr>
            <w:noProof/>
          </w:rPr>
          <w:instrText xml:space="preserve"> PAGEREF _Toc221444347 \h </w:instrText>
        </w:r>
        <w:r w:rsidRPr="006A0AB6">
          <w:rPr>
            <w:noProof/>
          </w:rPr>
        </w:r>
        <w:r w:rsidRPr="006A0AB6">
          <w:rPr>
            <w:noProof/>
          </w:rPr>
          <w:fldChar w:fldCharType="separate"/>
        </w:r>
        <w:r w:rsidRPr="006A0AB6">
          <w:rPr>
            <w:noProof/>
          </w:rPr>
          <w:t>9</w:t>
        </w:r>
        <w:r w:rsidRPr="006A0AB6">
          <w:rPr>
            <w:noProof/>
          </w:rPr>
          <w:fldChar w:fldCharType="end"/>
        </w:r>
      </w:hyperlink>
    </w:p>
    <w:p w14:paraId="0D86C88A" w14:textId="664AD8FD" w:rsidR="006A0AB6" w:rsidRPr="006A0AB6" w:rsidRDefault="006A0AB6">
      <w:pPr>
        <w:pStyle w:val="TOC1"/>
        <w:tabs>
          <w:tab w:val="right" w:leader="dot" w:pos="9344"/>
        </w:tabs>
        <w:rPr>
          <w:rFonts w:asciiTheme="minorHAnsi" w:eastAsiaTheme="minorEastAsia" w:hAnsiTheme="minorHAnsi" w:cstheme="minorBidi" w:hint="eastAsia"/>
          <w:noProof/>
          <w:szCs w:val="22"/>
        </w:rPr>
      </w:pPr>
      <w:hyperlink w:anchor="_Toc221444348" w:history="1">
        <w:r w:rsidRPr="006A0AB6">
          <w:rPr>
            <w:rStyle w:val="affffffe"/>
            <w:noProof/>
          </w:rPr>
          <w:t>附录B（资料性）</w:t>
        </w:r>
        <w:r>
          <w:rPr>
            <w:rStyle w:val="affffffe"/>
            <w:noProof/>
          </w:rPr>
          <w:t xml:space="preserve"> </w:t>
        </w:r>
        <w:r w:rsidRPr="006A0AB6">
          <w:rPr>
            <w:rStyle w:val="affffffe"/>
            <w:noProof/>
          </w:rPr>
          <w:t xml:space="preserve"> </w:t>
        </w:r>
        <w:bookmarkStart w:id="27" w:name="_Hlk221444433"/>
        <w:r w:rsidRPr="006A0AB6">
          <w:rPr>
            <w:rStyle w:val="affffffe"/>
            <w:noProof/>
          </w:rPr>
          <w:t>青少年水上安全实操考核内容</w:t>
        </w:r>
        <w:bookmarkEnd w:id="27"/>
        <w:r w:rsidRPr="006A0AB6">
          <w:rPr>
            <w:noProof/>
          </w:rPr>
          <w:tab/>
        </w:r>
        <w:r w:rsidRPr="006A0AB6">
          <w:rPr>
            <w:noProof/>
          </w:rPr>
          <w:fldChar w:fldCharType="begin"/>
        </w:r>
        <w:r w:rsidRPr="006A0AB6">
          <w:rPr>
            <w:noProof/>
          </w:rPr>
          <w:instrText xml:space="preserve"> PAGEREF _Toc221444348 \h </w:instrText>
        </w:r>
        <w:r w:rsidRPr="006A0AB6">
          <w:rPr>
            <w:noProof/>
          </w:rPr>
        </w:r>
        <w:r w:rsidRPr="006A0AB6">
          <w:rPr>
            <w:noProof/>
          </w:rPr>
          <w:fldChar w:fldCharType="separate"/>
        </w:r>
        <w:r w:rsidRPr="006A0AB6">
          <w:rPr>
            <w:noProof/>
          </w:rPr>
          <w:t>10</w:t>
        </w:r>
        <w:r w:rsidRPr="006A0AB6">
          <w:rPr>
            <w:noProof/>
          </w:rPr>
          <w:fldChar w:fldCharType="end"/>
        </w:r>
      </w:hyperlink>
    </w:p>
    <w:p w14:paraId="06C82064" w14:textId="2C8FCED3" w:rsidR="006A0AB6" w:rsidRPr="006A0AB6" w:rsidRDefault="006A0AB6">
      <w:pPr>
        <w:pStyle w:val="TOC1"/>
        <w:tabs>
          <w:tab w:val="right" w:leader="dot" w:pos="9344"/>
        </w:tabs>
        <w:rPr>
          <w:rFonts w:asciiTheme="minorHAnsi" w:eastAsiaTheme="minorEastAsia" w:hAnsiTheme="minorHAnsi" w:cstheme="minorBidi" w:hint="eastAsia"/>
          <w:noProof/>
          <w:szCs w:val="22"/>
        </w:rPr>
      </w:pPr>
      <w:hyperlink w:anchor="_Toc221444349" w:history="1">
        <w:r w:rsidRPr="006A0AB6">
          <w:rPr>
            <w:rStyle w:val="affffffe"/>
            <w:noProof/>
          </w:rPr>
          <w:t>附录C（资料性）</w:t>
        </w:r>
        <w:r>
          <w:rPr>
            <w:rStyle w:val="affffffe"/>
            <w:noProof/>
          </w:rPr>
          <w:t xml:space="preserve"> </w:t>
        </w:r>
        <w:r w:rsidRPr="006A0AB6">
          <w:rPr>
            <w:rStyle w:val="affffffe"/>
            <w:noProof/>
          </w:rPr>
          <w:t xml:space="preserve"> </w:t>
        </w:r>
        <w:bookmarkStart w:id="28" w:name="_Hlk221444437"/>
        <w:r w:rsidRPr="006A0AB6">
          <w:rPr>
            <w:rStyle w:val="affffffe"/>
            <w:noProof/>
          </w:rPr>
          <w:t>教学质量调查表</w:t>
        </w:r>
        <w:bookmarkEnd w:id="28"/>
        <w:r w:rsidRPr="006A0AB6">
          <w:rPr>
            <w:noProof/>
          </w:rPr>
          <w:tab/>
        </w:r>
        <w:r w:rsidRPr="006A0AB6">
          <w:rPr>
            <w:noProof/>
          </w:rPr>
          <w:fldChar w:fldCharType="begin"/>
        </w:r>
        <w:r w:rsidRPr="006A0AB6">
          <w:rPr>
            <w:noProof/>
          </w:rPr>
          <w:instrText xml:space="preserve"> PAGEREF _Toc221444349 \h </w:instrText>
        </w:r>
        <w:r w:rsidRPr="006A0AB6">
          <w:rPr>
            <w:noProof/>
          </w:rPr>
        </w:r>
        <w:r w:rsidRPr="006A0AB6">
          <w:rPr>
            <w:noProof/>
          </w:rPr>
          <w:fldChar w:fldCharType="separate"/>
        </w:r>
        <w:r w:rsidRPr="006A0AB6">
          <w:rPr>
            <w:noProof/>
          </w:rPr>
          <w:t>12</w:t>
        </w:r>
        <w:r w:rsidRPr="006A0AB6">
          <w:rPr>
            <w:noProof/>
          </w:rPr>
          <w:fldChar w:fldCharType="end"/>
        </w:r>
      </w:hyperlink>
    </w:p>
    <w:p w14:paraId="283C8053" w14:textId="468F5007" w:rsidR="006A0AB6" w:rsidRPr="006A0AB6" w:rsidRDefault="006A0AB6" w:rsidP="006A0AB6">
      <w:pPr>
        <w:pStyle w:val="affffff2"/>
        <w:spacing w:after="468"/>
        <w:sectPr w:rsidR="006A0AB6" w:rsidRPr="006A0AB6" w:rsidSect="006A0AB6">
          <w:headerReference w:type="even" r:id="rId15"/>
          <w:headerReference w:type="default" r:id="rId16"/>
          <w:footerReference w:type="default" r:id="rId17"/>
          <w:pgSz w:w="11906" w:h="16838" w:code="9"/>
          <w:pgMar w:top="1928" w:right="1134" w:bottom="1134" w:left="1134" w:header="1418" w:footer="1134" w:gutter="284"/>
          <w:pgNumType w:fmt="upperRoman" w:start="1"/>
          <w:cols w:space="425"/>
          <w:formProt w:val="0"/>
          <w:docGrid w:type="lines" w:linePitch="312"/>
        </w:sectPr>
      </w:pPr>
      <w:r w:rsidRPr="006A0AB6">
        <w:fldChar w:fldCharType="end"/>
      </w:r>
    </w:p>
    <w:p w14:paraId="0D615946" w14:textId="3D19F799" w:rsidR="004A43E0" w:rsidRDefault="004A43E0" w:rsidP="004A43E0">
      <w:pPr>
        <w:pStyle w:val="a6"/>
        <w:spacing w:before="900" w:after="468"/>
      </w:pPr>
      <w:bookmarkStart w:id="29" w:name="_Toc221444317"/>
      <w:bookmarkStart w:id="30" w:name="BookMark2"/>
      <w:bookmarkEnd w:id="21"/>
      <w:r w:rsidRPr="004A43E0">
        <w:rPr>
          <w:spacing w:val="320"/>
        </w:rPr>
        <w:lastRenderedPageBreak/>
        <w:t>前</w:t>
      </w:r>
      <w:r>
        <w:t>言</w:t>
      </w:r>
      <w:bookmarkEnd w:id="22"/>
      <w:bookmarkEnd w:id="23"/>
      <w:bookmarkEnd w:id="24"/>
      <w:bookmarkEnd w:id="25"/>
      <w:bookmarkEnd w:id="29"/>
    </w:p>
    <w:p w14:paraId="424B3F16" w14:textId="1BFDBEF2" w:rsidR="004A43E0" w:rsidRDefault="004A43E0" w:rsidP="004A43E0">
      <w:pPr>
        <w:pStyle w:val="affffb"/>
        <w:ind w:firstLine="420"/>
      </w:pPr>
      <w:r>
        <w:rPr>
          <w:rFonts w:hint="eastAsia"/>
        </w:rPr>
        <w:t>本文件按照GB/T 1.1—2020《标准化工作导则  第1部分：标准化文件的结构和起草规则》的规定起草。</w:t>
      </w:r>
    </w:p>
    <w:p w14:paraId="7E8804A3" w14:textId="2B6E882D" w:rsidR="00A85D93" w:rsidRDefault="00A85D93" w:rsidP="004A43E0">
      <w:pPr>
        <w:pStyle w:val="affffb"/>
        <w:ind w:firstLine="420"/>
      </w:pPr>
      <w:r>
        <w:rPr>
          <w:rFonts w:hint="eastAsia"/>
        </w:rPr>
        <w:t>请注意本文件的某些内容可能涉及专利。本文件的发布机构不承担识别专利的责任。</w:t>
      </w:r>
    </w:p>
    <w:p w14:paraId="70452EE0" w14:textId="73C8EF0F" w:rsidR="004A43E0" w:rsidRPr="004A43E0" w:rsidRDefault="004A43E0" w:rsidP="004A43E0">
      <w:pPr>
        <w:pStyle w:val="affffb"/>
        <w:ind w:firstLine="420"/>
      </w:pPr>
      <w:r w:rsidRPr="004A43E0">
        <w:rPr>
          <w:rFonts w:hint="eastAsia"/>
        </w:rPr>
        <w:t>本文件由</w:t>
      </w:r>
      <w:r w:rsidR="00A85D93">
        <w:rPr>
          <w:rFonts w:hint="eastAsia"/>
        </w:rPr>
        <w:t>湖南省体育局</w:t>
      </w:r>
      <w:r w:rsidRPr="004A43E0">
        <w:rPr>
          <w:rFonts w:hint="eastAsia"/>
        </w:rPr>
        <w:t>提出。</w:t>
      </w:r>
    </w:p>
    <w:p w14:paraId="70BB006C" w14:textId="24044C96" w:rsidR="004A43E0" w:rsidRPr="004A43E0" w:rsidRDefault="004A43E0" w:rsidP="004A43E0">
      <w:pPr>
        <w:pStyle w:val="affffb"/>
        <w:ind w:firstLine="420"/>
      </w:pPr>
      <w:r w:rsidRPr="004A43E0">
        <w:rPr>
          <w:rFonts w:hint="eastAsia"/>
        </w:rPr>
        <w:t>本文件由</w:t>
      </w:r>
      <w:r w:rsidR="00A85D93">
        <w:rPr>
          <w:rFonts w:hint="eastAsia"/>
        </w:rPr>
        <w:t>湖南省体育标准化技术委员会</w:t>
      </w:r>
      <w:r w:rsidRPr="004A43E0">
        <w:rPr>
          <w:rFonts w:hint="eastAsia"/>
        </w:rPr>
        <w:t>归口。</w:t>
      </w:r>
    </w:p>
    <w:p w14:paraId="5A511B32" w14:textId="7C59B7B5" w:rsidR="004A43E0" w:rsidRPr="004A43E0" w:rsidRDefault="004A43E0" w:rsidP="004A43E0">
      <w:pPr>
        <w:pStyle w:val="affffb"/>
        <w:ind w:firstLine="420"/>
      </w:pPr>
      <w:r w:rsidRPr="004A43E0">
        <w:rPr>
          <w:rFonts w:hint="eastAsia"/>
        </w:rPr>
        <w:t>本文件起草单位：</w:t>
      </w:r>
      <w:r w:rsidR="00AE1B45" w:rsidRPr="004A43E0">
        <w:t xml:space="preserve"> </w:t>
      </w:r>
    </w:p>
    <w:p w14:paraId="1477E4DE" w14:textId="61F16B9C" w:rsidR="004A43E0" w:rsidRPr="004A43E0" w:rsidRDefault="004A43E0" w:rsidP="004A43E0">
      <w:pPr>
        <w:pStyle w:val="affffb"/>
        <w:ind w:firstLine="420"/>
      </w:pPr>
      <w:r w:rsidRPr="004A43E0">
        <w:rPr>
          <w:rFonts w:hint="eastAsia"/>
        </w:rPr>
        <w:t>本文件主要起草人：</w:t>
      </w:r>
      <w:r w:rsidR="00AE1B45" w:rsidRPr="004A43E0">
        <w:t xml:space="preserve"> </w:t>
      </w:r>
    </w:p>
    <w:p w14:paraId="22DFC339" w14:textId="77777777" w:rsidR="004A43E0" w:rsidRDefault="004A43E0" w:rsidP="004A43E0">
      <w:pPr>
        <w:pStyle w:val="affffb"/>
        <w:ind w:firstLine="420"/>
      </w:pPr>
    </w:p>
    <w:p w14:paraId="450AF3CB" w14:textId="772D6099" w:rsidR="004A43E0" w:rsidRPr="004A43E0" w:rsidRDefault="004A43E0" w:rsidP="004A43E0">
      <w:pPr>
        <w:pStyle w:val="affffb"/>
        <w:ind w:firstLine="420"/>
        <w:sectPr w:rsidR="004A43E0" w:rsidRPr="004A43E0" w:rsidSect="004A43E0">
          <w:pgSz w:w="11906" w:h="16838" w:code="9"/>
          <w:pgMar w:top="1928" w:right="1134" w:bottom="1134" w:left="1134" w:header="1418" w:footer="1134" w:gutter="284"/>
          <w:pgNumType w:fmt="upperRoman"/>
          <w:cols w:space="425"/>
          <w:formProt w:val="0"/>
          <w:docGrid w:type="lines" w:linePitch="312"/>
        </w:sectPr>
      </w:pPr>
    </w:p>
    <w:p w14:paraId="295279B1" w14:textId="07683D79" w:rsidR="00894836" w:rsidRPr="00145D9D" w:rsidRDefault="00894836" w:rsidP="00093D25">
      <w:pPr>
        <w:spacing w:line="20" w:lineRule="exact"/>
        <w:jc w:val="center"/>
        <w:rPr>
          <w:rFonts w:ascii="黑体" w:eastAsia="黑体" w:hAnsi="黑体" w:hint="eastAsia"/>
          <w:sz w:val="32"/>
          <w:szCs w:val="32"/>
        </w:rPr>
      </w:pPr>
      <w:bookmarkStart w:id="31" w:name="BookMark4"/>
      <w:bookmarkEnd w:id="30"/>
    </w:p>
    <w:p w14:paraId="5C1336DE"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27F2829D0B3D404DA394098848FA1BDB"/>
        </w:placeholder>
      </w:sdtPr>
      <w:sdtContent>
        <w:bookmarkStart w:id="32" w:name="NEW_STAND_NAME" w:displacedByCustomXml="prev"/>
        <w:p w14:paraId="682CCBFF" w14:textId="0F0669EC" w:rsidR="00F26B7E" w:rsidRPr="00F26B7E" w:rsidRDefault="006505E8" w:rsidP="006505E8">
          <w:pPr>
            <w:pStyle w:val="afffffffff8"/>
            <w:spacing w:beforeLines="100" w:before="312" w:afterLines="220" w:after="686"/>
            <w:rPr>
              <w:rFonts w:hint="eastAsia"/>
            </w:rPr>
          </w:pPr>
          <w:r>
            <w:rPr>
              <w:rFonts w:hint="eastAsia"/>
            </w:rPr>
            <w:t>青少年水上运动安全教育指南</w:t>
          </w:r>
        </w:p>
      </w:sdtContent>
    </w:sdt>
    <w:bookmarkEnd w:id="32" w:displacedByCustomXml="prev"/>
    <w:p w14:paraId="199ADE50" w14:textId="77777777" w:rsidR="00E2552F" w:rsidRDefault="00E2552F" w:rsidP="00A77CCB">
      <w:pPr>
        <w:pStyle w:val="affc"/>
        <w:spacing w:before="312" w:after="312"/>
      </w:pPr>
      <w:bookmarkStart w:id="33" w:name="_Toc17233325"/>
      <w:bookmarkStart w:id="34" w:name="_Toc17233333"/>
      <w:bookmarkStart w:id="35" w:name="_Toc24884211"/>
      <w:bookmarkStart w:id="36" w:name="_Toc24884218"/>
      <w:bookmarkStart w:id="37" w:name="_Toc26648465"/>
      <w:bookmarkStart w:id="38" w:name="_Toc26718930"/>
      <w:bookmarkStart w:id="39" w:name="_Toc26986530"/>
      <w:bookmarkStart w:id="40" w:name="_Toc26986771"/>
      <w:bookmarkStart w:id="41" w:name="_Toc97191423"/>
      <w:bookmarkStart w:id="42" w:name="_Toc217245020"/>
      <w:bookmarkStart w:id="43" w:name="_Toc217251881"/>
      <w:bookmarkStart w:id="44" w:name="_Toc221371877"/>
      <w:bookmarkStart w:id="45" w:name="_Toc221389244"/>
      <w:bookmarkStart w:id="46" w:name="_Toc221390666"/>
      <w:bookmarkStart w:id="47" w:name="_Toc221444318"/>
      <w:r>
        <w:rPr>
          <w:rFonts w:hint="eastAsia"/>
        </w:rPr>
        <w:t>范围</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3531A75D" w14:textId="61565DE4" w:rsidR="004A43E0" w:rsidRDefault="004A43E0" w:rsidP="004A43E0">
      <w:pPr>
        <w:pStyle w:val="affffb"/>
        <w:ind w:firstLine="420"/>
      </w:pPr>
      <w:bookmarkStart w:id="48" w:name="_Hlk221444381"/>
      <w:bookmarkStart w:id="49" w:name="_Toc17233326"/>
      <w:bookmarkStart w:id="50" w:name="_Toc17233334"/>
      <w:bookmarkStart w:id="51" w:name="_Toc24884212"/>
      <w:bookmarkStart w:id="52" w:name="_Toc24884219"/>
      <w:bookmarkStart w:id="53" w:name="_Toc26648466"/>
      <w:r>
        <w:rPr>
          <w:rFonts w:hint="eastAsia"/>
        </w:rPr>
        <w:t>本文件提供了青少年水上运动安全教育方面的</w:t>
      </w:r>
      <w:r w:rsidR="007A6445">
        <w:rPr>
          <w:rFonts w:hint="eastAsia"/>
        </w:rPr>
        <w:t>建议</w:t>
      </w:r>
      <w:r>
        <w:rPr>
          <w:rFonts w:hint="eastAsia"/>
        </w:rPr>
        <w:t>，并给出了相关</w:t>
      </w:r>
      <w:r w:rsidR="007A6445">
        <w:rPr>
          <w:rFonts w:hint="eastAsia"/>
        </w:rPr>
        <w:t>信息</w:t>
      </w:r>
      <w:r>
        <w:rPr>
          <w:rFonts w:hint="eastAsia"/>
        </w:rPr>
        <w:t>。</w:t>
      </w:r>
    </w:p>
    <w:p w14:paraId="654F7362" w14:textId="79DA71F6" w:rsidR="008B0C9C" w:rsidRDefault="004A43E0" w:rsidP="004A43E0">
      <w:pPr>
        <w:pStyle w:val="affffb"/>
        <w:ind w:firstLine="420"/>
      </w:pPr>
      <w:r>
        <w:rPr>
          <w:rFonts w:hint="eastAsia"/>
        </w:rPr>
        <w:t>本文件适用于指导</w:t>
      </w:r>
      <w:r w:rsidR="007A6445">
        <w:rPr>
          <w:rFonts w:hint="eastAsia"/>
        </w:rPr>
        <w:t>水上运动学校、水上运动俱乐部、体育类培训机构、学校合作水上运动教学点、中小学等</w:t>
      </w:r>
      <w:r>
        <w:rPr>
          <w:rFonts w:hint="eastAsia"/>
        </w:rPr>
        <w:t>开展青少年水上运动安全教育与培训活动</w:t>
      </w:r>
      <w:bookmarkEnd w:id="48"/>
      <w:r>
        <w:rPr>
          <w:rFonts w:hint="eastAsia"/>
        </w:rPr>
        <w:t>。</w:t>
      </w:r>
    </w:p>
    <w:p w14:paraId="340A6C04" w14:textId="77777777" w:rsidR="00E2552F" w:rsidRDefault="00E2552F" w:rsidP="00A77CCB">
      <w:pPr>
        <w:pStyle w:val="affc"/>
        <w:spacing w:before="312" w:after="312"/>
      </w:pPr>
      <w:bookmarkStart w:id="54" w:name="_Toc26718931"/>
      <w:bookmarkStart w:id="55" w:name="_Toc26986531"/>
      <w:bookmarkStart w:id="56" w:name="_Toc26986772"/>
      <w:bookmarkStart w:id="57" w:name="_Toc97191424"/>
      <w:bookmarkStart w:id="58" w:name="_Toc217245021"/>
      <w:bookmarkStart w:id="59" w:name="_Toc217251882"/>
      <w:bookmarkStart w:id="60" w:name="_Toc221371878"/>
      <w:bookmarkStart w:id="61" w:name="_Toc221389245"/>
      <w:bookmarkStart w:id="62" w:name="_Toc221390667"/>
      <w:bookmarkStart w:id="63" w:name="_Toc221444319"/>
      <w:r>
        <w:rPr>
          <w:rFonts w:hint="eastAsia"/>
        </w:rPr>
        <w:t>规范性引用文件</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sdt>
      <w:sdtPr>
        <w:rPr>
          <w:rFonts w:hint="eastAsia"/>
        </w:rPr>
        <w:id w:val="715848253"/>
        <w:placeholder>
          <w:docPart w:val="30EF9503F8B34BB582A1131D551D4CC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0EDEA122"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122E752" w14:textId="4DEA8A75" w:rsidR="005D5F65" w:rsidRDefault="005D5F65" w:rsidP="004A43E0">
      <w:pPr>
        <w:pStyle w:val="affffb"/>
        <w:ind w:firstLine="420"/>
      </w:pPr>
      <w:r w:rsidRPr="005D5F65">
        <w:rPr>
          <w:rFonts w:hint="eastAsia"/>
        </w:rPr>
        <w:t>GB</w:t>
      </w:r>
      <w:r w:rsidRPr="005D5F65">
        <w:t>/T 10001.1</w:t>
      </w:r>
      <w:r>
        <w:t xml:space="preserve"> </w:t>
      </w:r>
      <w:r>
        <w:rPr>
          <w:rFonts w:hint="eastAsia"/>
        </w:rPr>
        <w:t>公共信息图形符号 第1部分：通用符号</w:t>
      </w:r>
    </w:p>
    <w:p w14:paraId="6CB47227" w14:textId="67EFCB38" w:rsidR="005D5F65" w:rsidRDefault="005D5F65" w:rsidP="004A43E0">
      <w:pPr>
        <w:pStyle w:val="affffb"/>
        <w:ind w:firstLine="420"/>
      </w:pPr>
      <w:r w:rsidRPr="005D5F65">
        <w:t>GB/T</w:t>
      </w:r>
      <w:r>
        <w:t xml:space="preserve"> </w:t>
      </w:r>
      <w:r w:rsidRPr="005D5F65">
        <w:t>10001.2</w:t>
      </w:r>
      <w:r>
        <w:t xml:space="preserve"> </w:t>
      </w:r>
      <w:r>
        <w:rPr>
          <w:rFonts w:hint="eastAsia"/>
        </w:rPr>
        <w:t>公共信息图形符号 第</w:t>
      </w:r>
      <w:r>
        <w:t>2</w:t>
      </w:r>
      <w:r>
        <w:rPr>
          <w:rFonts w:hint="eastAsia"/>
        </w:rPr>
        <w:t>部分：旅游休闲符号</w:t>
      </w:r>
    </w:p>
    <w:p w14:paraId="6C5CA859" w14:textId="4CB8B1DC" w:rsidR="005D5F65" w:rsidRDefault="005D5F65" w:rsidP="004A43E0">
      <w:pPr>
        <w:pStyle w:val="affffb"/>
        <w:ind w:firstLine="420"/>
      </w:pPr>
      <w:r w:rsidRPr="005D5F65">
        <w:rPr>
          <w:rFonts w:hint="eastAsia"/>
        </w:rPr>
        <w:t>G</w:t>
      </w:r>
      <w:r w:rsidRPr="005D5F65">
        <w:t>B/T 15566.7</w:t>
      </w:r>
      <w:r>
        <w:t xml:space="preserve"> </w:t>
      </w:r>
      <w:r>
        <w:rPr>
          <w:rFonts w:hint="eastAsia"/>
        </w:rPr>
        <w:t>公共信息导向系统 设置原则与要求 第7部分：运动场所</w:t>
      </w:r>
    </w:p>
    <w:p w14:paraId="5F560DE2" w14:textId="056770BD" w:rsidR="00C66B96" w:rsidRDefault="00C66B96" w:rsidP="004A43E0">
      <w:pPr>
        <w:pStyle w:val="affffb"/>
        <w:ind w:firstLine="420"/>
      </w:pPr>
      <w:r>
        <w:rPr>
          <w:rFonts w:hint="eastAsia"/>
        </w:rPr>
        <w:t>G</w:t>
      </w:r>
      <w:r>
        <w:t xml:space="preserve">B/T 19079.1 </w:t>
      </w:r>
      <w:r>
        <w:rPr>
          <w:rFonts w:hint="eastAsia"/>
        </w:rPr>
        <w:t>体育场所开放条件与技术要求 第1部分：游泳场所</w:t>
      </w:r>
    </w:p>
    <w:p w14:paraId="19FCA5CE" w14:textId="1694D0D4" w:rsidR="00FF0583" w:rsidRDefault="00FF0583" w:rsidP="004A43E0">
      <w:pPr>
        <w:pStyle w:val="affffb"/>
        <w:ind w:firstLine="420"/>
      </w:pPr>
      <w:r>
        <w:rPr>
          <w:rFonts w:hint="eastAsia"/>
        </w:rPr>
        <w:t>G</w:t>
      </w:r>
      <w:r>
        <w:t xml:space="preserve">B/T 22517.2 </w:t>
      </w:r>
      <w:r>
        <w:rPr>
          <w:rFonts w:hint="eastAsia"/>
        </w:rPr>
        <w:t>体育场所使用要求及检验方法 第</w:t>
      </w:r>
      <w:r>
        <w:t>2</w:t>
      </w:r>
      <w:r>
        <w:rPr>
          <w:rFonts w:hint="eastAsia"/>
        </w:rPr>
        <w:t>部分：游泳场地</w:t>
      </w:r>
    </w:p>
    <w:p w14:paraId="400F606D" w14:textId="77777777" w:rsidR="00B265BC" w:rsidRPr="00E030F9" w:rsidRDefault="00FD59EB" w:rsidP="00FD59EB">
      <w:pPr>
        <w:pStyle w:val="affc"/>
        <w:spacing w:before="312" w:after="312"/>
      </w:pPr>
      <w:bookmarkStart w:id="64" w:name="_Toc97191425"/>
      <w:bookmarkStart w:id="65" w:name="_Toc217245022"/>
      <w:bookmarkStart w:id="66" w:name="_Toc217251883"/>
      <w:bookmarkStart w:id="67" w:name="_Toc221371879"/>
      <w:bookmarkStart w:id="68" w:name="_Toc221389246"/>
      <w:bookmarkStart w:id="69" w:name="_Toc221390668"/>
      <w:bookmarkStart w:id="70" w:name="_Toc221444320"/>
      <w:r>
        <w:rPr>
          <w:rFonts w:hint="eastAsia"/>
          <w:szCs w:val="21"/>
        </w:rPr>
        <w:t>术语和定义</w:t>
      </w:r>
      <w:bookmarkEnd w:id="64"/>
      <w:bookmarkEnd w:id="65"/>
      <w:bookmarkEnd w:id="66"/>
      <w:bookmarkEnd w:id="67"/>
      <w:bookmarkEnd w:id="68"/>
      <w:bookmarkEnd w:id="69"/>
      <w:bookmarkEnd w:id="70"/>
    </w:p>
    <w:bookmarkStart w:id="71" w:name="_Toc26986532" w:displacedByCustomXml="next"/>
    <w:bookmarkEnd w:id="71" w:displacedByCustomXml="next"/>
    <w:sdt>
      <w:sdtPr>
        <w:id w:val="-1909835108"/>
        <w:placeholder>
          <w:docPart w:val="3C870F85F6054A81B6A599275FF2323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8F309BE" w14:textId="76587171" w:rsidR="003C010C" w:rsidRDefault="004A43E0" w:rsidP="00BA263B">
          <w:pPr>
            <w:pStyle w:val="affffb"/>
            <w:ind w:firstLine="420"/>
          </w:pPr>
          <w:r>
            <w:t>下列术语和定义适用于本文件。</w:t>
          </w:r>
        </w:p>
      </w:sdtContent>
    </w:sdt>
    <w:p w14:paraId="0EC99731" w14:textId="1E392326" w:rsidR="004B3E93" w:rsidRPr="004B6FBB" w:rsidRDefault="004A43E0" w:rsidP="004B6FBB">
      <w:pPr>
        <w:pStyle w:val="afffffffffff5"/>
        <w:ind w:left="420" w:hangingChars="200" w:hanging="420"/>
        <w:rPr>
          <w:rFonts w:ascii="黑体" w:eastAsia="黑体" w:hAnsi="黑体" w:hint="eastAsia"/>
        </w:rPr>
      </w:pPr>
      <w:r w:rsidRPr="004A43E0">
        <w:rPr>
          <w:rFonts w:ascii="黑体" w:eastAsia="黑体" w:hAnsi="黑体"/>
        </w:rPr>
        <w:br/>
      </w:r>
      <w:bookmarkStart w:id="72" w:name="OLE_LINK1"/>
      <w:r>
        <w:rPr>
          <w:rFonts w:ascii="黑体" w:eastAsia="黑体" w:hAnsi="黑体" w:hint="eastAsia"/>
        </w:rPr>
        <w:t>青少年</w:t>
      </w:r>
      <w:bookmarkEnd w:id="72"/>
      <w:r w:rsidR="004B6FBB">
        <w:rPr>
          <w:rFonts w:ascii="黑体" w:eastAsia="黑体" w:hAnsi="黑体" w:hint="eastAsia"/>
        </w:rPr>
        <w:t xml:space="preserve"> </w:t>
      </w:r>
      <w:r w:rsidR="004B6FBB" w:rsidRPr="004B6FBB">
        <w:rPr>
          <w:rFonts w:ascii="Calibri" w:eastAsia="黑体" w:hAnsi="Calibri" w:cs="Calibri"/>
        </w:rPr>
        <w:t> </w:t>
      </w:r>
      <w:r w:rsidR="004B6FBB">
        <w:rPr>
          <w:rFonts w:ascii="黑体" w:eastAsia="黑体" w:hAnsi="黑体" w:hint="eastAsia"/>
        </w:rPr>
        <w:t>a</w:t>
      </w:r>
      <w:r w:rsidR="004B6FBB" w:rsidRPr="004B6FBB">
        <w:rPr>
          <w:rFonts w:ascii="黑体" w:eastAsia="黑体" w:hAnsi="黑体" w:hint="eastAsia"/>
        </w:rPr>
        <w:t>dolescent</w:t>
      </w:r>
    </w:p>
    <w:p w14:paraId="769120D9" w14:textId="33F9BBFD" w:rsidR="004A43E0" w:rsidRPr="004A43E0" w:rsidRDefault="004A43E0" w:rsidP="004A43E0">
      <w:pPr>
        <w:pStyle w:val="affffb"/>
        <w:ind w:firstLine="420"/>
      </w:pPr>
      <w:r>
        <w:rPr>
          <w:rFonts w:hint="eastAsia"/>
        </w:rPr>
        <w:t>年龄在6周岁及以上、18周岁以下的自然人。</w:t>
      </w:r>
    </w:p>
    <w:p w14:paraId="66B9EC1E" w14:textId="07D52EC6" w:rsidR="002A1260" w:rsidRPr="004B6FBB" w:rsidRDefault="004A43E0" w:rsidP="004B6FBB">
      <w:pPr>
        <w:pStyle w:val="afffffffffff5"/>
        <w:ind w:left="420" w:hangingChars="200" w:hanging="420"/>
        <w:rPr>
          <w:rFonts w:ascii="黑体" w:eastAsia="黑体" w:hAnsi="黑体" w:hint="eastAsia"/>
        </w:rPr>
      </w:pPr>
      <w:r w:rsidRPr="004A43E0">
        <w:rPr>
          <w:rFonts w:ascii="黑体" w:eastAsia="黑体" w:hAnsi="黑体"/>
        </w:rPr>
        <w:br/>
      </w:r>
      <w:bookmarkStart w:id="73" w:name="OLE_LINK3"/>
      <w:r>
        <w:rPr>
          <w:rFonts w:ascii="黑体" w:eastAsia="黑体" w:hAnsi="黑体" w:hint="eastAsia"/>
        </w:rPr>
        <w:t>水上运动</w:t>
      </w:r>
      <w:bookmarkEnd w:id="73"/>
      <w:r w:rsidR="004B6FBB" w:rsidRPr="004B6FBB">
        <w:rPr>
          <w:rFonts w:ascii="Calibri" w:eastAsia="黑体" w:hAnsi="Calibri" w:cs="Calibri"/>
        </w:rPr>
        <w:t> </w:t>
      </w:r>
      <w:r w:rsidR="004B6FBB">
        <w:rPr>
          <w:rFonts w:ascii="黑体" w:eastAsia="黑体" w:hAnsi="黑体" w:hint="eastAsia"/>
        </w:rPr>
        <w:t xml:space="preserve"> w</w:t>
      </w:r>
      <w:r w:rsidR="004B6FBB" w:rsidRPr="004B6FBB">
        <w:rPr>
          <w:rFonts w:ascii="黑体" w:eastAsia="黑体" w:hAnsi="黑体" w:hint="eastAsia"/>
        </w:rPr>
        <w:t>ater sports</w:t>
      </w:r>
    </w:p>
    <w:p w14:paraId="4D7DD0A6" w14:textId="2FE2173E" w:rsidR="004A43E0" w:rsidRPr="004A43E0" w:rsidRDefault="00FF0583" w:rsidP="004A43E0">
      <w:pPr>
        <w:pStyle w:val="affffb"/>
        <w:ind w:firstLine="420"/>
      </w:pPr>
      <w:r w:rsidRPr="00FF0583">
        <w:rPr>
          <w:rFonts w:hint="eastAsia"/>
        </w:rPr>
        <w:t>青少年涉水类运动项目以及天然水域的防溺水安全教育。包括但不限于天然水域和人工水域开展的各类体育活动，包括游泳类、冲浪类、皮划艇、赛艇、桨板等桨类项目，帆船、帆板等风帆类项目，以及潜水、浮潜等水下类项</w:t>
      </w:r>
      <w:r w:rsidR="004A43E0">
        <w:rPr>
          <w:rFonts w:hint="eastAsia"/>
        </w:rPr>
        <w:t>目。</w:t>
      </w:r>
    </w:p>
    <w:p w14:paraId="05A43962" w14:textId="13C0C368" w:rsidR="001D212F" w:rsidRPr="004B6FBB" w:rsidRDefault="004A43E0" w:rsidP="004B6FBB">
      <w:pPr>
        <w:pStyle w:val="afffffffffff5"/>
        <w:ind w:left="420" w:hangingChars="200" w:hanging="420"/>
        <w:rPr>
          <w:rFonts w:ascii="黑体" w:eastAsia="黑体" w:hAnsi="黑体" w:hint="eastAsia"/>
        </w:rPr>
      </w:pPr>
      <w:r w:rsidRPr="004A43E0">
        <w:rPr>
          <w:rFonts w:ascii="黑体" w:eastAsia="黑体" w:hAnsi="黑体"/>
        </w:rPr>
        <w:br/>
      </w:r>
      <w:bookmarkStart w:id="74" w:name="OLE_LINK4"/>
      <w:r>
        <w:rPr>
          <w:rFonts w:ascii="黑体" w:eastAsia="黑体" w:hAnsi="黑体" w:hint="eastAsia"/>
        </w:rPr>
        <w:t>水上运动场所</w:t>
      </w:r>
      <w:bookmarkEnd w:id="74"/>
      <w:r w:rsidR="004B6FBB">
        <w:rPr>
          <w:rFonts w:ascii="黑体" w:eastAsia="黑体" w:hAnsi="黑体" w:hint="eastAsia"/>
        </w:rPr>
        <w:t xml:space="preserve"> a</w:t>
      </w:r>
      <w:r w:rsidR="004B6FBB" w:rsidRPr="004B6FBB">
        <w:rPr>
          <w:rFonts w:ascii="黑体" w:eastAsia="黑体" w:hAnsi="黑体" w:hint="eastAsia"/>
        </w:rPr>
        <w:t>quatic sports venue</w:t>
      </w:r>
    </w:p>
    <w:p w14:paraId="39D619C3" w14:textId="2E065EDC" w:rsidR="004A43E0" w:rsidRPr="004A43E0" w:rsidRDefault="00FF0583" w:rsidP="00FD67F6">
      <w:pPr>
        <w:pStyle w:val="affffb"/>
        <w:ind w:firstLine="420"/>
      </w:pPr>
      <w:r w:rsidRPr="00FF0583">
        <w:rPr>
          <w:rFonts w:hint="eastAsia"/>
        </w:rPr>
        <w:t>用于开展青少年水上运动安全教育、教学培训和活动的固定场所，包括室内外泳池、天然和人工湖泊、河流、海滨等经评估符合安全条件的水域及配套区域</w:t>
      </w:r>
      <w:r w:rsidR="00FD67F6">
        <w:rPr>
          <w:rFonts w:hint="eastAsia"/>
        </w:rPr>
        <w:t>。</w:t>
      </w:r>
    </w:p>
    <w:p w14:paraId="083A0918" w14:textId="5EC29F62" w:rsidR="00CD561D" w:rsidRPr="004B6FBB" w:rsidRDefault="00FD67F6" w:rsidP="004B6FBB">
      <w:pPr>
        <w:pStyle w:val="afffffffffff5"/>
        <w:ind w:left="420" w:hangingChars="200" w:hanging="420"/>
        <w:rPr>
          <w:rFonts w:ascii="黑体" w:eastAsia="黑体" w:hAnsi="黑体" w:hint="eastAsia"/>
        </w:rPr>
      </w:pPr>
      <w:r w:rsidRPr="00FD67F6">
        <w:rPr>
          <w:rFonts w:ascii="黑体" w:eastAsia="黑体" w:hAnsi="黑体"/>
        </w:rPr>
        <w:br/>
      </w:r>
      <w:bookmarkStart w:id="75" w:name="OLE_LINK5"/>
      <w:r>
        <w:rPr>
          <w:rFonts w:ascii="黑体" w:eastAsia="黑体" w:hAnsi="黑体" w:hint="eastAsia"/>
        </w:rPr>
        <w:t>水上运动经营单位</w:t>
      </w:r>
      <w:bookmarkEnd w:id="75"/>
      <w:r w:rsidR="004B6FBB">
        <w:rPr>
          <w:rFonts w:ascii="黑体" w:eastAsia="黑体" w:hAnsi="黑体" w:hint="eastAsia"/>
        </w:rPr>
        <w:t xml:space="preserve"> </w:t>
      </w:r>
      <w:r w:rsidR="004B6FBB" w:rsidRPr="004B6FBB">
        <w:rPr>
          <w:rFonts w:ascii="Calibri" w:eastAsia="黑体" w:hAnsi="Calibri" w:cs="Calibri"/>
        </w:rPr>
        <w:t> </w:t>
      </w:r>
      <w:r w:rsidR="004B6FBB">
        <w:rPr>
          <w:rFonts w:ascii="黑体" w:eastAsia="黑体" w:hAnsi="黑体" w:hint="eastAsia"/>
        </w:rPr>
        <w:t>w</w:t>
      </w:r>
      <w:r w:rsidR="004B6FBB" w:rsidRPr="004B6FBB">
        <w:rPr>
          <w:rFonts w:ascii="黑体" w:eastAsia="黑体" w:hAnsi="黑体" w:hint="eastAsia"/>
        </w:rPr>
        <w:t>ater sports operator</w:t>
      </w:r>
    </w:p>
    <w:p w14:paraId="1E8A48D4" w14:textId="13DBEB9D" w:rsidR="00FD67F6" w:rsidRPr="00FD67F6" w:rsidRDefault="00FF0583" w:rsidP="00FD67F6">
      <w:pPr>
        <w:pStyle w:val="affffb"/>
        <w:ind w:firstLine="420"/>
      </w:pPr>
      <w:r w:rsidRPr="00FF0583">
        <w:rPr>
          <w:rFonts w:hint="eastAsia"/>
        </w:rPr>
        <w:t>依法取得相关经营资质，从事青少年水上运动项目、专业训练、赛事、安全教育、教学培训、活动组织等经营活动的相关配套服务的市场主体</w:t>
      </w:r>
      <w:r w:rsidR="00FD67F6">
        <w:rPr>
          <w:rFonts w:hint="eastAsia"/>
        </w:rPr>
        <w:t>。</w:t>
      </w:r>
    </w:p>
    <w:p w14:paraId="357BA2CE" w14:textId="2997A9C5" w:rsidR="00CD561D" w:rsidRDefault="00FD67F6" w:rsidP="00FD67F6">
      <w:pPr>
        <w:pStyle w:val="affc"/>
        <w:spacing w:before="312" w:after="312"/>
      </w:pPr>
      <w:bookmarkStart w:id="76" w:name="_Toc217251884"/>
      <w:bookmarkStart w:id="77" w:name="_Toc221371880"/>
      <w:bookmarkStart w:id="78" w:name="_Toc221389247"/>
      <w:bookmarkStart w:id="79" w:name="_Toc221390669"/>
      <w:bookmarkStart w:id="80" w:name="_Toc221444321"/>
      <w:r>
        <w:rPr>
          <w:rFonts w:hint="eastAsia"/>
        </w:rPr>
        <w:t>总体原则</w:t>
      </w:r>
      <w:bookmarkEnd w:id="76"/>
      <w:bookmarkEnd w:id="77"/>
      <w:bookmarkEnd w:id="78"/>
      <w:bookmarkEnd w:id="79"/>
      <w:bookmarkEnd w:id="80"/>
    </w:p>
    <w:p w14:paraId="3A58BAAA" w14:textId="17A9FF0B" w:rsidR="00FD67F6" w:rsidRDefault="00FD67F6" w:rsidP="00FD67F6">
      <w:pPr>
        <w:pStyle w:val="affd"/>
        <w:spacing w:before="156" w:after="156"/>
      </w:pPr>
      <w:bookmarkStart w:id="81" w:name="_Toc217251885"/>
      <w:bookmarkStart w:id="82" w:name="_Toc221371881"/>
      <w:bookmarkStart w:id="83" w:name="_Toc221389248"/>
      <w:bookmarkStart w:id="84" w:name="_Toc221390670"/>
      <w:bookmarkStart w:id="85" w:name="_Toc221444322"/>
      <w:r>
        <w:rPr>
          <w:rFonts w:hint="eastAsia"/>
        </w:rPr>
        <w:lastRenderedPageBreak/>
        <w:t>安全为主</w:t>
      </w:r>
      <w:bookmarkEnd w:id="81"/>
      <w:bookmarkEnd w:id="82"/>
      <w:bookmarkEnd w:id="83"/>
      <w:bookmarkEnd w:id="84"/>
      <w:bookmarkEnd w:id="85"/>
    </w:p>
    <w:p w14:paraId="75BBBA95" w14:textId="2C9D4D02" w:rsidR="00C13362" w:rsidRDefault="00C13362" w:rsidP="00FD67F6">
      <w:pPr>
        <w:pStyle w:val="affffb"/>
        <w:ind w:firstLine="420"/>
      </w:pPr>
      <w:bookmarkStart w:id="86" w:name="_Hlk221445479"/>
      <w:r w:rsidRPr="00FD67F6">
        <w:rPr>
          <w:rFonts w:hint="eastAsia"/>
        </w:rPr>
        <w:t>安全保障贯穿于青少年水上运动安全教育的全过程，排查并消除场地、设施、人员及教学过程中的安全隐患，建立事前预案、事中管控、事后处置的全安全管理体系。</w:t>
      </w:r>
    </w:p>
    <w:p w14:paraId="3214CD00" w14:textId="3DF1E1C3" w:rsidR="00FD67F6" w:rsidRDefault="00C13362" w:rsidP="00FD67F6">
      <w:pPr>
        <w:pStyle w:val="affd"/>
        <w:spacing w:before="156" w:after="156"/>
      </w:pPr>
      <w:bookmarkStart w:id="87" w:name="_Toc217251886"/>
      <w:bookmarkStart w:id="88" w:name="_Toc221371882"/>
      <w:bookmarkStart w:id="89" w:name="_Toc221389249"/>
      <w:bookmarkStart w:id="90" w:name="_Toc221390671"/>
      <w:bookmarkStart w:id="91" w:name="_Toc221444323"/>
      <w:bookmarkEnd w:id="86"/>
      <w:r>
        <w:rPr>
          <w:rFonts w:hint="eastAsia"/>
        </w:rPr>
        <w:t>全面系统</w:t>
      </w:r>
      <w:bookmarkEnd w:id="87"/>
      <w:bookmarkEnd w:id="88"/>
      <w:bookmarkEnd w:id="89"/>
      <w:bookmarkEnd w:id="90"/>
      <w:bookmarkEnd w:id="91"/>
    </w:p>
    <w:p w14:paraId="27F911C8" w14:textId="11A54967" w:rsidR="00FD67F6" w:rsidRDefault="00FD67F6" w:rsidP="00FD67F6">
      <w:pPr>
        <w:pStyle w:val="affffb"/>
        <w:ind w:firstLine="420"/>
      </w:pPr>
      <w:bookmarkStart w:id="92" w:name="_Hlk221445509"/>
      <w:r w:rsidRPr="00FD67F6">
        <w:rPr>
          <w:rFonts w:hint="eastAsia"/>
        </w:rPr>
        <w:t>构建涵盖理论知识、技术实操、安全应急等多维度的教学内容体系，兼顾青少年的认知特点、体能水平和水上运动项目的特性，合理设置教学模块和教学进度，实现知识传授、技能培养与安全意识提升的有机统一。</w:t>
      </w:r>
    </w:p>
    <w:p w14:paraId="0CFDC1BF" w14:textId="49714DE9" w:rsidR="00FD67F6" w:rsidRDefault="00FD67F6" w:rsidP="00FD67F6">
      <w:pPr>
        <w:pStyle w:val="affd"/>
        <w:spacing w:before="156" w:after="156"/>
      </w:pPr>
      <w:bookmarkStart w:id="93" w:name="_Toc217251887"/>
      <w:bookmarkStart w:id="94" w:name="_Toc221371883"/>
      <w:bookmarkStart w:id="95" w:name="_Toc221389250"/>
      <w:bookmarkStart w:id="96" w:name="_Toc221390672"/>
      <w:bookmarkStart w:id="97" w:name="_Toc221444324"/>
      <w:bookmarkEnd w:id="92"/>
      <w:r>
        <w:rPr>
          <w:rFonts w:hint="eastAsia"/>
        </w:rPr>
        <w:t>科学有效</w:t>
      </w:r>
      <w:bookmarkEnd w:id="93"/>
      <w:bookmarkEnd w:id="94"/>
      <w:bookmarkEnd w:id="95"/>
      <w:bookmarkEnd w:id="96"/>
      <w:bookmarkEnd w:id="97"/>
    </w:p>
    <w:p w14:paraId="1AC6C8CD" w14:textId="7C671BE7" w:rsidR="00FD67F6" w:rsidRDefault="009424FA" w:rsidP="00FD67F6">
      <w:pPr>
        <w:pStyle w:val="affffb"/>
        <w:ind w:firstLine="420"/>
      </w:pPr>
      <w:bookmarkStart w:id="98" w:name="_Hlk221445542"/>
      <w:r w:rsidRPr="009424FA">
        <w:rPr>
          <w:rFonts w:hint="eastAsia"/>
        </w:rPr>
        <w:t>教学内容</w:t>
      </w:r>
      <w:r>
        <w:rPr>
          <w:rFonts w:hint="eastAsia"/>
        </w:rPr>
        <w:t>设计</w:t>
      </w:r>
      <w:r w:rsidR="00FD67F6" w:rsidRPr="00FD67F6">
        <w:rPr>
          <w:rFonts w:hint="eastAsia"/>
        </w:rPr>
        <w:t>遵循青少年身心发展规律和水上运动教学规律，采用符合青少年认知习惯的教学方法和手段，注重理论与实践相结合、示范与练习相结合，合理运用信息化技术提升教学效果，</w:t>
      </w:r>
      <w:r w:rsidR="0039200E">
        <w:rPr>
          <w:rFonts w:hint="eastAsia"/>
        </w:rPr>
        <w:t>实现</w:t>
      </w:r>
      <w:r w:rsidR="00FD67F6" w:rsidRPr="00FD67F6">
        <w:rPr>
          <w:rFonts w:hint="eastAsia"/>
        </w:rPr>
        <w:t>安全教育内容易理解、技能易掌握、安全要求易落实。</w:t>
      </w:r>
    </w:p>
    <w:p w14:paraId="2796421F" w14:textId="54600914" w:rsidR="00FD67F6" w:rsidRDefault="00FD67F6" w:rsidP="00FD67F6">
      <w:pPr>
        <w:pStyle w:val="affd"/>
        <w:spacing w:before="156" w:after="156"/>
      </w:pPr>
      <w:bookmarkStart w:id="99" w:name="_Toc217251888"/>
      <w:bookmarkStart w:id="100" w:name="_Toc221371884"/>
      <w:bookmarkStart w:id="101" w:name="_Toc221389251"/>
      <w:bookmarkStart w:id="102" w:name="_Toc221390673"/>
      <w:bookmarkStart w:id="103" w:name="_Toc221444325"/>
      <w:bookmarkEnd w:id="98"/>
      <w:r>
        <w:rPr>
          <w:rFonts w:hint="eastAsia"/>
        </w:rPr>
        <w:t>注重实践</w:t>
      </w:r>
      <w:bookmarkEnd w:id="99"/>
      <w:bookmarkEnd w:id="100"/>
      <w:bookmarkEnd w:id="101"/>
      <w:bookmarkEnd w:id="102"/>
      <w:bookmarkEnd w:id="103"/>
    </w:p>
    <w:p w14:paraId="034920A8" w14:textId="6C719A01" w:rsidR="00FD67F6" w:rsidRDefault="00FD67F6" w:rsidP="00FD67F6">
      <w:pPr>
        <w:pStyle w:val="affffb"/>
        <w:ind w:firstLine="420"/>
      </w:pPr>
      <w:bookmarkStart w:id="104" w:name="_Hlk221445593"/>
      <w:r>
        <w:rPr>
          <w:rFonts w:hint="eastAsia"/>
        </w:rPr>
        <w:t>强化实操训练在安全教育中的核心地位，合理增加实操教学课时占比，通过模拟真实场景、开展应急演练等方式，让青少年在实践中熟练掌握安全防护技能和应急处置方法。</w:t>
      </w:r>
    </w:p>
    <w:p w14:paraId="62D5E168" w14:textId="5DD1C84D" w:rsidR="00FD67F6" w:rsidRDefault="00FD67F6" w:rsidP="00FD67F6">
      <w:pPr>
        <w:pStyle w:val="affc"/>
        <w:spacing w:before="312" w:after="312"/>
      </w:pPr>
      <w:bookmarkStart w:id="105" w:name="_Toc217251889"/>
      <w:bookmarkStart w:id="106" w:name="_Toc221371885"/>
      <w:bookmarkStart w:id="107" w:name="_Toc221389252"/>
      <w:bookmarkStart w:id="108" w:name="_Toc221390674"/>
      <w:bookmarkStart w:id="109" w:name="_Toc221444326"/>
      <w:bookmarkEnd w:id="104"/>
      <w:r>
        <w:rPr>
          <w:rFonts w:hint="eastAsia"/>
        </w:rPr>
        <w:t>教学对象</w:t>
      </w:r>
      <w:bookmarkEnd w:id="105"/>
      <w:bookmarkEnd w:id="106"/>
      <w:bookmarkEnd w:id="107"/>
      <w:bookmarkEnd w:id="108"/>
      <w:bookmarkEnd w:id="109"/>
    </w:p>
    <w:p w14:paraId="1EA6438D" w14:textId="28B086A8" w:rsidR="00FD67F6" w:rsidRDefault="00260020" w:rsidP="00260020">
      <w:pPr>
        <w:pStyle w:val="affffb"/>
        <w:ind w:firstLine="420"/>
      </w:pPr>
      <w:r>
        <w:rPr>
          <w:rFonts w:hint="eastAsia"/>
        </w:rPr>
        <w:t>教学对象</w:t>
      </w:r>
      <w:r w:rsidR="00FD67F6">
        <w:rPr>
          <w:rFonts w:hint="eastAsia"/>
        </w:rPr>
        <w:t>为6周岁及以上、18周岁以下的青少年，</w:t>
      </w:r>
      <w:bookmarkStart w:id="110" w:name="_Hlk221445684"/>
      <w:r w:rsidRPr="00260020">
        <w:rPr>
          <w:rFonts w:hint="eastAsia"/>
        </w:rPr>
        <w:t>教学对象</w:t>
      </w:r>
      <w:r w:rsidR="00FD67F6">
        <w:rPr>
          <w:rFonts w:hint="eastAsia"/>
        </w:rPr>
        <w:t>符合以下条件：</w:t>
      </w:r>
    </w:p>
    <w:p w14:paraId="2E55898F" w14:textId="77777777" w:rsidR="00FD67F6" w:rsidRDefault="00FD67F6" w:rsidP="004D57B1">
      <w:pPr>
        <w:pStyle w:val="af5"/>
      </w:pPr>
      <w:r>
        <w:rPr>
          <w:rFonts w:hint="eastAsia"/>
        </w:rPr>
        <w:t>身体健康，无严重心脑血管疾病、癫痫、哮喘、严重皮肤病、传染性疾病等不适宜参与水上运动的疾病；</w:t>
      </w:r>
    </w:p>
    <w:p w14:paraId="17F4170D" w14:textId="460EEB32" w:rsidR="00FD67F6" w:rsidRDefault="00FD67F6" w:rsidP="004D57B1">
      <w:pPr>
        <w:pStyle w:val="af5"/>
      </w:pPr>
      <w:r>
        <w:rPr>
          <w:rFonts w:hint="eastAsia"/>
        </w:rPr>
        <w:t>具备基本认知能力和沟通能力，能够理解并配合教学人员的指导；</w:t>
      </w:r>
    </w:p>
    <w:p w14:paraId="35DEC43A" w14:textId="38FF0D88" w:rsidR="00FD67F6" w:rsidRDefault="00FD67F6" w:rsidP="004D57B1">
      <w:pPr>
        <w:pStyle w:val="af5"/>
      </w:pPr>
      <w:r>
        <w:rPr>
          <w:rFonts w:hint="eastAsia"/>
        </w:rPr>
        <w:t>6</w:t>
      </w:r>
      <w:r w:rsidR="00D532C2">
        <w:rPr>
          <w:rFonts w:hAnsi="宋体" w:hint="eastAsia"/>
        </w:rPr>
        <w:t>～</w:t>
      </w:r>
      <w:r>
        <w:rPr>
          <w:rFonts w:hint="eastAsia"/>
        </w:rPr>
        <w:t>10周岁的教学对象参与教学活动时，应由监护人陪同并签署安全责任告知书；</w:t>
      </w:r>
    </w:p>
    <w:p w14:paraId="53FE1CE5" w14:textId="4D8FF7E7" w:rsidR="00FD67F6" w:rsidRDefault="00FD67F6" w:rsidP="004D57B1">
      <w:pPr>
        <w:pStyle w:val="af5"/>
      </w:pPr>
      <w:r>
        <w:rPr>
          <w:rFonts w:hint="eastAsia"/>
        </w:rPr>
        <w:t>首次参与水上运动教学的对象，需提交安全责任书。</w:t>
      </w:r>
    </w:p>
    <w:p w14:paraId="27264351" w14:textId="2A7DAADD" w:rsidR="008001F6" w:rsidRDefault="008001F6" w:rsidP="008001F6">
      <w:pPr>
        <w:pStyle w:val="affc"/>
        <w:spacing w:before="312" w:after="312"/>
      </w:pPr>
      <w:bookmarkStart w:id="111" w:name="_Toc217251890"/>
      <w:bookmarkStart w:id="112" w:name="_Toc221371886"/>
      <w:bookmarkStart w:id="113" w:name="_Toc221389253"/>
      <w:bookmarkStart w:id="114" w:name="_Toc221390675"/>
      <w:bookmarkStart w:id="115" w:name="_Toc221444327"/>
      <w:bookmarkEnd w:id="110"/>
      <w:r>
        <w:rPr>
          <w:rFonts w:hint="eastAsia"/>
        </w:rPr>
        <w:t>教学人员</w:t>
      </w:r>
      <w:bookmarkEnd w:id="111"/>
      <w:bookmarkEnd w:id="112"/>
      <w:bookmarkEnd w:id="113"/>
      <w:bookmarkEnd w:id="114"/>
      <w:bookmarkEnd w:id="115"/>
    </w:p>
    <w:p w14:paraId="5F4B317D" w14:textId="026FE25A" w:rsidR="00B9286B" w:rsidRDefault="008001F6" w:rsidP="009424FA">
      <w:pPr>
        <w:pStyle w:val="affd"/>
        <w:spacing w:before="156" w:after="156"/>
        <w:rPr>
          <w:noProof/>
        </w:rPr>
      </w:pPr>
      <w:bookmarkStart w:id="116" w:name="_Toc221371887"/>
      <w:bookmarkStart w:id="117" w:name="_Toc221389254"/>
      <w:bookmarkStart w:id="118" w:name="_Toc221390676"/>
      <w:bookmarkStart w:id="119" w:name="_Toc221444328"/>
      <w:r w:rsidRPr="00B9286B">
        <w:rPr>
          <w:rFonts w:hint="eastAsia"/>
          <w:noProof/>
        </w:rPr>
        <w:t>理论授课教师</w:t>
      </w:r>
      <w:bookmarkEnd w:id="116"/>
      <w:bookmarkEnd w:id="117"/>
      <w:bookmarkEnd w:id="118"/>
      <w:bookmarkEnd w:id="119"/>
    </w:p>
    <w:p w14:paraId="56BDA882" w14:textId="31C73342" w:rsidR="00B9286B" w:rsidRDefault="008001F6" w:rsidP="009424FA">
      <w:pPr>
        <w:pStyle w:val="afffffffff1"/>
        <w:rPr>
          <w:noProof/>
        </w:rPr>
      </w:pPr>
      <w:bookmarkStart w:id="120" w:name="_Hlk221452228"/>
      <w:r w:rsidRPr="008001F6">
        <w:rPr>
          <w:rFonts w:hint="eastAsia"/>
          <w:noProof/>
        </w:rPr>
        <w:t>具备大学专科及以上学历，持有相关水上运动项目教练员证书或体育教育类教师资格证书</w:t>
      </w:r>
      <w:r w:rsidR="009424FA">
        <w:rPr>
          <w:rFonts w:hint="eastAsia"/>
          <w:noProof/>
        </w:rPr>
        <w:t>。</w:t>
      </w:r>
    </w:p>
    <w:p w14:paraId="44DD5362" w14:textId="4DA36E91" w:rsidR="00B9286B" w:rsidRDefault="008001F6" w:rsidP="009424FA">
      <w:pPr>
        <w:pStyle w:val="afffffffff1"/>
        <w:rPr>
          <w:noProof/>
        </w:rPr>
      </w:pPr>
      <w:r w:rsidRPr="008001F6">
        <w:rPr>
          <w:rFonts w:hint="eastAsia"/>
          <w:noProof/>
        </w:rPr>
        <w:t>熟悉青少年水上运动安全相关法律法规、教学理论和安全知识，具备良好授课能力和沟通能力</w:t>
      </w:r>
      <w:r w:rsidR="009424FA">
        <w:rPr>
          <w:rFonts w:hint="eastAsia"/>
          <w:noProof/>
        </w:rPr>
        <w:t>。</w:t>
      </w:r>
    </w:p>
    <w:p w14:paraId="29456F80" w14:textId="2979E89B" w:rsidR="008001F6" w:rsidRPr="008001F6" w:rsidRDefault="008001F6" w:rsidP="009424FA">
      <w:pPr>
        <w:pStyle w:val="afffffffff1"/>
        <w:rPr>
          <w:noProof/>
        </w:rPr>
      </w:pPr>
      <w:r w:rsidRPr="008001F6">
        <w:rPr>
          <w:rFonts w:hint="eastAsia"/>
          <w:noProof/>
        </w:rPr>
        <w:t>能够结合青少年认知特点设计教学方案，开展理论教学和安全知识普及工作。</w:t>
      </w:r>
    </w:p>
    <w:p w14:paraId="7DD679A6" w14:textId="35D013E7" w:rsidR="000A7682" w:rsidRDefault="008001F6" w:rsidP="009424FA">
      <w:pPr>
        <w:pStyle w:val="affd"/>
        <w:spacing w:before="156" w:after="156"/>
        <w:rPr>
          <w:noProof/>
        </w:rPr>
      </w:pPr>
      <w:bookmarkStart w:id="121" w:name="_Toc221371888"/>
      <w:bookmarkStart w:id="122" w:name="_Toc221389255"/>
      <w:bookmarkStart w:id="123" w:name="_Toc221390677"/>
      <w:bookmarkStart w:id="124" w:name="_Toc221444329"/>
      <w:bookmarkStart w:id="125" w:name="_Hlk221452263"/>
      <w:bookmarkEnd w:id="120"/>
      <w:r w:rsidRPr="008001F6">
        <w:rPr>
          <w:rFonts w:hint="eastAsia"/>
          <w:noProof/>
        </w:rPr>
        <w:t>实操教练员</w:t>
      </w:r>
      <w:bookmarkEnd w:id="121"/>
      <w:bookmarkEnd w:id="122"/>
      <w:bookmarkEnd w:id="123"/>
      <w:bookmarkEnd w:id="124"/>
    </w:p>
    <w:p w14:paraId="007701BE" w14:textId="76B0D90E" w:rsidR="00B046C6" w:rsidRDefault="008001F6" w:rsidP="009424FA">
      <w:pPr>
        <w:pStyle w:val="afffffffff1"/>
        <w:rPr>
          <w:noProof/>
        </w:rPr>
      </w:pPr>
      <w:r w:rsidRPr="008001F6">
        <w:rPr>
          <w:rFonts w:hint="eastAsia"/>
          <w:noProof/>
        </w:rPr>
        <w:t>具备大学专科及以上学历，持有国家体育总局或相关行业协会颁发的水上运动项目初级及以上教练员证书或一级及以上运动员证书，且具备2年及以上青少年水上运动教学经验；</w:t>
      </w:r>
    </w:p>
    <w:p w14:paraId="67D33B0B" w14:textId="3121A6BB" w:rsidR="008001F6" w:rsidRPr="008001F6" w:rsidRDefault="008001F6" w:rsidP="009424FA">
      <w:pPr>
        <w:pStyle w:val="afffffffff1"/>
        <w:rPr>
          <w:noProof/>
        </w:rPr>
      </w:pPr>
      <w:r w:rsidRPr="008001F6">
        <w:rPr>
          <w:rFonts w:hint="eastAsia"/>
          <w:noProof/>
        </w:rPr>
        <w:t>熟练掌握至少</w:t>
      </w:r>
      <w:r w:rsidR="00272233">
        <w:rPr>
          <w:noProof/>
        </w:rPr>
        <w:t>1</w:t>
      </w:r>
      <w:r w:rsidRPr="008001F6">
        <w:rPr>
          <w:rFonts w:hint="eastAsia"/>
          <w:noProof/>
        </w:rPr>
        <w:t>项水上运动项目的技术动作和教学方法，能够针对不同年龄段青少年的体能特点制定实操教学计划。</w:t>
      </w:r>
    </w:p>
    <w:p w14:paraId="3FB72DA7" w14:textId="64005E60" w:rsidR="00B046C6" w:rsidRDefault="008001F6" w:rsidP="009424FA">
      <w:pPr>
        <w:pStyle w:val="affd"/>
        <w:spacing w:before="156" w:after="156"/>
        <w:rPr>
          <w:noProof/>
        </w:rPr>
      </w:pPr>
      <w:bookmarkStart w:id="126" w:name="_Toc221371889"/>
      <w:bookmarkStart w:id="127" w:name="_Toc221389256"/>
      <w:bookmarkStart w:id="128" w:name="_Toc221390678"/>
      <w:bookmarkStart w:id="129" w:name="_Toc221444330"/>
      <w:bookmarkStart w:id="130" w:name="_Hlk221452299"/>
      <w:bookmarkEnd w:id="125"/>
      <w:r w:rsidRPr="008001F6">
        <w:rPr>
          <w:rFonts w:hint="eastAsia"/>
          <w:noProof/>
        </w:rPr>
        <w:t>安全保障人员</w:t>
      </w:r>
      <w:bookmarkEnd w:id="126"/>
      <w:bookmarkEnd w:id="127"/>
      <w:bookmarkEnd w:id="128"/>
      <w:bookmarkEnd w:id="129"/>
    </w:p>
    <w:p w14:paraId="2B0AEA91" w14:textId="568C2EA7" w:rsidR="00B046C6" w:rsidRDefault="008001F6" w:rsidP="009424FA">
      <w:pPr>
        <w:pStyle w:val="afffffffff1"/>
        <w:rPr>
          <w:noProof/>
        </w:rPr>
      </w:pPr>
      <w:r w:rsidRPr="008001F6">
        <w:rPr>
          <w:rFonts w:hint="eastAsia"/>
          <w:noProof/>
        </w:rPr>
        <w:t>持有救生员职业资格证书，具备水上救生技能和安全巡查能力</w:t>
      </w:r>
      <w:r w:rsidR="009424FA">
        <w:rPr>
          <w:rFonts w:hint="eastAsia"/>
          <w:noProof/>
        </w:rPr>
        <w:t>。</w:t>
      </w:r>
    </w:p>
    <w:p w14:paraId="3038575C" w14:textId="4A4494B3" w:rsidR="00B046C6" w:rsidRDefault="008001F6" w:rsidP="009424FA">
      <w:pPr>
        <w:pStyle w:val="afffffffff1"/>
        <w:rPr>
          <w:noProof/>
        </w:rPr>
      </w:pPr>
      <w:r w:rsidRPr="008001F6">
        <w:rPr>
          <w:rFonts w:hint="eastAsia"/>
          <w:noProof/>
        </w:rPr>
        <w:lastRenderedPageBreak/>
        <w:t>熟悉水上运动场所的安全管理制度和应急流程，能够及时发现并制止不安全行为</w:t>
      </w:r>
      <w:r w:rsidR="009424FA">
        <w:rPr>
          <w:rFonts w:hint="eastAsia"/>
          <w:noProof/>
        </w:rPr>
        <w:t>。</w:t>
      </w:r>
    </w:p>
    <w:p w14:paraId="5221E186" w14:textId="7597F29E" w:rsidR="00B046C6" w:rsidRDefault="008001F6" w:rsidP="009424FA">
      <w:pPr>
        <w:pStyle w:val="afffffffff1"/>
        <w:rPr>
          <w:noProof/>
        </w:rPr>
      </w:pPr>
      <w:r w:rsidRPr="008001F6">
        <w:rPr>
          <w:rFonts w:hint="eastAsia"/>
          <w:noProof/>
        </w:rPr>
        <w:t>无犯罪记录，具备良好的责任心和应变能力</w:t>
      </w:r>
      <w:r w:rsidR="009424FA">
        <w:rPr>
          <w:rFonts w:hint="eastAsia"/>
          <w:noProof/>
        </w:rPr>
        <w:t>。</w:t>
      </w:r>
    </w:p>
    <w:p w14:paraId="48394CD1" w14:textId="6FB6A88A" w:rsidR="00B046C6" w:rsidRDefault="008001F6" w:rsidP="009424FA">
      <w:pPr>
        <w:pStyle w:val="afffffffff1"/>
        <w:rPr>
          <w:noProof/>
        </w:rPr>
      </w:pPr>
      <w:r w:rsidRPr="008001F6">
        <w:rPr>
          <w:rFonts w:hint="eastAsia"/>
          <w:noProof/>
        </w:rPr>
        <w:t>熟悉各类水上应急事件的处置流程和熟练使用应急救援装备</w:t>
      </w:r>
      <w:r w:rsidR="009424FA">
        <w:rPr>
          <w:rFonts w:hint="eastAsia"/>
          <w:noProof/>
        </w:rPr>
        <w:t>。</w:t>
      </w:r>
    </w:p>
    <w:p w14:paraId="2D8D0205" w14:textId="4D080875" w:rsidR="008001F6" w:rsidRPr="008001F6" w:rsidRDefault="008001F6" w:rsidP="009424FA">
      <w:pPr>
        <w:pStyle w:val="afffffffff1"/>
        <w:rPr>
          <w:noProof/>
        </w:rPr>
      </w:pPr>
      <w:r w:rsidRPr="008001F6">
        <w:rPr>
          <w:rFonts w:hint="eastAsia"/>
          <w:noProof/>
        </w:rPr>
        <w:t>具备团队协作能力，能够快速响应并开展应急救援工作。</w:t>
      </w:r>
    </w:p>
    <w:p w14:paraId="1DE82704" w14:textId="35DBDDCA" w:rsidR="007D7DD8" w:rsidRDefault="00260020" w:rsidP="007D7DD8">
      <w:pPr>
        <w:pStyle w:val="affd"/>
        <w:spacing w:before="156" w:after="156"/>
        <w:rPr>
          <w:noProof/>
        </w:rPr>
      </w:pPr>
      <w:bookmarkStart w:id="131" w:name="_Toc221371890"/>
      <w:bookmarkStart w:id="132" w:name="_Toc221389257"/>
      <w:bookmarkStart w:id="133" w:name="_Toc221390679"/>
      <w:bookmarkStart w:id="134" w:name="_Toc221444331"/>
      <w:bookmarkEnd w:id="130"/>
      <w:r>
        <w:rPr>
          <w:rFonts w:hint="eastAsia"/>
          <w:noProof/>
        </w:rPr>
        <w:t>人员</w:t>
      </w:r>
      <w:r w:rsidR="007D7DD8">
        <w:rPr>
          <w:rFonts w:hint="eastAsia"/>
          <w:noProof/>
        </w:rPr>
        <w:t>配比</w:t>
      </w:r>
      <w:bookmarkEnd w:id="131"/>
      <w:bookmarkEnd w:id="132"/>
      <w:bookmarkEnd w:id="133"/>
      <w:bookmarkEnd w:id="134"/>
    </w:p>
    <w:p w14:paraId="382B758E" w14:textId="170E2A06" w:rsidR="00C77CE6" w:rsidRDefault="008001F6" w:rsidP="007D7DD8">
      <w:pPr>
        <w:pStyle w:val="affffb"/>
        <w:ind w:firstLine="420"/>
      </w:pPr>
      <w:r w:rsidRPr="008001F6">
        <w:rPr>
          <w:rFonts w:hint="eastAsia"/>
        </w:rPr>
        <w:t>教学人员配备比例符合以下要求：</w:t>
      </w:r>
    </w:p>
    <w:p w14:paraId="3D672A83" w14:textId="77777777" w:rsidR="00C77CE6" w:rsidRPr="007D7DD8" w:rsidRDefault="008001F6" w:rsidP="001808AF">
      <w:pPr>
        <w:pStyle w:val="af5"/>
        <w:numPr>
          <w:ilvl w:val="0"/>
          <w:numId w:val="36"/>
        </w:numPr>
      </w:pPr>
      <w:r w:rsidRPr="007D7DD8">
        <w:rPr>
          <w:rFonts w:hint="eastAsia"/>
        </w:rPr>
        <w:t>理论教学时，师生配比不超过1:50；</w:t>
      </w:r>
    </w:p>
    <w:p w14:paraId="3270A256" w14:textId="77777777" w:rsidR="00C77CE6" w:rsidRPr="007D7DD8" w:rsidRDefault="008001F6" w:rsidP="007D7DD8">
      <w:pPr>
        <w:pStyle w:val="af5"/>
      </w:pPr>
      <w:r w:rsidRPr="007D7DD8">
        <w:rPr>
          <w:rFonts w:hint="eastAsia"/>
        </w:rPr>
        <w:t>实操教学时，师生配比不超过1:10；</w:t>
      </w:r>
    </w:p>
    <w:p w14:paraId="1593384F" w14:textId="2C040CED" w:rsidR="008001F6" w:rsidRPr="007D7DD8" w:rsidRDefault="008001F6" w:rsidP="007D7DD8">
      <w:pPr>
        <w:pStyle w:val="af5"/>
      </w:pPr>
      <w:r w:rsidRPr="007D7DD8">
        <w:rPr>
          <w:rFonts w:hint="eastAsia"/>
        </w:rPr>
        <w:t>安全保障人员与教学对象的配比不低于1:10。</w:t>
      </w:r>
    </w:p>
    <w:p w14:paraId="32109F87" w14:textId="6B0B9015" w:rsidR="008001F6" w:rsidRDefault="00B046C6" w:rsidP="00B046C6">
      <w:pPr>
        <w:pStyle w:val="affc"/>
        <w:spacing w:before="312" w:after="312"/>
      </w:pPr>
      <w:bookmarkStart w:id="135" w:name="_Toc217251891"/>
      <w:bookmarkStart w:id="136" w:name="_Toc221371891"/>
      <w:bookmarkStart w:id="137" w:name="_Toc221389258"/>
      <w:bookmarkStart w:id="138" w:name="_Toc221390680"/>
      <w:bookmarkStart w:id="139" w:name="_Toc221444332"/>
      <w:r>
        <w:rPr>
          <w:rFonts w:hint="eastAsia"/>
        </w:rPr>
        <w:t>教学内容</w:t>
      </w:r>
      <w:bookmarkEnd w:id="135"/>
      <w:bookmarkEnd w:id="136"/>
      <w:bookmarkEnd w:id="137"/>
      <w:bookmarkEnd w:id="138"/>
      <w:bookmarkEnd w:id="139"/>
    </w:p>
    <w:p w14:paraId="35A37276" w14:textId="39C58BCF" w:rsidR="00B046C6" w:rsidRDefault="00B046C6" w:rsidP="00B046C6">
      <w:pPr>
        <w:pStyle w:val="affd"/>
        <w:spacing w:before="156" w:after="156"/>
      </w:pPr>
      <w:bookmarkStart w:id="140" w:name="_Toc217251892"/>
      <w:bookmarkStart w:id="141" w:name="_Toc221371892"/>
      <w:bookmarkStart w:id="142" w:name="_Toc221389259"/>
      <w:bookmarkStart w:id="143" w:name="_Toc221390681"/>
      <w:bookmarkStart w:id="144" w:name="_Toc221444333"/>
      <w:r>
        <w:rPr>
          <w:rFonts w:hint="eastAsia"/>
        </w:rPr>
        <w:t>理论知识</w:t>
      </w:r>
      <w:bookmarkEnd w:id="140"/>
      <w:bookmarkEnd w:id="141"/>
      <w:bookmarkEnd w:id="142"/>
      <w:bookmarkEnd w:id="143"/>
      <w:bookmarkEnd w:id="144"/>
    </w:p>
    <w:p w14:paraId="65DB4775" w14:textId="0FF035FD" w:rsidR="00B046C6" w:rsidRDefault="00B046C6" w:rsidP="00B046C6">
      <w:pPr>
        <w:pStyle w:val="affffb"/>
        <w:ind w:firstLine="420"/>
      </w:pPr>
      <w:bookmarkStart w:id="145" w:name="_Hlk221452403"/>
      <w:r w:rsidRPr="00B046C6">
        <w:rPr>
          <w:rFonts w:hint="eastAsia"/>
        </w:rPr>
        <w:t>理论知识教育包括以下具体内容：</w:t>
      </w:r>
    </w:p>
    <w:p w14:paraId="3A63F72A" w14:textId="1FE0616F" w:rsidR="00B046C6" w:rsidRDefault="00B046C6" w:rsidP="001808AF">
      <w:pPr>
        <w:pStyle w:val="af5"/>
        <w:numPr>
          <w:ilvl w:val="0"/>
          <w:numId w:val="32"/>
        </w:numPr>
      </w:pPr>
      <w:r w:rsidRPr="00B046C6">
        <w:rPr>
          <w:rFonts w:hint="eastAsia"/>
          <w:noProof/>
        </w:rPr>
        <w:t>水上运动安全相关法律法规；</w:t>
      </w:r>
    </w:p>
    <w:p w14:paraId="04D83B2B" w14:textId="77777777" w:rsidR="00B046C6" w:rsidRDefault="00B046C6" w:rsidP="00B046C6">
      <w:pPr>
        <w:pStyle w:val="af5"/>
      </w:pPr>
      <w:r w:rsidRPr="00B046C6">
        <w:rPr>
          <w:rFonts w:hint="eastAsia"/>
          <w:noProof/>
        </w:rPr>
        <w:t>水上运动常见风险及预防措施；</w:t>
      </w:r>
    </w:p>
    <w:p w14:paraId="127CF247" w14:textId="77777777" w:rsidR="00B046C6" w:rsidRDefault="00B046C6" w:rsidP="00B046C6">
      <w:pPr>
        <w:pStyle w:val="af5"/>
      </w:pPr>
      <w:r w:rsidRPr="00B046C6">
        <w:rPr>
          <w:rFonts w:hint="eastAsia"/>
          <w:noProof/>
        </w:rPr>
        <w:t>个人安全防护知识；不同水域环境下的安全注意事项；</w:t>
      </w:r>
    </w:p>
    <w:p w14:paraId="2263D8D0" w14:textId="77777777" w:rsidR="00B046C6" w:rsidRDefault="00B046C6" w:rsidP="00B046C6">
      <w:pPr>
        <w:pStyle w:val="af5"/>
      </w:pPr>
      <w:r w:rsidRPr="00B046C6">
        <w:rPr>
          <w:rFonts w:hint="eastAsia"/>
          <w:noProof/>
        </w:rPr>
        <w:t>自救与互救知识，包扎及心肺复苏（CPR）等基本操作知识；</w:t>
      </w:r>
    </w:p>
    <w:p w14:paraId="3863AE4C" w14:textId="5B2E82FC" w:rsidR="00B046C6" w:rsidRPr="00B046C6" w:rsidRDefault="00B046C6" w:rsidP="00B046C6">
      <w:pPr>
        <w:pStyle w:val="af5"/>
        <w:rPr>
          <w:noProof/>
        </w:rPr>
      </w:pPr>
      <w:r w:rsidRPr="00B046C6">
        <w:rPr>
          <w:rFonts w:hint="eastAsia"/>
          <w:noProof/>
        </w:rPr>
        <w:t>水上运动场所安全标识识别知识；水上运动项目基础知识。</w:t>
      </w:r>
    </w:p>
    <w:p w14:paraId="6A914922" w14:textId="44D45092" w:rsidR="00B046C6" w:rsidRDefault="00B046C6" w:rsidP="00B046C6">
      <w:pPr>
        <w:pStyle w:val="affd"/>
        <w:spacing w:before="156" w:after="156"/>
      </w:pPr>
      <w:bookmarkStart w:id="146" w:name="_Toc217251893"/>
      <w:bookmarkStart w:id="147" w:name="_Toc221371893"/>
      <w:bookmarkStart w:id="148" w:name="_Toc221389260"/>
      <w:bookmarkStart w:id="149" w:name="_Toc221390682"/>
      <w:bookmarkStart w:id="150" w:name="_Toc221444334"/>
      <w:bookmarkEnd w:id="145"/>
      <w:r>
        <w:rPr>
          <w:rFonts w:hint="eastAsia"/>
        </w:rPr>
        <w:t>技术实操</w:t>
      </w:r>
      <w:bookmarkEnd w:id="146"/>
      <w:bookmarkEnd w:id="147"/>
      <w:bookmarkEnd w:id="148"/>
      <w:bookmarkEnd w:id="149"/>
      <w:bookmarkEnd w:id="150"/>
    </w:p>
    <w:p w14:paraId="3201F045" w14:textId="23DA1392" w:rsidR="00B046C6" w:rsidRDefault="00B046C6" w:rsidP="00B046C6">
      <w:pPr>
        <w:pStyle w:val="affffb"/>
        <w:ind w:firstLine="420"/>
      </w:pPr>
      <w:bookmarkStart w:id="151" w:name="_Hlk221452438"/>
      <w:r w:rsidRPr="00B046C6">
        <w:rPr>
          <w:rFonts w:hint="eastAsia"/>
        </w:rPr>
        <w:t>技术实操教育包括以下具体内容：</w:t>
      </w:r>
    </w:p>
    <w:p w14:paraId="0DAD35A8" w14:textId="77777777" w:rsidR="00B046C6" w:rsidRDefault="00B046C6" w:rsidP="001808AF">
      <w:pPr>
        <w:pStyle w:val="af5"/>
        <w:numPr>
          <w:ilvl w:val="0"/>
          <w:numId w:val="33"/>
        </w:numPr>
      </w:pPr>
      <w:r w:rsidRPr="00B046C6">
        <w:rPr>
          <w:rFonts w:hint="eastAsia"/>
          <w:noProof/>
        </w:rPr>
        <w:t>基础水上适应训练；</w:t>
      </w:r>
    </w:p>
    <w:p w14:paraId="60D77A24" w14:textId="77777777" w:rsidR="00B046C6" w:rsidRDefault="00B046C6" w:rsidP="00B046C6">
      <w:pPr>
        <w:pStyle w:val="af5"/>
      </w:pPr>
      <w:r w:rsidRPr="00B046C6">
        <w:rPr>
          <w:rFonts w:hint="eastAsia"/>
          <w:noProof/>
        </w:rPr>
        <w:t>帮助青少年克服对水的恐惧；</w:t>
      </w:r>
    </w:p>
    <w:p w14:paraId="3FAB85CC" w14:textId="77777777" w:rsidR="00B046C6" w:rsidRDefault="00B046C6" w:rsidP="00B046C6">
      <w:pPr>
        <w:pStyle w:val="af5"/>
      </w:pPr>
      <w:r w:rsidRPr="00B046C6">
        <w:rPr>
          <w:rFonts w:hint="eastAsia"/>
          <w:noProof/>
        </w:rPr>
        <w:t>防护装备使用实；</w:t>
      </w:r>
    </w:p>
    <w:p w14:paraId="2914A2B6" w14:textId="77777777" w:rsidR="00B046C6" w:rsidRDefault="00B046C6" w:rsidP="00B046C6">
      <w:pPr>
        <w:pStyle w:val="af5"/>
      </w:pPr>
      <w:r w:rsidRPr="00B046C6">
        <w:rPr>
          <w:rFonts w:hint="eastAsia"/>
          <w:noProof/>
        </w:rPr>
        <w:t>自救及施救</w:t>
      </w:r>
      <w:r>
        <w:rPr>
          <w:rFonts w:hint="eastAsia"/>
        </w:rPr>
        <w:t>技能实操；</w:t>
      </w:r>
    </w:p>
    <w:p w14:paraId="6AA8C6AD" w14:textId="1B0EFD35" w:rsidR="00B046C6" w:rsidRDefault="00B046C6" w:rsidP="00B046C6">
      <w:pPr>
        <w:pStyle w:val="af5"/>
        <w:rPr>
          <w:kern w:val="2"/>
        </w:rPr>
      </w:pPr>
      <w:r>
        <w:rPr>
          <w:rFonts w:hint="eastAsia"/>
        </w:rPr>
        <w:t>救援器材使用实操。</w:t>
      </w:r>
    </w:p>
    <w:p w14:paraId="51EC4F28" w14:textId="45BCC129" w:rsidR="00B046C6" w:rsidRDefault="00B046C6" w:rsidP="00B046C6">
      <w:pPr>
        <w:pStyle w:val="affc"/>
        <w:spacing w:before="312" w:after="312"/>
      </w:pPr>
      <w:bookmarkStart w:id="152" w:name="_Toc217251894"/>
      <w:bookmarkStart w:id="153" w:name="_Toc221371894"/>
      <w:bookmarkStart w:id="154" w:name="_Toc221389261"/>
      <w:bookmarkStart w:id="155" w:name="_Toc221390683"/>
      <w:bookmarkStart w:id="156" w:name="_Toc221444335"/>
      <w:bookmarkEnd w:id="151"/>
      <w:r>
        <w:rPr>
          <w:rFonts w:hint="eastAsia"/>
        </w:rPr>
        <w:t>教学保障</w:t>
      </w:r>
      <w:bookmarkEnd w:id="152"/>
      <w:bookmarkEnd w:id="153"/>
      <w:bookmarkEnd w:id="154"/>
      <w:bookmarkEnd w:id="155"/>
      <w:bookmarkEnd w:id="156"/>
    </w:p>
    <w:p w14:paraId="754B18BC" w14:textId="65DE2CDB" w:rsidR="00B046C6" w:rsidRDefault="00B046C6" w:rsidP="00B046C6">
      <w:pPr>
        <w:pStyle w:val="affd"/>
        <w:spacing w:before="156" w:after="156"/>
      </w:pPr>
      <w:bookmarkStart w:id="157" w:name="_Toc217251895"/>
      <w:bookmarkStart w:id="158" w:name="_Toc221371895"/>
      <w:bookmarkStart w:id="159" w:name="_Toc221389262"/>
      <w:bookmarkStart w:id="160" w:name="_Toc221390684"/>
      <w:bookmarkStart w:id="161" w:name="_Toc221444336"/>
      <w:r>
        <w:rPr>
          <w:rFonts w:hint="eastAsia"/>
        </w:rPr>
        <w:t>教学场地</w:t>
      </w:r>
      <w:bookmarkEnd w:id="157"/>
      <w:bookmarkEnd w:id="158"/>
      <w:bookmarkEnd w:id="159"/>
      <w:bookmarkEnd w:id="160"/>
      <w:bookmarkEnd w:id="161"/>
    </w:p>
    <w:p w14:paraId="176BB364" w14:textId="05AFD7F9" w:rsidR="00B046C6" w:rsidRDefault="00B046C6" w:rsidP="00B046C6">
      <w:pPr>
        <w:pStyle w:val="affe"/>
        <w:spacing w:before="156" w:after="156"/>
      </w:pPr>
      <w:r>
        <w:rPr>
          <w:rFonts w:hint="eastAsia"/>
        </w:rPr>
        <w:t>室内场地</w:t>
      </w:r>
    </w:p>
    <w:p w14:paraId="7F0B6A2B" w14:textId="2B0F79E5" w:rsidR="00272233" w:rsidRPr="00272233" w:rsidRDefault="00A30911" w:rsidP="00A30911">
      <w:pPr>
        <w:pStyle w:val="affffb"/>
        <w:ind w:firstLine="420"/>
      </w:pPr>
      <w:bookmarkStart w:id="162" w:name="_Hlk221452608"/>
      <w:r w:rsidRPr="00A30911">
        <w:rPr>
          <w:rFonts w:hint="eastAsia"/>
        </w:rPr>
        <w:t>教学场地符合GB</w:t>
      </w:r>
      <w:r>
        <w:t xml:space="preserve"> </w:t>
      </w:r>
      <w:r w:rsidRPr="00A30911">
        <w:rPr>
          <w:rFonts w:hint="eastAsia"/>
        </w:rPr>
        <w:t>19079.1</w:t>
      </w:r>
      <w:r w:rsidR="00865421">
        <w:rPr>
          <w:rFonts w:hint="eastAsia"/>
        </w:rPr>
        <w:t>、G</w:t>
      </w:r>
      <w:r w:rsidR="00865421">
        <w:t>B/T 22517.2</w:t>
      </w:r>
      <w:bookmarkEnd w:id="162"/>
      <w:r w:rsidR="00272233" w:rsidRPr="00272233">
        <w:rPr>
          <w:rFonts w:hint="eastAsia"/>
        </w:rPr>
        <w:t>的要求。</w:t>
      </w:r>
    </w:p>
    <w:p w14:paraId="45FD1711" w14:textId="1B3C50C9" w:rsidR="00272233" w:rsidRDefault="00272233" w:rsidP="00272233">
      <w:pPr>
        <w:pStyle w:val="affe"/>
        <w:spacing w:before="156" w:after="156"/>
      </w:pPr>
      <w:r>
        <w:rPr>
          <w:rFonts w:hint="eastAsia"/>
        </w:rPr>
        <w:t>室外水域</w:t>
      </w:r>
    </w:p>
    <w:p w14:paraId="3D5394DF" w14:textId="409BF8E0" w:rsidR="005C4BAF" w:rsidRPr="005C4BAF" w:rsidRDefault="00272233" w:rsidP="00272233">
      <w:pPr>
        <w:pStyle w:val="afffffffff0"/>
        <w:rPr>
          <w:kern w:val="2"/>
        </w:rPr>
      </w:pPr>
      <w:r>
        <w:rPr>
          <w:rFonts w:hint="eastAsia"/>
        </w:rPr>
        <w:t>选择水流平缓、水深可控、无暗礁、无漩涡、无急流、无有毒有害水生生物的天然水域或专门规划的室外水上运动场地</w:t>
      </w:r>
      <w:r w:rsidR="005C4BAF">
        <w:rPr>
          <w:rFonts w:hint="eastAsia"/>
        </w:rPr>
        <w:t>。</w:t>
      </w:r>
    </w:p>
    <w:p w14:paraId="7B6B0FDD" w14:textId="08AB73F2" w:rsidR="005C4BAF" w:rsidRPr="005C4BAF" w:rsidRDefault="00272233" w:rsidP="00272233">
      <w:pPr>
        <w:pStyle w:val="afffffffff0"/>
        <w:rPr>
          <w:kern w:val="2"/>
        </w:rPr>
      </w:pPr>
      <w:r>
        <w:rPr>
          <w:rFonts w:hint="eastAsia"/>
        </w:rPr>
        <w:t>水域边界清晰</w:t>
      </w:r>
      <w:r w:rsidR="005C4BAF">
        <w:rPr>
          <w:rFonts w:hint="eastAsia"/>
        </w:rPr>
        <w:t>，</w:t>
      </w:r>
      <w:r>
        <w:rPr>
          <w:rFonts w:hint="eastAsia"/>
        </w:rPr>
        <w:t>设置</w:t>
      </w:r>
      <w:proofErr w:type="gramStart"/>
      <w:r>
        <w:rPr>
          <w:rFonts w:hint="eastAsia"/>
        </w:rPr>
        <w:t>明显</w:t>
      </w:r>
      <w:r w:rsidR="005C4BAF">
        <w:rPr>
          <w:rFonts w:hint="eastAsia"/>
        </w:rPr>
        <w:t>引导</w:t>
      </w:r>
      <w:proofErr w:type="gramEnd"/>
      <w:r>
        <w:rPr>
          <w:rFonts w:hint="eastAsia"/>
        </w:rPr>
        <w:t>标识</w:t>
      </w:r>
      <w:r w:rsidR="005C4BAF">
        <w:rPr>
          <w:rFonts w:hint="eastAsia"/>
        </w:rPr>
        <w:t>，分布合理，引导标识的设置和公共信息符合GB</w:t>
      </w:r>
      <w:r w:rsidR="005C4BAF">
        <w:t>/T 10001.1</w:t>
      </w:r>
      <w:r w:rsidR="005C4BAF">
        <w:rPr>
          <w:rFonts w:hint="eastAsia"/>
        </w:rPr>
        <w:t>、GB</w:t>
      </w:r>
      <w:r w:rsidR="005C4BAF">
        <w:t>/T10001.2</w:t>
      </w:r>
      <w:r w:rsidR="005C4BAF">
        <w:rPr>
          <w:rFonts w:hint="eastAsia"/>
        </w:rPr>
        <w:t>和G</w:t>
      </w:r>
      <w:r w:rsidR="005C4BAF">
        <w:t>B/T 15566.7</w:t>
      </w:r>
      <w:r w:rsidR="005C4BAF">
        <w:rPr>
          <w:rFonts w:hint="eastAsia"/>
        </w:rPr>
        <w:t>的要求。</w:t>
      </w:r>
    </w:p>
    <w:p w14:paraId="5169A315" w14:textId="67D1EC81" w:rsidR="00272233" w:rsidRDefault="00272233" w:rsidP="00272233">
      <w:pPr>
        <w:pStyle w:val="afffffffff0"/>
        <w:rPr>
          <w:kern w:val="2"/>
        </w:rPr>
      </w:pPr>
      <w:r>
        <w:rPr>
          <w:rFonts w:hint="eastAsia"/>
        </w:rPr>
        <w:lastRenderedPageBreak/>
        <w:t>场地周边设置安全防护区和警戒区域，配备围栏或警示绳；场地附近应有平坦的陆地区域，用于教学准备、休息和应急处置。</w:t>
      </w:r>
    </w:p>
    <w:p w14:paraId="5CA23E69" w14:textId="42D79FC1" w:rsidR="00272233" w:rsidRDefault="00272233" w:rsidP="00272233">
      <w:pPr>
        <w:pStyle w:val="afffffffff0"/>
      </w:pPr>
      <w:r>
        <w:rPr>
          <w:rFonts w:hint="eastAsia"/>
        </w:rPr>
        <w:t>水质应符合地表水域三类及以上水质标准。</w:t>
      </w:r>
    </w:p>
    <w:p w14:paraId="57411D8E" w14:textId="364779A9" w:rsidR="00272233" w:rsidRDefault="00272233" w:rsidP="00272233">
      <w:pPr>
        <w:pStyle w:val="afffffffff0"/>
        <w:rPr>
          <w:kern w:val="2"/>
        </w:rPr>
      </w:pPr>
      <w:r>
        <w:rPr>
          <w:rFonts w:hint="eastAsia"/>
        </w:rPr>
        <w:t>教学场地应远离航道、码头、排污口等危险区域，周边无高压线路、易燃易爆物品存放点等安全隐患；配备遮阳棚、避雨设施，根据天气情况合理安排教学活动；设置实时气象和水文监测设备，及时获取风速、水温、水流速度等信息，遇恶劣天气（如暴雨、雷电、大风）应立即停止教学活动。</w:t>
      </w:r>
    </w:p>
    <w:p w14:paraId="7817C180" w14:textId="45025A93" w:rsidR="00272233" w:rsidRDefault="00272233" w:rsidP="00272233">
      <w:pPr>
        <w:pStyle w:val="afffffffff0"/>
      </w:pPr>
      <w:r>
        <w:rPr>
          <w:rFonts w:hint="eastAsia"/>
        </w:rPr>
        <w:t>场地内配备足够的救生平台和瞭望点，开展项目区域不超过100米乘100米，瞭望点高度不低于3米；设置上下水台阶或坡道，台阶和坡道应做防滑处理</w:t>
      </w:r>
      <w:r w:rsidR="005D5F65">
        <w:rPr>
          <w:rFonts w:hint="eastAsia"/>
        </w:rPr>
        <w:t>并</w:t>
      </w:r>
      <w:r>
        <w:rPr>
          <w:rFonts w:hint="eastAsia"/>
        </w:rPr>
        <w:t>配备扶手；配备应急通道。</w:t>
      </w:r>
    </w:p>
    <w:p w14:paraId="6159A581" w14:textId="4923EF58" w:rsidR="00272233" w:rsidRDefault="00272233" w:rsidP="00272233">
      <w:pPr>
        <w:pStyle w:val="affd"/>
        <w:spacing w:before="156" w:after="156"/>
      </w:pPr>
      <w:bookmarkStart w:id="163" w:name="_Toc217251896"/>
      <w:bookmarkStart w:id="164" w:name="_Toc221371896"/>
      <w:bookmarkStart w:id="165" w:name="_Toc221389263"/>
      <w:bookmarkStart w:id="166" w:name="_Toc221390685"/>
      <w:bookmarkStart w:id="167" w:name="_Toc221444337"/>
      <w:r>
        <w:rPr>
          <w:rFonts w:hint="eastAsia"/>
        </w:rPr>
        <w:t>设施设备</w:t>
      </w:r>
      <w:bookmarkEnd w:id="163"/>
      <w:bookmarkEnd w:id="164"/>
      <w:bookmarkEnd w:id="165"/>
      <w:bookmarkEnd w:id="166"/>
      <w:bookmarkEnd w:id="167"/>
    </w:p>
    <w:p w14:paraId="02A1DF36" w14:textId="72430090" w:rsidR="00272233" w:rsidRDefault="00F410EC" w:rsidP="00F410EC">
      <w:pPr>
        <w:pStyle w:val="affffb"/>
        <w:ind w:firstLine="420"/>
      </w:pPr>
      <w:r w:rsidRPr="00F410EC">
        <w:rPr>
          <w:rFonts w:hint="eastAsia"/>
        </w:rPr>
        <w:t>青少年水上运动安全培训基地设施设备</w:t>
      </w:r>
      <w:r>
        <w:rPr>
          <w:rFonts w:hint="eastAsia"/>
        </w:rPr>
        <w:t>配备符合表1的要求。</w:t>
      </w:r>
    </w:p>
    <w:p w14:paraId="08F1D59F" w14:textId="10E62304" w:rsidR="00F410EC" w:rsidRPr="00F410EC" w:rsidRDefault="00F410EC" w:rsidP="00F410EC">
      <w:pPr>
        <w:pStyle w:val="aff2"/>
        <w:spacing w:before="156" w:after="156"/>
      </w:pPr>
      <w:r w:rsidRPr="00F410EC">
        <w:rPr>
          <w:rFonts w:hint="eastAsia"/>
        </w:rPr>
        <w:t>青少年水上运动安全培训基地设施设备</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550"/>
        <w:gridCol w:w="2693"/>
        <w:gridCol w:w="2268"/>
        <w:gridCol w:w="2823"/>
      </w:tblGrid>
      <w:tr w:rsidR="00F410EC" w14:paraId="74F3F956" w14:textId="77777777" w:rsidTr="00F410EC">
        <w:trPr>
          <w:tblHeader/>
          <w:jc w:val="center"/>
        </w:trPr>
        <w:tc>
          <w:tcPr>
            <w:tcW w:w="1550" w:type="dxa"/>
            <w:tcBorders>
              <w:top w:val="single" w:sz="8" w:space="0" w:color="auto"/>
              <w:bottom w:val="single" w:sz="8" w:space="0" w:color="auto"/>
            </w:tcBorders>
          </w:tcPr>
          <w:p w14:paraId="4DBC6852" w14:textId="33F7CF60" w:rsidR="00F410EC" w:rsidRDefault="00F410EC" w:rsidP="00F410EC">
            <w:pPr>
              <w:pStyle w:val="afffffffff9"/>
            </w:pPr>
            <w:r w:rsidRPr="00B2737F">
              <w:rPr>
                <w:rFonts w:hint="eastAsia"/>
              </w:rPr>
              <w:t>功能</w:t>
            </w:r>
            <w:r>
              <w:rPr>
                <w:rFonts w:hint="eastAsia"/>
              </w:rPr>
              <w:t>区域</w:t>
            </w:r>
          </w:p>
        </w:tc>
        <w:tc>
          <w:tcPr>
            <w:tcW w:w="2693" w:type="dxa"/>
            <w:tcBorders>
              <w:top w:val="single" w:sz="8" w:space="0" w:color="auto"/>
              <w:bottom w:val="single" w:sz="8" w:space="0" w:color="auto"/>
            </w:tcBorders>
            <w:vAlign w:val="center"/>
          </w:tcPr>
          <w:p w14:paraId="4FFAFBBD" w14:textId="4258A2F6" w:rsidR="00F410EC" w:rsidRDefault="00F410EC" w:rsidP="00F410EC">
            <w:pPr>
              <w:pStyle w:val="afffffffff9"/>
            </w:pPr>
            <w:r w:rsidRPr="00F410EC">
              <w:rPr>
                <w:rFonts w:hint="eastAsia"/>
              </w:rPr>
              <w:t>核心设施设备</w:t>
            </w:r>
          </w:p>
        </w:tc>
        <w:tc>
          <w:tcPr>
            <w:tcW w:w="2268" w:type="dxa"/>
            <w:tcBorders>
              <w:top w:val="single" w:sz="8" w:space="0" w:color="auto"/>
              <w:bottom w:val="single" w:sz="8" w:space="0" w:color="auto"/>
            </w:tcBorders>
            <w:vAlign w:val="center"/>
          </w:tcPr>
          <w:p w14:paraId="6A98555A" w14:textId="5D708A9C" w:rsidR="00F410EC" w:rsidRDefault="00F410EC" w:rsidP="00F410EC">
            <w:pPr>
              <w:pStyle w:val="afffffffff9"/>
            </w:pPr>
            <w:r w:rsidRPr="00F410EC">
              <w:rPr>
                <w:rFonts w:hint="eastAsia"/>
              </w:rPr>
              <w:t>关键要求</w:t>
            </w:r>
          </w:p>
        </w:tc>
        <w:tc>
          <w:tcPr>
            <w:tcW w:w="2823" w:type="dxa"/>
            <w:tcBorders>
              <w:top w:val="single" w:sz="8" w:space="0" w:color="auto"/>
              <w:bottom w:val="single" w:sz="8" w:space="0" w:color="auto"/>
            </w:tcBorders>
            <w:vAlign w:val="center"/>
          </w:tcPr>
          <w:p w14:paraId="710F59C6" w14:textId="41827B4F" w:rsidR="00F410EC" w:rsidRDefault="00F410EC" w:rsidP="00F410EC">
            <w:pPr>
              <w:pStyle w:val="afffffffff9"/>
            </w:pPr>
            <w:r w:rsidRPr="00F410EC">
              <w:rPr>
                <w:rFonts w:hint="eastAsia"/>
              </w:rPr>
              <w:t>核心安全作用</w:t>
            </w:r>
          </w:p>
        </w:tc>
      </w:tr>
      <w:tr w:rsidR="00F410EC" w14:paraId="5B93F2C8" w14:textId="77777777" w:rsidTr="00F410EC">
        <w:trPr>
          <w:jc w:val="center"/>
        </w:trPr>
        <w:tc>
          <w:tcPr>
            <w:tcW w:w="1550" w:type="dxa"/>
            <w:vMerge w:val="restart"/>
            <w:tcBorders>
              <w:top w:val="single" w:sz="8" w:space="0" w:color="auto"/>
            </w:tcBorders>
            <w:vAlign w:val="center"/>
          </w:tcPr>
          <w:p w14:paraId="4EB1548C" w14:textId="75DCEB67" w:rsidR="00F410EC" w:rsidRDefault="00F410EC" w:rsidP="00F410EC">
            <w:pPr>
              <w:pStyle w:val="afffffffff9"/>
            </w:pPr>
            <w:r>
              <w:rPr>
                <w:rFonts w:hint="eastAsia"/>
              </w:rPr>
              <w:t>岸上教学区</w:t>
            </w:r>
          </w:p>
        </w:tc>
        <w:tc>
          <w:tcPr>
            <w:tcW w:w="2693" w:type="dxa"/>
            <w:tcBorders>
              <w:top w:val="single" w:sz="8" w:space="0" w:color="auto"/>
            </w:tcBorders>
          </w:tcPr>
          <w:p w14:paraId="040565E4" w14:textId="381FE01E" w:rsidR="00F410EC" w:rsidRDefault="00F410EC" w:rsidP="00F410EC">
            <w:pPr>
              <w:pStyle w:val="afffffffff9"/>
            </w:pPr>
            <w:r w:rsidRPr="00B510AF">
              <w:rPr>
                <w:rFonts w:hint="eastAsia"/>
              </w:rPr>
              <w:t>学员桌椅、投影教学设备</w:t>
            </w:r>
          </w:p>
        </w:tc>
        <w:tc>
          <w:tcPr>
            <w:tcW w:w="2268" w:type="dxa"/>
            <w:tcBorders>
              <w:top w:val="single" w:sz="8" w:space="0" w:color="auto"/>
            </w:tcBorders>
          </w:tcPr>
          <w:p w14:paraId="5E2285F0" w14:textId="3AAB3654" w:rsidR="00F410EC" w:rsidRDefault="00F410EC" w:rsidP="00F410EC">
            <w:pPr>
              <w:pStyle w:val="afffffffff9"/>
            </w:pPr>
            <w:r w:rsidRPr="00B510AF">
              <w:rPr>
                <w:rFonts w:hint="eastAsia"/>
              </w:rPr>
              <w:t>适配青少年，功能完好</w:t>
            </w:r>
          </w:p>
        </w:tc>
        <w:tc>
          <w:tcPr>
            <w:tcW w:w="2823" w:type="dxa"/>
            <w:tcBorders>
              <w:top w:val="single" w:sz="8" w:space="0" w:color="auto"/>
            </w:tcBorders>
          </w:tcPr>
          <w:p w14:paraId="6D79252C" w14:textId="78D98688" w:rsidR="00F410EC" w:rsidRDefault="00F410EC" w:rsidP="00F410EC">
            <w:pPr>
              <w:pStyle w:val="afffffffff9"/>
            </w:pPr>
            <w:r w:rsidRPr="00B510AF">
              <w:rPr>
                <w:rFonts w:hint="eastAsia"/>
              </w:rPr>
              <w:t>保障理论教学有序开展</w:t>
            </w:r>
          </w:p>
        </w:tc>
      </w:tr>
      <w:tr w:rsidR="00F410EC" w14:paraId="3B57916B" w14:textId="77777777" w:rsidTr="00F410EC">
        <w:trPr>
          <w:jc w:val="center"/>
        </w:trPr>
        <w:tc>
          <w:tcPr>
            <w:tcW w:w="1550" w:type="dxa"/>
            <w:vMerge/>
            <w:vAlign w:val="center"/>
          </w:tcPr>
          <w:p w14:paraId="55D5CEC7" w14:textId="77777777" w:rsidR="00F410EC" w:rsidRDefault="00F410EC" w:rsidP="00F410EC">
            <w:pPr>
              <w:pStyle w:val="afffffffff9"/>
            </w:pPr>
          </w:p>
        </w:tc>
        <w:tc>
          <w:tcPr>
            <w:tcW w:w="2693" w:type="dxa"/>
            <w:vAlign w:val="center"/>
          </w:tcPr>
          <w:p w14:paraId="066A8642" w14:textId="76B2A0AE" w:rsidR="00F410EC" w:rsidRDefault="00F410EC" w:rsidP="00F410EC">
            <w:pPr>
              <w:pStyle w:val="afffffffff9"/>
            </w:pPr>
            <w:r w:rsidRPr="00F410EC">
              <w:rPr>
                <w:rFonts w:hint="eastAsia"/>
              </w:rPr>
              <w:t>白板及记号笔、打结练习器材</w:t>
            </w:r>
          </w:p>
        </w:tc>
        <w:tc>
          <w:tcPr>
            <w:tcW w:w="2268" w:type="dxa"/>
            <w:vAlign w:val="center"/>
          </w:tcPr>
          <w:p w14:paraId="3FAD3CE9" w14:textId="0DB0250E" w:rsidR="00F410EC" w:rsidRDefault="00F410EC" w:rsidP="00F410EC">
            <w:pPr>
              <w:pStyle w:val="afffffffff9"/>
            </w:pPr>
            <w:r w:rsidRPr="00F410EC">
              <w:rPr>
                <w:rFonts w:hint="eastAsia"/>
              </w:rPr>
              <w:t>器材耐用，便于操作</w:t>
            </w:r>
          </w:p>
        </w:tc>
        <w:tc>
          <w:tcPr>
            <w:tcW w:w="2823" w:type="dxa"/>
            <w:vAlign w:val="center"/>
          </w:tcPr>
          <w:p w14:paraId="7406938E" w14:textId="398A45F4" w:rsidR="00F410EC" w:rsidRDefault="00F410EC" w:rsidP="00F410EC">
            <w:pPr>
              <w:pStyle w:val="afffffffff9"/>
            </w:pPr>
            <w:r w:rsidRPr="00F410EC">
              <w:rPr>
                <w:rFonts w:hint="eastAsia"/>
              </w:rPr>
              <w:t>辅助教学，提升实操安全技能</w:t>
            </w:r>
          </w:p>
        </w:tc>
      </w:tr>
      <w:tr w:rsidR="00F410EC" w14:paraId="733B820E" w14:textId="77777777" w:rsidTr="00F410EC">
        <w:trPr>
          <w:jc w:val="center"/>
        </w:trPr>
        <w:tc>
          <w:tcPr>
            <w:tcW w:w="1550" w:type="dxa"/>
            <w:vMerge/>
            <w:vAlign w:val="center"/>
          </w:tcPr>
          <w:p w14:paraId="29727FD4" w14:textId="77777777" w:rsidR="00F410EC" w:rsidRDefault="00F410EC" w:rsidP="00F410EC">
            <w:pPr>
              <w:pStyle w:val="afffffffff9"/>
            </w:pPr>
          </w:p>
        </w:tc>
        <w:tc>
          <w:tcPr>
            <w:tcW w:w="2693" w:type="dxa"/>
            <w:vAlign w:val="center"/>
          </w:tcPr>
          <w:p w14:paraId="289EA635" w14:textId="762A4476" w:rsidR="00F410EC" w:rsidRDefault="00F410EC" w:rsidP="00F410EC">
            <w:pPr>
              <w:pStyle w:val="afffffffff9"/>
            </w:pPr>
            <w:r w:rsidRPr="00F410EC">
              <w:rPr>
                <w:rFonts w:hint="eastAsia"/>
              </w:rPr>
              <w:t>培训标识旗帜、计时设备</w:t>
            </w:r>
          </w:p>
        </w:tc>
        <w:tc>
          <w:tcPr>
            <w:tcW w:w="2268" w:type="dxa"/>
            <w:vAlign w:val="center"/>
          </w:tcPr>
          <w:p w14:paraId="695B0FF3" w14:textId="38D20F76" w:rsidR="00F410EC" w:rsidRDefault="00F410EC" w:rsidP="00F410EC">
            <w:pPr>
              <w:pStyle w:val="afffffffff9"/>
            </w:pPr>
            <w:r w:rsidRPr="00F410EC">
              <w:rPr>
                <w:rFonts w:hint="eastAsia"/>
              </w:rPr>
              <w:t>标识清晰，计时精准</w:t>
            </w:r>
          </w:p>
        </w:tc>
        <w:tc>
          <w:tcPr>
            <w:tcW w:w="2823" w:type="dxa"/>
            <w:vAlign w:val="center"/>
          </w:tcPr>
          <w:p w14:paraId="657FCF2B" w14:textId="6005C536" w:rsidR="00F410EC" w:rsidRDefault="00F410EC" w:rsidP="00F410EC">
            <w:pPr>
              <w:pStyle w:val="afffffffff9"/>
            </w:pPr>
            <w:r w:rsidRPr="00F410EC">
              <w:rPr>
                <w:rFonts w:hint="eastAsia"/>
              </w:rPr>
              <w:t>规范训练指令，保障训练秩序</w:t>
            </w:r>
          </w:p>
        </w:tc>
      </w:tr>
      <w:tr w:rsidR="00F410EC" w14:paraId="75976F4A" w14:textId="77777777" w:rsidTr="00F410EC">
        <w:trPr>
          <w:jc w:val="center"/>
        </w:trPr>
        <w:tc>
          <w:tcPr>
            <w:tcW w:w="1550" w:type="dxa"/>
            <w:vMerge/>
            <w:vAlign w:val="center"/>
          </w:tcPr>
          <w:p w14:paraId="40E93A8E" w14:textId="45A5D7E4" w:rsidR="00F410EC" w:rsidRDefault="00F410EC" w:rsidP="00F410EC">
            <w:pPr>
              <w:pStyle w:val="afffffffff9"/>
              <w:jc w:val="both"/>
            </w:pPr>
          </w:p>
        </w:tc>
        <w:tc>
          <w:tcPr>
            <w:tcW w:w="2693" w:type="dxa"/>
            <w:vAlign w:val="center"/>
          </w:tcPr>
          <w:p w14:paraId="4E783D3D" w14:textId="3A82616A" w:rsidR="00F410EC" w:rsidRDefault="00F410EC" w:rsidP="00F410EC">
            <w:pPr>
              <w:pStyle w:val="afffffffff9"/>
            </w:pPr>
            <w:r w:rsidRPr="00F410EC">
              <w:rPr>
                <w:rFonts w:hint="eastAsia"/>
              </w:rPr>
              <w:t>训练区域图、安全宣传物料</w:t>
            </w:r>
          </w:p>
        </w:tc>
        <w:tc>
          <w:tcPr>
            <w:tcW w:w="2268" w:type="dxa"/>
            <w:vAlign w:val="center"/>
          </w:tcPr>
          <w:p w14:paraId="75D23D53" w14:textId="49D51859" w:rsidR="00F410EC" w:rsidRDefault="00F410EC" w:rsidP="00F410EC">
            <w:pPr>
              <w:pStyle w:val="afffffffff9"/>
            </w:pPr>
            <w:r w:rsidRPr="00F410EC">
              <w:rPr>
                <w:rFonts w:hint="eastAsia"/>
              </w:rPr>
              <w:t>位置显眼，内容易懂</w:t>
            </w:r>
          </w:p>
        </w:tc>
        <w:tc>
          <w:tcPr>
            <w:tcW w:w="2823" w:type="dxa"/>
            <w:vAlign w:val="center"/>
          </w:tcPr>
          <w:p w14:paraId="1D879623" w14:textId="0A70E9A4" w:rsidR="00F410EC" w:rsidRDefault="00F410EC" w:rsidP="00F410EC">
            <w:pPr>
              <w:pStyle w:val="afffffffff9"/>
            </w:pPr>
            <w:r w:rsidRPr="00F410EC">
              <w:rPr>
                <w:rFonts w:hint="eastAsia"/>
              </w:rPr>
              <w:t>强化学员安全意识，规避危险</w:t>
            </w:r>
          </w:p>
        </w:tc>
      </w:tr>
      <w:tr w:rsidR="00F410EC" w14:paraId="1ADFAA58" w14:textId="77777777" w:rsidTr="00F410EC">
        <w:trPr>
          <w:jc w:val="center"/>
        </w:trPr>
        <w:tc>
          <w:tcPr>
            <w:tcW w:w="1550" w:type="dxa"/>
            <w:vMerge/>
            <w:vAlign w:val="center"/>
          </w:tcPr>
          <w:p w14:paraId="677544D8" w14:textId="77777777" w:rsidR="00F410EC" w:rsidRDefault="00F410EC" w:rsidP="00F410EC">
            <w:pPr>
              <w:pStyle w:val="afffffffff9"/>
              <w:jc w:val="both"/>
            </w:pPr>
          </w:p>
        </w:tc>
        <w:tc>
          <w:tcPr>
            <w:tcW w:w="2693" w:type="dxa"/>
            <w:vAlign w:val="center"/>
          </w:tcPr>
          <w:p w14:paraId="18DF075C" w14:textId="07CF4F41" w:rsidR="00F410EC" w:rsidRDefault="00F410EC" w:rsidP="00F410EC">
            <w:pPr>
              <w:pStyle w:val="afffffffff9"/>
            </w:pPr>
            <w:r w:rsidRPr="00F410EC">
              <w:rPr>
                <w:rFonts w:hint="eastAsia"/>
              </w:rPr>
              <w:t>饮水设备</w:t>
            </w:r>
          </w:p>
        </w:tc>
        <w:tc>
          <w:tcPr>
            <w:tcW w:w="2268" w:type="dxa"/>
            <w:vAlign w:val="center"/>
          </w:tcPr>
          <w:p w14:paraId="3F2A15AF" w14:textId="66D61ADF" w:rsidR="00F410EC" w:rsidRDefault="00F410EC" w:rsidP="00F410EC">
            <w:pPr>
              <w:pStyle w:val="afffffffff9"/>
            </w:pPr>
            <w:r w:rsidRPr="00F410EC">
              <w:rPr>
                <w:rFonts w:hint="eastAsia"/>
              </w:rPr>
              <w:t>符合卫生标准，足量供应</w:t>
            </w:r>
          </w:p>
        </w:tc>
        <w:tc>
          <w:tcPr>
            <w:tcW w:w="2823" w:type="dxa"/>
            <w:vAlign w:val="center"/>
          </w:tcPr>
          <w:p w14:paraId="4C8EBC6E" w14:textId="10660397" w:rsidR="00F410EC" w:rsidRDefault="00F410EC" w:rsidP="00F410EC">
            <w:pPr>
              <w:pStyle w:val="afffffffff9"/>
            </w:pPr>
            <w:r w:rsidRPr="00F410EC">
              <w:rPr>
                <w:rFonts w:hint="eastAsia"/>
              </w:rPr>
              <w:t>保障补水，预防脱水</w:t>
            </w:r>
          </w:p>
        </w:tc>
      </w:tr>
      <w:tr w:rsidR="00F410EC" w14:paraId="38455F9A" w14:textId="77777777" w:rsidTr="00F410EC">
        <w:trPr>
          <w:jc w:val="center"/>
        </w:trPr>
        <w:tc>
          <w:tcPr>
            <w:tcW w:w="1550" w:type="dxa"/>
            <w:vMerge/>
            <w:vAlign w:val="center"/>
          </w:tcPr>
          <w:p w14:paraId="787A042F" w14:textId="77777777" w:rsidR="00F410EC" w:rsidRDefault="00F410EC" w:rsidP="00F410EC">
            <w:pPr>
              <w:pStyle w:val="afffffffff9"/>
              <w:jc w:val="both"/>
            </w:pPr>
          </w:p>
        </w:tc>
        <w:tc>
          <w:tcPr>
            <w:tcW w:w="2693" w:type="dxa"/>
            <w:vAlign w:val="center"/>
          </w:tcPr>
          <w:p w14:paraId="7BFF83B2" w14:textId="2676825C" w:rsidR="00F410EC" w:rsidRDefault="00F410EC" w:rsidP="00F410EC">
            <w:pPr>
              <w:pStyle w:val="afffffffff9"/>
            </w:pPr>
            <w:r w:rsidRPr="00F410EC">
              <w:rPr>
                <w:rFonts w:hint="eastAsia"/>
              </w:rPr>
              <w:t>储物柜</w:t>
            </w:r>
          </w:p>
        </w:tc>
        <w:tc>
          <w:tcPr>
            <w:tcW w:w="2268" w:type="dxa"/>
            <w:vAlign w:val="center"/>
          </w:tcPr>
          <w:p w14:paraId="146C30FD" w14:textId="11DD5FFD" w:rsidR="00F410EC" w:rsidRDefault="00F410EC" w:rsidP="00F410EC">
            <w:pPr>
              <w:pStyle w:val="afffffffff9"/>
            </w:pPr>
            <w:r w:rsidRPr="00F410EC">
              <w:rPr>
                <w:rFonts w:hint="eastAsia"/>
              </w:rPr>
              <w:t>数量充足</w:t>
            </w:r>
          </w:p>
        </w:tc>
        <w:tc>
          <w:tcPr>
            <w:tcW w:w="2823" w:type="dxa"/>
            <w:vAlign w:val="center"/>
          </w:tcPr>
          <w:p w14:paraId="15A00DFD" w14:textId="56970972" w:rsidR="00F410EC" w:rsidRDefault="00F410EC" w:rsidP="00F410EC">
            <w:pPr>
              <w:pStyle w:val="afffffffff9"/>
            </w:pPr>
            <w:r w:rsidRPr="00F410EC">
              <w:rPr>
                <w:rFonts w:hint="eastAsia"/>
              </w:rPr>
              <w:t>保障个人物品安全，消除水域隐患</w:t>
            </w:r>
          </w:p>
        </w:tc>
      </w:tr>
      <w:tr w:rsidR="00F410EC" w14:paraId="21E94D22" w14:textId="77777777" w:rsidTr="00F410EC">
        <w:trPr>
          <w:jc w:val="center"/>
        </w:trPr>
        <w:tc>
          <w:tcPr>
            <w:tcW w:w="1550" w:type="dxa"/>
            <w:vMerge w:val="restart"/>
            <w:vAlign w:val="center"/>
          </w:tcPr>
          <w:p w14:paraId="11C42226" w14:textId="0E385EA8" w:rsidR="00F410EC" w:rsidRDefault="00F410EC" w:rsidP="00F410EC">
            <w:pPr>
              <w:pStyle w:val="afffffffff9"/>
            </w:pPr>
            <w:r w:rsidRPr="00F410EC">
              <w:rPr>
                <w:rFonts w:hint="eastAsia"/>
              </w:rPr>
              <w:t>岸上保障区</w:t>
            </w:r>
          </w:p>
        </w:tc>
        <w:tc>
          <w:tcPr>
            <w:tcW w:w="2693" w:type="dxa"/>
            <w:vAlign w:val="center"/>
          </w:tcPr>
          <w:p w14:paraId="2C5ED2EA" w14:textId="2367390A" w:rsidR="00F410EC" w:rsidRPr="00F410EC" w:rsidRDefault="00F410EC" w:rsidP="00F410EC">
            <w:pPr>
              <w:pStyle w:val="afffffffff9"/>
            </w:pPr>
            <w:r w:rsidRPr="00F410EC">
              <w:rPr>
                <w:rFonts w:hint="eastAsia"/>
              </w:rPr>
              <w:t>船艇存放设施、冲洗区</w:t>
            </w:r>
          </w:p>
        </w:tc>
        <w:tc>
          <w:tcPr>
            <w:tcW w:w="2268" w:type="dxa"/>
            <w:vAlign w:val="center"/>
          </w:tcPr>
          <w:p w14:paraId="4CCE1CF2" w14:textId="4A040063" w:rsidR="00F410EC" w:rsidRPr="00F410EC" w:rsidRDefault="00F410EC" w:rsidP="00F410EC">
            <w:pPr>
              <w:pStyle w:val="afffffffff9"/>
            </w:pPr>
            <w:r w:rsidRPr="00F410EC">
              <w:rPr>
                <w:rFonts w:hint="eastAsia"/>
              </w:rPr>
              <w:t>通风防滑，功能完备</w:t>
            </w:r>
          </w:p>
        </w:tc>
        <w:tc>
          <w:tcPr>
            <w:tcW w:w="2823" w:type="dxa"/>
            <w:vAlign w:val="center"/>
          </w:tcPr>
          <w:p w14:paraId="1A3943C3" w14:textId="168FA1F2" w:rsidR="00F410EC" w:rsidRPr="00F410EC" w:rsidRDefault="00F410EC" w:rsidP="00F410EC">
            <w:pPr>
              <w:pStyle w:val="afffffffff9"/>
            </w:pPr>
            <w:r w:rsidRPr="00F410EC">
              <w:rPr>
                <w:rFonts w:hint="eastAsia"/>
              </w:rPr>
              <w:t>保护船艇，保障学员清洁安全</w:t>
            </w:r>
          </w:p>
        </w:tc>
      </w:tr>
      <w:tr w:rsidR="00F410EC" w14:paraId="7AED9312" w14:textId="77777777" w:rsidTr="00F410EC">
        <w:trPr>
          <w:jc w:val="center"/>
        </w:trPr>
        <w:tc>
          <w:tcPr>
            <w:tcW w:w="1550" w:type="dxa"/>
            <w:vMerge/>
            <w:vAlign w:val="center"/>
          </w:tcPr>
          <w:p w14:paraId="3E1899FF" w14:textId="77777777" w:rsidR="00F410EC" w:rsidRPr="00F410EC" w:rsidRDefault="00F410EC" w:rsidP="00F410EC">
            <w:pPr>
              <w:pStyle w:val="afffffffff9"/>
            </w:pPr>
          </w:p>
        </w:tc>
        <w:tc>
          <w:tcPr>
            <w:tcW w:w="2693" w:type="dxa"/>
            <w:vAlign w:val="center"/>
          </w:tcPr>
          <w:p w14:paraId="50D8924B" w14:textId="27A8E227" w:rsidR="00F410EC" w:rsidRPr="00F410EC" w:rsidRDefault="00F410EC" w:rsidP="00F410EC">
            <w:pPr>
              <w:pStyle w:val="afffffffff9"/>
            </w:pPr>
            <w:r w:rsidRPr="00F410EC">
              <w:rPr>
                <w:rFonts w:hint="eastAsia"/>
              </w:rPr>
              <w:t>安全装备存放区、维修工作间</w:t>
            </w:r>
          </w:p>
        </w:tc>
        <w:tc>
          <w:tcPr>
            <w:tcW w:w="2268" w:type="dxa"/>
            <w:vAlign w:val="center"/>
          </w:tcPr>
          <w:p w14:paraId="1F712C1A" w14:textId="34F8A51D" w:rsidR="00F410EC" w:rsidRPr="00F410EC" w:rsidRDefault="00F410EC" w:rsidP="00F410EC">
            <w:pPr>
              <w:pStyle w:val="afffffffff9"/>
            </w:pPr>
            <w:r w:rsidRPr="00F410EC">
              <w:rPr>
                <w:rFonts w:hint="eastAsia"/>
              </w:rPr>
              <w:t>干燥通风，器材齐全</w:t>
            </w:r>
          </w:p>
        </w:tc>
        <w:tc>
          <w:tcPr>
            <w:tcW w:w="2823" w:type="dxa"/>
            <w:vAlign w:val="center"/>
          </w:tcPr>
          <w:p w14:paraId="53B5A7A7" w14:textId="41E3149D" w:rsidR="00F410EC" w:rsidRPr="00F410EC" w:rsidRDefault="00F410EC" w:rsidP="00F410EC">
            <w:pPr>
              <w:pStyle w:val="afffffffff9"/>
            </w:pPr>
            <w:r w:rsidRPr="00F410EC">
              <w:rPr>
                <w:rFonts w:hint="eastAsia"/>
              </w:rPr>
              <w:t>确保装备完好，及时维护器材</w:t>
            </w:r>
          </w:p>
        </w:tc>
      </w:tr>
      <w:tr w:rsidR="00F410EC" w14:paraId="5B958ACD" w14:textId="77777777" w:rsidTr="00F410EC">
        <w:trPr>
          <w:jc w:val="center"/>
        </w:trPr>
        <w:tc>
          <w:tcPr>
            <w:tcW w:w="1550" w:type="dxa"/>
            <w:vMerge/>
            <w:vAlign w:val="center"/>
          </w:tcPr>
          <w:p w14:paraId="0419B073" w14:textId="77777777" w:rsidR="00F410EC" w:rsidRPr="00F410EC" w:rsidRDefault="00F410EC" w:rsidP="00F410EC">
            <w:pPr>
              <w:pStyle w:val="afffffffff9"/>
            </w:pPr>
          </w:p>
        </w:tc>
        <w:tc>
          <w:tcPr>
            <w:tcW w:w="2693" w:type="dxa"/>
            <w:vAlign w:val="center"/>
          </w:tcPr>
          <w:p w14:paraId="6892DD61" w14:textId="3F9AA506" w:rsidR="00F410EC" w:rsidRPr="00F410EC" w:rsidRDefault="00F410EC" w:rsidP="00F410EC">
            <w:pPr>
              <w:pStyle w:val="afffffffff9"/>
            </w:pPr>
            <w:r w:rsidRPr="00F410EC">
              <w:rPr>
                <w:rFonts w:hint="eastAsia"/>
              </w:rPr>
              <w:t>休息及卫浴设施</w:t>
            </w:r>
          </w:p>
        </w:tc>
        <w:tc>
          <w:tcPr>
            <w:tcW w:w="2268" w:type="dxa"/>
            <w:vAlign w:val="center"/>
          </w:tcPr>
          <w:p w14:paraId="6543B584" w14:textId="2AB9B6CA" w:rsidR="00F410EC" w:rsidRPr="00F410EC" w:rsidRDefault="00F410EC" w:rsidP="00F410EC">
            <w:pPr>
              <w:pStyle w:val="afffffffff9"/>
            </w:pPr>
            <w:r w:rsidRPr="00F410EC">
              <w:rPr>
                <w:rFonts w:hint="eastAsia"/>
              </w:rPr>
              <w:t>清洁卫生，数量适配</w:t>
            </w:r>
          </w:p>
        </w:tc>
        <w:tc>
          <w:tcPr>
            <w:tcW w:w="2823" w:type="dxa"/>
            <w:vAlign w:val="center"/>
          </w:tcPr>
          <w:p w14:paraId="71977CA4" w14:textId="31A63488" w:rsidR="00F410EC" w:rsidRPr="00F410EC" w:rsidRDefault="00F410EC" w:rsidP="00F410EC">
            <w:pPr>
              <w:pStyle w:val="afffffffff9"/>
            </w:pPr>
            <w:r w:rsidRPr="00F410EC">
              <w:rPr>
                <w:rFonts w:hint="eastAsia"/>
              </w:rPr>
              <w:t>保障休息清洁，预防健康问题</w:t>
            </w:r>
          </w:p>
        </w:tc>
      </w:tr>
      <w:tr w:rsidR="00F410EC" w14:paraId="40F50500" w14:textId="77777777" w:rsidTr="00F410EC">
        <w:trPr>
          <w:jc w:val="center"/>
        </w:trPr>
        <w:tc>
          <w:tcPr>
            <w:tcW w:w="1550" w:type="dxa"/>
            <w:vMerge/>
            <w:vAlign w:val="center"/>
          </w:tcPr>
          <w:p w14:paraId="41CDFC18" w14:textId="77777777" w:rsidR="00F410EC" w:rsidRPr="00F410EC" w:rsidRDefault="00F410EC" w:rsidP="00F410EC">
            <w:pPr>
              <w:pStyle w:val="afffffffff9"/>
            </w:pPr>
          </w:p>
        </w:tc>
        <w:tc>
          <w:tcPr>
            <w:tcW w:w="2693" w:type="dxa"/>
            <w:vAlign w:val="center"/>
          </w:tcPr>
          <w:p w14:paraId="164CEC94" w14:textId="503A1461" w:rsidR="00F410EC" w:rsidRPr="00F410EC" w:rsidRDefault="00F410EC" w:rsidP="00F410EC">
            <w:pPr>
              <w:pStyle w:val="afffffffff9"/>
            </w:pPr>
            <w:r w:rsidRPr="00F410EC">
              <w:rPr>
                <w:rFonts w:hint="eastAsia"/>
              </w:rPr>
              <w:t>医疗保障设施</w:t>
            </w:r>
          </w:p>
        </w:tc>
        <w:tc>
          <w:tcPr>
            <w:tcW w:w="2268" w:type="dxa"/>
            <w:vAlign w:val="center"/>
          </w:tcPr>
          <w:p w14:paraId="201CB020" w14:textId="5F2CB84F" w:rsidR="00F410EC" w:rsidRPr="00F410EC" w:rsidRDefault="00F410EC" w:rsidP="00F410EC">
            <w:pPr>
              <w:pStyle w:val="afffffffff9"/>
            </w:pPr>
            <w:r w:rsidRPr="00F410EC">
              <w:rPr>
                <w:rFonts w:hint="eastAsia"/>
              </w:rPr>
              <w:t>药品齐全，就近医疗</w:t>
            </w:r>
          </w:p>
        </w:tc>
        <w:tc>
          <w:tcPr>
            <w:tcW w:w="2823" w:type="dxa"/>
            <w:vAlign w:val="center"/>
          </w:tcPr>
          <w:p w14:paraId="079D849C" w14:textId="51A79E31" w:rsidR="00F410EC" w:rsidRPr="00F410EC" w:rsidRDefault="00F410EC" w:rsidP="00F410EC">
            <w:pPr>
              <w:pStyle w:val="afffffffff9"/>
            </w:pPr>
            <w:r w:rsidRPr="00F410EC">
              <w:rPr>
                <w:rFonts w:hint="eastAsia"/>
              </w:rPr>
              <w:t>及时处置伤病，应对突发状况</w:t>
            </w:r>
          </w:p>
        </w:tc>
      </w:tr>
      <w:tr w:rsidR="0008318D" w14:paraId="3C2E7B64" w14:textId="77777777" w:rsidTr="00F410EC">
        <w:trPr>
          <w:jc w:val="center"/>
        </w:trPr>
        <w:tc>
          <w:tcPr>
            <w:tcW w:w="1550" w:type="dxa"/>
            <w:vMerge w:val="restart"/>
            <w:vAlign w:val="center"/>
          </w:tcPr>
          <w:p w14:paraId="67B9E184" w14:textId="5704B962" w:rsidR="0008318D" w:rsidRPr="00F410EC" w:rsidRDefault="0008318D" w:rsidP="0008318D">
            <w:pPr>
              <w:pStyle w:val="afffffffff9"/>
            </w:pPr>
            <w:r w:rsidRPr="0008318D">
              <w:rPr>
                <w:rFonts w:hint="eastAsia"/>
              </w:rPr>
              <w:t>水上训练区</w:t>
            </w:r>
            <w:r w:rsidRPr="0008318D">
              <w:rPr>
                <w:rFonts w:hint="eastAsia"/>
              </w:rPr>
              <w:br/>
              <w:t>（室外）</w:t>
            </w:r>
          </w:p>
        </w:tc>
        <w:tc>
          <w:tcPr>
            <w:tcW w:w="2693" w:type="dxa"/>
            <w:vAlign w:val="center"/>
          </w:tcPr>
          <w:p w14:paraId="610D6FB9" w14:textId="065A8C82" w:rsidR="0008318D" w:rsidRPr="00F410EC" w:rsidRDefault="0008318D" w:rsidP="0008318D">
            <w:pPr>
              <w:pStyle w:val="afffffffff9"/>
            </w:pPr>
            <w:r w:rsidRPr="0008318D">
              <w:rPr>
                <w:rFonts w:hint="eastAsia"/>
              </w:rPr>
              <w:t>训练船艇、船艇辅助设备</w:t>
            </w:r>
          </w:p>
        </w:tc>
        <w:tc>
          <w:tcPr>
            <w:tcW w:w="2268" w:type="dxa"/>
            <w:vAlign w:val="center"/>
          </w:tcPr>
          <w:p w14:paraId="5B840630" w14:textId="5ACD1DBC" w:rsidR="0008318D" w:rsidRPr="00F410EC" w:rsidRDefault="0008318D" w:rsidP="0008318D">
            <w:pPr>
              <w:pStyle w:val="afffffffff9"/>
            </w:pPr>
            <w:r w:rsidRPr="0008318D">
              <w:rPr>
                <w:rFonts w:hint="eastAsia"/>
              </w:rPr>
              <w:t>适配青少年，性能良好</w:t>
            </w:r>
          </w:p>
        </w:tc>
        <w:tc>
          <w:tcPr>
            <w:tcW w:w="2823" w:type="dxa"/>
            <w:vAlign w:val="center"/>
          </w:tcPr>
          <w:p w14:paraId="72EE548C" w14:textId="09FA8C38" w:rsidR="0008318D" w:rsidRPr="00F410EC" w:rsidRDefault="0008318D" w:rsidP="0008318D">
            <w:pPr>
              <w:pStyle w:val="afffffffff9"/>
            </w:pPr>
            <w:r w:rsidRPr="0008318D">
              <w:rPr>
                <w:rFonts w:hint="eastAsia"/>
              </w:rPr>
              <w:t>提供安全训练载体，保障船艇运维安全</w:t>
            </w:r>
          </w:p>
        </w:tc>
      </w:tr>
      <w:tr w:rsidR="0008318D" w14:paraId="4DE54D4F" w14:textId="77777777" w:rsidTr="00F410EC">
        <w:trPr>
          <w:jc w:val="center"/>
        </w:trPr>
        <w:tc>
          <w:tcPr>
            <w:tcW w:w="1550" w:type="dxa"/>
            <w:vMerge/>
            <w:vAlign w:val="center"/>
          </w:tcPr>
          <w:p w14:paraId="1A01CAB3" w14:textId="77777777" w:rsidR="0008318D" w:rsidRPr="00F410EC" w:rsidRDefault="0008318D" w:rsidP="0008318D">
            <w:pPr>
              <w:pStyle w:val="afffffffff9"/>
            </w:pPr>
          </w:p>
        </w:tc>
        <w:tc>
          <w:tcPr>
            <w:tcW w:w="2693" w:type="dxa"/>
            <w:vAlign w:val="center"/>
          </w:tcPr>
          <w:p w14:paraId="51C9E834" w14:textId="6BE1E86E" w:rsidR="0008318D" w:rsidRPr="00F410EC" w:rsidRDefault="0008318D" w:rsidP="0008318D">
            <w:pPr>
              <w:pStyle w:val="afffffffff9"/>
            </w:pPr>
            <w:r w:rsidRPr="0008318D">
              <w:rPr>
                <w:rFonts w:hint="eastAsia"/>
              </w:rPr>
              <w:t>专用救生艇/工作艇</w:t>
            </w:r>
          </w:p>
        </w:tc>
        <w:tc>
          <w:tcPr>
            <w:tcW w:w="2268" w:type="dxa"/>
            <w:vAlign w:val="center"/>
          </w:tcPr>
          <w:p w14:paraId="49DDEF0D" w14:textId="549EA49E" w:rsidR="0008318D" w:rsidRPr="00F410EC" w:rsidRDefault="0008318D" w:rsidP="0008318D">
            <w:pPr>
              <w:pStyle w:val="afffffffff9"/>
            </w:pPr>
            <w:r w:rsidRPr="0008318D">
              <w:rPr>
                <w:rFonts w:hint="eastAsia"/>
              </w:rPr>
              <w:t>机动灵活，配备救援装备</w:t>
            </w:r>
          </w:p>
        </w:tc>
        <w:tc>
          <w:tcPr>
            <w:tcW w:w="2823" w:type="dxa"/>
            <w:vAlign w:val="center"/>
          </w:tcPr>
          <w:p w14:paraId="6228AF98" w14:textId="651E2786" w:rsidR="0008318D" w:rsidRPr="00F410EC" w:rsidRDefault="0008318D" w:rsidP="0008318D">
            <w:pPr>
              <w:pStyle w:val="afffffffff9"/>
            </w:pPr>
            <w:r w:rsidRPr="0008318D">
              <w:rPr>
                <w:rFonts w:hint="eastAsia"/>
              </w:rPr>
              <w:t>日常巡逻，应急救援</w:t>
            </w:r>
          </w:p>
        </w:tc>
      </w:tr>
      <w:tr w:rsidR="0008318D" w14:paraId="217BC19A" w14:textId="77777777" w:rsidTr="00F410EC">
        <w:trPr>
          <w:jc w:val="center"/>
        </w:trPr>
        <w:tc>
          <w:tcPr>
            <w:tcW w:w="1550" w:type="dxa"/>
            <w:vMerge/>
            <w:vAlign w:val="center"/>
          </w:tcPr>
          <w:p w14:paraId="5E4C2F76" w14:textId="77777777" w:rsidR="0008318D" w:rsidRPr="00F410EC" w:rsidRDefault="0008318D" w:rsidP="0008318D">
            <w:pPr>
              <w:pStyle w:val="afffffffff9"/>
            </w:pPr>
          </w:p>
        </w:tc>
        <w:tc>
          <w:tcPr>
            <w:tcW w:w="2693" w:type="dxa"/>
            <w:vAlign w:val="center"/>
          </w:tcPr>
          <w:p w14:paraId="2BC5A2E7" w14:textId="50DF2F9F" w:rsidR="0008318D" w:rsidRPr="00F410EC" w:rsidRDefault="0008318D" w:rsidP="0008318D">
            <w:pPr>
              <w:pStyle w:val="afffffffff9"/>
            </w:pPr>
            <w:r w:rsidRPr="0008318D">
              <w:rPr>
                <w:rFonts w:hint="eastAsia"/>
              </w:rPr>
              <w:t>码头/浮台</w:t>
            </w:r>
          </w:p>
        </w:tc>
        <w:tc>
          <w:tcPr>
            <w:tcW w:w="2268" w:type="dxa"/>
            <w:vAlign w:val="center"/>
          </w:tcPr>
          <w:p w14:paraId="58073402" w14:textId="1D32CED7" w:rsidR="0008318D" w:rsidRPr="00F410EC" w:rsidRDefault="0008318D" w:rsidP="0008318D">
            <w:pPr>
              <w:pStyle w:val="afffffffff9"/>
            </w:pPr>
            <w:r w:rsidRPr="0008318D">
              <w:rPr>
                <w:rFonts w:hint="eastAsia"/>
              </w:rPr>
              <w:t>稳固无尖锐边角</w:t>
            </w:r>
          </w:p>
        </w:tc>
        <w:tc>
          <w:tcPr>
            <w:tcW w:w="2823" w:type="dxa"/>
            <w:vAlign w:val="center"/>
          </w:tcPr>
          <w:p w14:paraId="2763247E" w14:textId="4135CD0C" w:rsidR="0008318D" w:rsidRPr="00F410EC" w:rsidRDefault="0008318D" w:rsidP="0008318D">
            <w:pPr>
              <w:pStyle w:val="afffffffff9"/>
            </w:pPr>
            <w:r w:rsidRPr="0008318D">
              <w:rPr>
                <w:rFonts w:hint="eastAsia"/>
              </w:rPr>
              <w:t>保障上下船安全，规避落水风险</w:t>
            </w:r>
          </w:p>
        </w:tc>
      </w:tr>
      <w:tr w:rsidR="0008318D" w14:paraId="1700A044" w14:textId="77777777" w:rsidTr="0008318D">
        <w:trPr>
          <w:trHeight w:val="56"/>
          <w:jc w:val="center"/>
        </w:trPr>
        <w:tc>
          <w:tcPr>
            <w:tcW w:w="1550" w:type="dxa"/>
            <w:vMerge/>
            <w:vAlign w:val="center"/>
          </w:tcPr>
          <w:p w14:paraId="4CCB598E" w14:textId="77777777" w:rsidR="0008318D" w:rsidRPr="00F410EC" w:rsidRDefault="0008318D" w:rsidP="0008318D">
            <w:pPr>
              <w:pStyle w:val="afffffffff9"/>
            </w:pPr>
          </w:p>
        </w:tc>
        <w:tc>
          <w:tcPr>
            <w:tcW w:w="2693" w:type="dxa"/>
            <w:vAlign w:val="center"/>
          </w:tcPr>
          <w:p w14:paraId="30376F3C" w14:textId="48080F04" w:rsidR="0008318D" w:rsidRPr="00F410EC" w:rsidRDefault="0008318D" w:rsidP="0008318D">
            <w:pPr>
              <w:pStyle w:val="afffffffff9"/>
            </w:pPr>
            <w:r w:rsidRPr="0008318D">
              <w:rPr>
                <w:rFonts w:hint="eastAsia"/>
              </w:rPr>
              <w:t>训练标识浮标、交通锥</w:t>
            </w:r>
          </w:p>
        </w:tc>
        <w:tc>
          <w:tcPr>
            <w:tcW w:w="2268" w:type="dxa"/>
            <w:vAlign w:val="center"/>
          </w:tcPr>
          <w:p w14:paraId="59B311AF" w14:textId="7834D521" w:rsidR="0008318D" w:rsidRPr="00F410EC" w:rsidRDefault="0008318D" w:rsidP="0008318D">
            <w:pPr>
              <w:pStyle w:val="afffffffff9"/>
            </w:pPr>
            <w:r w:rsidRPr="0008318D">
              <w:rPr>
                <w:rFonts w:hint="eastAsia"/>
              </w:rPr>
              <w:t>标识清晰，放置稳固</w:t>
            </w:r>
          </w:p>
        </w:tc>
        <w:tc>
          <w:tcPr>
            <w:tcW w:w="2823" w:type="dxa"/>
            <w:vAlign w:val="center"/>
          </w:tcPr>
          <w:p w14:paraId="45BA4BF4" w14:textId="1DE15A89" w:rsidR="0008318D" w:rsidRPr="00F410EC" w:rsidRDefault="0008318D" w:rsidP="0008318D">
            <w:pPr>
              <w:pStyle w:val="afffffffff9"/>
            </w:pPr>
            <w:r w:rsidRPr="0008318D">
              <w:rPr>
                <w:rFonts w:hint="eastAsia"/>
              </w:rPr>
              <w:t>划分训练区域，规范停放秩序</w:t>
            </w:r>
          </w:p>
        </w:tc>
      </w:tr>
      <w:tr w:rsidR="0008318D" w14:paraId="4CD1146C" w14:textId="77777777" w:rsidTr="00F410EC">
        <w:trPr>
          <w:jc w:val="center"/>
        </w:trPr>
        <w:tc>
          <w:tcPr>
            <w:tcW w:w="1550" w:type="dxa"/>
            <w:vMerge/>
            <w:vAlign w:val="center"/>
          </w:tcPr>
          <w:p w14:paraId="23E325FE" w14:textId="77777777" w:rsidR="0008318D" w:rsidRPr="00F410EC" w:rsidRDefault="0008318D" w:rsidP="0008318D">
            <w:pPr>
              <w:pStyle w:val="afffffffff9"/>
            </w:pPr>
          </w:p>
        </w:tc>
        <w:tc>
          <w:tcPr>
            <w:tcW w:w="2693" w:type="dxa"/>
            <w:vAlign w:val="center"/>
          </w:tcPr>
          <w:p w14:paraId="5C3546E1" w14:textId="695B03DF" w:rsidR="0008318D" w:rsidRPr="00F410EC" w:rsidRDefault="0008318D" w:rsidP="0008318D">
            <w:pPr>
              <w:pStyle w:val="afffffffff9"/>
            </w:pPr>
            <w:r w:rsidRPr="0008318D">
              <w:rPr>
                <w:rFonts w:hint="eastAsia"/>
              </w:rPr>
              <w:t>遮阳/避雨设施</w:t>
            </w:r>
          </w:p>
        </w:tc>
        <w:tc>
          <w:tcPr>
            <w:tcW w:w="2268" w:type="dxa"/>
            <w:vAlign w:val="center"/>
          </w:tcPr>
          <w:p w14:paraId="02ED1C21" w14:textId="63B07480" w:rsidR="0008318D" w:rsidRPr="00F410EC" w:rsidRDefault="0008318D" w:rsidP="0008318D">
            <w:pPr>
              <w:pStyle w:val="afffffffff9"/>
            </w:pPr>
            <w:r w:rsidRPr="0008318D">
              <w:rPr>
                <w:rFonts w:hint="eastAsia"/>
              </w:rPr>
              <w:t>稳固抗风，覆盖关键区域</w:t>
            </w:r>
          </w:p>
        </w:tc>
        <w:tc>
          <w:tcPr>
            <w:tcW w:w="2823" w:type="dxa"/>
            <w:vAlign w:val="center"/>
          </w:tcPr>
          <w:p w14:paraId="5D5CD12A" w14:textId="03724153" w:rsidR="0008318D" w:rsidRPr="00F410EC" w:rsidRDefault="0008318D" w:rsidP="0008318D">
            <w:pPr>
              <w:pStyle w:val="afffffffff9"/>
            </w:pPr>
            <w:r w:rsidRPr="0008318D">
              <w:rPr>
                <w:rFonts w:hint="eastAsia"/>
              </w:rPr>
              <w:t>预防中暑、淋雨感冒</w:t>
            </w:r>
          </w:p>
        </w:tc>
      </w:tr>
      <w:tr w:rsidR="0008318D" w14:paraId="316892F4" w14:textId="77777777" w:rsidTr="00F410EC">
        <w:trPr>
          <w:jc w:val="center"/>
        </w:trPr>
        <w:tc>
          <w:tcPr>
            <w:tcW w:w="1550" w:type="dxa"/>
            <w:vMerge/>
            <w:vAlign w:val="center"/>
          </w:tcPr>
          <w:p w14:paraId="0A3A9ACF" w14:textId="77777777" w:rsidR="0008318D" w:rsidRPr="00F410EC" w:rsidRDefault="0008318D" w:rsidP="0008318D">
            <w:pPr>
              <w:pStyle w:val="afffffffff9"/>
            </w:pPr>
          </w:p>
        </w:tc>
        <w:tc>
          <w:tcPr>
            <w:tcW w:w="2693" w:type="dxa"/>
            <w:vAlign w:val="center"/>
          </w:tcPr>
          <w:p w14:paraId="0551BA30" w14:textId="5140B311" w:rsidR="0008318D" w:rsidRPr="00F410EC" w:rsidRDefault="0008318D" w:rsidP="0008318D">
            <w:pPr>
              <w:pStyle w:val="afffffffff9"/>
            </w:pPr>
            <w:r w:rsidRPr="0008318D">
              <w:rPr>
                <w:rFonts w:hint="eastAsia"/>
              </w:rPr>
              <w:t>水温/水质/水下障碍排查设备</w:t>
            </w:r>
          </w:p>
        </w:tc>
        <w:tc>
          <w:tcPr>
            <w:tcW w:w="2268" w:type="dxa"/>
            <w:vAlign w:val="center"/>
          </w:tcPr>
          <w:p w14:paraId="2B6085C0" w14:textId="3A226992" w:rsidR="0008318D" w:rsidRPr="00F410EC" w:rsidRDefault="0008318D" w:rsidP="0008318D">
            <w:pPr>
              <w:pStyle w:val="afffffffff9"/>
            </w:pPr>
            <w:r w:rsidRPr="0008318D">
              <w:rPr>
                <w:rFonts w:hint="eastAsia"/>
              </w:rPr>
              <w:t>测量精准，功能正常</w:t>
            </w:r>
          </w:p>
        </w:tc>
        <w:tc>
          <w:tcPr>
            <w:tcW w:w="2823" w:type="dxa"/>
            <w:vAlign w:val="center"/>
          </w:tcPr>
          <w:p w14:paraId="30F7E713" w14:textId="5538CA13" w:rsidR="0008318D" w:rsidRPr="00F410EC" w:rsidRDefault="0008318D" w:rsidP="0008318D">
            <w:pPr>
              <w:pStyle w:val="afffffffff9"/>
            </w:pPr>
            <w:r w:rsidRPr="0008318D">
              <w:rPr>
                <w:rFonts w:hint="eastAsia"/>
              </w:rPr>
              <w:t>保障水域环境安全</w:t>
            </w:r>
          </w:p>
        </w:tc>
      </w:tr>
      <w:tr w:rsidR="0008318D" w14:paraId="4A598B5F" w14:textId="77777777" w:rsidTr="00F410EC">
        <w:trPr>
          <w:jc w:val="center"/>
        </w:trPr>
        <w:tc>
          <w:tcPr>
            <w:tcW w:w="1550" w:type="dxa"/>
            <w:vMerge w:val="restart"/>
            <w:vAlign w:val="center"/>
          </w:tcPr>
          <w:p w14:paraId="64D2E424" w14:textId="77CAFE8F" w:rsidR="0008318D" w:rsidRPr="0008318D" w:rsidRDefault="0008318D" w:rsidP="0008318D">
            <w:pPr>
              <w:widowControl/>
              <w:snapToGrid w:val="0"/>
              <w:spacing w:line="240" w:lineRule="auto"/>
              <w:jc w:val="center"/>
              <w:textAlignment w:val="center"/>
              <w:rPr>
                <w:rFonts w:ascii="宋体" w:hAnsi="Times New Roman"/>
                <w:noProof/>
                <w:kern w:val="0"/>
                <w:sz w:val="18"/>
                <w:szCs w:val="20"/>
              </w:rPr>
            </w:pPr>
            <w:r w:rsidRPr="0008318D">
              <w:rPr>
                <w:rFonts w:ascii="宋体" w:hAnsi="Times New Roman" w:hint="eastAsia"/>
                <w:noProof/>
                <w:kern w:val="0"/>
                <w:sz w:val="18"/>
                <w:szCs w:val="20"/>
              </w:rPr>
              <w:t>水上</w:t>
            </w:r>
            <w:r w:rsidRPr="0008318D">
              <w:rPr>
                <w:rFonts w:ascii="宋体" w:hAnsi="Times New Roman" w:hint="eastAsia"/>
                <w:kern w:val="0"/>
                <w:sz w:val="18"/>
                <w:szCs w:val="20"/>
              </w:rPr>
              <w:t>训练区</w:t>
            </w:r>
            <w:r w:rsidRPr="0008318D">
              <w:rPr>
                <w:rFonts w:ascii="宋体" w:hAnsi="Times New Roman" w:hint="eastAsia"/>
                <w:kern w:val="0"/>
                <w:sz w:val="18"/>
                <w:szCs w:val="20"/>
              </w:rPr>
              <w:br/>
              <w:t>（室内）</w:t>
            </w:r>
          </w:p>
        </w:tc>
        <w:tc>
          <w:tcPr>
            <w:tcW w:w="2693" w:type="dxa"/>
            <w:vAlign w:val="center"/>
          </w:tcPr>
          <w:p w14:paraId="0987280D" w14:textId="574360B4" w:rsidR="0008318D" w:rsidRPr="0008318D" w:rsidRDefault="0008318D" w:rsidP="0008318D">
            <w:pPr>
              <w:pStyle w:val="afffffffff9"/>
            </w:pPr>
            <w:r w:rsidRPr="0008318D">
              <w:rPr>
                <w:rFonts w:hint="eastAsia"/>
              </w:rPr>
              <w:t>训练标识浮标、交通锥</w:t>
            </w:r>
          </w:p>
        </w:tc>
        <w:tc>
          <w:tcPr>
            <w:tcW w:w="2268" w:type="dxa"/>
            <w:vAlign w:val="center"/>
          </w:tcPr>
          <w:p w14:paraId="21182E93" w14:textId="4EE1C091" w:rsidR="0008318D" w:rsidRPr="0008318D" w:rsidRDefault="0008318D" w:rsidP="0008318D">
            <w:pPr>
              <w:pStyle w:val="afffffffff9"/>
            </w:pPr>
            <w:r w:rsidRPr="0008318D">
              <w:rPr>
                <w:rFonts w:hint="eastAsia"/>
              </w:rPr>
              <w:t>标识清晰，放置稳固</w:t>
            </w:r>
          </w:p>
        </w:tc>
        <w:tc>
          <w:tcPr>
            <w:tcW w:w="2823" w:type="dxa"/>
            <w:vAlign w:val="center"/>
          </w:tcPr>
          <w:p w14:paraId="37BF8B8E" w14:textId="45A55916" w:rsidR="0008318D" w:rsidRPr="0008318D" w:rsidRDefault="0008318D" w:rsidP="0008318D">
            <w:pPr>
              <w:pStyle w:val="afffffffff9"/>
            </w:pPr>
            <w:r w:rsidRPr="0008318D">
              <w:rPr>
                <w:rFonts w:hint="eastAsia"/>
              </w:rPr>
              <w:t>划分训练区域，规范停放秩序</w:t>
            </w:r>
          </w:p>
        </w:tc>
      </w:tr>
      <w:tr w:rsidR="0008318D" w14:paraId="5EBBB185" w14:textId="77777777" w:rsidTr="00F410EC">
        <w:trPr>
          <w:jc w:val="center"/>
        </w:trPr>
        <w:tc>
          <w:tcPr>
            <w:tcW w:w="1550" w:type="dxa"/>
            <w:vMerge/>
            <w:vAlign w:val="center"/>
          </w:tcPr>
          <w:p w14:paraId="524DF04F" w14:textId="77777777" w:rsidR="0008318D" w:rsidRPr="00F410EC" w:rsidRDefault="0008318D" w:rsidP="0008318D">
            <w:pPr>
              <w:pStyle w:val="afffffffff9"/>
            </w:pPr>
          </w:p>
        </w:tc>
        <w:tc>
          <w:tcPr>
            <w:tcW w:w="2693" w:type="dxa"/>
            <w:vAlign w:val="center"/>
          </w:tcPr>
          <w:p w14:paraId="1308DBD2" w14:textId="10DF77F5" w:rsidR="0008318D" w:rsidRPr="0008318D" w:rsidRDefault="0008318D" w:rsidP="0008318D">
            <w:pPr>
              <w:pStyle w:val="afffffffff9"/>
            </w:pPr>
            <w:r w:rsidRPr="0008318D">
              <w:rPr>
                <w:rFonts w:hint="eastAsia"/>
              </w:rPr>
              <w:t>水温/水质/水下障碍排查设备</w:t>
            </w:r>
          </w:p>
        </w:tc>
        <w:tc>
          <w:tcPr>
            <w:tcW w:w="2268" w:type="dxa"/>
            <w:vAlign w:val="center"/>
          </w:tcPr>
          <w:p w14:paraId="55E5C7F3" w14:textId="7E6A1EB2" w:rsidR="0008318D" w:rsidRPr="0008318D" w:rsidRDefault="0008318D" w:rsidP="0008318D">
            <w:pPr>
              <w:pStyle w:val="afffffffff9"/>
            </w:pPr>
            <w:r w:rsidRPr="0008318D">
              <w:rPr>
                <w:rFonts w:hint="eastAsia"/>
              </w:rPr>
              <w:t>测量精准，功能正常</w:t>
            </w:r>
          </w:p>
        </w:tc>
        <w:tc>
          <w:tcPr>
            <w:tcW w:w="2823" w:type="dxa"/>
            <w:vAlign w:val="center"/>
          </w:tcPr>
          <w:p w14:paraId="6B34AC1C" w14:textId="48287BCA" w:rsidR="0008318D" w:rsidRPr="0008318D" w:rsidRDefault="0008318D" w:rsidP="0008318D">
            <w:pPr>
              <w:pStyle w:val="afffffffff9"/>
            </w:pPr>
            <w:r w:rsidRPr="0008318D">
              <w:rPr>
                <w:rFonts w:hint="eastAsia"/>
              </w:rPr>
              <w:t>保障水域环境安全</w:t>
            </w:r>
          </w:p>
        </w:tc>
      </w:tr>
      <w:tr w:rsidR="0008318D" w14:paraId="335D4D62" w14:textId="77777777" w:rsidTr="0008318D">
        <w:trPr>
          <w:trHeight w:val="434"/>
          <w:jc w:val="center"/>
        </w:trPr>
        <w:tc>
          <w:tcPr>
            <w:tcW w:w="1550" w:type="dxa"/>
            <w:vMerge w:val="restart"/>
            <w:vAlign w:val="center"/>
          </w:tcPr>
          <w:p w14:paraId="1E40C840" w14:textId="6222C18F" w:rsidR="0008318D" w:rsidRPr="00F410EC" w:rsidRDefault="0008318D" w:rsidP="0008318D">
            <w:pPr>
              <w:pStyle w:val="afffffffff9"/>
            </w:pPr>
            <w:r w:rsidRPr="0008318D">
              <w:rPr>
                <w:rFonts w:hint="eastAsia"/>
              </w:rPr>
              <w:t>安全防护与救援区</w:t>
            </w:r>
          </w:p>
        </w:tc>
        <w:tc>
          <w:tcPr>
            <w:tcW w:w="2693" w:type="dxa"/>
          </w:tcPr>
          <w:p w14:paraId="364F11D2" w14:textId="3BA1D6BE" w:rsidR="0008318D" w:rsidRPr="0008318D" w:rsidRDefault="0008318D" w:rsidP="0008318D">
            <w:pPr>
              <w:pStyle w:val="afffffffff9"/>
            </w:pPr>
            <w:r w:rsidRPr="00F04673">
              <w:rPr>
                <w:rFonts w:hint="eastAsia"/>
              </w:rPr>
              <w:t>救生衣、水上运动头盔</w:t>
            </w:r>
          </w:p>
        </w:tc>
        <w:tc>
          <w:tcPr>
            <w:tcW w:w="2268" w:type="dxa"/>
          </w:tcPr>
          <w:p w14:paraId="126B8593" w14:textId="4AB809AB" w:rsidR="0008318D" w:rsidRPr="0008318D" w:rsidRDefault="0008318D" w:rsidP="0008318D">
            <w:pPr>
              <w:pStyle w:val="afffffffff9"/>
            </w:pPr>
            <w:r w:rsidRPr="00F04673">
              <w:rPr>
                <w:rFonts w:hint="eastAsia"/>
              </w:rPr>
              <w:t>符合安全标准，适配青少年</w:t>
            </w:r>
          </w:p>
        </w:tc>
        <w:tc>
          <w:tcPr>
            <w:tcW w:w="2823" w:type="dxa"/>
          </w:tcPr>
          <w:p w14:paraId="41F01B8A" w14:textId="1157CC60" w:rsidR="0008318D" w:rsidRPr="0008318D" w:rsidRDefault="0008318D" w:rsidP="0008318D">
            <w:pPr>
              <w:pStyle w:val="afffffffff9"/>
            </w:pPr>
            <w:r w:rsidRPr="00F04673">
              <w:rPr>
                <w:rFonts w:hint="eastAsia"/>
              </w:rPr>
              <w:t>核心防护，防止溺水、头部受伤</w:t>
            </w:r>
          </w:p>
        </w:tc>
      </w:tr>
      <w:tr w:rsidR="0008318D" w14:paraId="0B70D3C9" w14:textId="77777777" w:rsidTr="00D67BBC">
        <w:trPr>
          <w:jc w:val="center"/>
        </w:trPr>
        <w:tc>
          <w:tcPr>
            <w:tcW w:w="1550" w:type="dxa"/>
            <w:vMerge/>
            <w:vAlign w:val="center"/>
          </w:tcPr>
          <w:p w14:paraId="4F488524" w14:textId="77777777" w:rsidR="0008318D" w:rsidRPr="00F410EC" w:rsidRDefault="0008318D" w:rsidP="0008318D">
            <w:pPr>
              <w:pStyle w:val="afffffffff9"/>
            </w:pPr>
          </w:p>
        </w:tc>
        <w:tc>
          <w:tcPr>
            <w:tcW w:w="2693" w:type="dxa"/>
          </w:tcPr>
          <w:p w14:paraId="2C288A39" w14:textId="70483DE3" w:rsidR="0008318D" w:rsidRPr="0008318D" w:rsidRDefault="0008318D" w:rsidP="0008318D">
            <w:pPr>
              <w:pStyle w:val="afffffffff9"/>
            </w:pPr>
            <w:r w:rsidRPr="00F04673">
              <w:rPr>
                <w:rFonts w:hint="eastAsia"/>
              </w:rPr>
              <w:t>个人防护服饰、培训号码衣</w:t>
            </w:r>
          </w:p>
        </w:tc>
        <w:tc>
          <w:tcPr>
            <w:tcW w:w="2268" w:type="dxa"/>
          </w:tcPr>
          <w:p w14:paraId="2A4B85E0" w14:textId="1E7B2474" w:rsidR="0008318D" w:rsidRPr="0008318D" w:rsidRDefault="0008318D" w:rsidP="0008318D">
            <w:pPr>
              <w:pStyle w:val="afffffffff9"/>
            </w:pPr>
            <w:r w:rsidRPr="00F04673">
              <w:rPr>
                <w:rFonts w:hint="eastAsia"/>
              </w:rPr>
              <w:t>防水耐磨，辨识度高</w:t>
            </w:r>
          </w:p>
        </w:tc>
        <w:tc>
          <w:tcPr>
            <w:tcW w:w="2823" w:type="dxa"/>
          </w:tcPr>
          <w:p w14:paraId="2E5B9BB2" w14:textId="75323AB2" w:rsidR="0008318D" w:rsidRPr="0008318D" w:rsidRDefault="0008318D" w:rsidP="0008318D">
            <w:pPr>
              <w:pStyle w:val="afffffffff9"/>
            </w:pPr>
            <w:r w:rsidRPr="00F04673">
              <w:rPr>
                <w:rFonts w:hint="eastAsia"/>
              </w:rPr>
              <w:t>全面防护身体，便于人员管控</w:t>
            </w:r>
          </w:p>
        </w:tc>
      </w:tr>
      <w:tr w:rsidR="0008318D" w14:paraId="6EBE41FB" w14:textId="77777777" w:rsidTr="00D67BBC">
        <w:trPr>
          <w:jc w:val="center"/>
        </w:trPr>
        <w:tc>
          <w:tcPr>
            <w:tcW w:w="1550" w:type="dxa"/>
            <w:vMerge/>
            <w:vAlign w:val="center"/>
          </w:tcPr>
          <w:p w14:paraId="399BEF57" w14:textId="77777777" w:rsidR="0008318D" w:rsidRPr="00F410EC" w:rsidRDefault="0008318D" w:rsidP="0008318D">
            <w:pPr>
              <w:pStyle w:val="afffffffff9"/>
            </w:pPr>
          </w:p>
        </w:tc>
        <w:tc>
          <w:tcPr>
            <w:tcW w:w="2693" w:type="dxa"/>
          </w:tcPr>
          <w:p w14:paraId="2E39B8B2" w14:textId="1105F674" w:rsidR="0008318D" w:rsidRPr="0008318D" w:rsidRDefault="0008318D" w:rsidP="0008318D">
            <w:pPr>
              <w:pStyle w:val="afffffffff9"/>
            </w:pPr>
            <w:r w:rsidRPr="00F04673">
              <w:rPr>
                <w:rFonts w:hint="eastAsia"/>
              </w:rPr>
              <w:t>救援工具（救生圈、救援绳等）</w:t>
            </w:r>
          </w:p>
        </w:tc>
        <w:tc>
          <w:tcPr>
            <w:tcW w:w="2268" w:type="dxa"/>
          </w:tcPr>
          <w:p w14:paraId="776F4134" w14:textId="531A5F1B" w:rsidR="0008318D" w:rsidRPr="0008318D" w:rsidRDefault="0008318D" w:rsidP="0008318D">
            <w:pPr>
              <w:pStyle w:val="afffffffff9"/>
            </w:pPr>
            <w:r w:rsidRPr="00FB1C2F">
              <w:rPr>
                <w:rFonts w:hint="eastAsia"/>
              </w:rPr>
              <w:t>数量充足，易取易用</w:t>
            </w:r>
          </w:p>
        </w:tc>
        <w:tc>
          <w:tcPr>
            <w:tcW w:w="2823" w:type="dxa"/>
          </w:tcPr>
          <w:p w14:paraId="02255F1B" w14:textId="35BF7B28" w:rsidR="0008318D" w:rsidRPr="0008318D" w:rsidRDefault="0008318D" w:rsidP="0008318D">
            <w:pPr>
              <w:pStyle w:val="afffffffff9"/>
            </w:pPr>
            <w:r w:rsidRPr="00FB1C2F">
              <w:rPr>
                <w:rFonts w:hint="eastAsia"/>
              </w:rPr>
              <w:t>快速救援落水人员</w:t>
            </w:r>
          </w:p>
        </w:tc>
      </w:tr>
      <w:tr w:rsidR="0008318D" w14:paraId="07D8FE7A" w14:textId="77777777" w:rsidTr="0008318D">
        <w:trPr>
          <w:jc w:val="center"/>
        </w:trPr>
        <w:tc>
          <w:tcPr>
            <w:tcW w:w="1550" w:type="dxa"/>
            <w:vMerge/>
            <w:vAlign w:val="center"/>
          </w:tcPr>
          <w:p w14:paraId="48544795" w14:textId="77777777" w:rsidR="0008318D" w:rsidRPr="00F410EC" w:rsidRDefault="0008318D" w:rsidP="0008318D">
            <w:pPr>
              <w:pStyle w:val="afffffffff9"/>
            </w:pPr>
          </w:p>
        </w:tc>
        <w:tc>
          <w:tcPr>
            <w:tcW w:w="2693" w:type="dxa"/>
            <w:vAlign w:val="center"/>
          </w:tcPr>
          <w:p w14:paraId="644AE975" w14:textId="5A27F3C1" w:rsidR="0008318D" w:rsidRPr="0008318D" w:rsidRDefault="0008318D" w:rsidP="0008318D">
            <w:pPr>
              <w:pStyle w:val="afffffffff9"/>
            </w:pPr>
            <w:r w:rsidRPr="0008318D">
              <w:rPr>
                <w:rFonts w:hint="eastAsia"/>
              </w:rPr>
              <w:t>应急救援装备（安全刀、无线电等）</w:t>
            </w:r>
          </w:p>
        </w:tc>
        <w:tc>
          <w:tcPr>
            <w:tcW w:w="2268" w:type="dxa"/>
            <w:vAlign w:val="center"/>
          </w:tcPr>
          <w:p w14:paraId="28EB0E8A" w14:textId="4AD31545" w:rsidR="0008318D" w:rsidRPr="0008318D" w:rsidRDefault="0008318D" w:rsidP="0008318D">
            <w:pPr>
              <w:pStyle w:val="afffffffff9"/>
            </w:pPr>
            <w:r w:rsidRPr="00CE2A6F">
              <w:rPr>
                <w:rFonts w:hint="eastAsia"/>
              </w:rPr>
              <w:t>功能完好，信号畅通</w:t>
            </w:r>
          </w:p>
        </w:tc>
        <w:tc>
          <w:tcPr>
            <w:tcW w:w="2823" w:type="dxa"/>
            <w:vAlign w:val="center"/>
          </w:tcPr>
          <w:p w14:paraId="5C998039" w14:textId="2773C660" w:rsidR="0008318D" w:rsidRPr="0008318D" w:rsidRDefault="0008318D" w:rsidP="0008318D">
            <w:pPr>
              <w:pStyle w:val="afffffffff9"/>
            </w:pPr>
            <w:r w:rsidRPr="00CE2A6F">
              <w:rPr>
                <w:rFonts w:hint="eastAsia"/>
              </w:rPr>
              <w:t>应对紧急情况，保障通讯联络</w:t>
            </w:r>
          </w:p>
        </w:tc>
      </w:tr>
      <w:tr w:rsidR="0008318D" w14:paraId="0A1C39A2" w14:textId="77777777" w:rsidTr="005265EB">
        <w:trPr>
          <w:jc w:val="center"/>
        </w:trPr>
        <w:tc>
          <w:tcPr>
            <w:tcW w:w="1550" w:type="dxa"/>
            <w:vMerge/>
            <w:vAlign w:val="center"/>
          </w:tcPr>
          <w:p w14:paraId="7461D94E" w14:textId="77777777" w:rsidR="0008318D" w:rsidRPr="00F410EC" w:rsidRDefault="0008318D" w:rsidP="0008318D">
            <w:pPr>
              <w:pStyle w:val="afffffffff9"/>
            </w:pPr>
          </w:p>
        </w:tc>
        <w:tc>
          <w:tcPr>
            <w:tcW w:w="2693" w:type="dxa"/>
            <w:vAlign w:val="center"/>
          </w:tcPr>
          <w:p w14:paraId="68DA7101" w14:textId="7892F541" w:rsidR="0008318D" w:rsidRPr="0008318D" w:rsidRDefault="0008318D" w:rsidP="0008318D">
            <w:pPr>
              <w:pStyle w:val="afffffffff9"/>
            </w:pPr>
            <w:r w:rsidRPr="0008318D">
              <w:rPr>
                <w:rFonts w:hint="eastAsia"/>
              </w:rPr>
              <w:t>急救箱、防晒防护用品</w:t>
            </w:r>
          </w:p>
        </w:tc>
        <w:tc>
          <w:tcPr>
            <w:tcW w:w="2268" w:type="dxa"/>
          </w:tcPr>
          <w:p w14:paraId="1F2E3451" w14:textId="1F8E0DDE" w:rsidR="0008318D" w:rsidRPr="0008318D" w:rsidRDefault="0008318D" w:rsidP="0008318D">
            <w:pPr>
              <w:pStyle w:val="afffffffff9"/>
            </w:pPr>
            <w:r w:rsidRPr="00CE2A6F">
              <w:rPr>
                <w:rFonts w:hint="eastAsia"/>
              </w:rPr>
              <w:t>药品齐全，防护有效</w:t>
            </w:r>
          </w:p>
        </w:tc>
        <w:tc>
          <w:tcPr>
            <w:tcW w:w="2823" w:type="dxa"/>
          </w:tcPr>
          <w:p w14:paraId="4A99D20E" w14:textId="27B6D1F2" w:rsidR="0008318D" w:rsidRPr="0008318D" w:rsidRDefault="0008318D" w:rsidP="0008318D">
            <w:pPr>
              <w:pStyle w:val="afffffffff9"/>
            </w:pPr>
            <w:r w:rsidRPr="00CE2A6F">
              <w:rPr>
                <w:rFonts w:hint="eastAsia"/>
              </w:rPr>
              <w:t>处置轻微创伤，预防晒伤</w:t>
            </w:r>
          </w:p>
        </w:tc>
      </w:tr>
    </w:tbl>
    <w:p w14:paraId="73F3F214" w14:textId="220A8D1C" w:rsidR="00272233" w:rsidRDefault="007F550A" w:rsidP="007F550A">
      <w:pPr>
        <w:pStyle w:val="affd"/>
        <w:spacing w:before="156" w:after="156"/>
      </w:pPr>
      <w:bookmarkStart w:id="168" w:name="_Toc217251897"/>
      <w:bookmarkStart w:id="169" w:name="_Toc221371897"/>
      <w:bookmarkStart w:id="170" w:name="_Toc221389264"/>
      <w:bookmarkStart w:id="171" w:name="_Toc221390686"/>
      <w:bookmarkStart w:id="172" w:name="_Toc221444338"/>
      <w:r>
        <w:rPr>
          <w:rFonts w:hint="eastAsia"/>
        </w:rPr>
        <w:t>标志标识</w:t>
      </w:r>
      <w:bookmarkEnd w:id="168"/>
      <w:bookmarkEnd w:id="169"/>
      <w:bookmarkEnd w:id="170"/>
      <w:bookmarkEnd w:id="171"/>
      <w:bookmarkEnd w:id="172"/>
    </w:p>
    <w:p w14:paraId="73D6A1BF" w14:textId="6E8130A2" w:rsidR="007F550A" w:rsidRPr="007F550A" w:rsidRDefault="007F550A" w:rsidP="007F550A">
      <w:pPr>
        <w:pStyle w:val="affffb"/>
        <w:ind w:firstLine="420"/>
      </w:pPr>
      <w:r w:rsidRPr="007F550A">
        <w:rPr>
          <w:rFonts w:hint="eastAsia"/>
        </w:rPr>
        <w:t>青少年水上运动安全培训基地安全标志标识配备符合表</w:t>
      </w:r>
      <w:r>
        <w:t>2</w:t>
      </w:r>
      <w:r w:rsidRPr="007F550A">
        <w:rPr>
          <w:rFonts w:hint="eastAsia"/>
        </w:rPr>
        <w:t>的要求。</w:t>
      </w:r>
    </w:p>
    <w:p w14:paraId="2A28B971" w14:textId="0648478A" w:rsidR="00F410EC" w:rsidRDefault="007F550A" w:rsidP="007F550A">
      <w:pPr>
        <w:pStyle w:val="aff2"/>
        <w:spacing w:before="156" w:after="156"/>
      </w:pPr>
      <w:r w:rsidRPr="007F550A">
        <w:rPr>
          <w:rFonts w:hint="eastAsia"/>
        </w:rPr>
        <w:lastRenderedPageBreak/>
        <w:t>青少年水上运动安全培训基地安全标志标识</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124"/>
        <w:gridCol w:w="3828"/>
        <w:gridCol w:w="1559"/>
        <w:gridCol w:w="709"/>
        <w:gridCol w:w="2114"/>
      </w:tblGrid>
      <w:tr w:rsidR="007F550A" w14:paraId="1796C370" w14:textId="77777777" w:rsidTr="00D532C2">
        <w:trPr>
          <w:trHeight w:val="371"/>
          <w:tblHeader/>
          <w:jc w:val="center"/>
        </w:trPr>
        <w:tc>
          <w:tcPr>
            <w:tcW w:w="1124" w:type="dxa"/>
            <w:tcBorders>
              <w:top w:val="single" w:sz="8" w:space="0" w:color="auto"/>
              <w:bottom w:val="single" w:sz="8" w:space="0" w:color="auto"/>
            </w:tcBorders>
            <w:vAlign w:val="center"/>
          </w:tcPr>
          <w:p w14:paraId="1EC8D9C8" w14:textId="1BE506BE" w:rsidR="007F550A" w:rsidRDefault="007F550A" w:rsidP="007F550A">
            <w:pPr>
              <w:pStyle w:val="afffffffff9"/>
            </w:pPr>
            <w:r w:rsidRPr="005B30D3">
              <w:rPr>
                <w:rFonts w:hint="eastAsia"/>
              </w:rPr>
              <w:t>标识类型</w:t>
            </w:r>
          </w:p>
        </w:tc>
        <w:tc>
          <w:tcPr>
            <w:tcW w:w="3828" w:type="dxa"/>
            <w:tcBorders>
              <w:top w:val="single" w:sz="8" w:space="0" w:color="auto"/>
              <w:bottom w:val="single" w:sz="8" w:space="0" w:color="auto"/>
            </w:tcBorders>
            <w:vAlign w:val="center"/>
          </w:tcPr>
          <w:p w14:paraId="1A578C4D" w14:textId="3C405601" w:rsidR="007F550A" w:rsidRDefault="007F550A" w:rsidP="007F550A">
            <w:pPr>
              <w:pStyle w:val="afffffffff9"/>
            </w:pPr>
            <w:r w:rsidRPr="005B30D3">
              <w:rPr>
                <w:rFonts w:hint="eastAsia"/>
              </w:rPr>
              <w:t>具体示例</w:t>
            </w:r>
          </w:p>
        </w:tc>
        <w:tc>
          <w:tcPr>
            <w:tcW w:w="1559" w:type="dxa"/>
            <w:tcBorders>
              <w:top w:val="single" w:sz="8" w:space="0" w:color="auto"/>
              <w:bottom w:val="single" w:sz="8" w:space="0" w:color="auto"/>
            </w:tcBorders>
            <w:vAlign w:val="center"/>
          </w:tcPr>
          <w:p w14:paraId="2BAE13C1" w14:textId="0B3039EF" w:rsidR="007F550A" w:rsidRDefault="007F550A" w:rsidP="007F550A">
            <w:pPr>
              <w:pStyle w:val="afffffffff9"/>
            </w:pPr>
            <w:r w:rsidRPr="005B30D3">
              <w:rPr>
                <w:rFonts w:hint="eastAsia"/>
              </w:rPr>
              <w:t>设置位置</w:t>
            </w:r>
          </w:p>
        </w:tc>
        <w:tc>
          <w:tcPr>
            <w:tcW w:w="709" w:type="dxa"/>
            <w:tcBorders>
              <w:top w:val="single" w:sz="8" w:space="0" w:color="auto"/>
              <w:bottom w:val="single" w:sz="8" w:space="0" w:color="auto"/>
            </w:tcBorders>
            <w:vAlign w:val="center"/>
          </w:tcPr>
          <w:p w14:paraId="791BB0DD" w14:textId="77777777" w:rsidR="007F550A" w:rsidRDefault="007F550A" w:rsidP="007F550A">
            <w:pPr>
              <w:pStyle w:val="afffffffff9"/>
            </w:pPr>
            <w:r w:rsidRPr="005B30D3">
              <w:rPr>
                <w:rFonts w:hint="eastAsia"/>
              </w:rPr>
              <w:t>颜色</w:t>
            </w:r>
          </w:p>
          <w:p w14:paraId="5038AC47" w14:textId="6D1FD42D" w:rsidR="007F550A" w:rsidRDefault="007F550A" w:rsidP="007F550A">
            <w:pPr>
              <w:pStyle w:val="afffffffff9"/>
            </w:pPr>
            <w:r w:rsidRPr="005B30D3">
              <w:rPr>
                <w:rFonts w:hint="eastAsia"/>
              </w:rPr>
              <w:t>要求</w:t>
            </w:r>
          </w:p>
        </w:tc>
        <w:tc>
          <w:tcPr>
            <w:tcW w:w="2114" w:type="dxa"/>
            <w:tcBorders>
              <w:top w:val="single" w:sz="8" w:space="0" w:color="auto"/>
              <w:bottom w:val="single" w:sz="8" w:space="0" w:color="auto"/>
            </w:tcBorders>
            <w:vAlign w:val="center"/>
          </w:tcPr>
          <w:p w14:paraId="2935FF7A" w14:textId="1BC033F0" w:rsidR="007F550A" w:rsidRDefault="007F550A" w:rsidP="007F550A">
            <w:pPr>
              <w:pStyle w:val="afffffffff9"/>
            </w:pPr>
            <w:r w:rsidRPr="005B30D3">
              <w:rPr>
                <w:rFonts w:hint="eastAsia"/>
              </w:rPr>
              <w:t>其他要求</w:t>
            </w:r>
          </w:p>
        </w:tc>
      </w:tr>
      <w:tr w:rsidR="007F550A" w14:paraId="052D55B3" w14:textId="77777777" w:rsidTr="00D532C2">
        <w:trPr>
          <w:jc w:val="center"/>
        </w:trPr>
        <w:tc>
          <w:tcPr>
            <w:tcW w:w="1124" w:type="dxa"/>
            <w:tcBorders>
              <w:top w:val="single" w:sz="8" w:space="0" w:color="auto"/>
            </w:tcBorders>
            <w:vAlign w:val="center"/>
          </w:tcPr>
          <w:p w14:paraId="0DD46A8B" w14:textId="45C1C610" w:rsidR="007F550A" w:rsidRDefault="007F550A" w:rsidP="00D532C2">
            <w:pPr>
              <w:pStyle w:val="afffffffff9"/>
            </w:pPr>
            <w:r w:rsidRPr="00C5205A">
              <w:rPr>
                <w:rFonts w:hint="eastAsia"/>
              </w:rPr>
              <w:t>安全标志</w:t>
            </w:r>
          </w:p>
        </w:tc>
        <w:tc>
          <w:tcPr>
            <w:tcW w:w="3828" w:type="dxa"/>
            <w:tcBorders>
              <w:top w:val="single" w:sz="8" w:space="0" w:color="auto"/>
            </w:tcBorders>
            <w:vAlign w:val="center"/>
          </w:tcPr>
          <w:p w14:paraId="29081B95" w14:textId="35D83299" w:rsidR="007F550A" w:rsidRDefault="007F550A" w:rsidP="00D532C2">
            <w:pPr>
              <w:pStyle w:val="afffffffff9"/>
            </w:pPr>
            <w:r w:rsidRPr="00C5205A">
              <w:rPr>
                <w:rFonts w:hint="eastAsia"/>
              </w:rPr>
              <w:t>“注意安全”“紧急出口”“当心落水”等</w:t>
            </w:r>
          </w:p>
        </w:tc>
        <w:tc>
          <w:tcPr>
            <w:tcW w:w="1559" w:type="dxa"/>
            <w:tcBorders>
              <w:top w:val="single" w:sz="8" w:space="0" w:color="auto"/>
            </w:tcBorders>
            <w:vAlign w:val="center"/>
          </w:tcPr>
          <w:p w14:paraId="3716E8BD" w14:textId="4219E8CE" w:rsidR="007F550A" w:rsidRDefault="007F550A" w:rsidP="00D532C2">
            <w:pPr>
              <w:pStyle w:val="afffffffff9"/>
            </w:pPr>
            <w:r w:rsidRPr="00C5205A">
              <w:rPr>
                <w:rFonts w:hint="eastAsia"/>
              </w:rPr>
              <w:t>明显位置，无遮挡、损坏</w:t>
            </w:r>
          </w:p>
        </w:tc>
        <w:tc>
          <w:tcPr>
            <w:tcW w:w="709" w:type="dxa"/>
            <w:tcBorders>
              <w:top w:val="single" w:sz="8" w:space="0" w:color="auto"/>
            </w:tcBorders>
            <w:vAlign w:val="center"/>
          </w:tcPr>
          <w:p w14:paraId="04EB6AB0" w14:textId="7704FCC7" w:rsidR="007F550A" w:rsidRDefault="007F550A" w:rsidP="00D532C2">
            <w:pPr>
              <w:pStyle w:val="afffffffff9"/>
            </w:pPr>
            <w:r w:rsidRPr="00C5205A">
              <w:rPr>
                <w:rFonts w:hint="eastAsia"/>
              </w:rPr>
              <w:t>黄色</w:t>
            </w:r>
          </w:p>
        </w:tc>
        <w:tc>
          <w:tcPr>
            <w:tcW w:w="2114" w:type="dxa"/>
            <w:tcBorders>
              <w:top w:val="single" w:sz="8" w:space="0" w:color="auto"/>
            </w:tcBorders>
            <w:vAlign w:val="center"/>
          </w:tcPr>
          <w:p w14:paraId="5668951D" w14:textId="1562453F" w:rsidR="007F550A" w:rsidRDefault="007F550A" w:rsidP="00D532C2">
            <w:pPr>
              <w:pStyle w:val="afffffffff9"/>
            </w:pPr>
            <w:r w:rsidRPr="00C5205A">
              <w:rPr>
                <w:rFonts w:hint="eastAsia"/>
              </w:rPr>
              <w:t>确保青少年和教学人员清晰识别</w:t>
            </w:r>
          </w:p>
        </w:tc>
      </w:tr>
      <w:tr w:rsidR="007F550A" w14:paraId="39673127" w14:textId="77777777" w:rsidTr="00D532C2">
        <w:trPr>
          <w:trHeight w:val="371"/>
          <w:jc w:val="center"/>
        </w:trPr>
        <w:tc>
          <w:tcPr>
            <w:tcW w:w="1124" w:type="dxa"/>
            <w:vAlign w:val="center"/>
          </w:tcPr>
          <w:p w14:paraId="373D778A" w14:textId="76074B8A" w:rsidR="007F550A" w:rsidRDefault="007F550A" w:rsidP="00D532C2">
            <w:pPr>
              <w:pStyle w:val="afffffffff9"/>
            </w:pPr>
            <w:r w:rsidRPr="00C5205A">
              <w:rPr>
                <w:rFonts w:hint="eastAsia"/>
              </w:rPr>
              <w:t>禁止标识</w:t>
            </w:r>
          </w:p>
        </w:tc>
        <w:tc>
          <w:tcPr>
            <w:tcW w:w="3828" w:type="dxa"/>
            <w:vAlign w:val="center"/>
          </w:tcPr>
          <w:p w14:paraId="4C1FB5DC" w14:textId="10E9DC2E" w:rsidR="007F550A" w:rsidRDefault="007F550A" w:rsidP="00D532C2">
            <w:pPr>
              <w:pStyle w:val="afffffffff9"/>
            </w:pPr>
            <w:r w:rsidRPr="00C5205A">
              <w:rPr>
                <w:rFonts w:hint="eastAsia"/>
              </w:rPr>
              <w:t>“禁止未成年人单独下水”“禁止在水域内追逐打闹”“禁止使用明火”等</w:t>
            </w:r>
          </w:p>
        </w:tc>
        <w:tc>
          <w:tcPr>
            <w:tcW w:w="1559" w:type="dxa"/>
            <w:vAlign w:val="center"/>
          </w:tcPr>
          <w:p w14:paraId="779092C2" w14:textId="76B08BAD" w:rsidR="007F550A" w:rsidRDefault="007F550A" w:rsidP="00D532C2">
            <w:pPr>
              <w:pStyle w:val="afffffffff9"/>
            </w:pPr>
            <w:r w:rsidRPr="00C5205A">
              <w:rPr>
                <w:rFonts w:hint="eastAsia"/>
              </w:rPr>
              <w:t>教学区域入口、水域周边等</w:t>
            </w:r>
          </w:p>
        </w:tc>
        <w:tc>
          <w:tcPr>
            <w:tcW w:w="709" w:type="dxa"/>
            <w:vAlign w:val="center"/>
          </w:tcPr>
          <w:p w14:paraId="005B1484" w14:textId="6DEB6A2D" w:rsidR="007F550A" w:rsidRDefault="007F550A" w:rsidP="00D532C2">
            <w:pPr>
              <w:pStyle w:val="afffffffff9"/>
            </w:pPr>
            <w:r w:rsidRPr="00C5205A">
              <w:rPr>
                <w:rFonts w:hint="eastAsia"/>
              </w:rPr>
              <w:t>红色</w:t>
            </w:r>
          </w:p>
        </w:tc>
        <w:tc>
          <w:tcPr>
            <w:tcW w:w="2114" w:type="dxa"/>
            <w:vAlign w:val="center"/>
          </w:tcPr>
          <w:p w14:paraId="412EBF21" w14:textId="7B5523C6" w:rsidR="007F550A" w:rsidRDefault="007F550A" w:rsidP="00D532C2">
            <w:pPr>
              <w:pStyle w:val="afffffffff9"/>
            </w:pPr>
            <w:r w:rsidRPr="00C5205A">
              <w:rPr>
                <w:rFonts w:hint="eastAsia"/>
              </w:rPr>
              <w:t>/</w:t>
            </w:r>
          </w:p>
        </w:tc>
      </w:tr>
      <w:tr w:rsidR="007F550A" w14:paraId="154C4DDA" w14:textId="77777777" w:rsidTr="00D532C2">
        <w:trPr>
          <w:trHeight w:val="436"/>
          <w:jc w:val="center"/>
        </w:trPr>
        <w:tc>
          <w:tcPr>
            <w:tcW w:w="1124" w:type="dxa"/>
            <w:vAlign w:val="center"/>
          </w:tcPr>
          <w:p w14:paraId="46D57711" w14:textId="0C4A64A2" w:rsidR="007F550A" w:rsidRDefault="007F550A" w:rsidP="00D532C2">
            <w:pPr>
              <w:pStyle w:val="afffffffff9"/>
            </w:pPr>
            <w:r w:rsidRPr="00C5205A">
              <w:rPr>
                <w:rFonts w:hint="eastAsia"/>
              </w:rPr>
              <w:t>警告标识</w:t>
            </w:r>
          </w:p>
        </w:tc>
        <w:tc>
          <w:tcPr>
            <w:tcW w:w="3828" w:type="dxa"/>
            <w:vAlign w:val="center"/>
          </w:tcPr>
          <w:p w14:paraId="06458F1C" w14:textId="1D035E84" w:rsidR="007F550A" w:rsidRDefault="007F550A" w:rsidP="00D532C2">
            <w:pPr>
              <w:pStyle w:val="afffffffff9"/>
            </w:pPr>
            <w:r w:rsidRPr="00C5205A">
              <w:rPr>
                <w:rFonts w:hint="eastAsia"/>
              </w:rPr>
              <w:t>“小心地滑”“注意漩涡”“水深危险”等</w:t>
            </w:r>
          </w:p>
        </w:tc>
        <w:tc>
          <w:tcPr>
            <w:tcW w:w="1559" w:type="dxa"/>
            <w:vAlign w:val="center"/>
          </w:tcPr>
          <w:p w14:paraId="358FE709" w14:textId="254DA241" w:rsidR="007F550A" w:rsidRDefault="007F550A" w:rsidP="00D532C2">
            <w:pPr>
              <w:pStyle w:val="afffffffff9"/>
            </w:pPr>
            <w:r w:rsidRPr="00C5205A">
              <w:rPr>
                <w:rFonts w:hint="eastAsia"/>
              </w:rPr>
              <w:t>易发生危险区域</w:t>
            </w:r>
          </w:p>
        </w:tc>
        <w:tc>
          <w:tcPr>
            <w:tcW w:w="709" w:type="dxa"/>
            <w:vAlign w:val="center"/>
          </w:tcPr>
          <w:p w14:paraId="6C9F1125" w14:textId="2E566936" w:rsidR="007F550A" w:rsidRDefault="007F550A" w:rsidP="00D532C2">
            <w:pPr>
              <w:pStyle w:val="afffffffff9"/>
            </w:pPr>
            <w:r w:rsidRPr="00C5205A">
              <w:rPr>
                <w:rFonts w:hint="eastAsia"/>
              </w:rPr>
              <w:t>黄色</w:t>
            </w:r>
          </w:p>
        </w:tc>
        <w:tc>
          <w:tcPr>
            <w:tcW w:w="2114" w:type="dxa"/>
            <w:vAlign w:val="center"/>
          </w:tcPr>
          <w:p w14:paraId="2D61A038" w14:textId="440F0F0A" w:rsidR="007F550A" w:rsidRDefault="007F550A" w:rsidP="00D532C2">
            <w:pPr>
              <w:pStyle w:val="afffffffff9"/>
            </w:pPr>
            <w:r w:rsidRPr="00C5205A">
              <w:rPr>
                <w:rFonts w:hint="eastAsia"/>
              </w:rPr>
              <w:t>/</w:t>
            </w:r>
          </w:p>
        </w:tc>
      </w:tr>
      <w:tr w:rsidR="007F550A" w14:paraId="5F90A908" w14:textId="77777777" w:rsidTr="00D532C2">
        <w:trPr>
          <w:jc w:val="center"/>
        </w:trPr>
        <w:tc>
          <w:tcPr>
            <w:tcW w:w="1124" w:type="dxa"/>
            <w:vAlign w:val="center"/>
          </w:tcPr>
          <w:p w14:paraId="2B535EF1" w14:textId="10C0C4FB" w:rsidR="007F550A" w:rsidRDefault="007F550A" w:rsidP="00D532C2">
            <w:pPr>
              <w:pStyle w:val="afffffffff9"/>
            </w:pPr>
            <w:r w:rsidRPr="00C5205A">
              <w:rPr>
                <w:rFonts w:hint="eastAsia"/>
              </w:rPr>
              <w:t>指令标识</w:t>
            </w:r>
          </w:p>
        </w:tc>
        <w:tc>
          <w:tcPr>
            <w:tcW w:w="3828" w:type="dxa"/>
            <w:vAlign w:val="center"/>
          </w:tcPr>
          <w:p w14:paraId="386E069D" w14:textId="4E519C90" w:rsidR="007F550A" w:rsidRDefault="007F550A" w:rsidP="00D532C2">
            <w:pPr>
              <w:pStyle w:val="afffffffff9"/>
            </w:pPr>
            <w:r w:rsidRPr="00C5205A">
              <w:rPr>
                <w:rFonts w:hint="eastAsia"/>
              </w:rPr>
              <w:t>“必须穿戴救生衣”“请沿疏散通道撤离”等</w:t>
            </w:r>
          </w:p>
        </w:tc>
        <w:tc>
          <w:tcPr>
            <w:tcW w:w="1559" w:type="dxa"/>
            <w:vAlign w:val="center"/>
          </w:tcPr>
          <w:p w14:paraId="70007E50" w14:textId="2BF00FD0" w:rsidR="007F550A" w:rsidRDefault="007F550A" w:rsidP="00D532C2">
            <w:pPr>
              <w:pStyle w:val="afffffffff9"/>
            </w:pPr>
            <w:r w:rsidRPr="00C5205A">
              <w:rPr>
                <w:rFonts w:hint="eastAsia"/>
              </w:rPr>
              <w:t>教学准备区域、疏散通道入口等</w:t>
            </w:r>
          </w:p>
        </w:tc>
        <w:tc>
          <w:tcPr>
            <w:tcW w:w="709" w:type="dxa"/>
            <w:vAlign w:val="center"/>
          </w:tcPr>
          <w:p w14:paraId="5DFAB5A0" w14:textId="339B6DB0" w:rsidR="007F550A" w:rsidRDefault="007F550A" w:rsidP="00D532C2">
            <w:pPr>
              <w:pStyle w:val="afffffffff9"/>
            </w:pPr>
            <w:r w:rsidRPr="00C5205A">
              <w:rPr>
                <w:rFonts w:hint="eastAsia"/>
              </w:rPr>
              <w:t>蓝色</w:t>
            </w:r>
          </w:p>
        </w:tc>
        <w:tc>
          <w:tcPr>
            <w:tcW w:w="2114" w:type="dxa"/>
            <w:vAlign w:val="center"/>
          </w:tcPr>
          <w:p w14:paraId="7616B0FC" w14:textId="6CCBCB95" w:rsidR="007F550A" w:rsidRDefault="007F550A" w:rsidP="00D532C2">
            <w:pPr>
              <w:pStyle w:val="afffffffff9"/>
            </w:pPr>
            <w:r w:rsidRPr="00C5205A">
              <w:rPr>
                <w:rFonts w:hint="eastAsia"/>
              </w:rPr>
              <w:t>明确指示操作要求</w:t>
            </w:r>
          </w:p>
        </w:tc>
      </w:tr>
      <w:tr w:rsidR="007F550A" w14:paraId="6868E2E9" w14:textId="77777777" w:rsidTr="00D532C2">
        <w:trPr>
          <w:jc w:val="center"/>
        </w:trPr>
        <w:tc>
          <w:tcPr>
            <w:tcW w:w="1124" w:type="dxa"/>
            <w:vAlign w:val="center"/>
          </w:tcPr>
          <w:p w14:paraId="5080BF1B" w14:textId="614DFA61" w:rsidR="007F550A" w:rsidRDefault="007F550A" w:rsidP="00D532C2">
            <w:pPr>
              <w:pStyle w:val="afffffffff9"/>
            </w:pPr>
            <w:r w:rsidRPr="00C5205A">
              <w:rPr>
                <w:rFonts w:hint="eastAsia"/>
              </w:rPr>
              <w:t>提示标识</w:t>
            </w:r>
          </w:p>
        </w:tc>
        <w:tc>
          <w:tcPr>
            <w:tcW w:w="3828" w:type="dxa"/>
            <w:vAlign w:val="center"/>
          </w:tcPr>
          <w:p w14:paraId="76304BA4" w14:textId="078B40C5" w:rsidR="007F550A" w:rsidRDefault="007F550A" w:rsidP="00D532C2">
            <w:pPr>
              <w:pStyle w:val="afffffffff9"/>
            </w:pPr>
            <w:r w:rsidRPr="00C5205A">
              <w:rPr>
                <w:rFonts w:hint="eastAsia"/>
              </w:rPr>
              <w:t>“救生员在岗”“医疗救援点位置”“疏散通道方向”等</w:t>
            </w:r>
          </w:p>
        </w:tc>
        <w:tc>
          <w:tcPr>
            <w:tcW w:w="1559" w:type="dxa"/>
            <w:vAlign w:val="center"/>
          </w:tcPr>
          <w:p w14:paraId="35D2D4CE" w14:textId="04407DC4" w:rsidR="007F550A" w:rsidRDefault="007F550A" w:rsidP="00D532C2">
            <w:pPr>
              <w:pStyle w:val="afffffffff9"/>
            </w:pPr>
            <w:r w:rsidRPr="00C5205A">
              <w:rPr>
                <w:rFonts w:hint="eastAsia"/>
              </w:rPr>
              <w:t>休息区、通道口等</w:t>
            </w:r>
          </w:p>
        </w:tc>
        <w:tc>
          <w:tcPr>
            <w:tcW w:w="709" w:type="dxa"/>
            <w:vAlign w:val="center"/>
          </w:tcPr>
          <w:p w14:paraId="743AB0FC" w14:textId="39258485" w:rsidR="007F550A" w:rsidRDefault="007F550A" w:rsidP="00D532C2">
            <w:pPr>
              <w:pStyle w:val="afffffffff9"/>
            </w:pPr>
            <w:r w:rsidRPr="00C5205A">
              <w:rPr>
                <w:rFonts w:hint="eastAsia"/>
              </w:rPr>
              <w:t>绿色</w:t>
            </w:r>
          </w:p>
        </w:tc>
        <w:tc>
          <w:tcPr>
            <w:tcW w:w="2114" w:type="dxa"/>
            <w:vAlign w:val="center"/>
          </w:tcPr>
          <w:p w14:paraId="0AA49EB3" w14:textId="6F59C49F" w:rsidR="007F550A" w:rsidRDefault="007F550A" w:rsidP="00D532C2">
            <w:pPr>
              <w:pStyle w:val="afffffffff9"/>
            </w:pPr>
            <w:r w:rsidRPr="00C5205A">
              <w:rPr>
                <w:rFonts w:hint="eastAsia"/>
              </w:rPr>
              <w:t>提供服务信息</w:t>
            </w:r>
          </w:p>
        </w:tc>
      </w:tr>
      <w:tr w:rsidR="007F550A" w14:paraId="61EE1702" w14:textId="77777777" w:rsidTr="00D532C2">
        <w:trPr>
          <w:jc w:val="center"/>
        </w:trPr>
        <w:tc>
          <w:tcPr>
            <w:tcW w:w="1124" w:type="dxa"/>
            <w:vAlign w:val="center"/>
          </w:tcPr>
          <w:p w14:paraId="070998FD" w14:textId="61D8ED96" w:rsidR="007F550A" w:rsidRDefault="007F550A" w:rsidP="00D532C2">
            <w:pPr>
              <w:pStyle w:val="afffffffff9"/>
            </w:pPr>
            <w:r w:rsidRPr="00C5205A">
              <w:rPr>
                <w:rFonts w:hint="eastAsia"/>
              </w:rPr>
              <w:t>消防安全标志</w:t>
            </w:r>
          </w:p>
        </w:tc>
        <w:tc>
          <w:tcPr>
            <w:tcW w:w="3828" w:type="dxa"/>
            <w:vAlign w:val="center"/>
          </w:tcPr>
          <w:p w14:paraId="163EC5F4" w14:textId="5A1F8E00" w:rsidR="007F550A" w:rsidRDefault="007F550A" w:rsidP="00D532C2">
            <w:pPr>
              <w:pStyle w:val="afffffffff9"/>
            </w:pPr>
            <w:r w:rsidRPr="00C5205A">
              <w:rPr>
                <w:rFonts w:hint="eastAsia"/>
              </w:rPr>
              <w:t>“消防器材存放点”“安全出口”等</w:t>
            </w:r>
          </w:p>
        </w:tc>
        <w:tc>
          <w:tcPr>
            <w:tcW w:w="1559" w:type="dxa"/>
            <w:vAlign w:val="center"/>
          </w:tcPr>
          <w:p w14:paraId="013CE348" w14:textId="07976F2B" w:rsidR="007F550A" w:rsidRDefault="007F550A" w:rsidP="00D532C2">
            <w:pPr>
              <w:pStyle w:val="afffffffff9"/>
            </w:pPr>
            <w:r w:rsidRPr="00C5205A">
              <w:rPr>
                <w:rFonts w:hint="eastAsia"/>
              </w:rPr>
              <w:t>消防设施设备旁、疏散通道出口等</w:t>
            </w:r>
          </w:p>
        </w:tc>
        <w:tc>
          <w:tcPr>
            <w:tcW w:w="709" w:type="dxa"/>
            <w:vAlign w:val="center"/>
          </w:tcPr>
          <w:p w14:paraId="17E7F921" w14:textId="57907DF1" w:rsidR="007F550A" w:rsidRDefault="007F550A" w:rsidP="00D532C2">
            <w:pPr>
              <w:pStyle w:val="afffffffff9"/>
            </w:pPr>
            <w:r w:rsidRPr="00C5205A">
              <w:rPr>
                <w:rFonts w:hint="eastAsia"/>
              </w:rPr>
              <w:t>红色</w:t>
            </w:r>
          </w:p>
        </w:tc>
        <w:tc>
          <w:tcPr>
            <w:tcW w:w="2114" w:type="dxa"/>
            <w:vAlign w:val="center"/>
          </w:tcPr>
          <w:p w14:paraId="394D34C4" w14:textId="5D3C5EAA" w:rsidR="007F550A" w:rsidRDefault="007F550A" w:rsidP="00D532C2">
            <w:pPr>
              <w:pStyle w:val="afffffffff9"/>
            </w:pPr>
            <w:r w:rsidRPr="00C5205A">
              <w:rPr>
                <w:rFonts w:hint="eastAsia"/>
              </w:rPr>
              <w:t>与消防设施设备对应，清晰指示位置和用途</w:t>
            </w:r>
          </w:p>
        </w:tc>
      </w:tr>
    </w:tbl>
    <w:p w14:paraId="1DED2D0F" w14:textId="6D452341" w:rsidR="007F550A" w:rsidRDefault="00333FED" w:rsidP="00333FED">
      <w:pPr>
        <w:pStyle w:val="affc"/>
        <w:spacing w:before="312" w:after="312"/>
      </w:pPr>
      <w:bookmarkStart w:id="173" w:name="_Toc217251898"/>
      <w:bookmarkStart w:id="174" w:name="_Toc221371898"/>
      <w:bookmarkStart w:id="175" w:name="_Toc221389265"/>
      <w:bookmarkStart w:id="176" w:name="_Toc221390687"/>
      <w:bookmarkStart w:id="177" w:name="_Toc221444339"/>
      <w:r>
        <w:rPr>
          <w:rFonts w:hint="eastAsia"/>
        </w:rPr>
        <w:t>安全应急</w:t>
      </w:r>
      <w:bookmarkEnd w:id="173"/>
      <w:bookmarkEnd w:id="174"/>
      <w:bookmarkEnd w:id="175"/>
      <w:bookmarkEnd w:id="176"/>
      <w:bookmarkEnd w:id="177"/>
    </w:p>
    <w:p w14:paraId="10667651" w14:textId="3665FA48" w:rsidR="00333FED" w:rsidRDefault="00333FED" w:rsidP="00333FED">
      <w:pPr>
        <w:pStyle w:val="affd"/>
        <w:spacing w:before="156" w:after="156"/>
      </w:pPr>
      <w:bookmarkStart w:id="178" w:name="_Toc217251899"/>
      <w:bookmarkStart w:id="179" w:name="_Toc221371899"/>
      <w:bookmarkStart w:id="180" w:name="_Toc221389266"/>
      <w:bookmarkStart w:id="181" w:name="_Toc221390688"/>
      <w:bookmarkStart w:id="182" w:name="_Toc221444340"/>
      <w:r>
        <w:rPr>
          <w:rFonts w:hint="eastAsia"/>
        </w:rPr>
        <w:t>风险评估</w:t>
      </w:r>
      <w:bookmarkEnd w:id="178"/>
      <w:bookmarkEnd w:id="179"/>
      <w:bookmarkEnd w:id="180"/>
      <w:bookmarkEnd w:id="181"/>
      <w:bookmarkEnd w:id="182"/>
    </w:p>
    <w:p w14:paraId="013F5AF3" w14:textId="3B37D716" w:rsidR="00333FED" w:rsidRPr="00333FED" w:rsidRDefault="00333FED" w:rsidP="00C80F61">
      <w:pPr>
        <w:pStyle w:val="affffb"/>
        <w:ind w:firstLine="420"/>
      </w:pPr>
      <w:bookmarkStart w:id="183" w:name="_Hlk221452973"/>
      <w:r>
        <w:rPr>
          <w:rFonts w:hint="eastAsia"/>
        </w:rPr>
        <w:t>实操培训前，</w:t>
      </w:r>
      <w:r w:rsidR="00291B2E" w:rsidRPr="00291B2E">
        <w:rPr>
          <w:rFonts w:hint="eastAsia"/>
        </w:rPr>
        <w:t>水上运动经营单位应向相关行业主管单位申请对室内场地及室外场地进行全面的风险评估</w:t>
      </w:r>
      <w:bookmarkEnd w:id="183"/>
      <w:r>
        <w:rPr>
          <w:rFonts w:hint="eastAsia"/>
        </w:rPr>
        <w:t>，</w:t>
      </w:r>
      <w:bookmarkStart w:id="184" w:name="_Hlk221364877"/>
      <w:r>
        <w:rPr>
          <w:rFonts w:hint="eastAsia"/>
        </w:rPr>
        <w:t>评估内容和要求符合表3要求。</w:t>
      </w:r>
      <w:bookmarkEnd w:id="184"/>
    </w:p>
    <w:p w14:paraId="6289D99C" w14:textId="18DBF8DD" w:rsidR="007F550A" w:rsidRDefault="00C80F61" w:rsidP="00C80F61">
      <w:pPr>
        <w:pStyle w:val="aff2"/>
        <w:spacing w:before="156" w:after="156"/>
      </w:pPr>
      <w:r>
        <w:rPr>
          <w:rFonts w:hint="eastAsia"/>
        </w:rPr>
        <w:t>风险</w:t>
      </w:r>
      <w:r w:rsidRPr="00C80F61">
        <w:rPr>
          <w:rFonts w:hint="eastAsia"/>
        </w:rPr>
        <w:t>评估内容和要求</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550"/>
        <w:gridCol w:w="1275"/>
        <w:gridCol w:w="6509"/>
      </w:tblGrid>
      <w:tr w:rsidR="000C521C" w14:paraId="5CF226AD" w14:textId="77777777" w:rsidTr="000C521C">
        <w:trPr>
          <w:tblHeader/>
          <w:jc w:val="center"/>
        </w:trPr>
        <w:tc>
          <w:tcPr>
            <w:tcW w:w="1550" w:type="dxa"/>
            <w:tcBorders>
              <w:top w:val="single" w:sz="8" w:space="0" w:color="auto"/>
              <w:bottom w:val="single" w:sz="8" w:space="0" w:color="auto"/>
            </w:tcBorders>
          </w:tcPr>
          <w:p w14:paraId="4056B62E" w14:textId="189BA3C8" w:rsidR="00C80F61" w:rsidRDefault="00C80F61" w:rsidP="00C80F61">
            <w:pPr>
              <w:pStyle w:val="afffffffff9"/>
            </w:pPr>
            <w:r w:rsidRPr="008B07DE">
              <w:rPr>
                <w:rFonts w:hint="eastAsia"/>
              </w:rPr>
              <w:t>风险评估类别</w:t>
            </w:r>
          </w:p>
        </w:tc>
        <w:tc>
          <w:tcPr>
            <w:tcW w:w="1275" w:type="dxa"/>
            <w:tcBorders>
              <w:top w:val="single" w:sz="8" w:space="0" w:color="auto"/>
              <w:bottom w:val="single" w:sz="8" w:space="0" w:color="auto"/>
            </w:tcBorders>
          </w:tcPr>
          <w:p w14:paraId="5997E098" w14:textId="08312809" w:rsidR="00C80F61" w:rsidRDefault="00C80F61" w:rsidP="00C80F61">
            <w:pPr>
              <w:pStyle w:val="afffffffff9"/>
            </w:pPr>
            <w:r w:rsidRPr="008B07DE">
              <w:rPr>
                <w:rFonts w:hint="eastAsia"/>
              </w:rPr>
              <w:t>评估</w:t>
            </w:r>
            <w:r>
              <w:rPr>
                <w:rFonts w:hint="eastAsia"/>
              </w:rPr>
              <w:t>内容</w:t>
            </w:r>
          </w:p>
        </w:tc>
        <w:tc>
          <w:tcPr>
            <w:tcW w:w="6509" w:type="dxa"/>
            <w:tcBorders>
              <w:top w:val="single" w:sz="8" w:space="0" w:color="auto"/>
              <w:bottom w:val="single" w:sz="8" w:space="0" w:color="auto"/>
            </w:tcBorders>
          </w:tcPr>
          <w:p w14:paraId="329017E9" w14:textId="4DAE4E90" w:rsidR="00C80F61" w:rsidRDefault="00C80F61" w:rsidP="00C80F61">
            <w:pPr>
              <w:pStyle w:val="afffffffff9"/>
            </w:pPr>
            <w:r>
              <w:rPr>
                <w:rFonts w:hint="eastAsia"/>
              </w:rPr>
              <w:t>评估要求</w:t>
            </w:r>
          </w:p>
        </w:tc>
      </w:tr>
      <w:tr w:rsidR="00C80F61" w14:paraId="367BAA5B" w14:textId="77777777" w:rsidTr="000C521C">
        <w:trPr>
          <w:jc w:val="center"/>
        </w:trPr>
        <w:tc>
          <w:tcPr>
            <w:tcW w:w="1550" w:type="dxa"/>
            <w:vMerge w:val="restart"/>
            <w:tcBorders>
              <w:top w:val="single" w:sz="8" w:space="0" w:color="auto"/>
            </w:tcBorders>
            <w:vAlign w:val="center"/>
          </w:tcPr>
          <w:p w14:paraId="50C29D4D" w14:textId="5BCDC80E" w:rsidR="00C80F61" w:rsidRDefault="00C80F61" w:rsidP="00C80F61">
            <w:pPr>
              <w:pStyle w:val="afffffffff9"/>
            </w:pPr>
            <w:r w:rsidRPr="00C80F61">
              <w:rPr>
                <w:rFonts w:hint="eastAsia"/>
              </w:rPr>
              <w:t>气候安全评估</w:t>
            </w:r>
          </w:p>
        </w:tc>
        <w:tc>
          <w:tcPr>
            <w:tcW w:w="1275" w:type="dxa"/>
            <w:tcBorders>
              <w:top w:val="single" w:sz="8" w:space="0" w:color="auto"/>
            </w:tcBorders>
            <w:vAlign w:val="center"/>
          </w:tcPr>
          <w:p w14:paraId="551986BC" w14:textId="560BCBE0" w:rsidR="00C80F61" w:rsidRDefault="00C80F61" w:rsidP="00C80F61">
            <w:pPr>
              <w:pStyle w:val="afffffffff9"/>
            </w:pPr>
            <w:r w:rsidRPr="00C52ABF">
              <w:rPr>
                <w:rFonts w:hint="eastAsia"/>
              </w:rPr>
              <w:t>暴雨评估</w:t>
            </w:r>
          </w:p>
        </w:tc>
        <w:tc>
          <w:tcPr>
            <w:tcW w:w="6509" w:type="dxa"/>
            <w:tcBorders>
              <w:top w:val="single" w:sz="8" w:space="0" w:color="auto"/>
            </w:tcBorders>
          </w:tcPr>
          <w:p w14:paraId="4F52CC7D" w14:textId="4E861BBC" w:rsidR="00C80F61" w:rsidRDefault="00C80F61" w:rsidP="00C80F61">
            <w:pPr>
              <w:pStyle w:val="afffffffff9"/>
              <w:jc w:val="both"/>
            </w:pPr>
            <w:r w:rsidRPr="00C52ABF">
              <w:rPr>
                <w:rFonts w:hint="eastAsia"/>
              </w:rPr>
              <w:t>通过气象部门获取实时气象信息，分析降雨强度和持续时间对场地的影响，检查场地排水系统，评估积水风险，确保无严重积水隐患</w:t>
            </w:r>
          </w:p>
        </w:tc>
      </w:tr>
      <w:tr w:rsidR="00C80F61" w14:paraId="45D35E00" w14:textId="77777777" w:rsidTr="000C521C">
        <w:trPr>
          <w:jc w:val="center"/>
        </w:trPr>
        <w:tc>
          <w:tcPr>
            <w:tcW w:w="1550" w:type="dxa"/>
            <w:vMerge/>
            <w:vAlign w:val="center"/>
          </w:tcPr>
          <w:p w14:paraId="414341D2" w14:textId="77777777" w:rsidR="00C80F61" w:rsidRDefault="00C80F61" w:rsidP="00C80F61">
            <w:pPr>
              <w:pStyle w:val="afffffffff9"/>
            </w:pPr>
          </w:p>
        </w:tc>
        <w:tc>
          <w:tcPr>
            <w:tcW w:w="1275" w:type="dxa"/>
            <w:vAlign w:val="center"/>
          </w:tcPr>
          <w:p w14:paraId="4C40EA2F" w14:textId="7330BFA3" w:rsidR="00C80F61" w:rsidRDefault="00C80F61" w:rsidP="00C80F61">
            <w:pPr>
              <w:pStyle w:val="afffffffff9"/>
            </w:pPr>
            <w:r w:rsidRPr="00C52ABF">
              <w:rPr>
                <w:rFonts w:hint="eastAsia"/>
              </w:rPr>
              <w:t>雷电评估</w:t>
            </w:r>
          </w:p>
        </w:tc>
        <w:tc>
          <w:tcPr>
            <w:tcW w:w="6509" w:type="dxa"/>
          </w:tcPr>
          <w:p w14:paraId="7164DF31" w14:textId="5EA3A693" w:rsidR="00C80F61" w:rsidRDefault="00C80F61" w:rsidP="00C80F61">
            <w:pPr>
              <w:pStyle w:val="afffffffff9"/>
              <w:jc w:val="both"/>
            </w:pPr>
            <w:r w:rsidRPr="00C52ABF">
              <w:rPr>
                <w:rFonts w:hint="eastAsia"/>
              </w:rPr>
              <w:t>监测雷电活动，评估雷电对场地和人员的威胁</w:t>
            </w:r>
          </w:p>
        </w:tc>
      </w:tr>
      <w:tr w:rsidR="00C80F61" w14:paraId="42CF85A7" w14:textId="77777777" w:rsidTr="000C521C">
        <w:trPr>
          <w:jc w:val="center"/>
        </w:trPr>
        <w:tc>
          <w:tcPr>
            <w:tcW w:w="1550" w:type="dxa"/>
            <w:vMerge/>
            <w:vAlign w:val="center"/>
          </w:tcPr>
          <w:p w14:paraId="762BEE03" w14:textId="77777777" w:rsidR="00C80F61" w:rsidRDefault="00C80F61" w:rsidP="00C80F61">
            <w:pPr>
              <w:pStyle w:val="afffffffff9"/>
            </w:pPr>
          </w:p>
        </w:tc>
        <w:tc>
          <w:tcPr>
            <w:tcW w:w="1275" w:type="dxa"/>
            <w:vAlign w:val="center"/>
          </w:tcPr>
          <w:p w14:paraId="0E56D776" w14:textId="178CC28D" w:rsidR="00C80F61" w:rsidRDefault="00C80F61" w:rsidP="00C80F61">
            <w:pPr>
              <w:pStyle w:val="afffffffff9"/>
            </w:pPr>
            <w:r w:rsidRPr="00C52ABF">
              <w:rPr>
                <w:rFonts w:hint="eastAsia"/>
              </w:rPr>
              <w:t>大风评估</w:t>
            </w:r>
          </w:p>
        </w:tc>
        <w:tc>
          <w:tcPr>
            <w:tcW w:w="6509" w:type="dxa"/>
          </w:tcPr>
          <w:p w14:paraId="349492C6" w14:textId="23AF3C6C" w:rsidR="00C80F61" w:rsidRDefault="00C80F61" w:rsidP="00C80F61">
            <w:pPr>
              <w:pStyle w:val="afffffffff9"/>
              <w:jc w:val="both"/>
            </w:pPr>
            <w:r w:rsidRPr="00C52ABF">
              <w:rPr>
                <w:rFonts w:hint="eastAsia"/>
              </w:rPr>
              <w:t>获取实时风速和风向信息，评估大风对场地设施和人员的影响，检查场地周边障碍物，如树木、建筑物等，评估其可能对场地造成的风险</w:t>
            </w:r>
          </w:p>
        </w:tc>
      </w:tr>
      <w:tr w:rsidR="00C80F61" w14:paraId="738671AF" w14:textId="77777777" w:rsidTr="000C521C">
        <w:trPr>
          <w:jc w:val="center"/>
        </w:trPr>
        <w:tc>
          <w:tcPr>
            <w:tcW w:w="1550" w:type="dxa"/>
            <w:vMerge/>
            <w:vAlign w:val="center"/>
          </w:tcPr>
          <w:p w14:paraId="16B0D7B3" w14:textId="77777777" w:rsidR="00C80F61" w:rsidRDefault="00C80F61" w:rsidP="00C80F61">
            <w:pPr>
              <w:pStyle w:val="afffffffff9"/>
            </w:pPr>
          </w:p>
        </w:tc>
        <w:tc>
          <w:tcPr>
            <w:tcW w:w="1275" w:type="dxa"/>
            <w:vAlign w:val="center"/>
          </w:tcPr>
          <w:p w14:paraId="194FB7C2" w14:textId="1281F857" w:rsidR="00C80F61" w:rsidRDefault="00C80F61" w:rsidP="00C80F61">
            <w:pPr>
              <w:pStyle w:val="afffffffff9"/>
            </w:pPr>
            <w:r w:rsidRPr="00C52ABF">
              <w:rPr>
                <w:rFonts w:hint="eastAsia"/>
              </w:rPr>
              <w:t>高温评估</w:t>
            </w:r>
          </w:p>
        </w:tc>
        <w:tc>
          <w:tcPr>
            <w:tcW w:w="6509" w:type="dxa"/>
          </w:tcPr>
          <w:p w14:paraId="22495D21" w14:textId="6421E338" w:rsidR="00C80F61" w:rsidRDefault="00C80F61" w:rsidP="00C80F61">
            <w:pPr>
              <w:pStyle w:val="afffffffff9"/>
              <w:jc w:val="both"/>
            </w:pPr>
            <w:r w:rsidRPr="00C52ABF">
              <w:rPr>
                <w:rFonts w:hint="eastAsia"/>
              </w:rPr>
              <w:t>监测气温和湿度，评估高温对人员健康和活动的影响，检查防晒设施，如遮阳伞、防晒霜等，确保其充足且有效</w:t>
            </w:r>
          </w:p>
        </w:tc>
      </w:tr>
      <w:tr w:rsidR="00C80F61" w14:paraId="1D4F7C66" w14:textId="77777777" w:rsidTr="000C521C">
        <w:trPr>
          <w:jc w:val="center"/>
        </w:trPr>
        <w:tc>
          <w:tcPr>
            <w:tcW w:w="1550" w:type="dxa"/>
            <w:vMerge/>
            <w:vAlign w:val="center"/>
          </w:tcPr>
          <w:p w14:paraId="74D22EDD" w14:textId="77777777" w:rsidR="00C80F61" w:rsidRDefault="00C80F61" w:rsidP="00C80F61">
            <w:pPr>
              <w:pStyle w:val="afffffffff9"/>
            </w:pPr>
          </w:p>
        </w:tc>
        <w:tc>
          <w:tcPr>
            <w:tcW w:w="1275" w:type="dxa"/>
            <w:vAlign w:val="center"/>
          </w:tcPr>
          <w:p w14:paraId="3E5CBA30" w14:textId="09FEBF48" w:rsidR="00C80F61" w:rsidRDefault="00C80F61" w:rsidP="00C80F61">
            <w:pPr>
              <w:pStyle w:val="afffffffff9"/>
            </w:pPr>
            <w:r w:rsidRPr="00C52ABF">
              <w:rPr>
                <w:rFonts w:hint="eastAsia"/>
              </w:rPr>
              <w:t>寒潮评估</w:t>
            </w:r>
          </w:p>
        </w:tc>
        <w:tc>
          <w:tcPr>
            <w:tcW w:w="6509" w:type="dxa"/>
          </w:tcPr>
          <w:p w14:paraId="065F9E7B" w14:textId="53640150" w:rsidR="00C80F61" w:rsidRDefault="00C80F61" w:rsidP="00C80F61">
            <w:pPr>
              <w:pStyle w:val="afffffffff9"/>
              <w:jc w:val="both"/>
            </w:pPr>
            <w:r w:rsidRPr="00C52ABF">
              <w:rPr>
                <w:rFonts w:hint="eastAsia"/>
              </w:rPr>
              <w:t>关注气温骤降情况，评估寒潮对人员的影响，检查保暖设施，如加热设备、保暖衣物等，确保其充足且适用</w:t>
            </w:r>
          </w:p>
        </w:tc>
      </w:tr>
      <w:tr w:rsidR="000C521C" w14:paraId="4D471CD2" w14:textId="77777777" w:rsidTr="000C521C">
        <w:trPr>
          <w:jc w:val="center"/>
        </w:trPr>
        <w:tc>
          <w:tcPr>
            <w:tcW w:w="1550" w:type="dxa"/>
            <w:vMerge w:val="restart"/>
            <w:vAlign w:val="center"/>
          </w:tcPr>
          <w:p w14:paraId="15D0C6F3" w14:textId="6703D22F" w:rsidR="000C521C" w:rsidRDefault="000C521C" w:rsidP="000C521C">
            <w:pPr>
              <w:pStyle w:val="afffffffff9"/>
            </w:pPr>
            <w:r w:rsidRPr="000C521C">
              <w:rPr>
                <w:rFonts w:hint="eastAsia"/>
              </w:rPr>
              <w:t>水域安全评估</w:t>
            </w:r>
          </w:p>
        </w:tc>
        <w:tc>
          <w:tcPr>
            <w:tcW w:w="1275" w:type="dxa"/>
            <w:vAlign w:val="center"/>
          </w:tcPr>
          <w:p w14:paraId="056D13B3" w14:textId="32BE6472" w:rsidR="000C521C" w:rsidRPr="00C52ABF" w:rsidRDefault="000C521C" w:rsidP="000C521C">
            <w:pPr>
              <w:pStyle w:val="afffffffff9"/>
            </w:pPr>
            <w:r w:rsidRPr="000C521C">
              <w:rPr>
                <w:rFonts w:hint="eastAsia"/>
              </w:rPr>
              <w:t>水质评估</w:t>
            </w:r>
          </w:p>
        </w:tc>
        <w:tc>
          <w:tcPr>
            <w:tcW w:w="6509" w:type="dxa"/>
          </w:tcPr>
          <w:p w14:paraId="44996F14" w14:textId="7B32ADCC" w:rsidR="000C521C" w:rsidRPr="00C52ABF" w:rsidRDefault="000C521C" w:rsidP="000C521C">
            <w:pPr>
              <w:pStyle w:val="afffffffff9"/>
              <w:jc w:val="both"/>
            </w:pPr>
            <w:r w:rsidRPr="00377602">
              <w:rPr>
                <w:rFonts w:hint="eastAsia"/>
              </w:rPr>
              <w:t>符合地表水域三类及以上水质标准，监测水温，评估其对人员活动的影响。</w:t>
            </w:r>
          </w:p>
        </w:tc>
      </w:tr>
      <w:tr w:rsidR="000C521C" w14:paraId="3B5D055E" w14:textId="77777777" w:rsidTr="000C521C">
        <w:trPr>
          <w:jc w:val="center"/>
        </w:trPr>
        <w:tc>
          <w:tcPr>
            <w:tcW w:w="1550" w:type="dxa"/>
            <w:vMerge/>
            <w:vAlign w:val="center"/>
          </w:tcPr>
          <w:p w14:paraId="6FDC112E" w14:textId="77777777" w:rsidR="000C521C" w:rsidRDefault="000C521C" w:rsidP="000C521C">
            <w:pPr>
              <w:pStyle w:val="afffffffff9"/>
            </w:pPr>
          </w:p>
        </w:tc>
        <w:tc>
          <w:tcPr>
            <w:tcW w:w="1275" w:type="dxa"/>
            <w:vAlign w:val="center"/>
          </w:tcPr>
          <w:p w14:paraId="688BFAAF" w14:textId="7BD3B868" w:rsidR="000C521C" w:rsidRPr="00C52ABF" w:rsidRDefault="000C521C" w:rsidP="000C521C">
            <w:pPr>
              <w:pStyle w:val="afffffffff9"/>
            </w:pPr>
            <w:r w:rsidRPr="000C521C">
              <w:rPr>
                <w:rFonts w:hint="eastAsia"/>
              </w:rPr>
              <w:t>水流评估</w:t>
            </w:r>
          </w:p>
        </w:tc>
        <w:tc>
          <w:tcPr>
            <w:tcW w:w="6509" w:type="dxa"/>
          </w:tcPr>
          <w:p w14:paraId="5D1CF7D8" w14:textId="62427068" w:rsidR="000C521C" w:rsidRPr="00C52ABF" w:rsidRDefault="000C521C" w:rsidP="000C521C">
            <w:pPr>
              <w:pStyle w:val="afffffffff9"/>
              <w:jc w:val="both"/>
            </w:pPr>
            <w:r w:rsidRPr="00377602">
              <w:rPr>
                <w:rFonts w:hint="eastAsia"/>
              </w:rPr>
              <w:t>测量水流速度和方向，评估其对水上运动的影响，检查水流稳定性，避免在不稳定水流区域进行活动。</w:t>
            </w:r>
          </w:p>
        </w:tc>
      </w:tr>
      <w:tr w:rsidR="000C521C" w14:paraId="3525F0E8" w14:textId="77777777" w:rsidTr="000C521C">
        <w:trPr>
          <w:jc w:val="center"/>
        </w:trPr>
        <w:tc>
          <w:tcPr>
            <w:tcW w:w="1550" w:type="dxa"/>
            <w:vMerge/>
            <w:vAlign w:val="center"/>
          </w:tcPr>
          <w:p w14:paraId="626F73C4" w14:textId="77777777" w:rsidR="000C521C" w:rsidRDefault="000C521C" w:rsidP="000C521C">
            <w:pPr>
              <w:pStyle w:val="afffffffff9"/>
            </w:pPr>
          </w:p>
        </w:tc>
        <w:tc>
          <w:tcPr>
            <w:tcW w:w="1275" w:type="dxa"/>
            <w:vAlign w:val="center"/>
          </w:tcPr>
          <w:p w14:paraId="68B92368" w14:textId="7C84A8EB" w:rsidR="000C521C" w:rsidRPr="00C52ABF" w:rsidRDefault="000C521C" w:rsidP="000C521C">
            <w:pPr>
              <w:pStyle w:val="afffffffff9"/>
            </w:pPr>
            <w:r w:rsidRPr="000C521C">
              <w:rPr>
                <w:rFonts w:hint="eastAsia"/>
              </w:rPr>
              <w:t>水深评估</w:t>
            </w:r>
          </w:p>
        </w:tc>
        <w:tc>
          <w:tcPr>
            <w:tcW w:w="6509" w:type="dxa"/>
          </w:tcPr>
          <w:p w14:paraId="21903AA1" w14:textId="6697229C" w:rsidR="000C521C" w:rsidRPr="00C52ABF" w:rsidRDefault="000C521C" w:rsidP="000C521C">
            <w:pPr>
              <w:pStyle w:val="afffffffff9"/>
              <w:jc w:val="both"/>
            </w:pPr>
            <w:r w:rsidRPr="00377602">
              <w:rPr>
                <w:rFonts w:hint="eastAsia"/>
              </w:rPr>
              <w:t>测量各区域水深，确保水深符合水上运动要求，记水深变化区域，提醒人员注意</w:t>
            </w:r>
          </w:p>
        </w:tc>
      </w:tr>
      <w:tr w:rsidR="000C521C" w14:paraId="4BE132F9" w14:textId="77777777" w:rsidTr="000C521C">
        <w:trPr>
          <w:jc w:val="center"/>
        </w:trPr>
        <w:tc>
          <w:tcPr>
            <w:tcW w:w="1550" w:type="dxa"/>
            <w:vMerge/>
            <w:vAlign w:val="center"/>
          </w:tcPr>
          <w:p w14:paraId="2FBB6F1F" w14:textId="77777777" w:rsidR="000C521C" w:rsidRDefault="000C521C" w:rsidP="000C521C">
            <w:pPr>
              <w:pStyle w:val="afffffffff9"/>
            </w:pPr>
          </w:p>
        </w:tc>
        <w:tc>
          <w:tcPr>
            <w:tcW w:w="1275" w:type="dxa"/>
            <w:vAlign w:val="center"/>
          </w:tcPr>
          <w:p w14:paraId="44A2CE34" w14:textId="36B0CB7A" w:rsidR="000C521C" w:rsidRPr="00C52ABF" w:rsidRDefault="000C521C" w:rsidP="000C521C">
            <w:pPr>
              <w:pStyle w:val="afffffffff9"/>
            </w:pPr>
            <w:r w:rsidRPr="000C521C">
              <w:rPr>
                <w:rFonts w:hint="eastAsia"/>
              </w:rPr>
              <w:t>水域障碍物评估</w:t>
            </w:r>
          </w:p>
        </w:tc>
        <w:tc>
          <w:tcPr>
            <w:tcW w:w="6509" w:type="dxa"/>
          </w:tcPr>
          <w:p w14:paraId="34CD87D8" w14:textId="709BDF1F" w:rsidR="000C521C" w:rsidRPr="00C52ABF" w:rsidRDefault="000C521C" w:rsidP="000C521C">
            <w:pPr>
              <w:pStyle w:val="afffffffff9"/>
              <w:jc w:val="both"/>
            </w:pPr>
            <w:r w:rsidRPr="00377602">
              <w:rPr>
                <w:rFonts w:hint="eastAsia"/>
              </w:rPr>
              <w:t>检查水下是否有障碍物，如礁石、沉船等，清理水面漂浮物，确保水域畅通无阻。</w:t>
            </w:r>
          </w:p>
        </w:tc>
      </w:tr>
      <w:tr w:rsidR="000C521C" w14:paraId="070EEBBF" w14:textId="77777777" w:rsidTr="000C521C">
        <w:trPr>
          <w:jc w:val="center"/>
        </w:trPr>
        <w:tc>
          <w:tcPr>
            <w:tcW w:w="1550" w:type="dxa"/>
            <w:vMerge w:val="restart"/>
            <w:vAlign w:val="center"/>
          </w:tcPr>
          <w:p w14:paraId="0E0C3815" w14:textId="610AFC74" w:rsidR="000C521C" w:rsidRDefault="000C521C" w:rsidP="000C521C">
            <w:pPr>
              <w:pStyle w:val="afffffffff9"/>
            </w:pPr>
            <w:r w:rsidRPr="000C521C">
              <w:rPr>
                <w:rFonts w:hint="eastAsia"/>
              </w:rPr>
              <w:t>设施操作安全评估</w:t>
            </w:r>
          </w:p>
        </w:tc>
        <w:tc>
          <w:tcPr>
            <w:tcW w:w="1275" w:type="dxa"/>
            <w:vAlign w:val="center"/>
          </w:tcPr>
          <w:p w14:paraId="05D048A3" w14:textId="119595C4" w:rsidR="000C521C" w:rsidRPr="00C52ABF" w:rsidRDefault="000C521C" w:rsidP="000C521C">
            <w:pPr>
              <w:pStyle w:val="afffffffff9"/>
            </w:pPr>
            <w:r w:rsidRPr="000C521C">
              <w:rPr>
                <w:rFonts w:hint="eastAsia"/>
              </w:rPr>
              <w:t>设施完好性评估</w:t>
            </w:r>
          </w:p>
        </w:tc>
        <w:tc>
          <w:tcPr>
            <w:tcW w:w="6509" w:type="dxa"/>
          </w:tcPr>
          <w:p w14:paraId="227F41E0" w14:textId="18250252" w:rsidR="000C521C" w:rsidRPr="00C52ABF" w:rsidRDefault="000C521C" w:rsidP="000C521C">
            <w:pPr>
              <w:pStyle w:val="afffffffff9"/>
              <w:jc w:val="both"/>
            </w:pPr>
            <w:r w:rsidRPr="00377602">
              <w:rPr>
                <w:rFonts w:hint="eastAsia"/>
              </w:rPr>
              <w:t>检查水上运动器材的完好性，如船只、滑板等是否有损坏或故障，检查救生设备，如救生衣、救生圈等是否充足且完好，场地固定设施，如码头、栏杆等是否稳固</w:t>
            </w:r>
          </w:p>
        </w:tc>
      </w:tr>
      <w:tr w:rsidR="000C521C" w14:paraId="7919F3BC" w14:textId="77777777" w:rsidTr="000C521C">
        <w:trPr>
          <w:jc w:val="center"/>
        </w:trPr>
        <w:tc>
          <w:tcPr>
            <w:tcW w:w="1550" w:type="dxa"/>
            <w:vMerge/>
            <w:vAlign w:val="center"/>
          </w:tcPr>
          <w:p w14:paraId="67A73BD6" w14:textId="77777777" w:rsidR="000C521C" w:rsidRDefault="000C521C" w:rsidP="000C521C">
            <w:pPr>
              <w:pStyle w:val="afffffffff9"/>
            </w:pPr>
          </w:p>
        </w:tc>
        <w:tc>
          <w:tcPr>
            <w:tcW w:w="1275" w:type="dxa"/>
            <w:vAlign w:val="center"/>
          </w:tcPr>
          <w:p w14:paraId="15AF7AE1" w14:textId="2C519248" w:rsidR="000C521C" w:rsidRPr="00C52ABF" w:rsidRDefault="000C521C" w:rsidP="000C521C">
            <w:pPr>
              <w:pStyle w:val="afffffffff9"/>
            </w:pPr>
            <w:r w:rsidRPr="000C521C">
              <w:rPr>
                <w:rFonts w:hint="eastAsia"/>
              </w:rPr>
              <w:t>设施操作规范评估</w:t>
            </w:r>
          </w:p>
        </w:tc>
        <w:tc>
          <w:tcPr>
            <w:tcW w:w="6509" w:type="dxa"/>
          </w:tcPr>
          <w:p w14:paraId="0809C011" w14:textId="0AAE7A6A" w:rsidR="000C521C" w:rsidRPr="00C52ABF" w:rsidRDefault="000C521C" w:rsidP="000C521C">
            <w:pPr>
              <w:pStyle w:val="afffffffff9"/>
              <w:jc w:val="both"/>
            </w:pPr>
            <w:r w:rsidRPr="00377602">
              <w:rPr>
                <w:rFonts w:hint="eastAsia"/>
              </w:rPr>
              <w:t>制定并明确设施操作流程，确保人员按规范操作。列出安全注意事项，提醒人员注意潜在风险，制定应急处理措施，如设备故障、人员受伤等情况的应对方法</w:t>
            </w:r>
          </w:p>
        </w:tc>
      </w:tr>
    </w:tbl>
    <w:p w14:paraId="49E6E69D" w14:textId="6DFFEF58" w:rsidR="00C80F61" w:rsidRDefault="000C521C" w:rsidP="000C521C">
      <w:pPr>
        <w:pStyle w:val="affd"/>
        <w:spacing w:before="156" w:after="156"/>
      </w:pPr>
      <w:bookmarkStart w:id="185" w:name="_Toc217251900"/>
      <w:bookmarkStart w:id="186" w:name="_Toc221371900"/>
      <w:bookmarkStart w:id="187" w:name="_Toc221389267"/>
      <w:bookmarkStart w:id="188" w:name="_Toc221390689"/>
      <w:bookmarkStart w:id="189" w:name="_Toc221444341"/>
      <w:r>
        <w:rPr>
          <w:rFonts w:hint="eastAsia"/>
        </w:rPr>
        <w:lastRenderedPageBreak/>
        <w:t>应急预案</w:t>
      </w:r>
      <w:bookmarkEnd w:id="185"/>
      <w:bookmarkEnd w:id="186"/>
      <w:bookmarkEnd w:id="187"/>
      <w:bookmarkEnd w:id="188"/>
      <w:bookmarkEnd w:id="189"/>
    </w:p>
    <w:p w14:paraId="71BB4AF4" w14:textId="5D0B5C6F" w:rsidR="000C521C" w:rsidRDefault="000C521C" w:rsidP="004D7783">
      <w:pPr>
        <w:pStyle w:val="afffffffff1"/>
      </w:pPr>
      <w:r>
        <w:rPr>
          <w:rFonts w:hint="eastAsia"/>
        </w:rPr>
        <w:t>水上运动经营单位应建立完善的气候、人员集中、落水等</w:t>
      </w:r>
      <w:bookmarkStart w:id="190" w:name="_Hlk221453047"/>
      <w:r>
        <w:rPr>
          <w:rFonts w:hint="eastAsia"/>
        </w:rPr>
        <w:t>安全应急体系</w:t>
      </w:r>
      <w:bookmarkEnd w:id="190"/>
      <w:r>
        <w:rPr>
          <w:rFonts w:hint="eastAsia"/>
        </w:rPr>
        <w:t>，具体要求如下：</w:t>
      </w:r>
    </w:p>
    <w:p w14:paraId="21CB1A13" w14:textId="1CA98A51" w:rsidR="000C521C" w:rsidRDefault="000C521C" w:rsidP="001808AF">
      <w:pPr>
        <w:pStyle w:val="af5"/>
        <w:numPr>
          <w:ilvl w:val="0"/>
          <w:numId w:val="34"/>
        </w:numPr>
      </w:pPr>
      <w:r>
        <w:rPr>
          <w:rFonts w:hint="eastAsia"/>
        </w:rPr>
        <w:t>人员保障</w:t>
      </w:r>
      <w:r w:rsidR="000408DD">
        <w:rPr>
          <w:rFonts w:hint="eastAsia"/>
        </w:rPr>
        <w:t>：</w:t>
      </w:r>
      <w:r>
        <w:rPr>
          <w:rFonts w:hint="eastAsia"/>
        </w:rPr>
        <w:t>成立应急领导小组，明确组长、副组长及成员职责，组长由单位主要负责人担任，负责应急事件的统筹指挥，成员包括教学人员、安全保障人员、医疗救援人员等；</w:t>
      </w:r>
    </w:p>
    <w:p w14:paraId="7CD78351" w14:textId="2273DC4B" w:rsidR="000408DD" w:rsidRDefault="000C521C" w:rsidP="000C521C">
      <w:pPr>
        <w:pStyle w:val="af5"/>
      </w:pPr>
      <w:r>
        <w:rPr>
          <w:rFonts w:hint="eastAsia"/>
        </w:rPr>
        <w:t>资金保障</w:t>
      </w:r>
      <w:r w:rsidR="000408DD">
        <w:rPr>
          <w:rFonts w:hint="eastAsia"/>
        </w:rPr>
        <w:t>：</w:t>
      </w:r>
      <w:r>
        <w:rPr>
          <w:rFonts w:hint="eastAsia"/>
        </w:rPr>
        <w:t>设立专项应急资金，用于应急设施设备购置、维护、应急演练、应急事件处置等；</w:t>
      </w:r>
    </w:p>
    <w:p w14:paraId="711B4924" w14:textId="580FB3D9" w:rsidR="000C521C" w:rsidRDefault="000C521C" w:rsidP="000C521C">
      <w:pPr>
        <w:pStyle w:val="af5"/>
      </w:pPr>
      <w:r>
        <w:rPr>
          <w:rFonts w:hint="eastAsia"/>
        </w:rPr>
        <w:t>通信保障</w:t>
      </w:r>
      <w:r w:rsidR="000408DD">
        <w:rPr>
          <w:rFonts w:hint="eastAsia"/>
        </w:rPr>
        <w:t>：</w:t>
      </w:r>
      <w:r>
        <w:rPr>
          <w:rFonts w:hint="eastAsia"/>
        </w:rPr>
        <w:t>建立应急通信联络机制，明确应急领导小组、各应急小组、医疗救援机构、消防部门等相关单位和人员的联系方式，配备对讲机、应急电话等通信设备；</w:t>
      </w:r>
    </w:p>
    <w:p w14:paraId="7A6C24CD" w14:textId="270A66F7" w:rsidR="000C521C" w:rsidRDefault="000C521C" w:rsidP="000C521C">
      <w:pPr>
        <w:pStyle w:val="af5"/>
        <w:rPr>
          <w:kern w:val="2"/>
        </w:rPr>
      </w:pPr>
      <w:r>
        <w:rPr>
          <w:rFonts w:hint="eastAsia"/>
        </w:rPr>
        <w:t>应急设施保障</w:t>
      </w:r>
      <w:r w:rsidR="000408DD">
        <w:rPr>
          <w:rFonts w:hint="eastAsia"/>
        </w:rPr>
        <w:t>：</w:t>
      </w:r>
      <w:r>
        <w:rPr>
          <w:rFonts w:hint="eastAsia"/>
        </w:rPr>
        <w:t>定期检查和维护应急救援设施、医疗救援设施、消防设施等，确保其完好有效，同时根据教学规模和项目特点，及时补充和更新应急设施设备。</w:t>
      </w:r>
    </w:p>
    <w:p w14:paraId="4C507B70" w14:textId="00F59ED0" w:rsidR="000C521C" w:rsidRDefault="000C521C" w:rsidP="004D7783">
      <w:pPr>
        <w:pStyle w:val="afffffffff1"/>
      </w:pPr>
      <w:bookmarkStart w:id="191" w:name="_Hlk221453059"/>
      <w:r>
        <w:rPr>
          <w:rFonts w:hint="eastAsia"/>
        </w:rPr>
        <w:t>应急预案主要内容</w:t>
      </w:r>
      <w:bookmarkEnd w:id="191"/>
      <w:r>
        <w:rPr>
          <w:rFonts w:hint="eastAsia"/>
        </w:rPr>
        <w:t>包括：</w:t>
      </w:r>
    </w:p>
    <w:p w14:paraId="0BCAD5BE" w14:textId="77777777" w:rsidR="00C71F53" w:rsidRDefault="000C521C" w:rsidP="001808AF">
      <w:pPr>
        <w:pStyle w:val="af5"/>
        <w:numPr>
          <w:ilvl w:val="0"/>
          <w:numId w:val="35"/>
        </w:numPr>
      </w:pPr>
      <w:r>
        <w:rPr>
          <w:rFonts w:hint="eastAsia"/>
        </w:rPr>
        <w:t>总则</w:t>
      </w:r>
      <w:r w:rsidR="00D7571D">
        <w:rPr>
          <w:rFonts w:hint="eastAsia"/>
        </w:rPr>
        <w:t>：</w:t>
      </w:r>
      <w:r>
        <w:rPr>
          <w:rFonts w:hint="eastAsia"/>
        </w:rPr>
        <w:t>明确应急预案的编制目的、编制依据、适用范围和工作原则；</w:t>
      </w:r>
    </w:p>
    <w:p w14:paraId="60A8E3D2" w14:textId="6C462FEE" w:rsidR="000C521C" w:rsidRDefault="000C521C" w:rsidP="001808AF">
      <w:pPr>
        <w:pStyle w:val="af5"/>
        <w:numPr>
          <w:ilvl w:val="0"/>
          <w:numId w:val="35"/>
        </w:numPr>
      </w:pPr>
      <w:r>
        <w:rPr>
          <w:rFonts w:hint="eastAsia"/>
        </w:rPr>
        <w:t>组织机构及职责</w:t>
      </w:r>
      <w:r w:rsidR="00C71F53">
        <w:rPr>
          <w:rFonts w:hint="eastAsia"/>
        </w:rPr>
        <w:t>：</w:t>
      </w:r>
      <w:r>
        <w:rPr>
          <w:rFonts w:hint="eastAsia"/>
        </w:rPr>
        <w:t>明确应急领导小组、现场救援组、医疗救护组、后勤保障组、信息</w:t>
      </w:r>
      <w:proofErr w:type="gramStart"/>
      <w:r>
        <w:rPr>
          <w:rFonts w:hint="eastAsia"/>
        </w:rPr>
        <w:t>上报组</w:t>
      </w:r>
      <w:proofErr w:type="gramEnd"/>
      <w:r>
        <w:rPr>
          <w:rFonts w:hint="eastAsia"/>
        </w:rPr>
        <w:t>等各应急小组的组成和职责；</w:t>
      </w:r>
    </w:p>
    <w:p w14:paraId="656ADB3B" w14:textId="58FA1643" w:rsidR="000C521C" w:rsidRDefault="000C521C" w:rsidP="000C521C">
      <w:pPr>
        <w:pStyle w:val="af5"/>
      </w:pPr>
      <w:r>
        <w:rPr>
          <w:rFonts w:hint="eastAsia"/>
        </w:rPr>
        <w:t>风险识别与评估</w:t>
      </w:r>
      <w:r w:rsidR="00C71F53">
        <w:rPr>
          <w:rFonts w:hint="eastAsia"/>
        </w:rPr>
        <w:t>：</w:t>
      </w:r>
      <w:r>
        <w:rPr>
          <w:rFonts w:hint="eastAsia"/>
        </w:rPr>
        <w:t>明确教学过程中可能存在的各类安全风险及风险等级；</w:t>
      </w:r>
    </w:p>
    <w:p w14:paraId="5CC714F3" w14:textId="25B6B498" w:rsidR="000C521C" w:rsidRDefault="000C521C" w:rsidP="000C521C">
      <w:pPr>
        <w:pStyle w:val="af5"/>
      </w:pPr>
      <w:r>
        <w:rPr>
          <w:rFonts w:hint="eastAsia"/>
        </w:rPr>
        <w:t>应急响应流程</w:t>
      </w:r>
      <w:r w:rsidR="00C71F53">
        <w:rPr>
          <w:rFonts w:hint="eastAsia"/>
        </w:rPr>
        <w:t>：</w:t>
      </w:r>
      <w:r>
        <w:rPr>
          <w:rFonts w:hint="eastAsia"/>
        </w:rPr>
        <w:t>包括应急事件的报告程序（报告内容、报告对象、报告时限）、应急启动程序、现场处置措施（如溺水救援、受伤救治、火灾扑救、人员疏散等）；</w:t>
      </w:r>
    </w:p>
    <w:p w14:paraId="59BB8693" w14:textId="752E172F" w:rsidR="000C521C" w:rsidRDefault="000C521C" w:rsidP="000C521C">
      <w:pPr>
        <w:pStyle w:val="af5"/>
      </w:pPr>
      <w:r>
        <w:rPr>
          <w:rFonts w:hint="eastAsia"/>
        </w:rPr>
        <w:t>后期处置</w:t>
      </w:r>
      <w:r w:rsidR="00C71F53">
        <w:rPr>
          <w:rFonts w:hint="eastAsia"/>
        </w:rPr>
        <w:t>：</w:t>
      </w:r>
      <w:r>
        <w:rPr>
          <w:rFonts w:hint="eastAsia"/>
        </w:rPr>
        <w:t>包括受伤人员的后续治疗、事件调查分析、善后处理等；</w:t>
      </w:r>
    </w:p>
    <w:p w14:paraId="21CCC0C3" w14:textId="5730333F" w:rsidR="000C521C" w:rsidRDefault="00C71F53" w:rsidP="000C521C">
      <w:pPr>
        <w:pStyle w:val="af5"/>
      </w:pPr>
      <w:r w:rsidRPr="00C71F53">
        <w:rPr>
          <w:rFonts w:hint="eastAsia"/>
        </w:rPr>
        <w:t>合</w:t>
      </w:r>
      <w:proofErr w:type="gramStart"/>
      <w:r w:rsidRPr="00C71F53">
        <w:rPr>
          <w:rFonts w:hint="eastAsia"/>
        </w:rPr>
        <w:t>规</w:t>
      </w:r>
      <w:proofErr w:type="gramEnd"/>
      <w:r w:rsidRPr="00C71F53">
        <w:rPr>
          <w:rFonts w:hint="eastAsia"/>
        </w:rPr>
        <w:t>性要求</w:t>
      </w:r>
      <w:r>
        <w:rPr>
          <w:rFonts w:hint="eastAsia"/>
        </w:rPr>
        <w:t>：</w:t>
      </w:r>
      <w:r w:rsidR="000C521C">
        <w:rPr>
          <w:rFonts w:hint="eastAsia"/>
        </w:rPr>
        <w:t>应急预案的编制应符合《生产安全事故应急预案管理办法》等相关政策文件要求，</w:t>
      </w:r>
      <w:r>
        <w:rPr>
          <w:rFonts w:hint="eastAsia"/>
        </w:rPr>
        <w:t>预案</w:t>
      </w:r>
      <w:r w:rsidRPr="00C71F53">
        <w:rPr>
          <w:rFonts w:hint="eastAsia"/>
        </w:rPr>
        <w:t>内容科学、实用，流程清晰</w:t>
      </w:r>
      <w:r w:rsidR="000C521C">
        <w:rPr>
          <w:rFonts w:hint="eastAsia"/>
        </w:rPr>
        <w:t>。</w:t>
      </w:r>
    </w:p>
    <w:p w14:paraId="15D9CAD7" w14:textId="1418F55F" w:rsidR="004D7783" w:rsidRDefault="00D532C2" w:rsidP="000C521C">
      <w:pPr>
        <w:pStyle w:val="afffffffff1"/>
      </w:pPr>
      <w:r w:rsidRPr="00D532C2">
        <w:rPr>
          <w:rFonts w:hint="eastAsia"/>
        </w:rPr>
        <w:t>水上运动经营单位</w:t>
      </w:r>
      <w:r w:rsidR="000C521C">
        <w:rPr>
          <w:rFonts w:hint="eastAsia"/>
        </w:rPr>
        <w:t>建立应急预案定期评估机制，</w:t>
      </w:r>
      <w:r w:rsidR="004D7783">
        <w:rPr>
          <w:rFonts w:hint="eastAsia"/>
        </w:rPr>
        <w:t>具体要求如下：</w:t>
      </w:r>
    </w:p>
    <w:p w14:paraId="5F6D5641" w14:textId="144C695A" w:rsidR="004D7783" w:rsidRDefault="001B7F23" w:rsidP="001808AF">
      <w:pPr>
        <w:pStyle w:val="af5"/>
        <w:numPr>
          <w:ilvl w:val="0"/>
          <w:numId w:val="37"/>
        </w:numPr>
      </w:pPr>
      <w:r>
        <w:rPr>
          <w:rFonts w:hint="eastAsia"/>
        </w:rPr>
        <w:t>评估频次：</w:t>
      </w:r>
      <w:r w:rsidR="000C521C">
        <w:rPr>
          <w:rFonts w:hint="eastAsia"/>
        </w:rPr>
        <w:t>每年至少开展</w:t>
      </w:r>
      <w:r w:rsidR="00C71F53">
        <w:rPr>
          <w:rFonts w:hint="eastAsia"/>
        </w:rPr>
        <w:t>1</w:t>
      </w:r>
      <w:r w:rsidR="000C521C">
        <w:rPr>
          <w:rFonts w:hint="eastAsia"/>
        </w:rPr>
        <w:t>次应急预案评估工作</w:t>
      </w:r>
      <w:r w:rsidR="004D7783">
        <w:rPr>
          <w:rFonts w:hint="eastAsia"/>
        </w:rPr>
        <w:t>；</w:t>
      </w:r>
    </w:p>
    <w:p w14:paraId="7A96AEE3" w14:textId="36F3ABA6" w:rsidR="004D7783" w:rsidRDefault="001B7F23" w:rsidP="004D7783">
      <w:pPr>
        <w:pStyle w:val="af5"/>
      </w:pPr>
      <w:r>
        <w:rPr>
          <w:rFonts w:hint="eastAsia"/>
        </w:rPr>
        <w:t>评估组织：</w:t>
      </w:r>
      <w:r w:rsidR="000C521C">
        <w:rPr>
          <w:rFonts w:hint="eastAsia"/>
        </w:rPr>
        <w:t>评估小组由单位主要负责人、教学骨干、安全专家、医疗救援人员等组成；</w:t>
      </w:r>
    </w:p>
    <w:p w14:paraId="53A2A7B5" w14:textId="489FE806" w:rsidR="004D7783" w:rsidRDefault="000C521C" w:rsidP="004D7783">
      <w:pPr>
        <w:pStyle w:val="af5"/>
      </w:pPr>
      <w:r>
        <w:rPr>
          <w:rFonts w:hint="eastAsia"/>
        </w:rPr>
        <w:t>评估内容</w:t>
      </w:r>
      <w:r w:rsidR="001B7F23">
        <w:rPr>
          <w:rFonts w:hint="eastAsia"/>
        </w:rPr>
        <w:t>：</w:t>
      </w:r>
      <w:r>
        <w:rPr>
          <w:rFonts w:hint="eastAsia"/>
        </w:rPr>
        <w:t>包括应急预案的适用性（是否符合当前教学规模和项目特点）、可操作性（应急流程是否清晰、应急措施是否可行）、完整性（是否涵盖各</w:t>
      </w:r>
      <w:proofErr w:type="gramStart"/>
      <w:r>
        <w:rPr>
          <w:rFonts w:hint="eastAsia"/>
        </w:rPr>
        <w:t>类可能</w:t>
      </w:r>
      <w:proofErr w:type="gramEnd"/>
      <w:r>
        <w:rPr>
          <w:rFonts w:hint="eastAsia"/>
        </w:rPr>
        <w:t>发生的应急事件</w:t>
      </w:r>
      <w:r w:rsidR="004D7783">
        <w:rPr>
          <w:rFonts w:hint="eastAsia"/>
        </w:rPr>
        <w:t>）</w:t>
      </w:r>
      <w:r>
        <w:rPr>
          <w:rFonts w:hint="eastAsia"/>
        </w:rPr>
        <w:t>；</w:t>
      </w:r>
    </w:p>
    <w:p w14:paraId="156350C5" w14:textId="31590959" w:rsidR="004D7783" w:rsidRDefault="001B7F23" w:rsidP="004D7783">
      <w:pPr>
        <w:pStyle w:val="af5"/>
      </w:pPr>
      <w:r>
        <w:rPr>
          <w:rFonts w:hint="eastAsia"/>
        </w:rPr>
        <w:t>修订机制：</w:t>
      </w:r>
      <w:r w:rsidR="000C521C">
        <w:rPr>
          <w:rFonts w:hint="eastAsia"/>
        </w:rPr>
        <w:t>根据评估结果，结合教学场地变更、教学项目调整、法律法规更新等实际情况，及时对预案进行修订和完善</w:t>
      </w:r>
      <w:r w:rsidR="004D7783">
        <w:rPr>
          <w:rFonts w:hint="eastAsia"/>
        </w:rPr>
        <w:t>；</w:t>
      </w:r>
    </w:p>
    <w:p w14:paraId="470BCF15" w14:textId="2264ABAC" w:rsidR="000C521C" w:rsidRDefault="001B7F23" w:rsidP="004D7783">
      <w:pPr>
        <w:pStyle w:val="af5"/>
      </w:pPr>
      <w:proofErr w:type="gramStart"/>
      <w:r>
        <w:rPr>
          <w:rFonts w:hint="eastAsia"/>
        </w:rPr>
        <w:t>选关于</w:t>
      </w:r>
      <w:proofErr w:type="gramEnd"/>
      <w:r>
        <w:rPr>
          <w:rFonts w:hint="eastAsia"/>
        </w:rPr>
        <w:t>备案：</w:t>
      </w:r>
      <w:r w:rsidR="000C521C">
        <w:rPr>
          <w:rFonts w:hint="eastAsia"/>
        </w:rPr>
        <w:t>修订后的预案应组织相关人员学习，</w:t>
      </w:r>
      <w:r w:rsidRPr="001B7F23">
        <w:rPr>
          <w:rFonts w:hint="eastAsia"/>
        </w:rPr>
        <w:t>并按要求重新进行备案</w:t>
      </w:r>
      <w:r w:rsidR="000C521C">
        <w:rPr>
          <w:rFonts w:hint="eastAsia"/>
        </w:rPr>
        <w:t>。</w:t>
      </w:r>
    </w:p>
    <w:p w14:paraId="2B6D50D2" w14:textId="1099CB4C" w:rsidR="00523F11" w:rsidRDefault="00523F11" w:rsidP="00523F11">
      <w:pPr>
        <w:pStyle w:val="affd"/>
        <w:spacing w:before="156" w:after="156"/>
      </w:pPr>
      <w:bookmarkStart w:id="192" w:name="_Toc217251901"/>
      <w:bookmarkStart w:id="193" w:name="_Toc221371901"/>
      <w:bookmarkStart w:id="194" w:name="_Toc221389268"/>
      <w:bookmarkStart w:id="195" w:name="_Toc221390690"/>
      <w:bookmarkStart w:id="196" w:name="_Toc221444342"/>
      <w:r>
        <w:rPr>
          <w:rFonts w:hint="eastAsia"/>
        </w:rPr>
        <w:t>应急培训演练</w:t>
      </w:r>
      <w:bookmarkEnd w:id="192"/>
      <w:bookmarkEnd w:id="193"/>
      <w:bookmarkEnd w:id="194"/>
      <w:bookmarkEnd w:id="195"/>
      <w:bookmarkEnd w:id="196"/>
    </w:p>
    <w:p w14:paraId="13CD8791" w14:textId="1A1D6EEA" w:rsidR="00920A41" w:rsidRDefault="00523F11" w:rsidP="00920A41">
      <w:pPr>
        <w:pStyle w:val="afffffffff1"/>
      </w:pPr>
      <w:bookmarkStart w:id="197" w:name="_Hlk221453142"/>
      <w:r w:rsidRPr="00523F11">
        <w:rPr>
          <w:rFonts w:hint="eastAsia"/>
        </w:rPr>
        <w:t>水上运动经营单位应建立日常应急培训制度</w:t>
      </w:r>
      <w:bookmarkEnd w:id="197"/>
      <w:r w:rsidR="00920A41">
        <w:rPr>
          <w:rFonts w:hint="eastAsia"/>
        </w:rPr>
        <w:t>，具体</w:t>
      </w:r>
      <w:r w:rsidR="00920A41" w:rsidRPr="00920A41">
        <w:rPr>
          <w:rFonts w:hint="eastAsia"/>
        </w:rPr>
        <w:t>要求如下</w:t>
      </w:r>
      <w:r w:rsidRPr="00523F11">
        <w:rPr>
          <w:rFonts w:hint="eastAsia"/>
        </w:rPr>
        <w:t>：</w:t>
      </w:r>
    </w:p>
    <w:p w14:paraId="42A6C0EC" w14:textId="3F72DAFE" w:rsidR="00920A41" w:rsidRPr="00D7571D" w:rsidRDefault="00D7571D" w:rsidP="001808AF">
      <w:pPr>
        <w:pStyle w:val="af5"/>
        <w:numPr>
          <w:ilvl w:val="0"/>
          <w:numId w:val="39"/>
        </w:numPr>
      </w:pPr>
      <w:r w:rsidRPr="00D7571D">
        <w:rPr>
          <w:rFonts w:hint="eastAsia"/>
        </w:rPr>
        <w:t>培训频次：</w:t>
      </w:r>
      <w:r w:rsidR="00523F11" w:rsidRPr="00D7571D">
        <w:rPr>
          <w:rFonts w:hint="eastAsia"/>
        </w:rPr>
        <w:t>每月至少开展</w:t>
      </w:r>
      <w:r w:rsidRPr="00D7571D">
        <w:rPr>
          <w:rFonts w:hint="eastAsia"/>
        </w:rPr>
        <w:t>1</w:t>
      </w:r>
      <w:r w:rsidR="00523F11" w:rsidRPr="00D7571D">
        <w:rPr>
          <w:rFonts w:hint="eastAsia"/>
        </w:rPr>
        <w:t>次应急培训活动</w:t>
      </w:r>
      <w:r w:rsidR="00920A41" w:rsidRPr="00D7571D">
        <w:rPr>
          <w:rFonts w:hint="eastAsia"/>
        </w:rPr>
        <w:t>；</w:t>
      </w:r>
    </w:p>
    <w:p w14:paraId="79B10A5D" w14:textId="299EB47D" w:rsidR="00920A41" w:rsidRPr="00D7571D" w:rsidRDefault="00523F11" w:rsidP="00D7571D">
      <w:pPr>
        <w:pStyle w:val="af5"/>
      </w:pPr>
      <w:r w:rsidRPr="00D7571D">
        <w:rPr>
          <w:rFonts w:hint="eastAsia"/>
        </w:rPr>
        <w:t>培训内容</w:t>
      </w:r>
      <w:r w:rsidR="00D7571D" w:rsidRPr="00D7571D">
        <w:rPr>
          <w:rFonts w:hint="eastAsia"/>
        </w:rPr>
        <w:t>：</w:t>
      </w:r>
      <w:r w:rsidRPr="00D7571D">
        <w:rPr>
          <w:rFonts w:hint="eastAsia"/>
        </w:rPr>
        <w:t>应急预案内容、应急处置流程、急救技能（如心肺复苏、止血包扎）、救援器材的使用方法等；</w:t>
      </w:r>
    </w:p>
    <w:p w14:paraId="6A510407" w14:textId="48E86CC9" w:rsidR="00920A41" w:rsidRPr="00D7571D" w:rsidRDefault="00523F11" w:rsidP="00D7571D">
      <w:pPr>
        <w:pStyle w:val="af5"/>
      </w:pPr>
      <w:r w:rsidRPr="00D7571D">
        <w:rPr>
          <w:rFonts w:hint="eastAsia"/>
        </w:rPr>
        <w:t>培训对象</w:t>
      </w:r>
      <w:r w:rsidR="00D7571D" w:rsidRPr="00D7571D">
        <w:rPr>
          <w:rFonts w:hint="eastAsia"/>
        </w:rPr>
        <w:t>：教学人员、安全保障人员、应急救援人员、后勤服务人员等相关工作人员</w:t>
      </w:r>
      <w:r w:rsidR="00920A41" w:rsidRPr="00D7571D">
        <w:rPr>
          <w:rFonts w:hint="eastAsia"/>
        </w:rPr>
        <w:t>；</w:t>
      </w:r>
    </w:p>
    <w:p w14:paraId="136A85F5" w14:textId="6FAE0E33" w:rsidR="00920A41" w:rsidRPr="00D7571D" w:rsidRDefault="00D7571D" w:rsidP="00D7571D">
      <w:pPr>
        <w:pStyle w:val="af5"/>
      </w:pPr>
      <w:r w:rsidRPr="00D7571D">
        <w:rPr>
          <w:rFonts w:hint="eastAsia"/>
        </w:rPr>
        <w:t>能力要求：</w:t>
      </w:r>
      <w:r w:rsidR="00523F11" w:rsidRPr="00D7571D">
        <w:rPr>
          <w:rFonts w:hint="eastAsia"/>
        </w:rPr>
        <w:t>确保每位工作人员都具备相应的应急处置能力；</w:t>
      </w:r>
    </w:p>
    <w:p w14:paraId="6BFE49C7" w14:textId="76769934" w:rsidR="00523F11" w:rsidRPr="00D7571D" w:rsidRDefault="00523F11" w:rsidP="00D7571D">
      <w:pPr>
        <w:pStyle w:val="af5"/>
      </w:pPr>
      <w:r w:rsidRPr="00D7571D">
        <w:rPr>
          <w:rFonts w:hint="eastAsia"/>
        </w:rPr>
        <w:t>培训档案</w:t>
      </w:r>
      <w:r w:rsidR="00D7571D" w:rsidRPr="00D7571D">
        <w:rPr>
          <w:rFonts w:hint="eastAsia"/>
        </w:rPr>
        <w:t>：建立完整培训档案，记录培训时间、培训内容、培训对象、考核结果等信息；</w:t>
      </w:r>
    </w:p>
    <w:p w14:paraId="3EE05800" w14:textId="1E353204" w:rsidR="00D7571D" w:rsidRPr="00D7571D" w:rsidRDefault="00D7571D" w:rsidP="00D7571D">
      <w:pPr>
        <w:pStyle w:val="af5"/>
      </w:pPr>
      <w:r w:rsidRPr="00D7571D">
        <w:rPr>
          <w:rFonts w:hint="eastAsia"/>
        </w:rPr>
        <w:t>考核与补训：对考核不合格人员进行补训和补考，合格后方可上岗。</w:t>
      </w:r>
    </w:p>
    <w:p w14:paraId="68EDE17A" w14:textId="57A7C3D1" w:rsidR="00920A41" w:rsidRDefault="00C1442C" w:rsidP="00523F11">
      <w:pPr>
        <w:pStyle w:val="afffffffff1"/>
        <w:rPr>
          <w:noProof/>
        </w:rPr>
      </w:pPr>
      <w:bookmarkStart w:id="198" w:name="_Hlk221453164"/>
      <w:r w:rsidRPr="00C1442C">
        <w:rPr>
          <w:rFonts w:hint="eastAsia"/>
          <w:noProof/>
        </w:rPr>
        <w:t>水上运动经营单位</w:t>
      </w:r>
      <w:r w:rsidR="00523F11" w:rsidRPr="00523F11">
        <w:rPr>
          <w:rFonts w:hint="eastAsia"/>
          <w:noProof/>
        </w:rPr>
        <w:t>定期开展应急演练</w:t>
      </w:r>
      <w:r w:rsidR="00920A41" w:rsidRPr="00920A41">
        <w:rPr>
          <w:rFonts w:hint="eastAsia"/>
          <w:noProof/>
        </w:rPr>
        <w:t>，具体要求如下</w:t>
      </w:r>
      <w:bookmarkEnd w:id="198"/>
      <w:r w:rsidR="00920A41" w:rsidRPr="00920A41">
        <w:rPr>
          <w:rFonts w:hint="eastAsia"/>
          <w:noProof/>
        </w:rPr>
        <w:t>：</w:t>
      </w:r>
    </w:p>
    <w:p w14:paraId="4C91B073" w14:textId="51F88D75" w:rsidR="00920A41" w:rsidRDefault="00D7571D" w:rsidP="001808AF">
      <w:pPr>
        <w:pStyle w:val="af5"/>
        <w:numPr>
          <w:ilvl w:val="0"/>
          <w:numId w:val="38"/>
        </w:numPr>
        <w:rPr>
          <w:noProof/>
        </w:rPr>
      </w:pPr>
      <w:r w:rsidRPr="00D7571D">
        <w:rPr>
          <w:rFonts w:hint="eastAsia"/>
          <w:noProof/>
        </w:rPr>
        <w:t>演练频次</w:t>
      </w:r>
      <w:r>
        <w:rPr>
          <w:rFonts w:hint="eastAsia"/>
          <w:noProof/>
        </w:rPr>
        <w:t>：</w:t>
      </w:r>
      <w:r w:rsidR="00523F11" w:rsidRPr="00523F11">
        <w:rPr>
          <w:rFonts w:hint="eastAsia"/>
          <w:noProof/>
        </w:rPr>
        <w:t>每季度至少开展一次综合应急演练，每年至少开展一次专项应急演练</w:t>
      </w:r>
      <w:r w:rsidR="00920A41">
        <w:rPr>
          <w:rFonts w:hint="eastAsia"/>
          <w:noProof/>
        </w:rPr>
        <w:t>；</w:t>
      </w:r>
    </w:p>
    <w:p w14:paraId="2C258D94" w14:textId="0B3635B8" w:rsidR="00920A41" w:rsidRDefault="00920A41" w:rsidP="00D7571D">
      <w:pPr>
        <w:pStyle w:val="af5"/>
        <w:rPr>
          <w:noProof/>
        </w:rPr>
      </w:pPr>
      <w:r w:rsidRPr="00920A41">
        <w:rPr>
          <w:rFonts w:hint="eastAsia"/>
          <w:noProof/>
        </w:rPr>
        <w:t>专项演练类型</w:t>
      </w:r>
      <w:r>
        <w:rPr>
          <w:rFonts w:hint="eastAsia"/>
          <w:noProof/>
        </w:rPr>
        <w:t>：</w:t>
      </w:r>
      <w:r w:rsidR="00523F11" w:rsidRPr="00523F11">
        <w:rPr>
          <w:rFonts w:hint="eastAsia"/>
          <w:noProof/>
        </w:rPr>
        <w:t>溺水救援演练、火灾应急演练、人员疏散演练等）；</w:t>
      </w:r>
    </w:p>
    <w:p w14:paraId="4286F8DC" w14:textId="77777777" w:rsidR="00D7571D" w:rsidRDefault="00523F11" w:rsidP="00D7571D">
      <w:pPr>
        <w:pStyle w:val="af5"/>
        <w:rPr>
          <w:noProof/>
        </w:rPr>
      </w:pPr>
      <w:r w:rsidRPr="00523F11">
        <w:rPr>
          <w:rFonts w:hint="eastAsia"/>
          <w:noProof/>
        </w:rPr>
        <w:t>演练方案</w:t>
      </w:r>
      <w:r w:rsidR="00D7571D">
        <w:rPr>
          <w:rFonts w:hint="eastAsia"/>
          <w:noProof/>
        </w:rPr>
        <w:t>要求：</w:t>
      </w:r>
      <w:r w:rsidRPr="00523F11">
        <w:rPr>
          <w:rFonts w:hint="eastAsia"/>
          <w:noProof/>
        </w:rPr>
        <w:t>明确演练主题、演练目的、演练场景、参与人员、演练流程</w:t>
      </w:r>
      <w:r w:rsidR="00D7571D">
        <w:rPr>
          <w:rFonts w:hint="eastAsia"/>
          <w:noProof/>
        </w:rPr>
        <w:t>及</w:t>
      </w:r>
      <w:r w:rsidRPr="00523F11">
        <w:rPr>
          <w:rFonts w:hint="eastAsia"/>
          <w:noProof/>
        </w:rPr>
        <w:t>评估标准</w:t>
      </w:r>
      <w:r w:rsidR="00D7571D">
        <w:rPr>
          <w:rFonts w:hint="eastAsia"/>
          <w:noProof/>
        </w:rPr>
        <w:t>；</w:t>
      </w:r>
    </w:p>
    <w:p w14:paraId="64BF6E40" w14:textId="77777777" w:rsidR="00D7571D" w:rsidRDefault="00D7571D" w:rsidP="00D7571D">
      <w:pPr>
        <w:pStyle w:val="af5"/>
        <w:rPr>
          <w:noProof/>
        </w:rPr>
      </w:pPr>
      <w:r w:rsidRPr="00D7571D">
        <w:rPr>
          <w:rFonts w:hint="eastAsia"/>
          <w:noProof/>
        </w:rPr>
        <w:t>演练场景设置</w:t>
      </w:r>
      <w:r>
        <w:rPr>
          <w:rFonts w:hint="eastAsia"/>
          <w:noProof/>
        </w:rPr>
        <w:t>：</w:t>
      </w:r>
      <w:r w:rsidR="00523F11" w:rsidRPr="00523F11">
        <w:rPr>
          <w:rFonts w:hint="eastAsia"/>
          <w:noProof/>
        </w:rPr>
        <w:t>模拟真实应急事件，如模拟青少年溺水、场地火灾、突发恶劣天气等；</w:t>
      </w:r>
    </w:p>
    <w:p w14:paraId="0DC18838" w14:textId="54C8696F" w:rsidR="00D7571D" w:rsidRDefault="00D7571D" w:rsidP="00D7571D">
      <w:pPr>
        <w:pStyle w:val="af5"/>
        <w:rPr>
          <w:noProof/>
        </w:rPr>
      </w:pPr>
      <w:r w:rsidRPr="00D7571D">
        <w:rPr>
          <w:rFonts w:hint="eastAsia"/>
          <w:noProof/>
        </w:rPr>
        <w:lastRenderedPageBreak/>
        <w:t>演练组织与记录</w:t>
      </w:r>
      <w:r>
        <w:rPr>
          <w:rFonts w:hint="eastAsia"/>
          <w:noProof/>
        </w:rPr>
        <w:t>：</w:t>
      </w:r>
      <w:bookmarkStart w:id="199" w:name="_Toc217251902"/>
      <w:r w:rsidRPr="00D7571D">
        <w:rPr>
          <w:rFonts w:hint="eastAsia"/>
          <w:noProof/>
        </w:rPr>
        <w:t>演练过程中安排专人负责现场指挥、过程记录和效果评估</w:t>
      </w:r>
      <w:r>
        <w:rPr>
          <w:rFonts w:hint="eastAsia"/>
          <w:noProof/>
        </w:rPr>
        <w:t>；</w:t>
      </w:r>
    </w:p>
    <w:p w14:paraId="30DEA297" w14:textId="5A3B8CEF" w:rsidR="00D7571D" w:rsidRDefault="00D7571D" w:rsidP="00D7571D">
      <w:pPr>
        <w:pStyle w:val="af5"/>
        <w:rPr>
          <w:noProof/>
        </w:rPr>
      </w:pPr>
      <w:r w:rsidRPr="00D7571D">
        <w:rPr>
          <w:rFonts w:hint="eastAsia"/>
          <w:noProof/>
        </w:rPr>
        <w:t>演练总结与改进</w:t>
      </w:r>
      <w:r>
        <w:rPr>
          <w:rFonts w:hint="eastAsia"/>
          <w:noProof/>
        </w:rPr>
        <w:t>：</w:t>
      </w:r>
      <w:r w:rsidRPr="00D7571D">
        <w:rPr>
          <w:rFonts w:hint="eastAsia"/>
          <w:noProof/>
        </w:rPr>
        <w:t>演练结束后召开总结会，分析问题（如响应不及时、动作不规范、通信不畅等），提出改进措施并落实</w:t>
      </w:r>
      <w:r>
        <w:rPr>
          <w:rFonts w:hint="eastAsia"/>
          <w:noProof/>
        </w:rPr>
        <w:t>；</w:t>
      </w:r>
    </w:p>
    <w:p w14:paraId="4A0F8F36" w14:textId="7C93EEEA" w:rsidR="00D7571D" w:rsidRDefault="00D7571D" w:rsidP="00D7571D">
      <w:pPr>
        <w:pStyle w:val="af5"/>
        <w:rPr>
          <w:noProof/>
        </w:rPr>
      </w:pPr>
      <w:r w:rsidRPr="00D7571D">
        <w:rPr>
          <w:rFonts w:hint="eastAsia"/>
          <w:noProof/>
        </w:rPr>
        <w:t>青少年参与</w:t>
      </w:r>
      <w:r>
        <w:rPr>
          <w:rFonts w:hint="eastAsia"/>
          <w:noProof/>
        </w:rPr>
        <w:t>：</w:t>
      </w:r>
      <w:r w:rsidRPr="00D7571D">
        <w:rPr>
          <w:rFonts w:hint="eastAsia"/>
          <w:noProof/>
        </w:rPr>
        <w:t>鼓励组织青少年参与演练，通过模拟场景熟悉自救互救流程和疏散路线，提升应急避险能力</w:t>
      </w:r>
      <w:r>
        <w:rPr>
          <w:rFonts w:hint="eastAsia"/>
          <w:noProof/>
        </w:rPr>
        <w:t>。</w:t>
      </w:r>
    </w:p>
    <w:p w14:paraId="15D4EF51" w14:textId="5EC38491" w:rsidR="00523F11" w:rsidRDefault="0012243A" w:rsidP="00D7571D">
      <w:pPr>
        <w:pStyle w:val="affd"/>
        <w:spacing w:before="156" w:after="156"/>
      </w:pPr>
      <w:bookmarkStart w:id="200" w:name="_Toc221371902"/>
      <w:bookmarkStart w:id="201" w:name="_Toc221389269"/>
      <w:bookmarkStart w:id="202" w:name="_Toc221390691"/>
      <w:bookmarkStart w:id="203" w:name="_Toc221444343"/>
      <w:r>
        <w:rPr>
          <w:rFonts w:hint="eastAsia"/>
        </w:rPr>
        <w:t>应急响应</w:t>
      </w:r>
      <w:bookmarkEnd w:id="199"/>
      <w:bookmarkEnd w:id="200"/>
      <w:bookmarkEnd w:id="201"/>
      <w:bookmarkEnd w:id="202"/>
      <w:bookmarkEnd w:id="203"/>
    </w:p>
    <w:p w14:paraId="35056F53" w14:textId="33E9F1E6" w:rsidR="0012243A" w:rsidRDefault="0012243A" w:rsidP="0012243A">
      <w:pPr>
        <w:pStyle w:val="affe"/>
        <w:spacing w:before="156" w:after="156"/>
      </w:pPr>
      <w:r>
        <w:rPr>
          <w:rFonts w:hint="eastAsia"/>
        </w:rPr>
        <w:t>事件处置</w:t>
      </w:r>
    </w:p>
    <w:p w14:paraId="7DF309B3" w14:textId="1D4B95F3" w:rsidR="0012243A" w:rsidRDefault="0012243A" w:rsidP="0012243A">
      <w:pPr>
        <w:pStyle w:val="affffb"/>
        <w:ind w:firstLine="420"/>
      </w:pPr>
      <w:r>
        <w:rPr>
          <w:rFonts w:hint="eastAsia"/>
        </w:rPr>
        <w:t>发生应急事件时，现场工作人员应立即启动应急响应，第一时间采取有效措施控制事态发展，如发现溺水者，救生员应立即下水救援并呼叫其他工作人员协助，医疗救护组迅速开展急救；现场救援组应维护现场秩序，疏散无关人员，设置警戒区域，防止二次事故发生；信息上报组应按照应急预案的报告程序，及时向应急领导小组和相关部门报告事件情况，报告内容包括事件发生时间、地点、事件类型、伤亡情况、处置进展等。</w:t>
      </w:r>
    </w:p>
    <w:p w14:paraId="4AC4E904" w14:textId="2924D317" w:rsidR="0012243A" w:rsidRDefault="0012243A" w:rsidP="0012243A">
      <w:pPr>
        <w:pStyle w:val="affe"/>
        <w:spacing w:before="156" w:after="156"/>
      </w:pPr>
      <w:r>
        <w:rPr>
          <w:rFonts w:hint="eastAsia"/>
        </w:rPr>
        <w:t>事后恢复</w:t>
      </w:r>
    </w:p>
    <w:p w14:paraId="6FC803C6" w14:textId="59311379" w:rsidR="0012243A" w:rsidRDefault="0012243A" w:rsidP="0012243A">
      <w:pPr>
        <w:pStyle w:val="affffb"/>
        <w:ind w:firstLine="420"/>
      </w:pPr>
      <w:r>
        <w:rPr>
          <w:rFonts w:hint="eastAsia"/>
        </w:rPr>
        <w:t>应急事件处置结束后，后勤保障组应及时清理现场，修复损坏的设施设备，对场地进行安全检查和消毒处理，确保场地恢复安全后再恢复教学活动；医疗救护组应跟踪受伤人员的治疗情况，协助监护人做好后续治疗工作；信息上报组应及时向相关部门反馈事件处置结果和后续情况。</w:t>
      </w:r>
    </w:p>
    <w:p w14:paraId="75762642" w14:textId="4394A1E5" w:rsidR="0012243A" w:rsidRDefault="0012243A" w:rsidP="0012243A">
      <w:pPr>
        <w:pStyle w:val="affe"/>
        <w:spacing w:before="156" w:after="156"/>
      </w:pPr>
      <w:r>
        <w:rPr>
          <w:rFonts w:hint="eastAsia"/>
        </w:rPr>
        <w:t>评估总结</w:t>
      </w:r>
    </w:p>
    <w:p w14:paraId="7EF14944" w14:textId="67401A5C" w:rsidR="0012243A" w:rsidRPr="0012243A" w:rsidRDefault="0012243A" w:rsidP="003A0AE7">
      <w:pPr>
        <w:pStyle w:val="affffb"/>
        <w:ind w:firstLine="420"/>
      </w:pPr>
      <w:r>
        <w:rPr>
          <w:rFonts w:hint="eastAsia"/>
        </w:rPr>
        <w:t>应急领导小组组织各应急小组开展事件评估总结，</w:t>
      </w:r>
      <w:r w:rsidR="003A0AE7" w:rsidRPr="003A0AE7">
        <w:rPr>
          <w:rFonts w:hint="eastAsia"/>
        </w:rPr>
        <w:t>各应急小组</w:t>
      </w:r>
      <w:r>
        <w:rPr>
          <w:rFonts w:hint="eastAsia"/>
        </w:rPr>
        <w:t>分析事件发生的原因（如人为因素、设施因素、环境因素等）</w:t>
      </w:r>
      <w:r w:rsidR="003A0AE7" w:rsidRPr="003A0AE7">
        <w:rPr>
          <w:rFonts w:hint="eastAsia"/>
        </w:rPr>
        <w:t>梳理应急处置过程中存在的问题和不足</w:t>
      </w:r>
      <w:r>
        <w:rPr>
          <w:rFonts w:hint="eastAsia"/>
        </w:rPr>
        <w:t>；</w:t>
      </w:r>
      <w:r w:rsidR="003A0AE7" w:rsidRPr="003A0AE7">
        <w:rPr>
          <w:rFonts w:hint="eastAsia"/>
        </w:rPr>
        <w:t>应急领导小组</w:t>
      </w:r>
      <w:r>
        <w:rPr>
          <w:rFonts w:hint="eastAsia"/>
        </w:rPr>
        <w:t>形成评估总结报告，提出针对性的改进措施</w:t>
      </w:r>
      <w:r w:rsidR="003A0AE7" w:rsidRPr="003A0AE7">
        <w:rPr>
          <w:rFonts w:hint="eastAsia"/>
        </w:rPr>
        <w:t>（人员培训、设施完善、预案优化等）</w:t>
      </w:r>
      <w:r>
        <w:rPr>
          <w:rFonts w:hint="eastAsia"/>
        </w:rPr>
        <w:t>；</w:t>
      </w:r>
      <w:r w:rsidR="003A0AE7">
        <w:rPr>
          <w:rFonts w:hint="eastAsia"/>
        </w:rPr>
        <w:t>安全管理部门</w:t>
      </w:r>
      <w:r>
        <w:rPr>
          <w:rFonts w:hint="eastAsia"/>
        </w:rPr>
        <w:t>将评估总结报告和改进措施落实情况纳入单位安全管理档案。</w:t>
      </w:r>
    </w:p>
    <w:p w14:paraId="4F2B8583" w14:textId="452B6B5A" w:rsidR="00C80F61" w:rsidRDefault="000408DD" w:rsidP="0012243A">
      <w:pPr>
        <w:pStyle w:val="affc"/>
        <w:spacing w:before="312" w:after="312"/>
      </w:pPr>
      <w:bookmarkStart w:id="204" w:name="_Toc221371903"/>
      <w:bookmarkStart w:id="205" w:name="_Toc221389270"/>
      <w:bookmarkStart w:id="206" w:name="_Toc221390692"/>
      <w:bookmarkStart w:id="207" w:name="_Toc221444344"/>
      <w:r>
        <w:rPr>
          <w:rFonts w:hint="eastAsia"/>
        </w:rPr>
        <w:t>考核与评价</w:t>
      </w:r>
      <w:bookmarkEnd w:id="204"/>
      <w:bookmarkEnd w:id="205"/>
      <w:bookmarkEnd w:id="206"/>
      <w:bookmarkEnd w:id="207"/>
    </w:p>
    <w:p w14:paraId="7CCAEEC0" w14:textId="387C75F1" w:rsidR="0012243A" w:rsidRDefault="0012243A" w:rsidP="0012243A">
      <w:pPr>
        <w:pStyle w:val="affd"/>
        <w:spacing w:before="156" w:after="156"/>
      </w:pPr>
      <w:bookmarkStart w:id="208" w:name="_Toc217251904"/>
      <w:bookmarkStart w:id="209" w:name="_Toc221371904"/>
      <w:bookmarkStart w:id="210" w:name="_Toc221389271"/>
      <w:bookmarkStart w:id="211" w:name="_Toc221390693"/>
      <w:bookmarkStart w:id="212" w:name="_Toc221444345"/>
      <w:r w:rsidRPr="0012243A">
        <w:rPr>
          <w:rFonts w:hint="eastAsia"/>
        </w:rPr>
        <w:t>教学</w:t>
      </w:r>
      <w:bookmarkEnd w:id="208"/>
      <w:r w:rsidR="000408DD">
        <w:rPr>
          <w:rFonts w:hint="eastAsia"/>
        </w:rPr>
        <w:t>考核</w:t>
      </w:r>
      <w:bookmarkEnd w:id="209"/>
      <w:bookmarkEnd w:id="210"/>
      <w:bookmarkEnd w:id="211"/>
      <w:bookmarkEnd w:id="212"/>
    </w:p>
    <w:p w14:paraId="19C569B5" w14:textId="484AC636" w:rsidR="00425985" w:rsidRPr="00425985" w:rsidRDefault="00425985" w:rsidP="00425985">
      <w:pPr>
        <w:pStyle w:val="affe"/>
        <w:spacing w:before="156" w:after="156"/>
      </w:pPr>
      <w:r>
        <w:rPr>
          <w:rFonts w:hint="eastAsia"/>
        </w:rPr>
        <w:t>考核方式</w:t>
      </w:r>
    </w:p>
    <w:p w14:paraId="1D351AB6" w14:textId="461CB5C5" w:rsidR="00425985" w:rsidRDefault="00723149" w:rsidP="00425985">
      <w:pPr>
        <w:pStyle w:val="affffb"/>
        <w:ind w:firstLine="420"/>
      </w:pPr>
      <w:r>
        <w:rPr>
          <w:rFonts w:hint="eastAsia"/>
        </w:rPr>
        <w:t>教学</w:t>
      </w:r>
      <w:r w:rsidR="00425985">
        <w:rPr>
          <w:rFonts w:hint="eastAsia"/>
        </w:rPr>
        <w:t>考核</w:t>
      </w:r>
      <w:r>
        <w:rPr>
          <w:rFonts w:hint="eastAsia"/>
        </w:rPr>
        <w:t>按阶段划</w:t>
      </w:r>
      <w:r w:rsidR="00667BC0">
        <w:rPr>
          <w:rFonts w:hint="eastAsia"/>
        </w:rPr>
        <w:t>分为</w:t>
      </w:r>
      <w:r w:rsidR="00425985" w:rsidRPr="00425985">
        <w:rPr>
          <w:rFonts w:hint="eastAsia"/>
        </w:rPr>
        <w:t>小学、初中、高中阶段</w:t>
      </w:r>
      <w:r w:rsidR="00425985">
        <w:rPr>
          <w:rFonts w:hint="eastAsia"/>
        </w:rPr>
        <w:t>，</w:t>
      </w:r>
      <w:r w:rsidR="00667BC0">
        <w:rPr>
          <w:rFonts w:hint="eastAsia"/>
        </w:rPr>
        <w:t>各阶段</w:t>
      </w:r>
      <w:r w:rsidR="00425985" w:rsidRPr="00425985">
        <w:rPr>
          <w:rFonts w:hint="eastAsia"/>
        </w:rPr>
        <w:t>考核</w:t>
      </w:r>
      <w:r w:rsidR="00425985">
        <w:rPr>
          <w:rFonts w:hint="eastAsia"/>
        </w:rPr>
        <w:t>内容</w:t>
      </w:r>
      <w:r w:rsidR="00425985" w:rsidRPr="00425985">
        <w:rPr>
          <w:rFonts w:hint="eastAsia"/>
        </w:rPr>
        <w:t>包括理论考核与实操考核</w:t>
      </w:r>
      <w:r w:rsidR="00425985">
        <w:rPr>
          <w:rFonts w:hint="eastAsia"/>
        </w:rPr>
        <w:t>，</w:t>
      </w:r>
      <w:r w:rsidR="00425985" w:rsidRPr="00425985">
        <w:rPr>
          <w:rFonts w:hint="eastAsia"/>
        </w:rPr>
        <w:t>各</w:t>
      </w:r>
      <w:r w:rsidR="00667BC0">
        <w:rPr>
          <w:rFonts w:hint="eastAsia"/>
        </w:rPr>
        <w:t>阶段</w:t>
      </w:r>
      <w:r w:rsidR="00425985" w:rsidRPr="00425985">
        <w:rPr>
          <w:rFonts w:hint="eastAsia"/>
        </w:rPr>
        <w:t>理论考试和实操考核两项成绩均达到80分者，可获得相应等级的培训认证证书。</w:t>
      </w:r>
    </w:p>
    <w:p w14:paraId="388ACE06" w14:textId="19387D2D" w:rsidR="009975D4" w:rsidRDefault="009975D4" w:rsidP="002A66C6">
      <w:pPr>
        <w:pStyle w:val="affe"/>
        <w:spacing w:before="156" w:after="156"/>
        <w:rPr>
          <w:noProof/>
        </w:rPr>
      </w:pPr>
      <w:r>
        <w:rPr>
          <w:rFonts w:hint="eastAsia"/>
          <w:noProof/>
        </w:rPr>
        <w:t>考核内容</w:t>
      </w:r>
    </w:p>
    <w:p w14:paraId="760B1DC5" w14:textId="49A151B8" w:rsidR="002A66C6" w:rsidRPr="002A66C6" w:rsidRDefault="002A66C6" w:rsidP="009975D4">
      <w:pPr>
        <w:pStyle w:val="afffffffff0"/>
        <w:rPr>
          <w:noProof/>
        </w:rPr>
      </w:pPr>
      <w:r>
        <w:rPr>
          <w:rFonts w:hint="eastAsia"/>
          <w:noProof/>
        </w:rPr>
        <w:t>理论考核</w:t>
      </w:r>
      <w:r w:rsidR="009975D4">
        <w:rPr>
          <w:rFonts w:hint="eastAsia"/>
          <w:noProof/>
        </w:rPr>
        <w:t>：</w:t>
      </w:r>
      <w:r w:rsidR="009975D4" w:rsidRPr="009975D4">
        <w:rPr>
          <w:rFonts w:hint="eastAsia"/>
          <w:bCs/>
          <w:noProof/>
        </w:rPr>
        <w:t>分阶段</w:t>
      </w:r>
      <w:r w:rsidR="00723149" w:rsidRPr="00723149">
        <w:rPr>
          <w:rFonts w:hint="eastAsia"/>
        </w:rPr>
        <w:t>考察学生对水上运动安全教育内容的认识水平</w:t>
      </w:r>
      <w:r w:rsidR="00723149">
        <w:rPr>
          <w:rFonts w:hint="eastAsia"/>
        </w:rPr>
        <w:t>，</w:t>
      </w:r>
      <w:r w:rsidR="00723149" w:rsidRPr="00723149">
        <w:rPr>
          <w:rFonts w:hint="eastAsia"/>
        </w:rPr>
        <w:t>采用笔试形式，</w:t>
      </w:r>
      <w:r w:rsidR="00723149">
        <w:rPr>
          <w:rFonts w:hint="eastAsia"/>
        </w:rPr>
        <w:t>各</w:t>
      </w:r>
      <w:r w:rsidR="00723149" w:rsidRPr="00723149">
        <w:rPr>
          <w:rFonts w:hint="eastAsia"/>
        </w:rPr>
        <w:t>阶段</w:t>
      </w:r>
      <w:r w:rsidR="009975D4">
        <w:rPr>
          <w:rFonts w:hint="eastAsia"/>
        </w:rPr>
        <w:t>考核</w:t>
      </w:r>
      <w:r w:rsidR="00723149" w:rsidRPr="00723149">
        <w:rPr>
          <w:rFonts w:hint="eastAsia"/>
        </w:rPr>
        <w:t>具体内容范围及基本要求见</w:t>
      </w:r>
      <w:r w:rsidR="00723149">
        <w:rPr>
          <w:rFonts w:hint="eastAsia"/>
        </w:rPr>
        <w:t>附录A。</w:t>
      </w:r>
    </w:p>
    <w:p w14:paraId="24651CCF" w14:textId="5B1C21CD" w:rsidR="0012243A" w:rsidRDefault="0012243A" w:rsidP="009975D4">
      <w:pPr>
        <w:pStyle w:val="afffffffff0"/>
        <w:rPr>
          <w:noProof/>
        </w:rPr>
      </w:pPr>
      <w:r w:rsidRPr="0012243A">
        <w:rPr>
          <w:rFonts w:hint="eastAsia"/>
        </w:rPr>
        <w:t>实操考核</w:t>
      </w:r>
      <w:r w:rsidR="009975D4">
        <w:rPr>
          <w:rFonts w:hint="eastAsia"/>
        </w:rPr>
        <w:t>：</w:t>
      </w:r>
      <w:bookmarkStart w:id="213" w:name="_Hlk221369333"/>
      <w:r w:rsidR="009975D4" w:rsidRPr="009975D4">
        <w:rPr>
          <w:rFonts w:hint="eastAsia"/>
          <w:bCs/>
          <w:noProof/>
        </w:rPr>
        <w:t>分阶段</w:t>
      </w:r>
      <w:bookmarkEnd w:id="213"/>
      <w:r w:rsidR="009975D4" w:rsidRPr="009975D4">
        <w:rPr>
          <w:rFonts w:hint="eastAsia"/>
          <w:bCs/>
          <w:noProof/>
        </w:rPr>
        <w:t>考察学生水上运动安全教育内容的实操水平</w:t>
      </w:r>
      <w:r w:rsidR="008F31DF">
        <w:rPr>
          <w:rFonts w:hint="eastAsia"/>
          <w:bCs/>
          <w:noProof/>
        </w:rPr>
        <w:t>，</w:t>
      </w:r>
      <w:r w:rsidR="009975D4" w:rsidRPr="009975D4">
        <w:rPr>
          <w:rFonts w:hint="eastAsia"/>
          <w:bCs/>
          <w:noProof/>
        </w:rPr>
        <w:t>采用现场操作形式，</w:t>
      </w:r>
      <w:r w:rsidR="009975D4" w:rsidRPr="009975D4">
        <w:rPr>
          <w:rFonts w:hint="eastAsia"/>
          <w:bCs/>
        </w:rPr>
        <w:t>各</w:t>
      </w:r>
      <w:r w:rsidR="009975D4" w:rsidRPr="009975D4">
        <w:rPr>
          <w:rFonts w:hint="eastAsia"/>
          <w:bCs/>
          <w:noProof/>
        </w:rPr>
        <w:t>阶段</w:t>
      </w:r>
      <w:r w:rsidR="009975D4">
        <w:rPr>
          <w:rFonts w:hint="eastAsia"/>
          <w:bCs/>
          <w:noProof/>
        </w:rPr>
        <w:t>考核</w:t>
      </w:r>
      <w:r w:rsidR="009975D4" w:rsidRPr="009975D4">
        <w:rPr>
          <w:rFonts w:hint="eastAsia"/>
          <w:bCs/>
          <w:noProof/>
        </w:rPr>
        <w:t>具体内容范围及基本要求见</w:t>
      </w:r>
      <w:r w:rsidR="009975D4">
        <w:rPr>
          <w:rFonts w:hint="eastAsia"/>
        </w:rPr>
        <w:t>附录B</w:t>
      </w:r>
      <w:r w:rsidR="009975D4" w:rsidRPr="009975D4">
        <w:rPr>
          <w:rFonts w:hint="eastAsia"/>
          <w:noProof/>
        </w:rPr>
        <w:t>。</w:t>
      </w:r>
    </w:p>
    <w:p w14:paraId="5AD8D182" w14:textId="5F6B0CBC" w:rsidR="0012243A" w:rsidRDefault="0054781F" w:rsidP="009975D4">
      <w:pPr>
        <w:pStyle w:val="affd"/>
        <w:spacing w:before="156" w:after="156"/>
      </w:pPr>
      <w:bookmarkStart w:id="214" w:name="_Toc217251905"/>
      <w:bookmarkStart w:id="215" w:name="_Toc221371905"/>
      <w:bookmarkStart w:id="216" w:name="_Toc221389272"/>
      <w:bookmarkStart w:id="217" w:name="_Toc221390694"/>
      <w:bookmarkStart w:id="218" w:name="_Toc221444346"/>
      <w:r w:rsidRPr="0054781F">
        <w:rPr>
          <w:rFonts w:hint="eastAsia"/>
        </w:rPr>
        <w:t>教学</w:t>
      </w:r>
      <w:bookmarkEnd w:id="214"/>
      <w:r w:rsidR="009975D4">
        <w:rPr>
          <w:rFonts w:hint="eastAsia"/>
        </w:rPr>
        <w:t>评价</w:t>
      </w:r>
      <w:bookmarkEnd w:id="215"/>
      <w:bookmarkEnd w:id="216"/>
      <w:bookmarkEnd w:id="217"/>
      <w:bookmarkEnd w:id="218"/>
    </w:p>
    <w:p w14:paraId="73C09817" w14:textId="266D1678" w:rsidR="009975D4" w:rsidRDefault="009975D4" w:rsidP="009975D4">
      <w:pPr>
        <w:pStyle w:val="afffffffff1"/>
      </w:pPr>
      <w:r w:rsidRPr="009975D4">
        <w:rPr>
          <w:rFonts w:hint="eastAsia"/>
        </w:rPr>
        <w:t>水上运动经营单位应建立</w:t>
      </w:r>
      <w:r w:rsidR="000B3F73">
        <w:rPr>
          <w:rFonts w:hint="eastAsia"/>
        </w:rPr>
        <w:t>教学</w:t>
      </w:r>
      <w:r w:rsidRPr="009975D4">
        <w:rPr>
          <w:rFonts w:hint="eastAsia"/>
        </w:rPr>
        <w:t xml:space="preserve">评价机制，收集服务评价信息，定期分析和汇总服务评价结果。 </w:t>
      </w:r>
    </w:p>
    <w:p w14:paraId="241C9789" w14:textId="226C5D67" w:rsidR="000B3F73" w:rsidRPr="000B3F73" w:rsidRDefault="009975D4" w:rsidP="000B3F73">
      <w:pPr>
        <w:pStyle w:val="afffffffff1"/>
        <w:rPr>
          <w:noProof/>
        </w:rPr>
      </w:pPr>
      <w:r w:rsidRPr="009975D4">
        <w:rPr>
          <w:rFonts w:hint="eastAsia"/>
          <w:noProof/>
        </w:rPr>
        <w:t>评价方式包括但不限于访谈、座谈会、问卷调查等</w:t>
      </w:r>
      <w:r w:rsidR="000B3F73">
        <w:rPr>
          <w:rFonts w:hint="eastAsia"/>
          <w:noProof/>
        </w:rPr>
        <w:t>，</w:t>
      </w:r>
      <w:r w:rsidR="000B3F73" w:rsidRPr="000B3F73">
        <w:rPr>
          <w:rFonts w:hint="eastAsia"/>
          <w:noProof/>
        </w:rPr>
        <w:t>教学质量调查表</w:t>
      </w:r>
      <w:r w:rsidR="000B3F73">
        <w:rPr>
          <w:rFonts w:hint="eastAsia"/>
          <w:noProof/>
        </w:rPr>
        <w:t>见附录C。</w:t>
      </w:r>
    </w:p>
    <w:p w14:paraId="3C1ED498" w14:textId="38ED853D" w:rsidR="009975D4" w:rsidRDefault="009975D4" w:rsidP="007E6A29">
      <w:pPr>
        <w:pStyle w:val="afffffffff1"/>
        <w:rPr>
          <w:noProof/>
        </w:rPr>
      </w:pPr>
      <w:r w:rsidRPr="009975D4">
        <w:rPr>
          <w:rFonts w:hint="eastAsia"/>
          <w:noProof/>
        </w:rPr>
        <w:lastRenderedPageBreak/>
        <w:t xml:space="preserve">评价内容包括但不限于以下内容： </w:t>
      </w:r>
    </w:p>
    <w:p w14:paraId="01103C40" w14:textId="77777777" w:rsidR="009975D4" w:rsidRPr="009975D4" w:rsidRDefault="009975D4" w:rsidP="001808AF">
      <w:pPr>
        <w:pStyle w:val="af5"/>
        <w:numPr>
          <w:ilvl w:val="0"/>
          <w:numId w:val="40"/>
        </w:numPr>
        <w:rPr>
          <w:noProof/>
        </w:rPr>
      </w:pPr>
      <w:r w:rsidRPr="009975D4">
        <w:rPr>
          <w:rFonts w:hint="eastAsia"/>
          <w:noProof/>
        </w:rPr>
        <w:t>教学满意度；</w:t>
      </w:r>
    </w:p>
    <w:p w14:paraId="66E40604" w14:textId="77777777" w:rsidR="009975D4" w:rsidRPr="009975D4" w:rsidRDefault="009975D4" w:rsidP="009975D4">
      <w:pPr>
        <w:pStyle w:val="af5"/>
        <w:rPr>
          <w:noProof/>
        </w:rPr>
      </w:pPr>
      <w:r w:rsidRPr="009975D4">
        <w:rPr>
          <w:rFonts w:hint="eastAsia"/>
          <w:noProof/>
        </w:rPr>
        <w:t>教学人员业务能力和水平；</w:t>
      </w:r>
    </w:p>
    <w:p w14:paraId="54C7AC15" w14:textId="4F7E7686" w:rsidR="009975D4" w:rsidRPr="009975D4" w:rsidRDefault="009975D4" w:rsidP="009975D4">
      <w:pPr>
        <w:pStyle w:val="af5"/>
        <w:rPr>
          <w:noProof/>
        </w:rPr>
      </w:pPr>
      <w:r w:rsidRPr="009975D4">
        <w:rPr>
          <w:noProof/>
        </w:rPr>
        <w:t>课程安排；</w:t>
      </w:r>
    </w:p>
    <w:p w14:paraId="0B2184C3" w14:textId="77777777" w:rsidR="009975D4" w:rsidRPr="009975D4" w:rsidRDefault="009975D4" w:rsidP="009975D4">
      <w:pPr>
        <w:pStyle w:val="af5"/>
        <w:rPr>
          <w:noProof/>
        </w:rPr>
      </w:pPr>
      <w:r w:rsidRPr="009975D4">
        <w:rPr>
          <w:noProof/>
        </w:rPr>
        <w:t>培训课程完成质量</w:t>
      </w:r>
      <w:r w:rsidRPr="009975D4">
        <w:rPr>
          <w:rFonts w:hint="eastAsia"/>
          <w:noProof/>
        </w:rPr>
        <w:t>；</w:t>
      </w:r>
    </w:p>
    <w:p w14:paraId="6B171F68" w14:textId="277CC8C4" w:rsidR="0012243A" w:rsidRDefault="000B3F73" w:rsidP="009975D4">
      <w:pPr>
        <w:pStyle w:val="af5"/>
        <w:rPr>
          <w:noProof/>
        </w:rPr>
      </w:pPr>
      <w:r>
        <w:rPr>
          <w:rFonts w:hint="eastAsia"/>
          <w:noProof/>
        </w:rPr>
        <w:t>教学</w:t>
      </w:r>
      <w:r w:rsidR="009975D4" w:rsidRPr="009975D4">
        <w:rPr>
          <w:rFonts w:hint="eastAsia"/>
          <w:noProof/>
        </w:rPr>
        <w:t>设施配置。</w:t>
      </w:r>
    </w:p>
    <w:p w14:paraId="52311565" w14:textId="3B8041C0" w:rsidR="000B3F73" w:rsidRDefault="000B3F73" w:rsidP="000B3F73">
      <w:pPr>
        <w:pStyle w:val="afffffffff1"/>
      </w:pPr>
      <w:r>
        <w:rPr>
          <w:rFonts w:hint="eastAsia"/>
        </w:rPr>
        <w:t>应对满意度调查、评价结果、教学反馈、投诉信息和意见反馈情况进行分析，并制定持续改进措施。</w:t>
      </w:r>
    </w:p>
    <w:p w14:paraId="6D1B1D1A" w14:textId="36EDE768" w:rsidR="0054781F" w:rsidRDefault="000B3F73" w:rsidP="000B3F73">
      <w:pPr>
        <w:pStyle w:val="afffffffff1"/>
      </w:pPr>
      <w:r>
        <w:rPr>
          <w:rFonts w:hint="eastAsia"/>
        </w:rPr>
        <w:t>宜定期随机选择学员及家长对改进效果进行回访。</w:t>
      </w:r>
    </w:p>
    <w:p w14:paraId="05880C30" w14:textId="7B3D2DFA" w:rsidR="000B3F73" w:rsidRDefault="000B3F73" w:rsidP="001F6516">
      <w:pPr>
        <w:pStyle w:val="affffb"/>
        <w:ind w:firstLineChars="0" w:firstLine="0"/>
        <w:jc w:val="center"/>
      </w:pPr>
    </w:p>
    <w:p w14:paraId="16CA3DC6" w14:textId="77777777" w:rsidR="008F31DF" w:rsidRDefault="008F31DF" w:rsidP="001F6516">
      <w:pPr>
        <w:pStyle w:val="affffb"/>
        <w:ind w:firstLineChars="0" w:firstLine="0"/>
        <w:jc w:val="center"/>
        <w:sectPr w:rsidR="008F31DF" w:rsidSect="00CD561D">
          <w:pgSz w:w="11906" w:h="16838" w:code="9"/>
          <w:pgMar w:top="1928" w:right="1134" w:bottom="1134" w:left="1134" w:header="1418" w:footer="1134" w:gutter="284"/>
          <w:pgNumType w:start="1"/>
          <w:cols w:space="425"/>
          <w:formProt w:val="0"/>
          <w:docGrid w:type="lines" w:linePitch="312"/>
        </w:sectPr>
      </w:pPr>
    </w:p>
    <w:p w14:paraId="7519D976" w14:textId="356C9D96" w:rsidR="008F31DF" w:rsidRDefault="008F31DF" w:rsidP="008F31DF">
      <w:pPr>
        <w:pStyle w:val="af8"/>
        <w:rPr>
          <w:rFonts w:hint="eastAsia"/>
          <w:vanish w:val="0"/>
        </w:rPr>
      </w:pPr>
      <w:bookmarkStart w:id="219" w:name="BookMark5"/>
      <w:bookmarkEnd w:id="31"/>
    </w:p>
    <w:p w14:paraId="22E6650D" w14:textId="50E7D072" w:rsidR="008F31DF" w:rsidRDefault="008F31DF" w:rsidP="008F31DF">
      <w:pPr>
        <w:pStyle w:val="afe"/>
        <w:rPr>
          <w:vanish w:val="0"/>
        </w:rPr>
      </w:pPr>
    </w:p>
    <w:p w14:paraId="68348804" w14:textId="641D8685" w:rsidR="008F31DF" w:rsidRDefault="008F31DF" w:rsidP="008F31DF">
      <w:pPr>
        <w:pStyle w:val="aff3"/>
        <w:spacing w:after="156"/>
      </w:pPr>
      <w:r>
        <w:br/>
      </w:r>
      <w:bookmarkStart w:id="220" w:name="_Toc221371906"/>
      <w:bookmarkStart w:id="221" w:name="_Toc221389273"/>
      <w:bookmarkStart w:id="222" w:name="_Toc221390695"/>
      <w:bookmarkStart w:id="223" w:name="_Toc221444347"/>
      <w:r>
        <w:rPr>
          <w:rFonts w:hint="eastAsia"/>
        </w:rPr>
        <w:t>（资料性）</w:t>
      </w:r>
      <w:r>
        <w:br/>
      </w:r>
      <w:r>
        <w:rPr>
          <w:rFonts w:hint="eastAsia"/>
        </w:rPr>
        <w:t>青少年水上安全培训理论考核内容</w:t>
      </w:r>
      <w:bookmarkEnd w:id="220"/>
      <w:bookmarkEnd w:id="221"/>
      <w:bookmarkEnd w:id="222"/>
      <w:bookmarkEnd w:id="223"/>
    </w:p>
    <w:p w14:paraId="5BBE7EC5" w14:textId="6EA1309D" w:rsidR="008F31DF" w:rsidRDefault="008F31DF" w:rsidP="008F31DF">
      <w:pPr>
        <w:pStyle w:val="affffb"/>
        <w:ind w:firstLine="420"/>
      </w:pPr>
      <w:r w:rsidRPr="008F31DF">
        <w:rPr>
          <w:rFonts w:hint="eastAsia"/>
        </w:rPr>
        <w:t>青少年水上安全培训理论考核内容</w:t>
      </w:r>
      <w:r w:rsidR="004155B0">
        <w:rPr>
          <w:rFonts w:hint="eastAsia"/>
        </w:rPr>
        <w:t>见表A</w:t>
      </w:r>
      <w:r w:rsidR="004155B0">
        <w:t>.1</w:t>
      </w:r>
      <w:r w:rsidR="004155B0">
        <w:rPr>
          <w:rFonts w:hint="eastAsia"/>
        </w:rPr>
        <w:t>。</w:t>
      </w:r>
    </w:p>
    <w:p w14:paraId="38D2F105" w14:textId="7634E121" w:rsidR="004155B0" w:rsidRPr="008F31DF" w:rsidRDefault="004155B0" w:rsidP="004155B0">
      <w:pPr>
        <w:pStyle w:val="aff"/>
        <w:spacing w:before="156" w:after="156"/>
      </w:pPr>
      <w:r w:rsidRPr="004155B0">
        <w:rPr>
          <w:rFonts w:hint="eastAsia"/>
        </w:rPr>
        <w:t>青少年水上安全培训理论考核内容</w:t>
      </w:r>
    </w:p>
    <w:tbl>
      <w:tblPr>
        <w:tblW w:w="5000" w:type="pct"/>
        <w:jc w:val="center"/>
        <w:tblLook w:val="04A0" w:firstRow="1" w:lastRow="0" w:firstColumn="1" w:lastColumn="0" w:noHBand="0" w:noVBand="1"/>
      </w:tblPr>
      <w:tblGrid>
        <w:gridCol w:w="989"/>
        <w:gridCol w:w="708"/>
        <w:gridCol w:w="7647"/>
      </w:tblGrid>
      <w:tr w:rsidR="008F31DF" w:rsidRPr="008F31DF" w14:paraId="636A0A00" w14:textId="77777777" w:rsidTr="004155B0">
        <w:trPr>
          <w:trHeight w:val="254"/>
          <w:jc w:val="center"/>
        </w:trPr>
        <w:tc>
          <w:tcPr>
            <w:tcW w:w="5000" w:type="pct"/>
            <w:gridSpan w:val="3"/>
            <w:tcBorders>
              <w:top w:val="single" w:sz="4" w:space="0" w:color="000000"/>
              <w:left w:val="single" w:sz="4" w:space="0" w:color="000000"/>
              <w:bottom w:val="single" w:sz="4" w:space="0" w:color="000000"/>
              <w:right w:val="single" w:sz="4" w:space="0" w:color="000000"/>
            </w:tcBorders>
            <w:noWrap/>
            <w:vAlign w:val="center"/>
            <w:hideMark/>
          </w:tcPr>
          <w:p w14:paraId="07C31E32" w14:textId="05A7D0F1" w:rsidR="008F31DF" w:rsidRPr="008F31DF" w:rsidRDefault="004155B0" w:rsidP="00AB5E1E">
            <w:pPr>
              <w:widowControl/>
              <w:adjustRightInd/>
              <w:snapToGrid w:val="0"/>
              <w:spacing w:line="276" w:lineRule="auto"/>
              <w:textAlignment w:val="center"/>
              <w:rPr>
                <w:rFonts w:ascii="宋体" w:hAnsi="宋体" w:hint="eastAsia"/>
                <w:b/>
                <w:bCs/>
                <w:color w:val="000000"/>
                <w:sz w:val="18"/>
                <w:szCs w:val="18"/>
              </w:rPr>
            </w:pPr>
            <w:r>
              <w:rPr>
                <w:rFonts w:ascii="宋体" w:hAnsi="宋体" w:hint="eastAsia"/>
                <w:b/>
                <w:bCs/>
                <w:color w:val="000000"/>
                <w:kern w:val="0"/>
                <w:sz w:val="18"/>
                <w:szCs w:val="18"/>
              </w:rPr>
              <w:t>一、</w:t>
            </w:r>
            <w:r w:rsidR="008F31DF" w:rsidRPr="008F31DF">
              <w:rPr>
                <w:rFonts w:ascii="宋体" w:hAnsi="宋体" w:hint="eastAsia"/>
                <w:b/>
                <w:bCs/>
                <w:color w:val="000000"/>
                <w:kern w:val="0"/>
                <w:sz w:val="18"/>
                <w:szCs w:val="18"/>
              </w:rPr>
              <w:t>初级水上安全教育考核</w:t>
            </w:r>
          </w:p>
        </w:tc>
      </w:tr>
      <w:tr w:rsidR="008F31DF" w:rsidRPr="008F31DF" w14:paraId="0F2A0B19" w14:textId="77777777" w:rsidTr="00AB5E1E">
        <w:trPr>
          <w:jc w:val="center"/>
        </w:trPr>
        <w:tc>
          <w:tcPr>
            <w:tcW w:w="529" w:type="pct"/>
            <w:tcBorders>
              <w:top w:val="single" w:sz="4" w:space="0" w:color="000000"/>
              <w:left w:val="single" w:sz="4" w:space="0" w:color="000000"/>
              <w:bottom w:val="single" w:sz="4" w:space="0" w:color="000000"/>
              <w:right w:val="single" w:sz="4" w:space="0" w:color="000000"/>
            </w:tcBorders>
            <w:vAlign w:val="center"/>
            <w:hideMark/>
          </w:tcPr>
          <w:p w14:paraId="7DA2CCF9" w14:textId="77777777" w:rsidR="008F31DF" w:rsidRPr="004155B0" w:rsidRDefault="008F31DF" w:rsidP="00AB5E1E">
            <w:pPr>
              <w:jc w:val="center"/>
              <w:rPr>
                <w:rFonts w:ascii="宋体" w:hAnsi="宋体" w:hint="eastAsia"/>
                <w:b/>
                <w:bCs/>
                <w:sz w:val="18"/>
                <w:szCs w:val="18"/>
              </w:rPr>
            </w:pPr>
            <w:r w:rsidRPr="004155B0">
              <w:rPr>
                <w:rFonts w:ascii="宋体" w:hAnsi="宋体" w:hint="eastAsia"/>
                <w:b/>
                <w:bCs/>
                <w:sz w:val="18"/>
                <w:szCs w:val="18"/>
              </w:rPr>
              <w:t>对象</w:t>
            </w:r>
          </w:p>
        </w:tc>
        <w:tc>
          <w:tcPr>
            <w:tcW w:w="379" w:type="pct"/>
            <w:tcBorders>
              <w:top w:val="single" w:sz="4" w:space="0" w:color="000000"/>
              <w:left w:val="nil"/>
              <w:bottom w:val="single" w:sz="4" w:space="0" w:color="000000"/>
              <w:right w:val="single" w:sz="4" w:space="0" w:color="000000"/>
            </w:tcBorders>
            <w:vAlign w:val="center"/>
            <w:hideMark/>
          </w:tcPr>
          <w:p w14:paraId="699E5A4D" w14:textId="77777777" w:rsidR="008F31DF" w:rsidRPr="004155B0" w:rsidRDefault="008F31DF" w:rsidP="00AB5E1E">
            <w:pPr>
              <w:jc w:val="center"/>
              <w:rPr>
                <w:rFonts w:ascii="宋体" w:hAnsi="宋体" w:hint="eastAsia"/>
                <w:b/>
                <w:bCs/>
                <w:sz w:val="18"/>
                <w:szCs w:val="18"/>
              </w:rPr>
            </w:pPr>
            <w:r w:rsidRPr="004155B0">
              <w:rPr>
                <w:rFonts w:ascii="宋体" w:hAnsi="宋体" w:hint="eastAsia"/>
                <w:b/>
                <w:bCs/>
                <w:sz w:val="18"/>
                <w:szCs w:val="18"/>
              </w:rPr>
              <w:t>模块</w:t>
            </w:r>
          </w:p>
        </w:tc>
        <w:tc>
          <w:tcPr>
            <w:tcW w:w="4092" w:type="pct"/>
            <w:tcBorders>
              <w:top w:val="single" w:sz="4" w:space="0" w:color="000000"/>
              <w:left w:val="nil"/>
              <w:bottom w:val="single" w:sz="4" w:space="0" w:color="000000"/>
              <w:right w:val="single" w:sz="4" w:space="0" w:color="000000"/>
            </w:tcBorders>
            <w:vAlign w:val="center"/>
            <w:hideMark/>
          </w:tcPr>
          <w:p w14:paraId="7AFB20E6" w14:textId="77777777" w:rsidR="008F31DF" w:rsidRPr="004155B0" w:rsidRDefault="008F31DF" w:rsidP="00AB5E1E">
            <w:pPr>
              <w:jc w:val="center"/>
              <w:rPr>
                <w:rFonts w:ascii="宋体" w:hAnsi="宋体" w:hint="eastAsia"/>
                <w:b/>
                <w:bCs/>
                <w:sz w:val="18"/>
                <w:szCs w:val="18"/>
              </w:rPr>
            </w:pPr>
            <w:r w:rsidRPr="004155B0">
              <w:rPr>
                <w:rFonts w:ascii="宋体" w:hAnsi="宋体" w:hint="eastAsia"/>
                <w:b/>
                <w:bCs/>
                <w:sz w:val="18"/>
                <w:szCs w:val="18"/>
              </w:rPr>
              <w:t>考核内容</w:t>
            </w:r>
          </w:p>
        </w:tc>
      </w:tr>
      <w:tr w:rsidR="008F31DF" w:rsidRPr="008F31DF" w14:paraId="7A61EF27" w14:textId="77777777" w:rsidTr="00AB5E1E">
        <w:trPr>
          <w:trHeight w:val="278"/>
          <w:jc w:val="center"/>
        </w:trPr>
        <w:tc>
          <w:tcPr>
            <w:tcW w:w="529" w:type="pct"/>
            <w:vMerge w:val="restart"/>
            <w:tcBorders>
              <w:top w:val="nil"/>
              <w:left w:val="single" w:sz="4" w:space="0" w:color="000000"/>
              <w:bottom w:val="single" w:sz="4" w:space="0" w:color="000000"/>
              <w:right w:val="single" w:sz="4" w:space="0" w:color="000000"/>
            </w:tcBorders>
            <w:vAlign w:val="center"/>
            <w:hideMark/>
          </w:tcPr>
          <w:p w14:paraId="5AF87527" w14:textId="77777777" w:rsidR="008F31DF" w:rsidRPr="004155B0" w:rsidRDefault="008F31DF" w:rsidP="004155B0">
            <w:pPr>
              <w:spacing w:line="276" w:lineRule="auto"/>
              <w:jc w:val="center"/>
              <w:rPr>
                <w:rFonts w:ascii="宋体" w:hAnsi="宋体" w:hint="eastAsia"/>
                <w:sz w:val="18"/>
                <w:szCs w:val="18"/>
              </w:rPr>
            </w:pPr>
            <w:r w:rsidRPr="004155B0">
              <w:rPr>
                <w:rFonts w:ascii="宋体" w:hAnsi="宋体" w:hint="eastAsia"/>
                <w:sz w:val="18"/>
                <w:szCs w:val="18"/>
              </w:rPr>
              <w:t>教师</w:t>
            </w:r>
          </w:p>
          <w:p w14:paraId="08B3466B" w14:textId="77777777" w:rsidR="008F31DF" w:rsidRPr="004155B0" w:rsidRDefault="008F31DF" w:rsidP="004155B0">
            <w:pPr>
              <w:spacing w:line="276" w:lineRule="auto"/>
              <w:jc w:val="center"/>
              <w:rPr>
                <w:rFonts w:ascii="宋体" w:hAnsi="宋体" w:hint="eastAsia"/>
                <w:sz w:val="18"/>
                <w:szCs w:val="18"/>
              </w:rPr>
            </w:pPr>
            <w:r w:rsidRPr="004155B0">
              <w:rPr>
                <w:rFonts w:ascii="宋体" w:hAnsi="宋体" w:hint="eastAsia"/>
                <w:sz w:val="18"/>
                <w:szCs w:val="18"/>
              </w:rPr>
              <w:t>（教练）</w:t>
            </w:r>
          </w:p>
        </w:tc>
        <w:tc>
          <w:tcPr>
            <w:tcW w:w="379" w:type="pct"/>
            <w:tcBorders>
              <w:top w:val="single" w:sz="4" w:space="0" w:color="000000"/>
              <w:left w:val="nil"/>
              <w:bottom w:val="single" w:sz="4" w:space="0" w:color="000000"/>
              <w:right w:val="single" w:sz="4" w:space="0" w:color="000000"/>
            </w:tcBorders>
            <w:vAlign w:val="center"/>
            <w:hideMark/>
          </w:tcPr>
          <w:p w14:paraId="60A123E7" w14:textId="77777777" w:rsidR="008F31DF" w:rsidRPr="004155B0" w:rsidRDefault="008F31DF" w:rsidP="004155B0">
            <w:pPr>
              <w:spacing w:line="276" w:lineRule="auto"/>
              <w:jc w:val="center"/>
              <w:rPr>
                <w:rFonts w:ascii="宋体" w:hAnsi="宋体" w:hint="eastAsia"/>
                <w:sz w:val="18"/>
                <w:szCs w:val="18"/>
              </w:rPr>
            </w:pPr>
            <w:r w:rsidRPr="004155B0">
              <w:rPr>
                <w:rFonts w:ascii="宋体" w:hAnsi="宋体" w:hint="eastAsia"/>
                <w:sz w:val="18"/>
                <w:szCs w:val="18"/>
              </w:rPr>
              <w:t>自救</w:t>
            </w:r>
          </w:p>
        </w:tc>
        <w:tc>
          <w:tcPr>
            <w:tcW w:w="4092" w:type="pct"/>
            <w:tcBorders>
              <w:top w:val="single" w:sz="4" w:space="0" w:color="000000"/>
              <w:left w:val="nil"/>
              <w:bottom w:val="single" w:sz="4" w:space="0" w:color="000000"/>
              <w:right w:val="single" w:sz="4" w:space="0" w:color="000000"/>
            </w:tcBorders>
            <w:vAlign w:val="center"/>
            <w:hideMark/>
          </w:tcPr>
          <w:p w14:paraId="20EB3521" w14:textId="77777777" w:rsidR="008F31DF" w:rsidRPr="004155B0" w:rsidRDefault="008F31DF" w:rsidP="00AB5E1E">
            <w:pPr>
              <w:spacing w:line="276" w:lineRule="auto"/>
              <w:rPr>
                <w:rFonts w:ascii="宋体" w:hAnsi="宋体" w:hint="eastAsia"/>
                <w:sz w:val="18"/>
                <w:szCs w:val="18"/>
              </w:rPr>
            </w:pPr>
            <w:r w:rsidRPr="004155B0">
              <w:rPr>
                <w:rFonts w:ascii="宋体" w:hAnsi="宋体" w:hint="eastAsia"/>
                <w:sz w:val="18"/>
                <w:szCs w:val="18"/>
              </w:rPr>
              <w:t>掌握在水上运动中遇到落水、抽筋、呛水时，保持冷静并进行安全、科学自救的完整程序与方法</w:t>
            </w:r>
          </w:p>
        </w:tc>
      </w:tr>
      <w:tr w:rsidR="008F31DF" w:rsidRPr="008F31DF" w14:paraId="7DC9C195" w14:textId="77777777" w:rsidTr="00AB5E1E">
        <w:trPr>
          <w:jc w:val="center"/>
        </w:trPr>
        <w:tc>
          <w:tcPr>
            <w:tcW w:w="529" w:type="pct"/>
            <w:vMerge/>
            <w:tcBorders>
              <w:top w:val="nil"/>
              <w:left w:val="single" w:sz="4" w:space="0" w:color="000000"/>
              <w:bottom w:val="single" w:sz="4" w:space="0" w:color="000000"/>
              <w:right w:val="single" w:sz="4" w:space="0" w:color="000000"/>
            </w:tcBorders>
            <w:vAlign w:val="center"/>
            <w:hideMark/>
          </w:tcPr>
          <w:p w14:paraId="1A20A5E7" w14:textId="77777777" w:rsidR="008F31DF" w:rsidRPr="004155B0" w:rsidRDefault="008F31DF" w:rsidP="004155B0">
            <w:pPr>
              <w:spacing w:line="276" w:lineRule="auto"/>
              <w:jc w:val="center"/>
              <w:rPr>
                <w:rFonts w:ascii="宋体" w:hAnsi="宋体" w:hint="eastAsia"/>
                <w:sz w:val="18"/>
                <w:szCs w:val="18"/>
              </w:rPr>
            </w:pPr>
          </w:p>
        </w:tc>
        <w:tc>
          <w:tcPr>
            <w:tcW w:w="379" w:type="pct"/>
            <w:tcBorders>
              <w:top w:val="single" w:sz="4" w:space="0" w:color="000000"/>
              <w:left w:val="nil"/>
              <w:bottom w:val="single" w:sz="4" w:space="0" w:color="000000"/>
              <w:right w:val="single" w:sz="4" w:space="0" w:color="000000"/>
            </w:tcBorders>
            <w:vAlign w:val="center"/>
            <w:hideMark/>
          </w:tcPr>
          <w:p w14:paraId="718956C6" w14:textId="77777777" w:rsidR="008F31DF" w:rsidRPr="004155B0" w:rsidRDefault="008F31DF" w:rsidP="004155B0">
            <w:pPr>
              <w:spacing w:line="276" w:lineRule="auto"/>
              <w:jc w:val="center"/>
              <w:rPr>
                <w:rFonts w:ascii="宋体" w:hAnsi="宋体" w:hint="eastAsia"/>
                <w:sz w:val="18"/>
                <w:szCs w:val="18"/>
              </w:rPr>
            </w:pPr>
            <w:r w:rsidRPr="004155B0">
              <w:rPr>
                <w:rFonts w:ascii="宋体" w:hAnsi="宋体" w:hint="eastAsia"/>
                <w:sz w:val="18"/>
                <w:szCs w:val="18"/>
              </w:rPr>
              <w:t>呼救</w:t>
            </w:r>
          </w:p>
        </w:tc>
        <w:tc>
          <w:tcPr>
            <w:tcW w:w="4092" w:type="pct"/>
            <w:tcBorders>
              <w:top w:val="single" w:sz="4" w:space="0" w:color="000000"/>
              <w:left w:val="nil"/>
              <w:bottom w:val="single" w:sz="4" w:space="0" w:color="000000"/>
              <w:right w:val="single" w:sz="4" w:space="0" w:color="000000"/>
            </w:tcBorders>
            <w:vAlign w:val="center"/>
            <w:hideMark/>
          </w:tcPr>
          <w:p w14:paraId="3CD2CB30" w14:textId="77777777" w:rsidR="008F31DF" w:rsidRPr="004155B0" w:rsidRDefault="008F31DF" w:rsidP="00AB5E1E">
            <w:pPr>
              <w:spacing w:line="276" w:lineRule="auto"/>
              <w:rPr>
                <w:rFonts w:ascii="宋体" w:hAnsi="宋体" w:hint="eastAsia"/>
                <w:sz w:val="18"/>
                <w:szCs w:val="18"/>
              </w:rPr>
            </w:pPr>
            <w:r w:rsidRPr="004155B0">
              <w:rPr>
                <w:rFonts w:ascii="宋体" w:hAnsi="宋体" w:hint="eastAsia"/>
                <w:sz w:val="18"/>
                <w:szCs w:val="18"/>
              </w:rPr>
              <w:t>掌握在自己或他人落水且体力不足时，保持冷静并实施安全、有效呼救的策略</w:t>
            </w:r>
          </w:p>
        </w:tc>
      </w:tr>
      <w:tr w:rsidR="008F31DF" w:rsidRPr="008F31DF" w14:paraId="728040A3" w14:textId="77777777" w:rsidTr="00AB5E1E">
        <w:trPr>
          <w:jc w:val="center"/>
        </w:trPr>
        <w:tc>
          <w:tcPr>
            <w:tcW w:w="529" w:type="pct"/>
            <w:vMerge/>
            <w:tcBorders>
              <w:top w:val="nil"/>
              <w:left w:val="single" w:sz="4" w:space="0" w:color="000000"/>
              <w:bottom w:val="single" w:sz="4" w:space="0" w:color="000000"/>
              <w:right w:val="single" w:sz="4" w:space="0" w:color="000000"/>
            </w:tcBorders>
            <w:vAlign w:val="center"/>
            <w:hideMark/>
          </w:tcPr>
          <w:p w14:paraId="40146678" w14:textId="77777777" w:rsidR="008F31DF" w:rsidRPr="004155B0" w:rsidRDefault="008F31DF" w:rsidP="004155B0">
            <w:pPr>
              <w:spacing w:line="276" w:lineRule="auto"/>
              <w:jc w:val="center"/>
              <w:rPr>
                <w:rFonts w:ascii="宋体" w:hAnsi="宋体" w:hint="eastAsia"/>
                <w:sz w:val="18"/>
                <w:szCs w:val="18"/>
              </w:rPr>
            </w:pPr>
          </w:p>
        </w:tc>
        <w:tc>
          <w:tcPr>
            <w:tcW w:w="379" w:type="pct"/>
            <w:tcBorders>
              <w:top w:val="single" w:sz="4" w:space="0" w:color="000000"/>
              <w:left w:val="nil"/>
              <w:bottom w:val="single" w:sz="4" w:space="0" w:color="000000"/>
              <w:right w:val="single" w:sz="4" w:space="0" w:color="000000"/>
            </w:tcBorders>
            <w:vAlign w:val="center"/>
            <w:hideMark/>
          </w:tcPr>
          <w:p w14:paraId="69ABCE73" w14:textId="77777777" w:rsidR="008F31DF" w:rsidRPr="004155B0" w:rsidRDefault="008F31DF" w:rsidP="004155B0">
            <w:pPr>
              <w:spacing w:line="276" w:lineRule="auto"/>
              <w:jc w:val="center"/>
              <w:rPr>
                <w:rFonts w:ascii="宋体" w:hAnsi="宋体" w:hint="eastAsia"/>
                <w:sz w:val="18"/>
                <w:szCs w:val="18"/>
              </w:rPr>
            </w:pPr>
            <w:r w:rsidRPr="004155B0">
              <w:rPr>
                <w:rFonts w:ascii="宋体" w:hAnsi="宋体" w:hint="eastAsia"/>
                <w:sz w:val="18"/>
                <w:szCs w:val="18"/>
              </w:rPr>
              <w:t>施救</w:t>
            </w:r>
          </w:p>
        </w:tc>
        <w:tc>
          <w:tcPr>
            <w:tcW w:w="4092" w:type="pct"/>
            <w:tcBorders>
              <w:top w:val="single" w:sz="4" w:space="0" w:color="000000"/>
              <w:left w:val="nil"/>
              <w:bottom w:val="single" w:sz="4" w:space="0" w:color="000000"/>
              <w:right w:val="single" w:sz="4" w:space="0" w:color="000000"/>
            </w:tcBorders>
            <w:vAlign w:val="center"/>
            <w:hideMark/>
          </w:tcPr>
          <w:p w14:paraId="7F1C0F34" w14:textId="77777777" w:rsidR="008F31DF" w:rsidRPr="004155B0" w:rsidRDefault="008F31DF" w:rsidP="00AB5E1E">
            <w:pPr>
              <w:spacing w:line="276" w:lineRule="auto"/>
              <w:rPr>
                <w:rFonts w:ascii="宋体" w:hAnsi="宋体" w:hint="eastAsia"/>
                <w:sz w:val="18"/>
                <w:szCs w:val="18"/>
              </w:rPr>
            </w:pPr>
            <w:r w:rsidRPr="004155B0">
              <w:rPr>
                <w:rFonts w:ascii="宋体" w:hAnsi="宋体" w:hint="eastAsia"/>
                <w:sz w:val="18"/>
                <w:szCs w:val="18"/>
              </w:rPr>
              <w:t>掌握在他人落水时，力所能及地利用救生衣、浮力标志物等器材进行安全、科学施救的程序与方法</w:t>
            </w:r>
          </w:p>
        </w:tc>
      </w:tr>
      <w:tr w:rsidR="008F31DF" w:rsidRPr="008F31DF" w14:paraId="15F1FCEF" w14:textId="77777777" w:rsidTr="00AB5E1E">
        <w:trPr>
          <w:jc w:val="center"/>
        </w:trPr>
        <w:tc>
          <w:tcPr>
            <w:tcW w:w="529" w:type="pct"/>
            <w:vMerge w:val="restart"/>
            <w:tcBorders>
              <w:top w:val="nil"/>
              <w:left w:val="single" w:sz="4" w:space="0" w:color="000000"/>
              <w:bottom w:val="single" w:sz="4" w:space="0" w:color="000000"/>
              <w:right w:val="single" w:sz="4" w:space="0" w:color="000000"/>
            </w:tcBorders>
            <w:vAlign w:val="center"/>
            <w:hideMark/>
          </w:tcPr>
          <w:p w14:paraId="3D3CAC12" w14:textId="77777777" w:rsidR="008F31DF" w:rsidRPr="004155B0" w:rsidRDefault="008F31DF" w:rsidP="004155B0">
            <w:pPr>
              <w:spacing w:line="276" w:lineRule="auto"/>
              <w:jc w:val="center"/>
              <w:rPr>
                <w:rFonts w:ascii="宋体" w:hAnsi="宋体" w:hint="eastAsia"/>
                <w:sz w:val="18"/>
                <w:szCs w:val="18"/>
              </w:rPr>
            </w:pPr>
            <w:r w:rsidRPr="004155B0">
              <w:rPr>
                <w:rFonts w:ascii="宋体" w:hAnsi="宋体" w:hint="eastAsia"/>
                <w:sz w:val="18"/>
                <w:szCs w:val="18"/>
              </w:rPr>
              <w:t>学生</w:t>
            </w:r>
          </w:p>
        </w:tc>
        <w:tc>
          <w:tcPr>
            <w:tcW w:w="379" w:type="pct"/>
            <w:tcBorders>
              <w:top w:val="single" w:sz="4" w:space="0" w:color="000000"/>
              <w:left w:val="nil"/>
              <w:bottom w:val="single" w:sz="4" w:space="0" w:color="000000"/>
              <w:right w:val="single" w:sz="4" w:space="0" w:color="000000"/>
            </w:tcBorders>
            <w:vAlign w:val="center"/>
            <w:hideMark/>
          </w:tcPr>
          <w:p w14:paraId="5BA1F5F2" w14:textId="77777777" w:rsidR="008F31DF" w:rsidRPr="004155B0" w:rsidRDefault="008F31DF" w:rsidP="004155B0">
            <w:pPr>
              <w:spacing w:line="276" w:lineRule="auto"/>
              <w:jc w:val="center"/>
              <w:rPr>
                <w:rFonts w:ascii="宋体" w:hAnsi="宋体" w:hint="eastAsia"/>
                <w:sz w:val="18"/>
                <w:szCs w:val="18"/>
              </w:rPr>
            </w:pPr>
            <w:r w:rsidRPr="004155B0">
              <w:rPr>
                <w:rFonts w:ascii="宋体" w:hAnsi="宋体" w:hint="eastAsia"/>
                <w:sz w:val="18"/>
                <w:szCs w:val="18"/>
              </w:rPr>
              <w:t>自救</w:t>
            </w:r>
          </w:p>
        </w:tc>
        <w:tc>
          <w:tcPr>
            <w:tcW w:w="4092" w:type="pct"/>
            <w:tcBorders>
              <w:top w:val="single" w:sz="4" w:space="0" w:color="000000"/>
              <w:left w:val="nil"/>
              <w:bottom w:val="single" w:sz="4" w:space="0" w:color="000000"/>
              <w:right w:val="single" w:sz="4" w:space="0" w:color="000000"/>
            </w:tcBorders>
            <w:vAlign w:val="center"/>
            <w:hideMark/>
          </w:tcPr>
          <w:p w14:paraId="6F6522B9" w14:textId="77777777" w:rsidR="008F31DF" w:rsidRPr="004155B0" w:rsidRDefault="008F31DF" w:rsidP="00AB5E1E">
            <w:pPr>
              <w:spacing w:line="276" w:lineRule="auto"/>
              <w:rPr>
                <w:rFonts w:ascii="宋体" w:hAnsi="宋体" w:hint="eastAsia"/>
                <w:sz w:val="18"/>
                <w:szCs w:val="18"/>
              </w:rPr>
            </w:pPr>
            <w:r w:rsidRPr="004155B0">
              <w:rPr>
                <w:rFonts w:ascii="宋体" w:hAnsi="宋体" w:hint="eastAsia"/>
                <w:sz w:val="18"/>
                <w:szCs w:val="18"/>
              </w:rPr>
              <w:t>了解需要自救的情境，掌握保持冷静并实施自救的基础知识点</w:t>
            </w:r>
          </w:p>
        </w:tc>
      </w:tr>
      <w:tr w:rsidR="008F31DF" w:rsidRPr="008F31DF" w14:paraId="293B13AB" w14:textId="77777777" w:rsidTr="00AB5E1E">
        <w:trPr>
          <w:jc w:val="center"/>
        </w:trPr>
        <w:tc>
          <w:tcPr>
            <w:tcW w:w="529" w:type="pct"/>
            <w:vMerge/>
            <w:tcBorders>
              <w:top w:val="nil"/>
              <w:left w:val="single" w:sz="4" w:space="0" w:color="000000"/>
              <w:bottom w:val="single" w:sz="4" w:space="0" w:color="000000"/>
              <w:right w:val="single" w:sz="4" w:space="0" w:color="000000"/>
            </w:tcBorders>
            <w:vAlign w:val="center"/>
            <w:hideMark/>
          </w:tcPr>
          <w:p w14:paraId="7F811BAF" w14:textId="77777777" w:rsidR="008F31DF" w:rsidRPr="004155B0" w:rsidRDefault="008F31DF" w:rsidP="004155B0">
            <w:pPr>
              <w:spacing w:line="276" w:lineRule="auto"/>
              <w:jc w:val="center"/>
              <w:rPr>
                <w:rFonts w:ascii="宋体" w:hAnsi="宋体" w:hint="eastAsia"/>
                <w:sz w:val="18"/>
                <w:szCs w:val="18"/>
              </w:rPr>
            </w:pPr>
          </w:p>
        </w:tc>
        <w:tc>
          <w:tcPr>
            <w:tcW w:w="379" w:type="pct"/>
            <w:tcBorders>
              <w:top w:val="single" w:sz="4" w:space="0" w:color="000000"/>
              <w:left w:val="nil"/>
              <w:bottom w:val="single" w:sz="4" w:space="0" w:color="000000"/>
              <w:right w:val="single" w:sz="4" w:space="0" w:color="000000"/>
            </w:tcBorders>
            <w:vAlign w:val="center"/>
            <w:hideMark/>
          </w:tcPr>
          <w:p w14:paraId="171017FD" w14:textId="77777777" w:rsidR="008F31DF" w:rsidRPr="004155B0" w:rsidRDefault="008F31DF" w:rsidP="004155B0">
            <w:pPr>
              <w:spacing w:line="276" w:lineRule="auto"/>
              <w:jc w:val="center"/>
              <w:rPr>
                <w:rFonts w:ascii="宋体" w:hAnsi="宋体" w:hint="eastAsia"/>
                <w:sz w:val="18"/>
                <w:szCs w:val="18"/>
              </w:rPr>
            </w:pPr>
            <w:r w:rsidRPr="004155B0">
              <w:rPr>
                <w:rFonts w:ascii="宋体" w:hAnsi="宋体" w:hint="eastAsia"/>
                <w:sz w:val="18"/>
                <w:szCs w:val="18"/>
              </w:rPr>
              <w:t>呼救</w:t>
            </w:r>
          </w:p>
        </w:tc>
        <w:tc>
          <w:tcPr>
            <w:tcW w:w="4092" w:type="pct"/>
            <w:tcBorders>
              <w:top w:val="single" w:sz="4" w:space="0" w:color="000000"/>
              <w:left w:val="nil"/>
              <w:bottom w:val="single" w:sz="4" w:space="0" w:color="000000"/>
              <w:right w:val="single" w:sz="4" w:space="0" w:color="000000"/>
            </w:tcBorders>
            <w:vAlign w:val="center"/>
            <w:hideMark/>
          </w:tcPr>
          <w:p w14:paraId="5F7511DC" w14:textId="77777777" w:rsidR="008F31DF" w:rsidRPr="004155B0" w:rsidRDefault="008F31DF" w:rsidP="00AB5E1E">
            <w:pPr>
              <w:spacing w:line="276" w:lineRule="auto"/>
              <w:rPr>
                <w:rFonts w:ascii="宋体" w:hAnsi="宋体" w:hint="eastAsia"/>
                <w:sz w:val="18"/>
                <w:szCs w:val="18"/>
              </w:rPr>
            </w:pPr>
            <w:r w:rsidRPr="004155B0">
              <w:rPr>
                <w:rFonts w:ascii="宋体" w:hAnsi="宋体" w:hint="eastAsia"/>
                <w:sz w:val="18"/>
                <w:szCs w:val="18"/>
              </w:rPr>
              <w:t>掌握保持冷静并实施有效呼救的基础知识点</w:t>
            </w:r>
          </w:p>
        </w:tc>
      </w:tr>
      <w:tr w:rsidR="008F31DF" w:rsidRPr="008F31DF" w14:paraId="412978D9" w14:textId="77777777" w:rsidTr="00AB5E1E">
        <w:trPr>
          <w:jc w:val="center"/>
        </w:trPr>
        <w:tc>
          <w:tcPr>
            <w:tcW w:w="529" w:type="pct"/>
            <w:vMerge/>
            <w:tcBorders>
              <w:top w:val="nil"/>
              <w:left w:val="single" w:sz="4" w:space="0" w:color="000000"/>
              <w:bottom w:val="single" w:sz="4" w:space="0" w:color="000000"/>
              <w:right w:val="single" w:sz="4" w:space="0" w:color="000000"/>
            </w:tcBorders>
            <w:vAlign w:val="center"/>
            <w:hideMark/>
          </w:tcPr>
          <w:p w14:paraId="5A6E4C6E" w14:textId="77777777" w:rsidR="008F31DF" w:rsidRPr="004155B0" w:rsidRDefault="008F31DF" w:rsidP="004155B0">
            <w:pPr>
              <w:spacing w:line="276" w:lineRule="auto"/>
              <w:jc w:val="center"/>
              <w:rPr>
                <w:rFonts w:ascii="宋体" w:hAnsi="宋体" w:hint="eastAsia"/>
                <w:sz w:val="18"/>
                <w:szCs w:val="18"/>
              </w:rPr>
            </w:pPr>
          </w:p>
        </w:tc>
        <w:tc>
          <w:tcPr>
            <w:tcW w:w="379" w:type="pct"/>
            <w:tcBorders>
              <w:top w:val="single" w:sz="4" w:space="0" w:color="000000"/>
              <w:left w:val="nil"/>
              <w:bottom w:val="single" w:sz="4" w:space="0" w:color="000000"/>
              <w:right w:val="single" w:sz="4" w:space="0" w:color="000000"/>
            </w:tcBorders>
            <w:vAlign w:val="center"/>
            <w:hideMark/>
          </w:tcPr>
          <w:p w14:paraId="5476F279" w14:textId="77777777" w:rsidR="008F31DF" w:rsidRPr="004155B0" w:rsidRDefault="008F31DF" w:rsidP="004155B0">
            <w:pPr>
              <w:spacing w:line="276" w:lineRule="auto"/>
              <w:jc w:val="center"/>
              <w:rPr>
                <w:rFonts w:ascii="宋体" w:hAnsi="宋体" w:hint="eastAsia"/>
                <w:sz w:val="18"/>
                <w:szCs w:val="18"/>
              </w:rPr>
            </w:pPr>
            <w:r w:rsidRPr="004155B0">
              <w:rPr>
                <w:rFonts w:ascii="宋体" w:hAnsi="宋体" w:hint="eastAsia"/>
                <w:sz w:val="18"/>
                <w:szCs w:val="18"/>
              </w:rPr>
              <w:t>施救</w:t>
            </w:r>
          </w:p>
        </w:tc>
        <w:tc>
          <w:tcPr>
            <w:tcW w:w="4092" w:type="pct"/>
            <w:tcBorders>
              <w:top w:val="single" w:sz="4" w:space="0" w:color="000000"/>
              <w:left w:val="nil"/>
              <w:bottom w:val="single" w:sz="4" w:space="0" w:color="000000"/>
              <w:right w:val="single" w:sz="4" w:space="0" w:color="000000"/>
            </w:tcBorders>
            <w:vAlign w:val="center"/>
            <w:hideMark/>
          </w:tcPr>
          <w:p w14:paraId="7240F5FA" w14:textId="77777777" w:rsidR="008F31DF" w:rsidRPr="004155B0" w:rsidRDefault="008F31DF" w:rsidP="00AB5E1E">
            <w:pPr>
              <w:spacing w:line="276" w:lineRule="auto"/>
              <w:rPr>
                <w:rFonts w:ascii="宋体" w:hAnsi="宋体" w:hint="eastAsia"/>
                <w:sz w:val="18"/>
                <w:szCs w:val="18"/>
              </w:rPr>
            </w:pPr>
            <w:r w:rsidRPr="004155B0">
              <w:rPr>
                <w:rFonts w:ascii="宋体" w:hAnsi="宋体" w:hint="eastAsia"/>
                <w:sz w:val="18"/>
                <w:szCs w:val="18"/>
              </w:rPr>
              <w:t>掌握在有施救器材且力所能及情况下进行施救的基础知识点</w:t>
            </w:r>
          </w:p>
        </w:tc>
      </w:tr>
      <w:tr w:rsidR="008F31DF" w:rsidRPr="008F31DF" w14:paraId="65F76B0E" w14:textId="77777777" w:rsidTr="004155B0">
        <w:trPr>
          <w:trHeight w:val="426"/>
          <w:jc w:val="center"/>
        </w:trPr>
        <w:tc>
          <w:tcPr>
            <w:tcW w:w="5000" w:type="pct"/>
            <w:gridSpan w:val="3"/>
            <w:tcBorders>
              <w:top w:val="single" w:sz="4" w:space="0" w:color="000000"/>
              <w:left w:val="single" w:sz="4" w:space="0" w:color="000000"/>
              <w:bottom w:val="single" w:sz="4" w:space="0" w:color="000000"/>
              <w:right w:val="single" w:sz="4" w:space="0" w:color="000000"/>
            </w:tcBorders>
            <w:noWrap/>
            <w:vAlign w:val="center"/>
            <w:hideMark/>
          </w:tcPr>
          <w:p w14:paraId="7C5863BE" w14:textId="256984E4" w:rsidR="008F31DF" w:rsidRPr="004155B0" w:rsidRDefault="004155B0" w:rsidP="00AB5E1E">
            <w:pPr>
              <w:spacing w:line="276" w:lineRule="auto"/>
              <w:rPr>
                <w:rFonts w:ascii="宋体" w:hAnsi="宋体" w:hint="eastAsia"/>
                <w:b/>
                <w:bCs/>
                <w:sz w:val="18"/>
                <w:szCs w:val="18"/>
              </w:rPr>
            </w:pPr>
            <w:r w:rsidRPr="004155B0">
              <w:rPr>
                <w:rFonts w:ascii="宋体" w:hAnsi="宋体" w:hint="eastAsia"/>
                <w:b/>
                <w:bCs/>
                <w:sz w:val="18"/>
                <w:szCs w:val="18"/>
              </w:rPr>
              <w:t>二、</w:t>
            </w:r>
            <w:r w:rsidR="008F31DF" w:rsidRPr="004155B0">
              <w:rPr>
                <w:rFonts w:ascii="宋体" w:hAnsi="宋体" w:hint="eastAsia"/>
                <w:b/>
                <w:bCs/>
                <w:sz w:val="18"/>
                <w:szCs w:val="18"/>
              </w:rPr>
              <w:t>中级水上安全教育考核标准</w:t>
            </w:r>
          </w:p>
        </w:tc>
      </w:tr>
      <w:tr w:rsidR="008F31DF" w:rsidRPr="008F31DF" w14:paraId="1682D911" w14:textId="77777777" w:rsidTr="00AB5E1E">
        <w:trPr>
          <w:jc w:val="center"/>
        </w:trPr>
        <w:tc>
          <w:tcPr>
            <w:tcW w:w="529" w:type="pct"/>
            <w:tcBorders>
              <w:top w:val="single" w:sz="4" w:space="0" w:color="000000"/>
              <w:left w:val="single" w:sz="4" w:space="0" w:color="000000"/>
              <w:bottom w:val="single" w:sz="4" w:space="0" w:color="000000"/>
              <w:right w:val="single" w:sz="4" w:space="0" w:color="000000"/>
            </w:tcBorders>
            <w:vAlign w:val="center"/>
            <w:hideMark/>
          </w:tcPr>
          <w:p w14:paraId="5478F286" w14:textId="77777777" w:rsidR="008F31DF" w:rsidRPr="004155B0" w:rsidRDefault="008F31DF" w:rsidP="004155B0">
            <w:pPr>
              <w:spacing w:line="276" w:lineRule="auto"/>
              <w:jc w:val="center"/>
              <w:rPr>
                <w:rFonts w:ascii="宋体" w:hAnsi="宋体" w:hint="eastAsia"/>
                <w:b/>
                <w:bCs/>
                <w:sz w:val="18"/>
                <w:szCs w:val="18"/>
              </w:rPr>
            </w:pPr>
            <w:r w:rsidRPr="004155B0">
              <w:rPr>
                <w:rFonts w:ascii="宋体" w:hAnsi="宋体" w:hint="eastAsia"/>
                <w:b/>
                <w:bCs/>
                <w:sz w:val="18"/>
                <w:szCs w:val="18"/>
              </w:rPr>
              <w:t>对象</w:t>
            </w:r>
          </w:p>
        </w:tc>
        <w:tc>
          <w:tcPr>
            <w:tcW w:w="379" w:type="pct"/>
            <w:tcBorders>
              <w:top w:val="single" w:sz="4" w:space="0" w:color="000000"/>
              <w:left w:val="nil"/>
              <w:bottom w:val="single" w:sz="4" w:space="0" w:color="000000"/>
              <w:right w:val="single" w:sz="4" w:space="0" w:color="000000"/>
            </w:tcBorders>
            <w:vAlign w:val="center"/>
            <w:hideMark/>
          </w:tcPr>
          <w:p w14:paraId="3EFCD7FF" w14:textId="77777777" w:rsidR="008F31DF" w:rsidRPr="004155B0" w:rsidRDefault="008F31DF" w:rsidP="00AB5E1E">
            <w:pPr>
              <w:spacing w:line="276" w:lineRule="auto"/>
              <w:jc w:val="center"/>
              <w:rPr>
                <w:rFonts w:ascii="宋体" w:hAnsi="宋体" w:hint="eastAsia"/>
                <w:b/>
                <w:bCs/>
                <w:sz w:val="18"/>
                <w:szCs w:val="18"/>
              </w:rPr>
            </w:pPr>
            <w:r w:rsidRPr="004155B0">
              <w:rPr>
                <w:rFonts w:ascii="宋体" w:hAnsi="宋体" w:hint="eastAsia"/>
                <w:b/>
                <w:bCs/>
                <w:sz w:val="18"/>
                <w:szCs w:val="18"/>
              </w:rPr>
              <w:t>模块</w:t>
            </w:r>
          </w:p>
        </w:tc>
        <w:tc>
          <w:tcPr>
            <w:tcW w:w="4092" w:type="pct"/>
            <w:tcBorders>
              <w:top w:val="single" w:sz="4" w:space="0" w:color="000000"/>
              <w:left w:val="nil"/>
              <w:bottom w:val="single" w:sz="4" w:space="0" w:color="000000"/>
              <w:right w:val="single" w:sz="4" w:space="0" w:color="000000"/>
            </w:tcBorders>
            <w:vAlign w:val="center"/>
            <w:hideMark/>
          </w:tcPr>
          <w:p w14:paraId="04F718E6" w14:textId="77777777" w:rsidR="008F31DF" w:rsidRPr="004155B0" w:rsidRDefault="008F31DF" w:rsidP="00AB5E1E">
            <w:pPr>
              <w:spacing w:line="276" w:lineRule="auto"/>
              <w:jc w:val="center"/>
              <w:rPr>
                <w:rFonts w:ascii="宋体" w:hAnsi="宋体" w:hint="eastAsia"/>
                <w:b/>
                <w:bCs/>
                <w:sz w:val="18"/>
                <w:szCs w:val="18"/>
              </w:rPr>
            </w:pPr>
            <w:r w:rsidRPr="004155B0">
              <w:rPr>
                <w:rFonts w:ascii="宋体" w:hAnsi="宋体" w:hint="eastAsia"/>
                <w:b/>
                <w:bCs/>
                <w:sz w:val="18"/>
                <w:szCs w:val="18"/>
              </w:rPr>
              <w:t>考核内容</w:t>
            </w:r>
          </w:p>
        </w:tc>
      </w:tr>
      <w:tr w:rsidR="008F31DF" w:rsidRPr="008F31DF" w14:paraId="0D9140DC" w14:textId="77777777" w:rsidTr="00AB5E1E">
        <w:trPr>
          <w:trHeight w:val="373"/>
          <w:jc w:val="center"/>
        </w:trPr>
        <w:tc>
          <w:tcPr>
            <w:tcW w:w="529" w:type="pct"/>
            <w:vMerge w:val="restart"/>
            <w:tcBorders>
              <w:top w:val="nil"/>
              <w:left w:val="single" w:sz="4" w:space="0" w:color="000000"/>
              <w:bottom w:val="single" w:sz="4" w:space="0" w:color="000000"/>
              <w:right w:val="single" w:sz="4" w:space="0" w:color="000000"/>
            </w:tcBorders>
            <w:vAlign w:val="center"/>
            <w:hideMark/>
          </w:tcPr>
          <w:p w14:paraId="34CE2CC8" w14:textId="77777777" w:rsidR="008F31DF" w:rsidRPr="004155B0" w:rsidRDefault="008F31DF" w:rsidP="004155B0">
            <w:pPr>
              <w:spacing w:line="276" w:lineRule="auto"/>
              <w:jc w:val="center"/>
              <w:rPr>
                <w:rFonts w:ascii="宋体" w:hAnsi="宋体" w:hint="eastAsia"/>
                <w:sz w:val="18"/>
                <w:szCs w:val="18"/>
              </w:rPr>
            </w:pPr>
            <w:r w:rsidRPr="004155B0">
              <w:rPr>
                <w:rFonts w:ascii="宋体" w:hAnsi="宋体" w:hint="eastAsia"/>
                <w:sz w:val="18"/>
                <w:szCs w:val="18"/>
              </w:rPr>
              <w:t>教师</w:t>
            </w:r>
          </w:p>
          <w:p w14:paraId="6498B2B2" w14:textId="77777777" w:rsidR="008F31DF" w:rsidRPr="004155B0" w:rsidRDefault="008F31DF" w:rsidP="004155B0">
            <w:pPr>
              <w:spacing w:line="276" w:lineRule="auto"/>
              <w:jc w:val="center"/>
              <w:rPr>
                <w:rFonts w:ascii="宋体" w:hAnsi="宋体" w:hint="eastAsia"/>
                <w:sz w:val="18"/>
                <w:szCs w:val="18"/>
              </w:rPr>
            </w:pPr>
            <w:r w:rsidRPr="004155B0">
              <w:rPr>
                <w:rFonts w:ascii="宋体" w:hAnsi="宋体" w:hint="eastAsia"/>
                <w:sz w:val="18"/>
                <w:szCs w:val="18"/>
              </w:rPr>
              <w:t>（教练）</w:t>
            </w:r>
          </w:p>
        </w:tc>
        <w:tc>
          <w:tcPr>
            <w:tcW w:w="379" w:type="pct"/>
            <w:tcBorders>
              <w:top w:val="single" w:sz="4" w:space="0" w:color="000000"/>
              <w:left w:val="nil"/>
              <w:bottom w:val="single" w:sz="4" w:space="0" w:color="000000"/>
              <w:right w:val="single" w:sz="4" w:space="0" w:color="000000"/>
            </w:tcBorders>
            <w:vAlign w:val="center"/>
            <w:hideMark/>
          </w:tcPr>
          <w:p w14:paraId="510C3FCA" w14:textId="77777777" w:rsidR="008F31DF" w:rsidRPr="004155B0" w:rsidRDefault="008F31DF" w:rsidP="004155B0">
            <w:pPr>
              <w:spacing w:line="276" w:lineRule="auto"/>
              <w:jc w:val="center"/>
              <w:rPr>
                <w:rFonts w:ascii="宋体" w:hAnsi="宋体" w:hint="eastAsia"/>
                <w:sz w:val="18"/>
                <w:szCs w:val="18"/>
              </w:rPr>
            </w:pPr>
            <w:r w:rsidRPr="004155B0">
              <w:rPr>
                <w:rFonts w:ascii="宋体" w:hAnsi="宋体" w:hint="eastAsia"/>
                <w:sz w:val="18"/>
                <w:szCs w:val="18"/>
              </w:rPr>
              <w:t>自救</w:t>
            </w:r>
          </w:p>
        </w:tc>
        <w:tc>
          <w:tcPr>
            <w:tcW w:w="4092" w:type="pct"/>
            <w:tcBorders>
              <w:top w:val="single" w:sz="4" w:space="0" w:color="000000"/>
              <w:left w:val="nil"/>
              <w:bottom w:val="single" w:sz="4" w:space="0" w:color="000000"/>
              <w:right w:val="single" w:sz="4" w:space="0" w:color="000000"/>
            </w:tcBorders>
            <w:vAlign w:val="center"/>
            <w:hideMark/>
          </w:tcPr>
          <w:p w14:paraId="5DF7FC27" w14:textId="35EFD5C7" w:rsidR="008F31DF" w:rsidRPr="004155B0" w:rsidRDefault="008F31DF" w:rsidP="00AB5E1E">
            <w:pPr>
              <w:spacing w:line="276" w:lineRule="auto"/>
              <w:rPr>
                <w:rFonts w:ascii="宋体" w:hAnsi="宋体" w:hint="eastAsia"/>
                <w:sz w:val="18"/>
                <w:szCs w:val="18"/>
              </w:rPr>
            </w:pPr>
            <w:r w:rsidRPr="004155B0">
              <w:rPr>
                <w:rFonts w:ascii="宋体" w:hAnsi="宋体" w:hint="eastAsia"/>
                <w:sz w:val="18"/>
                <w:szCs w:val="18"/>
              </w:rPr>
              <w:t>掌握在抽筋、呛水、恶劣天气、漩涡、器材故障等险境中保持冷静并实施安全自救流程方法</w:t>
            </w:r>
          </w:p>
        </w:tc>
      </w:tr>
      <w:tr w:rsidR="008F31DF" w:rsidRPr="008F31DF" w14:paraId="10FAB45B" w14:textId="77777777" w:rsidTr="00AB5E1E">
        <w:trPr>
          <w:jc w:val="center"/>
        </w:trPr>
        <w:tc>
          <w:tcPr>
            <w:tcW w:w="529" w:type="pct"/>
            <w:vMerge/>
            <w:tcBorders>
              <w:top w:val="nil"/>
              <w:left w:val="single" w:sz="4" w:space="0" w:color="000000"/>
              <w:bottom w:val="single" w:sz="4" w:space="0" w:color="000000"/>
              <w:right w:val="single" w:sz="4" w:space="0" w:color="000000"/>
            </w:tcBorders>
            <w:vAlign w:val="center"/>
            <w:hideMark/>
          </w:tcPr>
          <w:p w14:paraId="1871DF7D" w14:textId="77777777" w:rsidR="008F31DF" w:rsidRPr="004155B0" w:rsidRDefault="008F31DF" w:rsidP="004155B0">
            <w:pPr>
              <w:spacing w:line="276" w:lineRule="auto"/>
              <w:jc w:val="center"/>
              <w:rPr>
                <w:rFonts w:ascii="宋体" w:hAnsi="宋体" w:hint="eastAsia"/>
                <w:sz w:val="18"/>
                <w:szCs w:val="18"/>
              </w:rPr>
            </w:pPr>
          </w:p>
        </w:tc>
        <w:tc>
          <w:tcPr>
            <w:tcW w:w="379" w:type="pct"/>
            <w:tcBorders>
              <w:top w:val="single" w:sz="4" w:space="0" w:color="000000"/>
              <w:left w:val="nil"/>
              <w:bottom w:val="single" w:sz="4" w:space="0" w:color="000000"/>
              <w:right w:val="single" w:sz="4" w:space="0" w:color="000000"/>
            </w:tcBorders>
            <w:vAlign w:val="center"/>
            <w:hideMark/>
          </w:tcPr>
          <w:p w14:paraId="63976E4A" w14:textId="77777777" w:rsidR="008F31DF" w:rsidRPr="004155B0" w:rsidRDefault="008F31DF" w:rsidP="004155B0">
            <w:pPr>
              <w:spacing w:line="276" w:lineRule="auto"/>
              <w:jc w:val="center"/>
              <w:rPr>
                <w:rFonts w:ascii="宋体" w:hAnsi="宋体" w:hint="eastAsia"/>
                <w:sz w:val="18"/>
                <w:szCs w:val="18"/>
              </w:rPr>
            </w:pPr>
            <w:r w:rsidRPr="004155B0">
              <w:rPr>
                <w:rFonts w:ascii="宋体" w:hAnsi="宋体" w:hint="eastAsia"/>
                <w:sz w:val="18"/>
                <w:szCs w:val="18"/>
              </w:rPr>
              <w:t>呼救</w:t>
            </w:r>
          </w:p>
        </w:tc>
        <w:tc>
          <w:tcPr>
            <w:tcW w:w="4092" w:type="pct"/>
            <w:tcBorders>
              <w:top w:val="single" w:sz="4" w:space="0" w:color="000000"/>
              <w:left w:val="nil"/>
              <w:bottom w:val="single" w:sz="4" w:space="0" w:color="000000"/>
              <w:right w:val="single" w:sz="4" w:space="0" w:color="000000"/>
            </w:tcBorders>
            <w:vAlign w:val="center"/>
            <w:hideMark/>
          </w:tcPr>
          <w:p w14:paraId="436EE958" w14:textId="77777777" w:rsidR="008F31DF" w:rsidRPr="004155B0" w:rsidRDefault="008F31DF" w:rsidP="00AB5E1E">
            <w:pPr>
              <w:spacing w:line="276" w:lineRule="auto"/>
              <w:rPr>
                <w:rFonts w:ascii="宋体" w:hAnsi="宋体" w:hint="eastAsia"/>
                <w:sz w:val="18"/>
                <w:szCs w:val="18"/>
              </w:rPr>
            </w:pPr>
            <w:r w:rsidRPr="004155B0">
              <w:rPr>
                <w:rFonts w:ascii="宋体" w:hAnsi="宋体" w:hint="eastAsia"/>
                <w:sz w:val="18"/>
                <w:szCs w:val="18"/>
              </w:rPr>
              <w:t>掌握并能指导学生在多人遇险、低能见度等复杂场景下实施安全有效的呼救策略</w:t>
            </w:r>
          </w:p>
        </w:tc>
      </w:tr>
      <w:tr w:rsidR="008F31DF" w:rsidRPr="008F31DF" w14:paraId="6D336FDE" w14:textId="77777777" w:rsidTr="00AB5E1E">
        <w:trPr>
          <w:jc w:val="center"/>
        </w:trPr>
        <w:tc>
          <w:tcPr>
            <w:tcW w:w="529" w:type="pct"/>
            <w:vMerge/>
            <w:tcBorders>
              <w:top w:val="nil"/>
              <w:left w:val="single" w:sz="4" w:space="0" w:color="000000"/>
              <w:bottom w:val="single" w:sz="4" w:space="0" w:color="000000"/>
              <w:right w:val="single" w:sz="4" w:space="0" w:color="000000"/>
            </w:tcBorders>
            <w:vAlign w:val="center"/>
            <w:hideMark/>
          </w:tcPr>
          <w:p w14:paraId="7CE5C34C" w14:textId="77777777" w:rsidR="008F31DF" w:rsidRPr="004155B0" w:rsidRDefault="008F31DF" w:rsidP="004155B0">
            <w:pPr>
              <w:spacing w:line="276" w:lineRule="auto"/>
              <w:jc w:val="center"/>
              <w:rPr>
                <w:rFonts w:ascii="宋体" w:hAnsi="宋体" w:hint="eastAsia"/>
                <w:sz w:val="18"/>
                <w:szCs w:val="18"/>
              </w:rPr>
            </w:pPr>
          </w:p>
        </w:tc>
        <w:tc>
          <w:tcPr>
            <w:tcW w:w="379" w:type="pct"/>
            <w:tcBorders>
              <w:top w:val="single" w:sz="4" w:space="0" w:color="000000"/>
              <w:left w:val="nil"/>
              <w:bottom w:val="single" w:sz="4" w:space="0" w:color="000000"/>
              <w:right w:val="single" w:sz="4" w:space="0" w:color="000000"/>
            </w:tcBorders>
            <w:vAlign w:val="center"/>
            <w:hideMark/>
          </w:tcPr>
          <w:p w14:paraId="15823C50" w14:textId="77777777" w:rsidR="008F31DF" w:rsidRPr="004155B0" w:rsidRDefault="008F31DF" w:rsidP="004155B0">
            <w:pPr>
              <w:spacing w:line="276" w:lineRule="auto"/>
              <w:jc w:val="center"/>
              <w:rPr>
                <w:rFonts w:ascii="宋体" w:hAnsi="宋体" w:hint="eastAsia"/>
                <w:sz w:val="18"/>
                <w:szCs w:val="18"/>
              </w:rPr>
            </w:pPr>
            <w:r w:rsidRPr="004155B0">
              <w:rPr>
                <w:rFonts w:ascii="宋体" w:hAnsi="宋体" w:hint="eastAsia"/>
                <w:sz w:val="18"/>
                <w:szCs w:val="18"/>
              </w:rPr>
              <w:t>施救</w:t>
            </w:r>
          </w:p>
        </w:tc>
        <w:tc>
          <w:tcPr>
            <w:tcW w:w="4092" w:type="pct"/>
            <w:tcBorders>
              <w:top w:val="single" w:sz="4" w:space="0" w:color="000000"/>
              <w:left w:val="nil"/>
              <w:bottom w:val="single" w:sz="4" w:space="0" w:color="000000"/>
              <w:right w:val="single" w:sz="4" w:space="0" w:color="000000"/>
            </w:tcBorders>
            <w:vAlign w:val="center"/>
            <w:hideMark/>
          </w:tcPr>
          <w:p w14:paraId="40508CB9" w14:textId="77777777" w:rsidR="008F31DF" w:rsidRPr="004155B0" w:rsidRDefault="008F31DF" w:rsidP="00AB5E1E">
            <w:pPr>
              <w:spacing w:line="276" w:lineRule="auto"/>
              <w:rPr>
                <w:rFonts w:ascii="宋体" w:hAnsi="宋体" w:hint="eastAsia"/>
                <w:sz w:val="18"/>
                <w:szCs w:val="18"/>
              </w:rPr>
            </w:pPr>
            <w:r w:rsidRPr="004155B0">
              <w:rPr>
                <w:rFonts w:ascii="宋体" w:hAnsi="宋体" w:hint="eastAsia"/>
                <w:sz w:val="18"/>
                <w:szCs w:val="18"/>
              </w:rPr>
              <w:t>掌握评估落水者风险、使用长杆、绳索等器材进行安全施救的方法，以及施救后初步伤口处理与现场秩序维护要点</w:t>
            </w:r>
          </w:p>
        </w:tc>
      </w:tr>
      <w:tr w:rsidR="008F31DF" w:rsidRPr="008F31DF" w14:paraId="37AF7672" w14:textId="77777777" w:rsidTr="00AB5E1E">
        <w:trPr>
          <w:jc w:val="center"/>
        </w:trPr>
        <w:tc>
          <w:tcPr>
            <w:tcW w:w="529" w:type="pct"/>
            <w:vMerge w:val="restart"/>
            <w:tcBorders>
              <w:top w:val="nil"/>
              <w:left w:val="single" w:sz="4" w:space="0" w:color="000000"/>
              <w:bottom w:val="single" w:sz="4" w:space="0" w:color="000000"/>
              <w:right w:val="single" w:sz="4" w:space="0" w:color="000000"/>
            </w:tcBorders>
            <w:vAlign w:val="center"/>
            <w:hideMark/>
          </w:tcPr>
          <w:p w14:paraId="69578F9B" w14:textId="77777777" w:rsidR="008F31DF" w:rsidRPr="004155B0" w:rsidRDefault="008F31DF" w:rsidP="004155B0">
            <w:pPr>
              <w:spacing w:line="276" w:lineRule="auto"/>
              <w:jc w:val="center"/>
              <w:rPr>
                <w:rFonts w:ascii="宋体" w:hAnsi="宋体" w:hint="eastAsia"/>
                <w:sz w:val="18"/>
                <w:szCs w:val="18"/>
              </w:rPr>
            </w:pPr>
            <w:r w:rsidRPr="004155B0">
              <w:rPr>
                <w:rFonts w:ascii="宋体" w:hAnsi="宋体" w:hint="eastAsia"/>
                <w:sz w:val="18"/>
                <w:szCs w:val="18"/>
              </w:rPr>
              <w:t>学生</w:t>
            </w:r>
          </w:p>
        </w:tc>
        <w:tc>
          <w:tcPr>
            <w:tcW w:w="379" w:type="pct"/>
            <w:tcBorders>
              <w:top w:val="single" w:sz="4" w:space="0" w:color="000000"/>
              <w:left w:val="nil"/>
              <w:bottom w:val="single" w:sz="4" w:space="0" w:color="000000"/>
              <w:right w:val="single" w:sz="4" w:space="0" w:color="000000"/>
            </w:tcBorders>
            <w:vAlign w:val="center"/>
            <w:hideMark/>
          </w:tcPr>
          <w:p w14:paraId="5F2D262B" w14:textId="77777777" w:rsidR="008F31DF" w:rsidRPr="004155B0" w:rsidRDefault="008F31DF" w:rsidP="004155B0">
            <w:pPr>
              <w:spacing w:line="276" w:lineRule="auto"/>
              <w:jc w:val="center"/>
              <w:rPr>
                <w:rFonts w:ascii="宋体" w:hAnsi="宋体" w:hint="eastAsia"/>
                <w:sz w:val="18"/>
                <w:szCs w:val="18"/>
              </w:rPr>
            </w:pPr>
            <w:r w:rsidRPr="004155B0">
              <w:rPr>
                <w:rFonts w:ascii="宋体" w:hAnsi="宋体" w:hint="eastAsia"/>
                <w:sz w:val="18"/>
                <w:szCs w:val="18"/>
              </w:rPr>
              <w:t>自救</w:t>
            </w:r>
          </w:p>
        </w:tc>
        <w:tc>
          <w:tcPr>
            <w:tcW w:w="4092" w:type="pct"/>
            <w:tcBorders>
              <w:top w:val="single" w:sz="4" w:space="0" w:color="000000"/>
              <w:left w:val="nil"/>
              <w:bottom w:val="single" w:sz="4" w:space="0" w:color="000000"/>
              <w:right w:val="single" w:sz="4" w:space="0" w:color="000000"/>
            </w:tcBorders>
            <w:vAlign w:val="center"/>
            <w:hideMark/>
          </w:tcPr>
          <w:p w14:paraId="621E18EF" w14:textId="77777777" w:rsidR="008F31DF" w:rsidRPr="004155B0" w:rsidRDefault="008F31DF" w:rsidP="00AB5E1E">
            <w:pPr>
              <w:spacing w:line="276" w:lineRule="auto"/>
              <w:rPr>
                <w:rFonts w:ascii="宋体" w:hAnsi="宋体" w:hint="eastAsia"/>
                <w:sz w:val="18"/>
                <w:szCs w:val="18"/>
              </w:rPr>
            </w:pPr>
            <w:r w:rsidRPr="004155B0">
              <w:rPr>
                <w:rFonts w:ascii="宋体" w:hAnsi="宋体" w:hint="eastAsia"/>
                <w:sz w:val="18"/>
                <w:szCs w:val="18"/>
              </w:rPr>
              <w:t>掌握需要自救的情境及保持冷静、实施自救的知识点</w:t>
            </w:r>
          </w:p>
        </w:tc>
      </w:tr>
      <w:tr w:rsidR="008F31DF" w:rsidRPr="008F31DF" w14:paraId="17545AE8" w14:textId="77777777" w:rsidTr="00AB5E1E">
        <w:trPr>
          <w:jc w:val="center"/>
        </w:trPr>
        <w:tc>
          <w:tcPr>
            <w:tcW w:w="529" w:type="pct"/>
            <w:vMerge/>
            <w:tcBorders>
              <w:top w:val="nil"/>
              <w:left w:val="single" w:sz="4" w:space="0" w:color="000000"/>
              <w:bottom w:val="single" w:sz="4" w:space="0" w:color="000000"/>
              <w:right w:val="single" w:sz="4" w:space="0" w:color="000000"/>
            </w:tcBorders>
            <w:vAlign w:val="center"/>
            <w:hideMark/>
          </w:tcPr>
          <w:p w14:paraId="615FC349" w14:textId="77777777" w:rsidR="008F31DF" w:rsidRPr="004155B0" w:rsidRDefault="008F31DF" w:rsidP="004155B0">
            <w:pPr>
              <w:spacing w:line="276" w:lineRule="auto"/>
              <w:jc w:val="center"/>
              <w:rPr>
                <w:rFonts w:ascii="宋体" w:hAnsi="宋体" w:hint="eastAsia"/>
                <w:sz w:val="18"/>
                <w:szCs w:val="18"/>
              </w:rPr>
            </w:pPr>
          </w:p>
        </w:tc>
        <w:tc>
          <w:tcPr>
            <w:tcW w:w="379" w:type="pct"/>
            <w:tcBorders>
              <w:top w:val="single" w:sz="4" w:space="0" w:color="000000"/>
              <w:left w:val="nil"/>
              <w:bottom w:val="single" w:sz="4" w:space="0" w:color="000000"/>
              <w:right w:val="single" w:sz="4" w:space="0" w:color="000000"/>
            </w:tcBorders>
            <w:vAlign w:val="center"/>
            <w:hideMark/>
          </w:tcPr>
          <w:p w14:paraId="31D3B97D" w14:textId="77777777" w:rsidR="008F31DF" w:rsidRPr="004155B0" w:rsidRDefault="008F31DF" w:rsidP="004155B0">
            <w:pPr>
              <w:spacing w:line="276" w:lineRule="auto"/>
              <w:jc w:val="center"/>
              <w:rPr>
                <w:rFonts w:ascii="宋体" w:hAnsi="宋体" w:hint="eastAsia"/>
                <w:sz w:val="18"/>
                <w:szCs w:val="18"/>
              </w:rPr>
            </w:pPr>
            <w:r w:rsidRPr="004155B0">
              <w:rPr>
                <w:rFonts w:ascii="宋体" w:hAnsi="宋体" w:hint="eastAsia"/>
                <w:sz w:val="18"/>
                <w:szCs w:val="18"/>
              </w:rPr>
              <w:t>呼救</w:t>
            </w:r>
          </w:p>
        </w:tc>
        <w:tc>
          <w:tcPr>
            <w:tcW w:w="4092" w:type="pct"/>
            <w:tcBorders>
              <w:top w:val="single" w:sz="4" w:space="0" w:color="000000"/>
              <w:left w:val="nil"/>
              <w:bottom w:val="single" w:sz="4" w:space="0" w:color="000000"/>
              <w:right w:val="single" w:sz="4" w:space="0" w:color="000000"/>
            </w:tcBorders>
            <w:vAlign w:val="center"/>
            <w:hideMark/>
          </w:tcPr>
          <w:p w14:paraId="227FAE74" w14:textId="77777777" w:rsidR="008F31DF" w:rsidRPr="004155B0" w:rsidRDefault="008F31DF" w:rsidP="00AB5E1E">
            <w:pPr>
              <w:spacing w:line="276" w:lineRule="auto"/>
              <w:rPr>
                <w:rFonts w:ascii="宋体" w:hAnsi="宋体" w:hint="eastAsia"/>
                <w:sz w:val="18"/>
                <w:szCs w:val="18"/>
              </w:rPr>
            </w:pPr>
            <w:r w:rsidRPr="004155B0">
              <w:rPr>
                <w:rFonts w:ascii="宋体" w:hAnsi="宋体" w:hint="eastAsia"/>
                <w:sz w:val="18"/>
                <w:szCs w:val="18"/>
              </w:rPr>
              <w:t>掌握在较复杂情况下实施呼救的知识点</w:t>
            </w:r>
          </w:p>
        </w:tc>
      </w:tr>
      <w:tr w:rsidR="008F31DF" w:rsidRPr="008F31DF" w14:paraId="717E3BF6" w14:textId="77777777" w:rsidTr="00AB5E1E">
        <w:trPr>
          <w:jc w:val="center"/>
        </w:trPr>
        <w:tc>
          <w:tcPr>
            <w:tcW w:w="529" w:type="pct"/>
            <w:vMerge/>
            <w:tcBorders>
              <w:top w:val="nil"/>
              <w:left w:val="single" w:sz="4" w:space="0" w:color="000000"/>
              <w:bottom w:val="single" w:sz="4" w:space="0" w:color="000000"/>
              <w:right w:val="single" w:sz="4" w:space="0" w:color="000000"/>
            </w:tcBorders>
            <w:vAlign w:val="center"/>
            <w:hideMark/>
          </w:tcPr>
          <w:p w14:paraId="1A3023B1" w14:textId="77777777" w:rsidR="008F31DF" w:rsidRPr="004155B0" w:rsidRDefault="008F31DF" w:rsidP="004155B0">
            <w:pPr>
              <w:spacing w:line="276" w:lineRule="auto"/>
              <w:jc w:val="center"/>
              <w:rPr>
                <w:rFonts w:ascii="宋体" w:hAnsi="宋体" w:hint="eastAsia"/>
                <w:sz w:val="18"/>
                <w:szCs w:val="18"/>
              </w:rPr>
            </w:pPr>
          </w:p>
        </w:tc>
        <w:tc>
          <w:tcPr>
            <w:tcW w:w="379" w:type="pct"/>
            <w:tcBorders>
              <w:top w:val="single" w:sz="4" w:space="0" w:color="000000"/>
              <w:left w:val="nil"/>
              <w:bottom w:val="single" w:sz="4" w:space="0" w:color="000000"/>
              <w:right w:val="single" w:sz="4" w:space="0" w:color="000000"/>
            </w:tcBorders>
            <w:vAlign w:val="center"/>
            <w:hideMark/>
          </w:tcPr>
          <w:p w14:paraId="43D5F3A0" w14:textId="77777777" w:rsidR="008F31DF" w:rsidRPr="004155B0" w:rsidRDefault="008F31DF" w:rsidP="004155B0">
            <w:pPr>
              <w:spacing w:line="276" w:lineRule="auto"/>
              <w:jc w:val="center"/>
              <w:rPr>
                <w:rFonts w:ascii="宋体" w:hAnsi="宋体" w:hint="eastAsia"/>
                <w:sz w:val="18"/>
                <w:szCs w:val="18"/>
              </w:rPr>
            </w:pPr>
            <w:r w:rsidRPr="004155B0">
              <w:rPr>
                <w:rFonts w:ascii="宋体" w:hAnsi="宋体" w:hint="eastAsia"/>
                <w:sz w:val="18"/>
                <w:szCs w:val="18"/>
              </w:rPr>
              <w:t>施救</w:t>
            </w:r>
          </w:p>
        </w:tc>
        <w:tc>
          <w:tcPr>
            <w:tcW w:w="4092" w:type="pct"/>
            <w:tcBorders>
              <w:top w:val="single" w:sz="4" w:space="0" w:color="000000"/>
              <w:left w:val="nil"/>
              <w:bottom w:val="single" w:sz="4" w:space="0" w:color="000000"/>
              <w:right w:val="single" w:sz="4" w:space="0" w:color="000000"/>
            </w:tcBorders>
            <w:vAlign w:val="center"/>
            <w:hideMark/>
          </w:tcPr>
          <w:p w14:paraId="01F00F0E" w14:textId="77777777" w:rsidR="008F31DF" w:rsidRPr="004155B0" w:rsidRDefault="008F31DF" w:rsidP="00AB5E1E">
            <w:pPr>
              <w:spacing w:line="276" w:lineRule="auto"/>
              <w:rPr>
                <w:rFonts w:ascii="宋体" w:hAnsi="宋体" w:hint="eastAsia"/>
                <w:sz w:val="18"/>
                <w:szCs w:val="18"/>
              </w:rPr>
            </w:pPr>
            <w:r w:rsidRPr="004155B0">
              <w:rPr>
                <w:rFonts w:ascii="宋体" w:hAnsi="宋体" w:hint="eastAsia"/>
                <w:sz w:val="18"/>
                <w:szCs w:val="18"/>
              </w:rPr>
              <w:t>掌握间接施救及施救后初步处理的相关知识点</w:t>
            </w:r>
          </w:p>
        </w:tc>
      </w:tr>
      <w:tr w:rsidR="008F31DF" w:rsidRPr="008F31DF" w14:paraId="7494F698" w14:textId="77777777" w:rsidTr="008F31DF">
        <w:trPr>
          <w:trHeight w:val="340"/>
          <w:jc w:val="center"/>
        </w:trPr>
        <w:tc>
          <w:tcPr>
            <w:tcW w:w="5000" w:type="pct"/>
            <w:gridSpan w:val="3"/>
            <w:tcBorders>
              <w:top w:val="single" w:sz="4" w:space="0" w:color="000000"/>
              <w:left w:val="single" w:sz="4" w:space="0" w:color="000000"/>
              <w:bottom w:val="single" w:sz="4" w:space="0" w:color="000000"/>
              <w:right w:val="single" w:sz="4" w:space="0" w:color="000000"/>
            </w:tcBorders>
            <w:noWrap/>
            <w:vAlign w:val="center"/>
            <w:hideMark/>
          </w:tcPr>
          <w:p w14:paraId="4A3F2C58" w14:textId="07DF5DB7" w:rsidR="008F31DF" w:rsidRPr="004155B0" w:rsidRDefault="004155B0" w:rsidP="00AB5E1E">
            <w:pPr>
              <w:spacing w:line="276" w:lineRule="auto"/>
              <w:rPr>
                <w:rFonts w:ascii="宋体" w:hAnsi="宋体" w:hint="eastAsia"/>
                <w:sz w:val="18"/>
                <w:szCs w:val="18"/>
              </w:rPr>
            </w:pPr>
            <w:r w:rsidRPr="004155B0">
              <w:rPr>
                <w:rFonts w:ascii="宋体" w:hAnsi="宋体" w:hint="eastAsia"/>
                <w:b/>
                <w:bCs/>
                <w:sz w:val="18"/>
                <w:szCs w:val="18"/>
              </w:rPr>
              <w:t>三、</w:t>
            </w:r>
            <w:r w:rsidR="008F31DF" w:rsidRPr="004155B0">
              <w:rPr>
                <w:rFonts w:ascii="宋体" w:hAnsi="宋体" w:hint="eastAsia"/>
                <w:b/>
                <w:bCs/>
                <w:sz w:val="18"/>
                <w:szCs w:val="18"/>
              </w:rPr>
              <w:t>高级水上安全教育考核标准</w:t>
            </w:r>
          </w:p>
        </w:tc>
      </w:tr>
      <w:tr w:rsidR="008F31DF" w:rsidRPr="008F31DF" w14:paraId="08D0417A" w14:textId="77777777" w:rsidTr="00AB5E1E">
        <w:trPr>
          <w:jc w:val="center"/>
        </w:trPr>
        <w:tc>
          <w:tcPr>
            <w:tcW w:w="529" w:type="pct"/>
            <w:tcBorders>
              <w:top w:val="single" w:sz="4" w:space="0" w:color="000000"/>
              <w:left w:val="single" w:sz="4" w:space="0" w:color="000000"/>
              <w:bottom w:val="single" w:sz="4" w:space="0" w:color="000000"/>
              <w:right w:val="single" w:sz="4" w:space="0" w:color="000000"/>
            </w:tcBorders>
            <w:vAlign w:val="center"/>
            <w:hideMark/>
          </w:tcPr>
          <w:p w14:paraId="69BC575A" w14:textId="77777777" w:rsidR="008F31DF" w:rsidRPr="004155B0" w:rsidRDefault="008F31DF" w:rsidP="00AB5E1E">
            <w:pPr>
              <w:jc w:val="center"/>
              <w:rPr>
                <w:rFonts w:ascii="宋体" w:hAnsi="宋体" w:hint="eastAsia"/>
                <w:b/>
                <w:bCs/>
                <w:sz w:val="18"/>
                <w:szCs w:val="18"/>
              </w:rPr>
            </w:pPr>
            <w:r w:rsidRPr="004155B0">
              <w:rPr>
                <w:rFonts w:ascii="宋体" w:hAnsi="宋体" w:hint="eastAsia"/>
                <w:b/>
                <w:bCs/>
                <w:sz w:val="18"/>
                <w:szCs w:val="18"/>
              </w:rPr>
              <w:t>对象</w:t>
            </w:r>
          </w:p>
        </w:tc>
        <w:tc>
          <w:tcPr>
            <w:tcW w:w="379" w:type="pct"/>
            <w:tcBorders>
              <w:top w:val="single" w:sz="4" w:space="0" w:color="000000"/>
              <w:left w:val="nil"/>
              <w:bottom w:val="single" w:sz="4" w:space="0" w:color="000000"/>
              <w:right w:val="single" w:sz="4" w:space="0" w:color="000000"/>
            </w:tcBorders>
            <w:vAlign w:val="center"/>
            <w:hideMark/>
          </w:tcPr>
          <w:p w14:paraId="796FF7AD" w14:textId="77777777" w:rsidR="008F31DF" w:rsidRPr="004155B0" w:rsidRDefault="008F31DF" w:rsidP="00AB5E1E">
            <w:pPr>
              <w:jc w:val="center"/>
              <w:rPr>
                <w:rFonts w:ascii="宋体" w:hAnsi="宋体" w:hint="eastAsia"/>
                <w:b/>
                <w:bCs/>
                <w:sz w:val="18"/>
                <w:szCs w:val="18"/>
              </w:rPr>
            </w:pPr>
            <w:r w:rsidRPr="004155B0">
              <w:rPr>
                <w:rFonts w:ascii="宋体" w:hAnsi="宋体" w:hint="eastAsia"/>
                <w:b/>
                <w:bCs/>
                <w:sz w:val="18"/>
                <w:szCs w:val="18"/>
              </w:rPr>
              <w:t>模块</w:t>
            </w:r>
          </w:p>
        </w:tc>
        <w:tc>
          <w:tcPr>
            <w:tcW w:w="4092" w:type="pct"/>
            <w:tcBorders>
              <w:top w:val="single" w:sz="4" w:space="0" w:color="000000"/>
              <w:left w:val="nil"/>
              <w:bottom w:val="single" w:sz="4" w:space="0" w:color="000000"/>
              <w:right w:val="single" w:sz="4" w:space="0" w:color="000000"/>
            </w:tcBorders>
            <w:vAlign w:val="center"/>
            <w:hideMark/>
          </w:tcPr>
          <w:p w14:paraId="577D9BD6" w14:textId="77777777" w:rsidR="008F31DF" w:rsidRPr="004155B0" w:rsidRDefault="008F31DF" w:rsidP="00AB5E1E">
            <w:pPr>
              <w:jc w:val="center"/>
              <w:rPr>
                <w:rFonts w:ascii="宋体" w:hAnsi="宋体" w:hint="eastAsia"/>
                <w:b/>
                <w:bCs/>
                <w:sz w:val="18"/>
                <w:szCs w:val="18"/>
              </w:rPr>
            </w:pPr>
            <w:r w:rsidRPr="004155B0">
              <w:rPr>
                <w:rFonts w:ascii="宋体" w:hAnsi="宋体" w:hint="eastAsia"/>
                <w:b/>
                <w:bCs/>
                <w:sz w:val="18"/>
                <w:szCs w:val="18"/>
              </w:rPr>
              <w:t>考核内容</w:t>
            </w:r>
          </w:p>
        </w:tc>
      </w:tr>
      <w:tr w:rsidR="008F31DF" w:rsidRPr="008F31DF" w14:paraId="1C2DA857" w14:textId="77777777" w:rsidTr="00AB5E1E">
        <w:trPr>
          <w:jc w:val="center"/>
        </w:trPr>
        <w:tc>
          <w:tcPr>
            <w:tcW w:w="529" w:type="pct"/>
            <w:vMerge w:val="restart"/>
            <w:tcBorders>
              <w:top w:val="nil"/>
              <w:left w:val="single" w:sz="4" w:space="0" w:color="000000"/>
              <w:bottom w:val="single" w:sz="4" w:space="0" w:color="000000"/>
              <w:right w:val="single" w:sz="4" w:space="0" w:color="000000"/>
            </w:tcBorders>
            <w:vAlign w:val="center"/>
            <w:hideMark/>
          </w:tcPr>
          <w:p w14:paraId="386CABE7" w14:textId="77777777" w:rsidR="008F31DF" w:rsidRPr="004155B0" w:rsidRDefault="008F31DF" w:rsidP="004155B0">
            <w:pPr>
              <w:jc w:val="center"/>
              <w:rPr>
                <w:rFonts w:ascii="宋体" w:hAnsi="宋体" w:hint="eastAsia"/>
                <w:sz w:val="18"/>
                <w:szCs w:val="18"/>
              </w:rPr>
            </w:pPr>
            <w:r w:rsidRPr="004155B0">
              <w:rPr>
                <w:rFonts w:ascii="宋体" w:hAnsi="宋体" w:hint="eastAsia"/>
                <w:sz w:val="18"/>
                <w:szCs w:val="18"/>
              </w:rPr>
              <w:t>教师</w:t>
            </w:r>
          </w:p>
          <w:p w14:paraId="3C0B9ACE" w14:textId="77777777" w:rsidR="008F31DF" w:rsidRPr="004155B0" w:rsidRDefault="008F31DF" w:rsidP="004155B0">
            <w:pPr>
              <w:jc w:val="center"/>
              <w:rPr>
                <w:rFonts w:ascii="宋体" w:hAnsi="宋体" w:hint="eastAsia"/>
                <w:sz w:val="18"/>
                <w:szCs w:val="18"/>
              </w:rPr>
            </w:pPr>
            <w:r w:rsidRPr="004155B0">
              <w:rPr>
                <w:rFonts w:ascii="宋体" w:hAnsi="宋体" w:hint="eastAsia"/>
                <w:sz w:val="18"/>
                <w:szCs w:val="18"/>
              </w:rPr>
              <w:t>（教练）</w:t>
            </w:r>
          </w:p>
        </w:tc>
        <w:tc>
          <w:tcPr>
            <w:tcW w:w="379" w:type="pct"/>
            <w:tcBorders>
              <w:top w:val="single" w:sz="4" w:space="0" w:color="000000"/>
              <w:left w:val="nil"/>
              <w:bottom w:val="single" w:sz="4" w:space="0" w:color="000000"/>
              <w:right w:val="single" w:sz="4" w:space="0" w:color="000000"/>
            </w:tcBorders>
            <w:vAlign w:val="center"/>
            <w:hideMark/>
          </w:tcPr>
          <w:p w14:paraId="243E9B2B" w14:textId="77777777" w:rsidR="008F31DF" w:rsidRPr="004155B0" w:rsidRDefault="008F31DF" w:rsidP="004155B0">
            <w:pPr>
              <w:jc w:val="center"/>
              <w:rPr>
                <w:rFonts w:ascii="宋体" w:hAnsi="宋体" w:hint="eastAsia"/>
                <w:sz w:val="18"/>
                <w:szCs w:val="18"/>
              </w:rPr>
            </w:pPr>
            <w:r w:rsidRPr="004155B0">
              <w:rPr>
                <w:rFonts w:ascii="宋体" w:hAnsi="宋体" w:hint="eastAsia"/>
                <w:sz w:val="18"/>
                <w:szCs w:val="18"/>
              </w:rPr>
              <w:t>自救</w:t>
            </w:r>
          </w:p>
        </w:tc>
        <w:tc>
          <w:tcPr>
            <w:tcW w:w="4092" w:type="pct"/>
            <w:tcBorders>
              <w:top w:val="single" w:sz="4" w:space="0" w:color="000000"/>
              <w:left w:val="nil"/>
              <w:bottom w:val="single" w:sz="4" w:space="0" w:color="000000"/>
              <w:right w:val="single" w:sz="4" w:space="0" w:color="000000"/>
            </w:tcBorders>
            <w:vAlign w:val="center"/>
            <w:hideMark/>
          </w:tcPr>
          <w:p w14:paraId="10D37B4B" w14:textId="77777777" w:rsidR="008F31DF" w:rsidRPr="004155B0" w:rsidRDefault="008F31DF" w:rsidP="00AB5E1E">
            <w:pPr>
              <w:spacing w:line="240" w:lineRule="auto"/>
              <w:rPr>
                <w:rFonts w:ascii="宋体" w:hAnsi="宋体" w:hint="eastAsia"/>
                <w:sz w:val="18"/>
                <w:szCs w:val="18"/>
              </w:rPr>
            </w:pPr>
            <w:r w:rsidRPr="004155B0">
              <w:rPr>
                <w:rFonts w:ascii="宋体" w:hAnsi="宋体" w:hint="eastAsia"/>
                <w:sz w:val="18"/>
                <w:szCs w:val="18"/>
              </w:rPr>
              <w:t>掌握在抽筋、呛水、恶劣天气、漩涡、器材故障等高风险险境中保持冷静并实施安全、科学自救的完整程序</w:t>
            </w:r>
          </w:p>
        </w:tc>
      </w:tr>
      <w:tr w:rsidR="008F31DF" w:rsidRPr="008F31DF" w14:paraId="22B7E33F" w14:textId="77777777" w:rsidTr="00AB5E1E">
        <w:trPr>
          <w:jc w:val="center"/>
        </w:trPr>
        <w:tc>
          <w:tcPr>
            <w:tcW w:w="529" w:type="pct"/>
            <w:vMerge/>
            <w:tcBorders>
              <w:top w:val="nil"/>
              <w:left w:val="single" w:sz="4" w:space="0" w:color="000000"/>
              <w:bottom w:val="single" w:sz="4" w:space="0" w:color="000000"/>
              <w:right w:val="single" w:sz="4" w:space="0" w:color="000000"/>
            </w:tcBorders>
            <w:vAlign w:val="center"/>
            <w:hideMark/>
          </w:tcPr>
          <w:p w14:paraId="1E9FDF02" w14:textId="77777777" w:rsidR="008F31DF" w:rsidRPr="004155B0" w:rsidRDefault="008F31DF" w:rsidP="004155B0">
            <w:pPr>
              <w:jc w:val="center"/>
              <w:rPr>
                <w:rFonts w:ascii="宋体" w:hAnsi="宋体" w:hint="eastAsia"/>
                <w:sz w:val="18"/>
                <w:szCs w:val="18"/>
              </w:rPr>
            </w:pPr>
          </w:p>
        </w:tc>
        <w:tc>
          <w:tcPr>
            <w:tcW w:w="379" w:type="pct"/>
            <w:tcBorders>
              <w:top w:val="single" w:sz="4" w:space="0" w:color="000000"/>
              <w:left w:val="nil"/>
              <w:bottom w:val="single" w:sz="4" w:space="0" w:color="000000"/>
              <w:right w:val="single" w:sz="4" w:space="0" w:color="000000"/>
            </w:tcBorders>
            <w:vAlign w:val="center"/>
            <w:hideMark/>
          </w:tcPr>
          <w:p w14:paraId="763B1B8D" w14:textId="77777777" w:rsidR="008F31DF" w:rsidRPr="004155B0" w:rsidRDefault="008F31DF" w:rsidP="004155B0">
            <w:pPr>
              <w:jc w:val="center"/>
              <w:rPr>
                <w:rFonts w:ascii="宋体" w:hAnsi="宋体" w:hint="eastAsia"/>
                <w:sz w:val="18"/>
                <w:szCs w:val="18"/>
              </w:rPr>
            </w:pPr>
            <w:r w:rsidRPr="004155B0">
              <w:rPr>
                <w:rFonts w:ascii="宋体" w:hAnsi="宋体" w:hint="eastAsia"/>
                <w:sz w:val="18"/>
                <w:szCs w:val="18"/>
              </w:rPr>
              <w:t>呼救</w:t>
            </w:r>
          </w:p>
        </w:tc>
        <w:tc>
          <w:tcPr>
            <w:tcW w:w="4092" w:type="pct"/>
            <w:tcBorders>
              <w:top w:val="single" w:sz="4" w:space="0" w:color="000000"/>
              <w:left w:val="nil"/>
              <w:bottom w:val="single" w:sz="4" w:space="0" w:color="000000"/>
              <w:right w:val="single" w:sz="4" w:space="0" w:color="000000"/>
            </w:tcBorders>
            <w:vAlign w:val="center"/>
            <w:hideMark/>
          </w:tcPr>
          <w:p w14:paraId="549CE988" w14:textId="77777777" w:rsidR="008F31DF" w:rsidRPr="004155B0" w:rsidRDefault="008F31DF" w:rsidP="00AB5E1E">
            <w:pPr>
              <w:rPr>
                <w:rFonts w:ascii="宋体" w:hAnsi="宋体" w:hint="eastAsia"/>
                <w:sz w:val="18"/>
                <w:szCs w:val="18"/>
              </w:rPr>
            </w:pPr>
            <w:r w:rsidRPr="004155B0">
              <w:rPr>
                <w:rFonts w:ascii="宋体" w:hAnsi="宋体" w:hint="eastAsia"/>
                <w:sz w:val="18"/>
                <w:szCs w:val="18"/>
              </w:rPr>
              <w:t>掌握在各类复杂情况下指导学生实施安全有效呼救的完整策略</w:t>
            </w:r>
          </w:p>
        </w:tc>
      </w:tr>
      <w:tr w:rsidR="008F31DF" w:rsidRPr="008F31DF" w14:paraId="0C2D61E5" w14:textId="77777777" w:rsidTr="00AB5E1E">
        <w:trPr>
          <w:jc w:val="center"/>
        </w:trPr>
        <w:tc>
          <w:tcPr>
            <w:tcW w:w="529" w:type="pct"/>
            <w:vMerge/>
            <w:tcBorders>
              <w:top w:val="nil"/>
              <w:left w:val="single" w:sz="4" w:space="0" w:color="000000"/>
              <w:bottom w:val="single" w:sz="4" w:space="0" w:color="000000"/>
              <w:right w:val="single" w:sz="4" w:space="0" w:color="000000"/>
            </w:tcBorders>
            <w:vAlign w:val="center"/>
            <w:hideMark/>
          </w:tcPr>
          <w:p w14:paraId="03959D64" w14:textId="77777777" w:rsidR="008F31DF" w:rsidRPr="004155B0" w:rsidRDefault="008F31DF" w:rsidP="004155B0">
            <w:pPr>
              <w:jc w:val="center"/>
              <w:rPr>
                <w:rFonts w:ascii="宋体" w:hAnsi="宋体" w:hint="eastAsia"/>
                <w:sz w:val="18"/>
                <w:szCs w:val="18"/>
              </w:rPr>
            </w:pPr>
          </w:p>
        </w:tc>
        <w:tc>
          <w:tcPr>
            <w:tcW w:w="379" w:type="pct"/>
            <w:tcBorders>
              <w:top w:val="single" w:sz="4" w:space="0" w:color="000000"/>
              <w:left w:val="nil"/>
              <w:bottom w:val="single" w:sz="4" w:space="0" w:color="000000"/>
              <w:right w:val="single" w:sz="4" w:space="0" w:color="000000"/>
            </w:tcBorders>
            <w:vAlign w:val="center"/>
            <w:hideMark/>
          </w:tcPr>
          <w:p w14:paraId="1DC3ACF8" w14:textId="77777777" w:rsidR="008F31DF" w:rsidRPr="004155B0" w:rsidRDefault="008F31DF" w:rsidP="004155B0">
            <w:pPr>
              <w:jc w:val="center"/>
              <w:rPr>
                <w:rFonts w:ascii="宋体" w:hAnsi="宋体" w:hint="eastAsia"/>
                <w:sz w:val="18"/>
                <w:szCs w:val="18"/>
              </w:rPr>
            </w:pPr>
            <w:r w:rsidRPr="004155B0">
              <w:rPr>
                <w:rFonts w:ascii="宋体" w:hAnsi="宋体" w:hint="eastAsia"/>
                <w:sz w:val="18"/>
                <w:szCs w:val="18"/>
              </w:rPr>
              <w:t>施救</w:t>
            </w:r>
          </w:p>
        </w:tc>
        <w:tc>
          <w:tcPr>
            <w:tcW w:w="4092" w:type="pct"/>
            <w:tcBorders>
              <w:top w:val="single" w:sz="4" w:space="0" w:color="000000"/>
              <w:left w:val="nil"/>
              <w:bottom w:val="single" w:sz="4" w:space="0" w:color="000000"/>
              <w:right w:val="single" w:sz="4" w:space="0" w:color="000000"/>
            </w:tcBorders>
            <w:vAlign w:val="center"/>
            <w:hideMark/>
          </w:tcPr>
          <w:p w14:paraId="76CF5CF0" w14:textId="77777777" w:rsidR="008F31DF" w:rsidRPr="004155B0" w:rsidRDefault="008F31DF" w:rsidP="00AB5E1E">
            <w:pPr>
              <w:rPr>
                <w:rFonts w:ascii="宋体" w:hAnsi="宋体" w:hint="eastAsia"/>
                <w:sz w:val="18"/>
                <w:szCs w:val="18"/>
              </w:rPr>
            </w:pPr>
            <w:r w:rsidRPr="004155B0">
              <w:rPr>
                <w:rFonts w:ascii="宋体" w:hAnsi="宋体" w:hint="eastAsia"/>
                <w:sz w:val="18"/>
                <w:szCs w:val="18"/>
              </w:rPr>
              <w:t>掌握包扎、现场清理、心肺复苏（CPR）全套施救内容的安全、科学实施流程</w:t>
            </w:r>
          </w:p>
        </w:tc>
      </w:tr>
      <w:tr w:rsidR="008F31DF" w:rsidRPr="008F31DF" w14:paraId="519B2C29" w14:textId="77777777" w:rsidTr="00AB5E1E">
        <w:trPr>
          <w:jc w:val="center"/>
        </w:trPr>
        <w:tc>
          <w:tcPr>
            <w:tcW w:w="529" w:type="pct"/>
            <w:vMerge w:val="restart"/>
            <w:tcBorders>
              <w:top w:val="nil"/>
              <w:left w:val="single" w:sz="4" w:space="0" w:color="000000"/>
              <w:bottom w:val="single" w:sz="4" w:space="0" w:color="000000"/>
              <w:right w:val="single" w:sz="4" w:space="0" w:color="000000"/>
            </w:tcBorders>
            <w:vAlign w:val="center"/>
            <w:hideMark/>
          </w:tcPr>
          <w:p w14:paraId="441147A9" w14:textId="77777777" w:rsidR="008F31DF" w:rsidRPr="004155B0" w:rsidRDefault="008F31DF" w:rsidP="004155B0">
            <w:pPr>
              <w:jc w:val="center"/>
              <w:rPr>
                <w:rFonts w:ascii="宋体" w:hAnsi="宋体" w:hint="eastAsia"/>
                <w:sz w:val="18"/>
                <w:szCs w:val="18"/>
              </w:rPr>
            </w:pPr>
            <w:r w:rsidRPr="004155B0">
              <w:rPr>
                <w:rFonts w:ascii="宋体" w:hAnsi="宋体" w:hint="eastAsia"/>
                <w:sz w:val="18"/>
                <w:szCs w:val="18"/>
              </w:rPr>
              <w:t>学生</w:t>
            </w:r>
          </w:p>
        </w:tc>
        <w:tc>
          <w:tcPr>
            <w:tcW w:w="379" w:type="pct"/>
            <w:tcBorders>
              <w:top w:val="single" w:sz="4" w:space="0" w:color="000000"/>
              <w:left w:val="nil"/>
              <w:bottom w:val="single" w:sz="4" w:space="0" w:color="000000"/>
              <w:right w:val="single" w:sz="4" w:space="0" w:color="000000"/>
            </w:tcBorders>
            <w:vAlign w:val="center"/>
            <w:hideMark/>
          </w:tcPr>
          <w:p w14:paraId="65F70472" w14:textId="77777777" w:rsidR="008F31DF" w:rsidRPr="004155B0" w:rsidRDefault="008F31DF" w:rsidP="004155B0">
            <w:pPr>
              <w:jc w:val="center"/>
              <w:rPr>
                <w:rFonts w:ascii="宋体" w:hAnsi="宋体" w:hint="eastAsia"/>
                <w:sz w:val="18"/>
                <w:szCs w:val="18"/>
              </w:rPr>
            </w:pPr>
            <w:r w:rsidRPr="004155B0">
              <w:rPr>
                <w:rFonts w:ascii="宋体" w:hAnsi="宋体" w:hint="eastAsia"/>
                <w:sz w:val="18"/>
                <w:szCs w:val="18"/>
              </w:rPr>
              <w:t>自救</w:t>
            </w:r>
          </w:p>
        </w:tc>
        <w:tc>
          <w:tcPr>
            <w:tcW w:w="4092" w:type="pct"/>
            <w:tcBorders>
              <w:top w:val="single" w:sz="4" w:space="0" w:color="000000"/>
              <w:left w:val="nil"/>
              <w:bottom w:val="single" w:sz="4" w:space="0" w:color="000000"/>
              <w:right w:val="single" w:sz="4" w:space="0" w:color="000000"/>
            </w:tcBorders>
            <w:vAlign w:val="center"/>
            <w:hideMark/>
          </w:tcPr>
          <w:p w14:paraId="50727263" w14:textId="77777777" w:rsidR="008F31DF" w:rsidRPr="004155B0" w:rsidRDefault="008F31DF" w:rsidP="00AB5E1E">
            <w:pPr>
              <w:rPr>
                <w:rFonts w:ascii="宋体" w:hAnsi="宋体" w:hint="eastAsia"/>
                <w:sz w:val="18"/>
                <w:szCs w:val="18"/>
              </w:rPr>
            </w:pPr>
            <w:r w:rsidRPr="004155B0">
              <w:rPr>
                <w:rFonts w:ascii="宋体" w:hAnsi="宋体" w:hint="eastAsia"/>
                <w:sz w:val="18"/>
                <w:szCs w:val="18"/>
              </w:rPr>
              <w:t>掌握各类需要自救情境下保持冷静并实施自救的</w:t>
            </w:r>
            <w:proofErr w:type="gramStart"/>
            <w:r w:rsidRPr="004155B0">
              <w:rPr>
                <w:rFonts w:ascii="宋体" w:hAnsi="宋体" w:hint="eastAsia"/>
                <w:sz w:val="18"/>
                <w:szCs w:val="18"/>
              </w:rPr>
              <w:t>完整知识</w:t>
            </w:r>
            <w:proofErr w:type="gramEnd"/>
            <w:r w:rsidRPr="004155B0">
              <w:rPr>
                <w:rFonts w:ascii="宋体" w:hAnsi="宋体" w:hint="eastAsia"/>
                <w:sz w:val="18"/>
                <w:szCs w:val="18"/>
              </w:rPr>
              <w:t>点</w:t>
            </w:r>
          </w:p>
        </w:tc>
      </w:tr>
      <w:tr w:rsidR="008F31DF" w:rsidRPr="008F31DF" w14:paraId="70045F47" w14:textId="77777777" w:rsidTr="00AB5E1E">
        <w:trPr>
          <w:jc w:val="center"/>
        </w:trPr>
        <w:tc>
          <w:tcPr>
            <w:tcW w:w="529" w:type="pct"/>
            <w:vMerge/>
            <w:tcBorders>
              <w:top w:val="nil"/>
              <w:left w:val="single" w:sz="4" w:space="0" w:color="000000"/>
              <w:bottom w:val="single" w:sz="4" w:space="0" w:color="000000"/>
              <w:right w:val="single" w:sz="4" w:space="0" w:color="000000"/>
            </w:tcBorders>
            <w:vAlign w:val="center"/>
            <w:hideMark/>
          </w:tcPr>
          <w:p w14:paraId="48FA05D3" w14:textId="77777777" w:rsidR="008F31DF" w:rsidRPr="004155B0" w:rsidRDefault="008F31DF" w:rsidP="004155B0">
            <w:pPr>
              <w:jc w:val="center"/>
              <w:rPr>
                <w:rFonts w:ascii="宋体" w:hAnsi="宋体" w:hint="eastAsia"/>
                <w:sz w:val="18"/>
                <w:szCs w:val="18"/>
              </w:rPr>
            </w:pPr>
          </w:p>
        </w:tc>
        <w:tc>
          <w:tcPr>
            <w:tcW w:w="379" w:type="pct"/>
            <w:tcBorders>
              <w:top w:val="single" w:sz="4" w:space="0" w:color="000000"/>
              <w:left w:val="nil"/>
              <w:bottom w:val="single" w:sz="4" w:space="0" w:color="000000"/>
              <w:right w:val="single" w:sz="4" w:space="0" w:color="000000"/>
            </w:tcBorders>
            <w:vAlign w:val="center"/>
            <w:hideMark/>
          </w:tcPr>
          <w:p w14:paraId="3ABE3CD4" w14:textId="77777777" w:rsidR="008F31DF" w:rsidRPr="004155B0" w:rsidRDefault="008F31DF" w:rsidP="004155B0">
            <w:pPr>
              <w:jc w:val="center"/>
              <w:rPr>
                <w:rFonts w:ascii="宋体" w:hAnsi="宋体" w:hint="eastAsia"/>
                <w:sz w:val="18"/>
                <w:szCs w:val="18"/>
              </w:rPr>
            </w:pPr>
            <w:r w:rsidRPr="004155B0">
              <w:rPr>
                <w:rFonts w:ascii="宋体" w:hAnsi="宋体" w:hint="eastAsia"/>
                <w:sz w:val="18"/>
                <w:szCs w:val="18"/>
              </w:rPr>
              <w:t>呼救</w:t>
            </w:r>
          </w:p>
        </w:tc>
        <w:tc>
          <w:tcPr>
            <w:tcW w:w="4092" w:type="pct"/>
            <w:tcBorders>
              <w:top w:val="single" w:sz="4" w:space="0" w:color="000000"/>
              <w:left w:val="nil"/>
              <w:bottom w:val="single" w:sz="4" w:space="0" w:color="000000"/>
              <w:right w:val="single" w:sz="4" w:space="0" w:color="000000"/>
            </w:tcBorders>
            <w:vAlign w:val="center"/>
            <w:hideMark/>
          </w:tcPr>
          <w:p w14:paraId="2F306E4D" w14:textId="77777777" w:rsidR="008F31DF" w:rsidRPr="004155B0" w:rsidRDefault="008F31DF" w:rsidP="00AB5E1E">
            <w:pPr>
              <w:rPr>
                <w:rFonts w:ascii="宋体" w:hAnsi="宋体" w:hint="eastAsia"/>
                <w:sz w:val="18"/>
                <w:szCs w:val="18"/>
              </w:rPr>
            </w:pPr>
            <w:r w:rsidRPr="004155B0">
              <w:rPr>
                <w:rFonts w:ascii="宋体" w:hAnsi="宋体" w:hint="eastAsia"/>
                <w:sz w:val="18"/>
                <w:szCs w:val="18"/>
              </w:rPr>
              <w:t>掌握复杂情况下实施呼救的</w:t>
            </w:r>
            <w:proofErr w:type="gramStart"/>
            <w:r w:rsidRPr="004155B0">
              <w:rPr>
                <w:rFonts w:ascii="宋体" w:hAnsi="宋体" w:hint="eastAsia"/>
                <w:sz w:val="18"/>
                <w:szCs w:val="18"/>
              </w:rPr>
              <w:t>完整知识</w:t>
            </w:r>
            <w:proofErr w:type="gramEnd"/>
            <w:r w:rsidRPr="004155B0">
              <w:rPr>
                <w:rFonts w:ascii="宋体" w:hAnsi="宋体" w:hint="eastAsia"/>
                <w:sz w:val="18"/>
                <w:szCs w:val="18"/>
              </w:rPr>
              <w:t>点</w:t>
            </w:r>
          </w:p>
        </w:tc>
      </w:tr>
      <w:tr w:rsidR="008F31DF" w:rsidRPr="008F31DF" w14:paraId="482B0535" w14:textId="77777777" w:rsidTr="00AB5E1E">
        <w:trPr>
          <w:jc w:val="center"/>
        </w:trPr>
        <w:tc>
          <w:tcPr>
            <w:tcW w:w="529" w:type="pct"/>
            <w:vMerge/>
            <w:tcBorders>
              <w:top w:val="nil"/>
              <w:left w:val="single" w:sz="4" w:space="0" w:color="000000"/>
              <w:bottom w:val="single" w:sz="4" w:space="0" w:color="000000"/>
              <w:right w:val="single" w:sz="4" w:space="0" w:color="000000"/>
            </w:tcBorders>
            <w:vAlign w:val="center"/>
            <w:hideMark/>
          </w:tcPr>
          <w:p w14:paraId="72C828CA" w14:textId="77777777" w:rsidR="008F31DF" w:rsidRPr="004155B0" w:rsidRDefault="008F31DF" w:rsidP="004155B0">
            <w:pPr>
              <w:jc w:val="center"/>
              <w:rPr>
                <w:rFonts w:ascii="宋体" w:hAnsi="宋体" w:hint="eastAsia"/>
                <w:sz w:val="18"/>
                <w:szCs w:val="18"/>
              </w:rPr>
            </w:pPr>
          </w:p>
        </w:tc>
        <w:tc>
          <w:tcPr>
            <w:tcW w:w="379" w:type="pct"/>
            <w:tcBorders>
              <w:top w:val="single" w:sz="4" w:space="0" w:color="000000"/>
              <w:left w:val="nil"/>
              <w:bottom w:val="single" w:sz="4" w:space="0" w:color="000000"/>
              <w:right w:val="single" w:sz="4" w:space="0" w:color="000000"/>
            </w:tcBorders>
            <w:vAlign w:val="center"/>
            <w:hideMark/>
          </w:tcPr>
          <w:p w14:paraId="03D1D349" w14:textId="77777777" w:rsidR="008F31DF" w:rsidRPr="004155B0" w:rsidRDefault="008F31DF" w:rsidP="004155B0">
            <w:pPr>
              <w:jc w:val="center"/>
              <w:rPr>
                <w:rFonts w:ascii="宋体" w:hAnsi="宋体" w:hint="eastAsia"/>
                <w:sz w:val="18"/>
                <w:szCs w:val="18"/>
              </w:rPr>
            </w:pPr>
            <w:r w:rsidRPr="004155B0">
              <w:rPr>
                <w:rFonts w:ascii="宋体" w:hAnsi="宋体" w:hint="eastAsia"/>
                <w:sz w:val="18"/>
                <w:szCs w:val="18"/>
              </w:rPr>
              <w:t>施救</w:t>
            </w:r>
          </w:p>
        </w:tc>
        <w:tc>
          <w:tcPr>
            <w:tcW w:w="4092" w:type="pct"/>
            <w:tcBorders>
              <w:top w:val="single" w:sz="4" w:space="0" w:color="000000"/>
              <w:left w:val="nil"/>
              <w:bottom w:val="single" w:sz="4" w:space="0" w:color="000000"/>
              <w:right w:val="single" w:sz="4" w:space="0" w:color="000000"/>
            </w:tcBorders>
            <w:vAlign w:val="center"/>
            <w:hideMark/>
          </w:tcPr>
          <w:p w14:paraId="23A33B6A" w14:textId="77777777" w:rsidR="008F31DF" w:rsidRPr="004155B0" w:rsidRDefault="008F31DF" w:rsidP="00AB5E1E">
            <w:pPr>
              <w:rPr>
                <w:rFonts w:ascii="宋体" w:hAnsi="宋体" w:hint="eastAsia"/>
                <w:sz w:val="18"/>
                <w:szCs w:val="18"/>
              </w:rPr>
            </w:pPr>
            <w:r w:rsidRPr="004155B0">
              <w:rPr>
                <w:rFonts w:ascii="宋体" w:hAnsi="宋体" w:hint="eastAsia"/>
                <w:sz w:val="18"/>
                <w:szCs w:val="18"/>
              </w:rPr>
              <w:t>掌握完整、系统的施救知识点</w:t>
            </w:r>
          </w:p>
        </w:tc>
      </w:tr>
    </w:tbl>
    <w:p w14:paraId="31CCE7EF" w14:textId="77777777" w:rsidR="004155B0" w:rsidRDefault="004155B0" w:rsidP="008F31DF">
      <w:pPr>
        <w:pStyle w:val="affffb"/>
        <w:ind w:firstLine="420"/>
        <w:sectPr w:rsidR="004155B0" w:rsidSect="008F31DF">
          <w:pgSz w:w="11906" w:h="16838" w:code="9"/>
          <w:pgMar w:top="1928" w:right="1134" w:bottom="1134" w:left="1134" w:header="1418" w:footer="1134" w:gutter="284"/>
          <w:cols w:space="425"/>
          <w:formProt w:val="0"/>
          <w:docGrid w:type="lines" w:linePitch="312"/>
        </w:sectPr>
      </w:pPr>
    </w:p>
    <w:p w14:paraId="33B19EBC" w14:textId="01117FBF" w:rsidR="008F31DF" w:rsidRDefault="008F31DF" w:rsidP="004155B0">
      <w:pPr>
        <w:pStyle w:val="af8"/>
        <w:rPr>
          <w:rFonts w:hint="eastAsia"/>
          <w:vanish w:val="0"/>
        </w:rPr>
      </w:pPr>
    </w:p>
    <w:p w14:paraId="175E6F46" w14:textId="61CF39EE" w:rsidR="004155B0" w:rsidRDefault="004155B0" w:rsidP="004155B0">
      <w:pPr>
        <w:pStyle w:val="afe"/>
        <w:rPr>
          <w:vanish w:val="0"/>
        </w:rPr>
      </w:pPr>
    </w:p>
    <w:p w14:paraId="65EE3BD8" w14:textId="377204E0" w:rsidR="004155B0" w:rsidRDefault="004155B0" w:rsidP="004155B0">
      <w:pPr>
        <w:pStyle w:val="aff3"/>
        <w:spacing w:after="156"/>
      </w:pPr>
      <w:r>
        <w:br/>
      </w:r>
      <w:bookmarkStart w:id="224" w:name="_Toc221371907"/>
      <w:bookmarkStart w:id="225" w:name="_Toc221389274"/>
      <w:bookmarkStart w:id="226" w:name="_Toc221390696"/>
      <w:bookmarkStart w:id="227" w:name="_Toc221444348"/>
      <w:r>
        <w:rPr>
          <w:rFonts w:hint="eastAsia"/>
        </w:rPr>
        <w:t>（资料性）</w:t>
      </w:r>
      <w:r>
        <w:br/>
      </w:r>
      <w:r>
        <w:rPr>
          <w:rFonts w:hint="eastAsia"/>
        </w:rPr>
        <w:t>青少年水上安全实操考核内容</w:t>
      </w:r>
      <w:bookmarkEnd w:id="224"/>
      <w:bookmarkEnd w:id="225"/>
      <w:bookmarkEnd w:id="226"/>
      <w:bookmarkEnd w:id="227"/>
    </w:p>
    <w:p w14:paraId="57661B0D" w14:textId="2ABD332C" w:rsidR="004155B0" w:rsidRPr="004155B0" w:rsidRDefault="004155B0" w:rsidP="004155B0">
      <w:pPr>
        <w:pStyle w:val="affffb"/>
        <w:ind w:firstLine="420"/>
      </w:pPr>
      <w:r>
        <w:rPr>
          <w:rFonts w:hint="eastAsia"/>
        </w:rPr>
        <w:t>青少年水上安全实操</w:t>
      </w:r>
      <w:r w:rsidRPr="004155B0">
        <w:rPr>
          <w:rFonts w:hint="eastAsia"/>
        </w:rPr>
        <w:t>考核内容见表</w:t>
      </w:r>
      <w:r>
        <w:t>B</w:t>
      </w:r>
      <w:r w:rsidRPr="004155B0">
        <w:rPr>
          <w:rFonts w:hint="eastAsia"/>
        </w:rPr>
        <w:t>.1。</w:t>
      </w:r>
    </w:p>
    <w:p w14:paraId="62E8C22F" w14:textId="03AE9D9D" w:rsidR="004155B0" w:rsidRDefault="00AA2E92" w:rsidP="00AA2E92">
      <w:pPr>
        <w:pStyle w:val="aff"/>
        <w:spacing w:before="156" w:after="156"/>
      </w:pPr>
      <w:r>
        <w:rPr>
          <w:rFonts w:hint="eastAsia"/>
        </w:rPr>
        <w:t>青少年水上安全实操</w:t>
      </w:r>
      <w:r w:rsidRPr="004155B0">
        <w:rPr>
          <w:rFonts w:hint="eastAsia"/>
        </w:rPr>
        <w:t>考核内容</w:t>
      </w:r>
    </w:p>
    <w:tbl>
      <w:tblPr>
        <w:tblW w:w="5000" w:type="pct"/>
        <w:tblLayout w:type="fixed"/>
        <w:tblLook w:val="04A0" w:firstRow="1" w:lastRow="0" w:firstColumn="1" w:lastColumn="0" w:noHBand="0" w:noVBand="1"/>
      </w:tblPr>
      <w:tblGrid>
        <w:gridCol w:w="3114"/>
        <w:gridCol w:w="4379"/>
        <w:gridCol w:w="1851"/>
      </w:tblGrid>
      <w:tr w:rsidR="00AA2E92" w14:paraId="642431EB" w14:textId="77777777" w:rsidTr="00AA2E92">
        <w:trPr>
          <w:trHeight w:val="254"/>
        </w:trPr>
        <w:tc>
          <w:tcPr>
            <w:tcW w:w="9344" w:type="dxa"/>
            <w:gridSpan w:val="3"/>
            <w:tcBorders>
              <w:top w:val="single" w:sz="4" w:space="0" w:color="000000"/>
              <w:left w:val="single" w:sz="4" w:space="0" w:color="000000"/>
              <w:bottom w:val="single" w:sz="4" w:space="0" w:color="000000"/>
              <w:right w:val="single" w:sz="4" w:space="0" w:color="000000"/>
            </w:tcBorders>
            <w:noWrap/>
            <w:vAlign w:val="center"/>
            <w:hideMark/>
          </w:tcPr>
          <w:p w14:paraId="5B123265" w14:textId="77777777" w:rsidR="00AA2E92" w:rsidRPr="00AA2E92" w:rsidRDefault="00AA2E92">
            <w:pPr>
              <w:widowControl/>
              <w:jc w:val="center"/>
              <w:textAlignment w:val="center"/>
              <w:rPr>
                <w:rFonts w:ascii="宋体" w:hAnsi="宋体" w:hint="eastAsia"/>
                <w:b/>
                <w:bCs/>
                <w:color w:val="000000"/>
                <w:sz w:val="18"/>
                <w:szCs w:val="18"/>
              </w:rPr>
            </w:pPr>
            <w:r w:rsidRPr="00AA2E92">
              <w:rPr>
                <w:rFonts w:ascii="宋体" w:hAnsi="宋体" w:hint="eastAsia"/>
                <w:b/>
                <w:bCs/>
                <w:color w:val="000000"/>
                <w:kern w:val="0"/>
                <w:sz w:val="18"/>
                <w:szCs w:val="18"/>
              </w:rPr>
              <w:t>学生水上安全实操考核分级标准（初/中/高级）</w:t>
            </w:r>
          </w:p>
        </w:tc>
      </w:tr>
      <w:tr w:rsidR="00AA2E92" w14:paraId="07F0150A" w14:textId="77777777" w:rsidTr="00AA2E92">
        <w:trPr>
          <w:trHeight w:val="274"/>
        </w:trPr>
        <w:tc>
          <w:tcPr>
            <w:tcW w:w="9344" w:type="dxa"/>
            <w:gridSpan w:val="3"/>
            <w:tcBorders>
              <w:top w:val="single" w:sz="4" w:space="0" w:color="000000"/>
              <w:left w:val="single" w:sz="4" w:space="0" w:color="000000"/>
              <w:bottom w:val="single" w:sz="4" w:space="0" w:color="000000"/>
              <w:right w:val="single" w:sz="4" w:space="0" w:color="000000"/>
            </w:tcBorders>
            <w:noWrap/>
            <w:vAlign w:val="center"/>
            <w:hideMark/>
          </w:tcPr>
          <w:p w14:paraId="5B9BED6B" w14:textId="77777777" w:rsidR="00AA2E92" w:rsidRPr="00AA2E92" w:rsidRDefault="00AA2E92">
            <w:pPr>
              <w:widowControl/>
              <w:jc w:val="left"/>
              <w:textAlignment w:val="center"/>
              <w:rPr>
                <w:rFonts w:ascii="宋体" w:hAnsi="宋体" w:hint="eastAsia"/>
                <w:b/>
                <w:bCs/>
                <w:color w:val="000000"/>
                <w:sz w:val="18"/>
                <w:szCs w:val="18"/>
              </w:rPr>
            </w:pPr>
            <w:r w:rsidRPr="00AA2E92">
              <w:rPr>
                <w:rFonts w:ascii="宋体" w:hAnsi="宋体" w:hint="eastAsia"/>
                <w:b/>
                <w:bCs/>
                <w:color w:val="000000"/>
                <w:kern w:val="0"/>
                <w:sz w:val="18"/>
                <w:szCs w:val="18"/>
              </w:rPr>
              <w:t>一、初级水上安全实操考核标准</w:t>
            </w:r>
          </w:p>
        </w:tc>
      </w:tr>
      <w:tr w:rsidR="00AA2E92" w14:paraId="4BA36301" w14:textId="77777777" w:rsidTr="00AA2E92">
        <w:trPr>
          <w:trHeight w:val="280"/>
        </w:trPr>
        <w:tc>
          <w:tcPr>
            <w:tcW w:w="3114" w:type="dxa"/>
            <w:tcBorders>
              <w:top w:val="single" w:sz="4" w:space="0" w:color="000000"/>
              <w:left w:val="single" w:sz="4" w:space="0" w:color="000000"/>
              <w:bottom w:val="single" w:sz="4" w:space="0" w:color="000000"/>
              <w:right w:val="single" w:sz="4" w:space="0" w:color="000000"/>
            </w:tcBorders>
            <w:vAlign w:val="center"/>
            <w:hideMark/>
          </w:tcPr>
          <w:p w14:paraId="2063DB14" w14:textId="77777777" w:rsidR="00AA2E92" w:rsidRPr="00AA2E92" w:rsidRDefault="00AA2E92">
            <w:pPr>
              <w:widowControl/>
              <w:jc w:val="center"/>
              <w:textAlignment w:val="center"/>
              <w:rPr>
                <w:rFonts w:ascii="宋体" w:hAnsi="宋体" w:hint="eastAsia"/>
                <w:b/>
                <w:bCs/>
                <w:color w:val="000000"/>
                <w:sz w:val="18"/>
                <w:szCs w:val="18"/>
              </w:rPr>
            </w:pPr>
            <w:r w:rsidRPr="00AA2E92">
              <w:rPr>
                <w:rFonts w:ascii="宋体" w:hAnsi="宋体" w:hint="eastAsia"/>
                <w:b/>
                <w:bCs/>
                <w:color w:val="000000"/>
                <w:kern w:val="0"/>
                <w:sz w:val="18"/>
                <w:szCs w:val="18"/>
              </w:rPr>
              <w:t>技术实操及分值</w:t>
            </w:r>
          </w:p>
        </w:tc>
        <w:tc>
          <w:tcPr>
            <w:tcW w:w="4379" w:type="dxa"/>
            <w:tcBorders>
              <w:top w:val="single" w:sz="4" w:space="0" w:color="000000"/>
              <w:left w:val="nil"/>
              <w:bottom w:val="single" w:sz="4" w:space="0" w:color="000000"/>
              <w:right w:val="single" w:sz="4" w:space="0" w:color="000000"/>
            </w:tcBorders>
            <w:vAlign w:val="center"/>
            <w:hideMark/>
          </w:tcPr>
          <w:p w14:paraId="31D85BD1" w14:textId="77777777" w:rsidR="00AA2E92" w:rsidRPr="00AA2E92" w:rsidRDefault="00AA2E92">
            <w:pPr>
              <w:widowControl/>
              <w:jc w:val="center"/>
              <w:textAlignment w:val="center"/>
              <w:rPr>
                <w:rFonts w:ascii="宋体" w:hAnsi="宋体" w:hint="eastAsia"/>
                <w:b/>
                <w:bCs/>
                <w:color w:val="000000"/>
                <w:sz w:val="18"/>
                <w:szCs w:val="18"/>
              </w:rPr>
            </w:pPr>
            <w:r w:rsidRPr="00AA2E92">
              <w:rPr>
                <w:rFonts w:ascii="宋体" w:hAnsi="宋体" w:hint="eastAsia"/>
                <w:b/>
                <w:bCs/>
                <w:color w:val="000000"/>
                <w:kern w:val="0"/>
                <w:sz w:val="18"/>
                <w:szCs w:val="18"/>
              </w:rPr>
              <w:t>评分参考</w:t>
            </w:r>
          </w:p>
        </w:tc>
        <w:tc>
          <w:tcPr>
            <w:tcW w:w="1851" w:type="dxa"/>
            <w:tcBorders>
              <w:top w:val="single" w:sz="4" w:space="0" w:color="000000"/>
              <w:left w:val="nil"/>
              <w:bottom w:val="single" w:sz="4" w:space="0" w:color="000000"/>
              <w:right w:val="single" w:sz="4" w:space="0" w:color="000000"/>
            </w:tcBorders>
            <w:vAlign w:val="center"/>
            <w:hideMark/>
          </w:tcPr>
          <w:p w14:paraId="54473AB0" w14:textId="77777777" w:rsidR="00AA2E92" w:rsidRPr="00AA2E92" w:rsidRDefault="00AA2E92">
            <w:pPr>
              <w:widowControl/>
              <w:jc w:val="center"/>
              <w:textAlignment w:val="center"/>
              <w:rPr>
                <w:rFonts w:ascii="宋体" w:hAnsi="宋体" w:hint="eastAsia"/>
                <w:b/>
                <w:bCs/>
                <w:color w:val="000000"/>
                <w:sz w:val="18"/>
                <w:szCs w:val="18"/>
              </w:rPr>
            </w:pPr>
            <w:r w:rsidRPr="00AA2E92">
              <w:rPr>
                <w:rFonts w:ascii="宋体" w:hAnsi="宋体" w:hint="eastAsia"/>
                <w:b/>
                <w:bCs/>
                <w:color w:val="000000"/>
                <w:kern w:val="0"/>
                <w:sz w:val="18"/>
                <w:szCs w:val="18"/>
              </w:rPr>
              <w:t>考核器材</w:t>
            </w:r>
          </w:p>
        </w:tc>
      </w:tr>
      <w:tr w:rsidR="00AA2E92" w14:paraId="3DBA313A" w14:textId="77777777" w:rsidTr="00AA2E92">
        <w:trPr>
          <w:trHeight w:val="300"/>
        </w:trPr>
        <w:tc>
          <w:tcPr>
            <w:tcW w:w="9344" w:type="dxa"/>
            <w:gridSpan w:val="3"/>
            <w:tcBorders>
              <w:top w:val="single" w:sz="4" w:space="0" w:color="000000"/>
              <w:left w:val="single" w:sz="4" w:space="0" w:color="000000"/>
              <w:bottom w:val="single" w:sz="4" w:space="0" w:color="000000"/>
              <w:right w:val="single" w:sz="4" w:space="0" w:color="000000"/>
            </w:tcBorders>
            <w:vAlign w:val="center"/>
            <w:hideMark/>
          </w:tcPr>
          <w:p w14:paraId="5619FADF" w14:textId="77777777" w:rsidR="00AA2E92" w:rsidRPr="00AA2E92" w:rsidRDefault="00AA2E92">
            <w:pPr>
              <w:widowControl/>
              <w:jc w:val="center"/>
              <w:textAlignment w:val="center"/>
              <w:rPr>
                <w:rFonts w:ascii="宋体" w:hAnsi="宋体" w:hint="eastAsia"/>
                <w:b/>
                <w:bCs/>
                <w:color w:val="000000"/>
                <w:sz w:val="18"/>
                <w:szCs w:val="18"/>
              </w:rPr>
            </w:pPr>
            <w:r w:rsidRPr="00AA2E92">
              <w:rPr>
                <w:rFonts w:ascii="宋体" w:hAnsi="宋体" w:hint="eastAsia"/>
                <w:b/>
                <w:bCs/>
                <w:color w:val="000000"/>
                <w:kern w:val="0"/>
                <w:sz w:val="18"/>
                <w:szCs w:val="18"/>
              </w:rPr>
              <w:t>水上自救（40 分）</w:t>
            </w:r>
          </w:p>
        </w:tc>
      </w:tr>
      <w:tr w:rsidR="00AA2E92" w14:paraId="39DACE90" w14:textId="77777777" w:rsidTr="00AA2E92">
        <w:trPr>
          <w:trHeight w:val="800"/>
        </w:trPr>
        <w:tc>
          <w:tcPr>
            <w:tcW w:w="3114" w:type="dxa"/>
            <w:tcBorders>
              <w:top w:val="single" w:sz="4" w:space="0" w:color="000000"/>
              <w:left w:val="single" w:sz="4" w:space="0" w:color="000000"/>
              <w:bottom w:val="single" w:sz="4" w:space="0" w:color="000000"/>
              <w:right w:val="single" w:sz="4" w:space="0" w:color="000000"/>
            </w:tcBorders>
            <w:vAlign w:val="center"/>
            <w:hideMark/>
          </w:tcPr>
          <w:p w14:paraId="2AFF4D59" w14:textId="77777777" w:rsidR="00AA2E92" w:rsidRPr="00AA2E92" w:rsidRDefault="00AA2E92">
            <w:pPr>
              <w:widowControl/>
              <w:jc w:val="center"/>
              <w:textAlignment w:val="center"/>
              <w:rPr>
                <w:rFonts w:ascii="宋体" w:hAnsi="宋体" w:hint="eastAsia"/>
                <w:color w:val="000000"/>
                <w:sz w:val="18"/>
                <w:szCs w:val="18"/>
              </w:rPr>
            </w:pPr>
            <w:r w:rsidRPr="00AA2E92">
              <w:rPr>
                <w:rFonts w:ascii="宋体" w:hAnsi="宋体" w:hint="eastAsia"/>
                <w:color w:val="000000"/>
                <w:kern w:val="0"/>
                <w:sz w:val="18"/>
                <w:szCs w:val="18"/>
              </w:rPr>
              <w:t>如何求救（10 分）</w:t>
            </w:r>
          </w:p>
        </w:tc>
        <w:tc>
          <w:tcPr>
            <w:tcW w:w="4379" w:type="dxa"/>
            <w:tcBorders>
              <w:top w:val="single" w:sz="4" w:space="0" w:color="000000"/>
              <w:left w:val="nil"/>
              <w:bottom w:val="single" w:sz="4" w:space="0" w:color="000000"/>
              <w:right w:val="single" w:sz="4" w:space="0" w:color="000000"/>
            </w:tcBorders>
            <w:vAlign w:val="center"/>
            <w:hideMark/>
          </w:tcPr>
          <w:p w14:paraId="1F47098E" w14:textId="77777777" w:rsidR="00AA2E92" w:rsidRPr="00AA2E92" w:rsidRDefault="00AA2E92">
            <w:pPr>
              <w:widowControl/>
              <w:jc w:val="center"/>
              <w:textAlignment w:val="center"/>
              <w:rPr>
                <w:rFonts w:ascii="宋体" w:hAnsi="宋体" w:hint="eastAsia"/>
                <w:color w:val="000000"/>
                <w:sz w:val="18"/>
                <w:szCs w:val="18"/>
              </w:rPr>
            </w:pPr>
            <w:r w:rsidRPr="00AA2E92">
              <w:rPr>
                <w:rFonts w:ascii="宋体" w:hAnsi="宋体" w:hint="eastAsia"/>
                <w:color w:val="000000"/>
                <w:kern w:val="0"/>
                <w:sz w:val="18"/>
                <w:szCs w:val="18"/>
              </w:rPr>
              <w:t>能在落水或遇险情境下，采用呼叫、救生哨、动作示意等方式进行有效求救</w:t>
            </w:r>
          </w:p>
        </w:tc>
        <w:tc>
          <w:tcPr>
            <w:tcW w:w="1851" w:type="dxa"/>
            <w:tcBorders>
              <w:top w:val="single" w:sz="4" w:space="0" w:color="000000"/>
              <w:left w:val="nil"/>
              <w:bottom w:val="single" w:sz="4" w:space="0" w:color="000000"/>
              <w:right w:val="single" w:sz="4" w:space="0" w:color="000000"/>
            </w:tcBorders>
            <w:vAlign w:val="center"/>
            <w:hideMark/>
          </w:tcPr>
          <w:p w14:paraId="0346453C" w14:textId="77777777" w:rsidR="00AA2E92" w:rsidRPr="00AA2E92" w:rsidRDefault="00AA2E92">
            <w:pPr>
              <w:widowControl/>
              <w:jc w:val="center"/>
              <w:textAlignment w:val="center"/>
              <w:rPr>
                <w:rFonts w:ascii="宋体" w:hAnsi="宋体" w:hint="eastAsia"/>
                <w:color w:val="000000"/>
                <w:sz w:val="18"/>
                <w:szCs w:val="18"/>
              </w:rPr>
            </w:pPr>
            <w:r w:rsidRPr="00AA2E92">
              <w:rPr>
                <w:rFonts w:ascii="宋体" w:hAnsi="宋体" w:hint="eastAsia"/>
                <w:color w:val="000000"/>
                <w:kern w:val="0"/>
                <w:sz w:val="18"/>
                <w:szCs w:val="18"/>
              </w:rPr>
              <w:t>救生哨</w:t>
            </w:r>
          </w:p>
        </w:tc>
      </w:tr>
      <w:tr w:rsidR="00AA2E92" w14:paraId="595208CB" w14:textId="77777777" w:rsidTr="00AA2E92">
        <w:trPr>
          <w:trHeight w:val="360"/>
        </w:trPr>
        <w:tc>
          <w:tcPr>
            <w:tcW w:w="3114" w:type="dxa"/>
            <w:tcBorders>
              <w:top w:val="single" w:sz="4" w:space="0" w:color="000000"/>
              <w:left w:val="single" w:sz="4" w:space="0" w:color="000000"/>
              <w:bottom w:val="single" w:sz="4" w:space="0" w:color="000000"/>
              <w:right w:val="single" w:sz="4" w:space="0" w:color="000000"/>
            </w:tcBorders>
            <w:vAlign w:val="center"/>
            <w:hideMark/>
          </w:tcPr>
          <w:p w14:paraId="1A3333E6" w14:textId="77777777" w:rsidR="00AA2E92" w:rsidRPr="00AA2E92" w:rsidRDefault="00AA2E92">
            <w:pPr>
              <w:widowControl/>
              <w:jc w:val="center"/>
              <w:textAlignment w:val="center"/>
              <w:rPr>
                <w:rFonts w:ascii="宋体" w:hAnsi="宋体" w:hint="eastAsia"/>
                <w:color w:val="000000"/>
                <w:sz w:val="18"/>
                <w:szCs w:val="18"/>
              </w:rPr>
            </w:pPr>
            <w:r w:rsidRPr="00AA2E92">
              <w:rPr>
                <w:rFonts w:ascii="宋体" w:hAnsi="宋体" w:hint="eastAsia"/>
                <w:color w:val="000000"/>
                <w:kern w:val="0"/>
                <w:sz w:val="18"/>
                <w:szCs w:val="18"/>
              </w:rPr>
              <w:t>解除危险（20 分）</w:t>
            </w:r>
          </w:p>
        </w:tc>
        <w:tc>
          <w:tcPr>
            <w:tcW w:w="4379" w:type="dxa"/>
            <w:tcBorders>
              <w:top w:val="single" w:sz="4" w:space="0" w:color="000000"/>
              <w:left w:val="nil"/>
              <w:bottom w:val="single" w:sz="4" w:space="0" w:color="000000"/>
              <w:right w:val="single" w:sz="4" w:space="0" w:color="000000"/>
            </w:tcBorders>
            <w:vAlign w:val="center"/>
            <w:hideMark/>
          </w:tcPr>
          <w:p w14:paraId="395AB0E8" w14:textId="77777777" w:rsidR="00AA2E92" w:rsidRPr="00AA2E92" w:rsidRDefault="00AA2E92">
            <w:pPr>
              <w:widowControl/>
              <w:jc w:val="center"/>
              <w:textAlignment w:val="center"/>
              <w:rPr>
                <w:rFonts w:ascii="宋体" w:hAnsi="宋体" w:hint="eastAsia"/>
                <w:color w:val="000000"/>
                <w:sz w:val="18"/>
                <w:szCs w:val="18"/>
              </w:rPr>
            </w:pPr>
            <w:r w:rsidRPr="00AA2E92">
              <w:rPr>
                <w:rFonts w:ascii="宋体" w:hAnsi="宋体" w:hint="eastAsia"/>
                <w:color w:val="000000"/>
                <w:kern w:val="0"/>
                <w:sz w:val="18"/>
                <w:szCs w:val="18"/>
              </w:rPr>
              <w:t>能完成落水、抽筋、呛水等情境下的基础自救处理，步骤完整、操作规范</w:t>
            </w:r>
          </w:p>
        </w:tc>
        <w:tc>
          <w:tcPr>
            <w:tcW w:w="1851" w:type="dxa"/>
            <w:tcBorders>
              <w:top w:val="single" w:sz="4" w:space="0" w:color="000000"/>
              <w:left w:val="nil"/>
              <w:bottom w:val="single" w:sz="4" w:space="0" w:color="000000"/>
              <w:right w:val="single" w:sz="4" w:space="0" w:color="000000"/>
            </w:tcBorders>
            <w:vAlign w:val="center"/>
            <w:hideMark/>
          </w:tcPr>
          <w:p w14:paraId="67419084" w14:textId="77777777" w:rsidR="00AA2E92" w:rsidRPr="00AA2E92" w:rsidRDefault="00AA2E92">
            <w:pPr>
              <w:widowControl/>
              <w:jc w:val="center"/>
              <w:textAlignment w:val="center"/>
              <w:rPr>
                <w:rFonts w:ascii="宋体" w:hAnsi="宋体" w:hint="eastAsia"/>
                <w:color w:val="000000"/>
                <w:sz w:val="18"/>
                <w:szCs w:val="18"/>
              </w:rPr>
            </w:pPr>
            <w:r w:rsidRPr="00AA2E92">
              <w:rPr>
                <w:rFonts w:ascii="宋体" w:hAnsi="宋体" w:hint="eastAsia"/>
                <w:color w:val="000000"/>
                <w:kern w:val="0"/>
                <w:sz w:val="18"/>
                <w:szCs w:val="18"/>
              </w:rPr>
              <w:t>书包、漂浮物</w:t>
            </w:r>
          </w:p>
        </w:tc>
      </w:tr>
      <w:tr w:rsidR="00AA2E92" w14:paraId="1E45A8B6" w14:textId="77777777" w:rsidTr="00AA2E92">
        <w:trPr>
          <w:trHeight w:val="541"/>
        </w:trPr>
        <w:tc>
          <w:tcPr>
            <w:tcW w:w="3114" w:type="dxa"/>
            <w:tcBorders>
              <w:top w:val="single" w:sz="4" w:space="0" w:color="000000"/>
              <w:left w:val="single" w:sz="4" w:space="0" w:color="000000"/>
              <w:bottom w:val="single" w:sz="4" w:space="0" w:color="000000"/>
              <w:right w:val="single" w:sz="4" w:space="0" w:color="000000"/>
            </w:tcBorders>
            <w:vAlign w:val="center"/>
            <w:hideMark/>
          </w:tcPr>
          <w:p w14:paraId="3B2842B7" w14:textId="77777777" w:rsidR="00AA2E92" w:rsidRPr="00AA2E92" w:rsidRDefault="00AA2E92">
            <w:pPr>
              <w:widowControl/>
              <w:jc w:val="center"/>
              <w:textAlignment w:val="center"/>
              <w:rPr>
                <w:rFonts w:ascii="宋体" w:hAnsi="宋体" w:hint="eastAsia"/>
                <w:color w:val="000000"/>
                <w:sz w:val="18"/>
                <w:szCs w:val="18"/>
              </w:rPr>
            </w:pPr>
            <w:r w:rsidRPr="00AA2E92">
              <w:rPr>
                <w:rFonts w:ascii="宋体" w:hAnsi="宋体" w:hint="eastAsia"/>
                <w:color w:val="000000"/>
                <w:kern w:val="0"/>
                <w:sz w:val="18"/>
                <w:szCs w:val="18"/>
              </w:rPr>
              <w:t>自我保护（10 分）</w:t>
            </w:r>
          </w:p>
        </w:tc>
        <w:tc>
          <w:tcPr>
            <w:tcW w:w="4379" w:type="dxa"/>
            <w:tcBorders>
              <w:top w:val="single" w:sz="4" w:space="0" w:color="000000"/>
              <w:left w:val="nil"/>
              <w:bottom w:val="single" w:sz="4" w:space="0" w:color="000000"/>
              <w:right w:val="single" w:sz="4" w:space="0" w:color="000000"/>
            </w:tcBorders>
            <w:vAlign w:val="center"/>
            <w:hideMark/>
          </w:tcPr>
          <w:p w14:paraId="129440B2" w14:textId="77777777" w:rsidR="00AA2E92" w:rsidRPr="00AA2E92" w:rsidRDefault="00AA2E92">
            <w:pPr>
              <w:widowControl/>
              <w:jc w:val="center"/>
              <w:textAlignment w:val="center"/>
              <w:rPr>
                <w:rFonts w:ascii="宋体" w:hAnsi="宋体" w:hint="eastAsia"/>
                <w:color w:val="000000"/>
                <w:sz w:val="18"/>
                <w:szCs w:val="18"/>
              </w:rPr>
            </w:pPr>
            <w:r w:rsidRPr="00AA2E92">
              <w:rPr>
                <w:rFonts w:ascii="宋体" w:hAnsi="宋体" w:hint="eastAsia"/>
                <w:color w:val="000000"/>
                <w:kern w:val="0"/>
                <w:sz w:val="18"/>
                <w:szCs w:val="18"/>
              </w:rPr>
              <w:t>能采取防止失温、保存体力、等待救援等正确措施</w:t>
            </w:r>
          </w:p>
        </w:tc>
        <w:tc>
          <w:tcPr>
            <w:tcW w:w="1851" w:type="dxa"/>
            <w:tcBorders>
              <w:top w:val="single" w:sz="4" w:space="0" w:color="000000"/>
              <w:left w:val="nil"/>
              <w:bottom w:val="single" w:sz="4" w:space="0" w:color="000000"/>
              <w:right w:val="single" w:sz="4" w:space="0" w:color="000000"/>
            </w:tcBorders>
            <w:vAlign w:val="center"/>
            <w:hideMark/>
          </w:tcPr>
          <w:p w14:paraId="5C82BAD0" w14:textId="77777777" w:rsidR="00AA2E92" w:rsidRPr="00AA2E92" w:rsidRDefault="00AA2E92">
            <w:pPr>
              <w:widowControl/>
              <w:jc w:val="center"/>
              <w:textAlignment w:val="center"/>
              <w:rPr>
                <w:rFonts w:ascii="宋体" w:hAnsi="宋体" w:hint="eastAsia"/>
                <w:color w:val="000000"/>
                <w:sz w:val="18"/>
                <w:szCs w:val="18"/>
              </w:rPr>
            </w:pPr>
            <w:r w:rsidRPr="00AA2E92">
              <w:rPr>
                <w:rFonts w:ascii="宋体" w:hAnsi="宋体" w:hint="eastAsia"/>
                <w:color w:val="000000"/>
                <w:kern w:val="0"/>
                <w:sz w:val="18"/>
                <w:szCs w:val="18"/>
              </w:rPr>
              <w:t>现场环境</w:t>
            </w:r>
          </w:p>
        </w:tc>
      </w:tr>
      <w:tr w:rsidR="00AA2E92" w14:paraId="75A2047C" w14:textId="77777777" w:rsidTr="00AA2E92">
        <w:trPr>
          <w:trHeight w:val="266"/>
        </w:trPr>
        <w:tc>
          <w:tcPr>
            <w:tcW w:w="9344" w:type="dxa"/>
            <w:gridSpan w:val="3"/>
            <w:tcBorders>
              <w:top w:val="single" w:sz="4" w:space="0" w:color="000000"/>
              <w:left w:val="single" w:sz="4" w:space="0" w:color="000000"/>
              <w:bottom w:val="single" w:sz="4" w:space="0" w:color="000000"/>
              <w:right w:val="single" w:sz="4" w:space="0" w:color="000000"/>
            </w:tcBorders>
            <w:vAlign w:val="center"/>
            <w:hideMark/>
          </w:tcPr>
          <w:p w14:paraId="71661E36" w14:textId="77777777" w:rsidR="00AA2E92" w:rsidRPr="00AA2E92" w:rsidRDefault="00AA2E92">
            <w:pPr>
              <w:widowControl/>
              <w:jc w:val="center"/>
              <w:textAlignment w:val="center"/>
              <w:rPr>
                <w:rFonts w:ascii="宋体" w:hAnsi="宋体" w:hint="eastAsia"/>
                <w:b/>
                <w:bCs/>
                <w:color w:val="000000"/>
                <w:sz w:val="18"/>
                <w:szCs w:val="18"/>
              </w:rPr>
            </w:pPr>
            <w:r w:rsidRPr="00AA2E92">
              <w:rPr>
                <w:rFonts w:ascii="宋体" w:hAnsi="宋体" w:hint="eastAsia"/>
                <w:b/>
                <w:bCs/>
                <w:color w:val="000000"/>
                <w:kern w:val="0"/>
                <w:sz w:val="18"/>
                <w:szCs w:val="18"/>
              </w:rPr>
              <w:t>水上施救（60 分）</w:t>
            </w:r>
          </w:p>
        </w:tc>
      </w:tr>
      <w:tr w:rsidR="00AA2E92" w14:paraId="66254EDF" w14:textId="77777777" w:rsidTr="00D532C2">
        <w:trPr>
          <w:trHeight w:val="428"/>
        </w:trPr>
        <w:tc>
          <w:tcPr>
            <w:tcW w:w="3114" w:type="dxa"/>
            <w:tcBorders>
              <w:top w:val="single" w:sz="4" w:space="0" w:color="000000"/>
              <w:left w:val="single" w:sz="4" w:space="0" w:color="000000"/>
              <w:bottom w:val="single" w:sz="4" w:space="0" w:color="000000"/>
              <w:right w:val="single" w:sz="4" w:space="0" w:color="000000"/>
            </w:tcBorders>
            <w:vAlign w:val="center"/>
            <w:hideMark/>
          </w:tcPr>
          <w:p w14:paraId="63930773" w14:textId="77777777" w:rsidR="00AA2E92" w:rsidRPr="00AA2E92" w:rsidRDefault="00AA2E92">
            <w:pPr>
              <w:widowControl/>
              <w:jc w:val="center"/>
              <w:textAlignment w:val="center"/>
              <w:rPr>
                <w:rFonts w:ascii="宋体" w:hAnsi="宋体" w:hint="eastAsia"/>
                <w:color w:val="000000"/>
                <w:sz w:val="18"/>
                <w:szCs w:val="18"/>
              </w:rPr>
            </w:pPr>
            <w:r w:rsidRPr="00AA2E92">
              <w:rPr>
                <w:rFonts w:ascii="宋体" w:hAnsi="宋体" w:hint="eastAsia"/>
                <w:color w:val="000000"/>
                <w:kern w:val="0"/>
                <w:sz w:val="18"/>
                <w:szCs w:val="18"/>
              </w:rPr>
              <w:t>利用救生器材施救（20 分）</w:t>
            </w:r>
          </w:p>
        </w:tc>
        <w:tc>
          <w:tcPr>
            <w:tcW w:w="4379" w:type="dxa"/>
            <w:tcBorders>
              <w:top w:val="single" w:sz="4" w:space="0" w:color="000000"/>
              <w:left w:val="nil"/>
              <w:bottom w:val="single" w:sz="4" w:space="0" w:color="000000"/>
              <w:right w:val="single" w:sz="4" w:space="0" w:color="000000"/>
            </w:tcBorders>
            <w:vAlign w:val="center"/>
            <w:hideMark/>
          </w:tcPr>
          <w:p w14:paraId="1A91B11A" w14:textId="77777777" w:rsidR="00AA2E92" w:rsidRPr="00AA2E92" w:rsidRDefault="00AA2E92">
            <w:pPr>
              <w:widowControl/>
              <w:jc w:val="center"/>
              <w:textAlignment w:val="center"/>
              <w:rPr>
                <w:rFonts w:ascii="宋体" w:hAnsi="宋体" w:hint="eastAsia"/>
                <w:color w:val="000000"/>
                <w:sz w:val="18"/>
                <w:szCs w:val="18"/>
              </w:rPr>
            </w:pPr>
            <w:r w:rsidRPr="00AA2E92">
              <w:rPr>
                <w:rFonts w:ascii="宋体" w:hAnsi="宋体" w:hint="eastAsia"/>
                <w:color w:val="000000"/>
                <w:kern w:val="0"/>
                <w:sz w:val="18"/>
                <w:szCs w:val="18"/>
              </w:rPr>
              <w:t>能正确使用救生衣、浮力物实施安全间接施救</w:t>
            </w:r>
          </w:p>
        </w:tc>
        <w:tc>
          <w:tcPr>
            <w:tcW w:w="1851" w:type="dxa"/>
            <w:tcBorders>
              <w:top w:val="single" w:sz="4" w:space="0" w:color="000000"/>
              <w:left w:val="nil"/>
              <w:bottom w:val="single" w:sz="4" w:space="0" w:color="000000"/>
              <w:right w:val="single" w:sz="4" w:space="0" w:color="000000"/>
            </w:tcBorders>
            <w:vAlign w:val="center"/>
            <w:hideMark/>
          </w:tcPr>
          <w:p w14:paraId="6244029E" w14:textId="77777777" w:rsidR="00AA2E92" w:rsidRPr="00AA2E92" w:rsidRDefault="00AA2E92">
            <w:pPr>
              <w:widowControl/>
              <w:jc w:val="center"/>
              <w:textAlignment w:val="center"/>
              <w:rPr>
                <w:rFonts w:ascii="宋体" w:hAnsi="宋体" w:hint="eastAsia"/>
                <w:color w:val="000000"/>
                <w:sz w:val="18"/>
                <w:szCs w:val="18"/>
              </w:rPr>
            </w:pPr>
            <w:r w:rsidRPr="00AA2E92">
              <w:rPr>
                <w:rFonts w:ascii="宋体" w:hAnsi="宋体" w:hint="eastAsia"/>
                <w:color w:val="000000"/>
                <w:kern w:val="0"/>
                <w:sz w:val="18"/>
                <w:szCs w:val="18"/>
              </w:rPr>
              <w:t>救生衣、浮力物</w:t>
            </w:r>
          </w:p>
        </w:tc>
      </w:tr>
      <w:tr w:rsidR="00AA2E92" w14:paraId="367739A8" w14:textId="77777777" w:rsidTr="00AA2E92">
        <w:trPr>
          <w:trHeight w:val="549"/>
        </w:trPr>
        <w:tc>
          <w:tcPr>
            <w:tcW w:w="3114" w:type="dxa"/>
            <w:tcBorders>
              <w:top w:val="single" w:sz="4" w:space="0" w:color="000000"/>
              <w:left w:val="single" w:sz="4" w:space="0" w:color="000000"/>
              <w:bottom w:val="single" w:sz="4" w:space="0" w:color="000000"/>
              <w:right w:val="single" w:sz="4" w:space="0" w:color="000000"/>
            </w:tcBorders>
            <w:vAlign w:val="center"/>
            <w:hideMark/>
          </w:tcPr>
          <w:p w14:paraId="404FBB4C" w14:textId="77777777" w:rsidR="00AA2E92" w:rsidRPr="00AA2E92" w:rsidRDefault="00AA2E92">
            <w:pPr>
              <w:widowControl/>
              <w:jc w:val="center"/>
              <w:textAlignment w:val="center"/>
              <w:rPr>
                <w:rFonts w:ascii="宋体" w:hAnsi="宋体" w:hint="eastAsia"/>
                <w:color w:val="000000"/>
                <w:sz w:val="18"/>
                <w:szCs w:val="18"/>
              </w:rPr>
            </w:pPr>
            <w:r w:rsidRPr="00AA2E92">
              <w:rPr>
                <w:rFonts w:ascii="宋体" w:hAnsi="宋体" w:hint="eastAsia"/>
                <w:color w:val="000000"/>
                <w:kern w:val="0"/>
                <w:sz w:val="18"/>
                <w:szCs w:val="18"/>
              </w:rPr>
              <w:t>如何求救（10 分）</w:t>
            </w:r>
          </w:p>
        </w:tc>
        <w:tc>
          <w:tcPr>
            <w:tcW w:w="4379" w:type="dxa"/>
            <w:tcBorders>
              <w:top w:val="single" w:sz="4" w:space="0" w:color="000000"/>
              <w:left w:val="nil"/>
              <w:bottom w:val="single" w:sz="4" w:space="0" w:color="000000"/>
              <w:right w:val="single" w:sz="4" w:space="0" w:color="000000"/>
            </w:tcBorders>
            <w:vAlign w:val="center"/>
            <w:hideMark/>
          </w:tcPr>
          <w:p w14:paraId="4DD116DE" w14:textId="77777777" w:rsidR="00AA2E92" w:rsidRPr="00AA2E92" w:rsidRDefault="00AA2E92">
            <w:pPr>
              <w:widowControl/>
              <w:jc w:val="center"/>
              <w:textAlignment w:val="center"/>
              <w:rPr>
                <w:rFonts w:ascii="宋体" w:hAnsi="宋体" w:hint="eastAsia"/>
                <w:color w:val="000000"/>
                <w:sz w:val="18"/>
                <w:szCs w:val="18"/>
              </w:rPr>
            </w:pPr>
            <w:r w:rsidRPr="00AA2E92">
              <w:rPr>
                <w:rFonts w:ascii="宋体" w:hAnsi="宋体" w:hint="eastAsia"/>
                <w:color w:val="000000"/>
                <w:kern w:val="0"/>
                <w:sz w:val="18"/>
                <w:szCs w:val="18"/>
              </w:rPr>
              <w:t>能完成大声呼救、就近</w:t>
            </w:r>
            <w:proofErr w:type="gramStart"/>
            <w:r w:rsidRPr="00AA2E92">
              <w:rPr>
                <w:rFonts w:ascii="宋体" w:hAnsi="宋体" w:hint="eastAsia"/>
                <w:color w:val="000000"/>
                <w:kern w:val="0"/>
                <w:sz w:val="18"/>
                <w:szCs w:val="18"/>
              </w:rPr>
              <w:t>寻救等流程</w:t>
            </w:r>
            <w:proofErr w:type="gramEnd"/>
          </w:p>
        </w:tc>
        <w:tc>
          <w:tcPr>
            <w:tcW w:w="1851" w:type="dxa"/>
            <w:tcBorders>
              <w:top w:val="single" w:sz="4" w:space="0" w:color="000000"/>
              <w:left w:val="nil"/>
              <w:bottom w:val="single" w:sz="4" w:space="0" w:color="000000"/>
              <w:right w:val="single" w:sz="4" w:space="0" w:color="000000"/>
            </w:tcBorders>
            <w:vAlign w:val="center"/>
            <w:hideMark/>
          </w:tcPr>
          <w:p w14:paraId="69672EB1" w14:textId="77777777" w:rsidR="00AA2E92" w:rsidRPr="00AA2E92" w:rsidRDefault="00AA2E92">
            <w:pPr>
              <w:widowControl/>
              <w:jc w:val="center"/>
              <w:textAlignment w:val="center"/>
              <w:rPr>
                <w:rFonts w:ascii="宋体" w:hAnsi="宋体" w:hint="eastAsia"/>
                <w:color w:val="000000"/>
                <w:sz w:val="18"/>
                <w:szCs w:val="18"/>
              </w:rPr>
            </w:pPr>
            <w:r w:rsidRPr="00AA2E92">
              <w:rPr>
                <w:rFonts w:ascii="宋体" w:hAnsi="宋体" w:hint="eastAsia"/>
                <w:color w:val="000000"/>
                <w:kern w:val="0"/>
                <w:sz w:val="18"/>
                <w:szCs w:val="18"/>
              </w:rPr>
              <w:t>通讯设备</w:t>
            </w:r>
          </w:p>
        </w:tc>
      </w:tr>
      <w:tr w:rsidR="00AA2E92" w14:paraId="7DC4A324" w14:textId="77777777" w:rsidTr="00D532C2">
        <w:trPr>
          <w:trHeight w:val="414"/>
        </w:trPr>
        <w:tc>
          <w:tcPr>
            <w:tcW w:w="3114" w:type="dxa"/>
            <w:tcBorders>
              <w:top w:val="single" w:sz="4" w:space="0" w:color="000000"/>
              <w:left w:val="single" w:sz="4" w:space="0" w:color="000000"/>
              <w:bottom w:val="single" w:sz="4" w:space="0" w:color="000000"/>
              <w:right w:val="single" w:sz="4" w:space="0" w:color="000000"/>
            </w:tcBorders>
            <w:vAlign w:val="center"/>
            <w:hideMark/>
          </w:tcPr>
          <w:p w14:paraId="16EBB774" w14:textId="77777777" w:rsidR="00AA2E92" w:rsidRPr="00AA2E92" w:rsidRDefault="00AA2E92">
            <w:pPr>
              <w:widowControl/>
              <w:jc w:val="center"/>
              <w:textAlignment w:val="center"/>
              <w:rPr>
                <w:rFonts w:ascii="宋体" w:hAnsi="宋体" w:hint="eastAsia"/>
                <w:color w:val="000000"/>
                <w:sz w:val="18"/>
                <w:szCs w:val="18"/>
              </w:rPr>
            </w:pPr>
            <w:r w:rsidRPr="00AA2E92">
              <w:rPr>
                <w:rFonts w:ascii="宋体" w:hAnsi="宋体" w:hint="eastAsia"/>
                <w:color w:val="000000"/>
                <w:kern w:val="0"/>
                <w:sz w:val="18"/>
                <w:szCs w:val="18"/>
              </w:rPr>
              <w:t>心肺复苏（20 分）</w:t>
            </w:r>
          </w:p>
        </w:tc>
        <w:tc>
          <w:tcPr>
            <w:tcW w:w="4379" w:type="dxa"/>
            <w:tcBorders>
              <w:top w:val="single" w:sz="4" w:space="0" w:color="000000"/>
              <w:left w:val="nil"/>
              <w:bottom w:val="single" w:sz="4" w:space="0" w:color="000000"/>
              <w:right w:val="single" w:sz="4" w:space="0" w:color="000000"/>
            </w:tcBorders>
            <w:vAlign w:val="center"/>
            <w:hideMark/>
          </w:tcPr>
          <w:p w14:paraId="6BE99350" w14:textId="77777777" w:rsidR="00AA2E92" w:rsidRPr="00AA2E92" w:rsidRDefault="00AA2E92">
            <w:pPr>
              <w:widowControl/>
              <w:jc w:val="center"/>
              <w:textAlignment w:val="center"/>
              <w:rPr>
                <w:rFonts w:ascii="宋体" w:hAnsi="宋体" w:hint="eastAsia"/>
                <w:color w:val="000000"/>
                <w:sz w:val="18"/>
                <w:szCs w:val="18"/>
              </w:rPr>
            </w:pPr>
            <w:r w:rsidRPr="00AA2E92">
              <w:rPr>
                <w:rFonts w:ascii="宋体" w:hAnsi="宋体" w:hint="eastAsia"/>
                <w:color w:val="000000"/>
                <w:kern w:val="0"/>
                <w:sz w:val="18"/>
                <w:szCs w:val="18"/>
              </w:rPr>
              <w:t>掌握心肺复苏基本操作流程</w:t>
            </w:r>
          </w:p>
        </w:tc>
        <w:tc>
          <w:tcPr>
            <w:tcW w:w="1851" w:type="dxa"/>
            <w:tcBorders>
              <w:top w:val="single" w:sz="4" w:space="0" w:color="000000"/>
              <w:left w:val="nil"/>
              <w:bottom w:val="single" w:sz="4" w:space="0" w:color="000000"/>
              <w:right w:val="single" w:sz="4" w:space="0" w:color="000000"/>
            </w:tcBorders>
            <w:vAlign w:val="center"/>
            <w:hideMark/>
          </w:tcPr>
          <w:p w14:paraId="7AC54A69" w14:textId="77777777" w:rsidR="00AA2E92" w:rsidRPr="00AA2E92" w:rsidRDefault="00AA2E92">
            <w:pPr>
              <w:widowControl/>
              <w:jc w:val="center"/>
              <w:textAlignment w:val="center"/>
              <w:rPr>
                <w:rFonts w:ascii="宋体" w:hAnsi="宋体" w:hint="eastAsia"/>
                <w:color w:val="000000"/>
                <w:sz w:val="18"/>
                <w:szCs w:val="18"/>
              </w:rPr>
            </w:pPr>
            <w:r w:rsidRPr="00AA2E92">
              <w:rPr>
                <w:rFonts w:ascii="宋体" w:hAnsi="宋体" w:hint="eastAsia"/>
                <w:color w:val="000000"/>
                <w:kern w:val="0"/>
                <w:sz w:val="18"/>
                <w:szCs w:val="18"/>
              </w:rPr>
              <w:t>心肺复苏模型</w:t>
            </w:r>
          </w:p>
        </w:tc>
      </w:tr>
      <w:tr w:rsidR="00AA2E92" w14:paraId="52FAD5F0" w14:textId="77777777" w:rsidTr="00AA2E92">
        <w:trPr>
          <w:trHeight w:val="424"/>
        </w:trPr>
        <w:tc>
          <w:tcPr>
            <w:tcW w:w="3114" w:type="dxa"/>
            <w:tcBorders>
              <w:top w:val="single" w:sz="4" w:space="0" w:color="000000"/>
              <w:left w:val="single" w:sz="4" w:space="0" w:color="000000"/>
              <w:bottom w:val="single" w:sz="4" w:space="0" w:color="000000"/>
              <w:right w:val="single" w:sz="4" w:space="0" w:color="000000"/>
            </w:tcBorders>
            <w:vAlign w:val="center"/>
            <w:hideMark/>
          </w:tcPr>
          <w:p w14:paraId="7BB385CC" w14:textId="77777777" w:rsidR="00AA2E92" w:rsidRPr="00AA2E92" w:rsidRDefault="00AA2E92">
            <w:pPr>
              <w:widowControl/>
              <w:jc w:val="center"/>
              <w:textAlignment w:val="center"/>
              <w:rPr>
                <w:rFonts w:ascii="宋体" w:hAnsi="宋体" w:hint="eastAsia"/>
                <w:color w:val="000000"/>
                <w:sz w:val="18"/>
                <w:szCs w:val="18"/>
              </w:rPr>
            </w:pPr>
            <w:r w:rsidRPr="00AA2E92">
              <w:rPr>
                <w:rFonts w:ascii="宋体" w:hAnsi="宋体" w:hint="eastAsia"/>
                <w:color w:val="000000"/>
                <w:kern w:val="0"/>
                <w:sz w:val="18"/>
                <w:szCs w:val="18"/>
              </w:rPr>
              <w:t>伤口处理（10 分）</w:t>
            </w:r>
          </w:p>
        </w:tc>
        <w:tc>
          <w:tcPr>
            <w:tcW w:w="4379" w:type="dxa"/>
            <w:tcBorders>
              <w:top w:val="single" w:sz="4" w:space="0" w:color="000000"/>
              <w:left w:val="nil"/>
              <w:bottom w:val="single" w:sz="4" w:space="0" w:color="000000"/>
              <w:right w:val="single" w:sz="4" w:space="0" w:color="000000"/>
            </w:tcBorders>
            <w:vAlign w:val="center"/>
            <w:hideMark/>
          </w:tcPr>
          <w:p w14:paraId="3120EEB4" w14:textId="77777777" w:rsidR="00AA2E92" w:rsidRPr="00AA2E92" w:rsidRDefault="00AA2E92">
            <w:pPr>
              <w:widowControl/>
              <w:jc w:val="center"/>
              <w:textAlignment w:val="center"/>
              <w:rPr>
                <w:rFonts w:ascii="宋体" w:hAnsi="宋体" w:hint="eastAsia"/>
                <w:color w:val="000000"/>
                <w:sz w:val="18"/>
                <w:szCs w:val="18"/>
              </w:rPr>
            </w:pPr>
            <w:r w:rsidRPr="00AA2E92">
              <w:rPr>
                <w:rFonts w:ascii="宋体" w:hAnsi="宋体" w:hint="eastAsia"/>
                <w:color w:val="000000"/>
                <w:kern w:val="0"/>
                <w:sz w:val="18"/>
                <w:szCs w:val="18"/>
              </w:rPr>
              <w:t>能完成基础止血与包扎</w:t>
            </w:r>
          </w:p>
        </w:tc>
        <w:tc>
          <w:tcPr>
            <w:tcW w:w="1851" w:type="dxa"/>
            <w:tcBorders>
              <w:top w:val="single" w:sz="4" w:space="0" w:color="000000"/>
              <w:left w:val="nil"/>
              <w:bottom w:val="single" w:sz="4" w:space="0" w:color="000000"/>
              <w:right w:val="single" w:sz="4" w:space="0" w:color="000000"/>
            </w:tcBorders>
            <w:vAlign w:val="center"/>
            <w:hideMark/>
          </w:tcPr>
          <w:p w14:paraId="57723227" w14:textId="77777777" w:rsidR="00AA2E92" w:rsidRPr="00AA2E92" w:rsidRDefault="00AA2E92">
            <w:pPr>
              <w:widowControl/>
              <w:jc w:val="center"/>
              <w:textAlignment w:val="center"/>
              <w:rPr>
                <w:rFonts w:ascii="宋体" w:hAnsi="宋体" w:hint="eastAsia"/>
                <w:color w:val="000000"/>
                <w:sz w:val="18"/>
                <w:szCs w:val="18"/>
              </w:rPr>
            </w:pPr>
            <w:r w:rsidRPr="00AA2E92">
              <w:rPr>
                <w:rFonts w:ascii="宋体" w:hAnsi="宋体" w:hint="eastAsia"/>
                <w:color w:val="000000"/>
                <w:kern w:val="0"/>
                <w:sz w:val="18"/>
                <w:szCs w:val="18"/>
              </w:rPr>
              <w:t>急救包</w:t>
            </w:r>
          </w:p>
        </w:tc>
      </w:tr>
      <w:tr w:rsidR="00AA2E92" w14:paraId="66029584" w14:textId="77777777" w:rsidTr="00D532C2">
        <w:trPr>
          <w:trHeight w:val="412"/>
        </w:trPr>
        <w:tc>
          <w:tcPr>
            <w:tcW w:w="3114" w:type="dxa"/>
            <w:tcBorders>
              <w:top w:val="single" w:sz="4" w:space="0" w:color="000000"/>
              <w:left w:val="single" w:sz="4" w:space="0" w:color="000000"/>
              <w:bottom w:val="single" w:sz="4" w:space="0" w:color="000000"/>
              <w:right w:val="single" w:sz="4" w:space="0" w:color="000000"/>
            </w:tcBorders>
            <w:vAlign w:val="center"/>
            <w:hideMark/>
          </w:tcPr>
          <w:p w14:paraId="7BEE34DF" w14:textId="77777777" w:rsidR="00AA2E92" w:rsidRPr="00AA2E92" w:rsidRDefault="00AA2E92">
            <w:pPr>
              <w:widowControl/>
              <w:jc w:val="center"/>
              <w:textAlignment w:val="center"/>
              <w:rPr>
                <w:rFonts w:ascii="宋体" w:hAnsi="宋体" w:hint="eastAsia"/>
                <w:b/>
                <w:bCs/>
                <w:color w:val="000000"/>
                <w:sz w:val="18"/>
                <w:szCs w:val="18"/>
              </w:rPr>
            </w:pPr>
            <w:r w:rsidRPr="00AA2E92">
              <w:rPr>
                <w:rFonts w:ascii="宋体" w:hAnsi="宋体" w:hint="eastAsia"/>
                <w:b/>
                <w:bCs/>
                <w:color w:val="000000"/>
                <w:kern w:val="0"/>
                <w:sz w:val="18"/>
                <w:szCs w:val="18"/>
              </w:rPr>
              <w:t>合计：100 分</w:t>
            </w:r>
          </w:p>
        </w:tc>
        <w:tc>
          <w:tcPr>
            <w:tcW w:w="4379" w:type="dxa"/>
            <w:tcBorders>
              <w:top w:val="single" w:sz="4" w:space="0" w:color="000000"/>
              <w:left w:val="nil"/>
              <w:bottom w:val="single" w:sz="4" w:space="0" w:color="000000"/>
              <w:right w:val="single" w:sz="4" w:space="0" w:color="000000"/>
            </w:tcBorders>
            <w:vAlign w:val="center"/>
            <w:hideMark/>
          </w:tcPr>
          <w:p w14:paraId="7C6F434C" w14:textId="77777777" w:rsidR="00AA2E92" w:rsidRPr="00AA2E92" w:rsidRDefault="00AA2E92">
            <w:pPr>
              <w:widowControl/>
              <w:jc w:val="center"/>
              <w:textAlignment w:val="center"/>
              <w:rPr>
                <w:rFonts w:ascii="宋体" w:hAnsi="宋体" w:hint="eastAsia"/>
                <w:color w:val="000000"/>
                <w:sz w:val="18"/>
                <w:szCs w:val="18"/>
              </w:rPr>
            </w:pPr>
            <w:r w:rsidRPr="00AA2E92">
              <w:rPr>
                <w:rFonts w:ascii="宋体" w:hAnsi="宋体" w:hint="eastAsia"/>
                <w:color w:val="000000"/>
                <w:kern w:val="0"/>
                <w:sz w:val="18"/>
                <w:szCs w:val="18"/>
              </w:rPr>
              <w:t>出现危险或严重错误操作，该项可判不合格</w:t>
            </w:r>
          </w:p>
        </w:tc>
        <w:tc>
          <w:tcPr>
            <w:tcW w:w="1851" w:type="dxa"/>
            <w:tcBorders>
              <w:top w:val="single" w:sz="4" w:space="0" w:color="000000"/>
              <w:left w:val="nil"/>
              <w:bottom w:val="single" w:sz="4" w:space="0" w:color="000000"/>
              <w:right w:val="single" w:sz="4" w:space="0" w:color="000000"/>
            </w:tcBorders>
            <w:vAlign w:val="center"/>
          </w:tcPr>
          <w:p w14:paraId="5375B737" w14:textId="77777777" w:rsidR="00AA2E92" w:rsidRPr="00AA2E92" w:rsidRDefault="00AA2E92">
            <w:pPr>
              <w:jc w:val="center"/>
              <w:rPr>
                <w:rFonts w:ascii="宋体" w:hAnsi="宋体" w:hint="eastAsia"/>
                <w:color w:val="000000"/>
                <w:sz w:val="18"/>
                <w:szCs w:val="18"/>
              </w:rPr>
            </w:pPr>
          </w:p>
        </w:tc>
      </w:tr>
      <w:tr w:rsidR="00AA2E92" w14:paraId="7AD3C1D1" w14:textId="77777777" w:rsidTr="00AA2E92">
        <w:trPr>
          <w:trHeight w:val="412"/>
        </w:trPr>
        <w:tc>
          <w:tcPr>
            <w:tcW w:w="9344" w:type="dxa"/>
            <w:gridSpan w:val="3"/>
            <w:tcBorders>
              <w:top w:val="single" w:sz="4" w:space="0" w:color="000000"/>
              <w:left w:val="single" w:sz="4" w:space="0" w:color="000000"/>
              <w:bottom w:val="single" w:sz="4" w:space="0" w:color="000000"/>
              <w:right w:val="single" w:sz="4" w:space="0" w:color="000000"/>
            </w:tcBorders>
            <w:noWrap/>
            <w:vAlign w:val="center"/>
            <w:hideMark/>
          </w:tcPr>
          <w:p w14:paraId="0C2ECF4F" w14:textId="77777777" w:rsidR="00AA2E92" w:rsidRPr="00AA2E92" w:rsidRDefault="00AA2E92">
            <w:pPr>
              <w:widowControl/>
              <w:jc w:val="left"/>
              <w:textAlignment w:val="center"/>
              <w:rPr>
                <w:rFonts w:ascii="宋体" w:hAnsi="宋体" w:hint="eastAsia"/>
                <w:b/>
                <w:bCs/>
                <w:color w:val="000000"/>
                <w:sz w:val="18"/>
                <w:szCs w:val="18"/>
              </w:rPr>
            </w:pPr>
            <w:r w:rsidRPr="00AA2E92">
              <w:rPr>
                <w:rFonts w:ascii="宋体" w:hAnsi="宋体" w:hint="eastAsia"/>
                <w:b/>
                <w:bCs/>
                <w:color w:val="000000"/>
                <w:kern w:val="0"/>
                <w:sz w:val="18"/>
                <w:szCs w:val="18"/>
              </w:rPr>
              <w:t>二、中级水上安全实操考核标准</w:t>
            </w:r>
          </w:p>
        </w:tc>
      </w:tr>
      <w:tr w:rsidR="00AA2E92" w14:paraId="27630451" w14:textId="77777777" w:rsidTr="00D532C2">
        <w:trPr>
          <w:trHeight w:val="402"/>
        </w:trPr>
        <w:tc>
          <w:tcPr>
            <w:tcW w:w="3114" w:type="dxa"/>
            <w:tcBorders>
              <w:top w:val="single" w:sz="4" w:space="0" w:color="000000"/>
              <w:left w:val="single" w:sz="4" w:space="0" w:color="000000"/>
              <w:bottom w:val="single" w:sz="4" w:space="0" w:color="000000"/>
              <w:right w:val="single" w:sz="4" w:space="0" w:color="000000"/>
            </w:tcBorders>
            <w:vAlign w:val="center"/>
            <w:hideMark/>
          </w:tcPr>
          <w:p w14:paraId="28BF7101" w14:textId="77777777" w:rsidR="00AA2E92" w:rsidRPr="00AA2E92" w:rsidRDefault="00AA2E92">
            <w:pPr>
              <w:widowControl/>
              <w:jc w:val="center"/>
              <w:textAlignment w:val="center"/>
              <w:rPr>
                <w:rFonts w:ascii="宋体" w:hAnsi="宋体" w:hint="eastAsia"/>
                <w:b/>
                <w:bCs/>
                <w:color w:val="000000"/>
                <w:sz w:val="18"/>
                <w:szCs w:val="18"/>
              </w:rPr>
            </w:pPr>
            <w:r w:rsidRPr="00AA2E92">
              <w:rPr>
                <w:rFonts w:ascii="宋体" w:hAnsi="宋体" w:hint="eastAsia"/>
                <w:b/>
                <w:bCs/>
                <w:color w:val="000000"/>
                <w:kern w:val="0"/>
                <w:sz w:val="18"/>
                <w:szCs w:val="18"/>
              </w:rPr>
              <w:t>技术实操及分值</w:t>
            </w:r>
          </w:p>
        </w:tc>
        <w:tc>
          <w:tcPr>
            <w:tcW w:w="4379" w:type="dxa"/>
            <w:tcBorders>
              <w:top w:val="single" w:sz="4" w:space="0" w:color="000000"/>
              <w:left w:val="nil"/>
              <w:bottom w:val="single" w:sz="4" w:space="0" w:color="000000"/>
              <w:right w:val="single" w:sz="4" w:space="0" w:color="000000"/>
            </w:tcBorders>
            <w:vAlign w:val="center"/>
            <w:hideMark/>
          </w:tcPr>
          <w:p w14:paraId="535EF36D" w14:textId="77777777" w:rsidR="00AA2E92" w:rsidRPr="00AA2E92" w:rsidRDefault="00AA2E92">
            <w:pPr>
              <w:widowControl/>
              <w:jc w:val="center"/>
              <w:textAlignment w:val="center"/>
              <w:rPr>
                <w:rFonts w:ascii="宋体" w:hAnsi="宋体" w:hint="eastAsia"/>
                <w:b/>
                <w:bCs/>
                <w:color w:val="000000"/>
                <w:sz w:val="18"/>
                <w:szCs w:val="18"/>
              </w:rPr>
            </w:pPr>
            <w:r w:rsidRPr="00AA2E92">
              <w:rPr>
                <w:rFonts w:ascii="宋体" w:hAnsi="宋体" w:hint="eastAsia"/>
                <w:b/>
                <w:bCs/>
                <w:color w:val="000000"/>
                <w:kern w:val="0"/>
                <w:sz w:val="18"/>
                <w:szCs w:val="18"/>
              </w:rPr>
              <w:t>评分参考</w:t>
            </w:r>
          </w:p>
        </w:tc>
        <w:tc>
          <w:tcPr>
            <w:tcW w:w="1851" w:type="dxa"/>
            <w:tcBorders>
              <w:top w:val="single" w:sz="4" w:space="0" w:color="000000"/>
              <w:left w:val="nil"/>
              <w:bottom w:val="single" w:sz="4" w:space="0" w:color="000000"/>
              <w:right w:val="single" w:sz="4" w:space="0" w:color="000000"/>
            </w:tcBorders>
            <w:vAlign w:val="center"/>
            <w:hideMark/>
          </w:tcPr>
          <w:p w14:paraId="7CAD820C" w14:textId="77777777" w:rsidR="00AA2E92" w:rsidRPr="00AA2E92" w:rsidRDefault="00AA2E92">
            <w:pPr>
              <w:widowControl/>
              <w:jc w:val="center"/>
              <w:textAlignment w:val="center"/>
              <w:rPr>
                <w:rFonts w:ascii="宋体" w:hAnsi="宋体" w:hint="eastAsia"/>
                <w:b/>
                <w:bCs/>
                <w:color w:val="000000"/>
                <w:sz w:val="18"/>
                <w:szCs w:val="18"/>
              </w:rPr>
            </w:pPr>
            <w:r w:rsidRPr="00AA2E92">
              <w:rPr>
                <w:rFonts w:ascii="宋体" w:hAnsi="宋体" w:hint="eastAsia"/>
                <w:b/>
                <w:bCs/>
                <w:color w:val="000000"/>
                <w:kern w:val="0"/>
                <w:sz w:val="18"/>
                <w:szCs w:val="18"/>
              </w:rPr>
              <w:t>考核器材</w:t>
            </w:r>
          </w:p>
        </w:tc>
      </w:tr>
      <w:tr w:rsidR="00AA2E92" w14:paraId="279F7B17" w14:textId="77777777" w:rsidTr="00D532C2">
        <w:trPr>
          <w:trHeight w:val="410"/>
        </w:trPr>
        <w:tc>
          <w:tcPr>
            <w:tcW w:w="9344" w:type="dxa"/>
            <w:gridSpan w:val="3"/>
            <w:tcBorders>
              <w:top w:val="single" w:sz="4" w:space="0" w:color="000000"/>
              <w:left w:val="single" w:sz="4" w:space="0" w:color="000000"/>
              <w:bottom w:val="single" w:sz="4" w:space="0" w:color="000000"/>
              <w:right w:val="single" w:sz="4" w:space="0" w:color="000000"/>
            </w:tcBorders>
            <w:vAlign w:val="center"/>
            <w:hideMark/>
          </w:tcPr>
          <w:p w14:paraId="1CA957F1" w14:textId="77777777" w:rsidR="00AA2E92" w:rsidRPr="00AA2E92" w:rsidRDefault="00AA2E92">
            <w:pPr>
              <w:widowControl/>
              <w:jc w:val="center"/>
              <w:textAlignment w:val="center"/>
              <w:rPr>
                <w:rFonts w:ascii="宋体" w:hAnsi="宋体" w:hint="eastAsia"/>
                <w:b/>
                <w:bCs/>
                <w:color w:val="000000"/>
                <w:sz w:val="18"/>
                <w:szCs w:val="18"/>
              </w:rPr>
            </w:pPr>
            <w:r w:rsidRPr="00AA2E92">
              <w:rPr>
                <w:rFonts w:ascii="宋体" w:hAnsi="宋体" w:hint="eastAsia"/>
                <w:b/>
                <w:bCs/>
                <w:color w:val="000000"/>
                <w:kern w:val="0"/>
                <w:sz w:val="18"/>
                <w:szCs w:val="18"/>
              </w:rPr>
              <w:t>水上自救（40 分）</w:t>
            </w:r>
          </w:p>
        </w:tc>
      </w:tr>
      <w:tr w:rsidR="00AA2E92" w14:paraId="7E9B6AA7" w14:textId="77777777" w:rsidTr="00AA2E92">
        <w:trPr>
          <w:trHeight w:val="557"/>
        </w:trPr>
        <w:tc>
          <w:tcPr>
            <w:tcW w:w="3114" w:type="dxa"/>
            <w:tcBorders>
              <w:top w:val="single" w:sz="4" w:space="0" w:color="000000"/>
              <w:left w:val="single" w:sz="4" w:space="0" w:color="000000"/>
              <w:bottom w:val="single" w:sz="4" w:space="0" w:color="000000"/>
              <w:right w:val="single" w:sz="4" w:space="0" w:color="000000"/>
            </w:tcBorders>
            <w:vAlign w:val="center"/>
            <w:hideMark/>
          </w:tcPr>
          <w:p w14:paraId="2C41E039" w14:textId="77777777" w:rsidR="00AA2E92" w:rsidRPr="00AA2E92" w:rsidRDefault="00AA2E92">
            <w:pPr>
              <w:widowControl/>
              <w:jc w:val="center"/>
              <w:textAlignment w:val="center"/>
              <w:rPr>
                <w:rFonts w:ascii="宋体" w:hAnsi="宋体" w:hint="eastAsia"/>
                <w:color w:val="000000"/>
                <w:sz w:val="18"/>
                <w:szCs w:val="18"/>
              </w:rPr>
            </w:pPr>
            <w:r w:rsidRPr="00AA2E92">
              <w:rPr>
                <w:rFonts w:ascii="宋体" w:hAnsi="宋体" w:hint="eastAsia"/>
                <w:color w:val="000000"/>
                <w:kern w:val="0"/>
                <w:sz w:val="18"/>
                <w:szCs w:val="18"/>
              </w:rPr>
              <w:t>抽筋、呛水自救（15 分）</w:t>
            </w:r>
          </w:p>
        </w:tc>
        <w:tc>
          <w:tcPr>
            <w:tcW w:w="4379" w:type="dxa"/>
            <w:tcBorders>
              <w:top w:val="single" w:sz="4" w:space="0" w:color="000000"/>
              <w:left w:val="nil"/>
              <w:bottom w:val="single" w:sz="4" w:space="0" w:color="000000"/>
              <w:right w:val="single" w:sz="4" w:space="0" w:color="000000"/>
            </w:tcBorders>
            <w:vAlign w:val="center"/>
            <w:hideMark/>
          </w:tcPr>
          <w:p w14:paraId="7643AD64" w14:textId="77777777" w:rsidR="00AA2E92" w:rsidRPr="00AA2E92" w:rsidRDefault="00AA2E92" w:rsidP="00AA2E92">
            <w:pPr>
              <w:widowControl/>
              <w:textAlignment w:val="center"/>
              <w:rPr>
                <w:rFonts w:ascii="宋体" w:hAnsi="宋体" w:hint="eastAsia"/>
                <w:color w:val="000000"/>
                <w:sz w:val="18"/>
                <w:szCs w:val="18"/>
              </w:rPr>
            </w:pPr>
            <w:r w:rsidRPr="00AA2E92">
              <w:rPr>
                <w:rFonts w:ascii="宋体" w:hAnsi="宋体" w:hint="eastAsia"/>
                <w:color w:val="000000"/>
                <w:kern w:val="0"/>
                <w:sz w:val="18"/>
                <w:szCs w:val="18"/>
              </w:rPr>
              <w:t>能正确完成抽筋、呛水情境下的呼吸调整与自救流程</w:t>
            </w:r>
          </w:p>
        </w:tc>
        <w:tc>
          <w:tcPr>
            <w:tcW w:w="1851" w:type="dxa"/>
            <w:tcBorders>
              <w:top w:val="single" w:sz="4" w:space="0" w:color="000000"/>
              <w:left w:val="nil"/>
              <w:bottom w:val="single" w:sz="4" w:space="0" w:color="000000"/>
              <w:right w:val="single" w:sz="4" w:space="0" w:color="000000"/>
            </w:tcBorders>
            <w:vAlign w:val="center"/>
            <w:hideMark/>
          </w:tcPr>
          <w:p w14:paraId="1D5FC87F" w14:textId="77777777" w:rsidR="00AA2E92" w:rsidRPr="00AA2E92" w:rsidRDefault="00AA2E92">
            <w:pPr>
              <w:widowControl/>
              <w:jc w:val="center"/>
              <w:textAlignment w:val="center"/>
              <w:rPr>
                <w:rFonts w:ascii="宋体" w:hAnsi="宋体" w:hint="eastAsia"/>
                <w:color w:val="000000"/>
                <w:sz w:val="18"/>
                <w:szCs w:val="18"/>
              </w:rPr>
            </w:pPr>
            <w:r w:rsidRPr="00AA2E92">
              <w:rPr>
                <w:rFonts w:ascii="宋体" w:hAnsi="宋体" w:hint="eastAsia"/>
                <w:color w:val="000000"/>
                <w:kern w:val="0"/>
                <w:sz w:val="18"/>
                <w:szCs w:val="18"/>
              </w:rPr>
              <w:t>现场环境</w:t>
            </w:r>
          </w:p>
        </w:tc>
      </w:tr>
      <w:tr w:rsidR="00AA2E92" w14:paraId="6B73E18F" w14:textId="77777777" w:rsidTr="00D532C2">
        <w:trPr>
          <w:trHeight w:val="409"/>
        </w:trPr>
        <w:tc>
          <w:tcPr>
            <w:tcW w:w="3114" w:type="dxa"/>
            <w:tcBorders>
              <w:top w:val="single" w:sz="4" w:space="0" w:color="000000"/>
              <w:left w:val="single" w:sz="4" w:space="0" w:color="000000"/>
              <w:bottom w:val="single" w:sz="4" w:space="0" w:color="000000"/>
              <w:right w:val="single" w:sz="4" w:space="0" w:color="000000"/>
            </w:tcBorders>
            <w:vAlign w:val="center"/>
            <w:hideMark/>
          </w:tcPr>
          <w:p w14:paraId="2B57838D" w14:textId="77777777" w:rsidR="00AA2E92" w:rsidRPr="00AA2E92" w:rsidRDefault="00AA2E92">
            <w:pPr>
              <w:widowControl/>
              <w:jc w:val="center"/>
              <w:textAlignment w:val="center"/>
              <w:rPr>
                <w:rFonts w:ascii="宋体" w:hAnsi="宋体" w:hint="eastAsia"/>
                <w:color w:val="000000"/>
                <w:sz w:val="18"/>
                <w:szCs w:val="18"/>
              </w:rPr>
            </w:pPr>
            <w:r w:rsidRPr="00AA2E92">
              <w:rPr>
                <w:rFonts w:ascii="宋体" w:hAnsi="宋体" w:hint="eastAsia"/>
                <w:color w:val="000000"/>
                <w:kern w:val="0"/>
                <w:sz w:val="18"/>
                <w:szCs w:val="18"/>
              </w:rPr>
              <w:t>轻度恶劣天气应对（15 分）</w:t>
            </w:r>
          </w:p>
        </w:tc>
        <w:tc>
          <w:tcPr>
            <w:tcW w:w="4379" w:type="dxa"/>
            <w:tcBorders>
              <w:top w:val="single" w:sz="4" w:space="0" w:color="000000"/>
              <w:left w:val="nil"/>
              <w:bottom w:val="single" w:sz="4" w:space="0" w:color="000000"/>
              <w:right w:val="single" w:sz="4" w:space="0" w:color="000000"/>
            </w:tcBorders>
            <w:vAlign w:val="center"/>
            <w:hideMark/>
          </w:tcPr>
          <w:p w14:paraId="575E8DDD" w14:textId="77777777" w:rsidR="00AA2E92" w:rsidRPr="00AA2E92" w:rsidRDefault="00AA2E92">
            <w:pPr>
              <w:widowControl/>
              <w:jc w:val="center"/>
              <w:textAlignment w:val="center"/>
              <w:rPr>
                <w:rFonts w:ascii="宋体" w:hAnsi="宋体" w:hint="eastAsia"/>
                <w:color w:val="000000"/>
                <w:sz w:val="18"/>
                <w:szCs w:val="18"/>
              </w:rPr>
            </w:pPr>
            <w:r w:rsidRPr="00AA2E92">
              <w:rPr>
                <w:rFonts w:ascii="宋体" w:hAnsi="宋体" w:hint="eastAsia"/>
                <w:color w:val="000000"/>
                <w:kern w:val="0"/>
                <w:sz w:val="18"/>
                <w:szCs w:val="18"/>
              </w:rPr>
              <w:t>能正确判断风险并采取保持漂浮、合理移动等措施</w:t>
            </w:r>
          </w:p>
        </w:tc>
        <w:tc>
          <w:tcPr>
            <w:tcW w:w="1851" w:type="dxa"/>
            <w:tcBorders>
              <w:top w:val="single" w:sz="4" w:space="0" w:color="000000"/>
              <w:left w:val="nil"/>
              <w:bottom w:val="single" w:sz="4" w:space="0" w:color="000000"/>
              <w:right w:val="single" w:sz="4" w:space="0" w:color="000000"/>
            </w:tcBorders>
            <w:vAlign w:val="center"/>
            <w:hideMark/>
          </w:tcPr>
          <w:p w14:paraId="617548BA" w14:textId="77777777" w:rsidR="00AA2E92" w:rsidRPr="00AA2E92" w:rsidRDefault="00AA2E92">
            <w:pPr>
              <w:widowControl/>
              <w:jc w:val="center"/>
              <w:textAlignment w:val="center"/>
              <w:rPr>
                <w:rFonts w:ascii="宋体" w:hAnsi="宋体" w:hint="eastAsia"/>
                <w:color w:val="000000"/>
                <w:sz w:val="18"/>
                <w:szCs w:val="18"/>
              </w:rPr>
            </w:pPr>
            <w:r w:rsidRPr="00AA2E92">
              <w:rPr>
                <w:rFonts w:ascii="宋体" w:hAnsi="宋体" w:hint="eastAsia"/>
                <w:color w:val="000000"/>
                <w:kern w:val="0"/>
                <w:sz w:val="18"/>
                <w:szCs w:val="18"/>
              </w:rPr>
              <w:t>漂浮物</w:t>
            </w:r>
          </w:p>
        </w:tc>
      </w:tr>
      <w:tr w:rsidR="00AA2E92" w14:paraId="40824329" w14:textId="77777777" w:rsidTr="00D532C2">
        <w:trPr>
          <w:trHeight w:val="416"/>
        </w:trPr>
        <w:tc>
          <w:tcPr>
            <w:tcW w:w="3114" w:type="dxa"/>
            <w:tcBorders>
              <w:top w:val="single" w:sz="4" w:space="0" w:color="000000"/>
              <w:left w:val="single" w:sz="4" w:space="0" w:color="000000"/>
              <w:bottom w:val="single" w:sz="4" w:space="0" w:color="000000"/>
              <w:right w:val="single" w:sz="4" w:space="0" w:color="000000"/>
            </w:tcBorders>
            <w:vAlign w:val="center"/>
            <w:hideMark/>
          </w:tcPr>
          <w:p w14:paraId="57A10A8E" w14:textId="77777777" w:rsidR="00AA2E92" w:rsidRPr="00AA2E92" w:rsidRDefault="00AA2E92">
            <w:pPr>
              <w:widowControl/>
              <w:jc w:val="center"/>
              <w:textAlignment w:val="center"/>
              <w:rPr>
                <w:rFonts w:ascii="宋体" w:hAnsi="宋体" w:hint="eastAsia"/>
                <w:color w:val="000000"/>
                <w:sz w:val="18"/>
                <w:szCs w:val="18"/>
              </w:rPr>
            </w:pPr>
            <w:r w:rsidRPr="00AA2E92">
              <w:rPr>
                <w:rFonts w:ascii="宋体" w:hAnsi="宋体" w:hint="eastAsia"/>
                <w:color w:val="000000"/>
                <w:kern w:val="0"/>
                <w:sz w:val="18"/>
                <w:szCs w:val="18"/>
              </w:rPr>
              <w:t>器材异常处理（10 分）</w:t>
            </w:r>
          </w:p>
        </w:tc>
        <w:tc>
          <w:tcPr>
            <w:tcW w:w="4379" w:type="dxa"/>
            <w:tcBorders>
              <w:top w:val="single" w:sz="4" w:space="0" w:color="000000"/>
              <w:left w:val="nil"/>
              <w:bottom w:val="single" w:sz="4" w:space="0" w:color="000000"/>
              <w:right w:val="single" w:sz="4" w:space="0" w:color="000000"/>
            </w:tcBorders>
            <w:vAlign w:val="center"/>
            <w:hideMark/>
          </w:tcPr>
          <w:p w14:paraId="581EE118" w14:textId="77777777" w:rsidR="00AA2E92" w:rsidRPr="00AA2E92" w:rsidRDefault="00AA2E92">
            <w:pPr>
              <w:widowControl/>
              <w:jc w:val="center"/>
              <w:textAlignment w:val="center"/>
              <w:rPr>
                <w:rFonts w:ascii="宋体" w:hAnsi="宋体" w:hint="eastAsia"/>
                <w:color w:val="000000"/>
                <w:sz w:val="18"/>
                <w:szCs w:val="18"/>
              </w:rPr>
            </w:pPr>
            <w:r w:rsidRPr="00AA2E92">
              <w:rPr>
                <w:rFonts w:ascii="宋体" w:hAnsi="宋体" w:hint="eastAsia"/>
                <w:color w:val="000000"/>
                <w:kern w:val="0"/>
                <w:sz w:val="18"/>
                <w:szCs w:val="18"/>
              </w:rPr>
              <w:t>能在简单器材故障情况下采取合理处置</w:t>
            </w:r>
          </w:p>
        </w:tc>
        <w:tc>
          <w:tcPr>
            <w:tcW w:w="1851" w:type="dxa"/>
            <w:tcBorders>
              <w:top w:val="single" w:sz="4" w:space="0" w:color="000000"/>
              <w:left w:val="nil"/>
              <w:bottom w:val="single" w:sz="4" w:space="0" w:color="000000"/>
              <w:right w:val="single" w:sz="4" w:space="0" w:color="000000"/>
            </w:tcBorders>
            <w:vAlign w:val="center"/>
            <w:hideMark/>
          </w:tcPr>
          <w:p w14:paraId="33AE4B0F" w14:textId="77777777" w:rsidR="00AA2E92" w:rsidRPr="00AA2E92" w:rsidRDefault="00AA2E92">
            <w:pPr>
              <w:widowControl/>
              <w:jc w:val="center"/>
              <w:textAlignment w:val="center"/>
              <w:rPr>
                <w:rFonts w:ascii="宋体" w:hAnsi="宋体" w:hint="eastAsia"/>
                <w:color w:val="000000"/>
                <w:sz w:val="18"/>
                <w:szCs w:val="18"/>
              </w:rPr>
            </w:pPr>
            <w:r w:rsidRPr="00AA2E92">
              <w:rPr>
                <w:rFonts w:ascii="宋体" w:hAnsi="宋体" w:hint="eastAsia"/>
                <w:color w:val="000000"/>
                <w:kern w:val="0"/>
                <w:sz w:val="18"/>
                <w:szCs w:val="18"/>
              </w:rPr>
              <w:t>模拟器材</w:t>
            </w:r>
          </w:p>
        </w:tc>
      </w:tr>
      <w:tr w:rsidR="00AA2E92" w14:paraId="0EFFDBD0" w14:textId="77777777" w:rsidTr="00D532C2">
        <w:trPr>
          <w:trHeight w:val="300"/>
        </w:trPr>
        <w:tc>
          <w:tcPr>
            <w:tcW w:w="9344" w:type="dxa"/>
            <w:gridSpan w:val="3"/>
            <w:tcBorders>
              <w:top w:val="single" w:sz="4" w:space="0" w:color="000000"/>
              <w:left w:val="single" w:sz="4" w:space="0" w:color="000000"/>
              <w:bottom w:val="single" w:sz="4" w:space="0" w:color="000000"/>
              <w:right w:val="single" w:sz="4" w:space="0" w:color="000000"/>
            </w:tcBorders>
            <w:vAlign w:val="center"/>
            <w:hideMark/>
          </w:tcPr>
          <w:p w14:paraId="60574506" w14:textId="77777777" w:rsidR="00AA2E92" w:rsidRPr="00AA2E92" w:rsidRDefault="00AA2E92">
            <w:pPr>
              <w:widowControl/>
              <w:jc w:val="center"/>
              <w:textAlignment w:val="center"/>
              <w:rPr>
                <w:rFonts w:ascii="宋体" w:hAnsi="宋体" w:hint="eastAsia"/>
                <w:b/>
                <w:bCs/>
                <w:color w:val="000000"/>
                <w:sz w:val="18"/>
                <w:szCs w:val="18"/>
              </w:rPr>
            </w:pPr>
            <w:r w:rsidRPr="00AA2E92">
              <w:rPr>
                <w:rFonts w:ascii="宋体" w:hAnsi="宋体" w:hint="eastAsia"/>
                <w:b/>
                <w:bCs/>
                <w:color w:val="000000"/>
                <w:kern w:val="0"/>
                <w:sz w:val="18"/>
                <w:szCs w:val="18"/>
              </w:rPr>
              <w:t>水上施救（60 分）</w:t>
            </w:r>
          </w:p>
        </w:tc>
      </w:tr>
      <w:tr w:rsidR="00AA2E92" w14:paraId="21E01BEB" w14:textId="77777777" w:rsidTr="00D532C2">
        <w:trPr>
          <w:trHeight w:val="462"/>
        </w:trPr>
        <w:tc>
          <w:tcPr>
            <w:tcW w:w="3114" w:type="dxa"/>
            <w:tcBorders>
              <w:top w:val="single" w:sz="4" w:space="0" w:color="000000"/>
              <w:left w:val="single" w:sz="4" w:space="0" w:color="000000"/>
              <w:bottom w:val="single" w:sz="4" w:space="0" w:color="000000"/>
              <w:right w:val="single" w:sz="4" w:space="0" w:color="000000"/>
            </w:tcBorders>
            <w:vAlign w:val="center"/>
            <w:hideMark/>
          </w:tcPr>
          <w:p w14:paraId="08A06BDE" w14:textId="77777777" w:rsidR="00AA2E92" w:rsidRPr="00AA2E92" w:rsidRDefault="00AA2E92">
            <w:pPr>
              <w:widowControl/>
              <w:jc w:val="center"/>
              <w:textAlignment w:val="center"/>
              <w:rPr>
                <w:rFonts w:ascii="宋体" w:hAnsi="宋体" w:hint="eastAsia"/>
                <w:color w:val="000000"/>
                <w:sz w:val="18"/>
                <w:szCs w:val="18"/>
              </w:rPr>
            </w:pPr>
            <w:r w:rsidRPr="00AA2E92">
              <w:rPr>
                <w:rFonts w:ascii="宋体" w:hAnsi="宋体" w:hint="eastAsia"/>
                <w:color w:val="000000"/>
                <w:kern w:val="0"/>
                <w:sz w:val="18"/>
                <w:szCs w:val="18"/>
              </w:rPr>
              <w:t>间接施救（20 分）</w:t>
            </w:r>
          </w:p>
        </w:tc>
        <w:tc>
          <w:tcPr>
            <w:tcW w:w="4379" w:type="dxa"/>
            <w:tcBorders>
              <w:top w:val="single" w:sz="4" w:space="0" w:color="000000"/>
              <w:left w:val="nil"/>
              <w:bottom w:val="single" w:sz="4" w:space="0" w:color="000000"/>
              <w:right w:val="single" w:sz="4" w:space="0" w:color="000000"/>
            </w:tcBorders>
            <w:vAlign w:val="center"/>
            <w:hideMark/>
          </w:tcPr>
          <w:p w14:paraId="0D56EB0F" w14:textId="77777777" w:rsidR="00AA2E92" w:rsidRPr="00AA2E92" w:rsidRDefault="00AA2E92">
            <w:pPr>
              <w:widowControl/>
              <w:jc w:val="center"/>
              <w:textAlignment w:val="center"/>
              <w:rPr>
                <w:rFonts w:ascii="宋体" w:hAnsi="宋体" w:hint="eastAsia"/>
                <w:color w:val="000000"/>
                <w:sz w:val="18"/>
                <w:szCs w:val="18"/>
              </w:rPr>
            </w:pPr>
            <w:r w:rsidRPr="00AA2E92">
              <w:rPr>
                <w:rFonts w:ascii="宋体" w:hAnsi="宋体" w:hint="eastAsia"/>
                <w:color w:val="000000"/>
                <w:kern w:val="0"/>
                <w:sz w:val="18"/>
                <w:szCs w:val="18"/>
              </w:rPr>
              <w:t>能正确使用器材完成安全、有效的间接施救</w:t>
            </w:r>
          </w:p>
        </w:tc>
        <w:tc>
          <w:tcPr>
            <w:tcW w:w="1851" w:type="dxa"/>
            <w:tcBorders>
              <w:top w:val="single" w:sz="4" w:space="0" w:color="000000"/>
              <w:left w:val="nil"/>
              <w:bottom w:val="single" w:sz="4" w:space="0" w:color="000000"/>
              <w:right w:val="single" w:sz="4" w:space="0" w:color="000000"/>
            </w:tcBorders>
            <w:vAlign w:val="center"/>
            <w:hideMark/>
          </w:tcPr>
          <w:p w14:paraId="5A8455E5" w14:textId="77777777" w:rsidR="00AA2E92" w:rsidRPr="00AA2E92" w:rsidRDefault="00AA2E92">
            <w:pPr>
              <w:widowControl/>
              <w:jc w:val="center"/>
              <w:textAlignment w:val="center"/>
              <w:rPr>
                <w:rFonts w:ascii="宋体" w:hAnsi="宋体" w:hint="eastAsia"/>
                <w:color w:val="000000"/>
                <w:sz w:val="18"/>
                <w:szCs w:val="18"/>
              </w:rPr>
            </w:pPr>
            <w:r w:rsidRPr="00AA2E92">
              <w:rPr>
                <w:rFonts w:ascii="宋体" w:hAnsi="宋体" w:hint="eastAsia"/>
                <w:color w:val="000000"/>
                <w:kern w:val="0"/>
                <w:sz w:val="18"/>
                <w:szCs w:val="18"/>
              </w:rPr>
              <w:t>救生衣、浮力物</w:t>
            </w:r>
          </w:p>
        </w:tc>
      </w:tr>
      <w:tr w:rsidR="00AA2E92" w14:paraId="2F47B375" w14:textId="77777777" w:rsidTr="00AA2E92">
        <w:trPr>
          <w:trHeight w:val="497"/>
        </w:trPr>
        <w:tc>
          <w:tcPr>
            <w:tcW w:w="3114" w:type="dxa"/>
            <w:tcBorders>
              <w:top w:val="single" w:sz="4" w:space="0" w:color="000000"/>
              <w:left w:val="single" w:sz="4" w:space="0" w:color="000000"/>
              <w:bottom w:val="single" w:sz="4" w:space="0" w:color="000000"/>
              <w:right w:val="single" w:sz="4" w:space="0" w:color="000000"/>
            </w:tcBorders>
            <w:vAlign w:val="center"/>
            <w:hideMark/>
          </w:tcPr>
          <w:p w14:paraId="2D9BC52A" w14:textId="77777777" w:rsidR="00AA2E92" w:rsidRPr="00AA2E92" w:rsidRDefault="00AA2E92">
            <w:pPr>
              <w:widowControl/>
              <w:jc w:val="center"/>
              <w:textAlignment w:val="center"/>
              <w:rPr>
                <w:rFonts w:ascii="宋体" w:hAnsi="宋体" w:hint="eastAsia"/>
                <w:color w:val="000000"/>
                <w:sz w:val="18"/>
                <w:szCs w:val="18"/>
              </w:rPr>
            </w:pPr>
            <w:r w:rsidRPr="00AA2E92">
              <w:rPr>
                <w:rFonts w:ascii="宋体" w:hAnsi="宋体" w:hint="eastAsia"/>
                <w:color w:val="000000"/>
                <w:kern w:val="0"/>
                <w:sz w:val="18"/>
                <w:szCs w:val="18"/>
              </w:rPr>
              <w:t>复杂场景呼救（10 分）</w:t>
            </w:r>
          </w:p>
        </w:tc>
        <w:tc>
          <w:tcPr>
            <w:tcW w:w="4379" w:type="dxa"/>
            <w:tcBorders>
              <w:top w:val="single" w:sz="4" w:space="0" w:color="000000"/>
              <w:left w:val="nil"/>
              <w:bottom w:val="single" w:sz="4" w:space="0" w:color="000000"/>
              <w:right w:val="single" w:sz="4" w:space="0" w:color="000000"/>
            </w:tcBorders>
            <w:vAlign w:val="center"/>
            <w:hideMark/>
          </w:tcPr>
          <w:p w14:paraId="4BE797FA" w14:textId="77777777" w:rsidR="00AA2E92" w:rsidRPr="00AA2E92" w:rsidRDefault="00AA2E92">
            <w:pPr>
              <w:widowControl/>
              <w:jc w:val="center"/>
              <w:textAlignment w:val="center"/>
              <w:rPr>
                <w:rFonts w:ascii="宋体" w:hAnsi="宋体" w:hint="eastAsia"/>
                <w:color w:val="000000"/>
                <w:sz w:val="18"/>
                <w:szCs w:val="18"/>
              </w:rPr>
            </w:pPr>
            <w:r w:rsidRPr="00AA2E92">
              <w:rPr>
                <w:rFonts w:ascii="宋体" w:hAnsi="宋体" w:hint="eastAsia"/>
                <w:color w:val="000000"/>
                <w:kern w:val="0"/>
                <w:sz w:val="18"/>
                <w:szCs w:val="18"/>
              </w:rPr>
              <w:t>能在多人、噪音干扰等场景下完成有效呼救</w:t>
            </w:r>
          </w:p>
        </w:tc>
        <w:tc>
          <w:tcPr>
            <w:tcW w:w="1851" w:type="dxa"/>
            <w:tcBorders>
              <w:top w:val="single" w:sz="4" w:space="0" w:color="000000"/>
              <w:left w:val="nil"/>
              <w:bottom w:val="single" w:sz="4" w:space="0" w:color="000000"/>
              <w:right w:val="single" w:sz="4" w:space="0" w:color="000000"/>
            </w:tcBorders>
            <w:vAlign w:val="center"/>
            <w:hideMark/>
          </w:tcPr>
          <w:p w14:paraId="0EBE22BF" w14:textId="77777777" w:rsidR="00AA2E92" w:rsidRPr="00AA2E92" w:rsidRDefault="00AA2E92">
            <w:pPr>
              <w:widowControl/>
              <w:jc w:val="center"/>
              <w:textAlignment w:val="center"/>
              <w:rPr>
                <w:rFonts w:ascii="宋体" w:hAnsi="宋体" w:hint="eastAsia"/>
                <w:color w:val="000000"/>
                <w:sz w:val="18"/>
                <w:szCs w:val="18"/>
              </w:rPr>
            </w:pPr>
            <w:r w:rsidRPr="00AA2E92">
              <w:rPr>
                <w:rFonts w:ascii="宋体" w:hAnsi="宋体" w:hint="eastAsia"/>
                <w:color w:val="000000"/>
                <w:kern w:val="0"/>
                <w:sz w:val="18"/>
                <w:szCs w:val="18"/>
              </w:rPr>
              <w:t>救生哨、通讯设备</w:t>
            </w:r>
          </w:p>
        </w:tc>
      </w:tr>
      <w:tr w:rsidR="00AA2E92" w14:paraId="19D24278" w14:textId="77777777" w:rsidTr="00AA2E92">
        <w:trPr>
          <w:trHeight w:val="546"/>
        </w:trPr>
        <w:tc>
          <w:tcPr>
            <w:tcW w:w="3114" w:type="dxa"/>
            <w:tcBorders>
              <w:top w:val="single" w:sz="4" w:space="0" w:color="000000"/>
              <w:left w:val="single" w:sz="4" w:space="0" w:color="000000"/>
              <w:bottom w:val="single" w:sz="4" w:space="0" w:color="000000"/>
              <w:right w:val="single" w:sz="4" w:space="0" w:color="000000"/>
            </w:tcBorders>
            <w:vAlign w:val="center"/>
            <w:hideMark/>
          </w:tcPr>
          <w:p w14:paraId="6CBC6093" w14:textId="77777777" w:rsidR="00AA2E92" w:rsidRPr="00AA2E92" w:rsidRDefault="00AA2E92">
            <w:pPr>
              <w:widowControl/>
              <w:jc w:val="center"/>
              <w:textAlignment w:val="center"/>
              <w:rPr>
                <w:rFonts w:ascii="宋体" w:hAnsi="宋体" w:hint="eastAsia"/>
                <w:color w:val="000000"/>
                <w:sz w:val="18"/>
                <w:szCs w:val="18"/>
              </w:rPr>
            </w:pPr>
            <w:r w:rsidRPr="00AA2E92">
              <w:rPr>
                <w:rFonts w:ascii="宋体" w:hAnsi="宋体" w:hint="eastAsia"/>
                <w:color w:val="000000"/>
                <w:kern w:val="0"/>
                <w:sz w:val="18"/>
                <w:szCs w:val="18"/>
              </w:rPr>
              <w:lastRenderedPageBreak/>
              <w:t>心肺复苏（20 分）</w:t>
            </w:r>
          </w:p>
        </w:tc>
        <w:tc>
          <w:tcPr>
            <w:tcW w:w="4379" w:type="dxa"/>
            <w:tcBorders>
              <w:top w:val="single" w:sz="4" w:space="0" w:color="000000"/>
              <w:left w:val="nil"/>
              <w:bottom w:val="single" w:sz="4" w:space="0" w:color="000000"/>
              <w:right w:val="single" w:sz="4" w:space="0" w:color="000000"/>
            </w:tcBorders>
            <w:vAlign w:val="center"/>
            <w:hideMark/>
          </w:tcPr>
          <w:p w14:paraId="11D1D5C6" w14:textId="77777777" w:rsidR="00AA2E92" w:rsidRPr="00AA2E92" w:rsidRDefault="00AA2E92">
            <w:pPr>
              <w:widowControl/>
              <w:jc w:val="center"/>
              <w:textAlignment w:val="center"/>
              <w:rPr>
                <w:rFonts w:ascii="宋体" w:hAnsi="宋体" w:hint="eastAsia"/>
                <w:color w:val="000000"/>
                <w:sz w:val="18"/>
                <w:szCs w:val="18"/>
              </w:rPr>
            </w:pPr>
            <w:r w:rsidRPr="00AA2E92">
              <w:rPr>
                <w:rFonts w:ascii="宋体" w:hAnsi="宋体" w:hint="eastAsia"/>
                <w:color w:val="000000"/>
                <w:kern w:val="0"/>
                <w:sz w:val="18"/>
                <w:szCs w:val="18"/>
              </w:rPr>
              <w:t>能按标准流程完成心肺复苏操作</w:t>
            </w:r>
          </w:p>
        </w:tc>
        <w:tc>
          <w:tcPr>
            <w:tcW w:w="1851" w:type="dxa"/>
            <w:tcBorders>
              <w:top w:val="single" w:sz="4" w:space="0" w:color="000000"/>
              <w:left w:val="nil"/>
              <w:bottom w:val="single" w:sz="4" w:space="0" w:color="000000"/>
              <w:right w:val="single" w:sz="4" w:space="0" w:color="000000"/>
            </w:tcBorders>
            <w:vAlign w:val="center"/>
            <w:hideMark/>
          </w:tcPr>
          <w:p w14:paraId="3A02D5D6" w14:textId="77777777" w:rsidR="00AA2E92" w:rsidRPr="00AA2E92" w:rsidRDefault="00AA2E92">
            <w:pPr>
              <w:widowControl/>
              <w:jc w:val="center"/>
              <w:textAlignment w:val="center"/>
              <w:rPr>
                <w:rFonts w:ascii="宋体" w:hAnsi="宋体" w:hint="eastAsia"/>
                <w:color w:val="000000"/>
                <w:sz w:val="18"/>
                <w:szCs w:val="18"/>
              </w:rPr>
            </w:pPr>
            <w:r w:rsidRPr="00AA2E92">
              <w:rPr>
                <w:rFonts w:ascii="宋体" w:hAnsi="宋体" w:hint="eastAsia"/>
                <w:color w:val="000000"/>
                <w:kern w:val="0"/>
                <w:sz w:val="18"/>
                <w:szCs w:val="18"/>
              </w:rPr>
              <w:t>心肺复苏模型</w:t>
            </w:r>
          </w:p>
        </w:tc>
      </w:tr>
      <w:tr w:rsidR="00AA2E92" w14:paraId="28233488" w14:textId="77777777" w:rsidTr="00D532C2">
        <w:trPr>
          <w:trHeight w:val="425"/>
        </w:trPr>
        <w:tc>
          <w:tcPr>
            <w:tcW w:w="3114" w:type="dxa"/>
            <w:tcBorders>
              <w:top w:val="single" w:sz="4" w:space="0" w:color="000000"/>
              <w:left w:val="single" w:sz="4" w:space="0" w:color="000000"/>
              <w:bottom w:val="single" w:sz="4" w:space="0" w:color="000000"/>
              <w:right w:val="single" w:sz="4" w:space="0" w:color="000000"/>
            </w:tcBorders>
            <w:vAlign w:val="center"/>
            <w:hideMark/>
          </w:tcPr>
          <w:p w14:paraId="324CB343" w14:textId="77777777" w:rsidR="00AA2E92" w:rsidRPr="00AA2E92" w:rsidRDefault="00AA2E92">
            <w:pPr>
              <w:widowControl/>
              <w:jc w:val="center"/>
              <w:textAlignment w:val="center"/>
              <w:rPr>
                <w:rFonts w:ascii="宋体" w:hAnsi="宋体" w:hint="eastAsia"/>
                <w:b/>
                <w:bCs/>
                <w:color w:val="000000"/>
                <w:sz w:val="18"/>
                <w:szCs w:val="18"/>
              </w:rPr>
            </w:pPr>
            <w:r w:rsidRPr="00AA2E92">
              <w:rPr>
                <w:rFonts w:ascii="宋体" w:hAnsi="宋体" w:hint="eastAsia"/>
                <w:b/>
                <w:bCs/>
                <w:color w:val="000000"/>
                <w:kern w:val="0"/>
                <w:sz w:val="18"/>
                <w:szCs w:val="18"/>
              </w:rPr>
              <w:t>伤口处理与包扎（10 分）</w:t>
            </w:r>
          </w:p>
        </w:tc>
        <w:tc>
          <w:tcPr>
            <w:tcW w:w="4379" w:type="dxa"/>
            <w:tcBorders>
              <w:top w:val="single" w:sz="4" w:space="0" w:color="000000"/>
              <w:left w:val="nil"/>
              <w:bottom w:val="single" w:sz="4" w:space="0" w:color="000000"/>
              <w:right w:val="single" w:sz="4" w:space="0" w:color="000000"/>
            </w:tcBorders>
            <w:vAlign w:val="center"/>
            <w:hideMark/>
          </w:tcPr>
          <w:p w14:paraId="4385D79F" w14:textId="77777777" w:rsidR="00AA2E92" w:rsidRPr="00AA2E92" w:rsidRDefault="00AA2E92">
            <w:pPr>
              <w:widowControl/>
              <w:jc w:val="center"/>
              <w:textAlignment w:val="center"/>
              <w:rPr>
                <w:rFonts w:ascii="宋体" w:hAnsi="宋体" w:hint="eastAsia"/>
                <w:color w:val="000000"/>
                <w:sz w:val="18"/>
                <w:szCs w:val="18"/>
              </w:rPr>
            </w:pPr>
            <w:r w:rsidRPr="00AA2E92">
              <w:rPr>
                <w:rFonts w:ascii="宋体" w:hAnsi="宋体" w:hint="eastAsia"/>
                <w:color w:val="000000"/>
                <w:kern w:val="0"/>
                <w:sz w:val="18"/>
                <w:szCs w:val="18"/>
              </w:rPr>
              <w:t>能对常见外伤完成止血、包扎，方法正确、顺序规范</w:t>
            </w:r>
          </w:p>
        </w:tc>
        <w:tc>
          <w:tcPr>
            <w:tcW w:w="1851" w:type="dxa"/>
            <w:tcBorders>
              <w:top w:val="single" w:sz="4" w:space="0" w:color="000000"/>
              <w:left w:val="nil"/>
              <w:bottom w:val="single" w:sz="4" w:space="0" w:color="000000"/>
              <w:right w:val="single" w:sz="4" w:space="0" w:color="000000"/>
            </w:tcBorders>
            <w:vAlign w:val="center"/>
            <w:hideMark/>
          </w:tcPr>
          <w:p w14:paraId="00ADD724" w14:textId="77777777" w:rsidR="00AA2E92" w:rsidRPr="00AA2E92" w:rsidRDefault="00AA2E92">
            <w:pPr>
              <w:widowControl/>
              <w:jc w:val="center"/>
              <w:textAlignment w:val="center"/>
              <w:rPr>
                <w:rFonts w:ascii="宋体" w:hAnsi="宋体" w:hint="eastAsia"/>
                <w:color w:val="000000"/>
                <w:sz w:val="18"/>
                <w:szCs w:val="18"/>
              </w:rPr>
            </w:pPr>
            <w:r w:rsidRPr="00AA2E92">
              <w:rPr>
                <w:rFonts w:ascii="宋体" w:hAnsi="宋体" w:hint="eastAsia"/>
                <w:color w:val="000000"/>
                <w:kern w:val="0"/>
                <w:sz w:val="18"/>
                <w:szCs w:val="18"/>
              </w:rPr>
              <w:t>急救包</w:t>
            </w:r>
          </w:p>
        </w:tc>
      </w:tr>
      <w:tr w:rsidR="00AA2E92" w14:paraId="0CF185B6" w14:textId="77777777" w:rsidTr="00D532C2">
        <w:trPr>
          <w:trHeight w:val="417"/>
        </w:trPr>
        <w:tc>
          <w:tcPr>
            <w:tcW w:w="3114" w:type="dxa"/>
            <w:tcBorders>
              <w:top w:val="single" w:sz="4" w:space="0" w:color="000000"/>
              <w:left w:val="single" w:sz="4" w:space="0" w:color="000000"/>
              <w:bottom w:val="single" w:sz="4" w:space="0" w:color="000000"/>
              <w:right w:val="single" w:sz="4" w:space="0" w:color="000000"/>
            </w:tcBorders>
            <w:vAlign w:val="center"/>
            <w:hideMark/>
          </w:tcPr>
          <w:p w14:paraId="69A2FE93" w14:textId="77777777" w:rsidR="00AA2E92" w:rsidRPr="00AA2E92" w:rsidRDefault="00AA2E92">
            <w:pPr>
              <w:widowControl/>
              <w:jc w:val="center"/>
              <w:textAlignment w:val="center"/>
              <w:rPr>
                <w:rFonts w:ascii="宋体" w:hAnsi="宋体" w:hint="eastAsia"/>
                <w:b/>
                <w:bCs/>
                <w:color w:val="000000"/>
                <w:sz w:val="18"/>
                <w:szCs w:val="18"/>
              </w:rPr>
            </w:pPr>
            <w:r w:rsidRPr="00AA2E92">
              <w:rPr>
                <w:rFonts w:ascii="宋体" w:hAnsi="宋体" w:hint="eastAsia"/>
                <w:b/>
                <w:bCs/>
                <w:color w:val="000000"/>
                <w:kern w:val="0"/>
                <w:sz w:val="18"/>
                <w:szCs w:val="18"/>
              </w:rPr>
              <w:t>合计：100 分</w:t>
            </w:r>
          </w:p>
        </w:tc>
        <w:tc>
          <w:tcPr>
            <w:tcW w:w="4379" w:type="dxa"/>
            <w:tcBorders>
              <w:top w:val="single" w:sz="4" w:space="0" w:color="000000"/>
              <w:left w:val="nil"/>
              <w:bottom w:val="single" w:sz="4" w:space="0" w:color="000000"/>
              <w:right w:val="single" w:sz="4" w:space="0" w:color="000000"/>
            </w:tcBorders>
            <w:vAlign w:val="center"/>
            <w:hideMark/>
          </w:tcPr>
          <w:p w14:paraId="2D0D4973" w14:textId="77777777" w:rsidR="00AA2E92" w:rsidRPr="00AA2E92" w:rsidRDefault="00AA2E92">
            <w:pPr>
              <w:widowControl/>
              <w:jc w:val="center"/>
              <w:textAlignment w:val="center"/>
              <w:rPr>
                <w:rFonts w:ascii="宋体" w:hAnsi="宋体" w:hint="eastAsia"/>
                <w:color w:val="000000"/>
                <w:sz w:val="18"/>
                <w:szCs w:val="18"/>
              </w:rPr>
            </w:pPr>
            <w:r w:rsidRPr="00AA2E92">
              <w:rPr>
                <w:rFonts w:ascii="宋体" w:hAnsi="宋体" w:hint="eastAsia"/>
                <w:color w:val="000000"/>
                <w:kern w:val="0"/>
                <w:sz w:val="18"/>
                <w:szCs w:val="18"/>
              </w:rPr>
              <w:t>操作须符合水上安全原则</w:t>
            </w:r>
          </w:p>
        </w:tc>
        <w:tc>
          <w:tcPr>
            <w:tcW w:w="1851" w:type="dxa"/>
            <w:tcBorders>
              <w:top w:val="single" w:sz="4" w:space="0" w:color="000000"/>
              <w:left w:val="nil"/>
              <w:bottom w:val="single" w:sz="4" w:space="0" w:color="000000"/>
              <w:right w:val="single" w:sz="4" w:space="0" w:color="000000"/>
            </w:tcBorders>
            <w:vAlign w:val="center"/>
          </w:tcPr>
          <w:p w14:paraId="71C77C1E" w14:textId="77777777" w:rsidR="00AA2E92" w:rsidRPr="00AA2E92" w:rsidRDefault="00AA2E92">
            <w:pPr>
              <w:jc w:val="center"/>
              <w:rPr>
                <w:rFonts w:ascii="宋体" w:hAnsi="宋体" w:hint="eastAsia"/>
                <w:color w:val="000000"/>
                <w:sz w:val="18"/>
                <w:szCs w:val="18"/>
              </w:rPr>
            </w:pPr>
          </w:p>
        </w:tc>
      </w:tr>
      <w:tr w:rsidR="00AA2E92" w14:paraId="19C80E09" w14:textId="77777777" w:rsidTr="00D532C2">
        <w:trPr>
          <w:trHeight w:val="282"/>
        </w:trPr>
        <w:tc>
          <w:tcPr>
            <w:tcW w:w="9344" w:type="dxa"/>
            <w:gridSpan w:val="3"/>
            <w:tcBorders>
              <w:top w:val="single" w:sz="4" w:space="0" w:color="000000"/>
              <w:left w:val="single" w:sz="4" w:space="0" w:color="000000"/>
              <w:bottom w:val="single" w:sz="4" w:space="0" w:color="000000"/>
              <w:right w:val="single" w:sz="4" w:space="0" w:color="000000"/>
            </w:tcBorders>
            <w:noWrap/>
            <w:vAlign w:val="center"/>
            <w:hideMark/>
          </w:tcPr>
          <w:p w14:paraId="28A33F81" w14:textId="77777777" w:rsidR="00AA2E92" w:rsidRPr="00AA2E92" w:rsidRDefault="00AA2E92">
            <w:pPr>
              <w:widowControl/>
              <w:jc w:val="left"/>
              <w:textAlignment w:val="center"/>
              <w:rPr>
                <w:rFonts w:ascii="宋体" w:hAnsi="宋体" w:hint="eastAsia"/>
                <w:b/>
                <w:bCs/>
                <w:color w:val="000000"/>
                <w:sz w:val="18"/>
                <w:szCs w:val="18"/>
              </w:rPr>
            </w:pPr>
            <w:r w:rsidRPr="00AA2E92">
              <w:rPr>
                <w:rFonts w:ascii="宋体" w:hAnsi="宋体" w:hint="eastAsia"/>
                <w:b/>
                <w:bCs/>
                <w:color w:val="000000"/>
                <w:kern w:val="0"/>
                <w:sz w:val="18"/>
                <w:szCs w:val="18"/>
              </w:rPr>
              <w:t>三、高级水上安全实操考核标准</w:t>
            </w:r>
          </w:p>
        </w:tc>
      </w:tr>
      <w:tr w:rsidR="00AA2E92" w14:paraId="5780F592" w14:textId="77777777" w:rsidTr="00D532C2">
        <w:trPr>
          <w:trHeight w:val="301"/>
        </w:trPr>
        <w:tc>
          <w:tcPr>
            <w:tcW w:w="3114" w:type="dxa"/>
            <w:tcBorders>
              <w:top w:val="single" w:sz="4" w:space="0" w:color="000000"/>
              <w:left w:val="single" w:sz="4" w:space="0" w:color="000000"/>
              <w:bottom w:val="single" w:sz="4" w:space="0" w:color="000000"/>
              <w:right w:val="single" w:sz="4" w:space="0" w:color="000000"/>
            </w:tcBorders>
            <w:vAlign w:val="center"/>
            <w:hideMark/>
          </w:tcPr>
          <w:p w14:paraId="2ACF1E67" w14:textId="77777777" w:rsidR="00AA2E92" w:rsidRPr="00AA2E92" w:rsidRDefault="00AA2E92">
            <w:pPr>
              <w:widowControl/>
              <w:jc w:val="center"/>
              <w:textAlignment w:val="center"/>
              <w:rPr>
                <w:rFonts w:ascii="宋体" w:hAnsi="宋体" w:hint="eastAsia"/>
                <w:b/>
                <w:bCs/>
                <w:color w:val="000000"/>
                <w:sz w:val="18"/>
                <w:szCs w:val="18"/>
              </w:rPr>
            </w:pPr>
            <w:r w:rsidRPr="00AA2E92">
              <w:rPr>
                <w:rFonts w:ascii="宋体" w:hAnsi="宋体" w:hint="eastAsia"/>
                <w:b/>
                <w:bCs/>
                <w:color w:val="000000"/>
                <w:kern w:val="0"/>
                <w:sz w:val="18"/>
                <w:szCs w:val="18"/>
              </w:rPr>
              <w:t>技术实操及分值</w:t>
            </w:r>
          </w:p>
        </w:tc>
        <w:tc>
          <w:tcPr>
            <w:tcW w:w="4379" w:type="dxa"/>
            <w:tcBorders>
              <w:top w:val="single" w:sz="4" w:space="0" w:color="000000"/>
              <w:left w:val="nil"/>
              <w:bottom w:val="single" w:sz="4" w:space="0" w:color="000000"/>
              <w:right w:val="single" w:sz="4" w:space="0" w:color="000000"/>
            </w:tcBorders>
            <w:vAlign w:val="center"/>
            <w:hideMark/>
          </w:tcPr>
          <w:p w14:paraId="66CE128F" w14:textId="77777777" w:rsidR="00AA2E92" w:rsidRPr="00AA2E92" w:rsidRDefault="00AA2E92">
            <w:pPr>
              <w:widowControl/>
              <w:jc w:val="center"/>
              <w:textAlignment w:val="center"/>
              <w:rPr>
                <w:rFonts w:ascii="宋体" w:hAnsi="宋体" w:hint="eastAsia"/>
                <w:b/>
                <w:bCs/>
                <w:color w:val="000000"/>
                <w:sz w:val="18"/>
                <w:szCs w:val="18"/>
              </w:rPr>
            </w:pPr>
            <w:r w:rsidRPr="00AA2E92">
              <w:rPr>
                <w:rFonts w:ascii="宋体" w:hAnsi="宋体" w:hint="eastAsia"/>
                <w:b/>
                <w:bCs/>
                <w:color w:val="000000"/>
                <w:kern w:val="0"/>
                <w:sz w:val="18"/>
                <w:szCs w:val="18"/>
              </w:rPr>
              <w:t>评分参考</w:t>
            </w:r>
          </w:p>
        </w:tc>
        <w:tc>
          <w:tcPr>
            <w:tcW w:w="1851" w:type="dxa"/>
            <w:tcBorders>
              <w:top w:val="single" w:sz="4" w:space="0" w:color="000000"/>
              <w:left w:val="nil"/>
              <w:bottom w:val="single" w:sz="4" w:space="0" w:color="000000"/>
              <w:right w:val="single" w:sz="4" w:space="0" w:color="000000"/>
            </w:tcBorders>
            <w:vAlign w:val="center"/>
            <w:hideMark/>
          </w:tcPr>
          <w:p w14:paraId="0AAADA2F" w14:textId="77777777" w:rsidR="00AA2E92" w:rsidRPr="00AA2E92" w:rsidRDefault="00AA2E92">
            <w:pPr>
              <w:widowControl/>
              <w:jc w:val="center"/>
              <w:textAlignment w:val="center"/>
              <w:rPr>
                <w:rFonts w:ascii="宋体" w:hAnsi="宋体" w:hint="eastAsia"/>
                <w:b/>
                <w:bCs/>
                <w:color w:val="000000"/>
                <w:sz w:val="18"/>
                <w:szCs w:val="18"/>
              </w:rPr>
            </w:pPr>
            <w:r w:rsidRPr="00AA2E92">
              <w:rPr>
                <w:rFonts w:ascii="宋体" w:hAnsi="宋体" w:hint="eastAsia"/>
                <w:b/>
                <w:bCs/>
                <w:color w:val="000000"/>
                <w:kern w:val="0"/>
                <w:sz w:val="18"/>
                <w:szCs w:val="18"/>
              </w:rPr>
              <w:t>考核器材</w:t>
            </w:r>
          </w:p>
        </w:tc>
      </w:tr>
      <w:tr w:rsidR="00AA2E92" w14:paraId="524A3B41" w14:textId="77777777" w:rsidTr="00AA2E92">
        <w:trPr>
          <w:trHeight w:val="416"/>
        </w:trPr>
        <w:tc>
          <w:tcPr>
            <w:tcW w:w="9344" w:type="dxa"/>
            <w:gridSpan w:val="3"/>
            <w:tcBorders>
              <w:top w:val="single" w:sz="4" w:space="0" w:color="000000"/>
              <w:left w:val="single" w:sz="4" w:space="0" w:color="000000"/>
              <w:bottom w:val="single" w:sz="4" w:space="0" w:color="000000"/>
              <w:right w:val="single" w:sz="4" w:space="0" w:color="000000"/>
            </w:tcBorders>
            <w:vAlign w:val="center"/>
            <w:hideMark/>
          </w:tcPr>
          <w:p w14:paraId="0959BA3C" w14:textId="77777777" w:rsidR="00AA2E92" w:rsidRPr="00AA2E92" w:rsidRDefault="00AA2E92">
            <w:pPr>
              <w:widowControl/>
              <w:jc w:val="center"/>
              <w:textAlignment w:val="center"/>
              <w:rPr>
                <w:rFonts w:ascii="宋体" w:hAnsi="宋体" w:hint="eastAsia"/>
                <w:b/>
                <w:bCs/>
                <w:color w:val="000000"/>
                <w:sz w:val="18"/>
                <w:szCs w:val="18"/>
              </w:rPr>
            </w:pPr>
            <w:r w:rsidRPr="00AA2E92">
              <w:rPr>
                <w:rFonts w:ascii="宋体" w:hAnsi="宋体" w:hint="eastAsia"/>
                <w:b/>
                <w:bCs/>
                <w:color w:val="000000"/>
                <w:kern w:val="0"/>
                <w:sz w:val="18"/>
                <w:szCs w:val="18"/>
              </w:rPr>
              <w:t>水上自救（40 分）</w:t>
            </w:r>
          </w:p>
        </w:tc>
      </w:tr>
      <w:tr w:rsidR="00AA2E92" w14:paraId="068C605E" w14:textId="77777777" w:rsidTr="00D532C2">
        <w:trPr>
          <w:trHeight w:val="582"/>
        </w:trPr>
        <w:tc>
          <w:tcPr>
            <w:tcW w:w="3114" w:type="dxa"/>
            <w:tcBorders>
              <w:top w:val="single" w:sz="4" w:space="0" w:color="000000"/>
              <w:left w:val="single" w:sz="4" w:space="0" w:color="000000"/>
              <w:bottom w:val="single" w:sz="4" w:space="0" w:color="000000"/>
              <w:right w:val="single" w:sz="4" w:space="0" w:color="000000"/>
            </w:tcBorders>
            <w:vAlign w:val="center"/>
            <w:hideMark/>
          </w:tcPr>
          <w:p w14:paraId="04D013F1" w14:textId="77777777" w:rsidR="00AA2E92" w:rsidRPr="00AA2E92" w:rsidRDefault="00AA2E92" w:rsidP="00D532C2">
            <w:pPr>
              <w:widowControl/>
              <w:spacing w:line="240" w:lineRule="auto"/>
              <w:jc w:val="center"/>
              <w:textAlignment w:val="center"/>
              <w:rPr>
                <w:rFonts w:ascii="宋体" w:hAnsi="宋体" w:hint="eastAsia"/>
                <w:color w:val="000000"/>
                <w:sz w:val="18"/>
                <w:szCs w:val="18"/>
              </w:rPr>
            </w:pPr>
            <w:r w:rsidRPr="00AA2E92">
              <w:rPr>
                <w:rFonts w:ascii="宋体" w:hAnsi="宋体" w:hint="eastAsia"/>
                <w:color w:val="000000"/>
                <w:kern w:val="0"/>
                <w:sz w:val="18"/>
                <w:szCs w:val="18"/>
              </w:rPr>
              <w:t>高风险情境自救（20 分）</w:t>
            </w:r>
          </w:p>
        </w:tc>
        <w:tc>
          <w:tcPr>
            <w:tcW w:w="4379" w:type="dxa"/>
            <w:tcBorders>
              <w:top w:val="single" w:sz="4" w:space="0" w:color="000000"/>
              <w:left w:val="nil"/>
              <w:bottom w:val="single" w:sz="4" w:space="0" w:color="000000"/>
              <w:right w:val="single" w:sz="4" w:space="0" w:color="000000"/>
            </w:tcBorders>
            <w:vAlign w:val="center"/>
            <w:hideMark/>
          </w:tcPr>
          <w:p w14:paraId="3D99CA89" w14:textId="77777777" w:rsidR="00AA2E92" w:rsidRPr="00AA2E92" w:rsidRDefault="00AA2E92" w:rsidP="00D532C2">
            <w:pPr>
              <w:widowControl/>
              <w:spacing w:line="240" w:lineRule="auto"/>
              <w:jc w:val="center"/>
              <w:textAlignment w:val="center"/>
              <w:rPr>
                <w:rFonts w:ascii="宋体" w:hAnsi="宋体" w:hint="eastAsia"/>
                <w:color w:val="000000"/>
                <w:sz w:val="18"/>
                <w:szCs w:val="18"/>
              </w:rPr>
            </w:pPr>
            <w:r w:rsidRPr="00AA2E92">
              <w:rPr>
                <w:rFonts w:ascii="宋体" w:hAnsi="宋体" w:hint="eastAsia"/>
                <w:color w:val="000000"/>
                <w:kern w:val="0"/>
                <w:sz w:val="18"/>
                <w:szCs w:val="18"/>
              </w:rPr>
              <w:t>能在抽筋、呛水、恶劣天气、漩涡、器材故障等险境下完成规范自救</w:t>
            </w:r>
          </w:p>
        </w:tc>
        <w:tc>
          <w:tcPr>
            <w:tcW w:w="1851" w:type="dxa"/>
            <w:tcBorders>
              <w:top w:val="single" w:sz="4" w:space="0" w:color="000000"/>
              <w:left w:val="nil"/>
              <w:bottom w:val="single" w:sz="4" w:space="0" w:color="000000"/>
              <w:right w:val="single" w:sz="4" w:space="0" w:color="000000"/>
            </w:tcBorders>
            <w:vAlign w:val="center"/>
            <w:hideMark/>
          </w:tcPr>
          <w:p w14:paraId="4FFBB645" w14:textId="77777777" w:rsidR="00AA2E92" w:rsidRPr="00AA2E92" w:rsidRDefault="00AA2E92">
            <w:pPr>
              <w:widowControl/>
              <w:jc w:val="center"/>
              <w:textAlignment w:val="center"/>
              <w:rPr>
                <w:rFonts w:ascii="宋体" w:hAnsi="宋体" w:hint="eastAsia"/>
                <w:color w:val="000000"/>
                <w:sz w:val="18"/>
                <w:szCs w:val="18"/>
              </w:rPr>
            </w:pPr>
            <w:r w:rsidRPr="00AA2E92">
              <w:rPr>
                <w:rFonts w:ascii="宋体" w:hAnsi="宋体" w:hint="eastAsia"/>
                <w:color w:val="000000"/>
                <w:kern w:val="0"/>
                <w:sz w:val="18"/>
                <w:szCs w:val="18"/>
              </w:rPr>
              <w:t>现场环境</w:t>
            </w:r>
          </w:p>
        </w:tc>
      </w:tr>
      <w:tr w:rsidR="00AA2E92" w14:paraId="06041715" w14:textId="77777777" w:rsidTr="00D532C2">
        <w:trPr>
          <w:trHeight w:val="520"/>
        </w:trPr>
        <w:tc>
          <w:tcPr>
            <w:tcW w:w="3114" w:type="dxa"/>
            <w:tcBorders>
              <w:top w:val="single" w:sz="4" w:space="0" w:color="000000"/>
              <w:left w:val="single" w:sz="4" w:space="0" w:color="000000"/>
              <w:bottom w:val="single" w:sz="4" w:space="0" w:color="000000"/>
              <w:right w:val="single" w:sz="4" w:space="0" w:color="000000"/>
            </w:tcBorders>
            <w:vAlign w:val="center"/>
            <w:hideMark/>
          </w:tcPr>
          <w:p w14:paraId="5259ADD2" w14:textId="77777777" w:rsidR="00AA2E92" w:rsidRPr="00AA2E92" w:rsidRDefault="00AA2E92">
            <w:pPr>
              <w:widowControl/>
              <w:jc w:val="center"/>
              <w:textAlignment w:val="center"/>
              <w:rPr>
                <w:rFonts w:ascii="宋体" w:hAnsi="宋体" w:hint="eastAsia"/>
                <w:color w:val="000000"/>
                <w:sz w:val="18"/>
                <w:szCs w:val="18"/>
              </w:rPr>
            </w:pPr>
            <w:r w:rsidRPr="00AA2E92">
              <w:rPr>
                <w:rFonts w:ascii="宋体" w:hAnsi="宋体" w:hint="eastAsia"/>
                <w:color w:val="000000"/>
                <w:kern w:val="0"/>
                <w:sz w:val="18"/>
                <w:szCs w:val="18"/>
              </w:rPr>
              <w:t>风险判断与自我保护（20 分）</w:t>
            </w:r>
          </w:p>
        </w:tc>
        <w:tc>
          <w:tcPr>
            <w:tcW w:w="4379" w:type="dxa"/>
            <w:tcBorders>
              <w:top w:val="single" w:sz="4" w:space="0" w:color="000000"/>
              <w:left w:val="nil"/>
              <w:bottom w:val="single" w:sz="4" w:space="0" w:color="000000"/>
              <w:right w:val="single" w:sz="4" w:space="0" w:color="000000"/>
            </w:tcBorders>
            <w:vAlign w:val="center"/>
            <w:hideMark/>
          </w:tcPr>
          <w:p w14:paraId="556E298E" w14:textId="77777777" w:rsidR="00AA2E92" w:rsidRPr="00AA2E92" w:rsidRDefault="00AA2E92">
            <w:pPr>
              <w:widowControl/>
              <w:jc w:val="center"/>
              <w:textAlignment w:val="center"/>
              <w:rPr>
                <w:rFonts w:ascii="宋体" w:hAnsi="宋体" w:hint="eastAsia"/>
                <w:color w:val="000000"/>
                <w:sz w:val="18"/>
                <w:szCs w:val="18"/>
              </w:rPr>
            </w:pPr>
            <w:r w:rsidRPr="00AA2E92">
              <w:rPr>
                <w:rFonts w:ascii="宋体" w:hAnsi="宋体" w:hint="eastAsia"/>
                <w:color w:val="000000"/>
                <w:kern w:val="0"/>
                <w:sz w:val="18"/>
                <w:szCs w:val="18"/>
              </w:rPr>
              <w:t>能正确判断环境风险，采取合理防护与等待救援策略</w:t>
            </w:r>
          </w:p>
        </w:tc>
        <w:tc>
          <w:tcPr>
            <w:tcW w:w="1851" w:type="dxa"/>
            <w:tcBorders>
              <w:top w:val="single" w:sz="4" w:space="0" w:color="000000"/>
              <w:left w:val="nil"/>
              <w:bottom w:val="single" w:sz="4" w:space="0" w:color="000000"/>
              <w:right w:val="single" w:sz="4" w:space="0" w:color="000000"/>
            </w:tcBorders>
            <w:vAlign w:val="center"/>
            <w:hideMark/>
          </w:tcPr>
          <w:p w14:paraId="7E3D055F" w14:textId="77777777" w:rsidR="00AA2E92" w:rsidRPr="00AA2E92" w:rsidRDefault="00AA2E92">
            <w:pPr>
              <w:widowControl/>
              <w:jc w:val="center"/>
              <w:textAlignment w:val="center"/>
              <w:rPr>
                <w:rFonts w:ascii="宋体" w:hAnsi="宋体" w:hint="eastAsia"/>
                <w:color w:val="000000"/>
                <w:sz w:val="18"/>
                <w:szCs w:val="18"/>
              </w:rPr>
            </w:pPr>
            <w:r w:rsidRPr="00AA2E92">
              <w:rPr>
                <w:rFonts w:ascii="宋体" w:hAnsi="宋体" w:hint="eastAsia"/>
                <w:color w:val="000000"/>
                <w:kern w:val="0"/>
                <w:sz w:val="18"/>
                <w:szCs w:val="18"/>
              </w:rPr>
              <w:t>漂浮物</w:t>
            </w:r>
          </w:p>
        </w:tc>
      </w:tr>
      <w:tr w:rsidR="00AA2E92" w14:paraId="340E20E4" w14:textId="77777777" w:rsidTr="00D532C2">
        <w:trPr>
          <w:trHeight w:val="404"/>
        </w:trPr>
        <w:tc>
          <w:tcPr>
            <w:tcW w:w="9344" w:type="dxa"/>
            <w:gridSpan w:val="3"/>
            <w:tcBorders>
              <w:top w:val="single" w:sz="4" w:space="0" w:color="000000"/>
              <w:left w:val="single" w:sz="4" w:space="0" w:color="000000"/>
              <w:bottom w:val="single" w:sz="4" w:space="0" w:color="000000"/>
              <w:right w:val="single" w:sz="4" w:space="0" w:color="000000"/>
            </w:tcBorders>
            <w:vAlign w:val="center"/>
            <w:hideMark/>
          </w:tcPr>
          <w:p w14:paraId="65F646FC" w14:textId="77777777" w:rsidR="00AA2E92" w:rsidRPr="00AA2E92" w:rsidRDefault="00AA2E92">
            <w:pPr>
              <w:widowControl/>
              <w:jc w:val="center"/>
              <w:textAlignment w:val="center"/>
              <w:rPr>
                <w:rFonts w:ascii="宋体" w:hAnsi="宋体" w:hint="eastAsia"/>
                <w:b/>
                <w:bCs/>
                <w:color w:val="000000"/>
                <w:sz w:val="18"/>
                <w:szCs w:val="18"/>
              </w:rPr>
            </w:pPr>
            <w:r w:rsidRPr="00AA2E92">
              <w:rPr>
                <w:rFonts w:ascii="宋体" w:hAnsi="宋体" w:hint="eastAsia"/>
                <w:b/>
                <w:bCs/>
                <w:color w:val="000000"/>
                <w:kern w:val="0"/>
                <w:sz w:val="18"/>
                <w:szCs w:val="18"/>
              </w:rPr>
              <w:t>水上施救（60 分）</w:t>
            </w:r>
          </w:p>
        </w:tc>
      </w:tr>
      <w:tr w:rsidR="00AA2E92" w14:paraId="1A91E26D" w14:textId="77777777" w:rsidTr="00D532C2">
        <w:trPr>
          <w:trHeight w:val="707"/>
        </w:trPr>
        <w:tc>
          <w:tcPr>
            <w:tcW w:w="3114" w:type="dxa"/>
            <w:tcBorders>
              <w:top w:val="single" w:sz="4" w:space="0" w:color="000000"/>
              <w:left w:val="single" w:sz="4" w:space="0" w:color="000000"/>
              <w:bottom w:val="single" w:sz="4" w:space="0" w:color="000000"/>
              <w:right w:val="single" w:sz="4" w:space="0" w:color="000000"/>
            </w:tcBorders>
            <w:vAlign w:val="center"/>
            <w:hideMark/>
          </w:tcPr>
          <w:p w14:paraId="1D10A186" w14:textId="77777777" w:rsidR="00AA2E92" w:rsidRPr="00AA2E92" w:rsidRDefault="00AA2E92">
            <w:pPr>
              <w:widowControl/>
              <w:jc w:val="center"/>
              <w:textAlignment w:val="center"/>
              <w:rPr>
                <w:rFonts w:ascii="宋体" w:hAnsi="宋体" w:hint="eastAsia"/>
                <w:color w:val="000000"/>
                <w:sz w:val="18"/>
                <w:szCs w:val="18"/>
              </w:rPr>
            </w:pPr>
            <w:r w:rsidRPr="00AA2E92">
              <w:rPr>
                <w:rFonts w:ascii="宋体" w:hAnsi="宋体" w:hint="eastAsia"/>
                <w:color w:val="000000"/>
                <w:kern w:val="0"/>
                <w:sz w:val="18"/>
                <w:szCs w:val="18"/>
              </w:rPr>
              <w:t>间接施救与现场协助（20 分）</w:t>
            </w:r>
          </w:p>
        </w:tc>
        <w:tc>
          <w:tcPr>
            <w:tcW w:w="4379" w:type="dxa"/>
            <w:tcBorders>
              <w:top w:val="single" w:sz="4" w:space="0" w:color="000000"/>
              <w:left w:val="nil"/>
              <w:bottom w:val="single" w:sz="4" w:space="0" w:color="000000"/>
              <w:right w:val="single" w:sz="4" w:space="0" w:color="000000"/>
            </w:tcBorders>
            <w:vAlign w:val="center"/>
            <w:hideMark/>
          </w:tcPr>
          <w:p w14:paraId="22114B3A" w14:textId="77777777" w:rsidR="00AA2E92" w:rsidRPr="00AA2E92" w:rsidRDefault="00AA2E92">
            <w:pPr>
              <w:widowControl/>
              <w:jc w:val="center"/>
              <w:textAlignment w:val="center"/>
              <w:rPr>
                <w:rFonts w:ascii="宋体" w:hAnsi="宋体" w:hint="eastAsia"/>
                <w:color w:val="000000"/>
                <w:sz w:val="18"/>
                <w:szCs w:val="18"/>
              </w:rPr>
            </w:pPr>
            <w:r w:rsidRPr="00AA2E92">
              <w:rPr>
                <w:rFonts w:ascii="宋体" w:hAnsi="宋体" w:hint="eastAsia"/>
                <w:color w:val="000000"/>
                <w:kern w:val="0"/>
                <w:sz w:val="18"/>
                <w:szCs w:val="18"/>
              </w:rPr>
              <w:t>能有序完成间接施救，并配合现场秩序维护</w:t>
            </w:r>
          </w:p>
        </w:tc>
        <w:tc>
          <w:tcPr>
            <w:tcW w:w="1851" w:type="dxa"/>
            <w:tcBorders>
              <w:top w:val="single" w:sz="4" w:space="0" w:color="000000"/>
              <w:left w:val="nil"/>
              <w:bottom w:val="single" w:sz="4" w:space="0" w:color="000000"/>
              <w:right w:val="single" w:sz="4" w:space="0" w:color="000000"/>
            </w:tcBorders>
            <w:vAlign w:val="center"/>
            <w:hideMark/>
          </w:tcPr>
          <w:p w14:paraId="0C7FB6BB" w14:textId="77777777" w:rsidR="00AA2E92" w:rsidRPr="00AA2E92" w:rsidRDefault="00AA2E92">
            <w:pPr>
              <w:widowControl/>
              <w:jc w:val="center"/>
              <w:textAlignment w:val="center"/>
              <w:rPr>
                <w:rFonts w:ascii="宋体" w:hAnsi="宋体" w:hint="eastAsia"/>
                <w:color w:val="000000"/>
                <w:sz w:val="18"/>
                <w:szCs w:val="18"/>
              </w:rPr>
            </w:pPr>
            <w:r w:rsidRPr="00AA2E92">
              <w:rPr>
                <w:rFonts w:ascii="宋体" w:hAnsi="宋体" w:hint="eastAsia"/>
                <w:color w:val="000000"/>
                <w:kern w:val="0"/>
                <w:sz w:val="18"/>
                <w:szCs w:val="18"/>
              </w:rPr>
              <w:t>救生衣、浮力物</w:t>
            </w:r>
          </w:p>
        </w:tc>
      </w:tr>
      <w:tr w:rsidR="00AA2E92" w14:paraId="470C15BD" w14:textId="77777777" w:rsidTr="00D532C2">
        <w:trPr>
          <w:trHeight w:val="405"/>
        </w:trPr>
        <w:tc>
          <w:tcPr>
            <w:tcW w:w="3114" w:type="dxa"/>
            <w:tcBorders>
              <w:top w:val="single" w:sz="4" w:space="0" w:color="000000"/>
              <w:left w:val="single" w:sz="4" w:space="0" w:color="000000"/>
              <w:bottom w:val="single" w:sz="4" w:space="0" w:color="000000"/>
              <w:right w:val="single" w:sz="4" w:space="0" w:color="000000"/>
            </w:tcBorders>
            <w:vAlign w:val="center"/>
            <w:hideMark/>
          </w:tcPr>
          <w:p w14:paraId="69A835CE" w14:textId="77777777" w:rsidR="00AA2E92" w:rsidRPr="00AA2E92" w:rsidRDefault="00AA2E92">
            <w:pPr>
              <w:widowControl/>
              <w:jc w:val="center"/>
              <w:textAlignment w:val="center"/>
              <w:rPr>
                <w:rFonts w:ascii="宋体" w:hAnsi="宋体" w:hint="eastAsia"/>
                <w:color w:val="000000"/>
                <w:sz w:val="18"/>
                <w:szCs w:val="18"/>
              </w:rPr>
            </w:pPr>
            <w:r w:rsidRPr="00AA2E92">
              <w:rPr>
                <w:rFonts w:ascii="宋体" w:hAnsi="宋体" w:hint="eastAsia"/>
                <w:color w:val="000000"/>
                <w:kern w:val="0"/>
                <w:sz w:val="18"/>
                <w:szCs w:val="18"/>
              </w:rPr>
              <w:t>高级呼救与协同（10 分）</w:t>
            </w:r>
          </w:p>
        </w:tc>
        <w:tc>
          <w:tcPr>
            <w:tcW w:w="4379" w:type="dxa"/>
            <w:tcBorders>
              <w:top w:val="single" w:sz="4" w:space="0" w:color="000000"/>
              <w:left w:val="nil"/>
              <w:bottom w:val="single" w:sz="4" w:space="0" w:color="000000"/>
              <w:right w:val="single" w:sz="4" w:space="0" w:color="000000"/>
            </w:tcBorders>
            <w:vAlign w:val="center"/>
            <w:hideMark/>
          </w:tcPr>
          <w:p w14:paraId="7525013D" w14:textId="45D6EB25" w:rsidR="00AA2E92" w:rsidRPr="00AA2E92" w:rsidRDefault="00AA2E92">
            <w:pPr>
              <w:widowControl/>
              <w:jc w:val="center"/>
              <w:textAlignment w:val="center"/>
              <w:rPr>
                <w:rFonts w:ascii="宋体" w:hAnsi="宋体" w:hint="eastAsia"/>
                <w:color w:val="000000"/>
                <w:sz w:val="18"/>
                <w:szCs w:val="18"/>
              </w:rPr>
            </w:pPr>
            <w:r w:rsidRPr="00AA2E92">
              <w:rPr>
                <w:rFonts w:ascii="宋体" w:hAnsi="宋体" w:hint="eastAsia"/>
                <w:color w:val="000000"/>
                <w:kern w:val="0"/>
                <w:sz w:val="18"/>
                <w:szCs w:val="18"/>
              </w:rPr>
              <w:t>准确传递信息，完成报警、引导救援等协同行为</w:t>
            </w:r>
          </w:p>
        </w:tc>
        <w:tc>
          <w:tcPr>
            <w:tcW w:w="1851" w:type="dxa"/>
            <w:tcBorders>
              <w:top w:val="single" w:sz="4" w:space="0" w:color="000000"/>
              <w:left w:val="nil"/>
              <w:bottom w:val="single" w:sz="4" w:space="0" w:color="000000"/>
              <w:right w:val="single" w:sz="4" w:space="0" w:color="000000"/>
            </w:tcBorders>
            <w:vAlign w:val="center"/>
            <w:hideMark/>
          </w:tcPr>
          <w:p w14:paraId="27AD8676" w14:textId="77777777" w:rsidR="00AA2E92" w:rsidRPr="00AA2E92" w:rsidRDefault="00AA2E92">
            <w:pPr>
              <w:widowControl/>
              <w:jc w:val="center"/>
              <w:textAlignment w:val="center"/>
              <w:rPr>
                <w:rFonts w:ascii="宋体" w:hAnsi="宋体" w:hint="eastAsia"/>
                <w:color w:val="000000"/>
                <w:sz w:val="18"/>
                <w:szCs w:val="18"/>
              </w:rPr>
            </w:pPr>
            <w:r w:rsidRPr="00AA2E92">
              <w:rPr>
                <w:rFonts w:ascii="宋体" w:hAnsi="宋体" w:hint="eastAsia"/>
                <w:color w:val="000000"/>
                <w:kern w:val="0"/>
                <w:sz w:val="18"/>
                <w:szCs w:val="18"/>
              </w:rPr>
              <w:t>通讯设备</w:t>
            </w:r>
          </w:p>
        </w:tc>
      </w:tr>
      <w:tr w:rsidR="00AA2E92" w14:paraId="4FFDA11C" w14:textId="77777777" w:rsidTr="00D532C2">
        <w:trPr>
          <w:trHeight w:val="426"/>
        </w:trPr>
        <w:tc>
          <w:tcPr>
            <w:tcW w:w="3114" w:type="dxa"/>
            <w:tcBorders>
              <w:top w:val="single" w:sz="4" w:space="0" w:color="000000"/>
              <w:left w:val="single" w:sz="4" w:space="0" w:color="000000"/>
              <w:bottom w:val="single" w:sz="4" w:space="0" w:color="000000"/>
              <w:right w:val="single" w:sz="4" w:space="0" w:color="000000"/>
            </w:tcBorders>
            <w:vAlign w:val="center"/>
            <w:hideMark/>
          </w:tcPr>
          <w:p w14:paraId="35AAC855" w14:textId="77777777" w:rsidR="00AA2E92" w:rsidRPr="00AA2E92" w:rsidRDefault="00AA2E92">
            <w:pPr>
              <w:widowControl/>
              <w:jc w:val="center"/>
              <w:textAlignment w:val="center"/>
              <w:rPr>
                <w:rFonts w:ascii="宋体" w:hAnsi="宋体" w:hint="eastAsia"/>
                <w:b/>
                <w:bCs/>
                <w:color w:val="000000"/>
                <w:sz w:val="18"/>
                <w:szCs w:val="18"/>
              </w:rPr>
            </w:pPr>
            <w:r w:rsidRPr="00AA2E92">
              <w:rPr>
                <w:rFonts w:ascii="宋体" w:hAnsi="宋体" w:hint="eastAsia"/>
                <w:b/>
                <w:bCs/>
                <w:color w:val="000000"/>
                <w:kern w:val="0"/>
                <w:sz w:val="18"/>
                <w:szCs w:val="18"/>
              </w:rPr>
              <w:t>心肺复苏（CPR）（20 分）</w:t>
            </w:r>
          </w:p>
        </w:tc>
        <w:tc>
          <w:tcPr>
            <w:tcW w:w="4379" w:type="dxa"/>
            <w:tcBorders>
              <w:top w:val="single" w:sz="4" w:space="0" w:color="000000"/>
              <w:left w:val="nil"/>
              <w:bottom w:val="single" w:sz="4" w:space="0" w:color="000000"/>
              <w:right w:val="single" w:sz="4" w:space="0" w:color="000000"/>
            </w:tcBorders>
            <w:vAlign w:val="center"/>
            <w:hideMark/>
          </w:tcPr>
          <w:p w14:paraId="73D42218" w14:textId="2974440D" w:rsidR="00AA2E92" w:rsidRPr="00AA2E92" w:rsidRDefault="00AA2E92">
            <w:pPr>
              <w:widowControl/>
              <w:jc w:val="center"/>
              <w:textAlignment w:val="center"/>
              <w:rPr>
                <w:rFonts w:ascii="宋体" w:hAnsi="宋体" w:hint="eastAsia"/>
                <w:color w:val="000000"/>
                <w:sz w:val="18"/>
                <w:szCs w:val="18"/>
              </w:rPr>
            </w:pPr>
            <w:r w:rsidRPr="00AA2E92">
              <w:rPr>
                <w:rFonts w:ascii="宋体" w:hAnsi="宋体" w:hint="eastAsia"/>
                <w:color w:val="000000"/>
                <w:kern w:val="0"/>
                <w:sz w:val="18"/>
                <w:szCs w:val="18"/>
              </w:rPr>
              <w:t>规范完成成人心肺复苏流程，动作标准、节律正确</w:t>
            </w:r>
          </w:p>
        </w:tc>
        <w:tc>
          <w:tcPr>
            <w:tcW w:w="1851" w:type="dxa"/>
            <w:tcBorders>
              <w:top w:val="single" w:sz="4" w:space="0" w:color="000000"/>
              <w:left w:val="nil"/>
              <w:bottom w:val="single" w:sz="4" w:space="0" w:color="000000"/>
              <w:right w:val="single" w:sz="4" w:space="0" w:color="000000"/>
            </w:tcBorders>
            <w:vAlign w:val="center"/>
            <w:hideMark/>
          </w:tcPr>
          <w:p w14:paraId="2C2CDBEB" w14:textId="77777777" w:rsidR="00AA2E92" w:rsidRPr="00AA2E92" w:rsidRDefault="00AA2E92">
            <w:pPr>
              <w:widowControl/>
              <w:jc w:val="center"/>
              <w:textAlignment w:val="center"/>
              <w:rPr>
                <w:rFonts w:ascii="宋体" w:hAnsi="宋体" w:hint="eastAsia"/>
                <w:color w:val="000000"/>
                <w:sz w:val="18"/>
                <w:szCs w:val="18"/>
              </w:rPr>
            </w:pPr>
            <w:r w:rsidRPr="00AA2E92">
              <w:rPr>
                <w:rFonts w:ascii="宋体" w:hAnsi="宋体" w:hint="eastAsia"/>
                <w:color w:val="000000"/>
                <w:kern w:val="0"/>
                <w:sz w:val="18"/>
                <w:szCs w:val="18"/>
              </w:rPr>
              <w:t>心肺复苏模型</w:t>
            </w:r>
          </w:p>
        </w:tc>
      </w:tr>
      <w:tr w:rsidR="00AA2E92" w14:paraId="7B23ED35" w14:textId="77777777" w:rsidTr="00D532C2">
        <w:trPr>
          <w:trHeight w:val="418"/>
        </w:trPr>
        <w:tc>
          <w:tcPr>
            <w:tcW w:w="3114" w:type="dxa"/>
            <w:tcBorders>
              <w:top w:val="single" w:sz="4" w:space="0" w:color="000000"/>
              <w:left w:val="single" w:sz="4" w:space="0" w:color="000000"/>
              <w:bottom w:val="single" w:sz="4" w:space="0" w:color="000000"/>
              <w:right w:val="single" w:sz="4" w:space="0" w:color="000000"/>
            </w:tcBorders>
            <w:vAlign w:val="center"/>
            <w:hideMark/>
          </w:tcPr>
          <w:p w14:paraId="501A87BD" w14:textId="77777777" w:rsidR="00AA2E92" w:rsidRPr="00AA2E92" w:rsidRDefault="00AA2E92">
            <w:pPr>
              <w:widowControl/>
              <w:jc w:val="center"/>
              <w:textAlignment w:val="center"/>
              <w:rPr>
                <w:rFonts w:ascii="宋体" w:hAnsi="宋体" w:hint="eastAsia"/>
                <w:b/>
                <w:bCs/>
                <w:color w:val="000000"/>
                <w:sz w:val="18"/>
                <w:szCs w:val="18"/>
              </w:rPr>
            </w:pPr>
            <w:r w:rsidRPr="00AA2E92">
              <w:rPr>
                <w:rFonts w:ascii="宋体" w:hAnsi="宋体" w:hint="eastAsia"/>
                <w:b/>
                <w:bCs/>
                <w:color w:val="000000"/>
                <w:kern w:val="0"/>
                <w:sz w:val="18"/>
                <w:szCs w:val="18"/>
              </w:rPr>
              <w:t>AED 使用（10 分）</w:t>
            </w:r>
          </w:p>
        </w:tc>
        <w:tc>
          <w:tcPr>
            <w:tcW w:w="4379" w:type="dxa"/>
            <w:tcBorders>
              <w:top w:val="single" w:sz="4" w:space="0" w:color="000000"/>
              <w:left w:val="nil"/>
              <w:bottom w:val="single" w:sz="4" w:space="0" w:color="000000"/>
              <w:right w:val="single" w:sz="4" w:space="0" w:color="000000"/>
            </w:tcBorders>
            <w:vAlign w:val="center"/>
            <w:hideMark/>
          </w:tcPr>
          <w:p w14:paraId="24D62BF6" w14:textId="77777777" w:rsidR="00AA2E92" w:rsidRPr="00AA2E92" w:rsidRDefault="00AA2E92">
            <w:pPr>
              <w:widowControl/>
              <w:jc w:val="center"/>
              <w:textAlignment w:val="center"/>
              <w:rPr>
                <w:rFonts w:ascii="宋体" w:hAnsi="宋体" w:hint="eastAsia"/>
                <w:color w:val="000000"/>
                <w:sz w:val="18"/>
                <w:szCs w:val="18"/>
              </w:rPr>
            </w:pPr>
            <w:r w:rsidRPr="00AA2E92">
              <w:rPr>
                <w:rFonts w:ascii="宋体" w:hAnsi="宋体" w:hint="eastAsia"/>
                <w:color w:val="000000"/>
                <w:kern w:val="0"/>
                <w:sz w:val="18"/>
                <w:szCs w:val="18"/>
              </w:rPr>
              <w:t>能正确开启 AED、贴放电极片并配合 CPR 操作</w:t>
            </w:r>
          </w:p>
        </w:tc>
        <w:tc>
          <w:tcPr>
            <w:tcW w:w="1851" w:type="dxa"/>
            <w:tcBorders>
              <w:top w:val="single" w:sz="4" w:space="0" w:color="000000"/>
              <w:left w:val="nil"/>
              <w:bottom w:val="single" w:sz="4" w:space="0" w:color="000000"/>
              <w:right w:val="single" w:sz="4" w:space="0" w:color="000000"/>
            </w:tcBorders>
            <w:vAlign w:val="center"/>
            <w:hideMark/>
          </w:tcPr>
          <w:p w14:paraId="47614F17" w14:textId="77777777" w:rsidR="00AA2E92" w:rsidRPr="00AA2E92" w:rsidRDefault="00AA2E92">
            <w:pPr>
              <w:widowControl/>
              <w:jc w:val="center"/>
              <w:textAlignment w:val="center"/>
              <w:rPr>
                <w:rFonts w:ascii="宋体" w:hAnsi="宋体" w:hint="eastAsia"/>
                <w:color w:val="000000"/>
                <w:sz w:val="18"/>
                <w:szCs w:val="18"/>
              </w:rPr>
            </w:pPr>
            <w:r w:rsidRPr="00AA2E92">
              <w:rPr>
                <w:rFonts w:ascii="宋体" w:hAnsi="宋体" w:hint="eastAsia"/>
                <w:color w:val="000000"/>
                <w:kern w:val="0"/>
                <w:sz w:val="18"/>
                <w:szCs w:val="18"/>
              </w:rPr>
              <w:t>AED 训练机</w:t>
            </w:r>
          </w:p>
        </w:tc>
      </w:tr>
      <w:tr w:rsidR="00AA2E92" w14:paraId="7967AFBD" w14:textId="77777777" w:rsidTr="00D532C2">
        <w:trPr>
          <w:trHeight w:val="410"/>
        </w:trPr>
        <w:tc>
          <w:tcPr>
            <w:tcW w:w="3114" w:type="dxa"/>
            <w:tcBorders>
              <w:top w:val="single" w:sz="4" w:space="0" w:color="000000"/>
              <w:left w:val="single" w:sz="4" w:space="0" w:color="000000"/>
              <w:bottom w:val="single" w:sz="4" w:space="0" w:color="000000"/>
              <w:right w:val="single" w:sz="4" w:space="0" w:color="000000"/>
            </w:tcBorders>
            <w:vAlign w:val="center"/>
            <w:hideMark/>
          </w:tcPr>
          <w:p w14:paraId="2C5011E0" w14:textId="77777777" w:rsidR="00AA2E92" w:rsidRPr="00AA2E92" w:rsidRDefault="00AA2E92">
            <w:pPr>
              <w:widowControl/>
              <w:jc w:val="center"/>
              <w:textAlignment w:val="center"/>
              <w:rPr>
                <w:rFonts w:ascii="宋体" w:hAnsi="宋体" w:hint="eastAsia"/>
                <w:b/>
                <w:bCs/>
                <w:color w:val="000000"/>
                <w:sz w:val="18"/>
                <w:szCs w:val="18"/>
              </w:rPr>
            </w:pPr>
            <w:r w:rsidRPr="00AA2E92">
              <w:rPr>
                <w:rFonts w:ascii="宋体" w:hAnsi="宋体" w:hint="eastAsia"/>
                <w:b/>
                <w:bCs/>
                <w:color w:val="000000"/>
                <w:kern w:val="0"/>
                <w:sz w:val="18"/>
                <w:szCs w:val="18"/>
              </w:rPr>
              <w:t>合计：100 分</w:t>
            </w:r>
          </w:p>
        </w:tc>
        <w:tc>
          <w:tcPr>
            <w:tcW w:w="4379" w:type="dxa"/>
            <w:tcBorders>
              <w:top w:val="single" w:sz="4" w:space="0" w:color="000000"/>
              <w:left w:val="nil"/>
              <w:bottom w:val="single" w:sz="4" w:space="0" w:color="000000"/>
              <w:right w:val="single" w:sz="4" w:space="0" w:color="000000"/>
            </w:tcBorders>
            <w:vAlign w:val="center"/>
            <w:hideMark/>
          </w:tcPr>
          <w:p w14:paraId="16CA8F86" w14:textId="77777777" w:rsidR="00AA2E92" w:rsidRPr="00AA2E92" w:rsidRDefault="00AA2E92">
            <w:pPr>
              <w:widowControl/>
              <w:jc w:val="center"/>
              <w:textAlignment w:val="center"/>
              <w:rPr>
                <w:rFonts w:ascii="宋体" w:hAnsi="宋体" w:hint="eastAsia"/>
                <w:color w:val="000000"/>
                <w:sz w:val="18"/>
                <w:szCs w:val="18"/>
              </w:rPr>
            </w:pPr>
            <w:r w:rsidRPr="00AA2E92">
              <w:rPr>
                <w:rFonts w:ascii="宋体" w:hAnsi="宋体" w:hint="eastAsia"/>
                <w:color w:val="000000"/>
                <w:kern w:val="0"/>
                <w:sz w:val="18"/>
                <w:szCs w:val="18"/>
              </w:rPr>
              <w:t>出现严重安全错误可直接判定不合格</w:t>
            </w:r>
          </w:p>
        </w:tc>
        <w:tc>
          <w:tcPr>
            <w:tcW w:w="1851" w:type="dxa"/>
            <w:tcBorders>
              <w:top w:val="single" w:sz="4" w:space="0" w:color="000000"/>
              <w:left w:val="nil"/>
              <w:bottom w:val="single" w:sz="4" w:space="0" w:color="000000"/>
              <w:right w:val="single" w:sz="4" w:space="0" w:color="000000"/>
            </w:tcBorders>
            <w:vAlign w:val="center"/>
            <w:hideMark/>
          </w:tcPr>
          <w:p w14:paraId="73F0D6A7" w14:textId="77777777" w:rsidR="00AA2E92" w:rsidRPr="00AA2E92" w:rsidRDefault="00AA2E92">
            <w:pPr>
              <w:jc w:val="center"/>
              <w:rPr>
                <w:rFonts w:ascii="宋体" w:hAnsi="宋体" w:hint="eastAsia"/>
                <w:color w:val="000000"/>
                <w:sz w:val="18"/>
                <w:szCs w:val="18"/>
              </w:rPr>
            </w:pPr>
          </w:p>
        </w:tc>
      </w:tr>
    </w:tbl>
    <w:p w14:paraId="5CE13546" w14:textId="77777777" w:rsidR="00AA2E92" w:rsidRPr="00AA2E92" w:rsidRDefault="00AA2E92" w:rsidP="00AA2E92">
      <w:pPr>
        <w:pStyle w:val="affffb"/>
        <w:ind w:firstLine="420"/>
      </w:pPr>
    </w:p>
    <w:p w14:paraId="0A3E48EA" w14:textId="5C9E46C3" w:rsidR="004155B0" w:rsidRDefault="004155B0" w:rsidP="004155B0">
      <w:pPr>
        <w:pStyle w:val="affffb"/>
        <w:ind w:firstLine="420"/>
      </w:pPr>
    </w:p>
    <w:p w14:paraId="3F0D91EA" w14:textId="77777777" w:rsidR="004155B0" w:rsidRPr="004155B0" w:rsidRDefault="004155B0" w:rsidP="004155B0">
      <w:pPr>
        <w:pStyle w:val="affffb"/>
        <w:ind w:firstLine="420"/>
      </w:pPr>
    </w:p>
    <w:p w14:paraId="4F195F12" w14:textId="77777777" w:rsidR="004155B0" w:rsidRPr="004155B0" w:rsidRDefault="004155B0" w:rsidP="004155B0">
      <w:pPr>
        <w:pStyle w:val="affffb"/>
        <w:ind w:firstLine="420"/>
      </w:pPr>
    </w:p>
    <w:p w14:paraId="227B8072" w14:textId="77777777" w:rsidR="00AA2E92" w:rsidRDefault="00AA2E92" w:rsidP="008F31DF">
      <w:pPr>
        <w:pStyle w:val="affffb"/>
        <w:ind w:firstLine="420"/>
        <w:sectPr w:rsidR="00AA2E92" w:rsidSect="008F31DF">
          <w:pgSz w:w="11906" w:h="16838" w:code="9"/>
          <w:pgMar w:top="1928" w:right="1134" w:bottom="1134" w:left="1134" w:header="1418" w:footer="1134" w:gutter="284"/>
          <w:cols w:space="425"/>
          <w:formProt w:val="0"/>
          <w:docGrid w:type="lines" w:linePitch="312"/>
        </w:sectPr>
      </w:pPr>
    </w:p>
    <w:p w14:paraId="7C94DF0B" w14:textId="5392C466" w:rsidR="004155B0" w:rsidRDefault="004155B0" w:rsidP="00AA2E92">
      <w:pPr>
        <w:pStyle w:val="af8"/>
        <w:rPr>
          <w:rFonts w:hint="eastAsia"/>
          <w:vanish w:val="0"/>
        </w:rPr>
      </w:pPr>
    </w:p>
    <w:p w14:paraId="40856428" w14:textId="4B02D7FC" w:rsidR="00AA2E92" w:rsidRDefault="00AA2E92" w:rsidP="00AA2E92">
      <w:pPr>
        <w:pStyle w:val="afe"/>
        <w:rPr>
          <w:vanish w:val="0"/>
        </w:rPr>
      </w:pPr>
    </w:p>
    <w:p w14:paraId="4724BA09" w14:textId="546B816C" w:rsidR="00AA2E92" w:rsidRDefault="00AA2E92" w:rsidP="00236473">
      <w:pPr>
        <w:pStyle w:val="aff3"/>
        <w:spacing w:before="360" w:afterLines="0" w:after="0"/>
      </w:pPr>
      <w:r>
        <w:br/>
      </w:r>
      <w:bookmarkStart w:id="228" w:name="_Toc221371908"/>
      <w:bookmarkStart w:id="229" w:name="_Toc221389275"/>
      <w:bookmarkStart w:id="230" w:name="_Toc221390697"/>
      <w:bookmarkStart w:id="231" w:name="_Toc221444349"/>
      <w:r>
        <w:rPr>
          <w:rFonts w:hint="eastAsia"/>
        </w:rPr>
        <w:t>（资料性）</w:t>
      </w:r>
      <w:r>
        <w:br/>
      </w:r>
      <w:r>
        <w:rPr>
          <w:rFonts w:hint="eastAsia"/>
        </w:rPr>
        <w:t>教学质量调查表</w:t>
      </w:r>
      <w:bookmarkEnd w:id="228"/>
      <w:bookmarkEnd w:id="229"/>
      <w:bookmarkEnd w:id="230"/>
      <w:bookmarkEnd w:id="231"/>
    </w:p>
    <w:p w14:paraId="3B50F92E" w14:textId="6A2607C4" w:rsidR="00AA2E92" w:rsidRDefault="00AA2E92" w:rsidP="00AA2E92">
      <w:pPr>
        <w:pStyle w:val="affffb"/>
        <w:ind w:firstLine="420"/>
      </w:pPr>
      <w:r>
        <w:rPr>
          <w:rFonts w:hint="eastAsia"/>
        </w:rPr>
        <w:t>学生教学质量调查表见表C</w:t>
      </w:r>
      <w:r>
        <w:t>.1</w:t>
      </w:r>
      <w:r>
        <w:rPr>
          <w:rFonts w:hint="eastAsia"/>
        </w:rPr>
        <w:t>。教师（教练）教学质量调查表见表C</w:t>
      </w:r>
      <w:r>
        <w:t>.2</w:t>
      </w:r>
      <w:r>
        <w:rPr>
          <w:rFonts w:hint="eastAsia"/>
        </w:rPr>
        <w:t>。</w:t>
      </w:r>
    </w:p>
    <w:p w14:paraId="3CD44DFA" w14:textId="77777777" w:rsidR="00AA2E92" w:rsidRPr="00AA2E92" w:rsidRDefault="00AA2E92" w:rsidP="00236473">
      <w:pPr>
        <w:pStyle w:val="aff"/>
        <w:spacing w:before="156" w:afterLines="0" w:after="0"/>
      </w:pPr>
      <w:r>
        <w:rPr>
          <w:rFonts w:hint="eastAsia"/>
        </w:rPr>
        <w:t>学生教学质量调查表</w:t>
      </w:r>
    </w:p>
    <w:tbl>
      <w:tblPr>
        <w:tblW w:w="8522" w:type="dxa"/>
        <w:tblInd w:w="130" w:type="dxa"/>
        <w:tblLook w:val="04A0" w:firstRow="1" w:lastRow="0" w:firstColumn="1" w:lastColumn="0" w:noHBand="0" w:noVBand="1"/>
      </w:tblPr>
      <w:tblGrid>
        <w:gridCol w:w="1141"/>
        <w:gridCol w:w="1568"/>
        <w:gridCol w:w="4300"/>
        <w:gridCol w:w="1513"/>
      </w:tblGrid>
      <w:tr w:rsidR="00AA2E92" w14:paraId="7FCD06A7" w14:textId="77777777" w:rsidTr="00236473">
        <w:tc>
          <w:tcPr>
            <w:tcW w:w="114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A28CA9D" w14:textId="62BD350D" w:rsidR="00AA2E92" w:rsidRPr="00236473" w:rsidRDefault="00AA2E92" w:rsidP="00236473">
            <w:pPr>
              <w:keepNext/>
              <w:widowControl/>
              <w:snapToGrid w:val="0"/>
              <w:spacing w:line="240" w:lineRule="auto"/>
              <w:jc w:val="center"/>
              <w:textAlignment w:val="center"/>
              <w:rPr>
                <w:rFonts w:ascii="宋体" w:hAnsi="宋体" w:hint="eastAsia"/>
                <w:b/>
                <w:bCs/>
                <w:color w:val="0D0D0D"/>
                <w:kern w:val="0"/>
                <w:sz w:val="18"/>
                <w:szCs w:val="18"/>
              </w:rPr>
            </w:pPr>
            <w:r w:rsidRPr="00AA2E92">
              <w:rPr>
                <w:rFonts w:ascii="宋体" w:hAnsi="宋体" w:hint="eastAsia"/>
                <w:b/>
                <w:bCs/>
                <w:color w:val="0D0D0D"/>
                <w:kern w:val="0"/>
                <w:sz w:val="18"/>
                <w:szCs w:val="18"/>
              </w:rPr>
              <w:t>工作类别</w:t>
            </w:r>
          </w:p>
        </w:tc>
        <w:tc>
          <w:tcPr>
            <w:tcW w:w="1568" w:type="dxa"/>
            <w:tcBorders>
              <w:top w:val="single" w:sz="4" w:space="0" w:color="000000"/>
              <w:left w:val="nil"/>
              <w:bottom w:val="single" w:sz="4" w:space="0" w:color="000000"/>
              <w:right w:val="single" w:sz="4" w:space="0" w:color="000000"/>
            </w:tcBorders>
            <w:shd w:val="clear" w:color="auto" w:fill="FFFFFF"/>
            <w:vAlign w:val="center"/>
            <w:hideMark/>
          </w:tcPr>
          <w:p w14:paraId="49F1A9FF" w14:textId="77777777" w:rsidR="00AA2E92" w:rsidRPr="00AA2E92" w:rsidRDefault="00AA2E92">
            <w:pPr>
              <w:keepNext/>
              <w:widowControl/>
              <w:snapToGrid w:val="0"/>
              <w:jc w:val="center"/>
              <w:textAlignment w:val="center"/>
              <w:rPr>
                <w:rFonts w:ascii="宋体" w:hAnsi="宋体" w:hint="eastAsia"/>
                <w:b/>
                <w:bCs/>
                <w:color w:val="0D0D0D"/>
                <w:sz w:val="18"/>
                <w:szCs w:val="18"/>
              </w:rPr>
            </w:pPr>
            <w:r w:rsidRPr="00AA2E92">
              <w:rPr>
                <w:rFonts w:ascii="宋体" w:hAnsi="宋体" w:hint="eastAsia"/>
                <w:b/>
                <w:bCs/>
                <w:color w:val="0D0D0D"/>
                <w:kern w:val="0"/>
                <w:sz w:val="18"/>
                <w:szCs w:val="18"/>
              </w:rPr>
              <w:t>具体事项</w:t>
            </w:r>
          </w:p>
        </w:tc>
        <w:tc>
          <w:tcPr>
            <w:tcW w:w="4300" w:type="dxa"/>
            <w:tcBorders>
              <w:top w:val="single" w:sz="4" w:space="0" w:color="000000"/>
              <w:left w:val="nil"/>
              <w:bottom w:val="single" w:sz="4" w:space="0" w:color="000000"/>
              <w:right w:val="single" w:sz="4" w:space="0" w:color="000000"/>
            </w:tcBorders>
            <w:shd w:val="clear" w:color="auto" w:fill="FFFFFF"/>
            <w:vAlign w:val="center"/>
            <w:hideMark/>
          </w:tcPr>
          <w:p w14:paraId="571387FB" w14:textId="77777777" w:rsidR="00AA2E92" w:rsidRPr="00AA2E92" w:rsidRDefault="00AA2E92">
            <w:pPr>
              <w:keepNext/>
              <w:widowControl/>
              <w:snapToGrid w:val="0"/>
              <w:jc w:val="center"/>
              <w:textAlignment w:val="center"/>
              <w:rPr>
                <w:rFonts w:ascii="宋体" w:hAnsi="宋体" w:hint="eastAsia"/>
                <w:b/>
                <w:bCs/>
                <w:color w:val="0D0D0D"/>
                <w:sz w:val="18"/>
                <w:szCs w:val="18"/>
              </w:rPr>
            </w:pPr>
            <w:r w:rsidRPr="00AA2E92">
              <w:rPr>
                <w:rFonts w:ascii="宋体" w:hAnsi="宋体" w:hint="eastAsia"/>
                <w:b/>
                <w:bCs/>
                <w:color w:val="0D0D0D"/>
                <w:kern w:val="0"/>
                <w:sz w:val="18"/>
                <w:szCs w:val="18"/>
              </w:rPr>
              <w:t>实施方式/内容</w:t>
            </w:r>
          </w:p>
        </w:tc>
        <w:tc>
          <w:tcPr>
            <w:tcW w:w="1513" w:type="dxa"/>
            <w:tcBorders>
              <w:top w:val="single" w:sz="4" w:space="0" w:color="000000"/>
              <w:left w:val="nil"/>
              <w:bottom w:val="single" w:sz="4" w:space="0" w:color="000000"/>
              <w:right w:val="single" w:sz="4" w:space="0" w:color="000000"/>
            </w:tcBorders>
            <w:shd w:val="clear" w:color="auto" w:fill="FFFFFF"/>
            <w:vAlign w:val="center"/>
            <w:hideMark/>
          </w:tcPr>
          <w:p w14:paraId="23549B0D" w14:textId="77777777" w:rsidR="00AA2E92" w:rsidRPr="00AA2E92" w:rsidRDefault="00AA2E92">
            <w:pPr>
              <w:keepNext/>
              <w:widowControl/>
              <w:snapToGrid w:val="0"/>
              <w:jc w:val="center"/>
              <w:textAlignment w:val="center"/>
              <w:rPr>
                <w:rFonts w:ascii="宋体" w:hAnsi="宋体" w:hint="eastAsia"/>
                <w:b/>
                <w:bCs/>
                <w:color w:val="0D0D0D"/>
                <w:sz w:val="18"/>
                <w:szCs w:val="18"/>
              </w:rPr>
            </w:pPr>
            <w:r w:rsidRPr="00AA2E92">
              <w:rPr>
                <w:rFonts w:ascii="宋体" w:hAnsi="宋体" w:hint="eastAsia"/>
                <w:b/>
                <w:bCs/>
                <w:color w:val="0D0D0D"/>
                <w:kern w:val="0"/>
                <w:sz w:val="18"/>
                <w:szCs w:val="18"/>
              </w:rPr>
              <w:t>时间周期</w:t>
            </w:r>
          </w:p>
        </w:tc>
      </w:tr>
      <w:tr w:rsidR="00AA2E92" w14:paraId="247C08AA" w14:textId="77777777" w:rsidTr="00236473">
        <w:tc>
          <w:tcPr>
            <w:tcW w:w="1141" w:type="dxa"/>
            <w:vMerge w:val="restart"/>
            <w:tcBorders>
              <w:top w:val="nil"/>
              <w:left w:val="single" w:sz="4" w:space="0" w:color="000000"/>
              <w:bottom w:val="single" w:sz="4" w:space="0" w:color="000000"/>
              <w:right w:val="single" w:sz="4" w:space="0" w:color="000000"/>
            </w:tcBorders>
            <w:shd w:val="clear" w:color="auto" w:fill="FFFFFF"/>
            <w:vAlign w:val="center"/>
            <w:hideMark/>
          </w:tcPr>
          <w:p w14:paraId="02BE3D73" w14:textId="77777777" w:rsidR="00236473" w:rsidRDefault="00AA2E92" w:rsidP="00AA2E92">
            <w:pPr>
              <w:keepNext/>
              <w:widowControl/>
              <w:snapToGrid w:val="0"/>
              <w:spacing w:line="276" w:lineRule="auto"/>
              <w:jc w:val="center"/>
              <w:textAlignment w:val="center"/>
              <w:rPr>
                <w:rFonts w:ascii="宋体" w:hAnsi="宋体" w:hint="eastAsia"/>
                <w:color w:val="0D0D0D"/>
                <w:kern w:val="0"/>
                <w:sz w:val="18"/>
                <w:szCs w:val="18"/>
              </w:rPr>
            </w:pPr>
            <w:r w:rsidRPr="00AA2E92">
              <w:rPr>
                <w:rFonts w:ascii="宋体" w:hAnsi="宋体" w:hint="eastAsia"/>
                <w:color w:val="0D0D0D"/>
                <w:kern w:val="0"/>
                <w:sz w:val="18"/>
                <w:szCs w:val="18"/>
              </w:rPr>
              <w:t>意见收集</w:t>
            </w:r>
          </w:p>
          <w:p w14:paraId="77853910" w14:textId="6151307E" w:rsidR="00AA2E92" w:rsidRPr="00AA2E92" w:rsidRDefault="00AA2E92" w:rsidP="00AA2E92">
            <w:pPr>
              <w:keepNext/>
              <w:widowControl/>
              <w:snapToGrid w:val="0"/>
              <w:spacing w:line="276" w:lineRule="auto"/>
              <w:jc w:val="center"/>
              <w:textAlignment w:val="center"/>
              <w:rPr>
                <w:rFonts w:ascii="宋体" w:hAnsi="宋体" w:hint="eastAsia"/>
                <w:color w:val="0D0D0D"/>
                <w:sz w:val="18"/>
                <w:szCs w:val="18"/>
              </w:rPr>
            </w:pPr>
            <w:r w:rsidRPr="00AA2E92">
              <w:rPr>
                <w:rFonts w:ascii="宋体" w:hAnsi="宋体" w:hint="eastAsia"/>
                <w:color w:val="0D0D0D"/>
                <w:kern w:val="0"/>
                <w:sz w:val="18"/>
                <w:szCs w:val="18"/>
              </w:rPr>
              <w:t>反馈机制</w:t>
            </w:r>
          </w:p>
        </w:tc>
        <w:tc>
          <w:tcPr>
            <w:tcW w:w="1568" w:type="dxa"/>
            <w:tcBorders>
              <w:top w:val="single" w:sz="4" w:space="0" w:color="000000"/>
              <w:left w:val="nil"/>
              <w:bottom w:val="single" w:sz="4" w:space="0" w:color="000000"/>
              <w:right w:val="single" w:sz="4" w:space="0" w:color="000000"/>
            </w:tcBorders>
            <w:shd w:val="clear" w:color="auto" w:fill="FFFFFF"/>
            <w:vAlign w:val="center"/>
            <w:hideMark/>
          </w:tcPr>
          <w:p w14:paraId="4CEB1984" w14:textId="77777777" w:rsidR="00AA2E92" w:rsidRPr="00AA2E92" w:rsidRDefault="00AA2E92" w:rsidP="00AA2E92">
            <w:pPr>
              <w:keepNext/>
              <w:widowControl/>
              <w:snapToGrid w:val="0"/>
              <w:spacing w:line="276" w:lineRule="auto"/>
              <w:jc w:val="left"/>
              <w:textAlignment w:val="center"/>
              <w:rPr>
                <w:rFonts w:ascii="宋体" w:hAnsi="宋体" w:hint="eastAsia"/>
                <w:color w:val="0D0D0D"/>
                <w:sz w:val="18"/>
                <w:szCs w:val="18"/>
              </w:rPr>
            </w:pPr>
            <w:r w:rsidRPr="00AA2E92">
              <w:rPr>
                <w:rFonts w:ascii="宋体" w:hAnsi="宋体" w:hint="eastAsia"/>
                <w:color w:val="0D0D0D"/>
                <w:kern w:val="0"/>
                <w:sz w:val="18"/>
                <w:szCs w:val="18"/>
              </w:rPr>
              <w:t>发放意见调查表</w:t>
            </w:r>
          </w:p>
        </w:tc>
        <w:tc>
          <w:tcPr>
            <w:tcW w:w="4300" w:type="dxa"/>
            <w:tcBorders>
              <w:top w:val="single" w:sz="4" w:space="0" w:color="000000"/>
              <w:left w:val="nil"/>
              <w:bottom w:val="single" w:sz="4" w:space="0" w:color="000000"/>
              <w:right w:val="single" w:sz="4" w:space="0" w:color="000000"/>
            </w:tcBorders>
            <w:shd w:val="clear" w:color="auto" w:fill="FFFFFF"/>
            <w:vAlign w:val="center"/>
            <w:hideMark/>
          </w:tcPr>
          <w:p w14:paraId="723EBCC9" w14:textId="77777777" w:rsidR="00AA2E92" w:rsidRPr="00AA2E92" w:rsidRDefault="00AA2E92" w:rsidP="00AA2E92">
            <w:pPr>
              <w:keepNext/>
              <w:widowControl/>
              <w:snapToGrid w:val="0"/>
              <w:spacing w:line="276" w:lineRule="auto"/>
              <w:jc w:val="left"/>
              <w:textAlignment w:val="center"/>
              <w:rPr>
                <w:rFonts w:ascii="宋体" w:hAnsi="宋体" w:hint="eastAsia"/>
                <w:color w:val="0D0D0D"/>
                <w:sz w:val="18"/>
                <w:szCs w:val="18"/>
              </w:rPr>
            </w:pPr>
            <w:r w:rsidRPr="00AA2E92">
              <w:rPr>
                <w:rFonts w:ascii="宋体" w:hAnsi="宋体" w:hint="eastAsia"/>
                <w:color w:val="0D0D0D"/>
                <w:kern w:val="0"/>
                <w:sz w:val="18"/>
                <w:szCs w:val="18"/>
              </w:rPr>
              <w:t>定期向教学对象和监护人发放，收集对教学内容、方法、人员、保障等方面意见建议</w:t>
            </w:r>
          </w:p>
        </w:tc>
        <w:tc>
          <w:tcPr>
            <w:tcW w:w="1513" w:type="dxa"/>
            <w:tcBorders>
              <w:top w:val="single" w:sz="4" w:space="0" w:color="000000"/>
              <w:left w:val="nil"/>
              <w:bottom w:val="single" w:sz="4" w:space="0" w:color="000000"/>
              <w:right w:val="single" w:sz="4" w:space="0" w:color="000000"/>
            </w:tcBorders>
            <w:shd w:val="clear" w:color="auto" w:fill="FFFFFF"/>
            <w:vAlign w:val="center"/>
            <w:hideMark/>
          </w:tcPr>
          <w:p w14:paraId="6BDD5112" w14:textId="77777777" w:rsidR="00AA2E92" w:rsidRPr="00AA2E92" w:rsidRDefault="00AA2E92" w:rsidP="00AA2E92">
            <w:pPr>
              <w:keepNext/>
              <w:widowControl/>
              <w:snapToGrid w:val="0"/>
              <w:spacing w:line="276" w:lineRule="auto"/>
              <w:jc w:val="center"/>
              <w:textAlignment w:val="center"/>
              <w:rPr>
                <w:rFonts w:ascii="宋体" w:hAnsi="宋体" w:hint="eastAsia"/>
                <w:color w:val="0D0D0D"/>
                <w:sz w:val="18"/>
                <w:szCs w:val="18"/>
              </w:rPr>
            </w:pPr>
            <w:r w:rsidRPr="00AA2E92">
              <w:rPr>
                <w:rFonts w:ascii="宋体" w:hAnsi="宋体" w:hint="eastAsia"/>
                <w:color w:val="0D0D0D"/>
                <w:kern w:val="0"/>
                <w:sz w:val="18"/>
                <w:szCs w:val="18"/>
              </w:rPr>
              <w:t>定期开展</w:t>
            </w:r>
          </w:p>
        </w:tc>
      </w:tr>
      <w:tr w:rsidR="00AA2E92" w14:paraId="08513818" w14:textId="77777777" w:rsidTr="00236473">
        <w:tc>
          <w:tcPr>
            <w:tcW w:w="1141" w:type="dxa"/>
            <w:vMerge/>
            <w:tcBorders>
              <w:top w:val="nil"/>
              <w:left w:val="single" w:sz="4" w:space="0" w:color="000000"/>
              <w:bottom w:val="single" w:sz="4" w:space="0" w:color="000000"/>
              <w:right w:val="single" w:sz="4" w:space="0" w:color="000000"/>
            </w:tcBorders>
            <w:vAlign w:val="center"/>
            <w:hideMark/>
          </w:tcPr>
          <w:p w14:paraId="4565359A" w14:textId="77777777" w:rsidR="00AA2E92" w:rsidRPr="00AA2E92" w:rsidRDefault="00AA2E92" w:rsidP="00AA2E92">
            <w:pPr>
              <w:widowControl/>
              <w:spacing w:line="276" w:lineRule="auto"/>
              <w:jc w:val="left"/>
              <w:rPr>
                <w:rFonts w:ascii="宋体" w:hAnsi="宋体" w:hint="eastAsia"/>
                <w:color w:val="0D0D0D"/>
                <w:sz w:val="18"/>
                <w:szCs w:val="18"/>
              </w:rPr>
            </w:pPr>
          </w:p>
        </w:tc>
        <w:tc>
          <w:tcPr>
            <w:tcW w:w="1568" w:type="dxa"/>
            <w:tcBorders>
              <w:top w:val="single" w:sz="4" w:space="0" w:color="000000"/>
              <w:left w:val="nil"/>
              <w:bottom w:val="single" w:sz="4" w:space="0" w:color="000000"/>
              <w:right w:val="single" w:sz="4" w:space="0" w:color="000000"/>
            </w:tcBorders>
            <w:shd w:val="clear" w:color="auto" w:fill="FFFFFF"/>
            <w:vAlign w:val="center"/>
            <w:hideMark/>
          </w:tcPr>
          <w:p w14:paraId="56C63899" w14:textId="77777777" w:rsidR="00AA2E92" w:rsidRPr="00AA2E92" w:rsidRDefault="00AA2E92" w:rsidP="00AA2E92">
            <w:pPr>
              <w:keepNext/>
              <w:widowControl/>
              <w:snapToGrid w:val="0"/>
              <w:spacing w:line="276" w:lineRule="auto"/>
              <w:jc w:val="left"/>
              <w:textAlignment w:val="center"/>
              <w:rPr>
                <w:rFonts w:ascii="宋体" w:hAnsi="宋体" w:hint="eastAsia"/>
                <w:color w:val="0D0D0D"/>
                <w:sz w:val="18"/>
                <w:szCs w:val="18"/>
              </w:rPr>
            </w:pPr>
            <w:r w:rsidRPr="00AA2E92">
              <w:rPr>
                <w:rFonts w:ascii="宋体" w:hAnsi="宋体" w:hint="eastAsia"/>
                <w:color w:val="0D0D0D"/>
                <w:kern w:val="0"/>
                <w:sz w:val="18"/>
                <w:szCs w:val="18"/>
              </w:rPr>
              <w:t>组织座谈会</w:t>
            </w:r>
          </w:p>
        </w:tc>
        <w:tc>
          <w:tcPr>
            <w:tcW w:w="4300" w:type="dxa"/>
            <w:tcBorders>
              <w:top w:val="single" w:sz="4" w:space="0" w:color="000000"/>
              <w:left w:val="nil"/>
              <w:bottom w:val="single" w:sz="4" w:space="0" w:color="000000"/>
              <w:right w:val="single" w:sz="4" w:space="0" w:color="000000"/>
            </w:tcBorders>
            <w:shd w:val="clear" w:color="auto" w:fill="FFFFFF"/>
            <w:vAlign w:val="center"/>
            <w:hideMark/>
          </w:tcPr>
          <w:p w14:paraId="0D7635C1" w14:textId="77777777" w:rsidR="00AA2E92" w:rsidRPr="00AA2E92" w:rsidRDefault="00AA2E92" w:rsidP="00236473">
            <w:pPr>
              <w:keepNext/>
              <w:widowControl/>
              <w:snapToGrid w:val="0"/>
              <w:spacing w:line="276" w:lineRule="auto"/>
              <w:textAlignment w:val="center"/>
              <w:rPr>
                <w:rFonts w:ascii="宋体" w:hAnsi="宋体" w:hint="eastAsia"/>
                <w:color w:val="0D0D0D"/>
                <w:sz w:val="18"/>
                <w:szCs w:val="18"/>
              </w:rPr>
            </w:pPr>
            <w:r w:rsidRPr="00AA2E92">
              <w:rPr>
                <w:rFonts w:ascii="宋体" w:hAnsi="宋体" w:hint="eastAsia"/>
                <w:color w:val="0D0D0D"/>
                <w:kern w:val="0"/>
                <w:sz w:val="18"/>
                <w:szCs w:val="18"/>
              </w:rPr>
              <w:t>不定期组织教学人员座谈会，鼓励提出教学改进建议</w:t>
            </w:r>
          </w:p>
        </w:tc>
        <w:tc>
          <w:tcPr>
            <w:tcW w:w="1513" w:type="dxa"/>
            <w:tcBorders>
              <w:top w:val="single" w:sz="4" w:space="0" w:color="000000"/>
              <w:left w:val="nil"/>
              <w:bottom w:val="single" w:sz="4" w:space="0" w:color="000000"/>
              <w:right w:val="single" w:sz="4" w:space="0" w:color="000000"/>
            </w:tcBorders>
            <w:shd w:val="clear" w:color="auto" w:fill="FFFFFF"/>
            <w:vAlign w:val="center"/>
            <w:hideMark/>
          </w:tcPr>
          <w:p w14:paraId="0AF8DD5F" w14:textId="77777777" w:rsidR="00AA2E92" w:rsidRPr="00AA2E92" w:rsidRDefault="00AA2E92" w:rsidP="00AA2E92">
            <w:pPr>
              <w:keepNext/>
              <w:widowControl/>
              <w:snapToGrid w:val="0"/>
              <w:spacing w:line="276" w:lineRule="auto"/>
              <w:jc w:val="center"/>
              <w:textAlignment w:val="center"/>
              <w:rPr>
                <w:rFonts w:ascii="宋体" w:hAnsi="宋体" w:hint="eastAsia"/>
                <w:color w:val="0D0D0D"/>
                <w:sz w:val="18"/>
                <w:szCs w:val="18"/>
              </w:rPr>
            </w:pPr>
            <w:r w:rsidRPr="00AA2E92">
              <w:rPr>
                <w:rFonts w:ascii="宋体" w:hAnsi="宋体" w:hint="eastAsia"/>
                <w:color w:val="0D0D0D"/>
                <w:kern w:val="0"/>
                <w:sz w:val="18"/>
                <w:szCs w:val="18"/>
              </w:rPr>
              <w:t>不定期开展</w:t>
            </w:r>
          </w:p>
        </w:tc>
      </w:tr>
      <w:tr w:rsidR="00AA2E92" w14:paraId="4A92605A" w14:textId="77777777" w:rsidTr="00236473">
        <w:tc>
          <w:tcPr>
            <w:tcW w:w="1141" w:type="dxa"/>
            <w:vMerge/>
            <w:tcBorders>
              <w:top w:val="nil"/>
              <w:left w:val="single" w:sz="4" w:space="0" w:color="000000"/>
              <w:bottom w:val="single" w:sz="4" w:space="0" w:color="000000"/>
              <w:right w:val="single" w:sz="4" w:space="0" w:color="000000"/>
            </w:tcBorders>
            <w:vAlign w:val="center"/>
            <w:hideMark/>
          </w:tcPr>
          <w:p w14:paraId="2EE19523" w14:textId="77777777" w:rsidR="00AA2E92" w:rsidRPr="00AA2E92" w:rsidRDefault="00AA2E92" w:rsidP="00AA2E92">
            <w:pPr>
              <w:widowControl/>
              <w:spacing w:line="276" w:lineRule="auto"/>
              <w:jc w:val="left"/>
              <w:rPr>
                <w:rFonts w:ascii="宋体" w:hAnsi="宋体" w:hint="eastAsia"/>
                <w:color w:val="0D0D0D"/>
                <w:sz w:val="18"/>
                <w:szCs w:val="18"/>
              </w:rPr>
            </w:pPr>
          </w:p>
        </w:tc>
        <w:tc>
          <w:tcPr>
            <w:tcW w:w="1568" w:type="dxa"/>
            <w:tcBorders>
              <w:top w:val="single" w:sz="4" w:space="0" w:color="000000"/>
              <w:left w:val="nil"/>
              <w:bottom w:val="single" w:sz="4" w:space="0" w:color="000000"/>
              <w:right w:val="single" w:sz="4" w:space="0" w:color="000000"/>
            </w:tcBorders>
            <w:shd w:val="clear" w:color="auto" w:fill="FFFFFF"/>
            <w:vAlign w:val="center"/>
            <w:hideMark/>
          </w:tcPr>
          <w:p w14:paraId="1F231DD5" w14:textId="77777777" w:rsidR="00AA2E92" w:rsidRPr="00AA2E92" w:rsidRDefault="00AA2E92" w:rsidP="00AA2E92">
            <w:pPr>
              <w:keepNext/>
              <w:widowControl/>
              <w:snapToGrid w:val="0"/>
              <w:spacing w:line="276" w:lineRule="auto"/>
              <w:jc w:val="left"/>
              <w:textAlignment w:val="center"/>
              <w:rPr>
                <w:rFonts w:ascii="宋体" w:hAnsi="宋体" w:hint="eastAsia"/>
                <w:color w:val="0D0D0D"/>
                <w:sz w:val="18"/>
                <w:szCs w:val="18"/>
              </w:rPr>
            </w:pPr>
            <w:r w:rsidRPr="00AA2E92">
              <w:rPr>
                <w:rFonts w:ascii="宋体" w:hAnsi="宋体" w:hint="eastAsia"/>
                <w:color w:val="0D0D0D"/>
                <w:kern w:val="0"/>
                <w:sz w:val="18"/>
                <w:szCs w:val="18"/>
              </w:rPr>
              <w:t>设置电子意见箱</w:t>
            </w:r>
          </w:p>
        </w:tc>
        <w:tc>
          <w:tcPr>
            <w:tcW w:w="4300" w:type="dxa"/>
            <w:tcBorders>
              <w:top w:val="single" w:sz="4" w:space="0" w:color="000000"/>
              <w:left w:val="nil"/>
              <w:bottom w:val="single" w:sz="4" w:space="0" w:color="000000"/>
              <w:right w:val="single" w:sz="4" w:space="0" w:color="000000"/>
            </w:tcBorders>
            <w:shd w:val="clear" w:color="auto" w:fill="FFFFFF"/>
            <w:vAlign w:val="center"/>
            <w:hideMark/>
          </w:tcPr>
          <w:p w14:paraId="213C3E1C" w14:textId="77777777" w:rsidR="00AA2E92" w:rsidRPr="00AA2E92" w:rsidRDefault="00AA2E92" w:rsidP="00AA2E92">
            <w:pPr>
              <w:keepNext/>
              <w:widowControl/>
              <w:snapToGrid w:val="0"/>
              <w:spacing w:line="276" w:lineRule="auto"/>
              <w:jc w:val="left"/>
              <w:textAlignment w:val="center"/>
              <w:rPr>
                <w:rFonts w:ascii="宋体" w:hAnsi="宋体" w:hint="eastAsia"/>
                <w:color w:val="0D0D0D"/>
                <w:sz w:val="18"/>
                <w:szCs w:val="18"/>
              </w:rPr>
            </w:pPr>
            <w:r w:rsidRPr="00AA2E92">
              <w:rPr>
                <w:rFonts w:ascii="宋体" w:hAnsi="宋体" w:hint="eastAsia"/>
                <w:color w:val="0D0D0D"/>
                <w:kern w:val="0"/>
                <w:sz w:val="18"/>
                <w:szCs w:val="18"/>
              </w:rPr>
              <w:t>在教学场地设置，接受教学对象、监护人及工作人员随时反馈</w:t>
            </w:r>
          </w:p>
        </w:tc>
        <w:tc>
          <w:tcPr>
            <w:tcW w:w="1513" w:type="dxa"/>
            <w:tcBorders>
              <w:top w:val="single" w:sz="4" w:space="0" w:color="000000"/>
              <w:left w:val="nil"/>
              <w:bottom w:val="single" w:sz="4" w:space="0" w:color="000000"/>
              <w:right w:val="single" w:sz="4" w:space="0" w:color="000000"/>
            </w:tcBorders>
            <w:shd w:val="clear" w:color="auto" w:fill="FFFFFF"/>
            <w:vAlign w:val="center"/>
            <w:hideMark/>
          </w:tcPr>
          <w:p w14:paraId="1F2787D3" w14:textId="77777777" w:rsidR="00AA2E92" w:rsidRPr="00AA2E92" w:rsidRDefault="00AA2E92" w:rsidP="00AA2E92">
            <w:pPr>
              <w:keepNext/>
              <w:widowControl/>
              <w:snapToGrid w:val="0"/>
              <w:spacing w:line="276" w:lineRule="auto"/>
              <w:jc w:val="center"/>
              <w:textAlignment w:val="center"/>
              <w:rPr>
                <w:rFonts w:ascii="宋体" w:hAnsi="宋体" w:hint="eastAsia"/>
                <w:color w:val="0D0D0D"/>
                <w:sz w:val="18"/>
                <w:szCs w:val="18"/>
              </w:rPr>
            </w:pPr>
            <w:r w:rsidRPr="00AA2E92">
              <w:rPr>
                <w:rFonts w:ascii="宋体" w:hAnsi="宋体" w:hint="eastAsia"/>
                <w:color w:val="0D0D0D"/>
                <w:kern w:val="0"/>
                <w:sz w:val="18"/>
                <w:szCs w:val="18"/>
              </w:rPr>
              <w:t>长期设置</w:t>
            </w:r>
          </w:p>
        </w:tc>
      </w:tr>
      <w:tr w:rsidR="00AA2E92" w14:paraId="39DBA5AF" w14:textId="77777777" w:rsidTr="00236473">
        <w:tc>
          <w:tcPr>
            <w:tcW w:w="1141" w:type="dxa"/>
            <w:vMerge/>
            <w:tcBorders>
              <w:top w:val="nil"/>
              <w:left w:val="single" w:sz="4" w:space="0" w:color="000000"/>
              <w:bottom w:val="single" w:sz="4" w:space="0" w:color="000000"/>
              <w:right w:val="single" w:sz="4" w:space="0" w:color="000000"/>
            </w:tcBorders>
            <w:vAlign w:val="center"/>
            <w:hideMark/>
          </w:tcPr>
          <w:p w14:paraId="6C872719" w14:textId="77777777" w:rsidR="00AA2E92" w:rsidRPr="00AA2E92" w:rsidRDefault="00AA2E92" w:rsidP="00AA2E92">
            <w:pPr>
              <w:widowControl/>
              <w:spacing w:line="276" w:lineRule="auto"/>
              <w:jc w:val="left"/>
              <w:rPr>
                <w:rFonts w:ascii="宋体" w:hAnsi="宋体" w:hint="eastAsia"/>
                <w:color w:val="0D0D0D"/>
                <w:sz w:val="18"/>
                <w:szCs w:val="18"/>
              </w:rPr>
            </w:pPr>
          </w:p>
        </w:tc>
        <w:tc>
          <w:tcPr>
            <w:tcW w:w="1568" w:type="dxa"/>
            <w:tcBorders>
              <w:top w:val="single" w:sz="4" w:space="0" w:color="000000"/>
              <w:left w:val="nil"/>
              <w:bottom w:val="single" w:sz="4" w:space="0" w:color="000000"/>
              <w:right w:val="single" w:sz="4" w:space="0" w:color="000000"/>
            </w:tcBorders>
            <w:shd w:val="clear" w:color="auto" w:fill="FFFFFF"/>
            <w:vAlign w:val="center"/>
            <w:hideMark/>
          </w:tcPr>
          <w:p w14:paraId="17F3D216" w14:textId="77777777" w:rsidR="00AA2E92" w:rsidRPr="00AA2E92" w:rsidRDefault="00AA2E92" w:rsidP="00AA2E92">
            <w:pPr>
              <w:keepNext/>
              <w:widowControl/>
              <w:snapToGrid w:val="0"/>
              <w:spacing w:line="276" w:lineRule="auto"/>
              <w:jc w:val="left"/>
              <w:textAlignment w:val="center"/>
              <w:rPr>
                <w:rFonts w:ascii="宋体" w:hAnsi="宋体" w:hint="eastAsia"/>
                <w:color w:val="0D0D0D"/>
                <w:sz w:val="18"/>
                <w:szCs w:val="18"/>
              </w:rPr>
            </w:pPr>
            <w:r w:rsidRPr="00AA2E92">
              <w:rPr>
                <w:rFonts w:ascii="宋体" w:hAnsi="宋体" w:hint="eastAsia"/>
                <w:color w:val="0D0D0D"/>
                <w:kern w:val="0"/>
                <w:sz w:val="18"/>
                <w:szCs w:val="18"/>
              </w:rPr>
              <w:t>意见整理反馈</w:t>
            </w:r>
          </w:p>
        </w:tc>
        <w:tc>
          <w:tcPr>
            <w:tcW w:w="4300" w:type="dxa"/>
            <w:tcBorders>
              <w:top w:val="single" w:sz="4" w:space="0" w:color="000000"/>
              <w:left w:val="nil"/>
              <w:bottom w:val="single" w:sz="4" w:space="0" w:color="000000"/>
              <w:right w:val="single" w:sz="4" w:space="0" w:color="000000"/>
            </w:tcBorders>
            <w:shd w:val="clear" w:color="auto" w:fill="FFFFFF"/>
            <w:vAlign w:val="center"/>
            <w:hideMark/>
          </w:tcPr>
          <w:p w14:paraId="7FCF4DF6" w14:textId="77777777" w:rsidR="00AA2E92" w:rsidRPr="00AA2E92" w:rsidRDefault="00AA2E92" w:rsidP="00AA2E92">
            <w:pPr>
              <w:keepNext/>
              <w:widowControl/>
              <w:snapToGrid w:val="0"/>
              <w:spacing w:line="276" w:lineRule="auto"/>
              <w:jc w:val="left"/>
              <w:textAlignment w:val="center"/>
              <w:rPr>
                <w:rFonts w:ascii="宋体" w:hAnsi="宋体" w:hint="eastAsia"/>
                <w:color w:val="0D0D0D"/>
                <w:sz w:val="18"/>
                <w:szCs w:val="18"/>
              </w:rPr>
            </w:pPr>
            <w:r w:rsidRPr="00AA2E92">
              <w:rPr>
                <w:rFonts w:ascii="宋体" w:hAnsi="宋体" w:hint="eastAsia"/>
                <w:color w:val="0D0D0D"/>
                <w:kern w:val="0"/>
                <w:sz w:val="18"/>
                <w:szCs w:val="18"/>
              </w:rPr>
              <w:t>对收集意见分类整理，建</w:t>
            </w:r>
            <w:proofErr w:type="gramStart"/>
            <w:r w:rsidRPr="00AA2E92">
              <w:rPr>
                <w:rFonts w:ascii="宋体" w:hAnsi="宋体" w:hint="eastAsia"/>
                <w:color w:val="0D0D0D"/>
                <w:kern w:val="0"/>
                <w:sz w:val="18"/>
                <w:szCs w:val="18"/>
              </w:rPr>
              <w:t>反馈台</w:t>
            </w:r>
            <w:proofErr w:type="gramEnd"/>
            <w:r w:rsidRPr="00AA2E92">
              <w:rPr>
                <w:rFonts w:ascii="宋体" w:hAnsi="宋体" w:hint="eastAsia"/>
                <w:color w:val="0D0D0D"/>
                <w:kern w:val="0"/>
                <w:sz w:val="18"/>
                <w:szCs w:val="18"/>
              </w:rPr>
              <w:t>账，明确处理责任人及时限，及时反馈处理结果</w:t>
            </w:r>
          </w:p>
        </w:tc>
        <w:tc>
          <w:tcPr>
            <w:tcW w:w="1513" w:type="dxa"/>
            <w:tcBorders>
              <w:top w:val="single" w:sz="4" w:space="0" w:color="000000"/>
              <w:left w:val="nil"/>
              <w:bottom w:val="single" w:sz="4" w:space="0" w:color="000000"/>
              <w:right w:val="single" w:sz="4" w:space="0" w:color="000000"/>
            </w:tcBorders>
            <w:shd w:val="clear" w:color="auto" w:fill="FFFFFF"/>
            <w:vAlign w:val="center"/>
            <w:hideMark/>
          </w:tcPr>
          <w:p w14:paraId="4EEECA81" w14:textId="77777777" w:rsidR="00AA2E92" w:rsidRPr="00AA2E92" w:rsidRDefault="00AA2E92" w:rsidP="00AA2E92">
            <w:pPr>
              <w:keepNext/>
              <w:widowControl/>
              <w:snapToGrid w:val="0"/>
              <w:spacing w:line="276" w:lineRule="auto"/>
              <w:jc w:val="center"/>
              <w:textAlignment w:val="center"/>
              <w:rPr>
                <w:rFonts w:ascii="宋体" w:hAnsi="宋体" w:hint="eastAsia"/>
                <w:color w:val="0D0D0D"/>
                <w:sz w:val="18"/>
                <w:szCs w:val="18"/>
              </w:rPr>
            </w:pPr>
            <w:r w:rsidRPr="00AA2E92">
              <w:rPr>
                <w:rFonts w:ascii="宋体" w:hAnsi="宋体" w:hint="eastAsia"/>
                <w:color w:val="0D0D0D"/>
                <w:kern w:val="0"/>
                <w:sz w:val="18"/>
                <w:szCs w:val="18"/>
              </w:rPr>
              <w:t>及时处理</w:t>
            </w:r>
          </w:p>
        </w:tc>
      </w:tr>
      <w:tr w:rsidR="00AA2E92" w14:paraId="6A164972" w14:textId="77777777" w:rsidTr="00236473">
        <w:tc>
          <w:tcPr>
            <w:tcW w:w="1141" w:type="dxa"/>
            <w:vMerge w:val="restart"/>
            <w:tcBorders>
              <w:top w:val="nil"/>
              <w:left w:val="single" w:sz="4" w:space="0" w:color="000000"/>
              <w:bottom w:val="single" w:sz="4" w:space="0" w:color="000000"/>
              <w:right w:val="single" w:sz="4" w:space="0" w:color="000000"/>
            </w:tcBorders>
            <w:shd w:val="clear" w:color="auto" w:fill="FFFFFF"/>
            <w:vAlign w:val="center"/>
            <w:hideMark/>
          </w:tcPr>
          <w:p w14:paraId="3A6FF6DA" w14:textId="77777777" w:rsidR="00AA2E92" w:rsidRPr="00AA2E92" w:rsidRDefault="00AA2E92" w:rsidP="00AA2E92">
            <w:pPr>
              <w:keepNext/>
              <w:widowControl/>
              <w:snapToGrid w:val="0"/>
              <w:spacing w:line="276" w:lineRule="auto"/>
              <w:jc w:val="center"/>
              <w:textAlignment w:val="center"/>
              <w:rPr>
                <w:rFonts w:ascii="宋体" w:hAnsi="宋体" w:hint="eastAsia"/>
                <w:color w:val="0D0D0D"/>
                <w:sz w:val="18"/>
                <w:szCs w:val="18"/>
              </w:rPr>
            </w:pPr>
            <w:r w:rsidRPr="00AA2E92">
              <w:rPr>
                <w:rFonts w:ascii="宋体" w:hAnsi="宋体" w:hint="eastAsia"/>
                <w:color w:val="0D0D0D"/>
                <w:kern w:val="0"/>
                <w:sz w:val="18"/>
                <w:szCs w:val="18"/>
              </w:rPr>
              <w:t>教学工作改进机制</w:t>
            </w:r>
          </w:p>
        </w:tc>
        <w:tc>
          <w:tcPr>
            <w:tcW w:w="1568" w:type="dxa"/>
            <w:tcBorders>
              <w:top w:val="single" w:sz="4" w:space="0" w:color="000000"/>
              <w:left w:val="nil"/>
              <w:bottom w:val="single" w:sz="4" w:space="0" w:color="000000"/>
              <w:right w:val="single" w:sz="4" w:space="0" w:color="000000"/>
            </w:tcBorders>
            <w:shd w:val="clear" w:color="auto" w:fill="FFFFFF"/>
            <w:vAlign w:val="center"/>
            <w:hideMark/>
          </w:tcPr>
          <w:p w14:paraId="745DDF96" w14:textId="77777777" w:rsidR="00AA2E92" w:rsidRPr="00AA2E92" w:rsidRDefault="00AA2E92" w:rsidP="00AA2E92">
            <w:pPr>
              <w:keepNext/>
              <w:widowControl/>
              <w:snapToGrid w:val="0"/>
              <w:spacing w:line="276" w:lineRule="auto"/>
              <w:jc w:val="left"/>
              <w:textAlignment w:val="center"/>
              <w:rPr>
                <w:rFonts w:ascii="宋体" w:hAnsi="宋体" w:hint="eastAsia"/>
                <w:color w:val="0D0D0D"/>
                <w:sz w:val="18"/>
                <w:szCs w:val="18"/>
              </w:rPr>
            </w:pPr>
            <w:r w:rsidRPr="00AA2E92">
              <w:rPr>
                <w:rFonts w:ascii="宋体" w:hAnsi="宋体" w:hint="eastAsia"/>
                <w:color w:val="0D0D0D"/>
                <w:kern w:val="0"/>
                <w:sz w:val="18"/>
                <w:szCs w:val="18"/>
              </w:rPr>
              <w:t>成立改进小组</w:t>
            </w:r>
          </w:p>
        </w:tc>
        <w:tc>
          <w:tcPr>
            <w:tcW w:w="4300" w:type="dxa"/>
            <w:tcBorders>
              <w:top w:val="single" w:sz="4" w:space="0" w:color="000000"/>
              <w:left w:val="nil"/>
              <w:bottom w:val="single" w:sz="4" w:space="0" w:color="000000"/>
              <w:right w:val="single" w:sz="4" w:space="0" w:color="000000"/>
            </w:tcBorders>
            <w:shd w:val="clear" w:color="auto" w:fill="FFFFFF"/>
            <w:vAlign w:val="center"/>
            <w:hideMark/>
          </w:tcPr>
          <w:p w14:paraId="505767E4" w14:textId="77777777" w:rsidR="00AA2E92" w:rsidRPr="00AA2E92" w:rsidRDefault="00AA2E92" w:rsidP="00AA2E92">
            <w:pPr>
              <w:keepNext/>
              <w:widowControl/>
              <w:snapToGrid w:val="0"/>
              <w:spacing w:line="276" w:lineRule="auto"/>
              <w:jc w:val="left"/>
              <w:textAlignment w:val="center"/>
              <w:rPr>
                <w:rFonts w:ascii="宋体" w:hAnsi="宋体" w:hint="eastAsia"/>
                <w:color w:val="0D0D0D"/>
                <w:sz w:val="18"/>
                <w:szCs w:val="18"/>
              </w:rPr>
            </w:pPr>
            <w:r w:rsidRPr="00AA2E92">
              <w:rPr>
                <w:rFonts w:ascii="宋体" w:hAnsi="宋体" w:hint="eastAsia"/>
                <w:color w:val="0D0D0D"/>
                <w:kern w:val="0"/>
                <w:sz w:val="18"/>
                <w:szCs w:val="18"/>
              </w:rPr>
              <w:t>由单位教学负责人、骨干教师、安全专家组成</w:t>
            </w:r>
          </w:p>
        </w:tc>
        <w:tc>
          <w:tcPr>
            <w:tcW w:w="1513" w:type="dxa"/>
            <w:tcBorders>
              <w:top w:val="single" w:sz="4" w:space="0" w:color="000000"/>
              <w:left w:val="nil"/>
              <w:bottom w:val="single" w:sz="4" w:space="0" w:color="000000"/>
              <w:right w:val="single" w:sz="4" w:space="0" w:color="000000"/>
            </w:tcBorders>
            <w:shd w:val="clear" w:color="auto" w:fill="FFFFFF"/>
            <w:vAlign w:val="center"/>
            <w:hideMark/>
          </w:tcPr>
          <w:p w14:paraId="44396CF8" w14:textId="77777777" w:rsidR="00AA2E92" w:rsidRPr="00AA2E92" w:rsidRDefault="00AA2E92" w:rsidP="00AA2E92">
            <w:pPr>
              <w:keepNext/>
              <w:widowControl/>
              <w:snapToGrid w:val="0"/>
              <w:spacing w:line="276" w:lineRule="auto"/>
              <w:jc w:val="center"/>
              <w:textAlignment w:val="center"/>
              <w:rPr>
                <w:rFonts w:ascii="宋体" w:hAnsi="宋体" w:hint="eastAsia"/>
                <w:color w:val="0D0D0D"/>
                <w:sz w:val="18"/>
                <w:szCs w:val="18"/>
              </w:rPr>
            </w:pPr>
            <w:r w:rsidRPr="00AA2E92">
              <w:rPr>
                <w:rFonts w:ascii="宋体" w:hAnsi="宋体" w:hint="eastAsia"/>
                <w:color w:val="0D0D0D"/>
                <w:kern w:val="0"/>
                <w:sz w:val="18"/>
                <w:szCs w:val="18"/>
              </w:rPr>
              <w:t>一次性成立</w:t>
            </w:r>
          </w:p>
        </w:tc>
      </w:tr>
      <w:tr w:rsidR="00AA2E92" w14:paraId="7915DA62" w14:textId="77777777" w:rsidTr="00236473">
        <w:tc>
          <w:tcPr>
            <w:tcW w:w="1141" w:type="dxa"/>
            <w:vMerge/>
            <w:tcBorders>
              <w:top w:val="nil"/>
              <w:left w:val="single" w:sz="4" w:space="0" w:color="000000"/>
              <w:bottom w:val="single" w:sz="4" w:space="0" w:color="000000"/>
              <w:right w:val="single" w:sz="4" w:space="0" w:color="000000"/>
            </w:tcBorders>
            <w:vAlign w:val="center"/>
            <w:hideMark/>
          </w:tcPr>
          <w:p w14:paraId="740C9512" w14:textId="77777777" w:rsidR="00AA2E92" w:rsidRPr="00AA2E92" w:rsidRDefault="00AA2E92" w:rsidP="00AA2E92">
            <w:pPr>
              <w:widowControl/>
              <w:spacing w:line="276" w:lineRule="auto"/>
              <w:jc w:val="left"/>
              <w:rPr>
                <w:rFonts w:ascii="宋体" w:hAnsi="宋体" w:hint="eastAsia"/>
                <w:color w:val="0D0D0D"/>
                <w:sz w:val="18"/>
                <w:szCs w:val="18"/>
              </w:rPr>
            </w:pPr>
          </w:p>
        </w:tc>
        <w:tc>
          <w:tcPr>
            <w:tcW w:w="1568" w:type="dxa"/>
            <w:tcBorders>
              <w:top w:val="single" w:sz="4" w:space="0" w:color="000000"/>
              <w:left w:val="nil"/>
              <w:bottom w:val="single" w:sz="4" w:space="0" w:color="000000"/>
              <w:right w:val="single" w:sz="4" w:space="0" w:color="000000"/>
            </w:tcBorders>
            <w:shd w:val="clear" w:color="auto" w:fill="FFFFFF"/>
            <w:vAlign w:val="center"/>
            <w:hideMark/>
          </w:tcPr>
          <w:p w14:paraId="21BFBAA4" w14:textId="77777777" w:rsidR="00AA2E92" w:rsidRPr="00AA2E92" w:rsidRDefault="00AA2E92" w:rsidP="00AA2E92">
            <w:pPr>
              <w:keepNext/>
              <w:widowControl/>
              <w:snapToGrid w:val="0"/>
              <w:spacing w:line="276" w:lineRule="auto"/>
              <w:jc w:val="left"/>
              <w:textAlignment w:val="center"/>
              <w:rPr>
                <w:rFonts w:ascii="宋体" w:hAnsi="宋体" w:hint="eastAsia"/>
                <w:color w:val="0D0D0D"/>
                <w:sz w:val="18"/>
                <w:szCs w:val="18"/>
              </w:rPr>
            </w:pPr>
            <w:r w:rsidRPr="00AA2E92">
              <w:rPr>
                <w:rFonts w:ascii="宋体" w:hAnsi="宋体" w:hint="eastAsia"/>
                <w:color w:val="0D0D0D"/>
                <w:kern w:val="0"/>
                <w:sz w:val="18"/>
                <w:szCs w:val="18"/>
              </w:rPr>
              <w:t>全面教学评估</w:t>
            </w:r>
          </w:p>
        </w:tc>
        <w:tc>
          <w:tcPr>
            <w:tcW w:w="4300" w:type="dxa"/>
            <w:tcBorders>
              <w:top w:val="single" w:sz="4" w:space="0" w:color="000000"/>
              <w:left w:val="nil"/>
              <w:bottom w:val="single" w:sz="4" w:space="0" w:color="000000"/>
              <w:right w:val="single" w:sz="4" w:space="0" w:color="000000"/>
            </w:tcBorders>
            <w:shd w:val="clear" w:color="auto" w:fill="FFFFFF"/>
            <w:vAlign w:val="center"/>
            <w:hideMark/>
          </w:tcPr>
          <w:p w14:paraId="5367FD05" w14:textId="77777777" w:rsidR="00AA2E92" w:rsidRPr="00AA2E92" w:rsidRDefault="00AA2E92" w:rsidP="00AA2E92">
            <w:pPr>
              <w:keepNext/>
              <w:widowControl/>
              <w:snapToGrid w:val="0"/>
              <w:spacing w:line="276" w:lineRule="auto"/>
              <w:jc w:val="left"/>
              <w:textAlignment w:val="center"/>
              <w:rPr>
                <w:rFonts w:ascii="宋体" w:hAnsi="宋体" w:hint="eastAsia"/>
                <w:color w:val="0D0D0D"/>
                <w:sz w:val="18"/>
                <w:szCs w:val="18"/>
              </w:rPr>
            </w:pPr>
            <w:r w:rsidRPr="00AA2E92">
              <w:rPr>
                <w:rFonts w:ascii="宋体" w:hAnsi="宋体" w:hint="eastAsia"/>
                <w:color w:val="0D0D0D"/>
                <w:kern w:val="0"/>
                <w:sz w:val="18"/>
                <w:szCs w:val="18"/>
              </w:rPr>
              <w:t>定期对教学效果评价结果、意见反馈、教学过程检查等情况全面评估</w:t>
            </w:r>
          </w:p>
        </w:tc>
        <w:tc>
          <w:tcPr>
            <w:tcW w:w="1513" w:type="dxa"/>
            <w:tcBorders>
              <w:top w:val="single" w:sz="4" w:space="0" w:color="000000"/>
              <w:left w:val="nil"/>
              <w:bottom w:val="single" w:sz="4" w:space="0" w:color="000000"/>
              <w:right w:val="single" w:sz="4" w:space="0" w:color="000000"/>
            </w:tcBorders>
            <w:shd w:val="clear" w:color="auto" w:fill="FFFFFF"/>
            <w:vAlign w:val="center"/>
            <w:hideMark/>
          </w:tcPr>
          <w:p w14:paraId="576281AE" w14:textId="77777777" w:rsidR="00AA2E92" w:rsidRPr="00AA2E92" w:rsidRDefault="00AA2E92" w:rsidP="00AA2E92">
            <w:pPr>
              <w:keepNext/>
              <w:widowControl/>
              <w:snapToGrid w:val="0"/>
              <w:spacing w:line="276" w:lineRule="auto"/>
              <w:jc w:val="center"/>
              <w:textAlignment w:val="center"/>
              <w:rPr>
                <w:rFonts w:ascii="宋体" w:hAnsi="宋体" w:hint="eastAsia"/>
                <w:color w:val="0D0D0D"/>
                <w:sz w:val="18"/>
                <w:szCs w:val="18"/>
              </w:rPr>
            </w:pPr>
            <w:r w:rsidRPr="00AA2E92">
              <w:rPr>
                <w:rFonts w:ascii="宋体" w:hAnsi="宋体" w:hint="eastAsia"/>
                <w:color w:val="0D0D0D"/>
                <w:kern w:val="0"/>
                <w:sz w:val="18"/>
                <w:szCs w:val="18"/>
              </w:rPr>
              <w:t>定期开展</w:t>
            </w:r>
          </w:p>
        </w:tc>
      </w:tr>
      <w:tr w:rsidR="00AA2E92" w14:paraId="3FD488A5" w14:textId="77777777" w:rsidTr="00236473">
        <w:tc>
          <w:tcPr>
            <w:tcW w:w="1141" w:type="dxa"/>
            <w:vMerge/>
            <w:tcBorders>
              <w:top w:val="nil"/>
              <w:left w:val="single" w:sz="4" w:space="0" w:color="000000"/>
              <w:bottom w:val="single" w:sz="4" w:space="0" w:color="000000"/>
              <w:right w:val="single" w:sz="4" w:space="0" w:color="000000"/>
            </w:tcBorders>
            <w:vAlign w:val="center"/>
            <w:hideMark/>
          </w:tcPr>
          <w:p w14:paraId="5667CA33" w14:textId="77777777" w:rsidR="00AA2E92" w:rsidRPr="00AA2E92" w:rsidRDefault="00AA2E92" w:rsidP="00AA2E92">
            <w:pPr>
              <w:widowControl/>
              <w:spacing w:line="276" w:lineRule="auto"/>
              <w:jc w:val="left"/>
              <w:rPr>
                <w:rFonts w:ascii="宋体" w:hAnsi="宋体" w:hint="eastAsia"/>
                <w:color w:val="0D0D0D"/>
                <w:sz w:val="18"/>
                <w:szCs w:val="18"/>
              </w:rPr>
            </w:pPr>
          </w:p>
        </w:tc>
        <w:tc>
          <w:tcPr>
            <w:tcW w:w="1568" w:type="dxa"/>
            <w:tcBorders>
              <w:top w:val="single" w:sz="4" w:space="0" w:color="000000"/>
              <w:left w:val="nil"/>
              <w:bottom w:val="single" w:sz="4" w:space="0" w:color="000000"/>
              <w:right w:val="single" w:sz="4" w:space="0" w:color="000000"/>
            </w:tcBorders>
            <w:shd w:val="clear" w:color="auto" w:fill="FFFFFF"/>
            <w:vAlign w:val="center"/>
            <w:hideMark/>
          </w:tcPr>
          <w:p w14:paraId="66C4F63E" w14:textId="77777777" w:rsidR="00AA2E92" w:rsidRPr="00AA2E92" w:rsidRDefault="00AA2E92" w:rsidP="00AA2E92">
            <w:pPr>
              <w:keepNext/>
              <w:widowControl/>
              <w:snapToGrid w:val="0"/>
              <w:spacing w:line="276" w:lineRule="auto"/>
              <w:jc w:val="left"/>
              <w:textAlignment w:val="center"/>
              <w:rPr>
                <w:rFonts w:ascii="宋体" w:hAnsi="宋体" w:hint="eastAsia"/>
                <w:color w:val="0D0D0D"/>
                <w:sz w:val="18"/>
                <w:szCs w:val="18"/>
              </w:rPr>
            </w:pPr>
            <w:r w:rsidRPr="00AA2E92">
              <w:rPr>
                <w:rFonts w:ascii="宋体" w:hAnsi="宋体" w:hint="eastAsia"/>
                <w:color w:val="0D0D0D"/>
                <w:kern w:val="0"/>
                <w:sz w:val="18"/>
                <w:szCs w:val="18"/>
              </w:rPr>
              <w:t>制定改进方案</w:t>
            </w:r>
          </w:p>
        </w:tc>
        <w:tc>
          <w:tcPr>
            <w:tcW w:w="4300" w:type="dxa"/>
            <w:tcBorders>
              <w:top w:val="single" w:sz="4" w:space="0" w:color="000000"/>
              <w:left w:val="nil"/>
              <w:bottom w:val="single" w:sz="4" w:space="0" w:color="000000"/>
              <w:right w:val="single" w:sz="4" w:space="0" w:color="000000"/>
            </w:tcBorders>
            <w:shd w:val="clear" w:color="auto" w:fill="FFFFFF"/>
            <w:vAlign w:val="center"/>
            <w:hideMark/>
          </w:tcPr>
          <w:p w14:paraId="2D27A20F" w14:textId="77777777" w:rsidR="00AA2E92" w:rsidRPr="00AA2E92" w:rsidRDefault="00AA2E92" w:rsidP="00AA2E92">
            <w:pPr>
              <w:keepNext/>
              <w:widowControl/>
              <w:snapToGrid w:val="0"/>
              <w:spacing w:line="276" w:lineRule="auto"/>
              <w:jc w:val="left"/>
              <w:textAlignment w:val="center"/>
              <w:rPr>
                <w:rFonts w:ascii="宋体" w:hAnsi="宋体" w:hint="eastAsia"/>
                <w:color w:val="0D0D0D"/>
                <w:sz w:val="18"/>
                <w:szCs w:val="18"/>
              </w:rPr>
            </w:pPr>
            <w:r w:rsidRPr="00AA2E92">
              <w:rPr>
                <w:rFonts w:ascii="宋体" w:hAnsi="宋体" w:hint="eastAsia"/>
                <w:color w:val="0D0D0D"/>
                <w:kern w:val="0"/>
                <w:sz w:val="18"/>
                <w:szCs w:val="18"/>
              </w:rPr>
              <w:t>根据评估结果，针对问题制定调整教学内容、优化方法等改进方案</w:t>
            </w:r>
          </w:p>
        </w:tc>
        <w:tc>
          <w:tcPr>
            <w:tcW w:w="1513" w:type="dxa"/>
            <w:tcBorders>
              <w:top w:val="single" w:sz="4" w:space="0" w:color="000000"/>
              <w:left w:val="nil"/>
              <w:bottom w:val="single" w:sz="4" w:space="0" w:color="000000"/>
              <w:right w:val="single" w:sz="4" w:space="0" w:color="000000"/>
            </w:tcBorders>
            <w:shd w:val="clear" w:color="auto" w:fill="FFFFFF"/>
            <w:vAlign w:val="center"/>
            <w:hideMark/>
          </w:tcPr>
          <w:p w14:paraId="6480E4C0" w14:textId="77777777" w:rsidR="00AA2E92" w:rsidRPr="00AA2E92" w:rsidRDefault="00AA2E92" w:rsidP="00AA2E92">
            <w:pPr>
              <w:keepNext/>
              <w:widowControl/>
              <w:snapToGrid w:val="0"/>
              <w:spacing w:line="276" w:lineRule="auto"/>
              <w:jc w:val="center"/>
              <w:textAlignment w:val="center"/>
              <w:rPr>
                <w:rFonts w:ascii="宋体" w:hAnsi="宋体" w:hint="eastAsia"/>
                <w:color w:val="0D0D0D"/>
                <w:sz w:val="18"/>
                <w:szCs w:val="18"/>
              </w:rPr>
            </w:pPr>
            <w:r w:rsidRPr="00AA2E92">
              <w:rPr>
                <w:rFonts w:ascii="宋体" w:hAnsi="宋体" w:hint="eastAsia"/>
                <w:color w:val="0D0D0D"/>
                <w:kern w:val="0"/>
                <w:sz w:val="18"/>
                <w:szCs w:val="18"/>
              </w:rPr>
              <w:t>评估后制定</w:t>
            </w:r>
          </w:p>
        </w:tc>
      </w:tr>
      <w:tr w:rsidR="00AA2E92" w14:paraId="59CF4C82" w14:textId="77777777" w:rsidTr="00236473">
        <w:tc>
          <w:tcPr>
            <w:tcW w:w="1141" w:type="dxa"/>
            <w:vMerge/>
            <w:tcBorders>
              <w:top w:val="nil"/>
              <w:left w:val="single" w:sz="4" w:space="0" w:color="000000"/>
              <w:bottom w:val="single" w:sz="4" w:space="0" w:color="000000"/>
              <w:right w:val="single" w:sz="4" w:space="0" w:color="000000"/>
            </w:tcBorders>
            <w:vAlign w:val="center"/>
            <w:hideMark/>
          </w:tcPr>
          <w:p w14:paraId="578AF530" w14:textId="77777777" w:rsidR="00AA2E92" w:rsidRPr="00AA2E92" w:rsidRDefault="00AA2E92" w:rsidP="00AA2E92">
            <w:pPr>
              <w:widowControl/>
              <w:spacing w:line="276" w:lineRule="auto"/>
              <w:jc w:val="left"/>
              <w:rPr>
                <w:rFonts w:ascii="宋体" w:hAnsi="宋体" w:hint="eastAsia"/>
                <w:color w:val="0D0D0D"/>
                <w:sz w:val="18"/>
                <w:szCs w:val="18"/>
              </w:rPr>
            </w:pPr>
          </w:p>
        </w:tc>
        <w:tc>
          <w:tcPr>
            <w:tcW w:w="1568" w:type="dxa"/>
            <w:tcBorders>
              <w:top w:val="single" w:sz="4" w:space="0" w:color="000000"/>
              <w:left w:val="nil"/>
              <w:bottom w:val="single" w:sz="4" w:space="0" w:color="000000"/>
              <w:right w:val="single" w:sz="4" w:space="0" w:color="000000"/>
            </w:tcBorders>
            <w:shd w:val="clear" w:color="auto" w:fill="FFFFFF"/>
            <w:vAlign w:val="center"/>
            <w:hideMark/>
          </w:tcPr>
          <w:p w14:paraId="08ED04B6" w14:textId="77777777" w:rsidR="00AA2E92" w:rsidRPr="00AA2E92" w:rsidRDefault="00AA2E92" w:rsidP="00AA2E92">
            <w:pPr>
              <w:keepNext/>
              <w:widowControl/>
              <w:snapToGrid w:val="0"/>
              <w:spacing w:line="276" w:lineRule="auto"/>
              <w:jc w:val="left"/>
              <w:textAlignment w:val="center"/>
              <w:rPr>
                <w:rFonts w:ascii="宋体" w:hAnsi="宋体" w:hint="eastAsia"/>
                <w:color w:val="0D0D0D"/>
                <w:sz w:val="18"/>
                <w:szCs w:val="18"/>
              </w:rPr>
            </w:pPr>
            <w:r w:rsidRPr="00AA2E92">
              <w:rPr>
                <w:rFonts w:ascii="宋体" w:hAnsi="宋体" w:hint="eastAsia"/>
                <w:color w:val="0D0D0D"/>
                <w:kern w:val="0"/>
                <w:sz w:val="18"/>
                <w:szCs w:val="18"/>
              </w:rPr>
              <w:t>落实改进措施</w:t>
            </w:r>
          </w:p>
        </w:tc>
        <w:tc>
          <w:tcPr>
            <w:tcW w:w="4300" w:type="dxa"/>
            <w:tcBorders>
              <w:top w:val="single" w:sz="4" w:space="0" w:color="000000"/>
              <w:left w:val="nil"/>
              <w:bottom w:val="single" w:sz="4" w:space="0" w:color="000000"/>
              <w:right w:val="single" w:sz="4" w:space="0" w:color="000000"/>
            </w:tcBorders>
            <w:shd w:val="clear" w:color="auto" w:fill="FFFFFF"/>
            <w:vAlign w:val="center"/>
            <w:hideMark/>
          </w:tcPr>
          <w:p w14:paraId="07DA7E88" w14:textId="77777777" w:rsidR="00AA2E92" w:rsidRPr="00AA2E92" w:rsidRDefault="00AA2E92" w:rsidP="00AA2E92">
            <w:pPr>
              <w:keepNext/>
              <w:widowControl/>
              <w:snapToGrid w:val="0"/>
              <w:spacing w:line="276" w:lineRule="auto"/>
              <w:jc w:val="left"/>
              <w:textAlignment w:val="center"/>
              <w:rPr>
                <w:rFonts w:ascii="宋体" w:hAnsi="宋体" w:hint="eastAsia"/>
                <w:color w:val="0D0D0D"/>
                <w:sz w:val="18"/>
                <w:szCs w:val="18"/>
              </w:rPr>
            </w:pPr>
            <w:r w:rsidRPr="00AA2E92">
              <w:rPr>
                <w:rFonts w:ascii="宋体" w:hAnsi="宋体" w:hint="eastAsia"/>
                <w:color w:val="0D0D0D"/>
                <w:kern w:val="0"/>
                <w:sz w:val="18"/>
                <w:szCs w:val="18"/>
              </w:rPr>
              <w:t>将改进措施落实到后续教学，跟踪改进效果，每季度评估效果</w:t>
            </w:r>
          </w:p>
        </w:tc>
        <w:tc>
          <w:tcPr>
            <w:tcW w:w="1513" w:type="dxa"/>
            <w:tcBorders>
              <w:top w:val="single" w:sz="4" w:space="0" w:color="000000"/>
              <w:left w:val="nil"/>
              <w:bottom w:val="single" w:sz="4" w:space="0" w:color="000000"/>
              <w:right w:val="single" w:sz="4" w:space="0" w:color="000000"/>
            </w:tcBorders>
            <w:shd w:val="clear" w:color="auto" w:fill="FFFFFF"/>
            <w:vAlign w:val="center"/>
            <w:hideMark/>
          </w:tcPr>
          <w:p w14:paraId="6434D4A9" w14:textId="77777777" w:rsidR="00AA2E92" w:rsidRPr="00AA2E92" w:rsidRDefault="00AA2E92" w:rsidP="00AA2E92">
            <w:pPr>
              <w:keepNext/>
              <w:widowControl/>
              <w:snapToGrid w:val="0"/>
              <w:spacing w:line="276" w:lineRule="auto"/>
              <w:jc w:val="center"/>
              <w:textAlignment w:val="center"/>
              <w:rPr>
                <w:rFonts w:ascii="宋体" w:hAnsi="宋体" w:hint="eastAsia"/>
                <w:color w:val="0D0D0D"/>
                <w:sz w:val="18"/>
                <w:szCs w:val="18"/>
              </w:rPr>
            </w:pPr>
            <w:r w:rsidRPr="00AA2E92">
              <w:rPr>
                <w:rFonts w:ascii="宋体" w:hAnsi="宋体" w:hint="eastAsia"/>
                <w:color w:val="0D0D0D"/>
                <w:kern w:val="0"/>
                <w:sz w:val="18"/>
                <w:szCs w:val="18"/>
              </w:rPr>
              <w:t>每季度评估</w:t>
            </w:r>
          </w:p>
        </w:tc>
      </w:tr>
      <w:tr w:rsidR="00AA2E92" w14:paraId="503CC9A8" w14:textId="77777777" w:rsidTr="00236473">
        <w:tc>
          <w:tcPr>
            <w:tcW w:w="1141" w:type="dxa"/>
            <w:vMerge w:val="restart"/>
            <w:tcBorders>
              <w:top w:val="nil"/>
              <w:left w:val="single" w:sz="4" w:space="0" w:color="000000"/>
              <w:bottom w:val="single" w:sz="4" w:space="0" w:color="000000"/>
              <w:right w:val="single" w:sz="4" w:space="0" w:color="000000"/>
            </w:tcBorders>
            <w:shd w:val="clear" w:color="auto" w:fill="FFFFFF"/>
            <w:vAlign w:val="center"/>
            <w:hideMark/>
          </w:tcPr>
          <w:p w14:paraId="00B6ED66" w14:textId="77777777" w:rsidR="00AA2E92" w:rsidRPr="00AA2E92" w:rsidRDefault="00AA2E92" w:rsidP="00AA2E92">
            <w:pPr>
              <w:keepNext/>
              <w:widowControl/>
              <w:snapToGrid w:val="0"/>
              <w:spacing w:line="276" w:lineRule="auto"/>
              <w:jc w:val="center"/>
              <w:textAlignment w:val="center"/>
              <w:rPr>
                <w:rFonts w:ascii="宋体" w:hAnsi="宋体" w:hint="eastAsia"/>
                <w:color w:val="0D0D0D"/>
                <w:sz w:val="18"/>
                <w:szCs w:val="18"/>
              </w:rPr>
            </w:pPr>
            <w:r w:rsidRPr="00AA2E92">
              <w:rPr>
                <w:rFonts w:ascii="宋体" w:hAnsi="宋体" w:hint="eastAsia"/>
                <w:color w:val="0D0D0D"/>
                <w:kern w:val="0"/>
                <w:sz w:val="18"/>
                <w:szCs w:val="18"/>
              </w:rPr>
              <w:t>场所安全状况评价</w:t>
            </w:r>
          </w:p>
        </w:tc>
        <w:tc>
          <w:tcPr>
            <w:tcW w:w="1568" w:type="dxa"/>
            <w:tcBorders>
              <w:top w:val="single" w:sz="4" w:space="0" w:color="000000"/>
              <w:left w:val="nil"/>
              <w:bottom w:val="single" w:sz="4" w:space="0" w:color="000000"/>
              <w:right w:val="single" w:sz="4" w:space="0" w:color="000000"/>
            </w:tcBorders>
            <w:shd w:val="clear" w:color="auto" w:fill="FFFFFF"/>
            <w:vAlign w:val="center"/>
            <w:hideMark/>
          </w:tcPr>
          <w:p w14:paraId="04BE1130" w14:textId="77777777" w:rsidR="00AA2E92" w:rsidRPr="00AA2E92" w:rsidRDefault="00AA2E92" w:rsidP="00AA2E92">
            <w:pPr>
              <w:keepNext/>
              <w:widowControl/>
              <w:snapToGrid w:val="0"/>
              <w:spacing w:line="276" w:lineRule="auto"/>
              <w:jc w:val="left"/>
              <w:textAlignment w:val="center"/>
              <w:rPr>
                <w:rFonts w:ascii="宋体" w:hAnsi="宋体" w:hint="eastAsia"/>
                <w:color w:val="0D0D0D"/>
                <w:sz w:val="18"/>
                <w:szCs w:val="18"/>
              </w:rPr>
            </w:pPr>
            <w:r w:rsidRPr="00AA2E92">
              <w:rPr>
                <w:rFonts w:ascii="宋体" w:hAnsi="宋体" w:hint="eastAsia"/>
                <w:color w:val="0D0D0D"/>
                <w:kern w:val="0"/>
                <w:sz w:val="18"/>
                <w:szCs w:val="18"/>
              </w:rPr>
              <w:t>安全检查</w:t>
            </w:r>
          </w:p>
        </w:tc>
        <w:tc>
          <w:tcPr>
            <w:tcW w:w="4300" w:type="dxa"/>
            <w:tcBorders>
              <w:top w:val="single" w:sz="4" w:space="0" w:color="000000"/>
              <w:left w:val="nil"/>
              <w:bottom w:val="single" w:sz="4" w:space="0" w:color="000000"/>
              <w:right w:val="single" w:sz="4" w:space="0" w:color="000000"/>
            </w:tcBorders>
            <w:shd w:val="clear" w:color="auto" w:fill="FFFFFF"/>
            <w:vAlign w:val="center"/>
            <w:hideMark/>
          </w:tcPr>
          <w:p w14:paraId="0AA61B95" w14:textId="77777777" w:rsidR="00AA2E92" w:rsidRPr="00AA2E92" w:rsidRDefault="00AA2E92" w:rsidP="00AA2E92">
            <w:pPr>
              <w:keepNext/>
              <w:widowControl/>
              <w:snapToGrid w:val="0"/>
              <w:spacing w:line="276" w:lineRule="auto"/>
              <w:jc w:val="left"/>
              <w:textAlignment w:val="center"/>
              <w:rPr>
                <w:rFonts w:ascii="宋体" w:hAnsi="宋体" w:hint="eastAsia"/>
                <w:color w:val="0D0D0D"/>
                <w:sz w:val="18"/>
                <w:szCs w:val="18"/>
              </w:rPr>
            </w:pPr>
            <w:r w:rsidRPr="00AA2E92">
              <w:rPr>
                <w:rFonts w:ascii="宋体" w:hAnsi="宋体" w:hint="eastAsia"/>
                <w:color w:val="0D0D0D"/>
                <w:kern w:val="0"/>
                <w:sz w:val="18"/>
                <w:szCs w:val="18"/>
              </w:rPr>
              <w:t>对教学场地设施设备、安全标识、环境卫生等全面安全检查</w:t>
            </w:r>
          </w:p>
        </w:tc>
        <w:tc>
          <w:tcPr>
            <w:tcW w:w="1513" w:type="dxa"/>
            <w:tcBorders>
              <w:top w:val="single" w:sz="4" w:space="0" w:color="000000"/>
              <w:left w:val="nil"/>
              <w:bottom w:val="single" w:sz="4" w:space="0" w:color="000000"/>
              <w:right w:val="single" w:sz="4" w:space="0" w:color="000000"/>
            </w:tcBorders>
            <w:shd w:val="clear" w:color="auto" w:fill="FFFFFF"/>
            <w:vAlign w:val="center"/>
            <w:hideMark/>
          </w:tcPr>
          <w:p w14:paraId="217CEA7F" w14:textId="77777777" w:rsidR="00AA2E92" w:rsidRPr="00AA2E92" w:rsidRDefault="00AA2E92" w:rsidP="00AA2E92">
            <w:pPr>
              <w:keepNext/>
              <w:widowControl/>
              <w:snapToGrid w:val="0"/>
              <w:spacing w:line="276" w:lineRule="auto"/>
              <w:jc w:val="center"/>
              <w:textAlignment w:val="center"/>
              <w:rPr>
                <w:rFonts w:ascii="宋体" w:hAnsi="宋体" w:hint="eastAsia"/>
                <w:color w:val="0D0D0D"/>
                <w:sz w:val="18"/>
                <w:szCs w:val="18"/>
              </w:rPr>
            </w:pPr>
            <w:r w:rsidRPr="00AA2E92">
              <w:rPr>
                <w:rFonts w:ascii="宋体" w:hAnsi="宋体" w:hint="eastAsia"/>
                <w:color w:val="0D0D0D"/>
                <w:kern w:val="0"/>
                <w:sz w:val="18"/>
                <w:szCs w:val="18"/>
              </w:rPr>
              <w:t>每季度一次</w:t>
            </w:r>
          </w:p>
        </w:tc>
      </w:tr>
      <w:tr w:rsidR="00AA2E92" w14:paraId="76714425" w14:textId="77777777" w:rsidTr="00236473">
        <w:tc>
          <w:tcPr>
            <w:tcW w:w="1141" w:type="dxa"/>
            <w:vMerge/>
            <w:tcBorders>
              <w:top w:val="nil"/>
              <w:left w:val="single" w:sz="4" w:space="0" w:color="000000"/>
              <w:bottom w:val="single" w:sz="4" w:space="0" w:color="000000"/>
              <w:right w:val="single" w:sz="4" w:space="0" w:color="000000"/>
            </w:tcBorders>
            <w:vAlign w:val="center"/>
            <w:hideMark/>
          </w:tcPr>
          <w:p w14:paraId="471114F0" w14:textId="77777777" w:rsidR="00AA2E92" w:rsidRPr="00AA2E92" w:rsidRDefault="00AA2E92" w:rsidP="00AA2E92">
            <w:pPr>
              <w:widowControl/>
              <w:spacing w:line="276" w:lineRule="auto"/>
              <w:jc w:val="left"/>
              <w:rPr>
                <w:rFonts w:ascii="宋体" w:hAnsi="宋体" w:hint="eastAsia"/>
                <w:color w:val="0D0D0D"/>
                <w:sz w:val="18"/>
                <w:szCs w:val="18"/>
              </w:rPr>
            </w:pPr>
          </w:p>
        </w:tc>
        <w:tc>
          <w:tcPr>
            <w:tcW w:w="1568" w:type="dxa"/>
            <w:tcBorders>
              <w:top w:val="single" w:sz="4" w:space="0" w:color="000000"/>
              <w:left w:val="nil"/>
              <w:bottom w:val="single" w:sz="4" w:space="0" w:color="000000"/>
              <w:right w:val="single" w:sz="4" w:space="0" w:color="000000"/>
            </w:tcBorders>
            <w:shd w:val="clear" w:color="auto" w:fill="FFFFFF"/>
            <w:vAlign w:val="center"/>
            <w:hideMark/>
          </w:tcPr>
          <w:p w14:paraId="755D0C08" w14:textId="77777777" w:rsidR="00AA2E92" w:rsidRPr="00AA2E92" w:rsidRDefault="00AA2E92" w:rsidP="00AA2E92">
            <w:pPr>
              <w:keepNext/>
              <w:widowControl/>
              <w:snapToGrid w:val="0"/>
              <w:spacing w:line="276" w:lineRule="auto"/>
              <w:jc w:val="left"/>
              <w:textAlignment w:val="center"/>
              <w:rPr>
                <w:rFonts w:ascii="宋体" w:hAnsi="宋体" w:hint="eastAsia"/>
                <w:color w:val="0D0D0D"/>
                <w:sz w:val="18"/>
                <w:szCs w:val="18"/>
              </w:rPr>
            </w:pPr>
            <w:r w:rsidRPr="00AA2E92">
              <w:rPr>
                <w:rFonts w:ascii="宋体" w:hAnsi="宋体" w:hint="eastAsia"/>
                <w:color w:val="0D0D0D"/>
                <w:kern w:val="0"/>
                <w:sz w:val="18"/>
                <w:szCs w:val="18"/>
              </w:rPr>
              <w:t>综合评价</w:t>
            </w:r>
          </w:p>
        </w:tc>
        <w:tc>
          <w:tcPr>
            <w:tcW w:w="4300" w:type="dxa"/>
            <w:tcBorders>
              <w:top w:val="single" w:sz="4" w:space="0" w:color="000000"/>
              <w:left w:val="nil"/>
              <w:bottom w:val="single" w:sz="4" w:space="0" w:color="000000"/>
              <w:right w:val="single" w:sz="4" w:space="0" w:color="000000"/>
            </w:tcBorders>
            <w:shd w:val="clear" w:color="auto" w:fill="FFFFFF"/>
            <w:vAlign w:val="center"/>
            <w:hideMark/>
          </w:tcPr>
          <w:p w14:paraId="0DA38EBD" w14:textId="77777777" w:rsidR="00AA2E92" w:rsidRPr="00AA2E92" w:rsidRDefault="00AA2E92" w:rsidP="00AA2E92">
            <w:pPr>
              <w:keepNext/>
              <w:widowControl/>
              <w:snapToGrid w:val="0"/>
              <w:spacing w:line="276" w:lineRule="auto"/>
              <w:jc w:val="left"/>
              <w:textAlignment w:val="center"/>
              <w:rPr>
                <w:rFonts w:ascii="宋体" w:hAnsi="宋体" w:hint="eastAsia"/>
                <w:color w:val="0D0D0D"/>
                <w:sz w:val="18"/>
                <w:szCs w:val="18"/>
              </w:rPr>
            </w:pPr>
            <w:r w:rsidRPr="00AA2E92">
              <w:rPr>
                <w:rFonts w:ascii="宋体" w:hAnsi="宋体" w:hint="eastAsia"/>
                <w:color w:val="0D0D0D"/>
                <w:kern w:val="0"/>
                <w:sz w:val="18"/>
                <w:szCs w:val="18"/>
              </w:rPr>
              <w:t>开展综合安全状况评价，内容含场地、设施、消防、水质安全等，形成报告，对申报培训场地检查</w:t>
            </w:r>
          </w:p>
        </w:tc>
        <w:tc>
          <w:tcPr>
            <w:tcW w:w="1513" w:type="dxa"/>
            <w:tcBorders>
              <w:top w:val="single" w:sz="4" w:space="0" w:color="000000"/>
              <w:left w:val="nil"/>
              <w:bottom w:val="single" w:sz="4" w:space="0" w:color="000000"/>
              <w:right w:val="single" w:sz="4" w:space="0" w:color="000000"/>
            </w:tcBorders>
            <w:shd w:val="clear" w:color="auto" w:fill="FFFFFF"/>
            <w:vAlign w:val="center"/>
            <w:hideMark/>
          </w:tcPr>
          <w:p w14:paraId="56A797A4" w14:textId="77777777" w:rsidR="00AA2E92" w:rsidRPr="00AA2E92" w:rsidRDefault="00AA2E92" w:rsidP="00AA2E92">
            <w:pPr>
              <w:keepNext/>
              <w:widowControl/>
              <w:snapToGrid w:val="0"/>
              <w:spacing w:line="276" w:lineRule="auto"/>
              <w:jc w:val="center"/>
              <w:textAlignment w:val="center"/>
              <w:rPr>
                <w:rFonts w:ascii="宋体" w:hAnsi="宋体" w:hint="eastAsia"/>
                <w:color w:val="0D0D0D"/>
                <w:sz w:val="18"/>
                <w:szCs w:val="18"/>
              </w:rPr>
            </w:pPr>
            <w:r w:rsidRPr="00AA2E92">
              <w:rPr>
                <w:rFonts w:ascii="宋体" w:hAnsi="宋体" w:hint="eastAsia"/>
                <w:color w:val="0D0D0D"/>
                <w:kern w:val="0"/>
                <w:sz w:val="18"/>
                <w:szCs w:val="18"/>
              </w:rPr>
              <w:t>每半年一次</w:t>
            </w:r>
          </w:p>
        </w:tc>
      </w:tr>
      <w:tr w:rsidR="00AA2E92" w14:paraId="0864D432" w14:textId="77777777" w:rsidTr="00AA2E92">
        <w:trPr>
          <w:trHeight w:val="598"/>
        </w:trPr>
        <w:tc>
          <w:tcPr>
            <w:tcW w:w="8522" w:type="dxa"/>
            <w:gridSpan w:val="4"/>
            <w:tcBorders>
              <w:top w:val="nil"/>
              <w:left w:val="nil"/>
              <w:bottom w:val="nil"/>
              <w:right w:val="nil"/>
            </w:tcBorders>
            <w:noWrap/>
            <w:vAlign w:val="center"/>
            <w:hideMark/>
          </w:tcPr>
          <w:p w14:paraId="1DE377CB" w14:textId="7B3031BA" w:rsidR="00AA2E92" w:rsidRPr="00AA2E92" w:rsidRDefault="00AA2E92" w:rsidP="00236473">
            <w:pPr>
              <w:pStyle w:val="aff"/>
              <w:spacing w:beforeLines="0" w:before="0" w:afterLines="0" w:after="0"/>
            </w:pPr>
            <w:r>
              <w:tab/>
            </w:r>
            <w:r>
              <w:rPr>
                <w:rFonts w:hint="eastAsia"/>
              </w:rPr>
              <w:t>学生教学质量调查表</w:t>
            </w:r>
          </w:p>
          <w:p w14:paraId="725029E9" w14:textId="23655BB4" w:rsidR="00AA2E92" w:rsidRPr="00AA2E92" w:rsidRDefault="00AA2E92" w:rsidP="00AA2E92">
            <w:pPr>
              <w:pStyle w:val="affffa"/>
              <w:ind w:firstLine="420"/>
            </w:pPr>
          </w:p>
        </w:tc>
      </w:tr>
      <w:tr w:rsidR="00AA2E92" w14:paraId="7968300A" w14:textId="77777777" w:rsidTr="00236473">
        <w:tc>
          <w:tcPr>
            <w:tcW w:w="114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4CD0C9" w14:textId="1584D211" w:rsidR="00AA2E92" w:rsidRPr="00236473" w:rsidRDefault="00AA2E92" w:rsidP="00236473">
            <w:pPr>
              <w:keepNext/>
              <w:widowControl/>
              <w:snapToGrid w:val="0"/>
              <w:spacing w:line="240" w:lineRule="auto"/>
              <w:jc w:val="center"/>
              <w:textAlignment w:val="center"/>
              <w:rPr>
                <w:rFonts w:ascii="宋体" w:hAnsi="宋体" w:hint="eastAsia"/>
                <w:b/>
                <w:bCs/>
                <w:color w:val="0D0D0D"/>
                <w:kern w:val="0"/>
                <w:sz w:val="18"/>
                <w:szCs w:val="18"/>
              </w:rPr>
            </w:pPr>
            <w:r w:rsidRPr="00236473">
              <w:rPr>
                <w:rFonts w:ascii="宋体" w:hAnsi="宋体" w:hint="eastAsia"/>
                <w:b/>
                <w:bCs/>
                <w:color w:val="0D0D0D"/>
                <w:kern w:val="0"/>
                <w:sz w:val="18"/>
                <w:szCs w:val="18"/>
              </w:rPr>
              <w:t>工作类别</w:t>
            </w:r>
          </w:p>
        </w:tc>
        <w:tc>
          <w:tcPr>
            <w:tcW w:w="1568" w:type="dxa"/>
            <w:tcBorders>
              <w:top w:val="single" w:sz="4" w:space="0" w:color="000000"/>
              <w:left w:val="nil"/>
              <w:bottom w:val="single" w:sz="4" w:space="0" w:color="000000"/>
              <w:right w:val="single" w:sz="4" w:space="0" w:color="000000"/>
            </w:tcBorders>
            <w:shd w:val="clear" w:color="auto" w:fill="FFFFFF"/>
            <w:vAlign w:val="center"/>
            <w:hideMark/>
          </w:tcPr>
          <w:p w14:paraId="6BF2687D" w14:textId="77777777" w:rsidR="00AA2E92" w:rsidRPr="00236473" w:rsidRDefault="00AA2E92" w:rsidP="00236473">
            <w:pPr>
              <w:keepNext/>
              <w:widowControl/>
              <w:snapToGrid w:val="0"/>
              <w:spacing w:line="240" w:lineRule="auto"/>
              <w:jc w:val="center"/>
              <w:textAlignment w:val="center"/>
              <w:rPr>
                <w:rFonts w:ascii="宋体" w:hAnsi="宋体" w:hint="eastAsia"/>
                <w:b/>
                <w:bCs/>
                <w:color w:val="0D0D0D"/>
                <w:kern w:val="0"/>
                <w:sz w:val="18"/>
                <w:szCs w:val="18"/>
              </w:rPr>
            </w:pPr>
            <w:r w:rsidRPr="00236473">
              <w:rPr>
                <w:rFonts w:ascii="宋体" w:hAnsi="宋体" w:hint="eastAsia"/>
                <w:b/>
                <w:bCs/>
                <w:color w:val="0D0D0D"/>
                <w:kern w:val="0"/>
                <w:sz w:val="18"/>
                <w:szCs w:val="18"/>
              </w:rPr>
              <w:t>具体事项</w:t>
            </w:r>
          </w:p>
        </w:tc>
        <w:tc>
          <w:tcPr>
            <w:tcW w:w="4300" w:type="dxa"/>
            <w:tcBorders>
              <w:top w:val="single" w:sz="4" w:space="0" w:color="000000"/>
              <w:left w:val="nil"/>
              <w:bottom w:val="single" w:sz="4" w:space="0" w:color="000000"/>
              <w:right w:val="single" w:sz="4" w:space="0" w:color="000000"/>
            </w:tcBorders>
            <w:shd w:val="clear" w:color="auto" w:fill="FFFFFF"/>
            <w:vAlign w:val="center"/>
            <w:hideMark/>
          </w:tcPr>
          <w:p w14:paraId="4D9F6976" w14:textId="77777777" w:rsidR="00AA2E92" w:rsidRPr="00236473" w:rsidRDefault="00AA2E92" w:rsidP="00236473">
            <w:pPr>
              <w:keepNext/>
              <w:widowControl/>
              <w:snapToGrid w:val="0"/>
              <w:spacing w:line="240" w:lineRule="auto"/>
              <w:jc w:val="center"/>
              <w:textAlignment w:val="center"/>
              <w:rPr>
                <w:rFonts w:ascii="宋体" w:hAnsi="宋体" w:hint="eastAsia"/>
                <w:b/>
                <w:bCs/>
                <w:color w:val="0D0D0D"/>
                <w:kern w:val="0"/>
                <w:sz w:val="18"/>
                <w:szCs w:val="18"/>
              </w:rPr>
            </w:pPr>
            <w:r w:rsidRPr="00236473">
              <w:rPr>
                <w:rFonts w:ascii="宋体" w:hAnsi="宋体" w:hint="eastAsia"/>
                <w:b/>
                <w:bCs/>
                <w:color w:val="0D0D0D"/>
                <w:kern w:val="0"/>
                <w:sz w:val="18"/>
                <w:szCs w:val="18"/>
              </w:rPr>
              <w:t>实施方式/内容</w:t>
            </w:r>
          </w:p>
        </w:tc>
        <w:tc>
          <w:tcPr>
            <w:tcW w:w="1513" w:type="dxa"/>
            <w:tcBorders>
              <w:top w:val="single" w:sz="4" w:space="0" w:color="000000"/>
              <w:left w:val="nil"/>
              <w:bottom w:val="single" w:sz="4" w:space="0" w:color="000000"/>
              <w:right w:val="single" w:sz="4" w:space="0" w:color="000000"/>
            </w:tcBorders>
            <w:shd w:val="clear" w:color="auto" w:fill="FFFFFF"/>
            <w:vAlign w:val="center"/>
            <w:hideMark/>
          </w:tcPr>
          <w:p w14:paraId="779DBCFD" w14:textId="77777777" w:rsidR="00AA2E92" w:rsidRPr="00236473" w:rsidRDefault="00AA2E92" w:rsidP="00236473">
            <w:pPr>
              <w:keepNext/>
              <w:widowControl/>
              <w:snapToGrid w:val="0"/>
              <w:spacing w:line="240" w:lineRule="auto"/>
              <w:jc w:val="center"/>
              <w:textAlignment w:val="center"/>
              <w:rPr>
                <w:rFonts w:ascii="宋体" w:hAnsi="宋体" w:hint="eastAsia"/>
                <w:b/>
                <w:bCs/>
                <w:color w:val="0D0D0D"/>
                <w:kern w:val="0"/>
                <w:sz w:val="18"/>
                <w:szCs w:val="18"/>
              </w:rPr>
            </w:pPr>
            <w:r w:rsidRPr="00236473">
              <w:rPr>
                <w:rFonts w:ascii="宋体" w:hAnsi="宋体" w:hint="eastAsia"/>
                <w:b/>
                <w:bCs/>
                <w:color w:val="0D0D0D"/>
                <w:kern w:val="0"/>
                <w:sz w:val="18"/>
                <w:szCs w:val="18"/>
              </w:rPr>
              <w:t>时间周期</w:t>
            </w:r>
          </w:p>
        </w:tc>
      </w:tr>
      <w:tr w:rsidR="00AA2E92" w14:paraId="177C2D60" w14:textId="77777777" w:rsidTr="00236473">
        <w:tc>
          <w:tcPr>
            <w:tcW w:w="1141" w:type="dxa"/>
            <w:vMerge w:val="restart"/>
            <w:tcBorders>
              <w:top w:val="nil"/>
              <w:left w:val="single" w:sz="4" w:space="0" w:color="000000"/>
              <w:bottom w:val="single" w:sz="4" w:space="0" w:color="000000"/>
              <w:right w:val="single" w:sz="4" w:space="0" w:color="000000"/>
            </w:tcBorders>
            <w:shd w:val="clear" w:color="auto" w:fill="FFFFFF"/>
            <w:vAlign w:val="center"/>
            <w:hideMark/>
          </w:tcPr>
          <w:p w14:paraId="61C2A6CC" w14:textId="77777777" w:rsidR="00236473" w:rsidRDefault="00AA2E92" w:rsidP="00236473">
            <w:pPr>
              <w:keepNext/>
              <w:widowControl/>
              <w:snapToGrid w:val="0"/>
              <w:spacing w:line="240" w:lineRule="auto"/>
              <w:jc w:val="center"/>
              <w:textAlignment w:val="center"/>
              <w:rPr>
                <w:rFonts w:ascii="宋体" w:hAnsi="宋体" w:hint="eastAsia"/>
                <w:color w:val="0D0D0D"/>
                <w:kern w:val="0"/>
                <w:sz w:val="18"/>
                <w:szCs w:val="18"/>
              </w:rPr>
            </w:pPr>
            <w:r w:rsidRPr="00AA2E92">
              <w:rPr>
                <w:rFonts w:ascii="宋体" w:hAnsi="宋体" w:hint="eastAsia"/>
                <w:color w:val="0D0D0D"/>
                <w:kern w:val="0"/>
                <w:sz w:val="18"/>
                <w:szCs w:val="18"/>
              </w:rPr>
              <w:t>意见收集</w:t>
            </w:r>
          </w:p>
          <w:p w14:paraId="2D07F2D5" w14:textId="6AD3FDF6" w:rsidR="00AA2E92" w:rsidRPr="00AA2E92" w:rsidRDefault="00AA2E92" w:rsidP="00236473">
            <w:pPr>
              <w:keepNext/>
              <w:widowControl/>
              <w:snapToGrid w:val="0"/>
              <w:spacing w:line="240" w:lineRule="auto"/>
              <w:jc w:val="center"/>
              <w:textAlignment w:val="center"/>
              <w:rPr>
                <w:rFonts w:ascii="宋体" w:hAnsi="宋体" w:hint="eastAsia"/>
                <w:color w:val="0D0D0D"/>
                <w:kern w:val="0"/>
                <w:sz w:val="18"/>
                <w:szCs w:val="18"/>
              </w:rPr>
            </w:pPr>
            <w:r w:rsidRPr="00AA2E92">
              <w:rPr>
                <w:rFonts w:ascii="宋体" w:hAnsi="宋体" w:hint="eastAsia"/>
                <w:color w:val="0D0D0D"/>
                <w:kern w:val="0"/>
                <w:sz w:val="18"/>
                <w:szCs w:val="18"/>
              </w:rPr>
              <w:t>反馈机制</w:t>
            </w:r>
          </w:p>
        </w:tc>
        <w:tc>
          <w:tcPr>
            <w:tcW w:w="1568" w:type="dxa"/>
            <w:tcBorders>
              <w:top w:val="single" w:sz="4" w:space="0" w:color="000000"/>
              <w:left w:val="nil"/>
              <w:bottom w:val="single" w:sz="4" w:space="0" w:color="000000"/>
              <w:right w:val="single" w:sz="4" w:space="0" w:color="000000"/>
            </w:tcBorders>
            <w:shd w:val="clear" w:color="auto" w:fill="FFFFFF"/>
            <w:vAlign w:val="center"/>
            <w:hideMark/>
          </w:tcPr>
          <w:p w14:paraId="24FBB151" w14:textId="77777777" w:rsidR="00AA2E92" w:rsidRPr="00AA2E92" w:rsidRDefault="00AA2E92" w:rsidP="00236473">
            <w:pPr>
              <w:keepNext/>
              <w:widowControl/>
              <w:snapToGrid w:val="0"/>
              <w:spacing w:line="240" w:lineRule="auto"/>
              <w:jc w:val="center"/>
              <w:textAlignment w:val="center"/>
              <w:rPr>
                <w:rFonts w:ascii="宋体" w:hAnsi="宋体" w:hint="eastAsia"/>
                <w:color w:val="0D0D0D"/>
                <w:kern w:val="0"/>
                <w:sz w:val="18"/>
                <w:szCs w:val="18"/>
              </w:rPr>
            </w:pPr>
            <w:r w:rsidRPr="00AA2E92">
              <w:rPr>
                <w:rFonts w:ascii="宋体" w:hAnsi="宋体" w:hint="eastAsia"/>
                <w:color w:val="0D0D0D"/>
                <w:kern w:val="0"/>
                <w:sz w:val="18"/>
                <w:szCs w:val="18"/>
              </w:rPr>
              <w:t>发放意见调查表</w:t>
            </w:r>
          </w:p>
        </w:tc>
        <w:tc>
          <w:tcPr>
            <w:tcW w:w="4300" w:type="dxa"/>
            <w:tcBorders>
              <w:top w:val="single" w:sz="4" w:space="0" w:color="000000"/>
              <w:left w:val="nil"/>
              <w:bottom w:val="single" w:sz="4" w:space="0" w:color="000000"/>
              <w:right w:val="single" w:sz="4" w:space="0" w:color="000000"/>
            </w:tcBorders>
            <w:shd w:val="clear" w:color="auto" w:fill="FFFFFF"/>
            <w:vAlign w:val="center"/>
            <w:hideMark/>
          </w:tcPr>
          <w:p w14:paraId="66CE4564" w14:textId="77777777" w:rsidR="00AA2E92" w:rsidRPr="00AA2E92" w:rsidRDefault="00AA2E92" w:rsidP="00AA2E92">
            <w:pPr>
              <w:keepNext/>
              <w:widowControl/>
              <w:snapToGrid w:val="0"/>
              <w:spacing w:line="240" w:lineRule="auto"/>
              <w:jc w:val="left"/>
              <w:textAlignment w:val="center"/>
              <w:rPr>
                <w:rFonts w:ascii="宋体" w:hAnsi="宋体" w:hint="eastAsia"/>
                <w:color w:val="0D0D0D"/>
                <w:kern w:val="0"/>
                <w:sz w:val="18"/>
                <w:szCs w:val="18"/>
              </w:rPr>
            </w:pPr>
            <w:r w:rsidRPr="00AA2E92">
              <w:rPr>
                <w:rFonts w:ascii="宋体" w:hAnsi="宋体" w:hint="eastAsia"/>
                <w:color w:val="0D0D0D"/>
                <w:kern w:val="0"/>
                <w:sz w:val="18"/>
                <w:szCs w:val="18"/>
              </w:rPr>
              <w:t>定期向教学对象和监护人发放，收集对教学内容、方法、人员、保障等方面意见建议</w:t>
            </w:r>
          </w:p>
        </w:tc>
        <w:tc>
          <w:tcPr>
            <w:tcW w:w="1513" w:type="dxa"/>
            <w:tcBorders>
              <w:top w:val="single" w:sz="4" w:space="0" w:color="000000"/>
              <w:left w:val="nil"/>
              <w:bottom w:val="single" w:sz="4" w:space="0" w:color="000000"/>
              <w:right w:val="single" w:sz="4" w:space="0" w:color="000000"/>
            </w:tcBorders>
            <w:shd w:val="clear" w:color="auto" w:fill="FFFFFF"/>
            <w:vAlign w:val="center"/>
            <w:hideMark/>
          </w:tcPr>
          <w:p w14:paraId="12490CC9" w14:textId="77777777" w:rsidR="00AA2E92" w:rsidRPr="00AA2E92" w:rsidRDefault="00AA2E92" w:rsidP="00E56E4C">
            <w:pPr>
              <w:keepNext/>
              <w:widowControl/>
              <w:snapToGrid w:val="0"/>
              <w:spacing w:line="240" w:lineRule="auto"/>
              <w:jc w:val="center"/>
              <w:textAlignment w:val="center"/>
              <w:rPr>
                <w:rFonts w:ascii="宋体" w:hAnsi="宋体" w:hint="eastAsia"/>
                <w:color w:val="0D0D0D"/>
                <w:kern w:val="0"/>
                <w:sz w:val="18"/>
                <w:szCs w:val="18"/>
              </w:rPr>
            </w:pPr>
            <w:r w:rsidRPr="00AA2E92">
              <w:rPr>
                <w:rFonts w:ascii="宋体" w:hAnsi="宋体" w:hint="eastAsia"/>
                <w:color w:val="0D0D0D"/>
                <w:kern w:val="0"/>
                <w:sz w:val="18"/>
                <w:szCs w:val="18"/>
              </w:rPr>
              <w:t>定期开展</w:t>
            </w:r>
          </w:p>
        </w:tc>
      </w:tr>
      <w:tr w:rsidR="00AA2E92" w14:paraId="68CC58FB" w14:textId="77777777" w:rsidTr="00236473">
        <w:tc>
          <w:tcPr>
            <w:tcW w:w="1141" w:type="dxa"/>
            <w:vMerge/>
            <w:tcBorders>
              <w:top w:val="nil"/>
              <w:left w:val="single" w:sz="4" w:space="0" w:color="000000"/>
              <w:bottom w:val="single" w:sz="4" w:space="0" w:color="000000"/>
              <w:right w:val="single" w:sz="4" w:space="0" w:color="000000"/>
            </w:tcBorders>
            <w:vAlign w:val="center"/>
            <w:hideMark/>
          </w:tcPr>
          <w:p w14:paraId="11E571C0" w14:textId="77777777" w:rsidR="00AA2E92" w:rsidRPr="00AA2E92" w:rsidRDefault="00AA2E92" w:rsidP="00236473">
            <w:pPr>
              <w:keepNext/>
              <w:widowControl/>
              <w:snapToGrid w:val="0"/>
              <w:spacing w:line="240" w:lineRule="auto"/>
              <w:jc w:val="center"/>
              <w:textAlignment w:val="center"/>
              <w:rPr>
                <w:rFonts w:ascii="宋体" w:hAnsi="宋体" w:hint="eastAsia"/>
                <w:color w:val="0D0D0D"/>
                <w:kern w:val="0"/>
                <w:sz w:val="18"/>
                <w:szCs w:val="18"/>
              </w:rPr>
            </w:pPr>
          </w:p>
        </w:tc>
        <w:tc>
          <w:tcPr>
            <w:tcW w:w="1568" w:type="dxa"/>
            <w:tcBorders>
              <w:top w:val="single" w:sz="4" w:space="0" w:color="000000"/>
              <w:left w:val="nil"/>
              <w:bottom w:val="single" w:sz="4" w:space="0" w:color="000000"/>
              <w:right w:val="single" w:sz="4" w:space="0" w:color="000000"/>
            </w:tcBorders>
            <w:shd w:val="clear" w:color="auto" w:fill="FFFFFF"/>
            <w:vAlign w:val="center"/>
            <w:hideMark/>
          </w:tcPr>
          <w:p w14:paraId="2A499D3B" w14:textId="77777777" w:rsidR="00AA2E92" w:rsidRPr="00AA2E92" w:rsidRDefault="00AA2E92" w:rsidP="00236473">
            <w:pPr>
              <w:keepNext/>
              <w:widowControl/>
              <w:snapToGrid w:val="0"/>
              <w:spacing w:line="240" w:lineRule="auto"/>
              <w:jc w:val="center"/>
              <w:textAlignment w:val="center"/>
              <w:rPr>
                <w:rFonts w:ascii="宋体" w:hAnsi="宋体" w:hint="eastAsia"/>
                <w:color w:val="0D0D0D"/>
                <w:kern w:val="0"/>
                <w:sz w:val="18"/>
                <w:szCs w:val="18"/>
              </w:rPr>
            </w:pPr>
            <w:r w:rsidRPr="00AA2E92">
              <w:rPr>
                <w:rFonts w:ascii="宋体" w:hAnsi="宋体" w:hint="eastAsia"/>
                <w:color w:val="0D0D0D"/>
                <w:kern w:val="0"/>
                <w:sz w:val="18"/>
                <w:szCs w:val="18"/>
              </w:rPr>
              <w:t>组织座谈会</w:t>
            </w:r>
          </w:p>
        </w:tc>
        <w:tc>
          <w:tcPr>
            <w:tcW w:w="4300" w:type="dxa"/>
            <w:tcBorders>
              <w:top w:val="single" w:sz="4" w:space="0" w:color="000000"/>
              <w:left w:val="nil"/>
              <w:bottom w:val="single" w:sz="4" w:space="0" w:color="000000"/>
              <w:right w:val="single" w:sz="4" w:space="0" w:color="000000"/>
            </w:tcBorders>
            <w:shd w:val="clear" w:color="auto" w:fill="FFFFFF"/>
            <w:vAlign w:val="center"/>
            <w:hideMark/>
          </w:tcPr>
          <w:p w14:paraId="6521A90A" w14:textId="77777777" w:rsidR="00AA2E92" w:rsidRPr="00AA2E92" w:rsidRDefault="00AA2E92" w:rsidP="00236473">
            <w:pPr>
              <w:keepNext/>
              <w:widowControl/>
              <w:snapToGrid w:val="0"/>
              <w:spacing w:line="240" w:lineRule="auto"/>
              <w:textAlignment w:val="center"/>
              <w:rPr>
                <w:rFonts w:ascii="宋体" w:hAnsi="宋体" w:hint="eastAsia"/>
                <w:color w:val="0D0D0D"/>
                <w:kern w:val="0"/>
                <w:sz w:val="18"/>
                <w:szCs w:val="18"/>
              </w:rPr>
            </w:pPr>
            <w:r w:rsidRPr="00AA2E92">
              <w:rPr>
                <w:rFonts w:ascii="宋体" w:hAnsi="宋体" w:hint="eastAsia"/>
                <w:color w:val="0D0D0D"/>
                <w:kern w:val="0"/>
                <w:sz w:val="18"/>
                <w:szCs w:val="18"/>
              </w:rPr>
              <w:t>不定期组织教学人员座谈会，鼓励提出教学改进建议</w:t>
            </w:r>
          </w:p>
        </w:tc>
        <w:tc>
          <w:tcPr>
            <w:tcW w:w="1513" w:type="dxa"/>
            <w:tcBorders>
              <w:top w:val="single" w:sz="4" w:space="0" w:color="000000"/>
              <w:left w:val="nil"/>
              <w:bottom w:val="single" w:sz="4" w:space="0" w:color="000000"/>
              <w:right w:val="single" w:sz="4" w:space="0" w:color="000000"/>
            </w:tcBorders>
            <w:shd w:val="clear" w:color="auto" w:fill="FFFFFF"/>
            <w:vAlign w:val="center"/>
            <w:hideMark/>
          </w:tcPr>
          <w:p w14:paraId="575EBED8" w14:textId="77777777" w:rsidR="00AA2E92" w:rsidRPr="00AA2E92" w:rsidRDefault="00AA2E92" w:rsidP="00E56E4C">
            <w:pPr>
              <w:keepNext/>
              <w:widowControl/>
              <w:snapToGrid w:val="0"/>
              <w:spacing w:line="240" w:lineRule="auto"/>
              <w:jc w:val="center"/>
              <w:textAlignment w:val="center"/>
              <w:rPr>
                <w:rFonts w:ascii="宋体" w:hAnsi="宋体" w:hint="eastAsia"/>
                <w:color w:val="0D0D0D"/>
                <w:kern w:val="0"/>
                <w:sz w:val="18"/>
                <w:szCs w:val="18"/>
              </w:rPr>
            </w:pPr>
            <w:r w:rsidRPr="00AA2E92">
              <w:rPr>
                <w:rFonts w:ascii="宋体" w:hAnsi="宋体" w:hint="eastAsia"/>
                <w:color w:val="0D0D0D"/>
                <w:kern w:val="0"/>
                <w:sz w:val="18"/>
                <w:szCs w:val="18"/>
              </w:rPr>
              <w:t>不定期开展</w:t>
            </w:r>
          </w:p>
        </w:tc>
      </w:tr>
      <w:tr w:rsidR="00AA2E92" w14:paraId="7A8D2B21" w14:textId="77777777" w:rsidTr="00236473">
        <w:tc>
          <w:tcPr>
            <w:tcW w:w="1141" w:type="dxa"/>
            <w:vMerge/>
            <w:tcBorders>
              <w:top w:val="nil"/>
              <w:left w:val="single" w:sz="4" w:space="0" w:color="000000"/>
              <w:bottom w:val="single" w:sz="4" w:space="0" w:color="000000"/>
              <w:right w:val="single" w:sz="4" w:space="0" w:color="000000"/>
            </w:tcBorders>
            <w:vAlign w:val="center"/>
            <w:hideMark/>
          </w:tcPr>
          <w:p w14:paraId="027E8056" w14:textId="77777777" w:rsidR="00AA2E92" w:rsidRPr="00AA2E92" w:rsidRDefault="00AA2E92" w:rsidP="00236473">
            <w:pPr>
              <w:keepNext/>
              <w:widowControl/>
              <w:snapToGrid w:val="0"/>
              <w:spacing w:line="240" w:lineRule="auto"/>
              <w:jc w:val="center"/>
              <w:textAlignment w:val="center"/>
              <w:rPr>
                <w:rFonts w:ascii="宋体" w:hAnsi="宋体" w:hint="eastAsia"/>
                <w:color w:val="0D0D0D"/>
                <w:kern w:val="0"/>
                <w:sz w:val="18"/>
                <w:szCs w:val="18"/>
              </w:rPr>
            </w:pPr>
          </w:p>
        </w:tc>
        <w:tc>
          <w:tcPr>
            <w:tcW w:w="1568" w:type="dxa"/>
            <w:tcBorders>
              <w:top w:val="single" w:sz="4" w:space="0" w:color="000000"/>
              <w:left w:val="nil"/>
              <w:bottom w:val="single" w:sz="4" w:space="0" w:color="000000"/>
              <w:right w:val="single" w:sz="4" w:space="0" w:color="000000"/>
            </w:tcBorders>
            <w:shd w:val="clear" w:color="auto" w:fill="FFFFFF"/>
            <w:vAlign w:val="center"/>
            <w:hideMark/>
          </w:tcPr>
          <w:p w14:paraId="4A0E0CFA" w14:textId="77777777" w:rsidR="00AA2E92" w:rsidRPr="00AA2E92" w:rsidRDefault="00AA2E92" w:rsidP="00236473">
            <w:pPr>
              <w:keepNext/>
              <w:widowControl/>
              <w:snapToGrid w:val="0"/>
              <w:spacing w:line="240" w:lineRule="auto"/>
              <w:jc w:val="center"/>
              <w:textAlignment w:val="center"/>
              <w:rPr>
                <w:rFonts w:ascii="宋体" w:hAnsi="宋体" w:hint="eastAsia"/>
                <w:color w:val="0D0D0D"/>
                <w:kern w:val="0"/>
                <w:sz w:val="18"/>
                <w:szCs w:val="18"/>
              </w:rPr>
            </w:pPr>
            <w:r w:rsidRPr="00AA2E92">
              <w:rPr>
                <w:rFonts w:ascii="宋体" w:hAnsi="宋体" w:hint="eastAsia"/>
                <w:color w:val="0D0D0D"/>
                <w:kern w:val="0"/>
                <w:sz w:val="18"/>
                <w:szCs w:val="18"/>
              </w:rPr>
              <w:t>设置电子意见箱</w:t>
            </w:r>
          </w:p>
        </w:tc>
        <w:tc>
          <w:tcPr>
            <w:tcW w:w="4300" w:type="dxa"/>
            <w:tcBorders>
              <w:top w:val="single" w:sz="4" w:space="0" w:color="000000"/>
              <w:left w:val="nil"/>
              <w:bottom w:val="single" w:sz="4" w:space="0" w:color="000000"/>
              <w:right w:val="single" w:sz="4" w:space="0" w:color="000000"/>
            </w:tcBorders>
            <w:shd w:val="clear" w:color="auto" w:fill="FFFFFF"/>
            <w:vAlign w:val="center"/>
            <w:hideMark/>
          </w:tcPr>
          <w:p w14:paraId="1814B355" w14:textId="77777777" w:rsidR="00AA2E92" w:rsidRPr="00AA2E92" w:rsidRDefault="00AA2E92" w:rsidP="00AA2E92">
            <w:pPr>
              <w:keepNext/>
              <w:widowControl/>
              <w:snapToGrid w:val="0"/>
              <w:spacing w:line="240" w:lineRule="auto"/>
              <w:jc w:val="left"/>
              <w:textAlignment w:val="center"/>
              <w:rPr>
                <w:rFonts w:ascii="宋体" w:hAnsi="宋体" w:hint="eastAsia"/>
                <w:color w:val="0D0D0D"/>
                <w:kern w:val="0"/>
                <w:sz w:val="18"/>
                <w:szCs w:val="18"/>
              </w:rPr>
            </w:pPr>
            <w:r w:rsidRPr="00AA2E92">
              <w:rPr>
                <w:rFonts w:ascii="宋体" w:hAnsi="宋体" w:hint="eastAsia"/>
                <w:color w:val="0D0D0D"/>
                <w:kern w:val="0"/>
                <w:sz w:val="18"/>
                <w:szCs w:val="18"/>
              </w:rPr>
              <w:t>在教学场地设置，接受教学对象、监护人及工作人员随时反馈</w:t>
            </w:r>
          </w:p>
        </w:tc>
        <w:tc>
          <w:tcPr>
            <w:tcW w:w="1513" w:type="dxa"/>
            <w:tcBorders>
              <w:top w:val="single" w:sz="4" w:space="0" w:color="000000"/>
              <w:left w:val="nil"/>
              <w:bottom w:val="single" w:sz="4" w:space="0" w:color="000000"/>
              <w:right w:val="single" w:sz="4" w:space="0" w:color="000000"/>
            </w:tcBorders>
            <w:shd w:val="clear" w:color="auto" w:fill="FFFFFF"/>
            <w:vAlign w:val="center"/>
            <w:hideMark/>
          </w:tcPr>
          <w:p w14:paraId="6D308C8F" w14:textId="77777777" w:rsidR="00AA2E92" w:rsidRPr="00AA2E92" w:rsidRDefault="00AA2E92" w:rsidP="00E56E4C">
            <w:pPr>
              <w:keepNext/>
              <w:widowControl/>
              <w:snapToGrid w:val="0"/>
              <w:spacing w:line="240" w:lineRule="auto"/>
              <w:jc w:val="center"/>
              <w:textAlignment w:val="center"/>
              <w:rPr>
                <w:rFonts w:ascii="宋体" w:hAnsi="宋体" w:hint="eastAsia"/>
                <w:color w:val="0D0D0D"/>
                <w:kern w:val="0"/>
                <w:sz w:val="18"/>
                <w:szCs w:val="18"/>
              </w:rPr>
            </w:pPr>
            <w:r w:rsidRPr="00AA2E92">
              <w:rPr>
                <w:rFonts w:ascii="宋体" w:hAnsi="宋体" w:hint="eastAsia"/>
                <w:color w:val="0D0D0D"/>
                <w:kern w:val="0"/>
                <w:sz w:val="18"/>
                <w:szCs w:val="18"/>
              </w:rPr>
              <w:t>长期设置</w:t>
            </w:r>
          </w:p>
        </w:tc>
      </w:tr>
      <w:tr w:rsidR="00AA2E92" w14:paraId="56AD336A" w14:textId="77777777" w:rsidTr="00236473">
        <w:tc>
          <w:tcPr>
            <w:tcW w:w="1141" w:type="dxa"/>
            <w:vMerge/>
            <w:tcBorders>
              <w:top w:val="nil"/>
              <w:left w:val="single" w:sz="4" w:space="0" w:color="000000"/>
              <w:bottom w:val="single" w:sz="4" w:space="0" w:color="000000"/>
              <w:right w:val="single" w:sz="4" w:space="0" w:color="000000"/>
            </w:tcBorders>
            <w:vAlign w:val="center"/>
            <w:hideMark/>
          </w:tcPr>
          <w:p w14:paraId="14BC8175" w14:textId="77777777" w:rsidR="00AA2E92" w:rsidRPr="00AA2E92" w:rsidRDefault="00AA2E92" w:rsidP="00236473">
            <w:pPr>
              <w:keepNext/>
              <w:widowControl/>
              <w:snapToGrid w:val="0"/>
              <w:spacing w:line="240" w:lineRule="auto"/>
              <w:jc w:val="center"/>
              <w:textAlignment w:val="center"/>
              <w:rPr>
                <w:rFonts w:ascii="宋体" w:hAnsi="宋体" w:hint="eastAsia"/>
                <w:color w:val="0D0D0D"/>
                <w:kern w:val="0"/>
                <w:sz w:val="18"/>
                <w:szCs w:val="18"/>
              </w:rPr>
            </w:pPr>
          </w:p>
        </w:tc>
        <w:tc>
          <w:tcPr>
            <w:tcW w:w="1568" w:type="dxa"/>
            <w:tcBorders>
              <w:top w:val="single" w:sz="4" w:space="0" w:color="000000"/>
              <w:left w:val="nil"/>
              <w:bottom w:val="single" w:sz="4" w:space="0" w:color="000000"/>
              <w:right w:val="single" w:sz="4" w:space="0" w:color="000000"/>
            </w:tcBorders>
            <w:shd w:val="clear" w:color="auto" w:fill="FFFFFF"/>
            <w:vAlign w:val="center"/>
            <w:hideMark/>
          </w:tcPr>
          <w:p w14:paraId="1EBF31B5" w14:textId="77777777" w:rsidR="00AA2E92" w:rsidRPr="00AA2E92" w:rsidRDefault="00AA2E92" w:rsidP="00236473">
            <w:pPr>
              <w:keepNext/>
              <w:widowControl/>
              <w:snapToGrid w:val="0"/>
              <w:spacing w:line="240" w:lineRule="auto"/>
              <w:jc w:val="center"/>
              <w:textAlignment w:val="center"/>
              <w:rPr>
                <w:rFonts w:ascii="宋体" w:hAnsi="宋体" w:hint="eastAsia"/>
                <w:color w:val="0D0D0D"/>
                <w:kern w:val="0"/>
                <w:sz w:val="18"/>
                <w:szCs w:val="18"/>
              </w:rPr>
            </w:pPr>
            <w:r w:rsidRPr="00AA2E92">
              <w:rPr>
                <w:rFonts w:ascii="宋体" w:hAnsi="宋体" w:hint="eastAsia"/>
                <w:color w:val="0D0D0D"/>
                <w:kern w:val="0"/>
                <w:sz w:val="18"/>
                <w:szCs w:val="18"/>
              </w:rPr>
              <w:t>意见整理反馈</w:t>
            </w:r>
          </w:p>
        </w:tc>
        <w:tc>
          <w:tcPr>
            <w:tcW w:w="4300" w:type="dxa"/>
            <w:tcBorders>
              <w:top w:val="single" w:sz="4" w:space="0" w:color="000000"/>
              <w:left w:val="nil"/>
              <w:bottom w:val="single" w:sz="4" w:space="0" w:color="000000"/>
              <w:right w:val="single" w:sz="4" w:space="0" w:color="000000"/>
            </w:tcBorders>
            <w:shd w:val="clear" w:color="auto" w:fill="FFFFFF"/>
            <w:vAlign w:val="center"/>
            <w:hideMark/>
          </w:tcPr>
          <w:p w14:paraId="27E2BC2E" w14:textId="77777777" w:rsidR="00AA2E92" w:rsidRPr="00AA2E92" w:rsidRDefault="00AA2E92" w:rsidP="00AA2E92">
            <w:pPr>
              <w:keepNext/>
              <w:widowControl/>
              <w:snapToGrid w:val="0"/>
              <w:spacing w:line="240" w:lineRule="auto"/>
              <w:jc w:val="left"/>
              <w:textAlignment w:val="center"/>
              <w:rPr>
                <w:rFonts w:ascii="宋体" w:hAnsi="宋体" w:hint="eastAsia"/>
                <w:color w:val="0D0D0D"/>
                <w:kern w:val="0"/>
                <w:sz w:val="18"/>
                <w:szCs w:val="18"/>
              </w:rPr>
            </w:pPr>
            <w:r w:rsidRPr="00AA2E92">
              <w:rPr>
                <w:rFonts w:ascii="宋体" w:hAnsi="宋体" w:hint="eastAsia"/>
                <w:color w:val="0D0D0D"/>
                <w:kern w:val="0"/>
                <w:sz w:val="18"/>
                <w:szCs w:val="18"/>
              </w:rPr>
              <w:t>对收集意见分类整理，建</w:t>
            </w:r>
            <w:proofErr w:type="gramStart"/>
            <w:r w:rsidRPr="00AA2E92">
              <w:rPr>
                <w:rFonts w:ascii="宋体" w:hAnsi="宋体" w:hint="eastAsia"/>
                <w:color w:val="0D0D0D"/>
                <w:kern w:val="0"/>
                <w:sz w:val="18"/>
                <w:szCs w:val="18"/>
              </w:rPr>
              <w:t>反馈台</w:t>
            </w:r>
            <w:proofErr w:type="gramEnd"/>
            <w:r w:rsidRPr="00AA2E92">
              <w:rPr>
                <w:rFonts w:ascii="宋体" w:hAnsi="宋体" w:hint="eastAsia"/>
                <w:color w:val="0D0D0D"/>
                <w:kern w:val="0"/>
                <w:sz w:val="18"/>
                <w:szCs w:val="18"/>
              </w:rPr>
              <w:t>账，明确处理责任人及时限，及时反馈处理结果</w:t>
            </w:r>
          </w:p>
        </w:tc>
        <w:tc>
          <w:tcPr>
            <w:tcW w:w="1513" w:type="dxa"/>
            <w:tcBorders>
              <w:top w:val="single" w:sz="4" w:space="0" w:color="000000"/>
              <w:left w:val="nil"/>
              <w:bottom w:val="single" w:sz="4" w:space="0" w:color="000000"/>
              <w:right w:val="single" w:sz="4" w:space="0" w:color="000000"/>
            </w:tcBorders>
            <w:shd w:val="clear" w:color="auto" w:fill="FFFFFF"/>
            <w:vAlign w:val="center"/>
            <w:hideMark/>
          </w:tcPr>
          <w:p w14:paraId="4059F8DE" w14:textId="77777777" w:rsidR="00AA2E92" w:rsidRPr="00AA2E92" w:rsidRDefault="00AA2E92" w:rsidP="00E56E4C">
            <w:pPr>
              <w:keepNext/>
              <w:widowControl/>
              <w:snapToGrid w:val="0"/>
              <w:spacing w:line="240" w:lineRule="auto"/>
              <w:jc w:val="center"/>
              <w:textAlignment w:val="center"/>
              <w:rPr>
                <w:rFonts w:ascii="宋体" w:hAnsi="宋体" w:hint="eastAsia"/>
                <w:color w:val="0D0D0D"/>
                <w:kern w:val="0"/>
                <w:sz w:val="18"/>
                <w:szCs w:val="18"/>
              </w:rPr>
            </w:pPr>
            <w:r w:rsidRPr="00AA2E92">
              <w:rPr>
                <w:rFonts w:ascii="宋体" w:hAnsi="宋体" w:hint="eastAsia"/>
                <w:color w:val="0D0D0D"/>
                <w:kern w:val="0"/>
                <w:sz w:val="18"/>
                <w:szCs w:val="18"/>
              </w:rPr>
              <w:t>及时处理</w:t>
            </w:r>
          </w:p>
        </w:tc>
      </w:tr>
      <w:tr w:rsidR="00AA2E92" w14:paraId="7D507B8F" w14:textId="77777777" w:rsidTr="00236473">
        <w:tc>
          <w:tcPr>
            <w:tcW w:w="1141" w:type="dxa"/>
            <w:vMerge w:val="restart"/>
            <w:tcBorders>
              <w:top w:val="nil"/>
              <w:left w:val="single" w:sz="4" w:space="0" w:color="000000"/>
              <w:bottom w:val="single" w:sz="4" w:space="0" w:color="000000"/>
              <w:right w:val="single" w:sz="4" w:space="0" w:color="000000"/>
            </w:tcBorders>
            <w:shd w:val="clear" w:color="auto" w:fill="FFFFFF"/>
            <w:vAlign w:val="center"/>
            <w:hideMark/>
          </w:tcPr>
          <w:p w14:paraId="4D9A5062" w14:textId="77777777" w:rsidR="00AA2E92" w:rsidRPr="00AA2E92" w:rsidRDefault="00AA2E92" w:rsidP="00236473">
            <w:pPr>
              <w:keepNext/>
              <w:widowControl/>
              <w:snapToGrid w:val="0"/>
              <w:spacing w:line="240" w:lineRule="auto"/>
              <w:jc w:val="center"/>
              <w:textAlignment w:val="center"/>
              <w:rPr>
                <w:rFonts w:ascii="宋体" w:hAnsi="宋体" w:hint="eastAsia"/>
                <w:color w:val="0D0D0D"/>
                <w:kern w:val="0"/>
                <w:sz w:val="18"/>
                <w:szCs w:val="18"/>
              </w:rPr>
            </w:pPr>
            <w:r w:rsidRPr="00AA2E92">
              <w:rPr>
                <w:rFonts w:ascii="宋体" w:hAnsi="宋体" w:hint="eastAsia"/>
                <w:color w:val="0D0D0D"/>
                <w:kern w:val="0"/>
                <w:sz w:val="18"/>
                <w:szCs w:val="18"/>
              </w:rPr>
              <w:t>教学工作改进机制</w:t>
            </w:r>
          </w:p>
        </w:tc>
        <w:tc>
          <w:tcPr>
            <w:tcW w:w="1568" w:type="dxa"/>
            <w:tcBorders>
              <w:top w:val="single" w:sz="4" w:space="0" w:color="000000"/>
              <w:left w:val="nil"/>
              <w:bottom w:val="single" w:sz="4" w:space="0" w:color="000000"/>
              <w:right w:val="single" w:sz="4" w:space="0" w:color="000000"/>
            </w:tcBorders>
            <w:shd w:val="clear" w:color="auto" w:fill="FFFFFF"/>
            <w:vAlign w:val="center"/>
            <w:hideMark/>
          </w:tcPr>
          <w:p w14:paraId="340AA881" w14:textId="77777777" w:rsidR="00AA2E92" w:rsidRPr="00AA2E92" w:rsidRDefault="00AA2E92" w:rsidP="00236473">
            <w:pPr>
              <w:keepNext/>
              <w:widowControl/>
              <w:snapToGrid w:val="0"/>
              <w:spacing w:line="240" w:lineRule="auto"/>
              <w:jc w:val="center"/>
              <w:textAlignment w:val="center"/>
              <w:rPr>
                <w:rFonts w:ascii="宋体" w:hAnsi="宋体" w:hint="eastAsia"/>
                <w:color w:val="0D0D0D"/>
                <w:kern w:val="0"/>
                <w:sz w:val="18"/>
                <w:szCs w:val="18"/>
              </w:rPr>
            </w:pPr>
            <w:r w:rsidRPr="00AA2E92">
              <w:rPr>
                <w:rFonts w:ascii="宋体" w:hAnsi="宋体" w:hint="eastAsia"/>
                <w:color w:val="0D0D0D"/>
                <w:kern w:val="0"/>
                <w:sz w:val="18"/>
                <w:szCs w:val="18"/>
              </w:rPr>
              <w:t>成立改进小组</w:t>
            </w:r>
          </w:p>
        </w:tc>
        <w:tc>
          <w:tcPr>
            <w:tcW w:w="4300" w:type="dxa"/>
            <w:tcBorders>
              <w:top w:val="single" w:sz="4" w:space="0" w:color="000000"/>
              <w:left w:val="nil"/>
              <w:bottom w:val="single" w:sz="4" w:space="0" w:color="000000"/>
              <w:right w:val="single" w:sz="4" w:space="0" w:color="000000"/>
            </w:tcBorders>
            <w:shd w:val="clear" w:color="auto" w:fill="FFFFFF"/>
            <w:vAlign w:val="center"/>
            <w:hideMark/>
          </w:tcPr>
          <w:p w14:paraId="17EF1BBB" w14:textId="77777777" w:rsidR="00AA2E92" w:rsidRPr="00AA2E92" w:rsidRDefault="00AA2E92" w:rsidP="00AA2E92">
            <w:pPr>
              <w:keepNext/>
              <w:widowControl/>
              <w:snapToGrid w:val="0"/>
              <w:spacing w:line="240" w:lineRule="auto"/>
              <w:jc w:val="left"/>
              <w:textAlignment w:val="center"/>
              <w:rPr>
                <w:rFonts w:ascii="宋体" w:hAnsi="宋体" w:hint="eastAsia"/>
                <w:color w:val="0D0D0D"/>
                <w:kern w:val="0"/>
                <w:sz w:val="18"/>
                <w:szCs w:val="18"/>
              </w:rPr>
            </w:pPr>
            <w:r w:rsidRPr="00AA2E92">
              <w:rPr>
                <w:rFonts w:ascii="宋体" w:hAnsi="宋体" w:hint="eastAsia"/>
                <w:color w:val="0D0D0D"/>
                <w:kern w:val="0"/>
                <w:sz w:val="18"/>
                <w:szCs w:val="18"/>
              </w:rPr>
              <w:t>由单位教学负责人、骨干教师、安全专家组成</w:t>
            </w:r>
          </w:p>
        </w:tc>
        <w:tc>
          <w:tcPr>
            <w:tcW w:w="1513" w:type="dxa"/>
            <w:tcBorders>
              <w:top w:val="single" w:sz="4" w:space="0" w:color="000000"/>
              <w:left w:val="nil"/>
              <w:bottom w:val="single" w:sz="4" w:space="0" w:color="000000"/>
              <w:right w:val="single" w:sz="4" w:space="0" w:color="000000"/>
            </w:tcBorders>
            <w:shd w:val="clear" w:color="auto" w:fill="FFFFFF"/>
            <w:vAlign w:val="center"/>
            <w:hideMark/>
          </w:tcPr>
          <w:p w14:paraId="4B07979F" w14:textId="77777777" w:rsidR="00AA2E92" w:rsidRPr="00AA2E92" w:rsidRDefault="00AA2E92" w:rsidP="00E56E4C">
            <w:pPr>
              <w:keepNext/>
              <w:widowControl/>
              <w:snapToGrid w:val="0"/>
              <w:spacing w:line="240" w:lineRule="auto"/>
              <w:jc w:val="center"/>
              <w:textAlignment w:val="center"/>
              <w:rPr>
                <w:rFonts w:ascii="宋体" w:hAnsi="宋体" w:hint="eastAsia"/>
                <w:color w:val="0D0D0D"/>
                <w:kern w:val="0"/>
                <w:sz w:val="18"/>
                <w:szCs w:val="18"/>
              </w:rPr>
            </w:pPr>
            <w:r w:rsidRPr="00AA2E92">
              <w:rPr>
                <w:rFonts w:ascii="宋体" w:hAnsi="宋体" w:hint="eastAsia"/>
                <w:color w:val="0D0D0D"/>
                <w:kern w:val="0"/>
                <w:sz w:val="18"/>
                <w:szCs w:val="18"/>
              </w:rPr>
              <w:t>一次性成立</w:t>
            </w:r>
          </w:p>
        </w:tc>
      </w:tr>
      <w:tr w:rsidR="00AA2E92" w14:paraId="426609DB" w14:textId="77777777" w:rsidTr="00236473">
        <w:tc>
          <w:tcPr>
            <w:tcW w:w="1141" w:type="dxa"/>
            <w:vMerge/>
            <w:tcBorders>
              <w:top w:val="nil"/>
              <w:left w:val="single" w:sz="4" w:space="0" w:color="000000"/>
              <w:bottom w:val="single" w:sz="4" w:space="0" w:color="000000"/>
              <w:right w:val="single" w:sz="4" w:space="0" w:color="000000"/>
            </w:tcBorders>
            <w:vAlign w:val="center"/>
            <w:hideMark/>
          </w:tcPr>
          <w:p w14:paraId="13A1241F" w14:textId="77777777" w:rsidR="00AA2E92" w:rsidRPr="00AA2E92" w:rsidRDefault="00AA2E92" w:rsidP="00236473">
            <w:pPr>
              <w:keepNext/>
              <w:widowControl/>
              <w:snapToGrid w:val="0"/>
              <w:spacing w:line="240" w:lineRule="auto"/>
              <w:jc w:val="center"/>
              <w:textAlignment w:val="center"/>
              <w:rPr>
                <w:rFonts w:ascii="宋体" w:hAnsi="宋体" w:hint="eastAsia"/>
                <w:color w:val="0D0D0D"/>
                <w:kern w:val="0"/>
                <w:sz w:val="18"/>
                <w:szCs w:val="18"/>
              </w:rPr>
            </w:pPr>
          </w:p>
        </w:tc>
        <w:tc>
          <w:tcPr>
            <w:tcW w:w="1568" w:type="dxa"/>
            <w:tcBorders>
              <w:top w:val="single" w:sz="4" w:space="0" w:color="000000"/>
              <w:left w:val="nil"/>
              <w:bottom w:val="single" w:sz="4" w:space="0" w:color="000000"/>
              <w:right w:val="single" w:sz="4" w:space="0" w:color="000000"/>
            </w:tcBorders>
            <w:shd w:val="clear" w:color="auto" w:fill="FFFFFF"/>
            <w:vAlign w:val="center"/>
            <w:hideMark/>
          </w:tcPr>
          <w:p w14:paraId="27F386D0" w14:textId="77777777" w:rsidR="00AA2E92" w:rsidRPr="00AA2E92" w:rsidRDefault="00AA2E92" w:rsidP="00236473">
            <w:pPr>
              <w:keepNext/>
              <w:widowControl/>
              <w:snapToGrid w:val="0"/>
              <w:spacing w:line="240" w:lineRule="auto"/>
              <w:jc w:val="center"/>
              <w:textAlignment w:val="center"/>
              <w:rPr>
                <w:rFonts w:ascii="宋体" w:hAnsi="宋体" w:hint="eastAsia"/>
                <w:color w:val="0D0D0D"/>
                <w:kern w:val="0"/>
                <w:sz w:val="18"/>
                <w:szCs w:val="18"/>
              </w:rPr>
            </w:pPr>
            <w:r w:rsidRPr="00AA2E92">
              <w:rPr>
                <w:rFonts w:ascii="宋体" w:hAnsi="宋体" w:hint="eastAsia"/>
                <w:color w:val="0D0D0D"/>
                <w:kern w:val="0"/>
                <w:sz w:val="18"/>
                <w:szCs w:val="18"/>
              </w:rPr>
              <w:t>全面教学评估</w:t>
            </w:r>
          </w:p>
        </w:tc>
        <w:tc>
          <w:tcPr>
            <w:tcW w:w="4300" w:type="dxa"/>
            <w:tcBorders>
              <w:top w:val="single" w:sz="4" w:space="0" w:color="000000"/>
              <w:left w:val="nil"/>
              <w:bottom w:val="single" w:sz="4" w:space="0" w:color="000000"/>
              <w:right w:val="single" w:sz="4" w:space="0" w:color="000000"/>
            </w:tcBorders>
            <w:shd w:val="clear" w:color="auto" w:fill="FFFFFF"/>
            <w:vAlign w:val="center"/>
            <w:hideMark/>
          </w:tcPr>
          <w:p w14:paraId="4487B354" w14:textId="77777777" w:rsidR="00AA2E92" w:rsidRPr="00AA2E92" w:rsidRDefault="00AA2E92" w:rsidP="00AA2E92">
            <w:pPr>
              <w:keepNext/>
              <w:widowControl/>
              <w:snapToGrid w:val="0"/>
              <w:spacing w:line="240" w:lineRule="auto"/>
              <w:jc w:val="left"/>
              <w:textAlignment w:val="center"/>
              <w:rPr>
                <w:rFonts w:ascii="宋体" w:hAnsi="宋体" w:hint="eastAsia"/>
                <w:color w:val="0D0D0D"/>
                <w:kern w:val="0"/>
                <w:sz w:val="18"/>
                <w:szCs w:val="18"/>
              </w:rPr>
            </w:pPr>
            <w:r w:rsidRPr="00AA2E92">
              <w:rPr>
                <w:rFonts w:ascii="宋体" w:hAnsi="宋体" w:hint="eastAsia"/>
                <w:color w:val="0D0D0D"/>
                <w:kern w:val="0"/>
                <w:sz w:val="18"/>
                <w:szCs w:val="18"/>
              </w:rPr>
              <w:t>定期对教学效果评价结果、意见反馈、教学过程检查等情况全面评估</w:t>
            </w:r>
          </w:p>
        </w:tc>
        <w:tc>
          <w:tcPr>
            <w:tcW w:w="1513" w:type="dxa"/>
            <w:tcBorders>
              <w:top w:val="single" w:sz="4" w:space="0" w:color="000000"/>
              <w:left w:val="nil"/>
              <w:bottom w:val="single" w:sz="4" w:space="0" w:color="000000"/>
              <w:right w:val="single" w:sz="4" w:space="0" w:color="000000"/>
            </w:tcBorders>
            <w:shd w:val="clear" w:color="auto" w:fill="FFFFFF"/>
            <w:vAlign w:val="center"/>
            <w:hideMark/>
          </w:tcPr>
          <w:p w14:paraId="24F76839" w14:textId="77777777" w:rsidR="00AA2E92" w:rsidRPr="00AA2E92" w:rsidRDefault="00AA2E92" w:rsidP="00E56E4C">
            <w:pPr>
              <w:keepNext/>
              <w:widowControl/>
              <w:snapToGrid w:val="0"/>
              <w:spacing w:line="240" w:lineRule="auto"/>
              <w:jc w:val="center"/>
              <w:textAlignment w:val="center"/>
              <w:rPr>
                <w:rFonts w:ascii="宋体" w:hAnsi="宋体" w:hint="eastAsia"/>
                <w:color w:val="0D0D0D"/>
                <w:kern w:val="0"/>
                <w:sz w:val="18"/>
                <w:szCs w:val="18"/>
              </w:rPr>
            </w:pPr>
            <w:r w:rsidRPr="00AA2E92">
              <w:rPr>
                <w:rFonts w:ascii="宋体" w:hAnsi="宋体" w:hint="eastAsia"/>
                <w:color w:val="0D0D0D"/>
                <w:kern w:val="0"/>
                <w:sz w:val="18"/>
                <w:szCs w:val="18"/>
              </w:rPr>
              <w:t>定期开展</w:t>
            </w:r>
          </w:p>
        </w:tc>
      </w:tr>
      <w:tr w:rsidR="00AA2E92" w14:paraId="40E1E0CE" w14:textId="77777777" w:rsidTr="00236473">
        <w:tc>
          <w:tcPr>
            <w:tcW w:w="1141" w:type="dxa"/>
            <w:vMerge/>
            <w:tcBorders>
              <w:top w:val="nil"/>
              <w:left w:val="single" w:sz="4" w:space="0" w:color="000000"/>
              <w:bottom w:val="single" w:sz="4" w:space="0" w:color="000000"/>
              <w:right w:val="single" w:sz="4" w:space="0" w:color="000000"/>
            </w:tcBorders>
            <w:vAlign w:val="center"/>
            <w:hideMark/>
          </w:tcPr>
          <w:p w14:paraId="5F94E468" w14:textId="77777777" w:rsidR="00AA2E92" w:rsidRPr="00AA2E92" w:rsidRDefault="00AA2E92" w:rsidP="00236473">
            <w:pPr>
              <w:keepNext/>
              <w:widowControl/>
              <w:snapToGrid w:val="0"/>
              <w:spacing w:line="240" w:lineRule="auto"/>
              <w:jc w:val="center"/>
              <w:textAlignment w:val="center"/>
              <w:rPr>
                <w:rFonts w:ascii="宋体" w:hAnsi="宋体" w:hint="eastAsia"/>
                <w:color w:val="0D0D0D"/>
                <w:kern w:val="0"/>
                <w:sz w:val="18"/>
                <w:szCs w:val="18"/>
              </w:rPr>
            </w:pPr>
          </w:p>
        </w:tc>
        <w:tc>
          <w:tcPr>
            <w:tcW w:w="1568" w:type="dxa"/>
            <w:tcBorders>
              <w:top w:val="single" w:sz="4" w:space="0" w:color="000000"/>
              <w:left w:val="nil"/>
              <w:bottom w:val="single" w:sz="4" w:space="0" w:color="000000"/>
              <w:right w:val="single" w:sz="4" w:space="0" w:color="000000"/>
            </w:tcBorders>
            <w:shd w:val="clear" w:color="auto" w:fill="FFFFFF"/>
            <w:vAlign w:val="center"/>
            <w:hideMark/>
          </w:tcPr>
          <w:p w14:paraId="6E0B5F6B" w14:textId="77777777" w:rsidR="00AA2E92" w:rsidRPr="00AA2E92" w:rsidRDefault="00AA2E92" w:rsidP="00236473">
            <w:pPr>
              <w:keepNext/>
              <w:widowControl/>
              <w:snapToGrid w:val="0"/>
              <w:spacing w:line="240" w:lineRule="auto"/>
              <w:jc w:val="center"/>
              <w:textAlignment w:val="center"/>
              <w:rPr>
                <w:rFonts w:ascii="宋体" w:hAnsi="宋体" w:hint="eastAsia"/>
                <w:color w:val="0D0D0D"/>
                <w:kern w:val="0"/>
                <w:sz w:val="18"/>
                <w:szCs w:val="18"/>
              </w:rPr>
            </w:pPr>
            <w:r w:rsidRPr="00AA2E92">
              <w:rPr>
                <w:rFonts w:ascii="宋体" w:hAnsi="宋体" w:hint="eastAsia"/>
                <w:color w:val="0D0D0D"/>
                <w:kern w:val="0"/>
                <w:sz w:val="18"/>
                <w:szCs w:val="18"/>
              </w:rPr>
              <w:t>制定改进方案</w:t>
            </w:r>
          </w:p>
        </w:tc>
        <w:tc>
          <w:tcPr>
            <w:tcW w:w="4300" w:type="dxa"/>
            <w:tcBorders>
              <w:top w:val="single" w:sz="4" w:space="0" w:color="000000"/>
              <w:left w:val="nil"/>
              <w:bottom w:val="single" w:sz="4" w:space="0" w:color="000000"/>
              <w:right w:val="single" w:sz="4" w:space="0" w:color="000000"/>
            </w:tcBorders>
            <w:shd w:val="clear" w:color="auto" w:fill="FFFFFF"/>
            <w:vAlign w:val="center"/>
            <w:hideMark/>
          </w:tcPr>
          <w:p w14:paraId="45586C74" w14:textId="77777777" w:rsidR="00AA2E92" w:rsidRPr="00AA2E92" w:rsidRDefault="00AA2E92" w:rsidP="00AA2E92">
            <w:pPr>
              <w:keepNext/>
              <w:widowControl/>
              <w:snapToGrid w:val="0"/>
              <w:spacing w:line="240" w:lineRule="auto"/>
              <w:jc w:val="left"/>
              <w:textAlignment w:val="center"/>
              <w:rPr>
                <w:rFonts w:ascii="宋体" w:hAnsi="宋体" w:hint="eastAsia"/>
                <w:color w:val="0D0D0D"/>
                <w:kern w:val="0"/>
                <w:sz w:val="18"/>
                <w:szCs w:val="18"/>
              </w:rPr>
            </w:pPr>
            <w:r w:rsidRPr="00AA2E92">
              <w:rPr>
                <w:rFonts w:ascii="宋体" w:hAnsi="宋体" w:hint="eastAsia"/>
                <w:color w:val="0D0D0D"/>
                <w:kern w:val="0"/>
                <w:sz w:val="18"/>
                <w:szCs w:val="18"/>
              </w:rPr>
              <w:t>根据评估结果，针对问题制定调整教学内容、优化方法等改进方案</w:t>
            </w:r>
          </w:p>
        </w:tc>
        <w:tc>
          <w:tcPr>
            <w:tcW w:w="1513" w:type="dxa"/>
            <w:tcBorders>
              <w:top w:val="single" w:sz="4" w:space="0" w:color="000000"/>
              <w:left w:val="nil"/>
              <w:bottom w:val="single" w:sz="4" w:space="0" w:color="000000"/>
              <w:right w:val="single" w:sz="4" w:space="0" w:color="000000"/>
            </w:tcBorders>
            <w:shd w:val="clear" w:color="auto" w:fill="FFFFFF"/>
            <w:vAlign w:val="center"/>
            <w:hideMark/>
          </w:tcPr>
          <w:p w14:paraId="6C457D39" w14:textId="77777777" w:rsidR="00AA2E92" w:rsidRPr="00AA2E92" w:rsidRDefault="00AA2E92" w:rsidP="00E56E4C">
            <w:pPr>
              <w:keepNext/>
              <w:widowControl/>
              <w:snapToGrid w:val="0"/>
              <w:spacing w:line="240" w:lineRule="auto"/>
              <w:jc w:val="center"/>
              <w:textAlignment w:val="center"/>
              <w:rPr>
                <w:rFonts w:ascii="宋体" w:hAnsi="宋体" w:hint="eastAsia"/>
                <w:color w:val="0D0D0D"/>
                <w:kern w:val="0"/>
                <w:sz w:val="18"/>
                <w:szCs w:val="18"/>
              </w:rPr>
            </w:pPr>
            <w:r w:rsidRPr="00AA2E92">
              <w:rPr>
                <w:rFonts w:ascii="宋体" w:hAnsi="宋体" w:hint="eastAsia"/>
                <w:color w:val="0D0D0D"/>
                <w:kern w:val="0"/>
                <w:sz w:val="18"/>
                <w:szCs w:val="18"/>
              </w:rPr>
              <w:t>评估后制定</w:t>
            </w:r>
          </w:p>
        </w:tc>
      </w:tr>
      <w:tr w:rsidR="00AA2E92" w14:paraId="312B3A92" w14:textId="77777777" w:rsidTr="00236473">
        <w:tc>
          <w:tcPr>
            <w:tcW w:w="1141" w:type="dxa"/>
            <w:vMerge/>
            <w:tcBorders>
              <w:top w:val="nil"/>
              <w:left w:val="single" w:sz="4" w:space="0" w:color="000000"/>
              <w:bottom w:val="single" w:sz="4" w:space="0" w:color="000000"/>
              <w:right w:val="single" w:sz="4" w:space="0" w:color="000000"/>
            </w:tcBorders>
            <w:vAlign w:val="center"/>
            <w:hideMark/>
          </w:tcPr>
          <w:p w14:paraId="347A044C" w14:textId="77777777" w:rsidR="00AA2E92" w:rsidRPr="00AA2E92" w:rsidRDefault="00AA2E92" w:rsidP="00236473">
            <w:pPr>
              <w:keepNext/>
              <w:widowControl/>
              <w:snapToGrid w:val="0"/>
              <w:spacing w:line="240" w:lineRule="auto"/>
              <w:jc w:val="center"/>
              <w:textAlignment w:val="center"/>
              <w:rPr>
                <w:rFonts w:ascii="宋体" w:hAnsi="宋体" w:hint="eastAsia"/>
                <w:color w:val="0D0D0D"/>
                <w:kern w:val="0"/>
                <w:sz w:val="18"/>
                <w:szCs w:val="18"/>
              </w:rPr>
            </w:pPr>
          </w:p>
        </w:tc>
        <w:tc>
          <w:tcPr>
            <w:tcW w:w="1568" w:type="dxa"/>
            <w:tcBorders>
              <w:top w:val="single" w:sz="4" w:space="0" w:color="000000"/>
              <w:left w:val="nil"/>
              <w:bottom w:val="single" w:sz="4" w:space="0" w:color="000000"/>
              <w:right w:val="single" w:sz="4" w:space="0" w:color="000000"/>
            </w:tcBorders>
            <w:shd w:val="clear" w:color="auto" w:fill="FFFFFF"/>
            <w:vAlign w:val="center"/>
            <w:hideMark/>
          </w:tcPr>
          <w:p w14:paraId="480399B2" w14:textId="77777777" w:rsidR="00AA2E92" w:rsidRPr="00AA2E92" w:rsidRDefault="00AA2E92" w:rsidP="00236473">
            <w:pPr>
              <w:keepNext/>
              <w:widowControl/>
              <w:snapToGrid w:val="0"/>
              <w:spacing w:line="240" w:lineRule="auto"/>
              <w:jc w:val="center"/>
              <w:textAlignment w:val="center"/>
              <w:rPr>
                <w:rFonts w:ascii="宋体" w:hAnsi="宋体" w:hint="eastAsia"/>
                <w:color w:val="0D0D0D"/>
                <w:kern w:val="0"/>
                <w:sz w:val="18"/>
                <w:szCs w:val="18"/>
              </w:rPr>
            </w:pPr>
            <w:r w:rsidRPr="00AA2E92">
              <w:rPr>
                <w:rFonts w:ascii="宋体" w:hAnsi="宋体" w:hint="eastAsia"/>
                <w:color w:val="0D0D0D"/>
                <w:kern w:val="0"/>
                <w:sz w:val="18"/>
                <w:szCs w:val="18"/>
              </w:rPr>
              <w:t>落实改进措施</w:t>
            </w:r>
          </w:p>
        </w:tc>
        <w:tc>
          <w:tcPr>
            <w:tcW w:w="4300" w:type="dxa"/>
            <w:tcBorders>
              <w:top w:val="single" w:sz="4" w:space="0" w:color="000000"/>
              <w:left w:val="nil"/>
              <w:bottom w:val="single" w:sz="4" w:space="0" w:color="000000"/>
              <w:right w:val="single" w:sz="4" w:space="0" w:color="000000"/>
            </w:tcBorders>
            <w:shd w:val="clear" w:color="auto" w:fill="FFFFFF"/>
            <w:vAlign w:val="center"/>
            <w:hideMark/>
          </w:tcPr>
          <w:p w14:paraId="4D2C2372" w14:textId="77777777" w:rsidR="00AA2E92" w:rsidRPr="00AA2E92" w:rsidRDefault="00AA2E92" w:rsidP="00AA2E92">
            <w:pPr>
              <w:keepNext/>
              <w:widowControl/>
              <w:snapToGrid w:val="0"/>
              <w:spacing w:line="240" w:lineRule="auto"/>
              <w:jc w:val="left"/>
              <w:textAlignment w:val="center"/>
              <w:rPr>
                <w:rFonts w:ascii="宋体" w:hAnsi="宋体" w:hint="eastAsia"/>
                <w:color w:val="0D0D0D"/>
                <w:kern w:val="0"/>
                <w:sz w:val="18"/>
                <w:szCs w:val="18"/>
              </w:rPr>
            </w:pPr>
            <w:r w:rsidRPr="00AA2E92">
              <w:rPr>
                <w:rFonts w:ascii="宋体" w:hAnsi="宋体" w:hint="eastAsia"/>
                <w:color w:val="0D0D0D"/>
                <w:kern w:val="0"/>
                <w:sz w:val="18"/>
                <w:szCs w:val="18"/>
              </w:rPr>
              <w:t>将改进措施落实到后续教学，跟踪改进效果，每季度评估效果</w:t>
            </w:r>
          </w:p>
        </w:tc>
        <w:tc>
          <w:tcPr>
            <w:tcW w:w="1513" w:type="dxa"/>
            <w:tcBorders>
              <w:top w:val="single" w:sz="4" w:space="0" w:color="000000"/>
              <w:left w:val="nil"/>
              <w:bottom w:val="single" w:sz="4" w:space="0" w:color="000000"/>
              <w:right w:val="single" w:sz="4" w:space="0" w:color="000000"/>
            </w:tcBorders>
            <w:shd w:val="clear" w:color="auto" w:fill="FFFFFF"/>
            <w:vAlign w:val="center"/>
            <w:hideMark/>
          </w:tcPr>
          <w:p w14:paraId="3158A7D4" w14:textId="77777777" w:rsidR="00AA2E92" w:rsidRPr="00AA2E92" w:rsidRDefault="00AA2E92" w:rsidP="00E56E4C">
            <w:pPr>
              <w:keepNext/>
              <w:widowControl/>
              <w:snapToGrid w:val="0"/>
              <w:spacing w:line="240" w:lineRule="auto"/>
              <w:jc w:val="center"/>
              <w:textAlignment w:val="center"/>
              <w:rPr>
                <w:rFonts w:ascii="宋体" w:hAnsi="宋体" w:hint="eastAsia"/>
                <w:color w:val="0D0D0D"/>
                <w:kern w:val="0"/>
                <w:sz w:val="18"/>
                <w:szCs w:val="18"/>
              </w:rPr>
            </w:pPr>
            <w:r w:rsidRPr="00AA2E92">
              <w:rPr>
                <w:rFonts w:ascii="宋体" w:hAnsi="宋体" w:hint="eastAsia"/>
                <w:color w:val="0D0D0D"/>
                <w:kern w:val="0"/>
                <w:sz w:val="18"/>
                <w:szCs w:val="18"/>
              </w:rPr>
              <w:t>每季度评估</w:t>
            </w:r>
          </w:p>
        </w:tc>
      </w:tr>
      <w:tr w:rsidR="00AA2E92" w14:paraId="4908D7D6" w14:textId="77777777" w:rsidTr="00236473">
        <w:tc>
          <w:tcPr>
            <w:tcW w:w="1141" w:type="dxa"/>
            <w:vMerge w:val="restart"/>
            <w:tcBorders>
              <w:top w:val="nil"/>
              <w:left w:val="single" w:sz="4" w:space="0" w:color="000000"/>
              <w:bottom w:val="single" w:sz="4" w:space="0" w:color="000000"/>
              <w:right w:val="single" w:sz="4" w:space="0" w:color="000000"/>
            </w:tcBorders>
            <w:shd w:val="clear" w:color="auto" w:fill="FFFFFF"/>
            <w:vAlign w:val="center"/>
            <w:hideMark/>
          </w:tcPr>
          <w:p w14:paraId="6272C29C" w14:textId="77777777" w:rsidR="00AA2E92" w:rsidRPr="00AA2E92" w:rsidRDefault="00AA2E92" w:rsidP="00236473">
            <w:pPr>
              <w:keepNext/>
              <w:widowControl/>
              <w:snapToGrid w:val="0"/>
              <w:spacing w:line="240" w:lineRule="auto"/>
              <w:jc w:val="center"/>
              <w:textAlignment w:val="center"/>
              <w:rPr>
                <w:rFonts w:ascii="宋体" w:hAnsi="宋体" w:hint="eastAsia"/>
                <w:color w:val="0D0D0D"/>
                <w:kern w:val="0"/>
                <w:sz w:val="18"/>
                <w:szCs w:val="18"/>
              </w:rPr>
            </w:pPr>
            <w:r w:rsidRPr="00AA2E92">
              <w:rPr>
                <w:rFonts w:ascii="宋体" w:hAnsi="宋体" w:hint="eastAsia"/>
                <w:color w:val="0D0D0D"/>
                <w:kern w:val="0"/>
                <w:sz w:val="18"/>
                <w:szCs w:val="18"/>
              </w:rPr>
              <w:t>场所安全状况评价</w:t>
            </w:r>
          </w:p>
        </w:tc>
        <w:tc>
          <w:tcPr>
            <w:tcW w:w="1568" w:type="dxa"/>
            <w:tcBorders>
              <w:top w:val="single" w:sz="4" w:space="0" w:color="000000"/>
              <w:left w:val="nil"/>
              <w:bottom w:val="single" w:sz="4" w:space="0" w:color="000000"/>
              <w:right w:val="single" w:sz="4" w:space="0" w:color="000000"/>
            </w:tcBorders>
            <w:shd w:val="clear" w:color="auto" w:fill="FFFFFF"/>
            <w:vAlign w:val="center"/>
            <w:hideMark/>
          </w:tcPr>
          <w:p w14:paraId="67A0D720" w14:textId="77777777" w:rsidR="00AA2E92" w:rsidRPr="00AA2E92" w:rsidRDefault="00AA2E92" w:rsidP="00236473">
            <w:pPr>
              <w:keepNext/>
              <w:widowControl/>
              <w:snapToGrid w:val="0"/>
              <w:spacing w:line="240" w:lineRule="auto"/>
              <w:jc w:val="center"/>
              <w:textAlignment w:val="center"/>
              <w:rPr>
                <w:rFonts w:ascii="宋体" w:hAnsi="宋体" w:hint="eastAsia"/>
                <w:color w:val="0D0D0D"/>
                <w:kern w:val="0"/>
                <w:sz w:val="18"/>
                <w:szCs w:val="18"/>
              </w:rPr>
            </w:pPr>
            <w:r w:rsidRPr="00AA2E92">
              <w:rPr>
                <w:rFonts w:ascii="宋体" w:hAnsi="宋体" w:hint="eastAsia"/>
                <w:color w:val="0D0D0D"/>
                <w:kern w:val="0"/>
                <w:sz w:val="18"/>
                <w:szCs w:val="18"/>
              </w:rPr>
              <w:t>安全检查</w:t>
            </w:r>
          </w:p>
        </w:tc>
        <w:tc>
          <w:tcPr>
            <w:tcW w:w="4300" w:type="dxa"/>
            <w:tcBorders>
              <w:top w:val="single" w:sz="4" w:space="0" w:color="000000"/>
              <w:left w:val="nil"/>
              <w:bottom w:val="single" w:sz="4" w:space="0" w:color="000000"/>
              <w:right w:val="single" w:sz="4" w:space="0" w:color="000000"/>
            </w:tcBorders>
            <w:shd w:val="clear" w:color="auto" w:fill="FFFFFF"/>
            <w:vAlign w:val="center"/>
            <w:hideMark/>
          </w:tcPr>
          <w:p w14:paraId="2069DB84" w14:textId="77777777" w:rsidR="00AA2E92" w:rsidRPr="00AA2E92" w:rsidRDefault="00AA2E92" w:rsidP="00AA2E92">
            <w:pPr>
              <w:keepNext/>
              <w:widowControl/>
              <w:snapToGrid w:val="0"/>
              <w:spacing w:line="240" w:lineRule="auto"/>
              <w:jc w:val="left"/>
              <w:textAlignment w:val="center"/>
              <w:rPr>
                <w:rFonts w:ascii="宋体" w:hAnsi="宋体" w:hint="eastAsia"/>
                <w:color w:val="0D0D0D"/>
                <w:kern w:val="0"/>
                <w:sz w:val="18"/>
                <w:szCs w:val="18"/>
              </w:rPr>
            </w:pPr>
            <w:r w:rsidRPr="00AA2E92">
              <w:rPr>
                <w:rFonts w:ascii="宋体" w:hAnsi="宋体" w:hint="eastAsia"/>
                <w:color w:val="0D0D0D"/>
                <w:kern w:val="0"/>
                <w:sz w:val="18"/>
                <w:szCs w:val="18"/>
              </w:rPr>
              <w:t>对教学场地设施设备、安全标识、环境卫生等全面安全检查</w:t>
            </w:r>
          </w:p>
        </w:tc>
        <w:tc>
          <w:tcPr>
            <w:tcW w:w="1513" w:type="dxa"/>
            <w:tcBorders>
              <w:top w:val="single" w:sz="4" w:space="0" w:color="000000"/>
              <w:left w:val="nil"/>
              <w:bottom w:val="single" w:sz="4" w:space="0" w:color="000000"/>
              <w:right w:val="single" w:sz="4" w:space="0" w:color="000000"/>
            </w:tcBorders>
            <w:shd w:val="clear" w:color="auto" w:fill="FFFFFF"/>
            <w:vAlign w:val="center"/>
            <w:hideMark/>
          </w:tcPr>
          <w:p w14:paraId="18171838" w14:textId="77777777" w:rsidR="00AA2E92" w:rsidRPr="00AA2E92" w:rsidRDefault="00AA2E92" w:rsidP="00E56E4C">
            <w:pPr>
              <w:keepNext/>
              <w:widowControl/>
              <w:snapToGrid w:val="0"/>
              <w:spacing w:line="240" w:lineRule="auto"/>
              <w:jc w:val="center"/>
              <w:textAlignment w:val="center"/>
              <w:rPr>
                <w:rFonts w:ascii="宋体" w:hAnsi="宋体" w:hint="eastAsia"/>
                <w:color w:val="0D0D0D"/>
                <w:kern w:val="0"/>
                <w:sz w:val="18"/>
                <w:szCs w:val="18"/>
              </w:rPr>
            </w:pPr>
            <w:r w:rsidRPr="00AA2E92">
              <w:rPr>
                <w:rFonts w:ascii="宋体" w:hAnsi="宋体" w:hint="eastAsia"/>
                <w:color w:val="0D0D0D"/>
                <w:kern w:val="0"/>
                <w:sz w:val="18"/>
                <w:szCs w:val="18"/>
              </w:rPr>
              <w:t>每季度一次</w:t>
            </w:r>
          </w:p>
        </w:tc>
      </w:tr>
      <w:tr w:rsidR="00AA2E92" w14:paraId="489F6947" w14:textId="77777777" w:rsidTr="00236473">
        <w:tc>
          <w:tcPr>
            <w:tcW w:w="1141" w:type="dxa"/>
            <w:vMerge/>
            <w:tcBorders>
              <w:top w:val="nil"/>
              <w:left w:val="single" w:sz="4" w:space="0" w:color="000000"/>
              <w:bottom w:val="single" w:sz="4" w:space="0" w:color="000000"/>
              <w:right w:val="single" w:sz="4" w:space="0" w:color="000000"/>
            </w:tcBorders>
            <w:vAlign w:val="center"/>
            <w:hideMark/>
          </w:tcPr>
          <w:p w14:paraId="734D0F1F" w14:textId="77777777" w:rsidR="00AA2E92" w:rsidRPr="00AA2E92" w:rsidRDefault="00AA2E92" w:rsidP="00AA2E92">
            <w:pPr>
              <w:keepNext/>
              <w:widowControl/>
              <w:snapToGrid w:val="0"/>
              <w:spacing w:line="240" w:lineRule="auto"/>
              <w:jc w:val="left"/>
              <w:textAlignment w:val="center"/>
              <w:rPr>
                <w:rFonts w:ascii="宋体" w:hAnsi="宋体" w:hint="eastAsia"/>
                <w:color w:val="0D0D0D"/>
                <w:kern w:val="0"/>
                <w:sz w:val="18"/>
                <w:szCs w:val="18"/>
              </w:rPr>
            </w:pPr>
          </w:p>
        </w:tc>
        <w:tc>
          <w:tcPr>
            <w:tcW w:w="1568" w:type="dxa"/>
            <w:tcBorders>
              <w:top w:val="single" w:sz="4" w:space="0" w:color="000000"/>
              <w:left w:val="nil"/>
              <w:bottom w:val="single" w:sz="4" w:space="0" w:color="000000"/>
              <w:right w:val="single" w:sz="4" w:space="0" w:color="000000"/>
            </w:tcBorders>
            <w:shd w:val="clear" w:color="auto" w:fill="FFFFFF"/>
            <w:vAlign w:val="center"/>
            <w:hideMark/>
          </w:tcPr>
          <w:p w14:paraId="6E4A050E" w14:textId="77777777" w:rsidR="00AA2E92" w:rsidRPr="00AA2E92" w:rsidRDefault="00AA2E92" w:rsidP="00236473">
            <w:pPr>
              <w:keepNext/>
              <w:widowControl/>
              <w:snapToGrid w:val="0"/>
              <w:spacing w:line="240" w:lineRule="auto"/>
              <w:jc w:val="center"/>
              <w:textAlignment w:val="center"/>
              <w:rPr>
                <w:rFonts w:ascii="宋体" w:hAnsi="宋体" w:hint="eastAsia"/>
                <w:color w:val="0D0D0D"/>
                <w:kern w:val="0"/>
                <w:sz w:val="18"/>
                <w:szCs w:val="18"/>
              </w:rPr>
            </w:pPr>
            <w:r w:rsidRPr="00AA2E92">
              <w:rPr>
                <w:rFonts w:ascii="宋体" w:hAnsi="宋体" w:hint="eastAsia"/>
                <w:color w:val="0D0D0D"/>
                <w:kern w:val="0"/>
                <w:sz w:val="18"/>
                <w:szCs w:val="18"/>
              </w:rPr>
              <w:t>综合评价</w:t>
            </w:r>
          </w:p>
        </w:tc>
        <w:tc>
          <w:tcPr>
            <w:tcW w:w="4300" w:type="dxa"/>
            <w:tcBorders>
              <w:top w:val="single" w:sz="4" w:space="0" w:color="000000"/>
              <w:left w:val="nil"/>
              <w:bottom w:val="single" w:sz="4" w:space="0" w:color="000000"/>
              <w:right w:val="single" w:sz="4" w:space="0" w:color="000000"/>
            </w:tcBorders>
            <w:shd w:val="clear" w:color="auto" w:fill="FFFFFF"/>
            <w:vAlign w:val="center"/>
            <w:hideMark/>
          </w:tcPr>
          <w:p w14:paraId="28B0E066" w14:textId="77777777" w:rsidR="00AA2E92" w:rsidRPr="00AA2E92" w:rsidRDefault="00AA2E92" w:rsidP="00AA2E92">
            <w:pPr>
              <w:keepNext/>
              <w:widowControl/>
              <w:snapToGrid w:val="0"/>
              <w:spacing w:line="240" w:lineRule="auto"/>
              <w:jc w:val="left"/>
              <w:textAlignment w:val="center"/>
              <w:rPr>
                <w:rFonts w:ascii="宋体" w:hAnsi="宋体" w:hint="eastAsia"/>
                <w:color w:val="0D0D0D"/>
                <w:kern w:val="0"/>
                <w:sz w:val="18"/>
                <w:szCs w:val="18"/>
              </w:rPr>
            </w:pPr>
            <w:r w:rsidRPr="00AA2E92">
              <w:rPr>
                <w:rFonts w:ascii="宋体" w:hAnsi="宋体" w:hint="eastAsia"/>
                <w:color w:val="0D0D0D"/>
                <w:kern w:val="0"/>
                <w:sz w:val="18"/>
                <w:szCs w:val="18"/>
              </w:rPr>
              <w:t>开展综合安全状况评价，内容含场地、设施、消防、水质安全等，形成报告，对申报培训场地检查</w:t>
            </w:r>
          </w:p>
        </w:tc>
        <w:tc>
          <w:tcPr>
            <w:tcW w:w="1513" w:type="dxa"/>
            <w:tcBorders>
              <w:top w:val="single" w:sz="4" w:space="0" w:color="000000"/>
              <w:left w:val="nil"/>
              <w:bottom w:val="single" w:sz="4" w:space="0" w:color="000000"/>
              <w:right w:val="single" w:sz="4" w:space="0" w:color="000000"/>
            </w:tcBorders>
            <w:shd w:val="clear" w:color="auto" w:fill="FFFFFF"/>
            <w:vAlign w:val="center"/>
            <w:hideMark/>
          </w:tcPr>
          <w:p w14:paraId="249D7BB4" w14:textId="77777777" w:rsidR="00AA2E92" w:rsidRPr="00AA2E92" w:rsidRDefault="00AA2E92" w:rsidP="00E56E4C">
            <w:pPr>
              <w:keepNext/>
              <w:widowControl/>
              <w:snapToGrid w:val="0"/>
              <w:spacing w:line="240" w:lineRule="auto"/>
              <w:jc w:val="center"/>
              <w:textAlignment w:val="center"/>
              <w:rPr>
                <w:rFonts w:ascii="宋体" w:hAnsi="宋体" w:hint="eastAsia"/>
                <w:color w:val="0D0D0D"/>
                <w:kern w:val="0"/>
                <w:sz w:val="18"/>
                <w:szCs w:val="18"/>
              </w:rPr>
            </w:pPr>
            <w:r w:rsidRPr="00AA2E92">
              <w:rPr>
                <w:rFonts w:ascii="宋体" w:hAnsi="宋体" w:hint="eastAsia"/>
                <w:color w:val="0D0D0D"/>
                <w:kern w:val="0"/>
                <w:sz w:val="18"/>
                <w:szCs w:val="18"/>
              </w:rPr>
              <w:t>每半年一次</w:t>
            </w:r>
          </w:p>
        </w:tc>
      </w:tr>
    </w:tbl>
    <w:p w14:paraId="47B14B2E" w14:textId="602F8422" w:rsidR="00AA2E92" w:rsidRDefault="00236473" w:rsidP="00236473">
      <w:pPr>
        <w:pStyle w:val="affffb"/>
        <w:ind w:firstLineChars="0" w:firstLine="0"/>
        <w:jc w:val="center"/>
      </w:pPr>
      <w:bookmarkStart w:id="232" w:name="BookMark8"/>
      <w:bookmarkEnd w:id="219"/>
      <w:r>
        <w:rPr>
          <w:rFonts w:hint="eastAsia"/>
        </w:rPr>
        <w:drawing>
          <wp:inline distT="0" distB="0" distL="0" distR="0" wp14:anchorId="19ECF674" wp14:editId="0834D816">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32"/>
    </w:p>
    <w:sectPr w:rsidR="00AA2E92" w:rsidSect="008F31DF">
      <w:pgSz w:w="11906" w:h="16838" w:code="9"/>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AE501" w14:textId="77777777" w:rsidR="00083493" w:rsidRDefault="00083493" w:rsidP="00D86DB7">
      <w:r>
        <w:separator/>
      </w:r>
    </w:p>
    <w:p w14:paraId="0700297D" w14:textId="77777777" w:rsidR="00083493" w:rsidRDefault="00083493"/>
    <w:p w14:paraId="2C4456E2" w14:textId="77777777" w:rsidR="00083493" w:rsidRDefault="00083493"/>
  </w:endnote>
  <w:endnote w:type="continuationSeparator" w:id="0">
    <w:p w14:paraId="49C68CBB" w14:textId="77777777" w:rsidR="00083493" w:rsidRDefault="00083493" w:rsidP="00D86DB7">
      <w:r>
        <w:continuationSeparator/>
      </w:r>
    </w:p>
    <w:p w14:paraId="6111BF25" w14:textId="77777777" w:rsidR="00083493" w:rsidRDefault="00083493"/>
    <w:p w14:paraId="00DEC6C9" w14:textId="77777777" w:rsidR="00083493" w:rsidRDefault="000834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F38D3"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F43D6" w14:textId="77777777" w:rsidR="001E7FE5" w:rsidRDefault="001E7FE5">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EAF0B"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035C" w14:textId="77777777" w:rsidR="000C57D6" w:rsidRDefault="000C57D6" w:rsidP="00C94DF2">
    <w:pPr>
      <w:pStyle w:val="affff8"/>
    </w:pPr>
    <w:r>
      <w:fldChar w:fldCharType="begin"/>
    </w:r>
    <w:r>
      <w:instrText>PAGE   \* MERGEFORMAT</w:instrText>
    </w:r>
    <w:r>
      <w:fldChar w:fldCharType="separate"/>
    </w:r>
    <w:r w:rsidR="00AB41D5" w:rsidRPr="00AB41D5">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0096D" w14:textId="77777777" w:rsidR="00083493" w:rsidRDefault="00083493" w:rsidP="00D86DB7">
      <w:r>
        <w:separator/>
      </w:r>
    </w:p>
  </w:footnote>
  <w:footnote w:type="continuationSeparator" w:id="0">
    <w:p w14:paraId="786B09FF" w14:textId="77777777" w:rsidR="00083493" w:rsidRDefault="00083493" w:rsidP="00D86DB7">
      <w:r>
        <w:continuationSeparator/>
      </w:r>
    </w:p>
    <w:p w14:paraId="3D6B6EA7" w14:textId="77777777" w:rsidR="00083493" w:rsidRDefault="00083493"/>
    <w:p w14:paraId="5D80CF9D" w14:textId="77777777" w:rsidR="00083493" w:rsidRDefault="000834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B6D22" w14:textId="77777777" w:rsidR="001E7FE5" w:rsidRDefault="001E7FE5">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CCCB4"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E4590"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D1445" w14:textId="77777777" w:rsidR="00714F58" w:rsidRPr="005F4712" w:rsidRDefault="00714F58" w:rsidP="00714F58">
    <w:pPr>
      <w:pStyle w:val="afff9"/>
      <w:jc w:val="right"/>
      <w:rPr>
        <w:lang w:val="fr-FR"/>
      </w:rPr>
    </w:pPr>
    <w:r>
      <w:fldChar w:fldCharType="begin"/>
    </w:r>
    <w:r w:rsidRPr="005F4712">
      <w:rPr>
        <w:lang w:val="fr-FR"/>
      </w:rPr>
      <w:instrText xml:space="preserve"> STYLEREF  </w:instrText>
    </w:r>
    <w:r>
      <w:instrText>标准文件</w:instrText>
    </w:r>
    <w:r w:rsidRPr="005F4712">
      <w:rPr>
        <w:lang w:val="fr-FR"/>
      </w:rPr>
      <w:instrText>_</w:instrText>
    </w:r>
    <w:r>
      <w:instrText>文件编号</w:instrText>
    </w:r>
    <w:r w:rsidRPr="005F4712">
      <w:rPr>
        <w:lang w:val="fr-FR"/>
      </w:rPr>
      <w:instrText xml:space="preserve">  \* MERGEFORMAT </w:instrText>
    </w:r>
    <w:r>
      <w:fldChar w:fldCharType="separate"/>
    </w:r>
    <w:r w:rsidR="004A43E0">
      <w:rPr>
        <w:noProof/>
        <w:lang w:val="fr-FR"/>
      </w:rPr>
      <w:t>DB XX/T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30EE7" w14:textId="77F53201" w:rsidR="00D84FA1" w:rsidRPr="00D84FA1" w:rsidRDefault="00D84FA1" w:rsidP="00A2271D">
    <w:pPr>
      <w:pStyle w:val="afffff0"/>
      <w:rPr>
        <w:rFonts w:hint="eastAsia"/>
      </w:rPr>
    </w:pPr>
    <w:r>
      <w:fldChar w:fldCharType="begin"/>
    </w:r>
    <w:r>
      <w:instrText xml:space="preserve"> STYLEREF  标准文件_文件编号  \* MERGEFORMAT </w:instrText>
    </w:r>
    <w:r>
      <w:fldChar w:fldCharType="separate"/>
    </w:r>
    <w:r w:rsidR="004B6FBB">
      <w:rPr>
        <w:rFonts w:hint="eastAsia"/>
      </w:rPr>
      <w:t>DB 43/T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hybridMultilevel"/>
    <w:tmpl w:val="EEE098BC"/>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64A6A3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03E6F85E"/>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14788DE8"/>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3B1E595C"/>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F21CA29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9F2CF9B2"/>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6974EF3C"/>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C2EE34"/>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9AFE7BCA"/>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9CE0CC44"/>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A1AF7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76A4F106"/>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86DADC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07E64A72"/>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C58C42CC"/>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EC7C0D34"/>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0CC2F2B8"/>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DCEC092A"/>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FE3CC7D6"/>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EF5ADDA6"/>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8F90FEA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2C506C96"/>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D2B86C3E"/>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F4A640A8"/>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6C800AEE"/>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898E6EE0"/>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E60631FC"/>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6B44FA2"/>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952735459">
    <w:abstractNumId w:val="0"/>
  </w:num>
  <w:num w:numId="2" w16cid:durableId="1925411385">
    <w:abstractNumId w:val="20"/>
  </w:num>
  <w:num w:numId="3" w16cid:durableId="762609448">
    <w:abstractNumId w:val="5"/>
  </w:num>
  <w:num w:numId="4" w16cid:durableId="1118647750">
    <w:abstractNumId w:val="18"/>
  </w:num>
  <w:num w:numId="5" w16cid:durableId="1961061919">
    <w:abstractNumId w:val="13"/>
  </w:num>
  <w:num w:numId="6" w16cid:durableId="888492340">
    <w:abstractNumId w:val="23"/>
  </w:num>
  <w:num w:numId="7" w16cid:durableId="497888680">
    <w:abstractNumId w:val="8"/>
  </w:num>
  <w:num w:numId="8" w16cid:durableId="1444499953">
    <w:abstractNumId w:val="9"/>
  </w:num>
  <w:num w:numId="9" w16cid:durableId="1908953675">
    <w:abstractNumId w:val="16"/>
  </w:num>
  <w:num w:numId="10" w16cid:durableId="1022635507">
    <w:abstractNumId w:val="24"/>
  </w:num>
  <w:num w:numId="11" w16cid:durableId="1646620027">
    <w:abstractNumId w:val="4"/>
  </w:num>
  <w:num w:numId="12" w16cid:durableId="182132336">
    <w:abstractNumId w:val="14"/>
  </w:num>
  <w:num w:numId="13" w16cid:durableId="595016049">
    <w:abstractNumId w:val="25"/>
  </w:num>
  <w:num w:numId="14" w16cid:durableId="1928031299">
    <w:abstractNumId w:val="11"/>
  </w:num>
  <w:num w:numId="15" w16cid:durableId="1512253195">
    <w:abstractNumId w:val="6"/>
  </w:num>
  <w:num w:numId="16" w16cid:durableId="57673050">
    <w:abstractNumId w:val="10"/>
  </w:num>
  <w:num w:numId="17" w16cid:durableId="1326324337">
    <w:abstractNumId w:val="22"/>
  </w:num>
  <w:num w:numId="18" w16cid:durableId="539439209">
    <w:abstractNumId w:val="3"/>
  </w:num>
  <w:num w:numId="19" w16cid:durableId="2024427932">
    <w:abstractNumId w:val="7"/>
  </w:num>
  <w:num w:numId="20" w16cid:durableId="1102844179">
    <w:abstractNumId w:val="19"/>
  </w:num>
  <w:num w:numId="21" w16cid:durableId="708457376">
    <w:abstractNumId w:val="21"/>
  </w:num>
  <w:num w:numId="22" w16cid:durableId="826826891">
    <w:abstractNumId w:val="17"/>
  </w:num>
  <w:num w:numId="23" w16cid:durableId="999307175">
    <w:abstractNumId w:val="29"/>
  </w:num>
  <w:num w:numId="24" w16cid:durableId="676468253">
    <w:abstractNumId w:val="15"/>
  </w:num>
  <w:num w:numId="25" w16cid:durableId="1639916575">
    <w:abstractNumId w:val="28"/>
  </w:num>
  <w:num w:numId="26" w16cid:durableId="573664227">
    <w:abstractNumId w:val="2"/>
  </w:num>
  <w:num w:numId="27" w16cid:durableId="21710221">
    <w:abstractNumId w:val="12"/>
  </w:num>
  <w:num w:numId="28" w16cid:durableId="152524529">
    <w:abstractNumId w:val="30"/>
  </w:num>
  <w:num w:numId="29" w16cid:durableId="735905512">
    <w:abstractNumId w:val="27"/>
  </w:num>
  <w:num w:numId="30" w16cid:durableId="1971547013">
    <w:abstractNumId w:val="26"/>
  </w:num>
  <w:num w:numId="31" w16cid:durableId="854687470">
    <w:abstractNumId w:val="1"/>
  </w:num>
  <w:num w:numId="32" w16cid:durableId="3366189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216848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695178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623041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499698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278979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319324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582006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657924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gTs2CetAvCmwZQeVeBY4w7tfHqfPCuv/iYcPpYXPP0MyKBNtpIFIg1DstnUnfgYocpERgGzF7YF3K0dfDV6ByQ==" w:salt="RVgVnUuimlaORO7jXuRQiA=="/>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3E0"/>
    <w:rsid w:val="0000040A"/>
    <w:rsid w:val="00000A94"/>
    <w:rsid w:val="00001972"/>
    <w:rsid w:val="00001D9A"/>
    <w:rsid w:val="00005202"/>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08DD"/>
    <w:rsid w:val="0004249A"/>
    <w:rsid w:val="00043282"/>
    <w:rsid w:val="00043D7C"/>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18D"/>
    <w:rsid w:val="00083493"/>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A7682"/>
    <w:rsid w:val="000B060F"/>
    <w:rsid w:val="000B1592"/>
    <w:rsid w:val="000B1FF2"/>
    <w:rsid w:val="000B3CDA"/>
    <w:rsid w:val="000B3F73"/>
    <w:rsid w:val="000B6A0B"/>
    <w:rsid w:val="000C0F6C"/>
    <w:rsid w:val="000C11DB"/>
    <w:rsid w:val="000C1492"/>
    <w:rsid w:val="000C2FBD"/>
    <w:rsid w:val="000C4B41"/>
    <w:rsid w:val="000C521C"/>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243A"/>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08AF"/>
    <w:rsid w:val="001852C9"/>
    <w:rsid w:val="00190087"/>
    <w:rsid w:val="001913C4"/>
    <w:rsid w:val="0019348F"/>
    <w:rsid w:val="00193A07"/>
    <w:rsid w:val="00194C95"/>
    <w:rsid w:val="00195C34"/>
    <w:rsid w:val="00196EF5"/>
    <w:rsid w:val="001A1A53"/>
    <w:rsid w:val="001A234A"/>
    <w:rsid w:val="001A4CF3"/>
    <w:rsid w:val="001A622B"/>
    <w:rsid w:val="001B06E8"/>
    <w:rsid w:val="001B71D0"/>
    <w:rsid w:val="001B71EE"/>
    <w:rsid w:val="001B7F23"/>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E7FE5"/>
    <w:rsid w:val="001F092D"/>
    <w:rsid w:val="001F143A"/>
    <w:rsid w:val="001F1605"/>
    <w:rsid w:val="001F2508"/>
    <w:rsid w:val="001F4816"/>
    <w:rsid w:val="001F4EE9"/>
    <w:rsid w:val="001F6516"/>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36473"/>
    <w:rsid w:val="00243540"/>
    <w:rsid w:val="0024497B"/>
    <w:rsid w:val="0024515B"/>
    <w:rsid w:val="00246021"/>
    <w:rsid w:val="0024666E"/>
    <w:rsid w:val="00247F52"/>
    <w:rsid w:val="00250B25"/>
    <w:rsid w:val="00250BBE"/>
    <w:rsid w:val="002515C2"/>
    <w:rsid w:val="0025194F"/>
    <w:rsid w:val="00260020"/>
    <w:rsid w:val="0026148A"/>
    <w:rsid w:val="00262696"/>
    <w:rsid w:val="00263D25"/>
    <w:rsid w:val="002643C3"/>
    <w:rsid w:val="00264A0C"/>
    <w:rsid w:val="00266EEB"/>
    <w:rsid w:val="00267EF4"/>
    <w:rsid w:val="00270CB8"/>
    <w:rsid w:val="00272233"/>
    <w:rsid w:val="00272B08"/>
    <w:rsid w:val="002771AC"/>
    <w:rsid w:val="00281BB8"/>
    <w:rsid w:val="00281E9E"/>
    <w:rsid w:val="00282405"/>
    <w:rsid w:val="00284FFD"/>
    <w:rsid w:val="00285170"/>
    <w:rsid w:val="00285361"/>
    <w:rsid w:val="00291B2E"/>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66C6"/>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3FED"/>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00E"/>
    <w:rsid w:val="00392AD7"/>
    <w:rsid w:val="003938D9"/>
    <w:rsid w:val="00394376"/>
    <w:rsid w:val="003943FF"/>
    <w:rsid w:val="00395700"/>
    <w:rsid w:val="003974EB"/>
    <w:rsid w:val="00397CC5"/>
    <w:rsid w:val="003A0AE7"/>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5032"/>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55B0"/>
    <w:rsid w:val="004167A3"/>
    <w:rsid w:val="00425985"/>
    <w:rsid w:val="00432DAA"/>
    <w:rsid w:val="00434305"/>
    <w:rsid w:val="00435DF7"/>
    <w:rsid w:val="0044083F"/>
    <w:rsid w:val="00441AE7"/>
    <w:rsid w:val="00445574"/>
    <w:rsid w:val="0044670D"/>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3E0"/>
    <w:rsid w:val="004A4B57"/>
    <w:rsid w:val="004A63FA"/>
    <w:rsid w:val="004B0272"/>
    <w:rsid w:val="004B2701"/>
    <w:rsid w:val="004B2E1B"/>
    <w:rsid w:val="004B3AA8"/>
    <w:rsid w:val="004B3E93"/>
    <w:rsid w:val="004B6FBB"/>
    <w:rsid w:val="004C1FBC"/>
    <w:rsid w:val="004C3F1D"/>
    <w:rsid w:val="004C458D"/>
    <w:rsid w:val="004C7556"/>
    <w:rsid w:val="004C7E8B"/>
    <w:rsid w:val="004C7E9D"/>
    <w:rsid w:val="004C7F67"/>
    <w:rsid w:val="004D076D"/>
    <w:rsid w:val="004D0EF1"/>
    <w:rsid w:val="004D2253"/>
    <w:rsid w:val="004D4406"/>
    <w:rsid w:val="004D57B1"/>
    <w:rsid w:val="004D7783"/>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11"/>
    <w:rsid w:val="00523F95"/>
    <w:rsid w:val="00524D65"/>
    <w:rsid w:val="00525B16"/>
    <w:rsid w:val="00533D04"/>
    <w:rsid w:val="005340C5"/>
    <w:rsid w:val="00534804"/>
    <w:rsid w:val="00534BDF"/>
    <w:rsid w:val="005351EF"/>
    <w:rsid w:val="005354EA"/>
    <w:rsid w:val="0053585F"/>
    <w:rsid w:val="00535EC4"/>
    <w:rsid w:val="00535ED9"/>
    <w:rsid w:val="0053692B"/>
    <w:rsid w:val="00541853"/>
    <w:rsid w:val="00543BDA"/>
    <w:rsid w:val="005441CC"/>
    <w:rsid w:val="0054781F"/>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4BAF"/>
    <w:rsid w:val="005C5F21"/>
    <w:rsid w:val="005C7156"/>
    <w:rsid w:val="005D0C75"/>
    <w:rsid w:val="005D4171"/>
    <w:rsid w:val="005D5F65"/>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5BEC"/>
    <w:rsid w:val="00636E3E"/>
    <w:rsid w:val="006379F7"/>
    <w:rsid w:val="00637E4D"/>
    <w:rsid w:val="006402D9"/>
    <w:rsid w:val="00640620"/>
    <w:rsid w:val="00641A1F"/>
    <w:rsid w:val="00645904"/>
    <w:rsid w:val="006505E8"/>
    <w:rsid w:val="00651ACB"/>
    <w:rsid w:val="00651C47"/>
    <w:rsid w:val="00652AB2"/>
    <w:rsid w:val="00653FED"/>
    <w:rsid w:val="00654EC0"/>
    <w:rsid w:val="0065525B"/>
    <w:rsid w:val="00655D4F"/>
    <w:rsid w:val="00656D29"/>
    <w:rsid w:val="006640E5"/>
    <w:rsid w:val="006646F1"/>
    <w:rsid w:val="00664929"/>
    <w:rsid w:val="00664F62"/>
    <w:rsid w:val="006655E1"/>
    <w:rsid w:val="00667BC0"/>
    <w:rsid w:val="00672060"/>
    <w:rsid w:val="00672BFD"/>
    <w:rsid w:val="006770F4"/>
    <w:rsid w:val="00677A84"/>
    <w:rsid w:val="0068026D"/>
    <w:rsid w:val="00680A27"/>
    <w:rsid w:val="006816A4"/>
    <w:rsid w:val="006819B8"/>
    <w:rsid w:val="006840A6"/>
    <w:rsid w:val="006850CD"/>
    <w:rsid w:val="00685AAB"/>
    <w:rsid w:val="00695D22"/>
    <w:rsid w:val="006A07AA"/>
    <w:rsid w:val="006A0AB6"/>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3149"/>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445"/>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D7DD8"/>
    <w:rsid w:val="007E0BF1"/>
    <w:rsid w:val="007F0ED8"/>
    <w:rsid w:val="007F0F63"/>
    <w:rsid w:val="007F550A"/>
    <w:rsid w:val="007F75CE"/>
    <w:rsid w:val="008001F6"/>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4E8E"/>
    <w:rsid w:val="008373D3"/>
    <w:rsid w:val="00840617"/>
    <w:rsid w:val="00840F84"/>
    <w:rsid w:val="00842A47"/>
    <w:rsid w:val="00843C13"/>
    <w:rsid w:val="008454F8"/>
    <w:rsid w:val="0085173A"/>
    <w:rsid w:val="00856316"/>
    <w:rsid w:val="008603CE"/>
    <w:rsid w:val="008620FC"/>
    <w:rsid w:val="008627A5"/>
    <w:rsid w:val="00863E05"/>
    <w:rsid w:val="00865421"/>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693"/>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31DF"/>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0A41"/>
    <w:rsid w:val="009245F5"/>
    <w:rsid w:val="009249EC"/>
    <w:rsid w:val="009273B3"/>
    <w:rsid w:val="009305B5"/>
    <w:rsid w:val="009424FA"/>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5D4"/>
    <w:rsid w:val="00997BF1"/>
    <w:rsid w:val="009A089C"/>
    <w:rsid w:val="009A118E"/>
    <w:rsid w:val="009A21CD"/>
    <w:rsid w:val="009A278C"/>
    <w:rsid w:val="009A2BC2"/>
    <w:rsid w:val="009A3C49"/>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6406"/>
    <w:rsid w:val="00A30911"/>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482"/>
    <w:rsid w:val="00A77CCB"/>
    <w:rsid w:val="00A83D8D"/>
    <w:rsid w:val="00A8446B"/>
    <w:rsid w:val="00A8473F"/>
    <w:rsid w:val="00A85D93"/>
    <w:rsid w:val="00A862D6"/>
    <w:rsid w:val="00A8715E"/>
    <w:rsid w:val="00A9295B"/>
    <w:rsid w:val="00A93B09"/>
    <w:rsid w:val="00A94247"/>
    <w:rsid w:val="00A952D7"/>
    <w:rsid w:val="00A963F7"/>
    <w:rsid w:val="00A96AD8"/>
    <w:rsid w:val="00AA052C"/>
    <w:rsid w:val="00AA1E45"/>
    <w:rsid w:val="00AA2E92"/>
    <w:rsid w:val="00AA4286"/>
    <w:rsid w:val="00AA456B"/>
    <w:rsid w:val="00AA57F5"/>
    <w:rsid w:val="00AA672E"/>
    <w:rsid w:val="00AA6EC9"/>
    <w:rsid w:val="00AB41D5"/>
    <w:rsid w:val="00AB5E1E"/>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1B45"/>
    <w:rsid w:val="00AE37E5"/>
    <w:rsid w:val="00AE5EB4"/>
    <w:rsid w:val="00AF0C18"/>
    <w:rsid w:val="00AF47C5"/>
    <w:rsid w:val="00AF5398"/>
    <w:rsid w:val="00AF5705"/>
    <w:rsid w:val="00B046C6"/>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286B"/>
    <w:rsid w:val="00B92ADB"/>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362"/>
    <w:rsid w:val="00C13EE9"/>
    <w:rsid w:val="00C1442C"/>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66B96"/>
    <w:rsid w:val="00C71372"/>
    <w:rsid w:val="00C71F53"/>
    <w:rsid w:val="00C72410"/>
    <w:rsid w:val="00C7287F"/>
    <w:rsid w:val="00C77CE6"/>
    <w:rsid w:val="00C80982"/>
    <w:rsid w:val="00C80CB8"/>
    <w:rsid w:val="00C80F61"/>
    <w:rsid w:val="00C819F8"/>
    <w:rsid w:val="00C8248C"/>
    <w:rsid w:val="00C84E33"/>
    <w:rsid w:val="00C86D6F"/>
    <w:rsid w:val="00C90122"/>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AE2"/>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532C2"/>
    <w:rsid w:val="00D66846"/>
    <w:rsid w:val="00D675FB"/>
    <w:rsid w:val="00D71F25"/>
    <w:rsid w:val="00D72A9C"/>
    <w:rsid w:val="00D7571D"/>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0B7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56E4C"/>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25F2"/>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10EC"/>
    <w:rsid w:val="00F420D5"/>
    <w:rsid w:val="00F451EA"/>
    <w:rsid w:val="00F45447"/>
    <w:rsid w:val="00F455CC"/>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6703"/>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67F6"/>
    <w:rsid w:val="00FD7299"/>
    <w:rsid w:val="00FE1FBE"/>
    <w:rsid w:val="00FE3901"/>
    <w:rsid w:val="00FE39D3"/>
    <w:rsid w:val="00FE4BCE"/>
    <w:rsid w:val="00FE54AE"/>
    <w:rsid w:val="00FE576A"/>
    <w:rsid w:val="00FE7E79"/>
    <w:rsid w:val="00FF0583"/>
    <w:rsid w:val="00FF3E7D"/>
    <w:rsid w:val="00FF4EDB"/>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7DC643"/>
  <w15:docId w15:val="{567E0A3F-FC29-49A7-98B8-27FDE4BC9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9B46F9"/>
    <w:pPr>
      <w:widowControl w:val="0"/>
      <w:adjustRightInd w:val="0"/>
      <w:spacing w:line="400" w:lineRule="exact"/>
      <w:jc w:val="both"/>
    </w:pPr>
    <w:rPr>
      <w:kern w:val="2"/>
      <w:sz w:val="21"/>
      <w:szCs w:val="21"/>
    </w:rPr>
  </w:style>
  <w:style w:type="paragraph" w:styleId="1">
    <w:name w:val="heading 1"/>
    <w:basedOn w:val="afff5"/>
    <w:next w:val="afff5"/>
    <w:link w:val="10"/>
    <w:qFormat/>
    <w:rsid w:val="009B46F9"/>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9B46F9"/>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9B46F9"/>
    <w:pPr>
      <w:keepNext/>
      <w:keepLines/>
      <w:spacing w:before="260" w:after="260" w:line="416" w:lineRule="auto"/>
      <w:outlineLvl w:val="2"/>
    </w:pPr>
    <w:rPr>
      <w:b/>
      <w:bCs/>
      <w:sz w:val="32"/>
      <w:szCs w:val="32"/>
    </w:rPr>
  </w:style>
  <w:style w:type="paragraph" w:styleId="4">
    <w:name w:val="heading 4"/>
    <w:basedOn w:val="afff5"/>
    <w:next w:val="afff5"/>
    <w:link w:val="40"/>
    <w:qFormat/>
    <w:rsid w:val="009B46F9"/>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9B46F9"/>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9B46F9"/>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9B46F9"/>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9B46F9"/>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9B46F9"/>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9B46F9"/>
    <w:rPr>
      <w:b/>
      <w:bCs/>
      <w:kern w:val="44"/>
      <w:sz w:val="44"/>
      <w:szCs w:val="44"/>
    </w:rPr>
  </w:style>
  <w:style w:type="character" w:customStyle="1" w:styleId="23">
    <w:name w:val="标题 2 字符"/>
    <w:link w:val="22"/>
    <w:rsid w:val="009B46F9"/>
    <w:rPr>
      <w:rFonts w:ascii="Arial" w:eastAsia="黑体" w:hAnsi="Arial"/>
      <w:b/>
      <w:bCs/>
      <w:kern w:val="2"/>
      <w:sz w:val="32"/>
      <w:szCs w:val="32"/>
    </w:rPr>
  </w:style>
  <w:style w:type="character" w:customStyle="1" w:styleId="30">
    <w:name w:val="标题 3 字符"/>
    <w:link w:val="3"/>
    <w:rsid w:val="009B46F9"/>
    <w:rPr>
      <w:b/>
      <w:bCs/>
      <w:kern w:val="2"/>
      <w:sz w:val="32"/>
      <w:szCs w:val="32"/>
    </w:rPr>
  </w:style>
  <w:style w:type="character" w:customStyle="1" w:styleId="40">
    <w:name w:val="标题 4 字符"/>
    <w:link w:val="4"/>
    <w:rsid w:val="009B46F9"/>
    <w:rPr>
      <w:rFonts w:ascii="Arial" w:eastAsia="黑体" w:hAnsi="Arial"/>
      <w:b/>
      <w:bCs/>
      <w:kern w:val="2"/>
      <w:sz w:val="28"/>
      <w:szCs w:val="28"/>
    </w:rPr>
  </w:style>
  <w:style w:type="character" w:customStyle="1" w:styleId="50">
    <w:name w:val="标题 5 字符"/>
    <w:link w:val="5"/>
    <w:rsid w:val="009B46F9"/>
    <w:rPr>
      <w:b/>
      <w:bCs/>
      <w:kern w:val="2"/>
      <w:sz w:val="28"/>
      <w:szCs w:val="28"/>
    </w:rPr>
  </w:style>
  <w:style w:type="character" w:customStyle="1" w:styleId="60">
    <w:name w:val="标题 6 字符"/>
    <w:link w:val="6"/>
    <w:rsid w:val="009B46F9"/>
    <w:rPr>
      <w:rFonts w:ascii="Arial" w:eastAsia="黑体" w:hAnsi="Arial"/>
      <w:b/>
      <w:bCs/>
      <w:kern w:val="2"/>
      <w:sz w:val="24"/>
      <w:szCs w:val="24"/>
    </w:rPr>
  </w:style>
  <w:style w:type="character" w:customStyle="1" w:styleId="70">
    <w:name w:val="标题 7 字符"/>
    <w:link w:val="7"/>
    <w:rsid w:val="009B46F9"/>
    <w:rPr>
      <w:b/>
      <w:bCs/>
      <w:kern w:val="2"/>
      <w:sz w:val="24"/>
      <w:szCs w:val="24"/>
    </w:rPr>
  </w:style>
  <w:style w:type="character" w:customStyle="1" w:styleId="80">
    <w:name w:val="标题 8 字符"/>
    <w:link w:val="8"/>
    <w:rsid w:val="009B46F9"/>
    <w:rPr>
      <w:rFonts w:ascii="Arial" w:eastAsia="黑体" w:hAnsi="Arial"/>
      <w:kern w:val="2"/>
      <w:sz w:val="24"/>
      <w:szCs w:val="24"/>
    </w:rPr>
  </w:style>
  <w:style w:type="character" w:customStyle="1" w:styleId="90">
    <w:name w:val="标题 9 字符"/>
    <w:link w:val="9"/>
    <w:rsid w:val="009B46F9"/>
    <w:rPr>
      <w:rFonts w:ascii="Arial" w:eastAsia="黑体" w:hAnsi="Arial"/>
      <w:kern w:val="2"/>
      <w:sz w:val="21"/>
      <w:szCs w:val="21"/>
    </w:rPr>
  </w:style>
  <w:style w:type="paragraph" w:styleId="afff9">
    <w:name w:val="header"/>
    <w:basedOn w:val="afff5"/>
    <w:link w:val="afffa"/>
    <w:uiPriority w:val="99"/>
    <w:rsid w:val="009B46F9"/>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9B46F9"/>
    <w:rPr>
      <w:kern w:val="2"/>
      <w:sz w:val="18"/>
      <w:szCs w:val="18"/>
    </w:rPr>
  </w:style>
  <w:style w:type="paragraph" w:styleId="afffb">
    <w:name w:val="footer"/>
    <w:basedOn w:val="afff5"/>
    <w:link w:val="afffc"/>
    <w:uiPriority w:val="99"/>
    <w:rsid w:val="009B46F9"/>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9B46F9"/>
    <w:rPr>
      <w:rFonts w:ascii="宋体"/>
      <w:kern w:val="2"/>
      <w:sz w:val="18"/>
      <w:szCs w:val="18"/>
    </w:rPr>
  </w:style>
  <w:style w:type="paragraph" w:styleId="afffd">
    <w:name w:val="Balloon Text"/>
    <w:basedOn w:val="afff5"/>
    <w:link w:val="afffe"/>
    <w:uiPriority w:val="99"/>
    <w:semiHidden/>
    <w:unhideWhenUsed/>
    <w:rsid w:val="009B46F9"/>
    <w:rPr>
      <w:sz w:val="18"/>
      <w:szCs w:val="18"/>
    </w:rPr>
  </w:style>
  <w:style w:type="character" w:customStyle="1" w:styleId="afffe">
    <w:name w:val="批注框文本 字符"/>
    <w:link w:val="afffd"/>
    <w:uiPriority w:val="99"/>
    <w:semiHidden/>
    <w:rsid w:val="009B46F9"/>
    <w:rPr>
      <w:kern w:val="2"/>
      <w:sz w:val="18"/>
      <w:szCs w:val="18"/>
    </w:rPr>
  </w:style>
  <w:style w:type="paragraph" w:styleId="affff">
    <w:name w:val="Quote"/>
    <w:basedOn w:val="afff5"/>
    <w:next w:val="afff5"/>
    <w:link w:val="affff0"/>
    <w:uiPriority w:val="29"/>
    <w:qFormat/>
    <w:rsid w:val="009B46F9"/>
    <w:rPr>
      <w:i/>
      <w:iCs/>
      <w:color w:val="000000"/>
    </w:rPr>
  </w:style>
  <w:style w:type="character" w:customStyle="1" w:styleId="affff0">
    <w:name w:val="引用 字符"/>
    <w:link w:val="affff"/>
    <w:uiPriority w:val="29"/>
    <w:rsid w:val="009B46F9"/>
    <w:rPr>
      <w:i/>
      <w:iCs/>
      <w:color w:val="000000"/>
      <w:kern w:val="2"/>
      <w:sz w:val="21"/>
      <w:szCs w:val="21"/>
    </w:rPr>
  </w:style>
  <w:style w:type="character" w:styleId="affff1">
    <w:name w:val="Strong"/>
    <w:uiPriority w:val="22"/>
    <w:qFormat/>
    <w:rsid w:val="009B46F9"/>
    <w:rPr>
      <w:b/>
      <w:bCs/>
    </w:rPr>
  </w:style>
  <w:style w:type="character" w:styleId="affff2">
    <w:name w:val="Emphasis"/>
    <w:uiPriority w:val="20"/>
    <w:qFormat/>
    <w:rsid w:val="009B46F9"/>
    <w:rPr>
      <w:i/>
      <w:iCs/>
    </w:rPr>
  </w:style>
  <w:style w:type="paragraph" w:styleId="affff3">
    <w:name w:val="Title"/>
    <w:basedOn w:val="afff5"/>
    <w:link w:val="affff4"/>
    <w:qFormat/>
    <w:rsid w:val="009B46F9"/>
    <w:pPr>
      <w:spacing w:before="240" w:after="60"/>
      <w:jc w:val="center"/>
      <w:outlineLvl w:val="0"/>
    </w:pPr>
    <w:rPr>
      <w:rFonts w:ascii="Arial" w:hAnsi="Arial" w:cs="Arial"/>
      <w:b/>
      <w:bCs/>
      <w:sz w:val="32"/>
      <w:szCs w:val="32"/>
    </w:rPr>
  </w:style>
  <w:style w:type="character" w:customStyle="1" w:styleId="affff4">
    <w:name w:val="标题 字符"/>
    <w:link w:val="affff3"/>
    <w:rsid w:val="009B46F9"/>
    <w:rPr>
      <w:rFonts w:ascii="Arial" w:hAnsi="Arial" w:cs="Arial"/>
      <w:b/>
      <w:bCs/>
      <w:kern w:val="2"/>
      <w:sz w:val="32"/>
      <w:szCs w:val="32"/>
    </w:rPr>
  </w:style>
  <w:style w:type="paragraph" w:customStyle="1" w:styleId="affff5">
    <w:name w:val="标准标志"/>
    <w:next w:val="afff5"/>
    <w:rsid w:val="009B46F9"/>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9B46F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9B46F9"/>
    <w:pPr>
      <w:ind w:left="198"/>
    </w:pPr>
    <w:rPr>
      <w:rFonts w:ascii="宋体" w:hAnsi="Times New Roman"/>
      <w:sz w:val="18"/>
    </w:rPr>
  </w:style>
  <w:style w:type="paragraph" w:customStyle="1" w:styleId="affff8">
    <w:name w:val="标准文件_页脚奇数页"/>
    <w:rsid w:val="009B46F9"/>
    <w:pPr>
      <w:ind w:right="227"/>
      <w:jc w:val="right"/>
    </w:pPr>
    <w:rPr>
      <w:rFonts w:ascii="宋体" w:hAnsi="Times New Roman"/>
      <w:sz w:val="18"/>
    </w:rPr>
  </w:style>
  <w:style w:type="paragraph" w:customStyle="1" w:styleId="affff9">
    <w:name w:val="标准书眉一"/>
    <w:rsid w:val="009B46F9"/>
    <w:pPr>
      <w:jc w:val="both"/>
    </w:pPr>
    <w:rPr>
      <w:rFonts w:ascii="Times New Roman" w:hAnsi="Times New Roman"/>
    </w:rPr>
  </w:style>
  <w:style w:type="paragraph" w:customStyle="1" w:styleId="ICS">
    <w:name w:val="标准文件_ICS"/>
    <w:basedOn w:val="afff5"/>
    <w:rsid w:val="009B46F9"/>
    <w:pPr>
      <w:spacing w:line="0" w:lineRule="atLeast"/>
    </w:pPr>
    <w:rPr>
      <w:rFonts w:ascii="黑体" w:eastAsia="黑体" w:hAnsi="宋体"/>
    </w:rPr>
  </w:style>
  <w:style w:type="paragraph" w:customStyle="1" w:styleId="affffa">
    <w:name w:val="标准文件_标准正文"/>
    <w:basedOn w:val="afff5"/>
    <w:next w:val="affffb"/>
    <w:rsid w:val="009B46F9"/>
    <w:pPr>
      <w:snapToGrid w:val="0"/>
      <w:ind w:firstLineChars="200" w:firstLine="200"/>
    </w:pPr>
    <w:rPr>
      <w:kern w:val="0"/>
    </w:rPr>
  </w:style>
  <w:style w:type="paragraph" w:customStyle="1" w:styleId="affffc">
    <w:name w:val="标准文件_版本"/>
    <w:basedOn w:val="affffa"/>
    <w:rsid w:val="009B46F9"/>
    <w:pPr>
      <w:adjustRightInd/>
      <w:snapToGrid/>
      <w:ind w:firstLineChars="0" w:firstLine="0"/>
    </w:pPr>
    <w:rPr>
      <w:rFonts w:ascii="宋体" w:hAnsi="宋体"/>
      <w:kern w:val="2"/>
    </w:rPr>
  </w:style>
  <w:style w:type="paragraph" w:customStyle="1" w:styleId="affffd">
    <w:name w:val="标准文件_标准部门"/>
    <w:basedOn w:val="afff5"/>
    <w:rsid w:val="009B46F9"/>
    <w:pPr>
      <w:jc w:val="center"/>
    </w:pPr>
    <w:rPr>
      <w:rFonts w:ascii="黑体" w:eastAsia="黑体"/>
      <w:kern w:val="0"/>
      <w:sz w:val="44"/>
    </w:rPr>
  </w:style>
  <w:style w:type="paragraph" w:customStyle="1" w:styleId="affffe">
    <w:name w:val="标准文件_标准代替"/>
    <w:basedOn w:val="afff5"/>
    <w:next w:val="afff5"/>
    <w:rsid w:val="009B46F9"/>
    <w:pPr>
      <w:spacing w:line="310" w:lineRule="exact"/>
      <w:jc w:val="right"/>
    </w:pPr>
    <w:rPr>
      <w:rFonts w:ascii="宋体" w:hAnsi="宋体"/>
      <w:kern w:val="0"/>
    </w:rPr>
  </w:style>
  <w:style w:type="paragraph" w:customStyle="1" w:styleId="afffff">
    <w:name w:val="标准文件_标准名称标题"/>
    <w:basedOn w:val="afff5"/>
    <w:next w:val="afff5"/>
    <w:rsid w:val="009B46F9"/>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9B46F9"/>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9B46F9"/>
    <w:pPr>
      <w:jc w:val="left"/>
    </w:pPr>
  </w:style>
  <w:style w:type="paragraph" w:customStyle="1" w:styleId="afffff2">
    <w:name w:val="标准文件_参考文献标题"/>
    <w:basedOn w:val="afff5"/>
    <w:next w:val="afff5"/>
    <w:rsid w:val="00CD561D"/>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rsid w:val="009B46F9"/>
    <w:pPr>
      <w:numPr>
        <w:numId w:val="1"/>
      </w:numPr>
    </w:pPr>
    <w:rPr>
      <w:rFonts w:ascii="宋体" w:hAnsi="Times New Roman"/>
    </w:rPr>
  </w:style>
  <w:style w:type="paragraph" w:customStyle="1" w:styleId="affffb">
    <w:name w:val="标准文件_段"/>
    <w:link w:val="Char"/>
    <w:rsid w:val="009B46F9"/>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9B46F9"/>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9B46F9"/>
    <w:rPr>
      <w:rFonts w:ascii="黑体" w:eastAsia="黑体"/>
      <w:spacing w:val="0"/>
      <w:w w:val="100"/>
      <w:position w:val="3"/>
      <w:sz w:val="28"/>
    </w:rPr>
  </w:style>
  <w:style w:type="paragraph" w:customStyle="1" w:styleId="ad">
    <w:name w:val="标准文件_方框数字列项"/>
    <w:basedOn w:val="affffb"/>
    <w:rsid w:val="009B46F9"/>
    <w:pPr>
      <w:numPr>
        <w:numId w:val="3"/>
      </w:numPr>
      <w:ind w:firstLineChars="0" w:firstLine="0"/>
    </w:pPr>
  </w:style>
  <w:style w:type="paragraph" w:customStyle="1" w:styleId="afffff4">
    <w:name w:val="标准文件_封面标准编号"/>
    <w:basedOn w:val="afff5"/>
    <w:next w:val="affffe"/>
    <w:rsid w:val="009B46F9"/>
    <w:pPr>
      <w:spacing w:line="310" w:lineRule="exact"/>
      <w:jc w:val="right"/>
    </w:pPr>
    <w:rPr>
      <w:rFonts w:ascii="黑体" w:eastAsia="黑体"/>
      <w:kern w:val="0"/>
      <w:sz w:val="28"/>
    </w:rPr>
  </w:style>
  <w:style w:type="paragraph" w:customStyle="1" w:styleId="afffff5">
    <w:name w:val="标准文件_封面标准分类号"/>
    <w:basedOn w:val="afff5"/>
    <w:rsid w:val="009B46F9"/>
    <w:rPr>
      <w:rFonts w:ascii="黑体" w:eastAsia="黑体"/>
      <w:b/>
      <w:kern w:val="0"/>
      <w:sz w:val="28"/>
    </w:rPr>
  </w:style>
  <w:style w:type="paragraph" w:customStyle="1" w:styleId="afffff6">
    <w:name w:val="标准文件_封面标准名称"/>
    <w:basedOn w:val="afff5"/>
    <w:rsid w:val="009B46F9"/>
    <w:pPr>
      <w:spacing w:line="240" w:lineRule="auto"/>
      <w:jc w:val="center"/>
    </w:pPr>
    <w:rPr>
      <w:rFonts w:ascii="黑体" w:eastAsia="黑体"/>
      <w:kern w:val="0"/>
      <w:sz w:val="52"/>
    </w:rPr>
  </w:style>
  <w:style w:type="paragraph" w:customStyle="1" w:styleId="afffff7">
    <w:name w:val="标准文件_封面标准英文名称"/>
    <w:basedOn w:val="afff5"/>
    <w:rsid w:val="009B46F9"/>
    <w:pPr>
      <w:spacing w:line="240" w:lineRule="auto"/>
      <w:jc w:val="center"/>
    </w:pPr>
    <w:rPr>
      <w:rFonts w:ascii="黑体" w:eastAsia="黑体"/>
      <w:b/>
      <w:sz w:val="28"/>
    </w:rPr>
  </w:style>
  <w:style w:type="paragraph" w:customStyle="1" w:styleId="afffff8">
    <w:name w:val="标准文件_封面发布日期"/>
    <w:basedOn w:val="afff5"/>
    <w:rsid w:val="009B46F9"/>
    <w:pPr>
      <w:spacing w:line="310" w:lineRule="exact"/>
    </w:pPr>
    <w:rPr>
      <w:rFonts w:ascii="黑体" w:eastAsia="黑体"/>
      <w:kern w:val="0"/>
      <w:sz w:val="28"/>
    </w:rPr>
  </w:style>
  <w:style w:type="paragraph" w:customStyle="1" w:styleId="afffff9">
    <w:name w:val="标准文件_封面密级"/>
    <w:basedOn w:val="afff5"/>
    <w:rsid w:val="009B46F9"/>
    <w:rPr>
      <w:rFonts w:eastAsia="黑体"/>
      <w:sz w:val="32"/>
    </w:rPr>
  </w:style>
  <w:style w:type="paragraph" w:customStyle="1" w:styleId="afffffa">
    <w:name w:val="标准文件_封面实施日期"/>
    <w:basedOn w:val="afff5"/>
    <w:rsid w:val="009B46F9"/>
    <w:pPr>
      <w:spacing w:line="310" w:lineRule="exact"/>
      <w:jc w:val="right"/>
    </w:pPr>
    <w:rPr>
      <w:rFonts w:ascii="黑体" w:eastAsia="黑体"/>
      <w:sz w:val="28"/>
    </w:rPr>
  </w:style>
  <w:style w:type="paragraph" w:customStyle="1" w:styleId="afffffb">
    <w:name w:val="标准文件_封面抬头"/>
    <w:basedOn w:val="affffb"/>
    <w:rsid w:val="009B46F9"/>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9B46F9"/>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9B46F9"/>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9B46F9"/>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9B46F9"/>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9B46F9"/>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9B46F9"/>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9B46F9"/>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9B46F9"/>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9B46F9"/>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9B46F9"/>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9B46F9"/>
    <w:pPr>
      <w:spacing w:after="120"/>
    </w:pPr>
  </w:style>
  <w:style w:type="character" w:customStyle="1" w:styleId="afffffe">
    <w:name w:val="正文文本 字符"/>
    <w:link w:val="afffffd"/>
    <w:rsid w:val="009B46F9"/>
    <w:rPr>
      <w:kern w:val="2"/>
      <w:sz w:val="21"/>
      <w:szCs w:val="21"/>
    </w:rPr>
  </w:style>
  <w:style w:type="paragraph" w:customStyle="1" w:styleId="affffff">
    <w:name w:val="标准文件_附录章标题"/>
    <w:next w:val="affffb"/>
    <w:rsid w:val="009B46F9"/>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9B46F9"/>
    <w:pPr>
      <w:ind w:leftChars="200" w:left="488" w:hangingChars="290" w:hanging="289"/>
    </w:pPr>
  </w:style>
  <w:style w:type="paragraph" w:customStyle="1" w:styleId="a6">
    <w:name w:val="标准文件_前言、引言标题"/>
    <w:next w:val="afff5"/>
    <w:rsid w:val="00CD561D"/>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9B46F9"/>
    <w:pPr>
      <w:spacing w:line="460" w:lineRule="exact"/>
      <w:ind w:left="0" w:firstLine="0"/>
    </w:pPr>
  </w:style>
  <w:style w:type="paragraph" w:customStyle="1" w:styleId="affffff2">
    <w:name w:val="标准文件_目录标题"/>
    <w:basedOn w:val="afff5"/>
    <w:rsid w:val="00CD561D"/>
    <w:pPr>
      <w:spacing w:before="480" w:afterLines="150" w:after="150" w:line="240" w:lineRule="auto"/>
      <w:jc w:val="center"/>
    </w:pPr>
    <w:rPr>
      <w:rFonts w:ascii="黑体" w:eastAsia="黑体"/>
      <w:sz w:val="32"/>
    </w:rPr>
  </w:style>
  <w:style w:type="paragraph" w:customStyle="1" w:styleId="af1">
    <w:name w:val="标准文件_破折号列项"/>
    <w:rsid w:val="009B46F9"/>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9B46F9"/>
    <w:pPr>
      <w:numPr>
        <w:numId w:val="9"/>
      </w:numPr>
    </w:pPr>
  </w:style>
  <w:style w:type="paragraph" w:customStyle="1" w:styleId="afff">
    <w:name w:val="标准文件_三级条标题"/>
    <w:basedOn w:val="affe"/>
    <w:next w:val="affffb"/>
    <w:rsid w:val="009B46F9"/>
    <w:pPr>
      <w:widowControl/>
      <w:numPr>
        <w:ilvl w:val="4"/>
      </w:numPr>
      <w:outlineLvl w:val="3"/>
    </w:pPr>
  </w:style>
  <w:style w:type="character" w:styleId="affffff3">
    <w:name w:val="Subtle Reference"/>
    <w:uiPriority w:val="31"/>
    <w:qFormat/>
    <w:rsid w:val="009B46F9"/>
    <w:rPr>
      <w:smallCaps/>
      <w:color w:val="C0504D"/>
      <w:u w:val="single"/>
    </w:rPr>
  </w:style>
  <w:style w:type="paragraph" w:customStyle="1" w:styleId="affffff4">
    <w:name w:val="标准文件_示例后续"/>
    <w:basedOn w:val="afff5"/>
    <w:rsid w:val="009B46F9"/>
    <w:pPr>
      <w:adjustRightInd/>
      <w:spacing w:line="240" w:lineRule="auto"/>
      <w:ind w:firstLineChars="200" w:firstLine="200"/>
    </w:pPr>
    <w:rPr>
      <w:sz w:val="18"/>
      <w:szCs w:val="24"/>
    </w:rPr>
  </w:style>
  <w:style w:type="paragraph" w:customStyle="1" w:styleId="aff9">
    <w:name w:val="标准文件_数字编号列项"/>
    <w:rsid w:val="009B46F9"/>
    <w:pPr>
      <w:numPr>
        <w:numId w:val="13"/>
      </w:numPr>
      <w:jc w:val="both"/>
    </w:pPr>
    <w:rPr>
      <w:rFonts w:ascii="宋体" w:hAnsi="宋体"/>
      <w:sz w:val="21"/>
    </w:rPr>
  </w:style>
  <w:style w:type="paragraph" w:customStyle="1" w:styleId="afff0">
    <w:name w:val="标准文件_四级条标题"/>
    <w:next w:val="affffb"/>
    <w:rsid w:val="009B46F9"/>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9B46F9"/>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9B46F9"/>
    <w:rPr>
      <w:rFonts w:ascii="宋体"/>
      <w:kern w:val="2"/>
      <w:sz w:val="18"/>
      <w:szCs w:val="18"/>
    </w:rPr>
  </w:style>
  <w:style w:type="paragraph" w:customStyle="1" w:styleId="affffff7">
    <w:name w:val="标准文件_条文脚注"/>
    <w:basedOn w:val="affffff5"/>
    <w:rsid w:val="009B46F9"/>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qFormat/>
    <w:rsid w:val="009B46F9"/>
    <w:pPr>
      <w:numPr>
        <w:numId w:val="14"/>
      </w:numPr>
      <w:spacing w:line="240" w:lineRule="auto"/>
      <w:jc w:val="left"/>
    </w:pPr>
    <w:rPr>
      <w:rFonts w:ascii="宋体" w:hAnsi="宋体"/>
      <w:sz w:val="18"/>
    </w:rPr>
  </w:style>
  <w:style w:type="character" w:styleId="affffff8">
    <w:name w:val="footnote reference"/>
    <w:aliases w:val="标准文件_脚注引用"/>
    <w:semiHidden/>
    <w:rsid w:val="009B46F9"/>
    <w:rPr>
      <w:rFonts w:ascii="宋体" w:eastAsia="宋体" w:hAnsi="宋体" w:cs="Times New Roman"/>
      <w:spacing w:val="0"/>
      <w:sz w:val="18"/>
      <w:vertAlign w:val="superscript"/>
    </w:rPr>
  </w:style>
  <w:style w:type="character" w:customStyle="1" w:styleId="affffff9">
    <w:name w:val="标准文件_图表脚注内容"/>
    <w:rsid w:val="009B46F9"/>
    <w:rPr>
      <w:rFonts w:ascii="宋体" w:eastAsia="宋体" w:hAnsi="宋体" w:cs="Times New Roman"/>
      <w:spacing w:val="0"/>
      <w:sz w:val="18"/>
      <w:vertAlign w:val="superscript"/>
    </w:rPr>
  </w:style>
  <w:style w:type="paragraph" w:customStyle="1" w:styleId="afff1">
    <w:name w:val="标准文件_五级条标题"/>
    <w:next w:val="affffb"/>
    <w:rsid w:val="009B46F9"/>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9B46F9"/>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9B46F9"/>
    <w:pPr>
      <w:numPr>
        <w:ilvl w:val="2"/>
      </w:numPr>
      <w:spacing w:beforeLines="50" w:before="50" w:afterLines="50" w:after="50"/>
      <w:outlineLvl w:val="1"/>
    </w:pPr>
  </w:style>
  <w:style w:type="paragraph" w:customStyle="1" w:styleId="affffffa">
    <w:name w:val="标准文件_一致程度"/>
    <w:basedOn w:val="afff5"/>
    <w:rsid w:val="009B46F9"/>
    <w:pPr>
      <w:spacing w:line="440" w:lineRule="exact"/>
      <w:jc w:val="center"/>
    </w:pPr>
    <w:rPr>
      <w:sz w:val="28"/>
    </w:rPr>
  </w:style>
  <w:style w:type="paragraph" w:customStyle="1" w:styleId="affffffb">
    <w:name w:val="标准文件_引言标题"/>
    <w:next w:val="afff5"/>
    <w:rsid w:val="009B46F9"/>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9B46F9"/>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rsid w:val="009B46F9"/>
    <w:pPr>
      <w:numPr>
        <w:ilvl w:val="1"/>
        <w:numId w:val="27"/>
      </w:numPr>
      <w:jc w:val="both"/>
    </w:pPr>
    <w:rPr>
      <w:rFonts w:ascii="宋体" w:hAnsi="Times New Roman"/>
      <w:sz w:val="21"/>
    </w:rPr>
  </w:style>
  <w:style w:type="paragraph" w:customStyle="1" w:styleId="af">
    <w:name w:val="标准文件_英文注："/>
    <w:basedOn w:val="afff5"/>
    <w:next w:val="affffb"/>
    <w:rsid w:val="009B46F9"/>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9B46F9"/>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B46F9"/>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9B46F9"/>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B46F9"/>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9B46F9"/>
    <w:pPr>
      <w:numPr>
        <w:numId w:val="23"/>
      </w:numPr>
      <w:jc w:val="center"/>
    </w:pPr>
    <w:rPr>
      <w:rFonts w:ascii="黑体" w:eastAsia="黑体" w:hAnsi="Times New Roman"/>
      <w:sz w:val="21"/>
    </w:rPr>
  </w:style>
  <w:style w:type="paragraph" w:customStyle="1" w:styleId="afb">
    <w:name w:val="标准文件_正文英文图标题"/>
    <w:next w:val="affffb"/>
    <w:rsid w:val="009B46F9"/>
    <w:pPr>
      <w:numPr>
        <w:numId w:val="24"/>
      </w:numPr>
      <w:jc w:val="center"/>
    </w:pPr>
    <w:rPr>
      <w:rFonts w:ascii="黑体" w:eastAsia="黑体" w:hAnsi="Times New Roman"/>
      <w:sz w:val="21"/>
    </w:rPr>
  </w:style>
  <w:style w:type="paragraph" w:customStyle="1" w:styleId="af7">
    <w:name w:val="标准文件_编号列项（三级）"/>
    <w:qFormat/>
    <w:rsid w:val="009B46F9"/>
    <w:pPr>
      <w:numPr>
        <w:ilvl w:val="2"/>
        <w:numId w:val="27"/>
      </w:numPr>
    </w:pPr>
    <w:rPr>
      <w:rFonts w:ascii="宋体" w:hAnsi="Times New Roman"/>
      <w:sz w:val="21"/>
    </w:rPr>
  </w:style>
  <w:style w:type="character" w:styleId="affffffe">
    <w:name w:val="Hyperlink"/>
    <w:uiPriority w:val="99"/>
    <w:rsid w:val="009B46F9"/>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9B46F9"/>
    <w:pPr>
      <w:numPr>
        <w:ilvl w:val="3"/>
        <w:numId w:val="31"/>
      </w:numPr>
      <w:adjustRightInd/>
      <w:spacing w:line="240" w:lineRule="auto"/>
    </w:pPr>
    <w:rPr>
      <w:rFonts w:ascii="宋体" w:hAnsi="宋体"/>
      <w:szCs w:val="24"/>
    </w:rPr>
  </w:style>
  <w:style w:type="paragraph" w:customStyle="1" w:styleId="afffffff">
    <w:name w:val="发布部门"/>
    <w:next w:val="affffb"/>
    <w:rsid w:val="009B46F9"/>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9B46F9"/>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9B46F9"/>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9B46F9"/>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9B46F9"/>
    <w:pPr>
      <w:spacing w:before="180" w:line="180" w:lineRule="exact"/>
      <w:jc w:val="center"/>
    </w:pPr>
    <w:rPr>
      <w:rFonts w:ascii="宋体" w:hAnsi="Times New Roman"/>
      <w:sz w:val="21"/>
    </w:rPr>
  </w:style>
  <w:style w:type="paragraph" w:customStyle="1" w:styleId="afffffff4">
    <w:name w:val="封面标准文稿类别"/>
    <w:rsid w:val="009B46F9"/>
    <w:pPr>
      <w:spacing w:before="440" w:line="400" w:lineRule="exact"/>
      <w:jc w:val="center"/>
    </w:pPr>
    <w:rPr>
      <w:rFonts w:ascii="宋体" w:hAnsi="Times New Roman"/>
      <w:sz w:val="24"/>
    </w:rPr>
  </w:style>
  <w:style w:type="paragraph" w:customStyle="1" w:styleId="afffffff5">
    <w:name w:val="封面标准英文名称"/>
    <w:rsid w:val="009B46F9"/>
    <w:pPr>
      <w:widowControl w:val="0"/>
      <w:spacing w:line="360" w:lineRule="exact"/>
      <w:jc w:val="center"/>
    </w:pPr>
    <w:rPr>
      <w:rFonts w:ascii="Times New Roman" w:hAnsi="Times New Roman"/>
      <w:sz w:val="28"/>
    </w:rPr>
  </w:style>
  <w:style w:type="paragraph" w:customStyle="1" w:styleId="afffffff6">
    <w:name w:val="封面一致性程度标识"/>
    <w:rsid w:val="009B46F9"/>
    <w:pPr>
      <w:spacing w:before="440" w:line="440" w:lineRule="exact"/>
      <w:jc w:val="center"/>
    </w:pPr>
    <w:rPr>
      <w:rFonts w:ascii="Times New Roman" w:hAnsi="Times New Roman"/>
      <w:sz w:val="28"/>
    </w:rPr>
  </w:style>
  <w:style w:type="paragraph" w:customStyle="1" w:styleId="afffffff7">
    <w:name w:val="封面正文"/>
    <w:rsid w:val="009B46F9"/>
    <w:pPr>
      <w:jc w:val="both"/>
    </w:pPr>
    <w:rPr>
      <w:rFonts w:ascii="Times New Roman" w:hAnsi="Times New Roman"/>
    </w:rPr>
  </w:style>
  <w:style w:type="paragraph" w:customStyle="1" w:styleId="afffffff8">
    <w:name w:val="附录二级无标题条"/>
    <w:basedOn w:val="afff5"/>
    <w:next w:val="affffb"/>
    <w:rsid w:val="009B46F9"/>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9B46F9"/>
    <w:pPr>
      <w:outlineLvl w:val="4"/>
    </w:pPr>
  </w:style>
  <w:style w:type="paragraph" w:customStyle="1" w:styleId="afffffffa">
    <w:name w:val="附录四级无标题条"/>
    <w:basedOn w:val="afffffff9"/>
    <w:next w:val="affffb"/>
    <w:rsid w:val="009B46F9"/>
    <w:pPr>
      <w:outlineLvl w:val="5"/>
    </w:pPr>
  </w:style>
  <w:style w:type="paragraph" w:customStyle="1" w:styleId="afffffffb">
    <w:name w:val="附录图"/>
    <w:next w:val="affffb"/>
    <w:rsid w:val="009B46F9"/>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9B46F9"/>
    <w:pPr>
      <w:numPr>
        <w:numId w:val="16"/>
      </w:numPr>
    </w:pPr>
    <w:rPr>
      <w:rFonts w:ascii="宋体" w:hAnsi="Times New Roman"/>
      <w:sz w:val="21"/>
    </w:rPr>
  </w:style>
  <w:style w:type="paragraph" w:customStyle="1" w:styleId="afffffffc">
    <w:name w:val="附录五级无标题条"/>
    <w:basedOn w:val="afffffffa"/>
    <w:next w:val="affffb"/>
    <w:rsid w:val="009B46F9"/>
    <w:pPr>
      <w:outlineLvl w:val="6"/>
    </w:pPr>
  </w:style>
  <w:style w:type="paragraph" w:customStyle="1" w:styleId="afffffffd">
    <w:name w:val="附录性质"/>
    <w:basedOn w:val="afff5"/>
    <w:rsid w:val="009B46F9"/>
    <w:pPr>
      <w:widowControl/>
      <w:adjustRightInd/>
      <w:jc w:val="center"/>
    </w:pPr>
    <w:rPr>
      <w:rFonts w:ascii="黑体" w:eastAsia="黑体"/>
    </w:rPr>
  </w:style>
  <w:style w:type="paragraph" w:customStyle="1" w:styleId="afffffffe">
    <w:name w:val="附录一级无标题条"/>
    <w:basedOn w:val="affffff"/>
    <w:next w:val="affffb"/>
    <w:rsid w:val="009B46F9"/>
    <w:pPr>
      <w:autoSpaceDN w:val="0"/>
      <w:outlineLvl w:val="2"/>
    </w:pPr>
    <w:rPr>
      <w:rFonts w:ascii="宋体" w:eastAsia="宋体" w:hAnsi="宋体"/>
    </w:rPr>
  </w:style>
  <w:style w:type="character" w:customStyle="1" w:styleId="affffffff">
    <w:name w:val="个人答复风格"/>
    <w:rsid w:val="009B46F9"/>
    <w:rPr>
      <w:rFonts w:ascii="Arial" w:eastAsia="宋体" w:hAnsi="Arial" w:cs="Arial"/>
      <w:color w:val="auto"/>
      <w:spacing w:val="0"/>
      <w:sz w:val="20"/>
    </w:rPr>
  </w:style>
  <w:style w:type="character" w:customStyle="1" w:styleId="affffffff0">
    <w:name w:val="个人撰写风格"/>
    <w:rsid w:val="009B46F9"/>
    <w:rPr>
      <w:rFonts w:ascii="Arial" w:eastAsia="宋体" w:hAnsi="Arial" w:cs="Arial"/>
      <w:color w:val="auto"/>
      <w:spacing w:val="0"/>
      <w:sz w:val="20"/>
    </w:rPr>
  </w:style>
  <w:style w:type="paragraph" w:customStyle="1" w:styleId="affffffff1">
    <w:name w:val="脚注后续"/>
    <w:rsid w:val="009B46F9"/>
    <w:pPr>
      <w:ind w:leftChars="350" w:left="350"/>
      <w:jc w:val="both"/>
    </w:pPr>
    <w:rPr>
      <w:rFonts w:ascii="宋体" w:hAnsi="Times New Roman"/>
      <w:sz w:val="18"/>
    </w:rPr>
  </w:style>
  <w:style w:type="paragraph" w:customStyle="1" w:styleId="afff4">
    <w:name w:val="列项——"/>
    <w:rsid w:val="009B46F9"/>
    <w:pPr>
      <w:widowControl w:val="0"/>
      <w:numPr>
        <w:numId w:val="28"/>
      </w:numPr>
      <w:jc w:val="both"/>
    </w:pPr>
    <w:rPr>
      <w:rFonts w:ascii="宋体" w:hAnsi="宋体"/>
      <w:sz w:val="21"/>
    </w:rPr>
  </w:style>
  <w:style w:type="paragraph" w:customStyle="1" w:styleId="affffffff2">
    <w:name w:val="列项·"/>
    <w:basedOn w:val="affffb"/>
    <w:rsid w:val="009B46F9"/>
    <w:pPr>
      <w:tabs>
        <w:tab w:val="left" w:pos="840"/>
      </w:tabs>
    </w:pPr>
  </w:style>
  <w:style w:type="paragraph" w:customStyle="1" w:styleId="affffffff3">
    <w:name w:val="目次、索引正文"/>
    <w:rsid w:val="009B46F9"/>
    <w:pPr>
      <w:spacing w:line="320" w:lineRule="exact"/>
      <w:jc w:val="both"/>
    </w:pPr>
    <w:rPr>
      <w:rFonts w:ascii="宋体" w:hAnsi="Times New Roman"/>
      <w:sz w:val="21"/>
    </w:rPr>
  </w:style>
  <w:style w:type="paragraph" w:customStyle="1" w:styleId="210">
    <w:name w:val="目录 21"/>
    <w:basedOn w:val="afff5"/>
    <w:next w:val="afff5"/>
    <w:autoRedefine/>
    <w:semiHidden/>
    <w:rsid w:val="009B46F9"/>
    <w:pPr>
      <w:adjustRightInd/>
      <w:spacing w:line="240" w:lineRule="auto"/>
      <w:jc w:val="left"/>
    </w:pPr>
    <w:rPr>
      <w:bCs/>
      <w:iCs/>
    </w:rPr>
  </w:style>
  <w:style w:type="paragraph" w:customStyle="1" w:styleId="31">
    <w:name w:val="目录 31"/>
    <w:basedOn w:val="afff5"/>
    <w:next w:val="afff5"/>
    <w:autoRedefine/>
    <w:semiHidden/>
    <w:rsid w:val="009B46F9"/>
    <w:pPr>
      <w:spacing w:line="240" w:lineRule="auto"/>
    </w:pPr>
    <w:rPr>
      <w:rFonts w:ascii="宋体" w:hAnsi="宋体"/>
      <w:iCs/>
    </w:rPr>
  </w:style>
  <w:style w:type="paragraph" w:customStyle="1" w:styleId="41">
    <w:name w:val="目录 41"/>
    <w:basedOn w:val="afff5"/>
    <w:next w:val="afff5"/>
    <w:autoRedefine/>
    <w:semiHidden/>
    <w:rsid w:val="009B46F9"/>
    <w:pPr>
      <w:adjustRightInd/>
      <w:spacing w:line="240" w:lineRule="auto"/>
      <w:jc w:val="left"/>
    </w:pPr>
  </w:style>
  <w:style w:type="paragraph" w:customStyle="1" w:styleId="51">
    <w:name w:val="目录 51"/>
    <w:basedOn w:val="afff5"/>
    <w:next w:val="afff5"/>
    <w:autoRedefine/>
    <w:semiHidden/>
    <w:rsid w:val="009B46F9"/>
    <w:pPr>
      <w:spacing w:line="240" w:lineRule="auto"/>
    </w:pPr>
    <w:rPr>
      <w:rFonts w:ascii="宋体" w:hAnsi="宋体"/>
    </w:rPr>
  </w:style>
  <w:style w:type="paragraph" w:customStyle="1" w:styleId="61">
    <w:name w:val="目录 61"/>
    <w:basedOn w:val="afff5"/>
    <w:next w:val="afff5"/>
    <w:autoRedefine/>
    <w:semiHidden/>
    <w:rsid w:val="009B46F9"/>
    <w:pPr>
      <w:adjustRightInd/>
      <w:spacing w:line="240" w:lineRule="auto"/>
      <w:jc w:val="left"/>
    </w:pPr>
  </w:style>
  <w:style w:type="paragraph" w:customStyle="1" w:styleId="71">
    <w:name w:val="目录 71"/>
    <w:basedOn w:val="61"/>
    <w:autoRedefine/>
    <w:semiHidden/>
    <w:rsid w:val="009B46F9"/>
    <w:pPr>
      <w:ind w:left="1260"/>
    </w:pPr>
  </w:style>
  <w:style w:type="paragraph" w:customStyle="1" w:styleId="81">
    <w:name w:val="目录 81"/>
    <w:basedOn w:val="71"/>
    <w:autoRedefine/>
    <w:semiHidden/>
    <w:rsid w:val="009B46F9"/>
    <w:pPr>
      <w:ind w:left="1470"/>
    </w:pPr>
  </w:style>
  <w:style w:type="paragraph" w:customStyle="1" w:styleId="91">
    <w:name w:val="目录 91"/>
    <w:basedOn w:val="81"/>
    <w:autoRedefine/>
    <w:semiHidden/>
    <w:rsid w:val="009B46F9"/>
    <w:pPr>
      <w:ind w:left="1680"/>
    </w:pPr>
  </w:style>
  <w:style w:type="paragraph" w:customStyle="1" w:styleId="affffffff4">
    <w:name w:val="其他标准称谓"/>
    <w:rsid w:val="009B46F9"/>
    <w:pPr>
      <w:spacing w:line="0" w:lineRule="atLeast"/>
      <w:jc w:val="distribute"/>
    </w:pPr>
    <w:rPr>
      <w:rFonts w:ascii="黑体" w:eastAsia="黑体" w:hAnsi="宋体"/>
      <w:sz w:val="52"/>
    </w:rPr>
  </w:style>
  <w:style w:type="paragraph" w:customStyle="1" w:styleId="affffffff5">
    <w:name w:val="其他发布部门"/>
    <w:basedOn w:val="afffffff"/>
    <w:rsid w:val="009B46F9"/>
    <w:pPr>
      <w:framePr w:wrap="around"/>
      <w:spacing w:line="0" w:lineRule="atLeast"/>
    </w:pPr>
    <w:rPr>
      <w:rFonts w:ascii="黑体" w:eastAsia="黑体"/>
      <w:b w:val="0"/>
    </w:rPr>
  </w:style>
  <w:style w:type="paragraph" w:customStyle="1" w:styleId="affb">
    <w:name w:val="前言标题"/>
    <w:next w:val="afff5"/>
    <w:rsid w:val="009B46F9"/>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9B46F9"/>
    <w:pPr>
      <w:numPr>
        <w:ilvl w:val="4"/>
        <w:numId w:val="31"/>
      </w:numPr>
      <w:adjustRightInd/>
      <w:spacing w:line="240" w:lineRule="auto"/>
    </w:pPr>
    <w:rPr>
      <w:rFonts w:ascii="宋体" w:hAnsi="宋体"/>
      <w:szCs w:val="24"/>
    </w:rPr>
  </w:style>
  <w:style w:type="paragraph" w:customStyle="1" w:styleId="affffffff6">
    <w:name w:val="实施日期"/>
    <w:basedOn w:val="afffffff0"/>
    <w:rsid w:val="009B46F9"/>
    <w:pPr>
      <w:framePr w:hSpace="0" w:wrap="around" w:xAlign="right"/>
      <w:jc w:val="right"/>
    </w:pPr>
  </w:style>
  <w:style w:type="paragraph" w:customStyle="1" w:styleId="a3">
    <w:name w:val="四级无标题条"/>
    <w:basedOn w:val="afff5"/>
    <w:rsid w:val="009B46F9"/>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9B46F9"/>
    <w:pPr>
      <w:adjustRightInd/>
      <w:spacing w:line="240" w:lineRule="auto"/>
      <w:jc w:val="left"/>
    </w:pPr>
    <w:rPr>
      <w:szCs w:val="24"/>
    </w:rPr>
  </w:style>
  <w:style w:type="paragraph" w:customStyle="1" w:styleId="affffffff8">
    <w:name w:val="文献分类号"/>
    <w:rsid w:val="009B46F9"/>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9B46F9"/>
    <w:pPr>
      <w:jc w:val="both"/>
    </w:pPr>
    <w:rPr>
      <w:rFonts w:ascii="宋体" w:hAnsi="宋体"/>
      <w:sz w:val="21"/>
    </w:rPr>
  </w:style>
  <w:style w:type="paragraph" w:customStyle="1" w:styleId="a4">
    <w:name w:val="五级无标题条"/>
    <w:basedOn w:val="afff5"/>
    <w:rsid w:val="009B46F9"/>
    <w:pPr>
      <w:numPr>
        <w:ilvl w:val="6"/>
        <w:numId w:val="31"/>
      </w:numPr>
      <w:adjustRightInd/>
    </w:pPr>
    <w:rPr>
      <w:szCs w:val="24"/>
    </w:rPr>
  </w:style>
  <w:style w:type="character" w:styleId="affffffffa">
    <w:name w:val="page number"/>
    <w:rsid w:val="009B46F9"/>
    <w:rPr>
      <w:rFonts w:ascii="宋体" w:eastAsia="宋体" w:hAnsi="Times New Roman"/>
      <w:sz w:val="18"/>
    </w:rPr>
  </w:style>
  <w:style w:type="paragraph" w:customStyle="1" w:styleId="a0">
    <w:name w:val="一级无标题条"/>
    <w:basedOn w:val="afff5"/>
    <w:rsid w:val="009B46F9"/>
    <w:pPr>
      <w:numPr>
        <w:ilvl w:val="2"/>
        <w:numId w:val="31"/>
      </w:numPr>
      <w:adjustRightInd/>
      <w:spacing w:before="10" w:after="10" w:line="240" w:lineRule="auto"/>
    </w:pPr>
    <w:rPr>
      <w:rFonts w:ascii="宋体" w:hAnsi="宋体"/>
      <w:szCs w:val="24"/>
    </w:rPr>
  </w:style>
  <w:style w:type="paragraph" w:styleId="affffffffb">
    <w:name w:val="Normal Indent"/>
    <w:basedOn w:val="afff5"/>
    <w:rsid w:val="009B46F9"/>
    <w:pPr>
      <w:ind w:firstLine="420"/>
    </w:pPr>
  </w:style>
  <w:style w:type="paragraph" w:customStyle="1" w:styleId="affffffffc">
    <w:name w:val="注:后续"/>
    <w:rsid w:val="009B46F9"/>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9B46F9"/>
    <w:pPr>
      <w:ind w:leftChars="0" w:left="1406" w:firstLineChars="0" w:hanging="499"/>
    </w:pPr>
  </w:style>
  <w:style w:type="paragraph" w:customStyle="1" w:styleId="affffffffe">
    <w:name w:val="标准文件_一级无标题"/>
    <w:basedOn w:val="affd"/>
    <w:qFormat/>
    <w:rsid w:val="009B46F9"/>
    <w:pPr>
      <w:spacing w:beforeLines="0" w:before="0" w:afterLines="0" w:after="0"/>
      <w:outlineLvl w:val="9"/>
    </w:pPr>
    <w:rPr>
      <w:rFonts w:ascii="宋体" w:eastAsia="宋体"/>
    </w:rPr>
  </w:style>
  <w:style w:type="paragraph" w:customStyle="1" w:styleId="afffffffff">
    <w:name w:val="标准文件_五级无标题"/>
    <w:basedOn w:val="afff1"/>
    <w:qFormat/>
    <w:rsid w:val="009B46F9"/>
    <w:pPr>
      <w:spacing w:beforeLines="0" w:before="0" w:afterLines="0" w:after="0"/>
      <w:outlineLvl w:val="9"/>
    </w:pPr>
    <w:rPr>
      <w:rFonts w:ascii="宋体" w:eastAsia="宋体"/>
    </w:rPr>
  </w:style>
  <w:style w:type="paragraph" w:customStyle="1" w:styleId="afffffffff0">
    <w:name w:val="标准文件_三级无标题"/>
    <w:basedOn w:val="afff"/>
    <w:qFormat/>
    <w:rsid w:val="009B46F9"/>
    <w:pPr>
      <w:spacing w:beforeLines="0" w:before="0" w:afterLines="0" w:after="0"/>
      <w:outlineLvl w:val="9"/>
    </w:pPr>
    <w:rPr>
      <w:rFonts w:ascii="宋体" w:eastAsia="宋体"/>
    </w:rPr>
  </w:style>
  <w:style w:type="paragraph" w:customStyle="1" w:styleId="afffffffff1">
    <w:name w:val="标准文件_二级无标题"/>
    <w:basedOn w:val="affe"/>
    <w:qFormat/>
    <w:rsid w:val="009B46F9"/>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9B46F9"/>
    <w:rPr>
      <w:rFonts w:eastAsia="宋体"/>
    </w:rPr>
  </w:style>
  <w:style w:type="paragraph" w:customStyle="1" w:styleId="afffffffff3">
    <w:name w:val="标准文件_四级无标题"/>
    <w:basedOn w:val="afff0"/>
    <w:qFormat/>
    <w:rsid w:val="009B46F9"/>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9B46F9"/>
    <w:pPr>
      <w:numPr>
        <w:numId w:val="2"/>
      </w:numPr>
      <w:ind w:firstLineChars="0" w:firstLine="0"/>
    </w:pPr>
    <w:rPr>
      <w:rFonts w:ascii="Times New Roman" w:cs="Arial"/>
      <w:szCs w:val="28"/>
    </w:rPr>
  </w:style>
  <w:style w:type="paragraph" w:customStyle="1" w:styleId="ae">
    <w:name w:val="标准文件_小写罗马数字编号列项"/>
    <w:basedOn w:val="affffb"/>
    <w:rsid w:val="009B46F9"/>
    <w:pPr>
      <w:numPr>
        <w:numId w:val="15"/>
      </w:numPr>
      <w:ind w:firstLineChars="0" w:firstLine="0"/>
    </w:pPr>
    <w:rPr>
      <w:rFonts w:cs="Arial"/>
      <w:szCs w:val="28"/>
    </w:rPr>
  </w:style>
  <w:style w:type="paragraph" w:customStyle="1" w:styleId="afffffffff4">
    <w:name w:val="标准文件_附录标题"/>
    <w:basedOn w:val="aff3"/>
    <w:qFormat/>
    <w:rsid w:val="009B46F9"/>
    <w:pPr>
      <w:numPr>
        <w:numId w:val="0"/>
      </w:numPr>
      <w:spacing w:after="280"/>
      <w:outlineLvl w:val="9"/>
    </w:pPr>
  </w:style>
  <w:style w:type="paragraph" w:customStyle="1" w:styleId="afffffffff5">
    <w:name w:val="标准文件_二级项"/>
    <w:rsid w:val="009B46F9"/>
    <w:rPr>
      <w:rFonts w:ascii="宋体" w:hAnsi="Times New Roman"/>
      <w:sz w:val="21"/>
    </w:rPr>
  </w:style>
  <w:style w:type="paragraph" w:customStyle="1" w:styleId="af3">
    <w:name w:val="标准文件_三级项"/>
    <w:basedOn w:val="afff5"/>
    <w:rsid w:val="009B46F9"/>
    <w:pPr>
      <w:numPr>
        <w:ilvl w:val="2"/>
        <w:numId w:val="16"/>
      </w:numPr>
      <w:spacing w:line="-300" w:lineRule="auto"/>
    </w:pPr>
    <w:rPr>
      <w:rFonts w:ascii="Times New Roman" w:hAnsi="Times New Roman"/>
    </w:rPr>
  </w:style>
  <w:style w:type="paragraph" w:customStyle="1" w:styleId="affa">
    <w:name w:val="图表脚注说明"/>
    <w:basedOn w:val="afff5"/>
    <w:next w:val="affffb"/>
    <w:rsid w:val="009B46F9"/>
    <w:pPr>
      <w:numPr>
        <w:numId w:val="30"/>
      </w:numPr>
      <w:adjustRightInd/>
      <w:spacing w:line="240" w:lineRule="auto"/>
    </w:pPr>
    <w:rPr>
      <w:rFonts w:ascii="宋体" w:hAnsi="Times New Roman"/>
      <w:sz w:val="18"/>
      <w:szCs w:val="18"/>
    </w:rPr>
  </w:style>
  <w:style w:type="paragraph" w:customStyle="1" w:styleId="af5">
    <w:name w:val="标准文件_字母编号列项（一级）"/>
    <w:qFormat/>
    <w:rsid w:val="009B46F9"/>
    <w:pPr>
      <w:numPr>
        <w:numId w:val="27"/>
      </w:numPr>
      <w:jc w:val="both"/>
    </w:pPr>
    <w:rPr>
      <w:rFonts w:ascii="宋体" w:hAnsi="Times New Roman"/>
      <w:sz w:val="21"/>
    </w:rPr>
  </w:style>
  <w:style w:type="paragraph" w:customStyle="1" w:styleId="afffffffff6">
    <w:name w:val="标准文件_索引字母"/>
    <w:next w:val="affffb"/>
    <w:qFormat/>
    <w:rsid w:val="009B46F9"/>
    <w:pPr>
      <w:jc w:val="center"/>
    </w:pPr>
    <w:rPr>
      <w:rFonts w:ascii="宋体" w:eastAsia="Times New Roman" w:hAnsi="宋体"/>
      <w:b/>
      <w:kern w:val="2"/>
      <w:sz w:val="21"/>
    </w:rPr>
  </w:style>
  <w:style w:type="paragraph" w:customStyle="1" w:styleId="afffffffff7">
    <w:name w:val="标准文件_附录前"/>
    <w:next w:val="affffb"/>
    <w:qFormat/>
    <w:rsid w:val="009B46F9"/>
    <w:pPr>
      <w:spacing w:line="20" w:lineRule="atLeast"/>
      <w:ind w:firstLine="200"/>
    </w:pPr>
    <w:rPr>
      <w:rFonts w:ascii="宋体" w:hAnsi="宋体"/>
      <w:kern w:val="2"/>
      <w:sz w:val="10"/>
    </w:rPr>
  </w:style>
  <w:style w:type="paragraph" w:customStyle="1" w:styleId="afffffffff8">
    <w:name w:val="标准文件_正文标准名称"/>
    <w:qFormat/>
    <w:rsid w:val="009B46F9"/>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9B46F9"/>
    <w:pPr>
      <w:ind w:firstLineChars="0" w:firstLine="0"/>
      <w:jc w:val="center"/>
    </w:pPr>
    <w:rPr>
      <w:sz w:val="18"/>
    </w:rPr>
  </w:style>
  <w:style w:type="paragraph" w:customStyle="1" w:styleId="afff2">
    <w:name w:val="标准文件_注："/>
    <w:next w:val="affffb"/>
    <w:rsid w:val="009B46F9"/>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9B46F9"/>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9B46F9"/>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9B46F9"/>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9B46F9"/>
    <w:rPr>
      <w:rFonts w:ascii="宋体" w:hAnsi="Times New Roman"/>
      <w:noProof/>
      <w:sz w:val="21"/>
    </w:rPr>
  </w:style>
  <w:style w:type="paragraph" w:customStyle="1" w:styleId="afffffffffb">
    <w:name w:val="标准文件_表格续"/>
    <w:basedOn w:val="affffb"/>
    <w:next w:val="affffb"/>
    <w:qFormat/>
    <w:rsid w:val="009B46F9"/>
    <w:pPr>
      <w:jc w:val="center"/>
    </w:pPr>
    <w:rPr>
      <w:rFonts w:ascii="黑体" w:eastAsia="黑体" w:hAnsi="黑体"/>
    </w:rPr>
  </w:style>
  <w:style w:type="paragraph" w:styleId="TOC1">
    <w:name w:val="toc 1"/>
    <w:basedOn w:val="afff5"/>
    <w:next w:val="afff5"/>
    <w:autoRedefine/>
    <w:uiPriority w:val="39"/>
    <w:unhideWhenUsed/>
    <w:rsid w:val="009B46F9"/>
    <w:rPr>
      <w:rFonts w:ascii="宋体"/>
    </w:rPr>
  </w:style>
  <w:style w:type="table" w:styleId="afffffffffc">
    <w:name w:val="Table Grid"/>
    <w:basedOn w:val="afff7"/>
    <w:uiPriority w:val="39"/>
    <w:rsid w:val="009B4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9B46F9"/>
    <w:rPr>
      <w:color w:val="808080"/>
    </w:rPr>
  </w:style>
  <w:style w:type="paragraph" w:customStyle="1" w:styleId="2">
    <w:name w:val="标准文件_二级项2"/>
    <w:basedOn w:val="affffb"/>
    <w:qFormat/>
    <w:rsid w:val="009B46F9"/>
    <w:pPr>
      <w:numPr>
        <w:ilvl w:val="1"/>
        <w:numId w:val="16"/>
      </w:numPr>
      <w:ind w:firstLineChars="0" w:firstLine="0"/>
    </w:pPr>
  </w:style>
  <w:style w:type="paragraph" w:customStyle="1" w:styleId="21">
    <w:name w:val="标准文件_三级项2"/>
    <w:basedOn w:val="affffb"/>
    <w:qFormat/>
    <w:rsid w:val="009B46F9"/>
    <w:pPr>
      <w:numPr>
        <w:numId w:val="10"/>
      </w:numPr>
      <w:spacing w:line="300" w:lineRule="exact"/>
      <w:ind w:firstLineChars="0"/>
    </w:pPr>
    <w:rPr>
      <w:rFonts w:ascii="Times New Roman"/>
    </w:rPr>
  </w:style>
  <w:style w:type="paragraph" w:customStyle="1" w:styleId="20">
    <w:name w:val="标准文件_一级项2"/>
    <w:basedOn w:val="affffb"/>
    <w:qFormat/>
    <w:rsid w:val="009B46F9"/>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9B46F9"/>
    <w:pPr>
      <w:ind w:firstLine="420"/>
    </w:pPr>
    <w:rPr>
      <w:rFonts w:ascii="黑体" w:eastAsia="黑体"/>
    </w:rPr>
  </w:style>
  <w:style w:type="character" w:customStyle="1" w:styleId="affffffffff">
    <w:name w:val="标准文件_来源"/>
    <w:basedOn w:val="afff6"/>
    <w:uiPriority w:val="1"/>
    <w:qFormat/>
    <w:rsid w:val="009B46F9"/>
    <w:rPr>
      <w:rFonts w:eastAsia="宋体"/>
      <w:sz w:val="21"/>
    </w:rPr>
  </w:style>
  <w:style w:type="paragraph" w:customStyle="1" w:styleId="affffffffff0">
    <w:name w:val="标准文件_图表说明"/>
    <w:qFormat/>
    <w:rsid w:val="009B46F9"/>
    <w:pPr>
      <w:spacing w:line="276" w:lineRule="auto"/>
      <w:ind w:firstLine="420"/>
    </w:pPr>
    <w:rPr>
      <w:rFonts w:ascii="宋体" w:hAnsi="宋体"/>
      <w:kern w:val="2"/>
      <w:sz w:val="18"/>
    </w:rPr>
  </w:style>
  <w:style w:type="paragraph" w:customStyle="1" w:styleId="affffffffff1">
    <w:name w:val="其他发布日期"/>
    <w:basedOn w:val="afffffff0"/>
    <w:rsid w:val="009B46F9"/>
    <w:pPr>
      <w:framePr w:w="3997" w:h="471" w:hRule="exact" w:hSpace="0" w:vSpace="181" w:wrap="around" w:vAnchor="page" w:hAnchor="page" w:x="1419" w:y="14097"/>
    </w:pPr>
  </w:style>
  <w:style w:type="paragraph" w:customStyle="1" w:styleId="affffffffff2">
    <w:name w:val="其他实施日期"/>
    <w:basedOn w:val="affffffff6"/>
    <w:rsid w:val="009B46F9"/>
    <w:pPr>
      <w:framePr w:w="3997" w:h="471" w:hRule="exact" w:vSpace="181" w:wrap="around" w:vAnchor="page" w:hAnchor="page" w:x="7089" w:y="14097"/>
    </w:pPr>
  </w:style>
  <w:style w:type="paragraph" w:customStyle="1" w:styleId="affffffffff3">
    <w:name w:val="标准文件_文件编号"/>
    <w:basedOn w:val="affffb"/>
    <w:qFormat/>
    <w:rsid w:val="009B46F9"/>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9B46F9"/>
    <w:pPr>
      <w:framePr w:wrap="auto"/>
      <w:spacing w:before="57"/>
    </w:pPr>
    <w:rPr>
      <w:sz w:val="21"/>
    </w:rPr>
  </w:style>
  <w:style w:type="paragraph" w:customStyle="1" w:styleId="affffffffff5">
    <w:name w:val="标准文件_文件名称"/>
    <w:basedOn w:val="affffb"/>
    <w:next w:val="affffb"/>
    <w:qFormat/>
    <w:rsid w:val="009B46F9"/>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9B46F9"/>
    <w:pPr>
      <w:spacing w:line="300" w:lineRule="exact"/>
      <w:ind w:left="420"/>
    </w:pPr>
    <w:rPr>
      <w:rFonts w:ascii="宋体"/>
    </w:rPr>
  </w:style>
  <w:style w:type="paragraph" w:styleId="TOC4">
    <w:name w:val="toc 4"/>
    <w:basedOn w:val="afff5"/>
    <w:next w:val="afff5"/>
    <w:autoRedefine/>
    <w:uiPriority w:val="39"/>
    <w:unhideWhenUsed/>
    <w:rsid w:val="009B46F9"/>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9B46F9"/>
    <w:pPr>
      <w:ind w:left="839"/>
    </w:pPr>
    <w:rPr>
      <w:rFonts w:ascii="宋体"/>
    </w:rPr>
  </w:style>
  <w:style w:type="paragraph" w:styleId="TOC6">
    <w:name w:val="toc 6"/>
    <w:basedOn w:val="afff5"/>
    <w:next w:val="afff5"/>
    <w:autoRedefine/>
    <w:uiPriority w:val="39"/>
    <w:unhideWhenUsed/>
    <w:rsid w:val="009B46F9"/>
    <w:pPr>
      <w:spacing w:line="300" w:lineRule="exact"/>
      <w:ind w:left="1049"/>
    </w:pPr>
    <w:rPr>
      <w:rFonts w:ascii="宋体"/>
    </w:rPr>
  </w:style>
  <w:style w:type="paragraph" w:styleId="TOC7">
    <w:name w:val="toc 7"/>
    <w:basedOn w:val="afff5"/>
    <w:next w:val="afff5"/>
    <w:autoRedefine/>
    <w:uiPriority w:val="39"/>
    <w:unhideWhenUsed/>
    <w:rsid w:val="009B46F9"/>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9B46F9"/>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B46F9"/>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9B46F9"/>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9B46F9"/>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9B46F9"/>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9B46F9"/>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9B46F9"/>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9B46F9"/>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9B46F9"/>
    <w:pPr>
      <w:ind w:left="811" w:firstLineChars="0" w:firstLine="0"/>
    </w:pPr>
    <w:rPr>
      <w:sz w:val="18"/>
    </w:rPr>
  </w:style>
  <w:style w:type="paragraph" w:customStyle="1" w:styleId="X">
    <w:name w:val="标准文件_注X后"/>
    <w:basedOn w:val="affffb"/>
    <w:qFormat/>
    <w:rsid w:val="009B46F9"/>
    <w:pPr>
      <w:ind w:left="811" w:firstLineChars="0" w:firstLine="0"/>
    </w:pPr>
    <w:rPr>
      <w:sz w:val="18"/>
    </w:rPr>
  </w:style>
  <w:style w:type="paragraph" w:customStyle="1" w:styleId="affffffffff7">
    <w:name w:val="标准文件_示例后"/>
    <w:basedOn w:val="affffb"/>
    <w:qFormat/>
    <w:rsid w:val="009B46F9"/>
    <w:pPr>
      <w:ind w:left="964" w:firstLineChars="0" w:firstLine="0"/>
    </w:pPr>
    <w:rPr>
      <w:sz w:val="18"/>
    </w:rPr>
  </w:style>
  <w:style w:type="paragraph" w:customStyle="1" w:styleId="X0">
    <w:name w:val="标准文件_示例X后"/>
    <w:basedOn w:val="affffb"/>
    <w:link w:val="X1"/>
    <w:qFormat/>
    <w:rsid w:val="009B46F9"/>
    <w:pPr>
      <w:ind w:left="1049" w:firstLineChars="0" w:firstLine="0"/>
    </w:pPr>
    <w:rPr>
      <w:sz w:val="18"/>
    </w:rPr>
  </w:style>
  <w:style w:type="character" w:customStyle="1" w:styleId="X1">
    <w:name w:val="标准文件_示例X后 字符"/>
    <w:basedOn w:val="Char"/>
    <w:link w:val="X0"/>
    <w:rsid w:val="009B46F9"/>
    <w:rPr>
      <w:rFonts w:ascii="宋体" w:hAnsi="Times New Roman"/>
      <w:noProof/>
      <w:sz w:val="18"/>
    </w:rPr>
  </w:style>
  <w:style w:type="paragraph" w:customStyle="1" w:styleId="affffffffff8">
    <w:name w:val="标准文件_索引项"/>
    <w:basedOn w:val="affffb"/>
    <w:next w:val="affffb"/>
    <w:qFormat/>
    <w:rsid w:val="009B46F9"/>
    <w:pPr>
      <w:tabs>
        <w:tab w:val="right" w:leader="dot" w:pos="9356"/>
      </w:tabs>
      <w:ind w:left="210" w:firstLineChars="0" w:hanging="210"/>
      <w:jc w:val="left"/>
    </w:pPr>
  </w:style>
  <w:style w:type="paragraph" w:customStyle="1" w:styleId="affffffffff9">
    <w:name w:val="标准文件_附录一级无标题"/>
    <w:basedOn w:val="aff4"/>
    <w:qFormat/>
    <w:rsid w:val="009B46F9"/>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9B46F9"/>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9B46F9"/>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9B46F9"/>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9B46F9"/>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9B46F9"/>
    <w:pPr>
      <w:ind w:firstLine="420"/>
    </w:pPr>
    <w:rPr>
      <w:sz w:val="18"/>
    </w:rPr>
  </w:style>
  <w:style w:type="paragraph" w:customStyle="1" w:styleId="affffffffffe">
    <w:name w:val="标准文件_引言一级无标题"/>
    <w:basedOn w:val="a7"/>
    <w:next w:val="affffb"/>
    <w:qFormat/>
    <w:rsid w:val="009B46F9"/>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9B46F9"/>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9B46F9"/>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9B46F9"/>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9B46F9"/>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CD561D"/>
    <w:rPr>
      <w:rFonts w:hAnsi="黑体"/>
    </w:rPr>
  </w:style>
  <w:style w:type="paragraph" w:customStyle="1" w:styleId="afffffffffff4">
    <w:name w:val="标准文件_脚注内容"/>
    <w:basedOn w:val="affffb"/>
    <w:qFormat/>
    <w:rsid w:val="009B46F9"/>
    <w:pPr>
      <w:ind w:leftChars="200" w:left="400" w:hangingChars="200" w:hanging="200"/>
    </w:pPr>
    <w:rPr>
      <w:sz w:val="15"/>
    </w:rPr>
  </w:style>
  <w:style w:type="paragraph" w:customStyle="1" w:styleId="afffffffffff5">
    <w:name w:val="标准文件_术语条一"/>
    <w:basedOn w:val="affffffffe"/>
    <w:next w:val="affffb"/>
    <w:qFormat/>
    <w:rsid w:val="009B46F9"/>
  </w:style>
  <w:style w:type="paragraph" w:customStyle="1" w:styleId="afffffffffff6">
    <w:name w:val="标准文件_术语条二"/>
    <w:basedOn w:val="afffffffff1"/>
    <w:next w:val="affffb"/>
    <w:qFormat/>
    <w:rsid w:val="009B46F9"/>
  </w:style>
  <w:style w:type="paragraph" w:customStyle="1" w:styleId="afffffffffff7">
    <w:name w:val="标准文件_术语条三"/>
    <w:basedOn w:val="afffffffff0"/>
    <w:next w:val="affffb"/>
    <w:qFormat/>
    <w:rsid w:val="009B46F9"/>
  </w:style>
  <w:style w:type="paragraph" w:customStyle="1" w:styleId="afffffffffff8">
    <w:name w:val="标准文件_术语条四"/>
    <w:basedOn w:val="afffffffff3"/>
    <w:next w:val="affffb"/>
    <w:qFormat/>
    <w:rsid w:val="009B46F9"/>
  </w:style>
  <w:style w:type="paragraph" w:customStyle="1" w:styleId="afffffffffff9">
    <w:name w:val="标准文件_术语条五"/>
    <w:basedOn w:val="afffffffff"/>
    <w:next w:val="affffb"/>
    <w:qFormat/>
    <w:rsid w:val="009B46F9"/>
  </w:style>
  <w:style w:type="paragraph" w:customStyle="1" w:styleId="Default">
    <w:name w:val="Default"/>
    <w:rsid w:val="009B46F9"/>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paragraph" w:customStyle="1" w:styleId="Style1">
    <w:name w:val="_Style 1"/>
    <w:basedOn w:val="afff5"/>
    <w:rsid w:val="005351EF"/>
    <w:pPr>
      <w:adjustRightInd/>
      <w:spacing w:line="240" w:lineRule="auto"/>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21246502">
      <w:bodyDiv w:val="1"/>
      <w:marLeft w:val="0"/>
      <w:marRight w:val="0"/>
      <w:marTop w:val="0"/>
      <w:marBottom w:val="0"/>
      <w:divBdr>
        <w:top w:val="none" w:sz="0" w:space="0" w:color="auto"/>
        <w:left w:val="none" w:sz="0" w:space="0" w:color="auto"/>
        <w:bottom w:val="none" w:sz="0" w:space="0" w:color="auto"/>
        <w:right w:val="none" w:sz="0" w:space="0" w:color="auto"/>
      </w:divBdr>
    </w:div>
    <w:div w:id="46413916">
      <w:bodyDiv w:val="1"/>
      <w:marLeft w:val="0"/>
      <w:marRight w:val="0"/>
      <w:marTop w:val="0"/>
      <w:marBottom w:val="0"/>
      <w:divBdr>
        <w:top w:val="none" w:sz="0" w:space="0" w:color="auto"/>
        <w:left w:val="none" w:sz="0" w:space="0" w:color="auto"/>
        <w:bottom w:val="none" w:sz="0" w:space="0" w:color="auto"/>
        <w:right w:val="none" w:sz="0" w:space="0" w:color="auto"/>
      </w:divBdr>
    </w:div>
    <w:div w:id="147020382">
      <w:bodyDiv w:val="1"/>
      <w:marLeft w:val="0"/>
      <w:marRight w:val="0"/>
      <w:marTop w:val="0"/>
      <w:marBottom w:val="0"/>
      <w:divBdr>
        <w:top w:val="none" w:sz="0" w:space="0" w:color="auto"/>
        <w:left w:val="none" w:sz="0" w:space="0" w:color="auto"/>
        <w:bottom w:val="none" w:sz="0" w:space="0" w:color="auto"/>
        <w:right w:val="none" w:sz="0" w:space="0" w:color="auto"/>
      </w:divBdr>
    </w:div>
    <w:div w:id="214007558">
      <w:bodyDiv w:val="1"/>
      <w:marLeft w:val="0"/>
      <w:marRight w:val="0"/>
      <w:marTop w:val="0"/>
      <w:marBottom w:val="0"/>
      <w:divBdr>
        <w:top w:val="none" w:sz="0" w:space="0" w:color="auto"/>
        <w:left w:val="none" w:sz="0" w:space="0" w:color="auto"/>
        <w:bottom w:val="none" w:sz="0" w:space="0" w:color="auto"/>
        <w:right w:val="none" w:sz="0" w:space="0" w:color="auto"/>
      </w:divBdr>
    </w:div>
    <w:div w:id="324868447">
      <w:bodyDiv w:val="1"/>
      <w:marLeft w:val="0"/>
      <w:marRight w:val="0"/>
      <w:marTop w:val="0"/>
      <w:marBottom w:val="0"/>
      <w:divBdr>
        <w:top w:val="none" w:sz="0" w:space="0" w:color="auto"/>
        <w:left w:val="none" w:sz="0" w:space="0" w:color="auto"/>
        <w:bottom w:val="none" w:sz="0" w:space="0" w:color="auto"/>
        <w:right w:val="none" w:sz="0" w:space="0" w:color="auto"/>
      </w:divBdr>
    </w:div>
    <w:div w:id="411200342">
      <w:bodyDiv w:val="1"/>
      <w:marLeft w:val="0"/>
      <w:marRight w:val="0"/>
      <w:marTop w:val="0"/>
      <w:marBottom w:val="0"/>
      <w:divBdr>
        <w:top w:val="none" w:sz="0" w:space="0" w:color="auto"/>
        <w:left w:val="none" w:sz="0" w:space="0" w:color="auto"/>
        <w:bottom w:val="none" w:sz="0" w:space="0" w:color="auto"/>
        <w:right w:val="none" w:sz="0" w:space="0" w:color="auto"/>
      </w:divBdr>
    </w:div>
    <w:div w:id="449015510">
      <w:bodyDiv w:val="1"/>
      <w:marLeft w:val="0"/>
      <w:marRight w:val="0"/>
      <w:marTop w:val="0"/>
      <w:marBottom w:val="0"/>
      <w:divBdr>
        <w:top w:val="none" w:sz="0" w:space="0" w:color="auto"/>
        <w:left w:val="none" w:sz="0" w:space="0" w:color="auto"/>
        <w:bottom w:val="none" w:sz="0" w:space="0" w:color="auto"/>
        <w:right w:val="none" w:sz="0" w:space="0" w:color="auto"/>
      </w:divBdr>
    </w:div>
    <w:div w:id="472791761">
      <w:bodyDiv w:val="1"/>
      <w:marLeft w:val="0"/>
      <w:marRight w:val="0"/>
      <w:marTop w:val="0"/>
      <w:marBottom w:val="0"/>
      <w:divBdr>
        <w:top w:val="none" w:sz="0" w:space="0" w:color="auto"/>
        <w:left w:val="none" w:sz="0" w:space="0" w:color="auto"/>
        <w:bottom w:val="none" w:sz="0" w:space="0" w:color="auto"/>
        <w:right w:val="none" w:sz="0" w:space="0" w:color="auto"/>
      </w:divBdr>
    </w:div>
    <w:div w:id="531456504">
      <w:bodyDiv w:val="1"/>
      <w:marLeft w:val="0"/>
      <w:marRight w:val="0"/>
      <w:marTop w:val="0"/>
      <w:marBottom w:val="0"/>
      <w:divBdr>
        <w:top w:val="none" w:sz="0" w:space="0" w:color="auto"/>
        <w:left w:val="none" w:sz="0" w:space="0" w:color="auto"/>
        <w:bottom w:val="none" w:sz="0" w:space="0" w:color="auto"/>
        <w:right w:val="none" w:sz="0" w:space="0" w:color="auto"/>
      </w:divBdr>
    </w:div>
    <w:div w:id="570387372">
      <w:bodyDiv w:val="1"/>
      <w:marLeft w:val="0"/>
      <w:marRight w:val="0"/>
      <w:marTop w:val="0"/>
      <w:marBottom w:val="0"/>
      <w:divBdr>
        <w:top w:val="none" w:sz="0" w:space="0" w:color="auto"/>
        <w:left w:val="none" w:sz="0" w:space="0" w:color="auto"/>
        <w:bottom w:val="none" w:sz="0" w:space="0" w:color="auto"/>
        <w:right w:val="none" w:sz="0" w:space="0" w:color="auto"/>
      </w:divBdr>
    </w:div>
    <w:div w:id="842280776">
      <w:bodyDiv w:val="1"/>
      <w:marLeft w:val="0"/>
      <w:marRight w:val="0"/>
      <w:marTop w:val="0"/>
      <w:marBottom w:val="0"/>
      <w:divBdr>
        <w:top w:val="none" w:sz="0" w:space="0" w:color="auto"/>
        <w:left w:val="none" w:sz="0" w:space="0" w:color="auto"/>
        <w:bottom w:val="none" w:sz="0" w:space="0" w:color="auto"/>
        <w:right w:val="none" w:sz="0" w:space="0" w:color="auto"/>
      </w:divBdr>
    </w:div>
    <w:div w:id="853616703">
      <w:bodyDiv w:val="1"/>
      <w:marLeft w:val="0"/>
      <w:marRight w:val="0"/>
      <w:marTop w:val="0"/>
      <w:marBottom w:val="0"/>
      <w:divBdr>
        <w:top w:val="none" w:sz="0" w:space="0" w:color="auto"/>
        <w:left w:val="none" w:sz="0" w:space="0" w:color="auto"/>
        <w:bottom w:val="none" w:sz="0" w:space="0" w:color="auto"/>
        <w:right w:val="none" w:sz="0" w:space="0" w:color="auto"/>
      </w:divBdr>
    </w:div>
    <w:div w:id="989023743">
      <w:bodyDiv w:val="1"/>
      <w:marLeft w:val="0"/>
      <w:marRight w:val="0"/>
      <w:marTop w:val="0"/>
      <w:marBottom w:val="0"/>
      <w:divBdr>
        <w:top w:val="none" w:sz="0" w:space="0" w:color="auto"/>
        <w:left w:val="none" w:sz="0" w:space="0" w:color="auto"/>
        <w:bottom w:val="none" w:sz="0" w:space="0" w:color="auto"/>
        <w:right w:val="none" w:sz="0" w:space="0" w:color="auto"/>
      </w:divBdr>
    </w:div>
    <w:div w:id="1015612017">
      <w:bodyDiv w:val="1"/>
      <w:marLeft w:val="0"/>
      <w:marRight w:val="0"/>
      <w:marTop w:val="0"/>
      <w:marBottom w:val="0"/>
      <w:divBdr>
        <w:top w:val="none" w:sz="0" w:space="0" w:color="auto"/>
        <w:left w:val="none" w:sz="0" w:space="0" w:color="auto"/>
        <w:bottom w:val="none" w:sz="0" w:space="0" w:color="auto"/>
        <w:right w:val="none" w:sz="0" w:space="0" w:color="auto"/>
      </w:divBdr>
    </w:div>
    <w:div w:id="1086998389">
      <w:bodyDiv w:val="1"/>
      <w:marLeft w:val="0"/>
      <w:marRight w:val="0"/>
      <w:marTop w:val="0"/>
      <w:marBottom w:val="0"/>
      <w:divBdr>
        <w:top w:val="none" w:sz="0" w:space="0" w:color="auto"/>
        <w:left w:val="none" w:sz="0" w:space="0" w:color="auto"/>
        <w:bottom w:val="none" w:sz="0" w:space="0" w:color="auto"/>
        <w:right w:val="none" w:sz="0" w:space="0" w:color="auto"/>
      </w:divBdr>
    </w:div>
    <w:div w:id="1208448430">
      <w:bodyDiv w:val="1"/>
      <w:marLeft w:val="0"/>
      <w:marRight w:val="0"/>
      <w:marTop w:val="0"/>
      <w:marBottom w:val="0"/>
      <w:divBdr>
        <w:top w:val="none" w:sz="0" w:space="0" w:color="auto"/>
        <w:left w:val="none" w:sz="0" w:space="0" w:color="auto"/>
        <w:bottom w:val="none" w:sz="0" w:space="0" w:color="auto"/>
        <w:right w:val="none" w:sz="0" w:space="0" w:color="auto"/>
      </w:divBdr>
    </w:div>
    <w:div w:id="1245144333">
      <w:bodyDiv w:val="1"/>
      <w:marLeft w:val="0"/>
      <w:marRight w:val="0"/>
      <w:marTop w:val="0"/>
      <w:marBottom w:val="0"/>
      <w:divBdr>
        <w:top w:val="none" w:sz="0" w:space="0" w:color="auto"/>
        <w:left w:val="none" w:sz="0" w:space="0" w:color="auto"/>
        <w:bottom w:val="none" w:sz="0" w:space="0" w:color="auto"/>
        <w:right w:val="none" w:sz="0" w:space="0" w:color="auto"/>
      </w:divBdr>
    </w:div>
    <w:div w:id="1380977461">
      <w:bodyDiv w:val="1"/>
      <w:marLeft w:val="0"/>
      <w:marRight w:val="0"/>
      <w:marTop w:val="0"/>
      <w:marBottom w:val="0"/>
      <w:divBdr>
        <w:top w:val="none" w:sz="0" w:space="0" w:color="auto"/>
        <w:left w:val="none" w:sz="0" w:space="0" w:color="auto"/>
        <w:bottom w:val="none" w:sz="0" w:space="0" w:color="auto"/>
        <w:right w:val="none" w:sz="0" w:space="0" w:color="auto"/>
      </w:divBdr>
    </w:div>
    <w:div w:id="1452090773">
      <w:bodyDiv w:val="1"/>
      <w:marLeft w:val="0"/>
      <w:marRight w:val="0"/>
      <w:marTop w:val="0"/>
      <w:marBottom w:val="0"/>
      <w:divBdr>
        <w:top w:val="none" w:sz="0" w:space="0" w:color="auto"/>
        <w:left w:val="none" w:sz="0" w:space="0" w:color="auto"/>
        <w:bottom w:val="none" w:sz="0" w:space="0" w:color="auto"/>
        <w:right w:val="none" w:sz="0" w:space="0" w:color="auto"/>
      </w:divBdr>
    </w:div>
    <w:div w:id="1661351674">
      <w:bodyDiv w:val="1"/>
      <w:marLeft w:val="0"/>
      <w:marRight w:val="0"/>
      <w:marTop w:val="0"/>
      <w:marBottom w:val="0"/>
      <w:divBdr>
        <w:top w:val="none" w:sz="0" w:space="0" w:color="auto"/>
        <w:left w:val="none" w:sz="0" w:space="0" w:color="auto"/>
        <w:bottom w:val="none" w:sz="0" w:space="0" w:color="auto"/>
        <w:right w:val="none" w:sz="0" w:space="0" w:color="auto"/>
      </w:divBdr>
    </w:div>
    <w:div w:id="1662659757">
      <w:bodyDiv w:val="1"/>
      <w:marLeft w:val="0"/>
      <w:marRight w:val="0"/>
      <w:marTop w:val="0"/>
      <w:marBottom w:val="0"/>
      <w:divBdr>
        <w:top w:val="none" w:sz="0" w:space="0" w:color="auto"/>
        <w:left w:val="none" w:sz="0" w:space="0" w:color="auto"/>
        <w:bottom w:val="none" w:sz="0" w:space="0" w:color="auto"/>
        <w:right w:val="none" w:sz="0" w:space="0" w:color="auto"/>
      </w:divBdr>
    </w:div>
    <w:div w:id="1718045021">
      <w:bodyDiv w:val="1"/>
      <w:marLeft w:val="0"/>
      <w:marRight w:val="0"/>
      <w:marTop w:val="0"/>
      <w:marBottom w:val="0"/>
      <w:divBdr>
        <w:top w:val="none" w:sz="0" w:space="0" w:color="auto"/>
        <w:left w:val="none" w:sz="0" w:space="0" w:color="auto"/>
        <w:bottom w:val="none" w:sz="0" w:space="0" w:color="auto"/>
        <w:right w:val="none" w:sz="0" w:space="0" w:color="auto"/>
      </w:divBdr>
    </w:div>
    <w:div w:id="1868248417">
      <w:bodyDiv w:val="1"/>
      <w:marLeft w:val="0"/>
      <w:marRight w:val="0"/>
      <w:marTop w:val="0"/>
      <w:marBottom w:val="0"/>
      <w:divBdr>
        <w:top w:val="none" w:sz="0" w:space="0" w:color="auto"/>
        <w:left w:val="none" w:sz="0" w:space="0" w:color="auto"/>
        <w:bottom w:val="none" w:sz="0" w:space="0" w:color="auto"/>
        <w:right w:val="none" w:sz="0" w:space="0" w:color="auto"/>
      </w:divBdr>
    </w:div>
    <w:div w:id="1926113953">
      <w:bodyDiv w:val="1"/>
      <w:marLeft w:val="0"/>
      <w:marRight w:val="0"/>
      <w:marTop w:val="0"/>
      <w:marBottom w:val="0"/>
      <w:divBdr>
        <w:top w:val="none" w:sz="0" w:space="0" w:color="auto"/>
        <w:left w:val="none" w:sz="0" w:space="0" w:color="auto"/>
        <w:bottom w:val="none" w:sz="0" w:space="0" w:color="auto"/>
        <w:right w:val="none" w:sz="0" w:space="0" w:color="auto"/>
      </w:divBdr>
    </w:div>
    <w:div w:id="1964463858">
      <w:bodyDiv w:val="1"/>
      <w:marLeft w:val="0"/>
      <w:marRight w:val="0"/>
      <w:marTop w:val="0"/>
      <w:marBottom w:val="0"/>
      <w:divBdr>
        <w:top w:val="none" w:sz="0" w:space="0" w:color="auto"/>
        <w:left w:val="none" w:sz="0" w:space="0" w:color="auto"/>
        <w:bottom w:val="none" w:sz="0" w:space="0" w:color="auto"/>
        <w:right w:val="none" w:sz="0" w:space="0" w:color="auto"/>
      </w:divBdr>
    </w:div>
    <w:div w:id="211728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F2829D0B3D404DA394098848FA1BDB"/>
        <w:category>
          <w:name w:val="常规"/>
          <w:gallery w:val="placeholder"/>
        </w:category>
        <w:types>
          <w:type w:val="bbPlcHdr"/>
        </w:types>
        <w:behaviors>
          <w:behavior w:val="content"/>
        </w:behaviors>
        <w:guid w:val="{5FD0885B-0549-4974-B0A5-2B05BDD99FF2}"/>
      </w:docPartPr>
      <w:docPartBody>
        <w:p w:rsidR="00130FA8" w:rsidRDefault="00203300">
          <w:pPr>
            <w:pStyle w:val="27F2829D0B3D404DA394098848FA1BDB"/>
            <w:rPr>
              <w:rFonts w:hint="eastAsia"/>
            </w:rPr>
          </w:pPr>
          <w:r w:rsidRPr="00751A05">
            <w:rPr>
              <w:rStyle w:val="a3"/>
              <w:rFonts w:hint="eastAsia"/>
            </w:rPr>
            <w:t>单击或点击此处输入文字。</w:t>
          </w:r>
        </w:p>
      </w:docPartBody>
    </w:docPart>
    <w:docPart>
      <w:docPartPr>
        <w:name w:val="30EF9503F8B34BB582A1131D551D4CC6"/>
        <w:category>
          <w:name w:val="常规"/>
          <w:gallery w:val="placeholder"/>
        </w:category>
        <w:types>
          <w:type w:val="bbPlcHdr"/>
        </w:types>
        <w:behaviors>
          <w:behavior w:val="content"/>
        </w:behaviors>
        <w:guid w:val="{0954AEE5-0CED-497D-922C-FB71BCCB8A0A}"/>
      </w:docPartPr>
      <w:docPartBody>
        <w:p w:rsidR="00130FA8" w:rsidRDefault="00203300">
          <w:pPr>
            <w:pStyle w:val="30EF9503F8B34BB582A1131D551D4CC6"/>
            <w:rPr>
              <w:rFonts w:hint="eastAsia"/>
            </w:rPr>
          </w:pPr>
          <w:r w:rsidRPr="00FB6243">
            <w:rPr>
              <w:rStyle w:val="a3"/>
              <w:rFonts w:hint="eastAsia"/>
            </w:rPr>
            <w:t>选择一项。</w:t>
          </w:r>
        </w:p>
      </w:docPartBody>
    </w:docPart>
    <w:docPart>
      <w:docPartPr>
        <w:name w:val="3C870F85F6054A81B6A599275FF23235"/>
        <w:category>
          <w:name w:val="常规"/>
          <w:gallery w:val="placeholder"/>
        </w:category>
        <w:types>
          <w:type w:val="bbPlcHdr"/>
        </w:types>
        <w:behaviors>
          <w:behavior w:val="content"/>
        </w:behaviors>
        <w:guid w:val="{E7550916-F431-4244-9EDB-38860BFF4AD1}"/>
      </w:docPartPr>
      <w:docPartBody>
        <w:p w:rsidR="00130FA8" w:rsidRDefault="00203300">
          <w:pPr>
            <w:pStyle w:val="3C870F85F6054A81B6A599275FF23235"/>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300"/>
    <w:rsid w:val="00130FA8"/>
    <w:rsid w:val="00203300"/>
    <w:rsid w:val="004C09C6"/>
    <w:rsid w:val="009961E7"/>
    <w:rsid w:val="00A12BC3"/>
    <w:rsid w:val="00A510A7"/>
    <w:rsid w:val="00AE51D1"/>
    <w:rsid w:val="00F455CC"/>
    <w:rsid w:val="00F64C44"/>
    <w:rsid w:val="00FA6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30FA8"/>
    <w:rPr>
      <w:color w:val="808080"/>
    </w:rPr>
  </w:style>
  <w:style w:type="paragraph" w:customStyle="1" w:styleId="27F2829D0B3D404DA394098848FA1BDB">
    <w:name w:val="27F2829D0B3D404DA394098848FA1BDB"/>
    <w:pPr>
      <w:widowControl w:val="0"/>
      <w:jc w:val="both"/>
    </w:pPr>
  </w:style>
  <w:style w:type="paragraph" w:customStyle="1" w:styleId="30EF9503F8B34BB582A1131D551D4CC6">
    <w:name w:val="30EF9503F8B34BB582A1131D551D4CC6"/>
    <w:pPr>
      <w:widowControl w:val="0"/>
      <w:jc w:val="both"/>
    </w:pPr>
  </w:style>
  <w:style w:type="paragraph" w:customStyle="1" w:styleId="3C870F85F6054A81B6A599275FF23235">
    <w:name w:val="3C870F85F6054A81B6A599275FF2323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03465-9310-430F-A8A0-DFC80D2CA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170</TotalTime>
  <Pages>15</Pages>
  <Words>1967</Words>
  <Characters>11218</Characters>
  <Application>Microsoft Office Word</Application>
  <DocSecurity>0</DocSecurity>
  <Lines>93</Lines>
  <Paragraphs>26</Paragraphs>
  <ScaleCrop>false</ScaleCrop>
  <Company>PCMI</Company>
  <LinksUpToDate>false</LinksUpToDate>
  <CharactersWithSpaces>13159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subject/>
  <dc:creator>Administrator</dc:creator>
  <cp:keywords/>
  <dc:description>&lt;config cover="true" show_menu="true" version="1.0.0" doctype="SDKXY"&gt;_x000d_
&lt;/config&gt;</dc:description>
  <cp:lastModifiedBy>腾 肖</cp:lastModifiedBy>
  <cp:revision>13</cp:revision>
  <cp:lastPrinted>2020-08-30T10:00:00Z</cp:lastPrinted>
  <dcterms:created xsi:type="dcterms:W3CDTF">2026-02-07T07:52:00Z</dcterms:created>
  <dcterms:modified xsi:type="dcterms:W3CDTF">2026-02-09T07:52:00Z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