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703FAA">
        <w:tc>
          <w:tcPr>
            <w:tcW w:w="509" w:type="dxa"/>
          </w:tcPr>
          <w:p w:rsidR="00703FAA" w:rsidRDefault="00C6658A">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703FAA" w:rsidRDefault="00C6658A">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hint="eastAsia"/>
                <w:sz w:val="21"/>
                <w:szCs w:val="21"/>
              </w:rPr>
              <w:t>67.120.10</w:t>
            </w:r>
          </w:p>
        </w:tc>
      </w:tr>
      <w:tr w:rsidR="00703FAA">
        <w:tc>
          <w:tcPr>
            <w:tcW w:w="509" w:type="dxa"/>
          </w:tcPr>
          <w:p w:rsidR="00703FAA" w:rsidRDefault="00C6658A">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rsidR="00703FAA" w:rsidRDefault="00C6658A">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X</w:t>
            </w:r>
            <w:r>
              <w:rPr>
                <w:rFonts w:ascii="黑体" w:eastAsia="黑体" w:hAnsi="黑体" w:hint="eastAsia"/>
                <w:sz w:val="21"/>
                <w:szCs w:val="21"/>
              </w:rPr>
              <w:t xml:space="preserve"> 18</w:t>
            </w:r>
          </w:p>
        </w:tc>
      </w:tr>
    </w:tbl>
    <w:tbl>
      <w:tblPr>
        <w:tblStyle w:val="affff1"/>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703FAA">
        <w:tc>
          <w:tcPr>
            <w:tcW w:w="6407" w:type="dxa"/>
          </w:tcPr>
          <w:p w:rsidR="00703FAA" w:rsidRDefault="00C6658A">
            <w:pPr>
              <w:pStyle w:val="affff8"/>
              <w:framePr w:w="0" w:hRule="auto" w:wrap="auto" w:hAnchor="text" w:xAlign="left" w:yAlign="inline" w:anchorLock="0"/>
              <w:rPr>
                <w:rFonts w:ascii="宋体" w:hAnsi="宋体"/>
                <w:sz w:val="28"/>
                <w:szCs w:val="28"/>
              </w:rPr>
            </w:pPr>
            <w:bookmarkStart w:id="0"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1" w:name="c1"/>
            <w:r>
              <w:instrText xml:space="preserve"> FORMTEXT </w:instrText>
            </w:r>
            <w:r>
              <w:fldChar w:fldCharType="separate"/>
            </w:r>
            <w:r>
              <w:rPr>
                <w:rFonts w:hint="eastAsia"/>
              </w:rPr>
              <w:t>43</w:t>
            </w:r>
            <w:r>
              <w:fldChar w:fldCharType="end"/>
            </w:r>
            <w:bookmarkEnd w:id="1"/>
          </w:p>
        </w:tc>
      </w:tr>
    </w:tbl>
    <w:p w:rsidR="00703FAA" w:rsidRDefault="00C6658A">
      <w:pPr>
        <w:pStyle w:val="affff9"/>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2"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b w:val="0"/>
          <w:w w:val="100"/>
          <w:sz w:val="48"/>
        </w:rPr>
        <w:t>湖南省</w:t>
      </w:r>
      <w:r>
        <w:rPr>
          <w:rFonts w:ascii="黑体" w:eastAsia="黑体"/>
          <w:b w:val="0"/>
          <w:w w:val="100"/>
          <w:sz w:val="48"/>
        </w:rPr>
        <w:fldChar w:fldCharType="end"/>
      </w:r>
      <w:bookmarkEnd w:id="2"/>
      <w:r>
        <w:rPr>
          <w:rFonts w:ascii="黑体" w:eastAsia="黑体" w:hAnsi="黑体" w:hint="eastAsia"/>
          <w:b w:val="0"/>
          <w:bCs w:val="0"/>
          <w:w w:val="100"/>
          <w:sz w:val="48"/>
          <w:szCs w:val="48"/>
        </w:rPr>
        <w:t>地方标准</w:t>
      </w:r>
    </w:p>
    <w:bookmarkEnd w:id="0"/>
    <w:p w:rsidR="00703FAA" w:rsidRDefault="00C6658A">
      <w:pPr>
        <w:pStyle w:val="afffffffffb"/>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3" w:name="文字1"/>
      <w:r>
        <w:rPr>
          <w:lang w:val="fr-FR"/>
        </w:rPr>
        <w:instrText xml:space="preserve"> FORMTEXT </w:instrText>
      </w:r>
      <w:r>
        <w:fldChar w:fldCharType="separate"/>
      </w:r>
      <w:r>
        <w:rPr>
          <w:rFonts w:hint="eastAsia"/>
        </w:rPr>
        <w:t>43</w:t>
      </w:r>
      <w:r>
        <w:rPr>
          <w:lang w:val="fr-FR"/>
        </w:rPr>
        <w:t>/T</w:t>
      </w:r>
      <w:r>
        <w:fldChar w:fldCharType="end"/>
      </w:r>
      <w:bookmarkEnd w:id="3"/>
      <w:r>
        <w:rPr>
          <w:lang w:val="fr-FR"/>
        </w:rPr>
        <w:t xml:space="preserve"> </w:t>
      </w:r>
      <w:r>
        <w:fldChar w:fldCharType="begin">
          <w:ffData>
            <w:name w:val="NSTD_CODE_F"/>
            <w:enabled/>
            <w:calcOnExit w:val="0"/>
            <w:textInput>
              <w:default w:val="XXXX"/>
            </w:textInput>
          </w:ffData>
        </w:fldChar>
      </w:r>
      <w:bookmarkStart w:id="4" w:name="NSTD_CODE_F"/>
      <w:r>
        <w:rPr>
          <w:lang w:val="fr-FR"/>
        </w:rPr>
        <w:instrText xml:space="preserve"> FORMTEXT </w:instrText>
      </w:r>
      <w:r>
        <w:fldChar w:fldCharType="separate"/>
      </w:r>
      <w:r>
        <w:rPr>
          <w:lang w:val="fr-FR"/>
        </w:rPr>
        <w:t>XXXX</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fldChar w:fldCharType="end"/>
      </w:r>
      <w:bookmarkEnd w:id="5"/>
    </w:p>
    <w:p w:rsidR="00703FAA" w:rsidRDefault="00C6658A">
      <w:pPr>
        <w:pStyle w:val="afffffffffc"/>
        <w:framePr w:wrap="auto"/>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6"/>
    </w:p>
    <w:p w:rsidR="00703FAA" w:rsidRDefault="00C6658A">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703FAA" w:rsidRDefault="00703FAA">
      <w:pPr>
        <w:pStyle w:val="affff9"/>
        <w:framePr w:w="9639" w:h="6976" w:hRule="exact" w:hSpace="0" w:vSpace="0" w:wrap="around" w:hAnchor="page" w:y="6408"/>
        <w:jc w:val="center"/>
        <w:rPr>
          <w:rFonts w:ascii="黑体" w:eastAsia="黑体" w:hAnsi="黑体"/>
          <w:b w:val="0"/>
          <w:bCs w:val="0"/>
          <w:w w:val="100"/>
        </w:rPr>
      </w:pPr>
    </w:p>
    <w:bookmarkStart w:id="7" w:name="CSTD_NAME"/>
    <w:p w:rsidR="00703FAA" w:rsidRDefault="00A42D6B">
      <w:pPr>
        <w:pStyle w:val="afffffffffd"/>
        <w:framePr w:h="6974" w:hRule="exact" w:wrap="around" w:x="1419" w:anchorLock="1"/>
      </w:pPr>
      <w:r>
        <w:fldChar w:fldCharType="begin">
          <w:ffData>
            <w:name w:val="CSTD_NAME"/>
            <w:enabled/>
            <w:calcOnExit w:val="0"/>
            <w:textInput>
              <w:default w:val="点击此处添加标准名称"/>
            </w:textInput>
          </w:ffData>
        </w:fldChar>
      </w:r>
      <w:r>
        <w:instrText xml:space="preserve"> FORMTEXT </w:instrText>
      </w:r>
      <w:r>
        <w:fldChar w:fldCharType="separate"/>
      </w:r>
      <w:r>
        <w:t>地理标志产品质量要求</w:t>
      </w:r>
      <w:r w:rsidR="00522BB0">
        <w:rPr>
          <w:rFonts w:hint="eastAsia"/>
        </w:rPr>
        <w:t xml:space="preserve"> 临武鸭</w:t>
      </w:r>
      <w:r>
        <w:fldChar w:fldCharType="end"/>
      </w:r>
      <w:bookmarkEnd w:id="7"/>
    </w:p>
    <w:p w:rsidR="00703FAA" w:rsidRDefault="00703FAA">
      <w:pPr>
        <w:framePr w:w="9639" w:h="6974" w:hRule="exact" w:wrap="around" w:vAnchor="page" w:hAnchor="page" w:x="1419" w:y="6408" w:anchorLock="1"/>
        <w:ind w:left="-1418"/>
      </w:pPr>
    </w:p>
    <w:p w:rsidR="00703FAA" w:rsidRDefault="00C6658A">
      <w:pPr>
        <w:pStyle w:val="afffffff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r>
      <w:r>
        <w:rPr>
          <w:rFonts w:eastAsia="黑体"/>
          <w:szCs w:val="28"/>
        </w:rPr>
        <w:fldChar w:fldCharType="separate"/>
      </w:r>
      <w:r w:rsidR="00A42D6B">
        <w:rPr>
          <w:rFonts w:eastAsia="黑体" w:hint="eastAsia"/>
          <w:szCs w:val="28"/>
        </w:rPr>
        <w:t>Quality requirements for product of geographical indication</w:t>
      </w:r>
      <w:r>
        <w:rPr>
          <w:rFonts w:eastAsia="黑体"/>
          <w:szCs w:val="28"/>
        </w:rPr>
        <w:t>-linwu duck</w:t>
      </w:r>
      <w:r>
        <w:rPr>
          <w:rFonts w:eastAsia="黑体"/>
          <w:szCs w:val="28"/>
        </w:rPr>
        <w:fldChar w:fldCharType="end"/>
      </w:r>
      <w:bookmarkEnd w:id="8"/>
    </w:p>
    <w:p w:rsidR="00703FAA" w:rsidRDefault="00703FAA">
      <w:pPr>
        <w:framePr w:w="9639" w:h="6974" w:hRule="exact" w:wrap="around" w:vAnchor="page" w:hAnchor="page" w:x="1419" w:y="6408" w:anchorLock="1"/>
        <w:spacing w:line="760" w:lineRule="exact"/>
        <w:ind w:left="-1418"/>
      </w:pPr>
    </w:p>
    <w:p w:rsidR="00703FAA" w:rsidRDefault="00703FAA">
      <w:pPr>
        <w:pStyle w:val="afffffff1"/>
        <w:framePr w:w="9639" w:h="6974" w:hRule="exact" w:wrap="around" w:vAnchor="page" w:hAnchor="page" w:x="1419" w:y="6408" w:anchorLock="1"/>
        <w:textAlignment w:val="bottom"/>
        <w:rPr>
          <w:rFonts w:eastAsia="黑体"/>
          <w:szCs w:val="28"/>
        </w:rPr>
      </w:pPr>
    </w:p>
    <w:p w:rsidR="00703FAA" w:rsidRDefault="00C6658A">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9" w:name="下拉1"/>
      <w:r>
        <w:rPr>
          <w:sz w:val="24"/>
          <w:szCs w:val="28"/>
        </w:rPr>
        <w:instrText xml:space="preserve"> FORMDROPDOWN </w:instrText>
      </w:r>
      <w:r>
        <w:rPr>
          <w:sz w:val="24"/>
          <w:szCs w:val="28"/>
        </w:rPr>
      </w:r>
      <w:r>
        <w:rPr>
          <w:sz w:val="24"/>
          <w:szCs w:val="28"/>
        </w:rPr>
        <w:fldChar w:fldCharType="end"/>
      </w:r>
      <w:bookmarkEnd w:id="9"/>
    </w:p>
    <w:p w:rsidR="00703FAA" w:rsidRDefault="00C6658A">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0"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0"/>
    </w:p>
    <w:p w:rsidR="00703FAA" w:rsidRDefault="00C6658A">
      <w:pPr>
        <w:pStyle w:val="afffffff1"/>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Pr>
          <w:b/>
          <w:sz w:val="21"/>
          <w:szCs w:val="28"/>
        </w:rPr>
        <w:instrText xml:space="preserve"> FORMDROPDOWN </w:instrText>
      </w:r>
      <w:r>
        <w:rPr>
          <w:b/>
          <w:sz w:val="21"/>
          <w:szCs w:val="28"/>
        </w:rPr>
      </w:r>
      <w:r>
        <w:rPr>
          <w:b/>
          <w:sz w:val="21"/>
          <w:szCs w:val="28"/>
        </w:rPr>
        <w:fldChar w:fldCharType="end"/>
      </w:r>
      <w:bookmarkEnd w:id="11"/>
    </w:p>
    <w:p w:rsidR="00703FAA" w:rsidRDefault="00C6658A">
      <w:pPr>
        <w:pStyle w:val="afffffffff9"/>
        <w:framePr w:wrap="around"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rPr>
          <w:rFonts w:hint="eastAsia"/>
        </w:rPr>
        <w:t>发布</w:t>
      </w:r>
    </w:p>
    <w:p w:rsidR="00703FAA" w:rsidRDefault="00C6658A">
      <w:pPr>
        <w:pStyle w:val="afffffffffa"/>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rPr>
          <w:rFonts w:hint="eastAsia"/>
        </w:rPr>
        <w:t>实施</w:t>
      </w:r>
    </w:p>
    <w:p w:rsidR="00703FAA" w:rsidRDefault="00C6658A">
      <w:pPr>
        <w:pStyle w:val="affffffff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18"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w w:val="100"/>
          <w:sz w:val="28"/>
        </w:rPr>
        <w:t>湖南省市场监督管理局</w:t>
      </w:r>
      <w:r>
        <w:rPr>
          <w:rFonts w:hAnsi="黑体"/>
          <w:w w:val="100"/>
          <w:sz w:val="28"/>
        </w:rPr>
        <w:fldChar w:fldCharType="end"/>
      </w:r>
      <w:bookmarkEnd w:id="18"/>
      <w:r>
        <w:rPr>
          <w:rFonts w:ascii="Times New Roman"/>
          <w:w w:val="100"/>
          <w:sz w:val="28"/>
        </w:rPr>
        <w:t>  </w:t>
      </w:r>
      <w:r>
        <w:rPr>
          <w:rStyle w:val="afffffffffff2"/>
          <w:rFonts w:hAnsi="黑体" w:hint="eastAsia"/>
          <w:position w:val="0"/>
        </w:rPr>
        <w:t>发</w:t>
      </w:r>
      <w:r>
        <w:rPr>
          <w:rStyle w:val="afffffffffff2"/>
          <w:rFonts w:hAnsi="黑体" w:hint="eastAsia"/>
          <w:spacing w:val="0"/>
          <w:position w:val="0"/>
        </w:rPr>
        <w:t>布</w:t>
      </w:r>
    </w:p>
    <w:p w:rsidR="00703FAA" w:rsidRDefault="00C6658A">
      <w:pPr>
        <w:rPr>
          <w:rFonts w:ascii="宋体" w:hAnsi="宋体"/>
          <w:sz w:val="28"/>
          <w:szCs w:val="28"/>
        </w:rPr>
        <w:sectPr w:rsidR="00703FA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EA06FB" w:rsidRDefault="00EA06FB" w:rsidP="00EA06FB">
      <w:pPr>
        <w:pStyle w:val="affffff3"/>
        <w:spacing w:after="468"/>
      </w:pPr>
      <w:bookmarkStart w:id="19" w:name="BookMark1"/>
      <w:bookmarkStart w:id="20" w:name="_Toc215756236"/>
      <w:r w:rsidRPr="00EA06FB">
        <w:rPr>
          <w:rFonts w:hint="eastAsia"/>
          <w:spacing w:val="320"/>
        </w:rPr>
        <w:lastRenderedPageBreak/>
        <w:t>目</w:t>
      </w:r>
      <w:r>
        <w:rPr>
          <w:rFonts w:hint="eastAsia"/>
        </w:rPr>
        <w:t>次</w:t>
      </w:r>
    </w:p>
    <w:p w:rsidR="00EA06FB" w:rsidRPr="00EA06FB" w:rsidRDefault="00EA06FB">
      <w:pPr>
        <w:pStyle w:val="10"/>
        <w:tabs>
          <w:tab w:val="right" w:leader="dot" w:pos="9344"/>
        </w:tabs>
        <w:rPr>
          <w:rFonts w:asciiTheme="minorHAnsi" w:eastAsiaTheme="minorEastAsia" w:hAnsiTheme="minorHAnsi" w:cstheme="minorBidi"/>
          <w:noProof/>
          <w:szCs w:val="22"/>
        </w:rPr>
      </w:pPr>
      <w:r w:rsidRPr="00EA06FB">
        <w:fldChar w:fldCharType="begin"/>
      </w:r>
      <w:r w:rsidRPr="00EA06FB">
        <w:instrText xml:space="preserve"> TOC \o "1-1" \h </w:instrText>
      </w:r>
      <w:r w:rsidRPr="00EA06FB">
        <w:fldChar w:fldCharType="separate"/>
      </w:r>
      <w:hyperlink w:anchor="_Toc218703282" w:history="1">
        <w:r w:rsidRPr="00EA06FB">
          <w:rPr>
            <w:rStyle w:val="affff5"/>
            <w:rFonts w:hint="eastAsia"/>
            <w:noProof/>
          </w:rPr>
          <w:t>前言</w:t>
        </w:r>
        <w:r w:rsidRPr="00EA06FB">
          <w:rPr>
            <w:noProof/>
          </w:rPr>
          <w:tab/>
        </w:r>
        <w:r w:rsidRPr="00EA06FB">
          <w:rPr>
            <w:noProof/>
          </w:rPr>
          <w:fldChar w:fldCharType="begin"/>
        </w:r>
        <w:r w:rsidRPr="00EA06FB">
          <w:rPr>
            <w:noProof/>
          </w:rPr>
          <w:instrText xml:space="preserve"> PAGEREF _Toc218703282 \h </w:instrText>
        </w:r>
        <w:r w:rsidRPr="00EA06FB">
          <w:rPr>
            <w:noProof/>
          </w:rPr>
        </w:r>
        <w:r w:rsidRPr="00EA06FB">
          <w:rPr>
            <w:noProof/>
          </w:rPr>
          <w:fldChar w:fldCharType="separate"/>
        </w:r>
        <w:r w:rsidRPr="00EA06FB">
          <w:rPr>
            <w:noProof/>
          </w:rPr>
          <w:t>II</w:t>
        </w:r>
        <w:r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83" w:history="1">
        <w:r w:rsidR="00EA06FB" w:rsidRPr="00EA06FB">
          <w:rPr>
            <w:rStyle w:val="affff5"/>
            <w:noProof/>
          </w:rPr>
          <w:t>1</w:t>
        </w:r>
        <w:r w:rsidR="00EA06FB">
          <w:rPr>
            <w:rStyle w:val="affff5"/>
            <w:noProof/>
          </w:rPr>
          <w:t xml:space="preserve"> </w:t>
        </w:r>
        <w:r w:rsidR="00EA06FB" w:rsidRPr="00EA06FB">
          <w:rPr>
            <w:rStyle w:val="affff5"/>
            <w:rFonts w:hint="eastAsia"/>
            <w:noProof/>
          </w:rPr>
          <w:t xml:space="preserve"> 范围</w:t>
        </w:r>
        <w:r w:rsidR="00EA06FB" w:rsidRPr="00EA06FB">
          <w:rPr>
            <w:noProof/>
          </w:rPr>
          <w:tab/>
        </w:r>
        <w:r w:rsidR="00EA06FB" w:rsidRPr="00EA06FB">
          <w:rPr>
            <w:noProof/>
          </w:rPr>
          <w:fldChar w:fldCharType="begin"/>
        </w:r>
        <w:r w:rsidR="00EA06FB" w:rsidRPr="00EA06FB">
          <w:rPr>
            <w:noProof/>
          </w:rPr>
          <w:instrText xml:space="preserve"> PAGEREF _Toc218703283 \h </w:instrText>
        </w:r>
        <w:r w:rsidR="00EA06FB" w:rsidRPr="00EA06FB">
          <w:rPr>
            <w:noProof/>
          </w:rPr>
        </w:r>
        <w:r w:rsidR="00EA06FB" w:rsidRPr="00EA06FB">
          <w:rPr>
            <w:noProof/>
          </w:rPr>
          <w:fldChar w:fldCharType="separate"/>
        </w:r>
        <w:r w:rsidR="00EA06FB" w:rsidRPr="00EA06FB">
          <w:rPr>
            <w:noProof/>
          </w:rPr>
          <w:t>1</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84" w:history="1">
        <w:r w:rsidR="00EA06FB" w:rsidRPr="00EA06FB">
          <w:rPr>
            <w:rStyle w:val="affff5"/>
            <w:noProof/>
          </w:rPr>
          <w:t>2</w:t>
        </w:r>
        <w:r w:rsidR="00EA06FB">
          <w:rPr>
            <w:rStyle w:val="affff5"/>
            <w:noProof/>
          </w:rPr>
          <w:t xml:space="preserve"> </w:t>
        </w:r>
        <w:r w:rsidR="00EA06FB" w:rsidRPr="00EA06FB">
          <w:rPr>
            <w:rStyle w:val="affff5"/>
            <w:rFonts w:hint="eastAsia"/>
            <w:noProof/>
          </w:rPr>
          <w:t xml:space="preserve"> 规范性引用文件</w:t>
        </w:r>
        <w:r w:rsidR="00EA06FB" w:rsidRPr="00EA06FB">
          <w:rPr>
            <w:noProof/>
          </w:rPr>
          <w:tab/>
        </w:r>
        <w:r w:rsidR="00EA06FB" w:rsidRPr="00EA06FB">
          <w:rPr>
            <w:noProof/>
          </w:rPr>
          <w:fldChar w:fldCharType="begin"/>
        </w:r>
        <w:r w:rsidR="00EA06FB" w:rsidRPr="00EA06FB">
          <w:rPr>
            <w:noProof/>
          </w:rPr>
          <w:instrText xml:space="preserve"> PAGEREF _Toc218703284 \h </w:instrText>
        </w:r>
        <w:r w:rsidR="00EA06FB" w:rsidRPr="00EA06FB">
          <w:rPr>
            <w:noProof/>
          </w:rPr>
        </w:r>
        <w:r w:rsidR="00EA06FB" w:rsidRPr="00EA06FB">
          <w:rPr>
            <w:noProof/>
          </w:rPr>
          <w:fldChar w:fldCharType="separate"/>
        </w:r>
        <w:r w:rsidR="00EA06FB" w:rsidRPr="00EA06FB">
          <w:rPr>
            <w:noProof/>
          </w:rPr>
          <w:t>1</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85" w:history="1">
        <w:r w:rsidR="00EA06FB" w:rsidRPr="00EA06FB">
          <w:rPr>
            <w:rStyle w:val="affff5"/>
            <w:noProof/>
          </w:rPr>
          <w:t>3</w:t>
        </w:r>
        <w:r w:rsidR="00EA06FB">
          <w:rPr>
            <w:rStyle w:val="affff5"/>
            <w:noProof/>
          </w:rPr>
          <w:t xml:space="preserve"> </w:t>
        </w:r>
        <w:r w:rsidR="00EA06FB" w:rsidRPr="00EA06FB">
          <w:rPr>
            <w:rStyle w:val="affff5"/>
            <w:rFonts w:hint="eastAsia"/>
            <w:noProof/>
          </w:rPr>
          <w:t xml:space="preserve"> 术语和定义</w:t>
        </w:r>
        <w:r w:rsidR="00EA06FB" w:rsidRPr="00EA06FB">
          <w:rPr>
            <w:noProof/>
          </w:rPr>
          <w:tab/>
        </w:r>
        <w:r w:rsidR="00EA06FB" w:rsidRPr="00EA06FB">
          <w:rPr>
            <w:noProof/>
          </w:rPr>
          <w:fldChar w:fldCharType="begin"/>
        </w:r>
        <w:r w:rsidR="00EA06FB" w:rsidRPr="00EA06FB">
          <w:rPr>
            <w:noProof/>
          </w:rPr>
          <w:instrText xml:space="preserve"> PAGEREF _Toc218703285 \h </w:instrText>
        </w:r>
        <w:r w:rsidR="00EA06FB" w:rsidRPr="00EA06FB">
          <w:rPr>
            <w:noProof/>
          </w:rPr>
        </w:r>
        <w:r w:rsidR="00EA06FB" w:rsidRPr="00EA06FB">
          <w:rPr>
            <w:noProof/>
          </w:rPr>
          <w:fldChar w:fldCharType="separate"/>
        </w:r>
        <w:r w:rsidR="00EA06FB" w:rsidRPr="00EA06FB">
          <w:rPr>
            <w:noProof/>
          </w:rPr>
          <w:t>2</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86" w:history="1">
        <w:r w:rsidR="00EA06FB" w:rsidRPr="00EA06FB">
          <w:rPr>
            <w:rStyle w:val="affff5"/>
            <w:noProof/>
          </w:rPr>
          <w:t>4</w:t>
        </w:r>
        <w:r w:rsidR="00EA06FB">
          <w:rPr>
            <w:rStyle w:val="affff5"/>
            <w:noProof/>
          </w:rPr>
          <w:t xml:space="preserve"> </w:t>
        </w:r>
        <w:r w:rsidR="00EA06FB" w:rsidRPr="00EA06FB">
          <w:rPr>
            <w:rStyle w:val="affff5"/>
            <w:rFonts w:hint="eastAsia"/>
            <w:noProof/>
          </w:rPr>
          <w:t xml:space="preserve"> 产地范围</w:t>
        </w:r>
        <w:r w:rsidR="00EA06FB" w:rsidRPr="00EA06FB">
          <w:rPr>
            <w:noProof/>
          </w:rPr>
          <w:tab/>
        </w:r>
        <w:r w:rsidR="00EA06FB" w:rsidRPr="00EA06FB">
          <w:rPr>
            <w:noProof/>
          </w:rPr>
          <w:fldChar w:fldCharType="begin"/>
        </w:r>
        <w:r w:rsidR="00EA06FB" w:rsidRPr="00EA06FB">
          <w:rPr>
            <w:noProof/>
          </w:rPr>
          <w:instrText xml:space="preserve"> PAGEREF _Toc218703286 \h </w:instrText>
        </w:r>
        <w:r w:rsidR="00EA06FB" w:rsidRPr="00EA06FB">
          <w:rPr>
            <w:noProof/>
          </w:rPr>
        </w:r>
        <w:r w:rsidR="00EA06FB" w:rsidRPr="00EA06FB">
          <w:rPr>
            <w:noProof/>
          </w:rPr>
          <w:fldChar w:fldCharType="separate"/>
        </w:r>
        <w:r w:rsidR="00EA06FB" w:rsidRPr="00EA06FB">
          <w:rPr>
            <w:noProof/>
          </w:rPr>
          <w:t>2</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87" w:history="1">
        <w:r w:rsidR="00EA06FB" w:rsidRPr="00EA06FB">
          <w:rPr>
            <w:rStyle w:val="affff5"/>
            <w:noProof/>
          </w:rPr>
          <w:t>5</w:t>
        </w:r>
        <w:r w:rsidR="00EA06FB">
          <w:rPr>
            <w:rStyle w:val="affff5"/>
            <w:noProof/>
          </w:rPr>
          <w:t xml:space="preserve"> </w:t>
        </w:r>
        <w:r w:rsidR="00EA06FB" w:rsidRPr="00EA06FB">
          <w:rPr>
            <w:rStyle w:val="affff5"/>
            <w:rFonts w:hint="eastAsia"/>
            <w:noProof/>
          </w:rPr>
          <w:t xml:space="preserve"> 产地环境</w:t>
        </w:r>
        <w:r w:rsidR="00EA06FB" w:rsidRPr="00EA06FB">
          <w:rPr>
            <w:noProof/>
          </w:rPr>
          <w:tab/>
        </w:r>
        <w:r w:rsidR="00EA06FB" w:rsidRPr="00EA06FB">
          <w:rPr>
            <w:noProof/>
          </w:rPr>
          <w:fldChar w:fldCharType="begin"/>
        </w:r>
        <w:r w:rsidR="00EA06FB" w:rsidRPr="00EA06FB">
          <w:rPr>
            <w:noProof/>
          </w:rPr>
          <w:instrText xml:space="preserve"> PAGEREF _Toc218703287 \h </w:instrText>
        </w:r>
        <w:r w:rsidR="00EA06FB" w:rsidRPr="00EA06FB">
          <w:rPr>
            <w:noProof/>
          </w:rPr>
        </w:r>
        <w:r w:rsidR="00EA06FB" w:rsidRPr="00EA06FB">
          <w:rPr>
            <w:noProof/>
          </w:rPr>
          <w:fldChar w:fldCharType="separate"/>
        </w:r>
        <w:r w:rsidR="00EA06FB" w:rsidRPr="00EA06FB">
          <w:rPr>
            <w:noProof/>
          </w:rPr>
          <w:t>2</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88" w:history="1">
        <w:r w:rsidR="00EA06FB" w:rsidRPr="00EA06FB">
          <w:rPr>
            <w:rStyle w:val="affff5"/>
            <w:noProof/>
          </w:rPr>
          <w:t>6</w:t>
        </w:r>
        <w:r w:rsidR="00EA06FB">
          <w:rPr>
            <w:rStyle w:val="affff5"/>
            <w:noProof/>
          </w:rPr>
          <w:t xml:space="preserve"> </w:t>
        </w:r>
        <w:r w:rsidR="00EA06FB" w:rsidRPr="00EA06FB">
          <w:rPr>
            <w:rStyle w:val="affff5"/>
            <w:rFonts w:hint="eastAsia"/>
            <w:noProof/>
          </w:rPr>
          <w:t xml:space="preserve"> 技术要求</w:t>
        </w:r>
        <w:r w:rsidR="00EA06FB" w:rsidRPr="00EA06FB">
          <w:rPr>
            <w:noProof/>
          </w:rPr>
          <w:tab/>
        </w:r>
        <w:r w:rsidR="00EA06FB" w:rsidRPr="00EA06FB">
          <w:rPr>
            <w:noProof/>
          </w:rPr>
          <w:fldChar w:fldCharType="begin"/>
        </w:r>
        <w:r w:rsidR="00EA06FB" w:rsidRPr="00EA06FB">
          <w:rPr>
            <w:noProof/>
          </w:rPr>
          <w:instrText xml:space="preserve"> PAGEREF _Toc218703288 \h </w:instrText>
        </w:r>
        <w:r w:rsidR="00EA06FB" w:rsidRPr="00EA06FB">
          <w:rPr>
            <w:noProof/>
          </w:rPr>
        </w:r>
        <w:r w:rsidR="00EA06FB" w:rsidRPr="00EA06FB">
          <w:rPr>
            <w:noProof/>
          </w:rPr>
          <w:fldChar w:fldCharType="separate"/>
        </w:r>
        <w:r w:rsidR="00EA06FB" w:rsidRPr="00EA06FB">
          <w:rPr>
            <w:noProof/>
          </w:rPr>
          <w:t>2</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89" w:history="1">
        <w:r w:rsidR="00EA06FB" w:rsidRPr="00EA06FB">
          <w:rPr>
            <w:rStyle w:val="affff5"/>
            <w:noProof/>
          </w:rPr>
          <w:t>7</w:t>
        </w:r>
        <w:r w:rsidR="00EA06FB">
          <w:rPr>
            <w:rStyle w:val="affff5"/>
            <w:noProof/>
          </w:rPr>
          <w:t xml:space="preserve"> </w:t>
        </w:r>
        <w:r w:rsidR="00EA06FB" w:rsidRPr="00EA06FB">
          <w:rPr>
            <w:rStyle w:val="affff5"/>
            <w:rFonts w:hint="eastAsia"/>
            <w:noProof/>
          </w:rPr>
          <w:t xml:space="preserve"> 质量要求</w:t>
        </w:r>
        <w:r w:rsidR="00EA06FB" w:rsidRPr="00EA06FB">
          <w:rPr>
            <w:noProof/>
          </w:rPr>
          <w:tab/>
        </w:r>
        <w:r w:rsidR="00EA06FB" w:rsidRPr="00EA06FB">
          <w:rPr>
            <w:noProof/>
          </w:rPr>
          <w:fldChar w:fldCharType="begin"/>
        </w:r>
        <w:r w:rsidR="00EA06FB" w:rsidRPr="00EA06FB">
          <w:rPr>
            <w:noProof/>
          </w:rPr>
          <w:instrText xml:space="preserve"> PAGEREF _Toc218703289 \h </w:instrText>
        </w:r>
        <w:r w:rsidR="00EA06FB" w:rsidRPr="00EA06FB">
          <w:rPr>
            <w:noProof/>
          </w:rPr>
        </w:r>
        <w:r w:rsidR="00EA06FB" w:rsidRPr="00EA06FB">
          <w:rPr>
            <w:noProof/>
          </w:rPr>
          <w:fldChar w:fldCharType="separate"/>
        </w:r>
        <w:r w:rsidR="00EA06FB" w:rsidRPr="00EA06FB">
          <w:rPr>
            <w:noProof/>
          </w:rPr>
          <w:t>3</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90" w:history="1">
        <w:r w:rsidR="00EA06FB" w:rsidRPr="00EA06FB">
          <w:rPr>
            <w:rStyle w:val="affff5"/>
            <w:noProof/>
          </w:rPr>
          <w:t>8</w:t>
        </w:r>
        <w:r w:rsidR="00EA06FB">
          <w:rPr>
            <w:rStyle w:val="affff5"/>
            <w:noProof/>
          </w:rPr>
          <w:t xml:space="preserve"> </w:t>
        </w:r>
        <w:r w:rsidR="00EA06FB" w:rsidRPr="00EA06FB">
          <w:rPr>
            <w:rStyle w:val="affff5"/>
            <w:rFonts w:hint="eastAsia"/>
            <w:noProof/>
          </w:rPr>
          <w:t xml:space="preserve"> 检验规则</w:t>
        </w:r>
        <w:r w:rsidR="00EA06FB" w:rsidRPr="00EA06FB">
          <w:rPr>
            <w:noProof/>
          </w:rPr>
          <w:tab/>
        </w:r>
        <w:r w:rsidR="00EA06FB" w:rsidRPr="00EA06FB">
          <w:rPr>
            <w:noProof/>
          </w:rPr>
          <w:fldChar w:fldCharType="begin"/>
        </w:r>
        <w:r w:rsidR="00EA06FB" w:rsidRPr="00EA06FB">
          <w:rPr>
            <w:noProof/>
          </w:rPr>
          <w:instrText xml:space="preserve"> PAGEREF _Toc218703290 \h </w:instrText>
        </w:r>
        <w:r w:rsidR="00EA06FB" w:rsidRPr="00EA06FB">
          <w:rPr>
            <w:noProof/>
          </w:rPr>
        </w:r>
        <w:r w:rsidR="00EA06FB" w:rsidRPr="00EA06FB">
          <w:rPr>
            <w:noProof/>
          </w:rPr>
          <w:fldChar w:fldCharType="separate"/>
        </w:r>
        <w:r w:rsidR="00EA06FB" w:rsidRPr="00EA06FB">
          <w:rPr>
            <w:noProof/>
          </w:rPr>
          <w:t>3</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91" w:history="1">
        <w:r w:rsidR="00EA06FB" w:rsidRPr="00EA06FB">
          <w:rPr>
            <w:rStyle w:val="affff5"/>
            <w:noProof/>
          </w:rPr>
          <w:t>9</w:t>
        </w:r>
        <w:r w:rsidR="00EA06FB">
          <w:rPr>
            <w:rStyle w:val="affff5"/>
            <w:noProof/>
          </w:rPr>
          <w:t xml:space="preserve"> </w:t>
        </w:r>
        <w:r w:rsidR="00EA06FB" w:rsidRPr="00EA06FB">
          <w:rPr>
            <w:rStyle w:val="affff5"/>
            <w:rFonts w:hint="eastAsia"/>
            <w:noProof/>
          </w:rPr>
          <w:t xml:space="preserve"> 判定规则</w:t>
        </w:r>
        <w:r w:rsidR="00EA06FB" w:rsidRPr="00EA06FB">
          <w:rPr>
            <w:noProof/>
          </w:rPr>
          <w:tab/>
        </w:r>
        <w:r w:rsidR="00EA06FB" w:rsidRPr="00EA06FB">
          <w:rPr>
            <w:noProof/>
          </w:rPr>
          <w:fldChar w:fldCharType="begin"/>
        </w:r>
        <w:r w:rsidR="00EA06FB" w:rsidRPr="00EA06FB">
          <w:rPr>
            <w:noProof/>
          </w:rPr>
          <w:instrText xml:space="preserve"> PAGEREF _Toc218703291 \h </w:instrText>
        </w:r>
        <w:r w:rsidR="00EA06FB" w:rsidRPr="00EA06FB">
          <w:rPr>
            <w:noProof/>
          </w:rPr>
        </w:r>
        <w:r w:rsidR="00EA06FB" w:rsidRPr="00EA06FB">
          <w:rPr>
            <w:noProof/>
          </w:rPr>
          <w:fldChar w:fldCharType="separate"/>
        </w:r>
        <w:r w:rsidR="00EA06FB" w:rsidRPr="00EA06FB">
          <w:rPr>
            <w:noProof/>
          </w:rPr>
          <w:t>4</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92" w:history="1">
        <w:r w:rsidR="00EA06FB" w:rsidRPr="00EA06FB">
          <w:rPr>
            <w:rStyle w:val="affff5"/>
            <w:noProof/>
          </w:rPr>
          <w:t>10</w:t>
        </w:r>
        <w:r w:rsidR="00EA06FB">
          <w:rPr>
            <w:rStyle w:val="affff5"/>
            <w:noProof/>
          </w:rPr>
          <w:t xml:space="preserve"> </w:t>
        </w:r>
        <w:r w:rsidR="00EA06FB" w:rsidRPr="00EA06FB">
          <w:rPr>
            <w:rStyle w:val="affff5"/>
            <w:rFonts w:hint="eastAsia"/>
            <w:noProof/>
          </w:rPr>
          <w:t xml:space="preserve"> 标志、标签</w:t>
        </w:r>
        <w:r w:rsidR="00EA06FB" w:rsidRPr="00EA06FB">
          <w:rPr>
            <w:noProof/>
          </w:rPr>
          <w:tab/>
        </w:r>
        <w:r w:rsidR="00EA06FB" w:rsidRPr="00EA06FB">
          <w:rPr>
            <w:noProof/>
          </w:rPr>
          <w:fldChar w:fldCharType="begin"/>
        </w:r>
        <w:r w:rsidR="00EA06FB" w:rsidRPr="00EA06FB">
          <w:rPr>
            <w:noProof/>
          </w:rPr>
          <w:instrText xml:space="preserve"> PAGEREF _Toc218703292 \h </w:instrText>
        </w:r>
        <w:r w:rsidR="00EA06FB" w:rsidRPr="00EA06FB">
          <w:rPr>
            <w:noProof/>
          </w:rPr>
        </w:r>
        <w:r w:rsidR="00EA06FB" w:rsidRPr="00EA06FB">
          <w:rPr>
            <w:noProof/>
          </w:rPr>
          <w:fldChar w:fldCharType="separate"/>
        </w:r>
        <w:r w:rsidR="00EA06FB" w:rsidRPr="00EA06FB">
          <w:rPr>
            <w:noProof/>
          </w:rPr>
          <w:t>4</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93" w:history="1">
        <w:r w:rsidR="00EA06FB" w:rsidRPr="00EA06FB">
          <w:rPr>
            <w:rStyle w:val="affff5"/>
            <w:noProof/>
          </w:rPr>
          <w:t>11</w:t>
        </w:r>
        <w:r w:rsidR="00EA06FB">
          <w:rPr>
            <w:rStyle w:val="affff5"/>
            <w:noProof/>
          </w:rPr>
          <w:t xml:space="preserve"> </w:t>
        </w:r>
        <w:r w:rsidR="00EA06FB" w:rsidRPr="00EA06FB">
          <w:rPr>
            <w:rStyle w:val="affff5"/>
            <w:rFonts w:hint="eastAsia"/>
            <w:noProof/>
          </w:rPr>
          <w:t xml:space="preserve"> 包装、运输、贮存、保质期</w:t>
        </w:r>
        <w:r w:rsidR="00EA06FB" w:rsidRPr="00EA06FB">
          <w:rPr>
            <w:noProof/>
          </w:rPr>
          <w:tab/>
        </w:r>
        <w:r w:rsidR="00EA06FB" w:rsidRPr="00EA06FB">
          <w:rPr>
            <w:noProof/>
          </w:rPr>
          <w:fldChar w:fldCharType="begin"/>
        </w:r>
        <w:r w:rsidR="00EA06FB" w:rsidRPr="00EA06FB">
          <w:rPr>
            <w:noProof/>
          </w:rPr>
          <w:instrText xml:space="preserve"> PAGEREF _Toc218703293 \h </w:instrText>
        </w:r>
        <w:r w:rsidR="00EA06FB" w:rsidRPr="00EA06FB">
          <w:rPr>
            <w:noProof/>
          </w:rPr>
        </w:r>
        <w:r w:rsidR="00EA06FB" w:rsidRPr="00EA06FB">
          <w:rPr>
            <w:noProof/>
          </w:rPr>
          <w:fldChar w:fldCharType="separate"/>
        </w:r>
        <w:r w:rsidR="00EA06FB" w:rsidRPr="00EA06FB">
          <w:rPr>
            <w:noProof/>
          </w:rPr>
          <w:t>4</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94" w:history="1">
        <w:r w:rsidR="00EA06FB" w:rsidRPr="00EA06FB">
          <w:rPr>
            <w:rStyle w:val="affff5"/>
            <w:rFonts w:hint="eastAsia"/>
            <w:noProof/>
          </w:rPr>
          <w:t>附录</w:t>
        </w:r>
        <w:r w:rsidR="00EA06FB">
          <w:rPr>
            <w:rStyle w:val="affff5"/>
            <w:rFonts w:hint="eastAsia"/>
            <w:noProof/>
          </w:rPr>
          <w:t>A</w:t>
        </w:r>
        <w:r w:rsidR="00EA06FB" w:rsidRPr="00EA06FB">
          <w:rPr>
            <w:rStyle w:val="affff5"/>
            <w:rFonts w:hint="eastAsia"/>
            <w:noProof/>
          </w:rPr>
          <w:t>（规范性）</w:t>
        </w:r>
        <w:r w:rsidR="00EA06FB">
          <w:rPr>
            <w:rStyle w:val="affff5"/>
            <w:noProof/>
          </w:rPr>
          <w:t xml:space="preserve"> </w:t>
        </w:r>
        <w:r w:rsidR="00EA06FB" w:rsidRPr="00EA06FB">
          <w:rPr>
            <w:rStyle w:val="affff5"/>
            <w:noProof/>
          </w:rPr>
          <w:t xml:space="preserve"> </w:t>
        </w:r>
        <w:r w:rsidR="00EA06FB" w:rsidRPr="00EA06FB">
          <w:rPr>
            <w:rStyle w:val="affff5"/>
            <w:rFonts w:hint="eastAsia"/>
            <w:noProof/>
          </w:rPr>
          <w:t>临武鸭地理标志产品保护地域范围图</w:t>
        </w:r>
        <w:r w:rsidR="00EA06FB" w:rsidRPr="00EA06FB">
          <w:rPr>
            <w:noProof/>
          </w:rPr>
          <w:tab/>
        </w:r>
        <w:r w:rsidR="00EA06FB" w:rsidRPr="00EA06FB">
          <w:rPr>
            <w:noProof/>
          </w:rPr>
          <w:fldChar w:fldCharType="begin"/>
        </w:r>
        <w:r w:rsidR="00EA06FB" w:rsidRPr="00EA06FB">
          <w:rPr>
            <w:noProof/>
          </w:rPr>
          <w:instrText xml:space="preserve"> PAGEREF _Toc218703294 \h </w:instrText>
        </w:r>
        <w:r w:rsidR="00EA06FB" w:rsidRPr="00EA06FB">
          <w:rPr>
            <w:noProof/>
          </w:rPr>
        </w:r>
        <w:r w:rsidR="00EA06FB" w:rsidRPr="00EA06FB">
          <w:rPr>
            <w:noProof/>
          </w:rPr>
          <w:fldChar w:fldCharType="separate"/>
        </w:r>
        <w:r w:rsidR="00EA06FB" w:rsidRPr="00EA06FB">
          <w:rPr>
            <w:noProof/>
          </w:rPr>
          <w:t>6</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95" w:history="1">
        <w:r w:rsidR="00EA06FB" w:rsidRPr="00EA06FB">
          <w:rPr>
            <w:rStyle w:val="affff5"/>
            <w:rFonts w:hint="eastAsia"/>
            <w:noProof/>
          </w:rPr>
          <w:t>附录</w:t>
        </w:r>
        <w:r w:rsidR="00EA06FB">
          <w:rPr>
            <w:rStyle w:val="affff5"/>
            <w:rFonts w:hint="eastAsia"/>
            <w:noProof/>
          </w:rPr>
          <w:t>B</w:t>
        </w:r>
        <w:r w:rsidR="00EA06FB" w:rsidRPr="00EA06FB">
          <w:rPr>
            <w:rStyle w:val="affff5"/>
            <w:rFonts w:hint="eastAsia"/>
            <w:noProof/>
          </w:rPr>
          <w:t>（规范性）</w:t>
        </w:r>
        <w:r w:rsidR="00EA06FB">
          <w:rPr>
            <w:rStyle w:val="affff5"/>
            <w:noProof/>
          </w:rPr>
          <w:t xml:space="preserve"> </w:t>
        </w:r>
        <w:r w:rsidR="00EA06FB" w:rsidRPr="00EA06FB">
          <w:rPr>
            <w:rStyle w:val="affff5"/>
            <w:noProof/>
          </w:rPr>
          <w:t xml:space="preserve"> </w:t>
        </w:r>
        <w:r w:rsidR="00EA06FB" w:rsidRPr="00EA06FB">
          <w:rPr>
            <w:rStyle w:val="affff5"/>
            <w:rFonts w:hint="eastAsia"/>
            <w:noProof/>
          </w:rPr>
          <w:t>红毛鸭养殖管理</w:t>
        </w:r>
        <w:r w:rsidR="00EA06FB" w:rsidRPr="00EA06FB">
          <w:rPr>
            <w:noProof/>
          </w:rPr>
          <w:tab/>
        </w:r>
        <w:r w:rsidR="00EA06FB" w:rsidRPr="00EA06FB">
          <w:rPr>
            <w:noProof/>
          </w:rPr>
          <w:fldChar w:fldCharType="begin"/>
        </w:r>
        <w:r w:rsidR="00EA06FB" w:rsidRPr="00EA06FB">
          <w:rPr>
            <w:noProof/>
          </w:rPr>
          <w:instrText xml:space="preserve"> PAGEREF _Toc218703295 \h </w:instrText>
        </w:r>
        <w:r w:rsidR="00EA06FB" w:rsidRPr="00EA06FB">
          <w:rPr>
            <w:noProof/>
          </w:rPr>
        </w:r>
        <w:r w:rsidR="00EA06FB" w:rsidRPr="00EA06FB">
          <w:rPr>
            <w:noProof/>
          </w:rPr>
          <w:fldChar w:fldCharType="separate"/>
        </w:r>
        <w:r w:rsidR="00EA06FB" w:rsidRPr="00EA06FB">
          <w:rPr>
            <w:noProof/>
          </w:rPr>
          <w:t>7</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96" w:history="1">
        <w:r w:rsidR="00EA06FB" w:rsidRPr="00EA06FB">
          <w:rPr>
            <w:rStyle w:val="affff5"/>
            <w:rFonts w:hint="eastAsia"/>
            <w:noProof/>
          </w:rPr>
          <w:t>附录</w:t>
        </w:r>
        <w:r w:rsidR="00EA06FB">
          <w:rPr>
            <w:rStyle w:val="affff5"/>
            <w:rFonts w:hint="eastAsia"/>
            <w:noProof/>
          </w:rPr>
          <w:t>C</w:t>
        </w:r>
        <w:r w:rsidR="00EA06FB" w:rsidRPr="00EA06FB">
          <w:rPr>
            <w:rStyle w:val="affff5"/>
            <w:rFonts w:hint="eastAsia"/>
            <w:noProof/>
          </w:rPr>
          <w:t>（规范性）</w:t>
        </w:r>
        <w:r w:rsidR="00EA06FB">
          <w:rPr>
            <w:rStyle w:val="affff5"/>
            <w:noProof/>
          </w:rPr>
          <w:t xml:space="preserve"> </w:t>
        </w:r>
        <w:r w:rsidR="00EA06FB" w:rsidRPr="00EA06FB">
          <w:rPr>
            <w:rStyle w:val="affff5"/>
            <w:noProof/>
          </w:rPr>
          <w:t xml:space="preserve"> </w:t>
        </w:r>
        <w:r w:rsidR="00EA06FB" w:rsidRPr="00EA06FB">
          <w:rPr>
            <w:rStyle w:val="affff5"/>
            <w:rFonts w:hint="eastAsia"/>
            <w:noProof/>
          </w:rPr>
          <w:t>临武鸭加工工艺</w:t>
        </w:r>
        <w:r w:rsidR="00EA06FB" w:rsidRPr="00EA06FB">
          <w:rPr>
            <w:noProof/>
          </w:rPr>
          <w:tab/>
        </w:r>
        <w:r w:rsidR="00EA06FB" w:rsidRPr="00EA06FB">
          <w:rPr>
            <w:noProof/>
          </w:rPr>
          <w:fldChar w:fldCharType="begin"/>
        </w:r>
        <w:r w:rsidR="00EA06FB" w:rsidRPr="00EA06FB">
          <w:rPr>
            <w:noProof/>
          </w:rPr>
          <w:instrText xml:space="preserve"> PAGEREF _Toc218703296 \h </w:instrText>
        </w:r>
        <w:r w:rsidR="00EA06FB" w:rsidRPr="00EA06FB">
          <w:rPr>
            <w:noProof/>
          </w:rPr>
        </w:r>
        <w:r w:rsidR="00EA06FB" w:rsidRPr="00EA06FB">
          <w:rPr>
            <w:noProof/>
          </w:rPr>
          <w:fldChar w:fldCharType="separate"/>
        </w:r>
        <w:r w:rsidR="00EA06FB" w:rsidRPr="00EA06FB">
          <w:rPr>
            <w:noProof/>
          </w:rPr>
          <w:t>8</w:t>
        </w:r>
        <w:r w:rsidR="00EA06FB" w:rsidRPr="00EA06FB">
          <w:rPr>
            <w:noProof/>
          </w:rPr>
          <w:fldChar w:fldCharType="end"/>
        </w:r>
      </w:hyperlink>
    </w:p>
    <w:p w:rsidR="00EA06FB" w:rsidRPr="00EA06FB" w:rsidRDefault="00977762">
      <w:pPr>
        <w:pStyle w:val="10"/>
        <w:tabs>
          <w:tab w:val="right" w:leader="dot" w:pos="9344"/>
        </w:tabs>
        <w:rPr>
          <w:rFonts w:asciiTheme="minorHAnsi" w:eastAsiaTheme="minorEastAsia" w:hAnsiTheme="minorHAnsi" w:cstheme="minorBidi"/>
          <w:noProof/>
          <w:szCs w:val="22"/>
        </w:rPr>
      </w:pPr>
      <w:hyperlink w:anchor="_Toc218703297" w:history="1">
        <w:r w:rsidR="00EA06FB" w:rsidRPr="00EA06FB">
          <w:rPr>
            <w:rStyle w:val="affff5"/>
            <w:rFonts w:hint="eastAsia"/>
            <w:noProof/>
          </w:rPr>
          <w:t>参考文献</w:t>
        </w:r>
        <w:r w:rsidR="00EA06FB" w:rsidRPr="00EA06FB">
          <w:rPr>
            <w:noProof/>
          </w:rPr>
          <w:tab/>
        </w:r>
        <w:r w:rsidR="00EA06FB" w:rsidRPr="00EA06FB">
          <w:rPr>
            <w:noProof/>
          </w:rPr>
          <w:fldChar w:fldCharType="begin"/>
        </w:r>
        <w:r w:rsidR="00EA06FB" w:rsidRPr="00EA06FB">
          <w:rPr>
            <w:noProof/>
          </w:rPr>
          <w:instrText xml:space="preserve"> PAGEREF _Toc218703297 \h </w:instrText>
        </w:r>
        <w:r w:rsidR="00EA06FB" w:rsidRPr="00EA06FB">
          <w:rPr>
            <w:noProof/>
          </w:rPr>
        </w:r>
        <w:r w:rsidR="00EA06FB" w:rsidRPr="00EA06FB">
          <w:rPr>
            <w:noProof/>
          </w:rPr>
          <w:fldChar w:fldCharType="separate"/>
        </w:r>
        <w:r w:rsidR="00EA06FB" w:rsidRPr="00EA06FB">
          <w:rPr>
            <w:noProof/>
          </w:rPr>
          <w:t>10</w:t>
        </w:r>
        <w:r w:rsidR="00EA06FB" w:rsidRPr="00EA06FB">
          <w:rPr>
            <w:noProof/>
          </w:rPr>
          <w:fldChar w:fldCharType="end"/>
        </w:r>
      </w:hyperlink>
    </w:p>
    <w:p w:rsidR="00EA06FB" w:rsidRPr="00EA06FB" w:rsidRDefault="00EA06FB" w:rsidP="00EA06FB">
      <w:pPr>
        <w:pStyle w:val="affffff3"/>
        <w:spacing w:after="468"/>
        <w:sectPr w:rsidR="00EA06FB" w:rsidRPr="00EA06FB" w:rsidSect="00EA06FB">
          <w:headerReference w:type="even" r:id="rId17"/>
          <w:headerReference w:type="default" r:id="rId18"/>
          <w:footerReference w:type="default" r:id="rId19"/>
          <w:pgSz w:w="11906" w:h="16838"/>
          <w:pgMar w:top="1928" w:right="1134" w:bottom="1134" w:left="1134" w:header="1418" w:footer="1134" w:gutter="284"/>
          <w:pgNumType w:fmt="upperRoman" w:start="1"/>
          <w:cols w:space="425"/>
          <w:formProt w:val="0"/>
          <w:docGrid w:type="lines" w:linePitch="312"/>
        </w:sectPr>
      </w:pPr>
      <w:r w:rsidRPr="00EA06FB">
        <w:fldChar w:fldCharType="end"/>
      </w:r>
    </w:p>
    <w:p w:rsidR="00703FAA" w:rsidRDefault="00C6658A">
      <w:pPr>
        <w:pStyle w:val="a6"/>
        <w:spacing w:before="900" w:after="468"/>
      </w:pPr>
      <w:bookmarkStart w:id="21" w:name="_Toc218703282"/>
      <w:bookmarkStart w:id="22" w:name="BookMark2"/>
      <w:bookmarkEnd w:id="19"/>
      <w:r>
        <w:rPr>
          <w:spacing w:val="320"/>
        </w:rPr>
        <w:lastRenderedPageBreak/>
        <w:t>前</w:t>
      </w:r>
      <w:r>
        <w:t>言</w:t>
      </w:r>
      <w:bookmarkEnd w:id="20"/>
      <w:bookmarkEnd w:id="21"/>
    </w:p>
    <w:p w:rsidR="00703FAA" w:rsidRDefault="00C6658A">
      <w:pPr>
        <w:pStyle w:val="affffe"/>
        <w:autoSpaceDE/>
        <w:autoSpaceDN/>
        <w:ind w:firstLine="420"/>
        <w:rPr>
          <w:rFonts w:ascii="Times New Roman"/>
        </w:rPr>
      </w:pPr>
      <w:r>
        <w:rPr>
          <w:rFonts w:ascii="Times New Roman"/>
        </w:rPr>
        <w:t>本文件按照</w:t>
      </w:r>
      <w:r>
        <w:rPr>
          <w:rFonts w:ascii="Times New Roman"/>
        </w:rPr>
        <w:t>GB/T 1.1—2020</w:t>
      </w:r>
      <w:r>
        <w:rPr>
          <w:rFonts w:ascii="Times New Roman"/>
        </w:rPr>
        <w:t>《标准化工作导则</w:t>
      </w:r>
      <w:r>
        <w:rPr>
          <w:rFonts w:ascii="Times New Roman"/>
        </w:rPr>
        <w:t xml:space="preserve">  </w:t>
      </w:r>
      <w:r>
        <w:rPr>
          <w:rFonts w:ascii="Times New Roman"/>
        </w:rPr>
        <w:t>第</w:t>
      </w:r>
      <w:r>
        <w:rPr>
          <w:rFonts w:ascii="Times New Roman"/>
        </w:rPr>
        <w:t>1</w:t>
      </w:r>
      <w:r>
        <w:rPr>
          <w:rFonts w:ascii="Times New Roman"/>
        </w:rPr>
        <w:t>部分：标准化文件的结构和起草规则》的规定起草。</w:t>
      </w:r>
    </w:p>
    <w:p w:rsidR="00A42D6B" w:rsidRDefault="00A42D6B" w:rsidP="00A42D6B">
      <w:pPr>
        <w:pStyle w:val="affffe"/>
        <w:ind w:firstLine="420"/>
        <w:rPr>
          <w:rFonts w:ascii="Times New Roman"/>
        </w:rPr>
      </w:pPr>
      <w:r w:rsidRPr="00A42D6B">
        <w:rPr>
          <w:rFonts w:ascii="Times New Roman" w:hint="eastAsia"/>
        </w:rPr>
        <w:t>本文件规定了食品质量相关技术要求</w:t>
      </w:r>
      <w:r w:rsidR="009F0C8A">
        <w:rPr>
          <w:rFonts w:ascii="Times New Roman" w:hint="eastAsia"/>
        </w:rPr>
        <w:t>，</w:t>
      </w:r>
      <w:r w:rsidRPr="00A42D6B">
        <w:rPr>
          <w:rFonts w:ascii="Times New Roman" w:hint="eastAsia"/>
        </w:rPr>
        <w:t>食品安全相关要求见有关法律法规、政策和食品安全标准等文件。</w:t>
      </w:r>
    </w:p>
    <w:p w:rsidR="00703FAA" w:rsidRPr="00B20D47" w:rsidRDefault="00C6658A">
      <w:pPr>
        <w:pStyle w:val="affffe"/>
        <w:autoSpaceDE/>
        <w:autoSpaceDN/>
        <w:ind w:firstLine="420"/>
        <w:rPr>
          <w:rFonts w:ascii="Times New Roman"/>
        </w:rPr>
      </w:pPr>
      <w:r w:rsidRPr="00B20D47">
        <w:rPr>
          <w:rFonts w:ascii="Times New Roman"/>
        </w:rPr>
        <w:t>请注意本文件的某些内容可能涉及专利。本文件的发布机构不承担识别专利的责任。</w:t>
      </w:r>
    </w:p>
    <w:p w:rsidR="00703FAA" w:rsidRPr="00B20D47" w:rsidRDefault="00C6658A">
      <w:pPr>
        <w:pStyle w:val="affffe"/>
        <w:autoSpaceDE/>
        <w:autoSpaceDN/>
        <w:ind w:firstLine="420"/>
        <w:rPr>
          <w:rFonts w:ascii="Times New Roman"/>
        </w:rPr>
      </w:pPr>
      <w:r w:rsidRPr="00B20D47">
        <w:rPr>
          <w:rFonts w:ascii="Times New Roman"/>
        </w:rPr>
        <w:t>本文件由湖南省市场监督管理局（知识产权局）提出。</w:t>
      </w:r>
    </w:p>
    <w:p w:rsidR="00703FAA" w:rsidRPr="00B20D47" w:rsidRDefault="00C6658A">
      <w:pPr>
        <w:pStyle w:val="affffe"/>
        <w:autoSpaceDE/>
        <w:autoSpaceDN/>
        <w:ind w:firstLine="420"/>
        <w:rPr>
          <w:rFonts w:ascii="Times New Roman"/>
        </w:rPr>
      </w:pPr>
      <w:r w:rsidRPr="00B20D47">
        <w:rPr>
          <w:rFonts w:ascii="Times New Roman"/>
        </w:rPr>
        <w:t>本文件由湖南省地理标志标准化技术委员会归口。</w:t>
      </w:r>
    </w:p>
    <w:p w:rsidR="00703FAA" w:rsidRPr="00B20D47" w:rsidRDefault="00C6658A">
      <w:pPr>
        <w:pStyle w:val="affffe"/>
        <w:autoSpaceDE/>
        <w:autoSpaceDN/>
        <w:ind w:firstLine="420"/>
        <w:rPr>
          <w:rFonts w:ascii="Times New Roman"/>
        </w:rPr>
      </w:pPr>
      <w:r w:rsidRPr="00B20D47">
        <w:rPr>
          <w:rFonts w:ascii="Times New Roman"/>
        </w:rPr>
        <w:t>本文件起草单位：</w:t>
      </w:r>
      <w:r w:rsidR="0038633F" w:rsidRPr="007254E8">
        <w:rPr>
          <w:rFonts w:ascii="Times New Roman" w:hint="eastAsia"/>
        </w:rPr>
        <w:t>临武县</w:t>
      </w:r>
      <w:r w:rsidR="007254E8" w:rsidRPr="007254E8">
        <w:rPr>
          <w:rFonts w:ascii="Times New Roman" w:hint="eastAsia"/>
        </w:rPr>
        <w:t>畜牧水产事务中心、临武县市场监督管理局、湖南</w:t>
      </w:r>
      <w:proofErr w:type="gramStart"/>
      <w:r w:rsidR="007254E8" w:rsidRPr="007254E8">
        <w:rPr>
          <w:rFonts w:ascii="Times New Roman" w:hint="eastAsia"/>
        </w:rPr>
        <w:t>临武舜华鸭业</w:t>
      </w:r>
      <w:proofErr w:type="gramEnd"/>
      <w:r w:rsidR="007254E8" w:rsidRPr="007254E8">
        <w:rPr>
          <w:rFonts w:ascii="Times New Roman" w:hint="eastAsia"/>
        </w:rPr>
        <w:t>发展有限责任公司、</w:t>
      </w:r>
      <w:proofErr w:type="gramStart"/>
      <w:r w:rsidR="007254E8" w:rsidRPr="007254E8">
        <w:rPr>
          <w:rFonts w:ascii="Times New Roman" w:hint="eastAsia"/>
        </w:rPr>
        <w:t>临武舜华鸭业</w:t>
      </w:r>
      <w:proofErr w:type="gramEnd"/>
      <w:r w:rsidR="007254E8" w:rsidRPr="007254E8">
        <w:rPr>
          <w:rFonts w:ascii="Times New Roman" w:hint="eastAsia"/>
        </w:rPr>
        <w:t>养殖有限责任公司、临武县临武</w:t>
      </w:r>
      <w:proofErr w:type="gramStart"/>
      <w:r w:rsidR="007254E8" w:rsidRPr="007254E8">
        <w:rPr>
          <w:rFonts w:ascii="Times New Roman" w:hint="eastAsia"/>
        </w:rPr>
        <w:t>鸭产业</w:t>
      </w:r>
      <w:proofErr w:type="gramEnd"/>
      <w:r w:rsidR="007254E8" w:rsidRPr="007254E8">
        <w:rPr>
          <w:rFonts w:ascii="Times New Roman" w:hint="eastAsia"/>
        </w:rPr>
        <w:t>协会。</w:t>
      </w:r>
    </w:p>
    <w:p w:rsidR="00703FAA" w:rsidRPr="00B20D47" w:rsidRDefault="00C6658A">
      <w:pPr>
        <w:pStyle w:val="affffe"/>
        <w:autoSpaceDE/>
        <w:autoSpaceDN/>
        <w:ind w:firstLine="420"/>
        <w:rPr>
          <w:rFonts w:ascii="Times New Roman"/>
        </w:rPr>
      </w:pPr>
      <w:r w:rsidRPr="00B20D47">
        <w:rPr>
          <w:rFonts w:ascii="Times New Roman"/>
        </w:rPr>
        <w:t>本文件主要起草人：</w:t>
      </w:r>
      <w:proofErr w:type="gramStart"/>
      <w:r w:rsidR="00DD740C" w:rsidRPr="00DD740C">
        <w:rPr>
          <w:rFonts w:ascii="Times New Roman" w:hint="eastAsia"/>
        </w:rPr>
        <w:t>陈针菊</w:t>
      </w:r>
      <w:proofErr w:type="gramEnd"/>
      <w:r w:rsidR="00DD740C" w:rsidRPr="00DD740C">
        <w:rPr>
          <w:rFonts w:ascii="Times New Roman" w:hint="eastAsia"/>
        </w:rPr>
        <w:t>、何章军、任志强、唐涛、谭姣晖、唐思平、杜惠</w:t>
      </w:r>
      <w:proofErr w:type="gramStart"/>
      <w:r w:rsidR="00DD740C" w:rsidRPr="00DD740C">
        <w:rPr>
          <w:rFonts w:ascii="Times New Roman" w:hint="eastAsia"/>
        </w:rPr>
        <w:t>娟</w:t>
      </w:r>
      <w:proofErr w:type="gramEnd"/>
      <w:r w:rsidR="00DD740C" w:rsidRPr="00DD740C">
        <w:rPr>
          <w:rFonts w:ascii="Times New Roman" w:hint="eastAsia"/>
        </w:rPr>
        <w:t>、邝文涛、耿亮、蔡海兵、陈元、陈建美。</w:t>
      </w:r>
    </w:p>
    <w:p w:rsidR="00703FAA" w:rsidRDefault="00703FAA">
      <w:pPr>
        <w:pStyle w:val="affffe"/>
        <w:ind w:firstLineChars="95" w:firstLine="199"/>
        <w:sectPr w:rsidR="00703FAA">
          <w:pgSz w:w="11906" w:h="16838"/>
          <w:pgMar w:top="1928" w:right="1134" w:bottom="1134" w:left="1134" w:header="1418" w:footer="1134" w:gutter="284"/>
          <w:pgNumType w:fmt="upperRoman"/>
          <w:cols w:space="425"/>
          <w:formProt w:val="0"/>
          <w:docGrid w:type="lines" w:linePitch="312"/>
        </w:sectPr>
      </w:pPr>
    </w:p>
    <w:p w:rsidR="00703FAA" w:rsidRDefault="00703FAA">
      <w:pPr>
        <w:spacing w:line="20" w:lineRule="exact"/>
        <w:jc w:val="center"/>
        <w:rPr>
          <w:rFonts w:ascii="黑体" w:eastAsia="黑体" w:hAnsi="黑体"/>
          <w:sz w:val="32"/>
          <w:szCs w:val="32"/>
        </w:rPr>
      </w:pPr>
      <w:bookmarkStart w:id="23" w:name="BookMark4"/>
      <w:bookmarkEnd w:id="22"/>
    </w:p>
    <w:p w:rsidR="00703FAA" w:rsidRDefault="00703FAA">
      <w:pPr>
        <w:spacing w:line="20" w:lineRule="exact"/>
        <w:jc w:val="center"/>
        <w:rPr>
          <w:rFonts w:ascii="黑体" w:eastAsia="黑体" w:hAnsi="黑体"/>
          <w:sz w:val="32"/>
          <w:szCs w:val="32"/>
        </w:rPr>
      </w:pPr>
    </w:p>
    <w:bookmarkStart w:id="24" w:name="NEW_STAND_NAME" w:displacedByCustomXml="next"/>
    <w:sdt>
      <w:sdtPr>
        <w:tag w:val="NEW_STAND_NAME"/>
        <w:id w:val="595910757"/>
        <w:lock w:val="sdtLocked"/>
        <w:placeholder>
          <w:docPart w:val="6C550FE57155489997599894AF600AAF"/>
        </w:placeholder>
      </w:sdtPr>
      <w:sdtEndPr/>
      <w:sdtContent>
        <w:p w:rsidR="00703FAA" w:rsidRDefault="009F0C8A" w:rsidP="009F0C8A">
          <w:pPr>
            <w:pStyle w:val="afffffffff1"/>
            <w:spacing w:beforeLines="100" w:before="312" w:afterLines="220" w:after="686"/>
          </w:pPr>
          <w:r>
            <w:rPr>
              <w:rFonts w:hint="eastAsia"/>
            </w:rPr>
            <w:t>地理标志产品质量要求</w:t>
          </w:r>
          <w:r>
            <w:t xml:space="preserve"> 临武鸭</w:t>
          </w:r>
        </w:p>
      </w:sdtContent>
    </w:sdt>
    <w:p w:rsidR="00703FAA" w:rsidRDefault="00C6658A">
      <w:pPr>
        <w:pStyle w:val="affc"/>
        <w:spacing w:before="312" w:after="312"/>
      </w:pPr>
      <w:bookmarkStart w:id="25" w:name="_Toc17233325"/>
      <w:bookmarkStart w:id="26" w:name="_Toc97191423"/>
      <w:bookmarkStart w:id="27" w:name="_Toc26648465"/>
      <w:bookmarkStart w:id="28" w:name="_Toc26986771"/>
      <w:bookmarkStart w:id="29" w:name="_Toc26986530"/>
      <w:bookmarkStart w:id="30" w:name="_Toc24884218"/>
      <w:bookmarkStart w:id="31" w:name="_Toc215756237"/>
      <w:bookmarkStart w:id="32" w:name="_Toc17233333"/>
      <w:bookmarkStart w:id="33" w:name="_Toc26718930"/>
      <w:bookmarkStart w:id="34" w:name="_Toc24884211"/>
      <w:bookmarkStart w:id="35" w:name="_Toc218703283"/>
      <w:bookmarkEnd w:id="24"/>
      <w:r>
        <w:rPr>
          <w:rFonts w:hint="eastAsia"/>
        </w:rPr>
        <w:t>范围</w:t>
      </w:r>
      <w:bookmarkEnd w:id="25"/>
      <w:bookmarkEnd w:id="26"/>
      <w:bookmarkEnd w:id="27"/>
      <w:bookmarkEnd w:id="28"/>
      <w:bookmarkEnd w:id="29"/>
      <w:bookmarkEnd w:id="30"/>
      <w:bookmarkEnd w:id="31"/>
      <w:bookmarkEnd w:id="32"/>
      <w:bookmarkEnd w:id="33"/>
      <w:bookmarkEnd w:id="34"/>
      <w:bookmarkEnd w:id="35"/>
    </w:p>
    <w:p w:rsidR="00703FAA" w:rsidRPr="00B20D47" w:rsidRDefault="00C6658A">
      <w:pPr>
        <w:pStyle w:val="affffe"/>
        <w:ind w:firstLine="420"/>
      </w:pPr>
      <w:bookmarkStart w:id="36" w:name="_Toc24884219"/>
      <w:bookmarkStart w:id="37" w:name="_Toc26648466"/>
      <w:bookmarkStart w:id="38" w:name="_Toc17233334"/>
      <w:bookmarkStart w:id="39" w:name="_Toc17233326"/>
      <w:bookmarkStart w:id="40" w:name="_Toc24884212"/>
      <w:r w:rsidRPr="00B20D47">
        <w:rPr>
          <w:rFonts w:hint="eastAsia"/>
        </w:rPr>
        <w:t>本文件</w:t>
      </w:r>
      <w:r w:rsidR="00A42D6B">
        <w:rPr>
          <w:rFonts w:hint="eastAsia"/>
        </w:rPr>
        <w:t>界定了</w:t>
      </w:r>
      <w:r w:rsidRPr="00B20D47">
        <w:rPr>
          <w:rFonts w:hint="eastAsia"/>
        </w:rPr>
        <w:t>地理标志产品临武鸭的</w:t>
      </w:r>
      <w:r w:rsidR="00315C7F">
        <w:rPr>
          <w:rFonts w:hint="eastAsia"/>
        </w:rPr>
        <w:t>术语</w:t>
      </w:r>
      <w:r w:rsidR="00A42D6B">
        <w:rPr>
          <w:rFonts w:hint="eastAsia"/>
        </w:rPr>
        <w:t>，规定了</w:t>
      </w:r>
      <w:r w:rsidR="00AC3475">
        <w:rPr>
          <w:rFonts w:hint="eastAsia"/>
        </w:rPr>
        <w:t>产地范围</w:t>
      </w:r>
      <w:r w:rsidRPr="00B20D47">
        <w:rPr>
          <w:rFonts w:hint="eastAsia"/>
        </w:rPr>
        <w:t>、</w:t>
      </w:r>
      <w:r w:rsidR="00AC3475">
        <w:rPr>
          <w:rFonts w:hint="eastAsia"/>
        </w:rPr>
        <w:t>技术要求</w:t>
      </w:r>
      <w:r w:rsidRPr="00B20D47">
        <w:rPr>
          <w:rFonts w:hint="eastAsia"/>
        </w:rPr>
        <w:t>、质量要求、</w:t>
      </w:r>
      <w:r w:rsidR="00AC3475" w:rsidRPr="00AC3475">
        <w:rPr>
          <w:rFonts w:hint="eastAsia"/>
        </w:rPr>
        <w:t>检验规则</w:t>
      </w:r>
      <w:r w:rsidR="002E4288">
        <w:rPr>
          <w:rFonts w:hint="eastAsia"/>
        </w:rPr>
        <w:t>及</w:t>
      </w:r>
      <w:r w:rsidRPr="00B20D47">
        <w:rPr>
          <w:rFonts w:hint="eastAsia"/>
        </w:rPr>
        <w:t>标志</w:t>
      </w:r>
      <w:r w:rsidR="002E4288">
        <w:rPr>
          <w:rFonts w:hint="eastAsia"/>
        </w:rPr>
        <w:t>、</w:t>
      </w:r>
      <w:r w:rsidRPr="00B20D47">
        <w:rPr>
          <w:rFonts w:hint="eastAsia"/>
        </w:rPr>
        <w:t>标签、</w:t>
      </w:r>
      <w:r w:rsidR="002E4288" w:rsidRPr="002E4288">
        <w:rPr>
          <w:rFonts w:hint="eastAsia"/>
        </w:rPr>
        <w:t>包装、运输、贮存</w:t>
      </w:r>
      <w:r w:rsidR="002E4288">
        <w:rPr>
          <w:rFonts w:hint="eastAsia"/>
        </w:rPr>
        <w:t>和</w:t>
      </w:r>
      <w:r w:rsidR="002E4288" w:rsidRPr="002E4288">
        <w:rPr>
          <w:rFonts w:hint="eastAsia"/>
        </w:rPr>
        <w:t>保质期</w:t>
      </w:r>
      <w:r w:rsidR="002E4288">
        <w:rPr>
          <w:rFonts w:hint="eastAsia"/>
        </w:rPr>
        <w:t>的要求</w:t>
      </w:r>
      <w:r w:rsidR="0008568A">
        <w:rPr>
          <w:rFonts w:hint="eastAsia"/>
        </w:rPr>
        <w:t>，描述了</w:t>
      </w:r>
      <w:r w:rsidR="002E4288">
        <w:rPr>
          <w:rFonts w:hint="eastAsia"/>
        </w:rPr>
        <w:t>产地环境</w:t>
      </w:r>
      <w:r w:rsidRPr="00B20D47">
        <w:rPr>
          <w:rFonts w:hint="eastAsia"/>
        </w:rPr>
        <w:t>。</w:t>
      </w:r>
    </w:p>
    <w:p w:rsidR="00703FAA" w:rsidRDefault="00A42D6B">
      <w:pPr>
        <w:pStyle w:val="affffe"/>
        <w:ind w:firstLine="420"/>
      </w:pPr>
      <w:r>
        <w:rPr>
          <w:rFonts w:hint="eastAsia"/>
        </w:rPr>
        <w:t>本文件适用于地理标志产品临武鸭的</w:t>
      </w:r>
      <w:r w:rsidR="0090138A">
        <w:rPr>
          <w:rFonts w:hint="eastAsia"/>
        </w:rPr>
        <w:t>养殖、生产</w:t>
      </w:r>
      <w:r>
        <w:rPr>
          <w:rFonts w:hint="eastAsia"/>
        </w:rPr>
        <w:t>加工</w:t>
      </w:r>
      <w:r w:rsidR="0090138A">
        <w:rPr>
          <w:rFonts w:hint="eastAsia"/>
        </w:rPr>
        <w:t>、流通、检验</w:t>
      </w:r>
      <w:r>
        <w:rPr>
          <w:rFonts w:hint="eastAsia"/>
        </w:rPr>
        <w:t>，亦适用于</w:t>
      </w:r>
      <w:r w:rsidR="0008568A">
        <w:rPr>
          <w:rFonts w:hint="eastAsia"/>
        </w:rPr>
        <w:t>地理标志</w:t>
      </w:r>
      <w:r w:rsidR="00C9554F">
        <w:rPr>
          <w:rFonts w:hint="eastAsia"/>
        </w:rPr>
        <w:t>产品</w:t>
      </w:r>
      <w:r>
        <w:rPr>
          <w:rFonts w:hint="eastAsia"/>
        </w:rPr>
        <w:t>临武鸭的保护和管理。</w:t>
      </w:r>
    </w:p>
    <w:p w:rsidR="00703FAA" w:rsidRDefault="00C6658A">
      <w:pPr>
        <w:pStyle w:val="affc"/>
        <w:spacing w:before="312" w:after="312"/>
      </w:pPr>
      <w:bookmarkStart w:id="41" w:name="_Toc215756238"/>
      <w:bookmarkStart w:id="42" w:name="_Toc26986772"/>
      <w:bookmarkStart w:id="43" w:name="_Toc97191424"/>
      <w:bookmarkStart w:id="44" w:name="_Toc26986531"/>
      <w:bookmarkStart w:id="45" w:name="_Toc26718931"/>
      <w:bookmarkStart w:id="46" w:name="_Toc218703284"/>
      <w:r>
        <w:rPr>
          <w:rFonts w:hint="eastAsia"/>
        </w:rPr>
        <w:t>规范性引用文件</w:t>
      </w:r>
      <w:bookmarkEnd w:id="36"/>
      <w:bookmarkEnd w:id="37"/>
      <w:bookmarkEnd w:id="38"/>
      <w:bookmarkEnd w:id="39"/>
      <w:bookmarkEnd w:id="40"/>
      <w:bookmarkEnd w:id="41"/>
      <w:bookmarkEnd w:id="42"/>
      <w:bookmarkEnd w:id="43"/>
      <w:bookmarkEnd w:id="44"/>
      <w:bookmarkEnd w:id="45"/>
      <w:bookmarkEnd w:id="46"/>
    </w:p>
    <w:p w:rsidR="00703FAA" w:rsidRDefault="00977762">
      <w:pPr>
        <w:pStyle w:val="affffe"/>
        <w:ind w:firstLine="420"/>
      </w:pPr>
      <w:sdt>
        <w:sdtPr>
          <w:rPr>
            <w:rFonts w:hint="eastAsia"/>
          </w:rPr>
          <w:id w:val="715848253"/>
          <w:placeholder>
            <w:docPart w:val="AD35EC5522B3469DB2618A9423ED19D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r w:rsidR="00C6658A">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sdtContent>
      </w:sdt>
      <w:bookmarkStart w:id="47" w:name="_Toc97191425"/>
    </w:p>
    <w:p w:rsidR="001A6E22" w:rsidRPr="001A6E22" w:rsidRDefault="001A6E22" w:rsidP="001A6E22">
      <w:pPr>
        <w:pStyle w:val="affffe"/>
        <w:ind w:firstLine="420"/>
        <w:rPr>
          <w:rFonts w:ascii="Times New Roman"/>
        </w:rPr>
      </w:pPr>
      <w:r w:rsidRPr="001A6E22">
        <w:rPr>
          <w:rFonts w:ascii="Times New Roman" w:hint="eastAsia"/>
        </w:rPr>
        <w:t xml:space="preserve">GB/T 191  </w:t>
      </w:r>
      <w:r w:rsidRPr="001A6E22">
        <w:rPr>
          <w:rFonts w:ascii="Times New Roman" w:hint="eastAsia"/>
        </w:rPr>
        <w:t>包装储运图形符号标志</w:t>
      </w:r>
    </w:p>
    <w:p w:rsidR="001A6E22" w:rsidRPr="001A6E22" w:rsidRDefault="001A6E22" w:rsidP="001A6E22">
      <w:pPr>
        <w:pStyle w:val="affffe"/>
        <w:ind w:firstLine="420"/>
        <w:rPr>
          <w:rFonts w:ascii="Times New Roman"/>
        </w:rPr>
      </w:pPr>
      <w:r w:rsidRPr="001A6E22">
        <w:rPr>
          <w:rFonts w:ascii="Times New Roman" w:hint="eastAsia"/>
        </w:rPr>
        <w:t xml:space="preserve">GB 5009.3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食品中水分的测定</w:t>
      </w:r>
    </w:p>
    <w:p w:rsidR="001A6E22" w:rsidRPr="001A6E22" w:rsidRDefault="001A6E22" w:rsidP="001A6E22">
      <w:pPr>
        <w:pStyle w:val="affffe"/>
        <w:ind w:firstLine="420"/>
        <w:rPr>
          <w:rFonts w:ascii="Times New Roman"/>
        </w:rPr>
      </w:pPr>
      <w:r w:rsidRPr="001A6E22">
        <w:rPr>
          <w:rFonts w:ascii="Times New Roman" w:hint="eastAsia"/>
        </w:rPr>
        <w:t xml:space="preserve">GB 5009.5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食品中蛋白质的测定</w:t>
      </w:r>
    </w:p>
    <w:p w:rsidR="001A6E22" w:rsidRPr="001A6E22" w:rsidRDefault="001A6E22" w:rsidP="001A6E22">
      <w:pPr>
        <w:pStyle w:val="affffe"/>
        <w:ind w:firstLine="420"/>
        <w:rPr>
          <w:rFonts w:ascii="Times New Roman"/>
        </w:rPr>
      </w:pPr>
      <w:r w:rsidRPr="001A6E22">
        <w:rPr>
          <w:rFonts w:ascii="Times New Roman" w:hint="eastAsia"/>
        </w:rPr>
        <w:t xml:space="preserve">GB 5009.6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食品中脂肪的测定</w:t>
      </w:r>
    </w:p>
    <w:p w:rsidR="001A6E22" w:rsidRPr="001A6E22" w:rsidRDefault="001A6E22" w:rsidP="001A6E22">
      <w:pPr>
        <w:pStyle w:val="affffe"/>
        <w:ind w:firstLine="420"/>
        <w:rPr>
          <w:rFonts w:ascii="Times New Roman"/>
        </w:rPr>
      </w:pPr>
      <w:r w:rsidRPr="001A6E22">
        <w:rPr>
          <w:rFonts w:ascii="Times New Roman" w:hint="eastAsia"/>
        </w:rPr>
        <w:t xml:space="preserve">GB 5009.33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食品中亚硝酸盐与硝酸盐的测定</w:t>
      </w:r>
    </w:p>
    <w:p w:rsidR="001A6E22" w:rsidRPr="001A6E22" w:rsidRDefault="001A6E22" w:rsidP="001A6E22">
      <w:pPr>
        <w:pStyle w:val="affffe"/>
        <w:ind w:firstLine="420"/>
        <w:rPr>
          <w:rFonts w:ascii="Times New Roman"/>
        </w:rPr>
      </w:pPr>
      <w:r w:rsidRPr="001A6E22">
        <w:rPr>
          <w:rFonts w:ascii="Times New Roman" w:hint="eastAsia"/>
        </w:rPr>
        <w:t xml:space="preserve">GB 5009.44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食品中氯化物的测定</w:t>
      </w:r>
    </w:p>
    <w:p w:rsidR="001A6E22" w:rsidRPr="001A6E22" w:rsidRDefault="001A6E22" w:rsidP="001A6E22">
      <w:pPr>
        <w:pStyle w:val="affffe"/>
        <w:ind w:firstLine="420"/>
        <w:rPr>
          <w:rFonts w:ascii="Times New Roman"/>
        </w:rPr>
      </w:pPr>
      <w:r w:rsidRPr="001A6E22">
        <w:rPr>
          <w:rFonts w:ascii="Times New Roman" w:hint="eastAsia"/>
        </w:rPr>
        <w:t xml:space="preserve">GB 5009.227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食品中过氧化值的测定</w:t>
      </w:r>
    </w:p>
    <w:p w:rsidR="001A6E22" w:rsidRPr="001A6E22" w:rsidRDefault="001A6E22" w:rsidP="001A6E22">
      <w:pPr>
        <w:pStyle w:val="affffe"/>
        <w:ind w:firstLine="420"/>
        <w:rPr>
          <w:rFonts w:ascii="Times New Roman"/>
        </w:rPr>
      </w:pPr>
      <w:r w:rsidRPr="001A6E22">
        <w:rPr>
          <w:rFonts w:ascii="Times New Roman" w:hint="eastAsia"/>
        </w:rPr>
        <w:t xml:space="preserve">GB 5009.229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食品中酸价的测定</w:t>
      </w:r>
    </w:p>
    <w:p w:rsidR="001A6E22" w:rsidRPr="001A6E22" w:rsidRDefault="001A6E22" w:rsidP="001A6E22">
      <w:pPr>
        <w:pStyle w:val="affffe"/>
        <w:ind w:firstLine="420"/>
        <w:rPr>
          <w:rFonts w:ascii="Times New Roman"/>
        </w:rPr>
      </w:pPr>
      <w:r w:rsidRPr="001A6E22">
        <w:rPr>
          <w:rFonts w:ascii="Times New Roman" w:hint="eastAsia"/>
        </w:rPr>
        <w:t xml:space="preserve">GB 7718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预包装食品标签通则</w:t>
      </w:r>
    </w:p>
    <w:p w:rsidR="001A6E22" w:rsidRDefault="001A6E22" w:rsidP="001A6E22">
      <w:pPr>
        <w:pStyle w:val="affffe"/>
        <w:ind w:firstLine="420"/>
        <w:rPr>
          <w:rFonts w:ascii="Times New Roman"/>
        </w:rPr>
      </w:pPr>
      <w:r w:rsidRPr="001A6E22">
        <w:rPr>
          <w:rFonts w:ascii="Times New Roman" w:hint="eastAsia"/>
        </w:rPr>
        <w:t xml:space="preserve">GB 12456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食品中总酸的测定</w:t>
      </w:r>
    </w:p>
    <w:p w:rsidR="006811D7" w:rsidRDefault="006811D7" w:rsidP="001A6E22">
      <w:pPr>
        <w:pStyle w:val="affffe"/>
        <w:ind w:firstLine="420"/>
        <w:rPr>
          <w:rFonts w:ascii="Times New Roman"/>
        </w:rPr>
      </w:pPr>
      <w:r w:rsidRPr="008E3483">
        <w:rPr>
          <w:rFonts w:ascii="Times New Roman"/>
        </w:rPr>
        <w:t>GB 12694</w:t>
      </w:r>
      <w:r>
        <w:rPr>
          <w:rFonts w:ascii="Times New Roman" w:hint="eastAsia"/>
        </w:rPr>
        <w:t xml:space="preserve">  </w:t>
      </w:r>
      <w:r w:rsidRPr="006811D7">
        <w:rPr>
          <w:rFonts w:ascii="Times New Roman" w:hint="eastAsia"/>
        </w:rPr>
        <w:t>食品安全国家标准</w:t>
      </w:r>
      <w:r w:rsidRPr="006811D7">
        <w:rPr>
          <w:rFonts w:ascii="Times New Roman" w:hint="eastAsia"/>
        </w:rPr>
        <w:t xml:space="preserve"> </w:t>
      </w:r>
      <w:r w:rsidRPr="006811D7">
        <w:rPr>
          <w:rFonts w:ascii="Times New Roman" w:hint="eastAsia"/>
        </w:rPr>
        <w:t>畜禽屠宰加工卫生规范</w:t>
      </w:r>
    </w:p>
    <w:p w:rsidR="001147FA" w:rsidRDefault="001147FA" w:rsidP="001A6E22">
      <w:pPr>
        <w:pStyle w:val="affffe"/>
        <w:ind w:firstLine="420"/>
        <w:rPr>
          <w:rFonts w:ascii="Times New Roman"/>
        </w:rPr>
      </w:pPr>
      <w:r w:rsidRPr="00383088">
        <w:rPr>
          <w:rFonts w:ascii="Times New Roman"/>
        </w:rPr>
        <w:t>GB 14881</w:t>
      </w:r>
      <w:r>
        <w:rPr>
          <w:rFonts w:ascii="Times New Roman" w:hint="eastAsia"/>
        </w:rPr>
        <w:t xml:space="preserve">  </w:t>
      </w:r>
      <w:r w:rsidRPr="001147FA">
        <w:rPr>
          <w:rFonts w:ascii="Times New Roman" w:hint="eastAsia"/>
        </w:rPr>
        <w:t>食品安全国家标准</w:t>
      </w:r>
      <w:r w:rsidRPr="001147FA">
        <w:rPr>
          <w:rFonts w:ascii="Times New Roman" w:hint="eastAsia"/>
        </w:rPr>
        <w:t xml:space="preserve"> </w:t>
      </w:r>
      <w:r w:rsidRPr="001147FA">
        <w:rPr>
          <w:rFonts w:ascii="Times New Roman" w:hint="eastAsia"/>
        </w:rPr>
        <w:t>食品生产通用卫生规范</w:t>
      </w:r>
    </w:p>
    <w:p w:rsidR="001147FA" w:rsidRPr="001A6E22" w:rsidRDefault="001147FA" w:rsidP="001147FA">
      <w:pPr>
        <w:pStyle w:val="affffe"/>
        <w:ind w:firstLine="420"/>
        <w:rPr>
          <w:rFonts w:ascii="Times New Roman"/>
        </w:rPr>
      </w:pPr>
      <w:r w:rsidRPr="001147FA">
        <w:rPr>
          <w:rFonts w:ascii="Times New Roman"/>
        </w:rPr>
        <w:t>GB 19303</w:t>
      </w:r>
      <w:r>
        <w:rPr>
          <w:rFonts w:ascii="Times New Roman" w:hint="eastAsia"/>
        </w:rPr>
        <w:t xml:space="preserve">  </w:t>
      </w:r>
      <w:r w:rsidRPr="001147FA">
        <w:rPr>
          <w:rFonts w:ascii="Times New Roman" w:hint="eastAsia"/>
        </w:rPr>
        <w:t>食品安全国家标准</w:t>
      </w:r>
      <w:r w:rsidRPr="001147FA">
        <w:rPr>
          <w:rFonts w:ascii="Times New Roman" w:hint="eastAsia"/>
        </w:rPr>
        <w:t xml:space="preserve"> </w:t>
      </w:r>
      <w:r w:rsidRPr="001147FA">
        <w:rPr>
          <w:rFonts w:ascii="Times New Roman" w:hint="eastAsia"/>
        </w:rPr>
        <w:t>熟肉制品生产卫生规范</w:t>
      </w:r>
    </w:p>
    <w:p w:rsidR="001A6E22" w:rsidRPr="001A6E22" w:rsidRDefault="001A6E22" w:rsidP="001A6E22">
      <w:pPr>
        <w:pStyle w:val="affffe"/>
        <w:ind w:firstLine="420"/>
        <w:rPr>
          <w:rFonts w:ascii="Times New Roman"/>
        </w:rPr>
      </w:pPr>
      <w:r w:rsidRPr="001A6E22">
        <w:rPr>
          <w:rFonts w:ascii="Times New Roman" w:hint="eastAsia"/>
        </w:rPr>
        <w:t xml:space="preserve">GB 28050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预包装食品营养标签通则</w:t>
      </w:r>
    </w:p>
    <w:p w:rsidR="001A6E22" w:rsidRPr="001A6E22" w:rsidRDefault="001A6E22" w:rsidP="001A6E22">
      <w:pPr>
        <w:pStyle w:val="affffe"/>
        <w:ind w:firstLine="420"/>
        <w:rPr>
          <w:rFonts w:ascii="Times New Roman"/>
        </w:rPr>
      </w:pPr>
      <w:r w:rsidRPr="001A6E22">
        <w:rPr>
          <w:rFonts w:ascii="Times New Roman" w:hint="eastAsia"/>
        </w:rPr>
        <w:t xml:space="preserve">GB 31621  </w:t>
      </w:r>
      <w:r w:rsidRPr="001A6E22">
        <w:rPr>
          <w:rFonts w:ascii="Times New Roman" w:hint="eastAsia"/>
        </w:rPr>
        <w:t>食品安全国家标准</w:t>
      </w:r>
      <w:r w:rsidRPr="001A6E22">
        <w:rPr>
          <w:rFonts w:ascii="Times New Roman" w:hint="eastAsia"/>
        </w:rPr>
        <w:t xml:space="preserve"> </w:t>
      </w:r>
      <w:r w:rsidRPr="001A6E22">
        <w:rPr>
          <w:rFonts w:ascii="Times New Roman" w:hint="eastAsia"/>
        </w:rPr>
        <w:t>食品经营过程卫生规范</w:t>
      </w:r>
    </w:p>
    <w:p w:rsidR="008A53D5" w:rsidRDefault="001A6E22" w:rsidP="001A6E22">
      <w:pPr>
        <w:pStyle w:val="affffe"/>
        <w:ind w:firstLine="420"/>
        <w:rPr>
          <w:rFonts w:ascii="Times New Roman"/>
        </w:rPr>
      </w:pPr>
      <w:r w:rsidRPr="001A6E22">
        <w:rPr>
          <w:rFonts w:ascii="Times New Roman" w:hint="eastAsia"/>
        </w:rPr>
        <w:t xml:space="preserve">JJF 1070  </w:t>
      </w:r>
      <w:r w:rsidRPr="001A6E22">
        <w:rPr>
          <w:rFonts w:ascii="Times New Roman" w:hint="eastAsia"/>
        </w:rPr>
        <w:t>定量包装商品净含量计量检验规则</w:t>
      </w:r>
    </w:p>
    <w:p w:rsidR="00703FAA" w:rsidRDefault="00C6658A">
      <w:pPr>
        <w:pStyle w:val="affc"/>
        <w:spacing w:before="312" w:after="312"/>
      </w:pPr>
      <w:bookmarkStart w:id="48" w:name="_Toc215756239"/>
      <w:bookmarkStart w:id="49" w:name="_Toc218703285"/>
      <w:r>
        <w:rPr>
          <w:rFonts w:hint="eastAsia"/>
          <w:szCs w:val="21"/>
        </w:rPr>
        <w:t>术语和定义</w:t>
      </w:r>
      <w:bookmarkEnd w:id="47"/>
      <w:bookmarkEnd w:id="48"/>
      <w:bookmarkEnd w:id="49"/>
    </w:p>
    <w:bookmarkStart w:id="50" w:name="_Toc26986532" w:displacedByCustomXml="next"/>
    <w:bookmarkEnd w:id="50" w:displacedByCustomXml="next"/>
    <w:sdt>
      <w:sdtPr>
        <w:id w:val="-1909835108"/>
        <w:placeholder>
          <w:docPart w:val="CB8118E002794C21814BE9DD99D3A19A"/>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703FAA" w:rsidRDefault="00C6658A">
          <w:pPr>
            <w:pStyle w:val="affffe"/>
            <w:ind w:firstLine="420"/>
          </w:pPr>
          <w:r>
            <w:rPr>
              <w:rFonts w:hint="eastAsia"/>
            </w:rPr>
            <w:t>下列术语和定义适用于本文件。</w:t>
          </w:r>
        </w:p>
      </w:sdtContent>
    </w:sdt>
    <w:p w:rsidR="00703FAA" w:rsidRDefault="00C6658A">
      <w:pPr>
        <w:pStyle w:val="affffffffffd"/>
        <w:ind w:left="420" w:hangingChars="200" w:hanging="420"/>
        <w:rPr>
          <w:rFonts w:ascii="Times New Roman" w:eastAsia="黑体"/>
        </w:rPr>
      </w:pPr>
      <w:r>
        <w:rPr>
          <w:rFonts w:ascii="黑体" w:eastAsia="黑体" w:hAnsi="黑体"/>
        </w:rPr>
        <w:br/>
      </w:r>
      <w:r>
        <w:rPr>
          <w:rFonts w:ascii="Times New Roman" w:eastAsia="黑体"/>
        </w:rPr>
        <w:t>临武鸭</w:t>
      </w:r>
      <w:r>
        <w:rPr>
          <w:rFonts w:ascii="Times New Roman" w:eastAsia="黑体"/>
        </w:rPr>
        <w:t xml:space="preserve"> </w:t>
      </w:r>
      <w:proofErr w:type="spellStart"/>
      <w:r>
        <w:rPr>
          <w:rFonts w:ascii="Times New Roman" w:eastAsia="黑体"/>
        </w:rPr>
        <w:t>Linwu</w:t>
      </w:r>
      <w:proofErr w:type="spellEnd"/>
      <w:r>
        <w:rPr>
          <w:rFonts w:ascii="Times New Roman" w:eastAsia="黑体"/>
        </w:rPr>
        <w:t xml:space="preserve"> duck</w:t>
      </w:r>
    </w:p>
    <w:p w:rsidR="00703FAA" w:rsidRDefault="00C6658A" w:rsidP="00D04656">
      <w:pPr>
        <w:pStyle w:val="affffe"/>
        <w:ind w:firstLine="420"/>
      </w:pPr>
      <w:r w:rsidRPr="00B20D47">
        <w:t>在地理标志产品</w:t>
      </w:r>
      <w:r w:rsidR="00D04656">
        <w:rPr>
          <w:rFonts w:hint="eastAsia"/>
        </w:rPr>
        <w:t>产地</w:t>
      </w:r>
      <w:r w:rsidRPr="00B20D47">
        <w:t>范围内</w:t>
      </w:r>
      <w:r w:rsidR="00D04656">
        <w:t>的自然环境条件下</w:t>
      </w:r>
      <w:r w:rsidRPr="00B20D47">
        <w:t>，以</w:t>
      </w:r>
      <w:r w:rsidRPr="00B20D47">
        <w:rPr>
          <w:rFonts w:hint="eastAsia"/>
        </w:rPr>
        <w:t>临武县境内放养的红毛鸭为主要原料，</w:t>
      </w:r>
      <w:r w:rsidR="00D04656">
        <w:t>按照特定的</w:t>
      </w:r>
      <w:r w:rsidR="00A13B85">
        <w:t>加工</w:t>
      </w:r>
      <w:r w:rsidR="00D04656">
        <w:t>工艺制作而成的</w:t>
      </w:r>
      <w:r w:rsidR="00607856">
        <w:t>板鸭或卤制鸭</w:t>
      </w:r>
      <w:r w:rsidRPr="00B20D47">
        <w:rPr>
          <w:rFonts w:hint="eastAsia"/>
        </w:rPr>
        <w:t>。</w:t>
      </w:r>
    </w:p>
    <w:p w:rsidR="003F5AD7" w:rsidRPr="00133955" w:rsidRDefault="003F5AD7" w:rsidP="003F5AD7">
      <w:pPr>
        <w:pStyle w:val="affffffffffd"/>
        <w:ind w:left="420" w:hangingChars="200" w:hanging="420"/>
        <w:rPr>
          <w:rFonts w:ascii="Times New Roman" w:eastAsia="黑体"/>
        </w:rPr>
      </w:pPr>
      <w:r w:rsidRPr="003F5AD7">
        <w:rPr>
          <w:rFonts w:ascii="黑体" w:eastAsia="黑体" w:hAnsi="黑体"/>
        </w:rPr>
        <w:br/>
      </w:r>
      <w:r w:rsidRPr="00133955">
        <w:rPr>
          <w:rFonts w:ascii="Times New Roman" w:eastAsia="黑体"/>
        </w:rPr>
        <w:t>板鸭</w:t>
      </w:r>
      <w:r w:rsidRPr="00133955">
        <w:rPr>
          <w:rFonts w:ascii="Times New Roman" w:eastAsia="黑体"/>
        </w:rPr>
        <w:t xml:space="preserve"> Dried salted duck</w:t>
      </w:r>
    </w:p>
    <w:p w:rsidR="003F5AD7" w:rsidRDefault="00133955" w:rsidP="00D04656">
      <w:pPr>
        <w:pStyle w:val="affffe"/>
        <w:ind w:firstLine="420"/>
      </w:pPr>
      <w:r>
        <w:rPr>
          <w:rFonts w:hint="eastAsia"/>
        </w:rPr>
        <w:lastRenderedPageBreak/>
        <w:t>经</w:t>
      </w:r>
      <w:r w:rsidR="00A80FC8">
        <w:rPr>
          <w:rFonts w:hint="eastAsia"/>
        </w:rPr>
        <w:t>腌制、漂洗、定型、</w:t>
      </w:r>
      <w:proofErr w:type="gramStart"/>
      <w:r w:rsidR="00A80FC8">
        <w:rPr>
          <w:rFonts w:hint="eastAsia"/>
        </w:rPr>
        <w:t>晒露</w:t>
      </w:r>
      <w:r w:rsidR="003F5AD7" w:rsidRPr="003F5AD7">
        <w:rPr>
          <w:rFonts w:hint="eastAsia"/>
        </w:rPr>
        <w:t>等</w:t>
      </w:r>
      <w:bookmarkStart w:id="51" w:name="OLE_LINK3"/>
      <w:bookmarkStart w:id="52" w:name="OLE_LINK4"/>
      <w:proofErr w:type="gramEnd"/>
      <w:r w:rsidR="00872578">
        <w:rPr>
          <w:rFonts w:hint="eastAsia"/>
        </w:rPr>
        <w:t>关键</w:t>
      </w:r>
      <w:bookmarkEnd w:id="51"/>
      <w:bookmarkEnd w:id="52"/>
      <w:r w:rsidR="003F5AD7" w:rsidRPr="003F5AD7">
        <w:rPr>
          <w:rFonts w:hint="eastAsia"/>
        </w:rPr>
        <w:t>加工工艺制成的</w:t>
      </w:r>
      <w:r w:rsidR="00743F09">
        <w:rPr>
          <w:rFonts w:hint="eastAsia"/>
        </w:rPr>
        <w:t>一种腌腊</w:t>
      </w:r>
      <w:r w:rsidR="00497354">
        <w:rPr>
          <w:rFonts w:hint="eastAsia"/>
        </w:rPr>
        <w:t>肉</w:t>
      </w:r>
      <w:r w:rsidR="003F5AD7" w:rsidRPr="003F5AD7">
        <w:rPr>
          <w:rFonts w:hint="eastAsia"/>
        </w:rPr>
        <w:t>制品</w:t>
      </w:r>
      <w:r w:rsidR="00860562">
        <w:rPr>
          <w:rFonts w:hint="eastAsia"/>
        </w:rPr>
        <w:t>。</w:t>
      </w:r>
    </w:p>
    <w:p w:rsidR="00133955" w:rsidRPr="0008568A" w:rsidRDefault="00133955" w:rsidP="00133955">
      <w:pPr>
        <w:pStyle w:val="affffffffffd"/>
        <w:ind w:left="420" w:hangingChars="200" w:hanging="420"/>
        <w:rPr>
          <w:rFonts w:ascii="Times New Roman" w:eastAsia="黑体"/>
        </w:rPr>
      </w:pPr>
      <w:r w:rsidRPr="00133955">
        <w:rPr>
          <w:rFonts w:ascii="黑体" w:eastAsia="黑体" w:hAnsi="黑体"/>
        </w:rPr>
        <w:br/>
      </w:r>
      <w:r w:rsidRPr="0008568A">
        <w:rPr>
          <w:rFonts w:ascii="Times New Roman" w:eastAsia="黑体"/>
        </w:rPr>
        <w:t>卤制鸭</w:t>
      </w:r>
      <w:r w:rsidR="0008568A" w:rsidRPr="0008568A">
        <w:rPr>
          <w:rFonts w:ascii="Times New Roman" w:eastAsia="黑体"/>
        </w:rPr>
        <w:t xml:space="preserve"> Marinated duck</w:t>
      </w:r>
    </w:p>
    <w:p w:rsidR="00133955" w:rsidRPr="00133955" w:rsidRDefault="00133955" w:rsidP="00133955">
      <w:pPr>
        <w:pStyle w:val="affffe"/>
        <w:ind w:firstLine="420"/>
      </w:pPr>
      <w:r>
        <w:rPr>
          <w:rFonts w:hint="eastAsia"/>
        </w:rPr>
        <w:t>经预煮、漂洗、卤制等</w:t>
      </w:r>
      <w:r w:rsidR="00872578">
        <w:rPr>
          <w:rFonts w:hint="eastAsia"/>
        </w:rPr>
        <w:t>关键</w:t>
      </w:r>
      <w:r>
        <w:rPr>
          <w:rFonts w:hint="eastAsia"/>
        </w:rPr>
        <w:t>加工工艺制成的</w:t>
      </w:r>
      <w:r w:rsidR="00F124A4">
        <w:rPr>
          <w:rFonts w:hint="eastAsia"/>
        </w:rPr>
        <w:t>一种</w:t>
      </w:r>
      <w:r>
        <w:rPr>
          <w:rFonts w:hint="eastAsia"/>
        </w:rPr>
        <w:t>卤制肉品。</w:t>
      </w:r>
    </w:p>
    <w:p w:rsidR="00703FAA" w:rsidRDefault="00607856">
      <w:pPr>
        <w:pStyle w:val="affc"/>
        <w:spacing w:before="312" w:after="312"/>
      </w:pPr>
      <w:bookmarkStart w:id="53" w:name="_Toc215756240"/>
      <w:bookmarkStart w:id="54" w:name="_Toc218703286"/>
      <w:r>
        <w:rPr>
          <w:rFonts w:hint="eastAsia"/>
        </w:rPr>
        <w:t>产地</w:t>
      </w:r>
      <w:r w:rsidR="00C6658A">
        <w:rPr>
          <w:rFonts w:hint="eastAsia"/>
        </w:rPr>
        <w:t>范围</w:t>
      </w:r>
      <w:bookmarkEnd w:id="53"/>
      <w:bookmarkEnd w:id="54"/>
    </w:p>
    <w:p w:rsidR="00703FAA" w:rsidRDefault="007042F8">
      <w:pPr>
        <w:pStyle w:val="affffe"/>
        <w:autoSpaceDE/>
        <w:autoSpaceDN/>
        <w:ind w:firstLine="420"/>
        <w:rPr>
          <w:rFonts w:ascii="Times New Roman"/>
        </w:rPr>
      </w:pPr>
      <w:r>
        <w:rPr>
          <w:rFonts w:ascii="Times New Roman"/>
        </w:rPr>
        <w:t>临武鸭地理标志产品</w:t>
      </w:r>
      <w:r w:rsidR="00A9000A">
        <w:rPr>
          <w:rFonts w:ascii="Times New Roman"/>
        </w:rPr>
        <w:t>产地范围限定于国家知识产权行政管理部门发布的</w:t>
      </w:r>
      <w:r w:rsidR="00FC4C0A">
        <w:rPr>
          <w:rFonts w:ascii="Times New Roman"/>
        </w:rPr>
        <w:t>认定</w:t>
      </w:r>
      <w:r w:rsidR="00A9000A">
        <w:rPr>
          <w:rFonts w:ascii="Times New Roman"/>
        </w:rPr>
        <w:t>公告中的产地范围，即</w:t>
      </w:r>
      <w:r w:rsidR="00C6658A">
        <w:rPr>
          <w:rFonts w:ascii="Times New Roman"/>
        </w:rPr>
        <w:t>湖南省临武</w:t>
      </w:r>
      <w:proofErr w:type="gramStart"/>
      <w:r w:rsidR="00C6658A">
        <w:rPr>
          <w:rFonts w:ascii="Times New Roman"/>
        </w:rPr>
        <w:t>县</w:t>
      </w:r>
      <w:r w:rsidR="00E559C5" w:rsidRPr="00E559C5">
        <w:rPr>
          <w:rFonts w:ascii="Times New Roman" w:hint="eastAsia"/>
        </w:rPr>
        <w:t>舜峰</w:t>
      </w:r>
      <w:proofErr w:type="gramEnd"/>
      <w:r w:rsidR="00E559C5" w:rsidRPr="00E559C5">
        <w:rPr>
          <w:rFonts w:ascii="Times New Roman" w:hint="eastAsia"/>
        </w:rPr>
        <w:t>镇、武水镇、南强镇、</w:t>
      </w:r>
      <w:proofErr w:type="gramStart"/>
      <w:r w:rsidR="00E559C5" w:rsidRPr="00E559C5">
        <w:rPr>
          <w:rFonts w:ascii="Times New Roman" w:hint="eastAsia"/>
        </w:rPr>
        <w:t>汾</w:t>
      </w:r>
      <w:proofErr w:type="gramEnd"/>
      <w:r w:rsidR="00E559C5" w:rsidRPr="00E559C5">
        <w:rPr>
          <w:rFonts w:ascii="Times New Roman" w:hint="eastAsia"/>
        </w:rPr>
        <w:t>市镇、水东镇、金江镇、楚江镇、花塘乡、西山瑶族乡等</w:t>
      </w:r>
      <w:r w:rsidR="00E559C5" w:rsidRPr="00E559C5">
        <w:rPr>
          <w:rFonts w:ascii="Times New Roman" w:hint="eastAsia"/>
        </w:rPr>
        <w:t>9</w:t>
      </w:r>
      <w:r w:rsidR="00E559C5" w:rsidRPr="00E559C5">
        <w:rPr>
          <w:rFonts w:ascii="Times New Roman" w:hint="eastAsia"/>
        </w:rPr>
        <w:t>个乡镇现辖行政区域</w:t>
      </w:r>
      <w:r w:rsidR="00A9000A">
        <w:rPr>
          <w:rFonts w:ascii="Times New Roman"/>
        </w:rPr>
        <w:t>，</w:t>
      </w:r>
      <w:r w:rsidR="002F7EA9">
        <w:rPr>
          <w:rFonts w:ascii="Times New Roman"/>
        </w:rPr>
        <w:t>具体范围</w:t>
      </w:r>
      <w:r w:rsidR="00C633B5">
        <w:rPr>
          <w:rFonts w:ascii="Times New Roman"/>
        </w:rPr>
        <w:t>按</w:t>
      </w:r>
      <w:r w:rsidR="00C6658A">
        <w:rPr>
          <w:rFonts w:ascii="Times New Roman"/>
        </w:rPr>
        <w:t>附录</w:t>
      </w:r>
      <w:r w:rsidR="00C6658A">
        <w:rPr>
          <w:rFonts w:ascii="Times New Roman"/>
        </w:rPr>
        <w:t>A</w:t>
      </w:r>
      <w:r w:rsidR="00C6658A">
        <w:rPr>
          <w:rFonts w:ascii="Times New Roman"/>
        </w:rPr>
        <w:t>。</w:t>
      </w:r>
    </w:p>
    <w:p w:rsidR="00703FAA" w:rsidRPr="00B02C81" w:rsidRDefault="00C6658A" w:rsidP="00B02C81">
      <w:pPr>
        <w:pStyle w:val="afff2"/>
        <w:rPr>
          <w:rFonts w:ascii="Times New Roman"/>
        </w:rPr>
      </w:pPr>
      <w:r w:rsidRPr="00B02C81">
        <w:rPr>
          <w:rFonts w:ascii="Times New Roman"/>
        </w:rPr>
        <w:t>行政区划调整，</w:t>
      </w:r>
      <w:r w:rsidR="00563901" w:rsidRPr="00B02C81">
        <w:rPr>
          <w:rFonts w:ascii="Times New Roman"/>
        </w:rPr>
        <w:t>产地范围</w:t>
      </w:r>
      <w:r w:rsidR="0036144D" w:rsidRPr="00B02C81">
        <w:rPr>
          <w:rFonts w:ascii="Times New Roman"/>
        </w:rPr>
        <w:t>由</w:t>
      </w:r>
      <w:r w:rsidRPr="00B02C81">
        <w:rPr>
          <w:rFonts w:ascii="Times New Roman"/>
        </w:rPr>
        <w:t>原</w:t>
      </w:r>
      <w:r w:rsidRPr="00B02C81">
        <w:rPr>
          <w:rFonts w:ascii="Times New Roman"/>
        </w:rPr>
        <w:t>15</w:t>
      </w:r>
      <w:r w:rsidRPr="00B02C81">
        <w:rPr>
          <w:rFonts w:ascii="Times New Roman"/>
        </w:rPr>
        <w:t>个乡镇调整至</w:t>
      </w:r>
      <w:r w:rsidRPr="00B02C81">
        <w:rPr>
          <w:rFonts w:ascii="Times New Roman"/>
        </w:rPr>
        <w:t>9</w:t>
      </w:r>
      <w:r w:rsidRPr="00B02C81">
        <w:rPr>
          <w:rFonts w:ascii="Times New Roman"/>
        </w:rPr>
        <w:t>个乡镇。</w:t>
      </w:r>
      <w:r w:rsidR="00B02C81" w:rsidRPr="00B02C81">
        <w:rPr>
          <w:rFonts w:ascii="Times New Roman"/>
        </w:rPr>
        <w:t>其中，水东镇不包含原</w:t>
      </w:r>
      <w:proofErr w:type="gramStart"/>
      <w:r w:rsidR="00B02C81" w:rsidRPr="00B02C81">
        <w:rPr>
          <w:rFonts w:ascii="Times New Roman"/>
        </w:rPr>
        <w:t>接龙乡</w:t>
      </w:r>
      <w:proofErr w:type="gramEnd"/>
      <w:r w:rsidR="00B02C81" w:rsidRPr="00B02C81">
        <w:rPr>
          <w:rFonts w:ascii="Times New Roman"/>
        </w:rPr>
        <w:t>所辖区域。</w:t>
      </w:r>
    </w:p>
    <w:p w:rsidR="00107C06" w:rsidRDefault="00107C06" w:rsidP="009A35BB">
      <w:pPr>
        <w:pStyle w:val="affc"/>
        <w:spacing w:before="312" w:after="312"/>
      </w:pPr>
      <w:bookmarkStart w:id="55" w:name="_Toc218703287"/>
      <w:bookmarkStart w:id="56" w:name="_Toc215756241"/>
      <w:r>
        <w:rPr>
          <w:rFonts w:hint="eastAsia"/>
        </w:rPr>
        <w:t>产地环境</w:t>
      </w:r>
      <w:bookmarkEnd w:id="55"/>
    </w:p>
    <w:p w:rsidR="00107C06" w:rsidRDefault="00033E92" w:rsidP="00DB5464">
      <w:pPr>
        <w:pStyle w:val="affffe"/>
        <w:autoSpaceDE/>
        <w:autoSpaceDN/>
        <w:ind w:firstLine="420"/>
        <w:rPr>
          <w:rFonts w:ascii="Times New Roman"/>
        </w:rPr>
      </w:pPr>
      <w:r w:rsidRPr="00033E92">
        <w:rPr>
          <w:rFonts w:ascii="Times New Roman"/>
        </w:rPr>
        <w:t>地理标志产品产地范围临武县境最低点位于武水河出境处，海拔</w:t>
      </w:r>
      <w:r w:rsidRPr="00033E92">
        <w:rPr>
          <w:rFonts w:ascii="Times New Roman"/>
        </w:rPr>
        <w:t>203</w:t>
      </w:r>
      <w:r>
        <w:rPr>
          <w:rFonts w:ascii="Times New Roman" w:hint="eastAsia"/>
        </w:rPr>
        <w:t xml:space="preserve"> m</w:t>
      </w:r>
      <w:r w:rsidRPr="00033E92">
        <w:rPr>
          <w:rFonts w:ascii="Times New Roman"/>
        </w:rPr>
        <w:t>；县城平均海拔</w:t>
      </w:r>
      <w:r w:rsidRPr="00033E92">
        <w:rPr>
          <w:rFonts w:ascii="Times New Roman"/>
        </w:rPr>
        <w:t>276</w:t>
      </w:r>
      <w:r w:rsidRPr="00033E92">
        <w:rPr>
          <w:rFonts w:ascii="Times New Roman" w:hint="eastAsia"/>
        </w:rPr>
        <w:t xml:space="preserve"> </w:t>
      </w:r>
      <w:r>
        <w:rPr>
          <w:rFonts w:ascii="Times New Roman" w:hint="eastAsia"/>
        </w:rPr>
        <w:t>m</w:t>
      </w:r>
      <w:r>
        <w:rPr>
          <w:rFonts w:ascii="Times New Roman" w:hint="eastAsia"/>
        </w:rPr>
        <w:t>，</w:t>
      </w:r>
      <w:r w:rsidR="00DB5464" w:rsidRPr="00033E92">
        <w:rPr>
          <w:rFonts w:ascii="Times New Roman"/>
        </w:rPr>
        <w:t>气候温和，雨量充沛，光热充足。年平均气温为</w:t>
      </w:r>
      <w:r w:rsidR="00DB5464" w:rsidRPr="00033E92">
        <w:rPr>
          <w:rFonts w:ascii="Times New Roman"/>
        </w:rPr>
        <w:t>17.9 ℃</w:t>
      </w:r>
      <w:r w:rsidR="00DB5464" w:rsidRPr="00033E92">
        <w:rPr>
          <w:rFonts w:ascii="Times New Roman"/>
        </w:rPr>
        <w:t>；年降雨量在</w:t>
      </w:r>
      <w:r w:rsidR="00DB5464" w:rsidRPr="00033E92">
        <w:rPr>
          <w:rFonts w:ascii="Times New Roman"/>
        </w:rPr>
        <w:t>1022.3 mm</w:t>
      </w:r>
      <w:r w:rsidR="00DB5464" w:rsidRPr="00033E92">
        <w:rPr>
          <w:rFonts w:ascii="Times New Roman"/>
        </w:rPr>
        <w:t>至</w:t>
      </w:r>
      <w:r w:rsidR="00DB5464" w:rsidRPr="00033E92">
        <w:rPr>
          <w:rFonts w:ascii="Times New Roman"/>
        </w:rPr>
        <w:t>1917.4 mm</w:t>
      </w:r>
      <w:r w:rsidR="00DB5464" w:rsidRPr="00033E92">
        <w:rPr>
          <w:rFonts w:ascii="Times New Roman"/>
        </w:rPr>
        <w:t>之间，平均降雨量为</w:t>
      </w:r>
      <w:r w:rsidR="00DB5464" w:rsidRPr="00033E92">
        <w:rPr>
          <w:rFonts w:ascii="Times New Roman"/>
        </w:rPr>
        <w:t>1421.8 mm</w:t>
      </w:r>
      <w:r w:rsidR="003473F1">
        <w:rPr>
          <w:rFonts w:ascii="Times New Roman"/>
        </w:rPr>
        <w:t>。</w:t>
      </w:r>
      <w:r w:rsidR="003473F1" w:rsidRPr="003473F1">
        <w:rPr>
          <w:rFonts w:ascii="Times New Roman" w:hint="eastAsia"/>
        </w:rPr>
        <w:t>水域面积</w:t>
      </w:r>
      <w:r w:rsidR="003473F1">
        <w:rPr>
          <w:rFonts w:ascii="Times New Roman"/>
        </w:rPr>
        <w:t>广阔</w:t>
      </w:r>
      <w:r w:rsidR="003473F1" w:rsidRPr="003473F1">
        <w:rPr>
          <w:rFonts w:ascii="Times New Roman" w:hint="eastAsia"/>
        </w:rPr>
        <w:t>，水源</w:t>
      </w:r>
      <w:r w:rsidR="003473F1" w:rsidRPr="00033E92">
        <w:rPr>
          <w:rFonts w:ascii="Times New Roman"/>
        </w:rPr>
        <w:t>充足</w:t>
      </w:r>
      <w:r w:rsidR="003473F1" w:rsidRPr="003473F1">
        <w:rPr>
          <w:rFonts w:ascii="Times New Roman" w:hint="eastAsia"/>
        </w:rPr>
        <w:t>，水质</w:t>
      </w:r>
      <w:r w:rsidR="003473F1" w:rsidRPr="00033E92">
        <w:rPr>
          <w:rFonts w:ascii="Times New Roman"/>
        </w:rPr>
        <w:t>良好、无污染</w:t>
      </w:r>
      <w:r w:rsidR="003473F1" w:rsidRPr="003473F1">
        <w:rPr>
          <w:rFonts w:ascii="Times New Roman" w:hint="eastAsia"/>
        </w:rPr>
        <w:t>，且富含矿物质与</w:t>
      </w:r>
      <w:r w:rsidR="00BF25AB" w:rsidRPr="00033E92">
        <w:rPr>
          <w:rFonts w:ascii="Times New Roman"/>
        </w:rPr>
        <w:t>有机质</w:t>
      </w:r>
      <w:r w:rsidR="00BF25AB">
        <w:rPr>
          <w:rFonts w:ascii="Times New Roman" w:hint="eastAsia"/>
        </w:rPr>
        <w:t>；</w:t>
      </w:r>
      <w:r w:rsidR="00BF25AB">
        <w:rPr>
          <w:rFonts w:ascii="Times New Roman"/>
        </w:rPr>
        <w:t>地势高燥、背风向阳</w:t>
      </w:r>
      <w:r w:rsidR="003473F1" w:rsidRPr="003473F1">
        <w:rPr>
          <w:rFonts w:ascii="Times New Roman" w:hint="eastAsia"/>
        </w:rPr>
        <w:t>，光照条件优越，拥有适宜鸭子栖息的天然滩涂，周边隔离条件良好，适宜开展生态养殖。</w:t>
      </w:r>
    </w:p>
    <w:p w:rsidR="00703FAA" w:rsidRDefault="00A700D7" w:rsidP="009A35BB">
      <w:pPr>
        <w:pStyle w:val="affc"/>
        <w:spacing w:before="312" w:after="312"/>
      </w:pPr>
      <w:bookmarkStart w:id="57" w:name="_Toc218703288"/>
      <w:r>
        <w:rPr>
          <w:rFonts w:hint="eastAsia"/>
        </w:rPr>
        <w:t>技术要求</w:t>
      </w:r>
      <w:bookmarkEnd w:id="56"/>
      <w:bookmarkEnd w:id="57"/>
    </w:p>
    <w:p w:rsidR="00703FAA" w:rsidRDefault="00C6658A">
      <w:pPr>
        <w:pStyle w:val="affd"/>
        <w:spacing w:before="156" w:after="156"/>
      </w:pPr>
      <w:r>
        <w:t>品种</w:t>
      </w:r>
    </w:p>
    <w:p w:rsidR="00703FAA" w:rsidRDefault="00C6658A">
      <w:pPr>
        <w:pStyle w:val="affffe"/>
        <w:ind w:firstLine="420"/>
      </w:pPr>
      <w:bookmarkStart w:id="58" w:name="OLE_LINK11"/>
      <w:r w:rsidRPr="00B20D47">
        <w:rPr>
          <w:rFonts w:hint="eastAsia"/>
        </w:rPr>
        <w:t>红毛鸭。</w:t>
      </w:r>
    </w:p>
    <w:bookmarkEnd w:id="58"/>
    <w:p w:rsidR="00703FAA" w:rsidRDefault="00C6658A">
      <w:pPr>
        <w:pStyle w:val="affd"/>
        <w:spacing w:before="156" w:after="156"/>
      </w:pPr>
      <w:r>
        <w:rPr>
          <w:rFonts w:hint="eastAsia"/>
        </w:rPr>
        <w:t>养殖管理</w:t>
      </w:r>
    </w:p>
    <w:p w:rsidR="00140E63" w:rsidRPr="00FB078D" w:rsidRDefault="00107C06" w:rsidP="00134A75">
      <w:pPr>
        <w:pStyle w:val="affffe"/>
        <w:autoSpaceDE/>
        <w:autoSpaceDN/>
        <w:ind w:firstLine="420"/>
        <w:rPr>
          <w:rFonts w:ascii="Times New Roman"/>
        </w:rPr>
      </w:pPr>
      <w:r w:rsidRPr="00FB078D">
        <w:rPr>
          <w:rFonts w:ascii="Times New Roman"/>
        </w:rPr>
        <w:t>应符合附录</w:t>
      </w:r>
      <w:r w:rsidRPr="00FB078D">
        <w:rPr>
          <w:rFonts w:ascii="Times New Roman"/>
        </w:rPr>
        <w:t>B</w:t>
      </w:r>
      <w:r w:rsidRPr="00FB078D">
        <w:rPr>
          <w:rFonts w:ascii="Times New Roman"/>
        </w:rPr>
        <w:t>的规定。</w:t>
      </w:r>
    </w:p>
    <w:p w:rsidR="00703FAA" w:rsidRDefault="00C6658A" w:rsidP="00107C06">
      <w:pPr>
        <w:pStyle w:val="affd"/>
        <w:spacing w:before="156" w:after="156"/>
      </w:pPr>
      <w:bookmarkStart w:id="59" w:name="_Toc215756243"/>
      <w:r>
        <w:rPr>
          <w:rFonts w:hint="eastAsia"/>
        </w:rPr>
        <w:t>辅料</w:t>
      </w:r>
      <w:bookmarkEnd w:id="59"/>
    </w:p>
    <w:p w:rsidR="00703FAA" w:rsidRPr="00D847CA" w:rsidRDefault="00C6658A" w:rsidP="00107C06">
      <w:pPr>
        <w:pStyle w:val="affffffffa"/>
        <w:rPr>
          <w:rFonts w:ascii="Times New Roman"/>
        </w:rPr>
      </w:pPr>
      <w:r w:rsidRPr="00D847CA">
        <w:rPr>
          <w:rFonts w:ascii="Times New Roman"/>
        </w:rPr>
        <w:t>食用盐：应符合</w:t>
      </w:r>
      <w:r w:rsidRPr="00D847CA">
        <w:rPr>
          <w:rFonts w:ascii="Times New Roman"/>
        </w:rPr>
        <w:t>GB 2721</w:t>
      </w:r>
      <w:r w:rsidRPr="00D847CA">
        <w:rPr>
          <w:rFonts w:ascii="Times New Roman"/>
        </w:rPr>
        <w:t>的规定。</w:t>
      </w:r>
    </w:p>
    <w:p w:rsidR="00703FAA" w:rsidRPr="00D847CA" w:rsidRDefault="00C6658A" w:rsidP="00107C06">
      <w:pPr>
        <w:pStyle w:val="affffffffa"/>
        <w:rPr>
          <w:rFonts w:ascii="Times New Roman"/>
        </w:rPr>
      </w:pPr>
      <w:r w:rsidRPr="00D847CA">
        <w:rPr>
          <w:rFonts w:ascii="Times New Roman"/>
        </w:rPr>
        <w:t>生产加工用水：应符合</w:t>
      </w:r>
      <w:r w:rsidRPr="00D847CA">
        <w:rPr>
          <w:rFonts w:ascii="Times New Roman"/>
        </w:rPr>
        <w:t>GB 5749</w:t>
      </w:r>
      <w:r w:rsidRPr="00D847CA">
        <w:rPr>
          <w:rFonts w:ascii="Times New Roman"/>
        </w:rPr>
        <w:t>的规定。</w:t>
      </w:r>
    </w:p>
    <w:p w:rsidR="00703FAA" w:rsidRPr="00D847CA" w:rsidRDefault="00C6658A" w:rsidP="00107C06">
      <w:pPr>
        <w:pStyle w:val="affffffffa"/>
        <w:rPr>
          <w:rFonts w:ascii="Times New Roman"/>
        </w:rPr>
      </w:pPr>
      <w:r w:rsidRPr="00D847CA">
        <w:rPr>
          <w:rFonts w:ascii="Times New Roman"/>
        </w:rPr>
        <w:t>香辛料及其他辅料：应符合食品安全国家标准的规定。</w:t>
      </w:r>
    </w:p>
    <w:p w:rsidR="00703FAA" w:rsidRDefault="00C6658A" w:rsidP="0068041E">
      <w:pPr>
        <w:pStyle w:val="affd"/>
        <w:spacing w:before="156" w:after="156"/>
      </w:pPr>
      <w:bookmarkStart w:id="60" w:name="_Toc215756244"/>
      <w:r>
        <w:rPr>
          <w:rFonts w:hint="eastAsia"/>
        </w:rPr>
        <w:t>加工工艺</w:t>
      </w:r>
      <w:bookmarkEnd w:id="60"/>
    </w:p>
    <w:p w:rsidR="00812310" w:rsidRPr="00FD0BD0" w:rsidRDefault="004A1A55" w:rsidP="00FD0BD0">
      <w:pPr>
        <w:pStyle w:val="affffe"/>
        <w:autoSpaceDE/>
        <w:autoSpaceDN/>
        <w:ind w:firstLine="420"/>
        <w:rPr>
          <w:rFonts w:ascii="Times New Roman"/>
        </w:rPr>
      </w:pPr>
      <w:r w:rsidRPr="00FD0BD0">
        <w:rPr>
          <w:rFonts w:ascii="Times New Roman"/>
        </w:rPr>
        <w:t>按照加工工艺的不同分为板鸭和卤制鸭。</w:t>
      </w:r>
      <w:r w:rsidR="00812310" w:rsidRPr="00FD0BD0">
        <w:rPr>
          <w:rFonts w:ascii="Times New Roman"/>
        </w:rPr>
        <w:t>加工工艺流程及相关要求应符合附录</w:t>
      </w:r>
      <w:r w:rsidR="00812310" w:rsidRPr="00FD0BD0">
        <w:rPr>
          <w:rFonts w:ascii="Times New Roman"/>
        </w:rPr>
        <w:t xml:space="preserve"> </w:t>
      </w:r>
      <w:r w:rsidR="00684358" w:rsidRPr="00FD0BD0">
        <w:rPr>
          <w:rFonts w:ascii="Times New Roman"/>
        </w:rPr>
        <w:t>C</w:t>
      </w:r>
      <w:r w:rsidR="00812310" w:rsidRPr="00FD0BD0">
        <w:rPr>
          <w:rFonts w:ascii="Times New Roman"/>
        </w:rPr>
        <w:t>的规定。</w:t>
      </w:r>
    </w:p>
    <w:p w:rsidR="00703FAA" w:rsidRDefault="00C6658A" w:rsidP="00D01FFD">
      <w:pPr>
        <w:pStyle w:val="affc"/>
        <w:spacing w:before="312" w:after="312"/>
      </w:pPr>
      <w:bookmarkStart w:id="61" w:name="_Toc215756245"/>
      <w:bookmarkStart w:id="62" w:name="_Toc218703289"/>
      <w:r>
        <w:t>质量要求</w:t>
      </w:r>
      <w:bookmarkEnd w:id="61"/>
      <w:bookmarkEnd w:id="62"/>
    </w:p>
    <w:p w:rsidR="00703FAA" w:rsidRDefault="00C6658A" w:rsidP="00D01FFD">
      <w:pPr>
        <w:pStyle w:val="affd"/>
        <w:spacing w:before="156" w:after="156"/>
      </w:pPr>
      <w:r>
        <w:t>感官要求</w:t>
      </w:r>
    </w:p>
    <w:p w:rsidR="00703FAA" w:rsidRDefault="009A35BB">
      <w:pPr>
        <w:pStyle w:val="affffe"/>
        <w:autoSpaceDE/>
        <w:autoSpaceDN/>
        <w:ind w:firstLine="420"/>
        <w:rPr>
          <w:rFonts w:ascii="Times New Roman"/>
        </w:rPr>
      </w:pPr>
      <w:r>
        <w:rPr>
          <w:rFonts w:ascii="Times New Roman"/>
        </w:rPr>
        <w:t>感官要求应符合</w:t>
      </w:r>
      <w:r w:rsidR="00C6658A">
        <w:rPr>
          <w:rFonts w:ascii="Times New Roman"/>
        </w:rPr>
        <w:t>表</w:t>
      </w:r>
      <w:r w:rsidR="00C6658A">
        <w:rPr>
          <w:rFonts w:ascii="Times New Roman" w:hint="eastAsia"/>
        </w:rPr>
        <w:t>1</w:t>
      </w:r>
      <w:r>
        <w:rPr>
          <w:rFonts w:ascii="Times New Roman" w:hint="eastAsia"/>
        </w:rPr>
        <w:t>的规定</w:t>
      </w:r>
      <w:r w:rsidR="00C6658A">
        <w:rPr>
          <w:rFonts w:ascii="Times New Roman"/>
        </w:rPr>
        <w:t>。</w:t>
      </w:r>
    </w:p>
    <w:p w:rsidR="00703FAA" w:rsidRDefault="00C6658A">
      <w:pPr>
        <w:pStyle w:val="aff2"/>
        <w:spacing w:before="156" w:after="156"/>
      </w:pPr>
      <w:r>
        <w:rPr>
          <w:rFonts w:hint="eastAsia"/>
        </w:rPr>
        <w:t>感官要求</w:t>
      </w:r>
    </w:p>
    <w:tbl>
      <w:tblPr>
        <w:tblStyle w:val="affff1"/>
        <w:tblW w:w="4888" w:type="pct"/>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30"/>
        <w:gridCol w:w="2839"/>
        <w:gridCol w:w="2835"/>
        <w:gridCol w:w="2552"/>
      </w:tblGrid>
      <w:tr w:rsidR="00703FAA" w:rsidTr="00B03355">
        <w:tc>
          <w:tcPr>
            <w:tcW w:w="604" w:type="pct"/>
            <w:vMerge w:val="restart"/>
            <w:tcBorders>
              <w:top w:val="single" w:sz="8" w:space="0" w:color="auto"/>
            </w:tcBorders>
            <w:shd w:val="clear" w:color="auto" w:fill="auto"/>
            <w:vAlign w:val="center"/>
          </w:tcPr>
          <w:p w:rsidR="00703FAA" w:rsidRDefault="00C6658A">
            <w:pPr>
              <w:pStyle w:val="affffe"/>
              <w:autoSpaceDE/>
              <w:autoSpaceDN/>
              <w:ind w:firstLineChars="0" w:firstLine="0"/>
              <w:jc w:val="center"/>
              <w:rPr>
                <w:sz w:val="18"/>
                <w:szCs w:val="18"/>
              </w:rPr>
            </w:pPr>
            <w:r>
              <w:rPr>
                <w:sz w:val="18"/>
                <w:szCs w:val="18"/>
              </w:rPr>
              <w:lastRenderedPageBreak/>
              <w:t>项目</w:t>
            </w:r>
          </w:p>
        </w:tc>
        <w:tc>
          <w:tcPr>
            <w:tcW w:w="3032" w:type="pct"/>
            <w:gridSpan w:val="2"/>
            <w:tcBorders>
              <w:top w:val="single" w:sz="8" w:space="0" w:color="auto"/>
              <w:bottom w:val="single" w:sz="4" w:space="0" w:color="auto"/>
            </w:tcBorders>
            <w:shd w:val="clear" w:color="auto" w:fill="auto"/>
            <w:vAlign w:val="center"/>
          </w:tcPr>
          <w:p w:rsidR="00703FAA" w:rsidRDefault="00C6658A">
            <w:pPr>
              <w:pStyle w:val="affffe"/>
              <w:autoSpaceDE/>
              <w:autoSpaceDN/>
              <w:ind w:firstLineChars="0" w:firstLine="0"/>
              <w:jc w:val="center"/>
              <w:rPr>
                <w:sz w:val="18"/>
                <w:szCs w:val="18"/>
              </w:rPr>
            </w:pPr>
            <w:r>
              <w:rPr>
                <w:sz w:val="18"/>
                <w:szCs w:val="18"/>
              </w:rPr>
              <w:t>要求</w:t>
            </w:r>
          </w:p>
        </w:tc>
        <w:tc>
          <w:tcPr>
            <w:tcW w:w="1364" w:type="pct"/>
            <w:vMerge w:val="restart"/>
            <w:tcBorders>
              <w:top w:val="single" w:sz="8" w:space="0" w:color="auto"/>
            </w:tcBorders>
            <w:shd w:val="clear" w:color="auto" w:fill="auto"/>
            <w:vAlign w:val="center"/>
          </w:tcPr>
          <w:p w:rsidR="00703FAA" w:rsidRDefault="00C6658A">
            <w:pPr>
              <w:pStyle w:val="affffe"/>
              <w:autoSpaceDE/>
              <w:autoSpaceDN/>
              <w:ind w:firstLineChars="0" w:firstLine="0"/>
              <w:jc w:val="center"/>
              <w:rPr>
                <w:sz w:val="18"/>
                <w:szCs w:val="18"/>
              </w:rPr>
            </w:pPr>
            <w:r>
              <w:rPr>
                <w:sz w:val="18"/>
                <w:szCs w:val="18"/>
              </w:rPr>
              <w:t>检验方法</w:t>
            </w:r>
          </w:p>
        </w:tc>
      </w:tr>
      <w:tr w:rsidR="00703FAA" w:rsidTr="00F453D8">
        <w:tc>
          <w:tcPr>
            <w:tcW w:w="604" w:type="pct"/>
            <w:vMerge/>
            <w:tcBorders>
              <w:bottom w:val="single" w:sz="8" w:space="0" w:color="auto"/>
            </w:tcBorders>
            <w:shd w:val="clear" w:color="auto" w:fill="auto"/>
            <w:vAlign w:val="center"/>
          </w:tcPr>
          <w:p w:rsidR="00703FAA" w:rsidRDefault="00703FAA">
            <w:pPr>
              <w:pStyle w:val="affffe"/>
              <w:autoSpaceDE/>
              <w:autoSpaceDN/>
              <w:ind w:firstLineChars="0" w:firstLine="0"/>
              <w:rPr>
                <w:sz w:val="18"/>
                <w:szCs w:val="18"/>
              </w:rPr>
            </w:pPr>
          </w:p>
        </w:tc>
        <w:tc>
          <w:tcPr>
            <w:tcW w:w="1517" w:type="pct"/>
            <w:tcBorders>
              <w:top w:val="single" w:sz="4" w:space="0" w:color="auto"/>
              <w:bottom w:val="single" w:sz="8" w:space="0" w:color="auto"/>
            </w:tcBorders>
            <w:shd w:val="clear" w:color="auto" w:fill="auto"/>
            <w:vAlign w:val="center"/>
          </w:tcPr>
          <w:p w:rsidR="00703FAA" w:rsidRDefault="00C6658A">
            <w:pPr>
              <w:pStyle w:val="affffe"/>
              <w:autoSpaceDE/>
              <w:autoSpaceDN/>
              <w:ind w:firstLineChars="0" w:firstLine="0"/>
              <w:jc w:val="center"/>
              <w:rPr>
                <w:sz w:val="18"/>
                <w:szCs w:val="18"/>
              </w:rPr>
            </w:pPr>
            <w:r>
              <w:rPr>
                <w:sz w:val="18"/>
                <w:szCs w:val="18"/>
              </w:rPr>
              <w:t>板鸭</w:t>
            </w:r>
          </w:p>
        </w:tc>
        <w:tc>
          <w:tcPr>
            <w:tcW w:w="1515" w:type="pct"/>
            <w:tcBorders>
              <w:top w:val="single" w:sz="4" w:space="0" w:color="auto"/>
              <w:bottom w:val="single" w:sz="8" w:space="0" w:color="auto"/>
            </w:tcBorders>
            <w:shd w:val="clear" w:color="auto" w:fill="auto"/>
            <w:vAlign w:val="center"/>
          </w:tcPr>
          <w:p w:rsidR="00703FAA" w:rsidRDefault="00C6658A">
            <w:pPr>
              <w:pStyle w:val="affffe"/>
              <w:autoSpaceDE/>
              <w:autoSpaceDN/>
              <w:ind w:firstLineChars="0" w:firstLine="0"/>
              <w:jc w:val="center"/>
              <w:rPr>
                <w:sz w:val="18"/>
                <w:szCs w:val="18"/>
              </w:rPr>
            </w:pPr>
            <w:r>
              <w:rPr>
                <w:sz w:val="18"/>
                <w:szCs w:val="18"/>
              </w:rPr>
              <w:t>卤制鸭</w:t>
            </w:r>
          </w:p>
        </w:tc>
        <w:tc>
          <w:tcPr>
            <w:tcW w:w="1364" w:type="pct"/>
            <w:vMerge/>
            <w:tcBorders>
              <w:bottom w:val="single" w:sz="8" w:space="0" w:color="auto"/>
            </w:tcBorders>
            <w:shd w:val="clear" w:color="auto" w:fill="auto"/>
            <w:vAlign w:val="center"/>
          </w:tcPr>
          <w:p w:rsidR="00703FAA" w:rsidRDefault="00703FAA">
            <w:pPr>
              <w:pStyle w:val="affffe"/>
              <w:autoSpaceDE/>
              <w:autoSpaceDN/>
              <w:ind w:firstLineChars="0" w:firstLine="0"/>
              <w:rPr>
                <w:sz w:val="18"/>
                <w:szCs w:val="18"/>
              </w:rPr>
            </w:pPr>
          </w:p>
        </w:tc>
      </w:tr>
      <w:tr w:rsidR="00703FAA" w:rsidTr="00F453D8">
        <w:tc>
          <w:tcPr>
            <w:tcW w:w="604" w:type="pct"/>
            <w:tcBorders>
              <w:top w:val="single" w:sz="8" w:space="0" w:color="auto"/>
              <w:bottom w:val="single" w:sz="4" w:space="0" w:color="auto"/>
            </w:tcBorders>
            <w:shd w:val="clear" w:color="auto" w:fill="auto"/>
            <w:vAlign w:val="center"/>
          </w:tcPr>
          <w:p w:rsidR="00703FAA" w:rsidRDefault="00C6658A">
            <w:pPr>
              <w:pStyle w:val="affffe"/>
              <w:autoSpaceDE/>
              <w:autoSpaceDN/>
              <w:ind w:firstLineChars="0" w:firstLine="0"/>
              <w:jc w:val="center"/>
              <w:rPr>
                <w:sz w:val="18"/>
                <w:szCs w:val="18"/>
              </w:rPr>
            </w:pPr>
            <w:r>
              <w:rPr>
                <w:sz w:val="18"/>
                <w:szCs w:val="18"/>
              </w:rPr>
              <w:t>外观</w:t>
            </w:r>
          </w:p>
        </w:tc>
        <w:tc>
          <w:tcPr>
            <w:tcW w:w="1517" w:type="pct"/>
            <w:tcBorders>
              <w:top w:val="single" w:sz="8" w:space="0" w:color="auto"/>
              <w:bottom w:val="single" w:sz="4" w:space="0" w:color="auto"/>
            </w:tcBorders>
            <w:shd w:val="clear" w:color="auto" w:fill="auto"/>
            <w:vAlign w:val="center"/>
          </w:tcPr>
          <w:p w:rsidR="00703FAA" w:rsidRDefault="00C6658A">
            <w:pPr>
              <w:pStyle w:val="affffe"/>
              <w:autoSpaceDE/>
              <w:autoSpaceDN/>
              <w:ind w:firstLineChars="0" w:firstLine="0"/>
              <w:jc w:val="left"/>
              <w:rPr>
                <w:sz w:val="18"/>
                <w:szCs w:val="18"/>
              </w:rPr>
            </w:pPr>
            <w:r>
              <w:rPr>
                <w:rFonts w:hint="eastAsia"/>
                <w:sz w:val="18"/>
                <w:szCs w:val="18"/>
              </w:rPr>
              <w:t>外形美观，皮面光滑无皱纹，呈金黄色；腹腔内壁干燥，</w:t>
            </w:r>
            <w:proofErr w:type="gramStart"/>
            <w:r>
              <w:rPr>
                <w:rFonts w:hint="eastAsia"/>
                <w:sz w:val="18"/>
                <w:szCs w:val="18"/>
              </w:rPr>
              <w:t>附有外霜</w:t>
            </w:r>
            <w:proofErr w:type="gramEnd"/>
          </w:p>
        </w:tc>
        <w:tc>
          <w:tcPr>
            <w:tcW w:w="1515" w:type="pct"/>
            <w:tcBorders>
              <w:top w:val="single" w:sz="8" w:space="0" w:color="auto"/>
              <w:bottom w:val="single" w:sz="4" w:space="0" w:color="auto"/>
            </w:tcBorders>
            <w:shd w:val="clear" w:color="auto" w:fill="auto"/>
            <w:vAlign w:val="center"/>
          </w:tcPr>
          <w:p w:rsidR="00703FAA" w:rsidRDefault="00C6658A">
            <w:pPr>
              <w:pStyle w:val="affffe"/>
              <w:autoSpaceDE/>
              <w:autoSpaceDN/>
              <w:ind w:firstLineChars="0" w:firstLine="0"/>
              <w:jc w:val="left"/>
              <w:rPr>
                <w:sz w:val="18"/>
                <w:szCs w:val="18"/>
              </w:rPr>
            </w:pPr>
            <w:r>
              <w:rPr>
                <w:sz w:val="18"/>
                <w:szCs w:val="18"/>
              </w:rPr>
              <w:t>外观洁净</w:t>
            </w:r>
          </w:p>
        </w:tc>
        <w:tc>
          <w:tcPr>
            <w:tcW w:w="1364" w:type="pct"/>
            <w:vMerge w:val="restart"/>
            <w:tcBorders>
              <w:top w:val="single" w:sz="8" w:space="0" w:color="auto"/>
            </w:tcBorders>
            <w:shd w:val="clear" w:color="auto" w:fill="auto"/>
            <w:vAlign w:val="center"/>
          </w:tcPr>
          <w:p w:rsidR="00703FAA" w:rsidRDefault="00C6658A">
            <w:pPr>
              <w:pStyle w:val="affffe"/>
              <w:autoSpaceDE/>
              <w:autoSpaceDN/>
              <w:ind w:firstLineChars="0" w:firstLine="0"/>
              <w:rPr>
                <w:sz w:val="18"/>
                <w:szCs w:val="18"/>
              </w:rPr>
            </w:pPr>
            <w:r>
              <w:rPr>
                <w:rFonts w:hint="eastAsia"/>
                <w:sz w:val="18"/>
                <w:szCs w:val="18"/>
              </w:rPr>
              <w:t>取适量试样置于洁净的白色盘 (瓷盘或同类容器)中，在自然光下观察外观、色泽和状态。闻其气味，用温开水漱口，品其滋味。</w:t>
            </w:r>
          </w:p>
        </w:tc>
      </w:tr>
      <w:tr w:rsidR="00703FAA" w:rsidTr="00F453D8">
        <w:tc>
          <w:tcPr>
            <w:tcW w:w="604" w:type="pct"/>
            <w:tcBorders>
              <w:top w:val="single" w:sz="4" w:space="0" w:color="auto"/>
              <w:bottom w:val="single" w:sz="4" w:space="0" w:color="auto"/>
            </w:tcBorders>
            <w:shd w:val="clear" w:color="auto" w:fill="auto"/>
            <w:vAlign w:val="center"/>
          </w:tcPr>
          <w:p w:rsidR="00703FAA" w:rsidRDefault="00C6658A">
            <w:pPr>
              <w:pStyle w:val="affffe"/>
              <w:autoSpaceDE/>
              <w:autoSpaceDN/>
              <w:ind w:firstLineChars="0" w:firstLine="0"/>
              <w:jc w:val="center"/>
              <w:rPr>
                <w:sz w:val="18"/>
                <w:szCs w:val="18"/>
              </w:rPr>
            </w:pPr>
            <w:r>
              <w:rPr>
                <w:sz w:val="18"/>
                <w:szCs w:val="18"/>
              </w:rPr>
              <w:t>色泽</w:t>
            </w:r>
          </w:p>
        </w:tc>
        <w:tc>
          <w:tcPr>
            <w:tcW w:w="1517" w:type="pct"/>
            <w:tcBorders>
              <w:top w:val="single" w:sz="4" w:space="0" w:color="auto"/>
              <w:bottom w:val="single" w:sz="4" w:space="0" w:color="auto"/>
            </w:tcBorders>
            <w:shd w:val="clear" w:color="auto" w:fill="auto"/>
            <w:vAlign w:val="center"/>
          </w:tcPr>
          <w:p w:rsidR="00703FAA" w:rsidRDefault="00C6658A">
            <w:pPr>
              <w:pStyle w:val="affffe"/>
              <w:autoSpaceDE/>
              <w:autoSpaceDN/>
              <w:ind w:firstLineChars="0" w:firstLine="0"/>
              <w:jc w:val="left"/>
              <w:rPr>
                <w:sz w:val="18"/>
                <w:szCs w:val="18"/>
              </w:rPr>
            </w:pPr>
            <w:r>
              <w:rPr>
                <w:rFonts w:hint="eastAsia"/>
                <w:sz w:val="18"/>
                <w:szCs w:val="18"/>
              </w:rPr>
              <w:t>具有产品应有的色泽，无黏液、无霉点</w:t>
            </w:r>
          </w:p>
        </w:tc>
        <w:tc>
          <w:tcPr>
            <w:tcW w:w="1515" w:type="pct"/>
            <w:tcBorders>
              <w:top w:val="single" w:sz="4" w:space="0" w:color="auto"/>
              <w:bottom w:val="single" w:sz="4" w:space="0" w:color="auto"/>
            </w:tcBorders>
            <w:shd w:val="clear" w:color="auto" w:fill="auto"/>
            <w:vAlign w:val="center"/>
          </w:tcPr>
          <w:p w:rsidR="00703FAA" w:rsidRDefault="00C6658A">
            <w:pPr>
              <w:pStyle w:val="affffe"/>
              <w:autoSpaceDE/>
              <w:autoSpaceDN/>
              <w:ind w:firstLineChars="0" w:firstLine="0"/>
              <w:jc w:val="left"/>
              <w:rPr>
                <w:sz w:val="18"/>
                <w:szCs w:val="18"/>
              </w:rPr>
            </w:pPr>
            <w:r>
              <w:rPr>
                <w:rFonts w:hint="eastAsia"/>
                <w:sz w:val="18"/>
                <w:szCs w:val="18"/>
              </w:rPr>
              <w:t>具有产品应有的色泽</w:t>
            </w:r>
          </w:p>
        </w:tc>
        <w:tc>
          <w:tcPr>
            <w:tcW w:w="1364" w:type="pct"/>
            <w:vMerge/>
            <w:shd w:val="clear" w:color="auto" w:fill="auto"/>
            <w:vAlign w:val="center"/>
          </w:tcPr>
          <w:p w:rsidR="00703FAA" w:rsidRDefault="00703FAA">
            <w:pPr>
              <w:pStyle w:val="affffe"/>
              <w:autoSpaceDE/>
              <w:autoSpaceDN/>
              <w:ind w:firstLineChars="0" w:firstLine="0"/>
              <w:rPr>
                <w:sz w:val="18"/>
                <w:szCs w:val="18"/>
              </w:rPr>
            </w:pPr>
          </w:p>
        </w:tc>
      </w:tr>
      <w:tr w:rsidR="00703FAA" w:rsidTr="00F453D8">
        <w:tc>
          <w:tcPr>
            <w:tcW w:w="604" w:type="pct"/>
            <w:tcBorders>
              <w:top w:val="single" w:sz="4" w:space="0" w:color="auto"/>
              <w:bottom w:val="single" w:sz="4" w:space="0" w:color="auto"/>
            </w:tcBorders>
            <w:shd w:val="clear" w:color="auto" w:fill="auto"/>
            <w:vAlign w:val="center"/>
          </w:tcPr>
          <w:p w:rsidR="00703FAA" w:rsidRDefault="00C6658A">
            <w:pPr>
              <w:pStyle w:val="affffe"/>
              <w:autoSpaceDE/>
              <w:autoSpaceDN/>
              <w:ind w:firstLineChars="0" w:firstLine="0"/>
              <w:jc w:val="center"/>
              <w:rPr>
                <w:sz w:val="18"/>
                <w:szCs w:val="18"/>
              </w:rPr>
            </w:pPr>
            <w:r>
              <w:rPr>
                <w:sz w:val="18"/>
                <w:szCs w:val="18"/>
              </w:rPr>
              <w:t>气味、滋味</w:t>
            </w:r>
          </w:p>
        </w:tc>
        <w:tc>
          <w:tcPr>
            <w:tcW w:w="1517" w:type="pct"/>
            <w:tcBorders>
              <w:top w:val="single" w:sz="4" w:space="0" w:color="auto"/>
              <w:bottom w:val="single" w:sz="4" w:space="0" w:color="auto"/>
            </w:tcBorders>
            <w:shd w:val="clear" w:color="auto" w:fill="auto"/>
            <w:vAlign w:val="center"/>
          </w:tcPr>
          <w:p w:rsidR="00703FAA" w:rsidRDefault="00C6658A">
            <w:pPr>
              <w:pStyle w:val="affffe"/>
              <w:autoSpaceDE/>
              <w:autoSpaceDN/>
              <w:ind w:firstLineChars="0" w:firstLine="0"/>
              <w:jc w:val="left"/>
              <w:rPr>
                <w:sz w:val="18"/>
                <w:szCs w:val="18"/>
              </w:rPr>
            </w:pPr>
            <w:proofErr w:type="gramStart"/>
            <w:r>
              <w:rPr>
                <w:rFonts w:hint="eastAsia"/>
                <w:sz w:val="18"/>
                <w:szCs w:val="18"/>
              </w:rPr>
              <w:t>腊</w:t>
            </w:r>
            <w:proofErr w:type="gramEnd"/>
            <w:r>
              <w:rPr>
                <w:rFonts w:hint="eastAsia"/>
                <w:sz w:val="18"/>
                <w:szCs w:val="18"/>
              </w:rPr>
              <w:t>香味浓郁，肥而不腻，肉质</w:t>
            </w:r>
            <w:r w:rsidR="0006208C">
              <w:rPr>
                <w:rFonts w:hint="eastAsia"/>
                <w:sz w:val="18"/>
                <w:szCs w:val="18"/>
              </w:rPr>
              <w:t>紧实</w:t>
            </w:r>
            <w:r>
              <w:rPr>
                <w:rFonts w:hint="eastAsia"/>
                <w:sz w:val="18"/>
                <w:szCs w:val="18"/>
              </w:rPr>
              <w:t>，回味清香；无异味、无酸败味</w:t>
            </w:r>
          </w:p>
        </w:tc>
        <w:tc>
          <w:tcPr>
            <w:tcW w:w="1515" w:type="pct"/>
            <w:tcBorders>
              <w:top w:val="single" w:sz="4" w:space="0" w:color="auto"/>
              <w:bottom w:val="single" w:sz="4" w:space="0" w:color="auto"/>
            </w:tcBorders>
            <w:shd w:val="clear" w:color="auto" w:fill="auto"/>
            <w:vAlign w:val="center"/>
          </w:tcPr>
          <w:p w:rsidR="00703FAA" w:rsidRDefault="00C6658A" w:rsidP="00AD046E">
            <w:pPr>
              <w:pStyle w:val="affffe"/>
              <w:autoSpaceDE/>
              <w:autoSpaceDN/>
              <w:ind w:firstLineChars="0" w:firstLine="0"/>
              <w:jc w:val="left"/>
              <w:rPr>
                <w:sz w:val="18"/>
                <w:szCs w:val="18"/>
              </w:rPr>
            </w:pPr>
            <w:r w:rsidRPr="00F51D45">
              <w:rPr>
                <w:rFonts w:hint="eastAsia"/>
                <w:sz w:val="18"/>
                <w:szCs w:val="18"/>
              </w:rPr>
              <w:t>具有浓厚的肉香味，肉质</w:t>
            </w:r>
            <w:r w:rsidR="00AD046E">
              <w:rPr>
                <w:rFonts w:hint="eastAsia"/>
                <w:sz w:val="18"/>
                <w:szCs w:val="18"/>
              </w:rPr>
              <w:t>细嫩</w:t>
            </w:r>
            <w:r w:rsidRPr="00F51D45">
              <w:rPr>
                <w:rFonts w:hint="eastAsia"/>
                <w:sz w:val="18"/>
                <w:szCs w:val="18"/>
              </w:rPr>
              <w:t>，有嚼劲，味道鲜美，回味悠长；无异味、</w:t>
            </w:r>
            <w:r w:rsidRPr="00C1519A">
              <w:rPr>
                <w:rFonts w:hint="eastAsia"/>
                <w:sz w:val="18"/>
                <w:szCs w:val="18"/>
              </w:rPr>
              <w:t>无异嗅</w:t>
            </w:r>
          </w:p>
        </w:tc>
        <w:tc>
          <w:tcPr>
            <w:tcW w:w="1364" w:type="pct"/>
            <w:vMerge/>
            <w:shd w:val="clear" w:color="auto" w:fill="auto"/>
            <w:vAlign w:val="center"/>
          </w:tcPr>
          <w:p w:rsidR="00703FAA" w:rsidRDefault="00703FAA">
            <w:pPr>
              <w:pStyle w:val="affffe"/>
              <w:autoSpaceDE/>
              <w:autoSpaceDN/>
              <w:ind w:firstLineChars="0" w:firstLine="0"/>
              <w:rPr>
                <w:sz w:val="18"/>
                <w:szCs w:val="18"/>
              </w:rPr>
            </w:pPr>
          </w:p>
        </w:tc>
      </w:tr>
      <w:tr w:rsidR="00703FAA" w:rsidTr="00F453D8">
        <w:tc>
          <w:tcPr>
            <w:tcW w:w="604" w:type="pct"/>
            <w:tcBorders>
              <w:top w:val="single" w:sz="4" w:space="0" w:color="auto"/>
              <w:bottom w:val="single" w:sz="8" w:space="0" w:color="auto"/>
            </w:tcBorders>
            <w:shd w:val="clear" w:color="auto" w:fill="auto"/>
            <w:vAlign w:val="center"/>
          </w:tcPr>
          <w:p w:rsidR="00703FAA" w:rsidRDefault="00C6658A">
            <w:pPr>
              <w:pStyle w:val="affffe"/>
              <w:autoSpaceDE/>
              <w:autoSpaceDN/>
              <w:ind w:firstLineChars="0" w:firstLine="0"/>
              <w:jc w:val="center"/>
              <w:rPr>
                <w:sz w:val="18"/>
                <w:szCs w:val="18"/>
              </w:rPr>
            </w:pPr>
            <w:r>
              <w:rPr>
                <w:sz w:val="18"/>
                <w:szCs w:val="18"/>
              </w:rPr>
              <w:t>状态</w:t>
            </w:r>
          </w:p>
        </w:tc>
        <w:tc>
          <w:tcPr>
            <w:tcW w:w="1517" w:type="pct"/>
            <w:tcBorders>
              <w:top w:val="single" w:sz="4" w:space="0" w:color="auto"/>
              <w:bottom w:val="single" w:sz="8" w:space="0" w:color="auto"/>
            </w:tcBorders>
            <w:shd w:val="clear" w:color="auto" w:fill="auto"/>
            <w:vAlign w:val="center"/>
          </w:tcPr>
          <w:p w:rsidR="00703FAA" w:rsidRDefault="00C6658A">
            <w:pPr>
              <w:pStyle w:val="affffe"/>
              <w:autoSpaceDE/>
              <w:autoSpaceDN/>
              <w:ind w:firstLineChars="0" w:firstLine="0"/>
              <w:jc w:val="left"/>
              <w:rPr>
                <w:sz w:val="18"/>
                <w:szCs w:val="18"/>
              </w:rPr>
            </w:pPr>
            <w:r>
              <w:rPr>
                <w:rFonts w:hint="eastAsia"/>
                <w:sz w:val="18"/>
                <w:szCs w:val="18"/>
              </w:rPr>
              <w:t>肌肉切面紧密光滑，呈玫瑰红色；无正常视力可见外来异物,无焦斑和霉斑</w:t>
            </w:r>
            <w:bookmarkStart w:id="63" w:name="_GoBack"/>
            <w:bookmarkEnd w:id="63"/>
          </w:p>
        </w:tc>
        <w:tc>
          <w:tcPr>
            <w:tcW w:w="1515" w:type="pct"/>
            <w:tcBorders>
              <w:top w:val="single" w:sz="4" w:space="0" w:color="auto"/>
              <w:bottom w:val="single" w:sz="8" w:space="0" w:color="auto"/>
            </w:tcBorders>
            <w:shd w:val="clear" w:color="auto" w:fill="auto"/>
            <w:vAlign w:val="center"/>
          </w:tcPr>
          <w:p w:rsidR="00703FAA" w:rsidRDefault="00C6658A">
            <w:pPr>
              <w:pStyle w:val="affffe"/>
              <w:autoSpaceDE/>
              <w:autoSpaceDN/>
              <w:ind w:firstLineChars="0" w:firstLine="0"/>
              <w:jc w:val="left"/>
              <w:rPr>
                <w:sz w:val="18"/>
                <w:szCs w:val="18"/>
              </w:rPr>
            </w:pPr>
            <w:r>
              <w:rPr>
                <w:sz w:val="18"/>
                <w:szCs w:val="18"/>
              </w:rPr>
              <w:t>肌肉组织致密；</w:t>
            </w:r>
            <w:r>
              <w:rPr>
                <w:rFonts w:hint="eastAsia"/>
                <w:sz w:val="18"/>
                <w:szCs w:val="18"/>
              </w:rPr>
              <w:t>无正常视力可见外来异物,无焦斑和霉斑</w:t>
            </w:r>
          </w:p>
        </w:tc>
        <w:tc>
          <w:tcPr>
            <w:tcW w:w="1364" w:type="pct"/>
            <w:vMerge/>
            <w:tcBorders>
              <w:bottom w:val="single" w:sz="8" w:space="0" w:color="auto"/>
            </w:tcBorders>
            <w:shd w:val="clear" w:color="auto" w:fill="auto"/>
            <w:vAlign w:val="center"/>
          </w:tcPr>
          <w:p w:rsidR="00703FAA" w:rsidRDefault="00703FAA">
            <w:pPr>
              <w:pStyle w:val="affffe"/>
              <w:autoSpaceDE/>
              <w:autoSpaceDN/>
              <w:ind w:firstLineChars="0" w:firstLine="0"/>
              <w:rPr>
                <w:sz w:val="18"/>
                <w:szCs w:val="18"/>
              </w:rPr>
            </w:pPr>
          </w:p>
        </w:tc>
      </w:tr>
    </w:tbl>
    <w:p w:rsidR="00703FAA" w:rsidRDefault="00C6658A" w:rsidP="00D01FFD">
      <w:pPr>
        <w:pStyle w:val="affd"/>
        <w:spacing w:before="156" w:after="156"/>
      </w:pPr>
      <w:r>
        <w:t>理化指标</w:t>
      </w:r>
    </w:p>
    <w:p w:rsidR="00703FAA" w:rsidRDefault="00C6658A">
      <w:pPr>
        <w:pStyle w:val="affffe"/>
        <w:autoSpaceDE/>
        <w:autoSpaceDN/>
        <w:ind w:firstLine="420"/>
        <w:rPr>
          <w:rFonts w:ascii="Times New Roman"/>
        </w:rPr>
      </w:pPr>
      <w:r>
        <w:rPr>
          <w:rFonts w:ascii="Times New Roman"/>
        </w:rPr>
        <w:t>理化指标要求见表</w:t>
      </w:r>
      <w:r>
        <w:rPr>
          <w:rFonts w:ascii="Times New Roman"/>
        </w:rPr>
        <w:t>2</w:t>
      </w:r>
      <w:r w:rsidR="009A35BB">
        <w:rPr>
          <w:rFonts w:ascii="Times New Roman" w:hint="eastAsia"/>
        </w:rPr>
        <w:t>的规定</w:t>
      </w:r>
      <w:r>
        <w:rPr>
          <w:rFonts w:ascii="Times New Roman"/>
        </w:rPr>
        <w:t>。</w:t>
      </w:r>
    </w:p>
    <w:p w:rsidR="00703FAA" w:rsidRDefault="00C6658A">
      <w:pPr>
        <w:pStyle w:val="aff2"/>
        <w:spacing w:before="156" w:after="156"/>
      </w:pPr>
      <w:r>
        <w:t>理化指标</w:t>
      </w:r>
    </w:p>
    <w:tbl>
      <w:tblPr>
        <w:tblStyle w:val="affff1"/>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271"/>
        <w:gridCol w:w="1842"/>
        <w:gridCol w:w="1843"/>
        <w:gridCol w:w="2418"/>
      </w:tblGrid>
      <w:tr w:rsidR="00703FAA">
        <w:trPr>
          <w:tblHeader/>
          <w:jc w:val="center"/>
        </w:trPr>
        <w:tc>
          <w:tcPr>
            <w:tcW w:w="3271" w:type="dxa"/>
            <w:vMerge w:val="restart"/>
            <w:tcBorders>
              <w:top w:val="single" w:sz="8" w:space="0" w:color="auto"/>
            </w:tcBorders>
            <w:shd w:val="clear" w:color="auto" w:fill="auto"/>
            <w:vAlign w:val="center"/>
          </w:tcPr>
          <w:p w:rsidR="00703FAA" w:rsidRDefault="00C6658A">
            <w:pPr>
              <w:pStyle w:val="afffffffff2"/>
              <w:rPr>
                <w:rFonts w:ascii="Times New Roman"/>
                <w:szCs w:val="18"/>
              </w:rPr>
            </w:pPr>
            <w:r>
              <w:rPr>
                <w:rFonts w:ascii="Times New Roman"/>
                <w:szCs w:val="18"/>
              </w:rPr>
              <w:t>项目</w:t>
            </w:r>
          </w:p>
        </w:tc>
        <w:tc>
          <w:tcPr>
            <w:tcW w:w="3685" w:type="dxa"/>
            <w:gridSpan w:val="2"/>
            <w:tcBorders>
              <w:top w:val="single" w:sz="8"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要求</w:t>
            </w:r>
          </w:p>
        </w:tc>
        <w:tc>
          <w:tcPr>
            <w:tcW w:w="2418" w:type="dxa"/>
            <w:vMerge w:val="restart"/>
            <w:tcBorders>
              <w:top w:val="single" w:sz="8" w:space="0" w:color="auto"/>
            </w:tcBorders>
            <w:shd w:val="clear" w:color="auto" w:fill="auto"/>
            <w:vAlign w:val="center"/>
          </w:tcPr>
          <w:p w:rsidR="00703FAA" w:rsidRDefault="00C6658A">
            <w:pPr>
              <w:pStyle w:val="afffffffff2"/>
              <w:rPr>
                <w:rFonts w:hAnsi="宋体"/>
                <w:szCs w:val="18"/>
              </w:rPr>
            </w:pPr>
            <w:r>
              <w:rPr>
                <w:rFonts w:hAnsi="宋体"/>
                <w:szCs w:val="18"/>
              </w:rPr>
              <w:t>检验方法</w:t>
            </w:r>
          </w:p>
        </w:tc>
      </w:tr>
      <w:tr w:rsidR="00703FAA">
        <w:trPr>
          <w:jc w:val="center"/>
        </w:trPr>
        <w:tc>
          <w:tcPr>
            <w:tcW w:w="3271" w:type="dxa"/>
            <w:vMerge/>
            <w:tcBorders>
              <w:bottom w:val="single" w:sz="8" w:space="0" w:color="auto"/>
            </w:tcBorders>
            <w:shd w:val="clear" w:color="auto" w:fill="auto"/>
            <w:vAlign w:val="center"/>
          </w:tcPr>
          <w:p w:rsidR="00703FAA" w:rsidRDefault="00703FAA">
            <w:pPr>
              <w:pStyle w:val="afffffffff2"/>
              <w:rPr>
                <w:rFonts w:ascii="Times New Roman"/>
                <w:szCs w:val="18"/>
              </w:rPr>
            </w:pPr>
          </w:p>
        </w:tc>
        <w:tc>
          <w:tcPr>
            <w:tcW w:w="1842" w:type="dxa"/>
            <w:tcBorders>
              <w:top w:val="single" w:sz="4" w:space="0" w:color="auto"/>
              <w:bottom w:val="single" w:sz="8" w:space="0" w:color="auto"/>
            </w:tcBorders>
            <w:shd w:val="clear" w:color="auto" w:fill="auto"/>
            <w:vAlign w:val="center"/>
          </w:tcPr>
          <w:p w:rsidR="00703FAA" w:rsidRDefault="00C6658A">
            <w:pPr>
              <w:pStyle w:val="afffffffff2"/>
              <w:rPr>
                <w:rFonts w:ascii="Times New Roman"/>
                <w:szCs w:val="18"/>
              </w:rPr>
            </w:pPr>
            <w:r>
              <w:rPr>
                <w:rFonts w:ascii="Times New Roman"/>
                <w:szCs w:val="18"/>
              </w:rPr>
              <w:t>板鸭</w:t>
            </w:r>
          </w:p>
        </w:tc>
        <w:tc>
          <w:tcPr>
            <w:tcW w:w="1843" w:type="dxa"/>
            <w:tcBorders>
              <w:top w:val="single" w:sz="4" w:space="0" w:color="auto"/>
              <w:bottom w:val="single" w:sz="8" w:space="0" w:color="auto"/>
            </w:tcBorders>
            <w:shd w:val="clear" w:color="auto" w:fill="auto"/>
            <w:vAlign w:val="center"/>
          </w:tcPr>
          <w:p w:rsidR="00703FAA" w:rsidRDefault="00C6658A">
            <w:pPr>
              <w:pStyle w:val="afffffffff2"/>
              <w:rPr>
                <w:rFonts w:ascii="Times New Roman"/>
                <w:szCs w:val="18"/>
              </w:rPr>
            </w:pPr>
            <w:r>
              <w:rPr>
                <w:rFonts w:ascii="Times New Roman"/>
                <w:szCs w:val="18"/>
              </w:rPr>
              <w:t>卤制鸭</w:t>
            </w:r>
          </w:p>
        </w:tc>
        <w:tc>
          <w:tcPr>
            <w:tcW w:w="2418" w:type="dxa"/>
            <w:vMerge/>
            <w:tcBorders>
              <w:bottom w:val="single" w:sz="8" w:space="0" w:color="auto"/>
            </w:tcBorders>
            <w:shd w:val="clear" w:color="auto" w:fill="auto"/>
            <w:vAlign w:val="center"/>
          </w:tcPr>
          <w:p w:rsidR="00703FAA" w:rsidRDefault="00703FAA">
            <w:pPr>
              <w:pStyle w:val="afffffffff2"/>
              <w:rPr>
                <w:rFonts w:hAnsi="宋体"/>
                <w:szCs w:val="18"/>
              </w:rPr>
            </w:pPr>
          </w:p>
        </w:tc>
      </w:tr>
      <w:tr w:rsidR="00703FAA" w:rsidTr="002C19E0">
        <w:trPr>
          <w:jc w:val="center"/>
        </w:trPr>
        <w:tc>
          <w:tcPr>
            <w:tcW w:w="3271" w:type="dxa"/>
            <w:tcBorders>
              <w:top w:val="single" w:sz="8" w:space="0" w:color="auto"/>
              <w:bottom w:val="single" w:sz="4" w:space="0" w:color="auto"/>
            </w:tcBorders>
            <w:shd w:val="clear" w:color="auto" w:fill="auto"/>
            <w:vAlign w:val="center"/>
          </w:tcPr>
          <w:p w:rsidR="00703FAA" w:rsidRPr="00C1519A" w:rsidRDefault="00C6658A">
            <w:pPr>
              <w:pStyle w:val="afffffffff2"/>
              <w:rPr>
                <w:rFonts w:ascii="Times New Roman"/>
                <w:szCs w:val="18"/>
              </w:rPr>
            </w:pPr>
            <w:r>
              <w:rPr>
                <w:rFonts w:ascii="Times New Roman"/>
                <w:szCs w:val="18"/>
              </w:rPr>
              <w:t>水分</w:t>
            </w:r>
            <w:r>
              <w:rPr>
                <w:rFonts w:ascii="Times New Roman"/>
                <w:szCs w:val="18"/>
              </w:rPr>
              <w:t>/</w:t>
            </w:r>
            <w:r>
              <w:rPr>
                <w:rFonts w:ascii="Times New Roman"/>
                <w:szCs w:val="18"/>
              </w:rPr>
              <w:t>（</w:t>
            </w:r>
            <w:r>
              <w:rPr>
                <w:rFonts w:ascii="Times New Roman"/>
                <w:szCs w:val="18"/>
              </w:rPr>
              <w:t>g</w:t>
            </w:r>
            <w:r>
              <w:rPr>
                <w:rFonts w:ascii="Times New Roman" w:hint="eastAsia"/>
                <w:szCs w:val="18"/>
              </w:rPr>
              <w:t>/100g</w:t>
            </w:r>
            <w:r>
              <w:rPr>
                <w:rFonts w:ascii="Times New Roman"/>
                <w:szCs w:val="18"/>
              </w:rPr>
              <w:t>）</w:t>
            </w:r>
          </w:p>
        </w:tc>
        <w:tc>
          <w:tcPr>
            <w:tcW w:w="1842" w:type="dxa"/>
            <w:tcBorders>
              <w:top w:val="single" w:sz="8" w:space="0" w:color="auto"/>
              <w:bottom w:val="single" w:sz="4" w:space="0" w:color="auto"/>
            </w:tcBorders>
            <w:shd w:val="clear" w:color="auto" w:fill="auto"/>
            <w:vAlign w:val="center"/>
          </w:tcPr>
          <w:p w:rsidR="00703FAA" w:rsidRPr="00C1519A" w:rsidRDefault="00C6658A">
            <w:pPr>
              <w:pStyle w:val="afffffffff2"/>
              <w:rPr>
                <w:rFonts w:ascii="Times New Roman"/>
                <w:szCs w:val="18"/>
              </w:rPr>
            </w:pPr>
            <w:r w:rsidRPr="00C1519A">
              <w:rPr>
                <w:rFonts w:ascii="Times New Roman" w:hint="eastAsia"/>
                <w:szCs w:val="18"/>
              </w:rPr>
              <w:t>≤</w:t>
            </w:r>
            <w:r w:rsidRPr="00C1519A">
              <w:rPr>
                <w:rFonts w:ascii="Times New Roman"/>
                <w:szCs w:val="18"/>
              </w:rPr>
              <w:t>50.0</w:t>
            </w:r>
          </w:p>
        </w:tc>
        <w:tc>
          <w:tcPr>
            <w:tcW w:w="1843" w:type="dxa"/>
            <w:tcBorders>
              <w:top w:val="single" w:sz="8" w:space="0" w:color="auto"/>
              <w:bottom w:val="single" w:sz="4" w:space="0" w:color="auto"/>
            </w:tcBorders>
            <w:shd w:val="clear" w:color="auto" w:fill="auto"/>
            <w:vAlign w:val="center"/>
          </w:tcPr>
          <w:p w:rsidR="00703FAA" w:rsidRPr="00C1519A" w:rsidRDefault="00C6658A">
            <w:pPr>
              <w:pStyle w:val="afffffffff2"/>
              <w:rPr>
                <w:rFonts w:ascii="Times New Roman"/>
                <w:szCs w:val="18"/>
              </w:rPr>
            </w:pPr>
            <w:r w:rsidRPr="00C1519A">
              <w:rPr>
                <w:rFonts w:ascii="Times New Roman" w:hint="eastAsia"/>
                <w:szCs w:val="18"/>
              </w:rPr>
              <w:t>≤</w:t>
            </w:r>
            <w:r w:rsidRPr="00C1519A">
              <w:rPr>
                <w:rFonts w:ascii="Times New Roman" w:hint="eastAsia"/>
                <w:szCs w:val="18"/>
              </w:rPr>
              <w:t>48</w:t>
            </w:r>
            <w:r w:rsidRPr="00C1519A">
              <w:rPr>
                <w:rFonts w:ascii="Times New Roman"/>
                <w:szCs w:val="18"/>
              </w:rPr>
              <w:t>.0</w:t>
            </w:r>
          </w:p>
        </w:tc>
        <w:tc>
          <w:tcPr>
            <w:tcW w:w="2418" w:type="dxa"/>
            <w:tcBorders>
              <w:top w:val="single" w:sz="8"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GB 5009.3</w:t>
            </w:r>
          </w:p>
        </w:tc>
      </w:tr>
      <w:tr w:rsidR="00703FAA" w:rsidTr="002C19E0">
        <w:trPr>
          <w:jc w:val="center"/>
        </w:trPr>
        <w:tc>
          <w:tcPr>
            <w:tcW w:w="3271"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食盐（以</w:t>
            </w:r>
            <w:proofErr w:type="spellStart"/>
            <w:r>
              <w:rPr>
                <w:rFonts w:ascii="Times New Roman"/>
                <w:szCs w:val="18"/>
              </w:rPr>
              <w:t>NaCl</w:t>
            </w:r>
            <w:proofErr w:type="spellEnd"/>
            <w:r w:rsidR="00721B59">
              <w:rPr>
                <w:rFonts w:ascii="Times New Roman" w:hint="eastAsia"/>
                <w:szCs w:val="18"/>
              </w:rPr>
              <w:t>计</w:t>
            </w:r>
            <w:r>
              <w:rPr>
                <w:rFonts w:ascii="Times New Roman"/>
                <w:szCs w:val="18"/>
              </w:rPr>
              <w:t>）</w:t>
            </w:r>
            <w:r>
              <w:rPr>
                <w:rFonts w:ascii="Times New Roman"/>
                <w:szCs w:val="18"/>
              </w:rPr>
              <w:t>/</w:t>
            </w:r>
            <w:r>
              <w:rPr>
                <w:rFonts w:ascii="Times New Roman"/>
                <w:szCs w:val="18"/>
              </w:rPr>
              <w:t>（</w:t>
            </w:r>
            <w:r>
              <w:rPr>
                <w:rFonts w:ascii="Times New Roman"/>
                <w:szCs w:val="18"/>
              </w:rPr>
              <w:t>g</w:t>
            </w:r>
            <w:r>
              <w:rPr>
                <w:rFonts w:ascii="Times New Roman" w:hint="eastAsia"/>
                <w:szCs w:val="18"/>
              </w:rPr>
              <w:t>/100g</w:t>
            </w:r>
            <w:r>
              <w:rPr>
                <w:rFonts w:ascii="Times New Roman"/>
                <w:szCs w:val="18"/>
              </w:rPr>
              <w:t>）</w:t>
            </w:r>
          </w:p>
        </w:tc>
        <w:tc>
          <w:tcPr>
            <w:tcW w:w="1842"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hint="eastAsia"/>
                <w:szCs w:val="18"/>
              </w:rPr>
              <w:t>≤</w:t>
            </w:r>
            <w:r>
              <w:rPr>
                <w:rFonts w:ascii="Times New Roman"/>
                <w:szCs w:val="18"/>
              </w:rPr>
              <w:t>9.0</w:t>
            </w:r>
          </w:p>
        </w:tc>
        <w:tc>
          <w:tcPr>
            <w:tcW w:w="1843"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hint="eastAsia"/>
                <w:szCs w:val="18"/>
              </w:rPr>
              <w:t>≤</w:t>
            </w:r>
            <w:r>
              <w:rPr>
                <w:rFonts w:ascii="Times New Roman" w:hint="eastAsia"/>
                <w:szCs w:val="18"/>
              </w:rPr>
              <w:t>5.5</w:t>
            </w:r>
          </w:p>
        </w:tc>
        <w:tc>
          <w:tcPr>
            <w:tcW w:w="2418"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GB 5009.44</w:t>
            </w:r>
          </w:p>
        </w:tc>
      </w:tr>
      <w:tr w:rsidR="00703FAA">
        <w:trPr>
          <w:jc w:val="center"/>
        </w:trPr>
        <w:tc>
          <w:tcPr>
            <w:tcW w:w="3271"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蛋白质</w:t>
            </w:r>
            <w:r>
              <w:rPr>
                <w:rFonts w:ascii="Times New Roman"/>
                <w:szCs w:val="18"/>
              </w:rPr>
              <w:t>/</w:t>
            </w:r>
            <w:r>
              <w:rPr>
                <w:rFonts w:ascii="Times New Roman"/>
                <w:szCs w:val="18"/>
              </w:rPr>
              <w:t>（</w:t>
            </w:r>
            <w:r>
              <w:rPr>
                <w:rFonts w:ascii="Times New Roman"/>
                <w:szCs w:val="18"/>
              </w:rPr>
              <w:t>g</w:t>
            </w:r>
            <w:r>
              <w:rPr>
                <w:rFonts w:ascii="Times New Roman" w:hint="eastAsia"/>
                <w:szCs w:val="18"/>
              </w:rPr>
              <w:t>/100g</w:t>
            </w:r>
            <w:r>
              <w:rPr>
                <w:rFonts w:ascii="Times New Roman"/>
                <w:szCs w:val="18"/>
              </w:rPr>
              <w:t>）</w:t>
            </w:r>
          </w:p>
        </w:tc>
        <w:tc>
          <w:tcPr>
            <w:tcW w:w="3685" w:type="dxa"/>
            <w:gridSpan w:val="2"/>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hint="eastAsia"/>
                <w:szCs w:val="18"/>
              </w:rPr>
              <w:t>≥</w:t>
            </w:r>
            <w:r>
              <w:rPr>
                <w:rFonts w:ascii="Times New Roman"/>
                <w:szCs w:val="18"/>
              </w:rPr>
              <w:t>18.0</w:t>
            </w:r>
          </w:p>
        </w:tc>
        <w:tc>
          <w:tcPr>
            <w:tcW w:w="2418"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GB 5009.5</w:t>
            </w:r>
          </w:p>
        </w:tc>
      </w:tr>
      <w:tr w:rsidR="00703FAA">
        <w:trPr>
          <w:jc w:val="center"/>
        </w:trPr>
        <w:tc>
          <w:tcPr>
            <w:tcW w:w="3271"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脂肪</w:t>
            </w:r>
            <w:r>
              <w:rPr>
                <w:rFonts w:ascii="Times New Roman"/>
                <w:szCs w:val="18"/>
              </w:rPr>
              <w:t>/</w:t>
            </w:r>
            <w:r>
              <w:rPr>
                <w:rFonts w:ascii="Times New Roman"/>
                <w:szCs w:val="18"/>
              </w:rPr>
              <w:t>（</w:t>
            </w:r>
            <w:r>
              <w:rPr>
                <w:rFonts w:ascii="Times New Roman"/>
                <w:szCs w:val="18"/>
              </w:rPr>
              <w:t>g</w:t>
            </w:r>
            <w:r>
              <w:rPr>
                <w:rFonts w:ascii="Times New Roman" w:hint="eastAsia"/>
                <w:szCs w:val="18"/>
              </w:rPr>
              <w:t>/100g</w:t>
            </w:r>
            <w:r>
              <w:rPr>
                <w:rFonts w:ascii="Times New Roman"/>
                <w:szCs w:val="18"/>
              </w:rPr>
              <w:t>）</w:t>
            </w:r>
          </w:p>
        </w:tc>
        <w:tc>
          <w:tcPr>
            <w:tcW w:w="1842"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hint="eastAsia"/>
                <w:szCs w:val="18"/>
              </w:rPr>
              <w:t>≤</w:t>
            </w:r>
            <w:r>
              <w:rPr>
                <w:rFonts w:ascii="Times New Roman"/>
                <w:szCs w:val="18"/>
              </w:rPr>
              <w:t>35.0</w:t>
            </w:r>
          </w:p>
        </w:tc>
        <w:tc>
          <w:tcPr>
            <w:tcW w:w="1843"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hint="eastAsia"/>
                <w:szCs w:val="18"/>
              </w:rPr>
              <w:t>—</w:t>
            </w:r>
          </w:p>
        </w:tc>
        <w:tc>
          <w:tcPr>
            <w:tcW w:w="2418"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GB 5009.6</w:t>
            </w:r>
          </w:p>
        </w:tc>
      </w:tr>
      <w:tr w:rsidR="00703FAA" w:rsidTr="002C19E0">
        <w:trPr>
          <w:jc w:val="center"/>
        </w:trPr>
        <w:tc>
          <w:tcPr>
            <w:tcW w:w="3271" w:type="dxa"/>
            <w:tcBorders>
              <w:top w:val="single" w:sz="4" w:space="0" w:color="auto"/>
              <w:bottom w:val="single" w:sz="4" w:space="0" w:color="auto"/>
            </w:tcBorders>
            <w:shd w:val="clear" w:color="auto" w:fill="auto"/>
            <w:vAlign w:val="center"/>
          </w:tcPr>
          <w:p w:rsidR="00703FAA" w:rsidRPr="00C1519A" w:rsidRDefault="00C6658A">
            <w:pPr>
              <w:pStyle w:val="afffffffff2"/>
              <w:rPr>
                <w:rFonts w:ascii="Times New Roman"/>
                <w:szCs w:val="18"/>
              </w:rPr>
            </w:pPr>
            <w:r w:rsidRPr="00C1519A">
              <w:rPr>
                <w:rFonts w:ascii="Times New Roman"/>
                <w:szCs w:val="18"/>
              </w:rPr>
              <w:t>总酸（以乳酸计）</w:t>
            </w:r>
            <w:r w:rsidRPr="00C1519A">
              <w:rPr>
                <w:rFonts w:ascii="Times New Roman"/>
                <w:szCs w:val="18"/>
              </w:rPr>
              <w:t>/</w:t>
            </w:r>
            <w:r w:rsidRPr="00C1519A">
              <w:rPr>
                <w:rFonts w:ascii="Times New Roman"/>
                <w:szCs w:val="18"/>
              </w:rPr>
              <w:t>（</w:t>
            </w:r>
            <w:r w:rsidRPr="00C1519A">
              <w:rPr>
                <w:rFonts w:ascii="Times New Roman"/>
                <w:szCs w:val="18"/>
              </w:rPr>
              <w:t>g</w:t>
            </w:r>
            <w:r w:rsidRPr="00C1519A">
              <w:rPr>
                <w:rFonts w:ascii="Times New Roman" w:hint="eastAsia"/>
                <w:szCs w:val="18"/>
              </w:rPr>
              <w:t>/100g</w:t>
            </w:r>
            <w:r w:rsidRPr="00C1519A">
              <w:rPr>
                <w:rFonts w:ascii="Times New Roman"/>
                <w:szCs w:val="18"/>
              </w:rPr>
              <w:t>）</w:t>
            </w:r>
          </w:p>
        </w:tc>
        <w:tc>
          <w:tcPr>
            <w:tcW w:w="1842" w:type="dxa"/>
            <w:tcBorders>
              <w:top w:val="single" w:sz="4" w:space="0" w:color="auto"/>
              <w:bottom w:val="single" w:sz="4" w:space="0" w:color="auto"/>
            </w:tcBorders>
            <w:shd w:val="clear" w:color="auto" w:fill="auto"/>
            <w:vAlign w:val="center"/>
          </w:tcPr>
          <w:p w:rsidR="00703FAA" w:rsidRPr="00C1519A" w:rsidRDefault="00C6658A">
            <w:pPr>
              <w:pStyle w:val="afffffffff2"/>
              <w:rPr>
                <w:rFonts w:ascii="Times New Roman"/>
                <w:szCs w:val="18"/>
              </w:rPr>
            </w:pPr>
            <w:r w:rsidRPr="00C1519A">
              <w:rPr>
                <w:rFonts w:ascii="Times New Roman" w:hint="eastAsia"/>
                <w:szCs w:val="18"/>
              </w:rPr>
              <w:t>≤</w:t>
            </w:r>
            <w:r w:rsidRPr="00C1519A">
              <w:rPr>
                <w:rFonts w:ascii="Times New Roman"/>
                <w:szCs w:val="18"/>
              </w:rPr>
              <w:t>2.0</w:t>
            </w:r>
          </w:p>
        </w:tc>
        <w:tc>
          <w:tcPr>
            <w:tcW w:w="1843" w:type="dxa"/>
            <w:tcBorders>
              <w:top w:val="single" w:sz="4" w:space="0" w:color="auto"/>
              <w:bottom w:val="single" w:sz="4" w:space="0" w:color="auto"/>
            </w:tcBorders>
            <w:shd w:val="clear" w:color="auto" w:fill="auto"/>
            <w:vAlign w:val="center"/>
          </w:tcPr>
          <w:p w:rsidR="00703FAA" w:rsidRPr="00C1519A" w:rsidRDefault="00C6658A">
            <w:pPr>
              <w:pStyle w:val="afffffffff2"/>
              <w:rPr>
                <w:rFonts w:ascii="Times New Roman"/>
                <w:szCs w:val="18"/>
              </w:rPr>
            </w:pPr>
            <w:r w:rsidRPr="00C1519A">
              <w:rPr>
                <w:rFonts w:ascii="Times New Roman" w:hint="eastAsia"/>
                <w:szCs w:val="18"/>
              </w:rPr>
              <w:t>≤</w:t>
            </w:r>
            <w:r w:rsidRPr="00C1519A">
              <w:rPr>
                <w:rFonts w:ascii="Times New Roman" w:hint="eastAsia"/>
                <w:szCs w:val="18"/>
              </w:rPr>
              <w:t>1.3</w:t>
            </w:r>
          </w:p>
        </w:tc>
        <w:tc>
          <w:tcPr>
            <w:tcW w:w="2418" w:type="dxa"/>
            <w:tcBorders>
              <w:top w:val="single" w:sz="4" w:space="0" w:color="auto"/>
              <w:bottom w:val="single" w:sz="4" w:space="0" w:color="auto"/>
            </w:tcBorders>
            <w:shd w:val="clear" w:color="auto" w:fill="auto"/>
            <w:vAlign w:val="center"/>
          </w:tcPr>
          <w:p w:rsidR="00703FAA" w:rsidRPr="00C1519A" w:rsidRDefault="00C6658A">
            <w:pPr>
              <w:pStyle w:val="afffffffff2"/>
              <w:rPr>
                <w:rFonts w:ascii="Times New Roman"/>
                <w:szCs w:val="18"/>
              </w:rPr>
            </w:pPr>
            <w:r w:rsidRPr="00C1519A">
              <w:rPr>
                <w:rFonts w:ascii="Times New Roman"/>
                <w:szCs w:val="18"/>
              </w:rPr>
              <w:t>GB 12456</w:t>
            </w:r>
          </w:p>
        </w:tc>
      </w:tr>
      <w:tr w:rsidR="00703FAA" w:rsidTr="002C19E0">
        <w:trPr>
          <w:jc w:val="center"/>
        </w:trPr>
        <w:tc>
          <w:tcPr>
            <w:tcW w:w="3271"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酸价（以</w:t>
            </w:r>
            <w:r>
              <w:rPr>
                <w:rFonts w:ascii="Times New Roman"/>
                <w:szCs w:val="18"/>
              </w:rPr>
              <w:t>KOH</w:t>
            </w:r>
            <w:r>
              <w:rPr>
                <w:rFonts w:ascii="Times New Roman"/>
                <w:szCs w:val="18"/>
              </w:rPr>
              <w:t>计）</w:t>
            </w:r>
            <w:r>
              <w:rPr>
                <w:rFonts w:ascii="Times New Roman"/>
                <w:szCs w:val="18"/>
              </w:rPr>
              <w:t>/</w:t>
            </w:r>
            <w:r>
              <w:rPr>
                <w:rFonts w:ascii="Times New Roman"/>
                <w:szCs w:val="18"/>
              </w:rPr>
              <w:t>（</w:t>
            </w:r>
            <w:r>
              <w:rPr>
                <w:rFonts w:ascii="Times New Roman"/>
                <w:szCs w:val="18"/>
              </w:rPr>
              <w:t>mg/g</w:t>
            </w:r>
            <w:r>
              <w:rPr>
                <w:rFonts w:ascii="Times New Roman"/>
                <w:szCs w:val="18"/>
              </w:rPr>
              <w:t>）</w:t>
            </w:r>
          </w:p>
        </w:tc>
        <w:tc>
          <w:tcPr>
            <w:tcW w:w="1842"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hint="eastAsia"/>
                <w:szCs w:val="18"/>
              </w:rPr>
              <w:t>≤</w:t>
            </w:r>
            <w:r>
              <w:rPr>
                <w:rFonts w:ascii="Times New Roman"/>
                <w:szCs w:val="18"/>
              </w:rPr>
              <w:t>1.6</w:t>
            </w:r>
          </w:p>
        </w:tc>
        <w:tc>
          <w:tcPr>
            <w:tcW w:w="1843"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hint="eastAsia"/>
                <w:szCs w:val="18"/>
              </w:rPr>
              <w:t>—</w:t>
            </w:r>
          </w:p>
        </w:tc>
        <w:tc>
          <w:tcPr>
            <w:tcW w:w="2418" w:type="dxa"/>
            <w:tcBorders>
              <w:top w:val="single" w:sz="4" w:space="0" w:color="auto"/>
              <w:bottom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GB 5009.229</w:t>
            </w:r>
          </w:p>
        </w:tc>
      </w:tr>
      <w:tr w:rsidR="00703FAA" w:rsidTr="002C19E0">
        <w:trPr>
          <w:jc w:val="center"/>
        </w:trPr>
        <w:tc>
          <w:tcPr>
            <w:tcW w:w="3271" w:type="dxa"/>
            <w:tcBorders>
              <w:top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过氧化值（以脂肪计）</w:t>
            </w:r>
            <w:r>
              <w:rPr>
                <w:rFonts w:ascii="Times New Roman"/>
                <w:szCs w:val="18"/>
              </w:rPr>
              <w:t>/</w:t>
            </w:r>
            <w:r>
              <w:rPr>
                <w:rFonts w:ascii="Times New Roman"/>
                <w:szCs w:val="18"/>
              </w:rPr>
              <w:t>（</w:t>
            </w:r>
            <w:r w:rsidR="00721B59">
              <w:rPr>
                <w:rFonts w:ascii="Times New Roman" w:hint="eastAsia"/>
                <w:szCs w:val="18"/>
              </w:rPr>
              <w:t>mmml</w:t>
            </w:r>
            <w:r>
              <w:rPr>
                <w:rFonts w:ascii="Times New Roman"/>
                <w:szCs w:val="18"/>
              </w:rPr>
              <w:t>/</w:t>
            </w:r>
            <w:r w:rsidR="00721B59">
              <w:rPr>
                <w:rFonts w:ascii="Times New Roman" w:hint="eastAsia"/>
                <w:szCs w:val="18"/>
              </w:rPr>
              <w:t>k</w:t>
            </w:r>
            <w:r>
              <w:rPr>
                <w:rFonts w:ascii="Times New Roman" w:hint="eastAsia"/>
                <w:szCs w:val="18"/>
              </w:rPr>
              <w:t>g</w:t>
            </w:r>
            <w:r>
              <w:rPr>
                <w:rFonts w:ascii="Times New Roman"/>
                <w:szCs w:val="18"/>
              </w:rPr>
              <w:t>）</w:t>
            </w:r>
          </w:p>
        </w:tc>
        <w:tc>
          <w:tcPr>
            <w:tcW w:w="1842" w:type="dxa"/>
            <w:tcBorders>
              <w:top w:val="single" w:sz="4" w:space="0" w:color="auto"/>
            </w:tcBorders>
            <w:shd w:val="clear" w:color="auto" w:fill="auto"/>
            <w:vAlign w:val="center"/>
          </w:tcPr>
          <w:p w:rsidR="00703FAA" w:rsidRDefault="00C6658A" w:rsidP="00721B59">
            <w:pPr>
              <w:pStyle w:val="afffffffff2"/>
              <w:rPr>
                <w:rFonts w:ascii="Times New Roman"/>
                <w:szCs w:val="18"/>
              </w:rPr>
            </w:pPr>
            <w:r>
              <w:rPr>
                <w:rFonts w:ascii="Times New Roman" w:hint="eastAsia"/>
                <w:szCs w:val="18"/>
              </w:rPr>
              <w:t>≤</w:t>
            </w:r>
            <w:r w:rsidR="00721B59">
              <w:rPr>
                <w:rFonts w:ascii="Times New Roman" w:hint="eastAsia"/>
                <w:szCs w:val="18"/>
              </w:rPr>
              <w:t>32</w:t>
            </w:r>
          </w:p>
        </w:tc>
        <w:tc>
          <w:tcPr>
            <w:tcW w:w="1843" w:type="dxa"/>
            <w:tcBorders>
              <w:top w:val="single" w:sz="4" w:space="0" w:color="auto"/>
            </w:tcBorders>
            <w:shd w:val="clear" w:color="auto" w:fill="auto"/>
            <w:vAlign w:val="center"/>
          </w:tcPr>
          <w:p w:rsidR="00703FAA" w:rsidRDefault="00C6658A">
            <w:pPr>
              <w:pStyle w:val="afffffffff2"/>
              <w:rPr>
                <w:rFonts w:ascii="Times New Roman"/>
                <w:szCs w:val="18"/>
              </w:rPr>
            </w:pPr>
            <w:r>
              <w:rPr>
                <w:rFonts w:ascii="Times New Roman" w:hint="eastAsia"/>
                <w:szCs w:val="18"/>
              </w:rPr>
              <w:t>—</w:t>
            </w:r>
          </w:p>
        </w:tc>
        <w:tc>
          <w:tcPr>
            <w:tcW w:w="2418" w:type="dxa"/>
            <w:tcBorders>
              <w:top w:val="single" w:sz="4" w:space="0" w:color="auto"/>
            </w:tcBorders>
            <w:shd w:val="clear" w:color="auto" w:fill="auto"/>
            <w:vAlign w:val="center"/>
          </w:tcPr>
          <w:p w:rsidR="00703FAA" w:rsidRDefault="00C6658A">
            <w:pPr>
              <w:pStyle w:val="afffffffff2"/>
              <w:rPr>
                <w:rFonts w:ascii="Times New Roman"/>
                <w:szCs w:val="18"/>
              </w:rPr>
            </w:pPr>
            <w:r>
              <w:rPr>
                <w:rFonts w:ascii="Times New Roman"/>
                <w:szCs w:val="18"/>
              </w:rPr>
              <w:t>GB 5009.227</w:t>
            </w:r>
          </w:p>
        </w:tc>
      </w:tr>
      <w:tr w:rsidR="00703FAA">
        <w:trPr>
          <w:jc w:val="center"/>
        </w:trPr>
        <w:tc>
          <w:tcPr>
            <w:tcW w:w="3271" w:type="dxa"/>
            <w:shd w:val="clear" w:color="auto" w:fill="auto"/>
            <w:vAlign w:val="center"/>
          </w:tcPr>
          <w:p w:rsidR="00703FAA" w:rsidRDefault="00C6658A">
            <w:pPr>
              <w:pStyle w:val="afffffffff2"/>
              <w:rPr>
                <w:rFonts w:ascii="Times New Roman"/>
                <w:szCs w:val="18"/>
              </w:rPr>
            </w:pPr>
            <w:r>
              <w:rPr>
                <w:rFonts w:ascii="Times New Roman"/>
                <w:szCs w:val="18"/>
              </w:rPr>
              <w:t>亚硝酸盐（以</w:t>
            </w:r>
            <w:r>
              <w:rPr>
                <w:rFonts w:ascii="Times New Roman"/>
                <w:szCs w:val="18"/>
              </w:rPr>
              <w:t>NaNO</w:t>
            </w:r>
            <w:r>
              <w:rPr>
                <w:rFonts w:ascii="Times New Roman"/>
                <w:szCs w:val="18"/>
                <w:vertAlign w:val="subscript"/>
              </w:rPr>
              <w:t>2</w:t>
            </w:r>
            <w:r>
              <w:rPr>
                <w:rFonts w:ascii="Times New Roman"/>
                <w:szCs w:val="18"/>
              </w:rPr>
              <w:t>计）</w:t>
            </w:r>
            <w:r>
              <w:rPr>
                <w:rFonts w:ascii="Times New Roman" w:hint="eastAsia"/>
                <w:szCs w:val="18"/>
              </w:rPr>
              <w:t>/</w:t>
            </w:r>
            <w:r>
              <w:rPr>
                <w:rFonts w:ascii="Times New Roman" w:hint="eastAsia"/>
                <w:szCs w:val="18"/>
              </w:rPr>
              <w:t>（</w:t>
            </w:r>
            <w:r>
              <w:rPr>
                <w:rFonts w:ascii="Times New Roman"/>
                <w:szCs w:val="18"/>
              </w:rPr>
              <w:t>mg/kg</w:t>
            </w:r>
            <w:r>
              <w:rPr>
                <w:rFonts w:ascii="Times New Roman" w:hint="eastAsia"/>
                <w:szCs w:val="18"/>
              </w:rPr>
              <w:t>）</w:t>
            </w:r>
          </w:p>
        </w:tc>
        <w:tc>
          <w:tcPr>
            <w:tcW w:w="1842" w:type="dxa"/>
            <w:shd w:val="clear" w:color="auto" w:fill="auto"/>
            <w:vAlign w:val="center"/>
          </w:tcPr>
          <w:p w:rsidR="00703FAA" w:rsidRDefault="00C6658A">
            <w:pPr>
              <w:pStyle w:val="afffffffff2"/>
              <w:rPr>
                <w:rFonts w:ascii="Times New Roman"/>
                <w:szCs w:val="18"/>
              </w:rPr>
            </w:pPr>
            <w:r>
              <w:rPr>
                <w:rFonts w:ascii="Times New Roman" w:hint="eastAsia"/>
                <w:szCs w:val="18"/>
              </w:rPr>
              <w:t>≤</w:t>
            </w:r>
            <w:r>
              <w:rPr>
                <w:rFonts w:ascii="Times New Roman"/>
                <w:szCs w:val="18"/>
              </w:rPr>
              <w:t>20.0</w:t>
            </w:r>
          </w:p>
        </w:tc>
        <w:tc>
          <w:tcPr>
            <w:tcW w:w="1843" w:type="dxa"/>
            <w:shd w:val="clear" w:color="auto" w:fill="auto"/>
            <w:vAlign w:val="center"/>
          </w:tcPr>
          <w:p w:rsidR="00703FAA" w:rsidRDefault="00C6658A">
            <w:pPr>
              <w:pStyle w:val="afffffffff2"/>
              <w:rPr>
                <w:rFonts w:ascii="Times New Roman"/>
                <w:szCs w:val="18"/>
              </w:rPr>
            </w:pPr>
            <w:r>
              <w:rPr>
                <w:rFonts w:ascii="Times New Roman" w:hint="eastAsia"/>
                <w:szCs w:val="18"/>
              </w:rPr>
              <w:t>≤</w:t>
            </w:r>
            <w:r>
              <w:rPr>
                <w:rFonts w:ascii="Times New Roman" w:hint="eastAsia"/>
                <w:szCs w:val="18"/>
              </w:rPr>
              <w:t>30</w:t>
            </w:r>
            <w:r>
              <w:rPr>
                <w:rFonts w:ascii="Times New Roman"/>
                <w:szCs w:val="18"/>
              </w:rPr>
              <w:t>.0</w:t>
            </w:r>
          </w:p>
        </w:tc>
        <w:tc>
          <w:tcPr>
            <w:tcW w:w="2418" w:type="dxa"/>
            <w:shd w:val="clear" w:color="auto" w:fill="auto"/>
            <w:vAlign w:val="center"/>
          </w:tcPr>
          <w:p w:rsidR="00703FAA" w:rsidRDefault="00C6658A">
            <w:pPr>
              <w:pStyle w:val="afffffffff2"/>
              <w:rPr>
                <w:rFonts w:ascii="Times New Roman"/>
                <w:szCs w:val="18"/>
              </w:rPr>
            </w:pPr>
            <w:r>
              <w:rPr>
                <w:rFonts w:ascii="Times New Roman"/>
                <w:szCs w:val="18"/>
              </w:rPr>
              <w:t>GB 5009.33</w:t>
            </w:r>
          </w:p>
        </w:tc>
      </w:tr>
      <w:tr w:rsidR="00703FAA">
        <w:trPr>
          <w:jc w:val="center"/>
        </w:trPr>
        <w:tc>
          <w:tcPr>
            <w:tcW w:w="9374" w:type="dxa"/>
            <w:gridSpan w:val="4"/>
            <w:shd w:val="clear" w:color="auto" w:fill="auto"/>
            <w:vAlign w:val="center"/>
          </w:tcPr>
          <w:p w:rsidR="00703FAA" w:rsidRPr="00F51D45" w:rsidRDefault="00C6658A" w:rsidP="00F51D45">
            <w:pPr>
              <w:pStyle w:val="afff2"/>
              <w:rPr>
                <w:rFonts w:hAnsi="宋体"/>
              </w:rPr>
            </w:pPr>
            <w:r>
              <w:rPr>
                <w:rFonts w:hint="eastAsia"/>
              </w:rPr>
              <w:t>“</w:t>
            </w:r>
            <w:r>
              <w:rPr>
                <w:rFonts w:ascii="Times New Roman" w:hint="eastAsia"/>
              </w:rPr>
              <w:t>—</w:t>
            </w:r>
            <w:r>
              <w:rPr>
                <w:rFonts w:hint="eastAsia"/>
              </w:rPr>
              <w:t>”为不要求。</w:t>
            </w:r>
          </w:p>
        </w:tc>
      </w:tr>
    </w:tbl>
    <w:p w:rsidR="00703FAA" w:rsidRDefault="00C6658A">
      <w:pPr>
        <w:pStyle w:val="affd"/>
        <w:spacing w:before="156" w:after="156"/>
        <w:rPr>
          <w:rFonts w:ascii="Times New Roman"/>
        </w:rPr>
      </w:pPr>
      <w:r>
        <w:rPr>
          <w:rFonts w:ascii="Times New Roman"/>
        </w:rPr>
        <w:t>净含量</w:t>
      </w:r>
    </w:p>
    <w:p w:rsidR="00703FAA" w:rsidRDefault="00C6658A">
      <w:pPr>
        <w:pStyle w:val="affffe"/>
        <w:autoSpaceDE/>
        <w:autoSpaceDN/>
        <w:ind w:firstLine="420"/>
        <w:rPr>
          <w:rFonts w:ascii="Times New Roman" w:eastAsia="黑体"/>
        </w:rPr>
      </w:pPr>
      <w:r>
        <w:rPr>
          <w:rFonts w:ascii="Times New Roman"/>
        </w:rPr>
        <w:t>定量包装产品净含量要求见《定量包装商品计量监督管理办法》。</w:t>
      </w:r>
      <w:r>
        <w:rPr>
          <w:rFonts w:ascii="Times New Roman" w:hint="eastAsia"/>
        </w:rPr>
        <w:t>按</w:t>
      </w:r>
      <w:r>
        <w:rPr>
          <w:rFonts w:ascii="Times New Roman" w:hint="eastAsia"/>
        </w:rPr>
        <w:t xml:space="preserve">JJF 1070 </w:t>
      </w:r>
      <w:r>
        <w:rPr>
          <w:rFonts w:ascii="Times New Roman" w:hint="eastAsia"/>
        </w:rPr>
        <w:t>的规定执行。</w:t>
      </w:r>
    </w:p>
    <w:p w:rsidR="00703FAA" w:rsidRDefault="00C6658A">
      <w:pPr>
        <w:pStyle w:val="affc"/>
        <w:spacing w:before="312" w:after="312"/>
      </w:pPr>
      <w:bookmarkStart w:id="64" w:name="_Toc215756246"/>
      <w:bookmarkStart w:id="65" w:name="_Toc218703290"/>
      <w:r>
        <w:t>检验规则</w:t>
      </w:r>
      <w:bookmarkEnd w:id="64"/>
      <w:bookmarkEnd w:id="65"/>
    </w:p>
    <w:p w:rsidR="00703FAA" w:rsidRDefault="00C6658A">
      <w:pPr>
        <w:pStyle w:val="affd"/>
        <w:spacing w:before="156" w:after="156"/>
      </w:pPr>
      <w:r>
        <w:rPr>
          <w:rFonts w:hint="eastAsia"/>
        </w:rPr>
        <w:t>组批</w:t>
      </w:r>
    </w:p>
    <w:p w:rsidR="00703FAA" w:rsidRDefault="00C6658A">
      <w:pPr>
        <w:pStyle w:val="affffe"/>
        <w:ind w:firstLine="420"/>
      </w:pPr>
      <w:r>
        <w:rPr>
          <w:rFonts w:hint="eastAsia"/>
        </w:rPr>
        <w:t>以同一工艺、同一生产线、同一班次生产的产品为一批。</w:t>
      </w:r>
    </w:p>
    <w:p w:rsidR="00703FAA" w:rsidRDefault="00C6658A">
      <w:pPr>
        <w:pStyle w:val="affd"/>
        <w:spacing w:before="156" w:after="156"/>
      </w:pPr>
      <w:r>
        <w:rPr>
          <w:rFonts w:hint="eastAsia"/>
        </w:rPr>
        <w:t>抽样</w:t>
      </w:r>
    </w:p>
    <w:p w:rsidR="00703FAA" w:rsidRPr="006B0A99" w:rsidRDefault="00C6658A">
      <w:pPr>
        <w:pStyle w:val="affffffffa"/>
        <w:rPr>
          <w:rFonts w:ascii="Times New Roman"/>
        </w:rPr>
      </w:pPr>
      <w:r w:rsidRPr="006B0A99">
        <w:rPr>
          <w:rFonts w:ascii="Times New Roman"/>
        </w:rPr>
        <w:t>板鸭：从同一批产品中随机抽取</w:t>
      </w:r>
      <w:r w:rsidRPr="006B0A99">
        <w:rPr>
          <w:rFonts w:ascii="Times New Roman"/>
        </w:rPr>
        <w:t>0.5</w:t>
      </w:r>
      <w:r w:rsidRPr="006B0A99">
        <w:rPr>
          <w:rFonts w:ascii="Times New Roman" w:hint="eastAsia"/>
        </w:rPr>
        <w:t xml:space="preserve"> </w:t>
      </w:r>
      <w:r w:rsidRPr="006B0A99">
        <w:rPr>
          <w:rFonts w:ascii="Times New Roman"/>
        </w:rPr>
        <w:t>%</w:t>
      </w:r>
      <w:r w:rsidRPr="006B0A99">
        <w:rPr>
          <w:rFonts w:ascii="Times New Roman"/>
        </w:rPr>
        <w:t>，每批抽样数不得少于</w:t>
      </w:r>
      <w:r w:rsidRPr="006B0A99">
        <w:rPr>
          <w:rFonts w:ascii="Times New Roman" w:hint="eastAsia"/>
        </w:rPr>
        <w:t>2</w:t>
      </w:r>
      <w:r w:rsidRPr="006B0A99">
        <w:rPr>
          <w:rFonts w:ascii="Times New Roman"/>
        </w:rPr>
        <w:t>只。</w:t>
      </w:r>
    </w:p>
    <w:p w:rsidR="00703FAA" w:rsidRPr="006B0A99" w:rsidRDefault="00C6658A">
      <w:pPr>
        <w:pStyle w:val="affffffffa"/>
        <w:rPr>
          <w:rFonts w:ascii="Times New Roman"/>
        </w:rPr>
      </w:pPr>
      <w:r w:rsidRPr="006B0A99">
        <w:rPr>
          <w:rFonts w:ascii="Times New Roman"/>
        </w:rPr>
        <w:t>卤制鸭：从同一批产品中随机抽取</w:t>
      </w:r>
      <w:r w:rsidRPr="006B0A99">
        <w:rPr>
          <w:rFonts w:ascii="Times New Roman"/>
        </w:rPr>
        <w:t>0.5</w:t>
      </w:r>
      <w:r w:rsidRPr="006B0A99">
        <w:rPr>
          <w:rFonts w:ascii="Times New Roman" w:hint="eastAsia"/>
        </w:rPr>
        <w:t xml:space="preserve"> </w:t>
      </w:r>
      <w:r w:rsidRPr="006B0A99">
        <w:rPr>
          <w:rFonts w:ascii="Times New Roman"/>
        </w:rPr>
        <w:t>%</w:t>
      </w:r>
      <w:r w:rsidRPr="006B0A99">
        <w:rPr>
          <w:rFonts w:ascii="Times New Roman"/>
        </w:rPr>
        <w:t>，每批抽样数不得少于</w:t>
      </w:r>
      <w:r w:rsidRPr="006B0A99">
        <w:rPr>
          <w:rFonts w:ascii="Times New Roman" w:hint="eastAsia"/>
        </w:rPr>
        <w:t>5</w:t>
      </w:r>
      <w:r w:rsidRPr="006B0A99">
        <w:rPr>
          <w:rFonts w:ascii="Times New Roman"/>
        </w:rPr>
        <w:t>00</w:t>
      </w:r>
      <w:r w:rsidRPr="006B0A99">
        <w:rPr>
          <w:rFonts w:ascii="Times New Roman" w:hint="eastAsia"/>
        </w:rPr>
        <w:t xml:space="preserve"> </w:t>
      </w:r>
      <w:r w:rsidRPr="006B0A99">
        <w:rPr>
          <w:rFonts w:ascii="Times New Roman"/>
        </w:rPr>
        <w:t>g</w:t>
      </w:r>
      <w:r w:rsidRPr="006B0A99">
        <w:rPr>
          <w:rFonts w:ascii="Times New Roman"/>
        </w:rPr>
        <w:t>。</w:t>
      </w:r>
    </w:p>
    <w:p w:rsidR="00703FAA" w:rsidRDefault="00C6658A">
      <w:pPr>
        <w:pStyle w:val="affd"/>
        <w:spacing w:before="156" w:after="156"/>
      </w:pPr>
      <w:r>
        <w:rPr>
          <w:rFonts w:hint="eastAsia"/>
        </w:rPr>
        <w:t>出厂检验</w:t>
      </w:r>
    </w:p>
    <w:p w:rsidR="00703FAA" w:rsidRDefault="00C6658A">
      <w:pPr>
        <w:pStyle w:val="affffe"/>
        <w:ind w:firstLine="420"/>
      </w:pPr>
      <w:r>
        <w:rPr>
          <w:rFonts w:hint="eastAsia"/>
        </w:rPr>
        <w:lastRenderedPageBreak/>
        <w:t>每批产品出厂前，应进行出厂检验，检验合格后方可出厂。检验项目包括感官要求、净含量</w:t>
      </w:r>
      <w:r w:rsidR="00F51D45">
        <w:rPr>
          <w:rFonts w:hint="eastAsia"/>
        </w:rPr>
        <w:t>。</w:t>
      </w:r>
    </w:p>
    <w:p w:rsidR="00703FAA" w:rsidRDefault="00C6658A">
      <w:pPr>
        <w:pStyle w:val="affd"/>
        <w:spacing w:before="156" w:after="156"/>
      </w:pPr>
      <w:r>
        <w:rPr>
          <w:rFonts w:hint="eastAsia"/>
        </w:rPr>
        <w:t>型式检验</w:t>
      </w:r>
    </w:p>
    <w:p w:rsidR="00703FAA" w:rsidRDefault="00C6658A">
      <w:pPr>
        <w:pStyle w:val="affffe"/>
        <w:autoSpaceDE/>
        <w:autoSpaceDN/>
        <w:ind w:firstLine="420"/>
        <w:rPr>
          <w:rFonts w:ascii="Times New Roman"/>
        </w:rPr>
      </w:pPr>
      <w:r>
        <w:rPr>
          <w:rFonts w:ascii="Times New Roman"/>
        </w:rPr>
        <w:t>检验项目为第</w:t>
      </w:r>
      <w:r>
        <w:rPr>
          <w:rFonts w:ascii="Times New Roman"/>
        </w:rPr>
        <w:t>9</w:t>
      </w:r>
      <w:r>
        <w:rPr>
          <w:rFonts w:ascii="Times New Roman"/>
        </w:rPr>
        <w:t>章规定的全部项目，有下列情况之</w:t>
      </w:r>
      <w:proofErr w:type="gramStart"/>
      <w:r>
        <w:rPr>
          <w:rFonts w:ascii="Times New Roman"/>
        </w:rPr>
        <w:t>一时应</w:t>
      </w:r>
      <w:proofErr w:type="gramEnd"/>
      <w:r>
        <w:rPr>
          <w:rFonts w:ascii="Times New Roman"/>
        </w:rPr>
        <w:t>进行型式检验：</w:t>
      </w:r>
    </w:p>
    <w:p w:rsidR="00703FAA" w:rsidRDefault="00C6658A">
      <w:pPr>
        <w:pStyle w:val="af2"/>
        <w:rPr>
          <w:rFonts w:ascii="Times New Roman"/>
        </w:rPr>
      </w:pPr>
      <w:r>
        <w:rPr>
          <w:rFonts w:ascii="Times New Roman"/>
        </w:rPr>
        <w:t>饲养或加工条件发生较大改变时或停产半年后恢复饲养或加工，可能影响产品质量时；</w:t>
      </w:r>
    </w:p>
    <w:p w:rsidR="00703FAA" w:rsidRDefault="00C6658A">
      <w:pPr>
        <w:pStyle w:val="af2"/>
        <w:rPr>
          <w:rFonts w:ascii="Times New Roman"/>
        </w:rPr>
      </w:pPr>
      <w:r>
        <w:rPr>
          <w:rFonts w:ascii="Times New Roman"/>
        </w:rPr>
        <w:t>出厂（场）检验与上次型式检验有较大差异时；</w:t>
      </w:r>
    </w:p>
    <w:p w:rsidR="00703FAA" w:rsidRDefault="00C6658A">
      <w:pPr>
        <w:pStyle w:val="af2"/>
        <w:rPr>
          <w:rFonts w:ascii="Times New Roman"/>
        </w:rPr>
      </w:pPr>
      <w:r>
        <w:rPr>
          <w:rFonts w:ascii="Times New Roman"/>
        </w:rPr>
        <w:t>正常生产时，每年至少</w:t>
      </w:r>
      <w:r>
        <w:rPr>
          <w:rFonts w:ascii="Times New Roman"/>
        </w:rPr>
        <w:t>1</w:t>
      </w:r>
      <w:r>
        <w:rPr>
          <w:rFonts w:ascii="Times New Roman"/>
        </w:rPr>
        <w:t>次的型式检验。</w:t>
      </w:r>
    </w:p>
    <w:p w:rsidR="00703FAA" w:rsidRDefault="00C6658A">
      <w:pPr>
        <w:pStyle w:val="af2"/>
        <w:rPr>
          <w:rFonts w:ascii="Times New Roman"/>
        </w:rPr>
      </w:pPr>
      <w:r>
        <w:rPr>
          <w:rFonts w:ascii="Times New Roman"/>
        </w:rPr>
        <w:t>申请使用地理标志专用标志时；</w:t>
      </w:r>
    </w:p>
    <w:p w:rsidR="00703FAA" w:rsidRDefault="00C6658A">
      <w:pPr>
        <w:pStyle w:val="af2"/>
        <w:rPr>
          <w:rFonts w:ascii="Times New Roman"/>
        </w:rPr>
      </w:pPr>
      <w:r>
        <w:rPr>
          <w:rFonts w:ascii="Times New Roman"/>
          <w:color w:val="000000"/>
          <w:szCs w:val="21"/>
        </w:rPr>
        <w:t>国家质量监督机构或主管部门提出要求时。</w:t>
      </w:r>
    </w:p>
    <w:p w:rsidR="00703FAA" w:rsidRDefault="00C6658A" w:rsidP="00AC3475">
      <w:pPr>
        <w:pStyle w:val="affd"/>
        <w:spacing w:before="156" w:after="156"/>
      </w:pPr>
      <w:bookmarkStart w:id="66" w:name="_Toc215756247"/>
      <w:bookmarkStart w:id="67" w:name="_Toc218703291"/>
      <w:r>
        <w:t>判定规则</w:t>
      </w:r>
      <w:bookmarkEnd w:id="66"/>
      <w:bookmarkEnd w:id="67"/>
    </w:p>
    <w:p w:rsidR="00703FAA" w:rsidRDefault="00C6658A" w:rsidP="00AC3475">
      <w:pPr>
        <w:pStyle w:val="affffffffa"/>
      </w:pPr>
      <w:r>
        <w:rPr>
          <w:rFonts w:hint="eastAsia"/>
        </w:rPr>
        <w:t>产品检验项目全部符合本文件要求时，</w:t>
      </w:r>
      <w:r w:rsidRPr="00F51D45">
        <w:rPr>
          <w:rFonts w:hint="eastAsia"/>
        </w:rPr>
        <w:t>判定该批产品合格。</w:t>
      </w:r>
    </w:p>
    <w:p w:rsidR="00703FAA" w:rsidRDefault="00C6658A" w:rsidP="00AC3475">
      <w:pPr>
        <w:pStyle w:val="affffffffa"/>
      </w:pPr>
      <w:r>
        <w:rPr>
          <w:rFonts w:hint="eastAsia"/>
        </w:rPr>
        <w:t>产品检验项目中如有指标（微生物指标除外）不符合本文件要求时，应对该组批产品留样复验。复验结果有一项不符合本文件要求，判定该批产品不合格。</w:t>
      </w:r>
    </w:p>
    <w:p w:rsidR="00703FAA" w:rsidRDefault="00C6658A" w:rsidP="00AC3475">
      <w:pPr>
        <w:pStyle w:val="affffffffa"/>
      </w:pPr>
      <w:r>
        <w:rPr>
          <w:rFonts w:hint="eastAsia"/>
        </w:rPr>
        <w:t>微生物指标不符合本文件要求时，不得复验，判该批产品不合格。</w:t>
      </w:r>
    </w:p>
    <w:p w:rsidR="00662C58" w:rsidRDefault="00C6658A">
      <w:pPr>
        <w:pStyle w:val="affc"/>
        <w:spacing w:before="312" w:after="312"/>
      </w:pPr>
      <w:bookmarkStart w:id="68" w:name="_Toc218703292"/>
      <w:bookmarkStart w:id="69" w:name="_Toc215756248"/>
      <w:r>
        <w:rPr>
          <w:rFonts w:hint="eastAsia"/>
        </w:rPr>
        <w:t>标志</w:t>
      </w:r>
      <w:r w:rsidR="00662C58">
        <w:rPr>
          <w:rFonts w:hint="eastAsia"/>
        </w:rPr>
        <w:t>、</w:t>
      </w:r>
      <w:r>
        <w:rPr>
          <w:rFonts w:hint="eastAsia"/>
        </w:rPr>
        <w:t>标</w:t>
      </w:r>
      <w:bookmarkStart w:id="70" w:name="OLE_LINK1"/>
      <w:bookmarkStart w:id="71" w:name="OLE_LINK2"/>
      <w:r>
        <w:rPr>
          <w:rFonts w:hint="eastAsia"/>
        </w:rPr>
        <w:t>签</w:t>
      </w:r>
      <w:bookmarkEnd w:id="68"/>
      <w:bookmarkEnd w:id="70"/>
      <w:bookmarkEnd w:id="71"/>
    </w:p>
    <w:p w:rsidR="002E4080" w:rsidRPr="002E4080" w:rsidRDefault="002E4080" w:rsidP="002E4080">
      <w:pPr>
        <w:pStyle w:val="affffffff7"/>
        <w:rPr>
          <w:rFonts w:ascii="Times New Roman"/>
        </w:rPr>
      </w:pPr>
      <w:r w:rsidRPr="002E4080">
        <w:rPr>
          <w:rFonts w:ascii="Times New Roman"/>
        </w:rPr>
        <w:t>预包装产品标识应符合</w:t>
      </w:r>
      <w:r w:rsidRPr="002E4080">
        <w:rPr>
          <w:rFonts w:ascii="Times New Roman"/>
        </w:rPr>
        <w:t>GB 7718</w:t>
      </w:r>
      <w:r w:rsidRPr="002E4080">
        <w:rPr>
          <w:rFonts w:ascii="Times New Roman"/>
        </w:rPr>
        <w:t>、</w:t>
      </w:r>
      <w:r w:rsidRPr="002E4080">
        <w:rPr>
          <w:rFonts w:ascii="Times New Roman"/>
        </w:rPr>
        <w:t>GB 28050</w:t>
      </w:r>
      <w:r w:rsidRPr="002E4080">
        <w:rPr>
          <w:rFonts w:ascii="Times New Roman"/>
        </w:rPr>
        <w:t>的规定。</w:t>
      </w:r>
    </w:p>
    <w:p w:rsidR="002E4080" w:rsidRPr="002E4080" w:rsidRDefault="002E4080" w:rsidP="002E4080">
      <w:pPr>
        <w:pStyle w:val="affffffff7"/>
        <w:rPr>
          <w:rFonts w:ascii="Times New Roman"/>
        </w:rPr>
      </w:pPr>
      <w:r w:rsidRPr="002E4080">
        <w:rPr>
          <w:rFonts w:ascii="Times New Roman"/>
        </w:rPr>
        <w:t>散装产品标签应符合</w:t>
      </w:r>
      <w:r w:rsidRPr="002E4080">
        <w:rPr>
          <w:rFonts w:ascii="Times New Roman"/>
        </w:rPr>
        <w:t>GB 31621</w:t>
      </w:r>
      <w:r w:rsidRPr="002E4080">
        <w:rPr>
          <w:rFonts w:ascii="Times New Roman"/>
        </w:rPr>
        <w:t>的规定。</w:t>
      </w:r>
    </w:p>
    <w:p w:rsidR="00662C58" w:rsidRPr="002E4080" w:rsidRDefault="00662C58" w:rsidP="00662C58">
      <w:pPr>
        <w:pStyle w:val="affffffff7"/>
        <w:rPr>
          <w:rFonts w:ascii="Times New Roman"/>
        </w:rPr>
      </w:pPr>
      <w:r w:rsidRPr="002E4080">
        <w:rPr>
          <w:rFonts w:ascii="Times New Roman"/>
        </w:rPr>
        <w:t>符合本文件要求的产品，应在产品标签或包装物上标注地理标志产品名称及本文件的标准编号，并应同时使用经国家知识产权行政主管部门核准公告的地理标志专用标志。</w:t>
      </w:r>
    </w:p>
    <w:p w:rsidR="00662C58" w:rsidRPr="002E4080" w:rsidRDefault="00662C58" w:rsidP="00662C58">
      <w:pPr>
        <w:pStyle w:val="affffffff7"/>
        <w:rPr>
          <w:rFonts w:ascii="Times New Roman"/>
        </w:rPr>
      </w:pPr>
      <w:r w:rsidRPr="002E4080">
        <w:rPr>
          <w:rFonts w:ascii="Times New Roman"/>
        </w:rPr>
        <w:t>产品的储运图示标志应符合</w:t>
      </w:r>
      <w:r w:rsidRPr="002E4080">
        <w:rPr>
          <w:rFonts w:ascii="Times New Roman"/>
        </w:rPr>
        <w:t>GB/T 191</w:t>
      </w:r>
      <w:r w:rsidRPr="002E4080">
        <w:rPr>
          <w:rFonts w:ascii="Times New Roman"/>
        </w:rPr>
        <w:t>的规定。</w:t>
      </w:r>
      <w:r w:rsidR="00D75575">
        <w:rPr>
          <w:rFonts w:ascii="Times New Roman" w:hint="eastAsia"/>
        </w:rPr>
        <w:t xml:space="preserve"> </w:t>
      </w:r>
    </w:p>
    <w:p w:rsidR="00703FAA" w:rsidRDefault="00C6658A">
      <w:pPr>
        <w:pStyle w:val="affc"/>
        <w:spacing w:before="312" w:after="312"/>
      </w:pPr>
      <w:bookmarkStart w:id="72" w:name="_Toc218703293"/>
      <w:r>
        <w:rPr>
          <w:rFonts w:hint="eastAsia"/>
        </w:rPr>
        <w:t>包装、运输、贮存、</w:t>
      </w:r>
      <w:bookmarkEnd w:id="69"/>
      <w:r w:rsidR="00D33A5F">
        <w:rPr>
          <w:rFonts w:hint="eastAsia"/>
        </w:rPr>
        <w:t>保质期</w:t>
      </w:r>
      <w:bookmarkEnd w:id="72"/>
    </w:p>
    <w:p w:rsidR="00703FAA" w:rsidRDefault="00C6658A">
      <w:pPr>
        <w:pStyle w:val="affd"/>
        <w:spacing w:before="156" w:after="156"/>
      </w:pPr>
      <w:r>
        <w:rPr>
          <w:rFonts w:hint="eastAsia"/>
        </w:rPr>
        <w:t>包装</w:t>
      </w:r>
    </w:p>
    <w:p w:rsidR="00703FAA" w:rsidRDefault="00C6658A">
      <w:pPr>
        <w:pStyle w:val="affffffffa"/>
      </w:pPr>
      <w:r>
        <w:rPr>
          <w:rFonts w:hint="eastAsia"/>
        </w:rPr>
        <w:t>包装材料应符合食品安全国家标准的规定。</w:t>
      </w:r>
    </w:p>
    <w:p w:rsidR="00703FAA" w:rsidRDefault="00C6658A">
      <w:pPr>
        <w:pStyle w:val="affffffffa"/>
      </w:pPr>
      <w:proofErr w:type="gramStart"/>
      <w:r>
        <w:rPr>
          <w:rFonts w:hint="eastAsia"/>
        </w:rPr>
        <w:t>卤制鸭应为</w:t>
      </w:r>
      <w:proofErr w:type="gramEnd"/>
      <w:r>
        <w:rPr>
          <w:rFonts w:hint="eastAsia"/>
        </w:rPr>
        <w:t>真空包装或罐装。</w:t>
      </w:r>
    </w:p>
    <w:p w:rsidR="00703FAA" w:rsidRDefault="00C6658A">
      <w:pPr>
        <w:pStyle w:val="affd"/>
        <w:spacing w:before="156" w:after="156"/>
      </w:pPr>
      <w:r>
        <w:rPr>
          <w:rFonts w:hint="eastAsia"/>
        </w:rPr>
        <w:t>运输、贮存</w:t>
      </w:r>
    </w:p>
    <w:p w:rsidR="00703FAA" w:rsidRDefault="00C6658A">
      <w:pPr>
        <w:pStyle w:val="affffe"/>
        <w:autoSpaceDE/>
        <w:autoSpaceDN/>
        <w:ind w:firstLine="420"/>
        <w:rPr>
          <w:rFonts w:ascii="Times New Roman"/>
        </w:rPr>
      </w:pPr>
      <w:r>
        <w:rPr>
          <w:rFonts w:ascii="Times New Roman"/>
        </w:rPr>
        <w:t>应符合</w:t>
      </w:r>
      <w:r>
        <w:rPr>
          <w:rFonts w:ascii="Times New Roman"/>
        </w:rPr>
        <w:t>GB 31621</w:t>
      </w:r>
      <w:r>
        <w:rPr>
          <w:rFonts w:ascii="Times New Roman"/>
        </w:rPr>
        <w:t>的规定。</w:t>
      </w:r>
    </w:p>
    <w:p w:rsidR="00703FAA" w:rsidRDefault="00D33A5F">
      <w:pPr>
        <w:pStyle w:val="affd"/>
        <w:spacing w:before="156" w:after="156"/>
      </w:pPr>
      <w:r>
        <w:rPr>
          <w:rFonts w:hint="eastAsia"/>
        </w:rPr>
        <w:t>保质期</w:t>
      </w:r>
    </w:p>
    <w:p w:rsidR="00703FAA" w:rsidRDefault="00C6658A">
      <w:pPr>
        <w:pStyle w:val="affe"/>
        <w:spacing w:before="156" w:after="156"/>
      </w:pPr>
      <w:r>
        <w:t>板鸭</w:t>
      </w:r>
    </w:p>
    <w:p w:rsidR="00703FAA" w:rsidRDefault="00080D24">
      <w:pPr>
        <w:pStyle w:val="affffffff9"/>
        <w:rPr>
          <w:rFonts w:ascii="Times New Roman"/>
        </w:rPr>
      </w:pPr>
      <w:r>
        <w:rPr>
          <w:rFonts w:ascii="Times New Roman"/>
        </w:rPr>
        <w:t>散装板鸭应悬挂在通风的仓库中，立春至清明之间腌制的，保质期</w:t>
      </w:r>
      <w:r w:rsidR="00C6658A">
        <w:rPr>
          <w:rFonts w:ascii="Times New Roman"/>
        </w:rPr>
        <w:t>不</w:t>
      </w:r>
      <w:r w:rsidR="0068041E">
        <w:rPr>
          <w:rFonts w:ascii="Times New Roman" w:hint="eastAsia"/>
        </w:rPr>
        <w:t>宜</w:t>
      </w:r>
      <w:r w:rsidR="00C6658A">
        <w:rPr>
          <w:rFonts w:ascii="Times New Roman"/>
        </w:rPr>
        <w:t>超过</w:t>
      </w:r>
      <w:r w:rsidR="00C6658A">
        <w:rPr>
          <w:rFonts w:ascii="Times New Roman"/>
        </w:rPr>
        <w:t>2</w:t>
      </w:r>
      <w:r w:rsidR="00C6658A">
        <w:rPr>
          <w:rFonts w:ascii="Times New Roman"/>
        </w:rPr>
        <w:t>个月；</w:t>
      </w:r>
      <w:proofErr w:type="gramStart"/>
      <w:r w:rsidR="00C6658A">
        <w:rPr>
          <w:rFonts w:ascii="Times New Roman"/>
        </w:rPr>
        <w:t>冬至到</w:t>
      </w:r>
      <w:proofErr w:type="gramEnd"/>
      <w:r w:rsidR="00C6658A">
        <w:rPr>
          <w:rFonts w:ascii="Times New Roman"/>
        </w:rPr>
        <w:t>立春之间腌制的，</w:t>
      </w:r>
      <w:r w:rsidR="00587906">
        <w:rPr>
          <w:rFonts w:ascii="Times New Roman" w:hint="eastAsia"/>
        </w:rPr>
        <w:t>保质期</w:t>
      </w:r>
      <w:r w:rsidR="0068041E">
        <w:rPr>
          <w:rFonts w:ascii="Times New Roman"/>
        </w:rPr>
        <w:t>不</w:t>
      </w:r>
      <w:r w:rsidR="0068041E">
        <w:rPr>
          <w:rFonts w:ascii="Times New Roman" w:hint="eastAsia"/>
        </w:rPr>
        <w:t>宜</w:t>
      </w:r>
      <w:r w:rsidR="00C6658A">
        <w:rPr>
          <w:rFonts w:ascii="Times New Roman"/>
        </w:rPr>
        <w:t>超过</w:t>
      </w:r>
      <w:r w:rsidR="00C6658A">
        <w:rPr>
          <w:rFonts w:ascii="Times New Roman"/>
        </w:rPr>
        <w:t>4</w:t>
      </w:r>
      <w:r w:rsidR="00C6658A">
        <w:rPr>
          <w:rFonts w:ascii="Times New Roman"/>
        </w:rPr>
        <w:t>个月。</w:t>
      </w:r>
    </w:p>
    <w:p w:rsidR="00703FAA" w:rsidRDefault="00C6658A">
      <w:pPr>
        <w:pStyle w:val="affffffff9"/>
        <w:rPr>
          <w:rFonts w:ascii="Times New Roman"/>
        </w:rPr>
      </w:pPr>
      <w:r>
        <w:rPr>
          <w:rFonts w:ascii="Times New Roman"/>
        </w:rPr>
        <w:t>真空包装的板鸭，</w:t>
      </w:r>
      <w:r w:rsidR="00D33A5F">
        <w:rPr>
          <w:rFonts w:ascii="Times New Roman" w:hint="eastAsia"/>
        </w:rPr>
        <w:t>保质</w:t>
      </w:r>
      <w:r>
        <w:rPr>
          <w:rFonts w:ascii="Times New Roman"/>
        </w:rPr>
        <w:t>期</w:t>
      </w:r>
      <w:r w:rsidR="003A3D25">
        <w:rPr>
          <w:rFonts w:ascii="Times New Roman"/>
        </w:rPr>
        <w:t>不</w:t>
      </w:r>
      <w:r w:rsidR="003A3D25">
        <w:rPr>
          <w:rFonts w:ascii="Times New Roman" w:hint="eastAsia"/>
        </w:rPr>
        <w:t>宜</w:t>
      </w:r>
      <w:r>
        <w:rPr>
          <w:rFonts w:ascii="Times New Roman"/>
        </w:rPr>
        <w:t>超过</w:t>
      </w:r>
      <w:r>
        <w:rPr>
          <w:rFonts w:ascii="Times New Roman"/>
        </w:rPr>
        <w:t>6</w:t>
      </w:r>
      <w:r>
        <w:rPr>
          <w:rFonts w:ascii="Times New Roman"/>
        </w:rPr>
        <w:t>个月。</w:t>
      </w:r>
    </w:p>
    <w:p w:rsidR="00703FAA" w:rsidRDefault="00C6658A">
      <w:pPr>
        <w:pStyle w:val="affe"/>
        <w:spacing w:before="156" w:after="156"/>
      </w:pPr>
      <w:r>
        <w:t>卤制鸭</w:t>
      </w:r>
    </w:p>
    <w:p w:rsidR="00703FAA" w:rsidRDefault="00C6658A">
      <w:pPr>
        <w:pStyle w:val="affffe"/>
        <w:autoSpaceDE/>
        <w:autoSpaceDN/>
        <w:ind w:firstLine="420"/>
        <w:rPr>
          <w:rFonts w:ascii="Times New Roman"/>
        </w:rPr>
      </w:pPr>
      <w:r>
        <w:rPr>
          <w:rFonts w:ascii="Times New Roman"/>
        </w:rPr>
        <w:t>常温条件下，</w:t>
      </w:r>
      <w:r w:rsidR="00D33A5F">
        <w:rPr>
          <w:rFonts w:hint="eastAsia"/>
        </w:rPr>
        <w:t>保质期</w:t>
      </w:r>
      <w:r>
        <w:rPr>
          <w:rFonts w:ascii="Times New Roman"/>
        </w:rPr>
        <w:t>6</w:t>
      </w:r>
      <w:r>
        <w:rPr>
          <w:rFonts w:ascii="Times New Roman"/>
        </w:rPr>
        <w:t>个月至</w:t>
      </w:r>
      <w:r>
        <w:rPr>
          <w:rFonts w:ascii="Times New Roman"/>
        </w:rPr>
        <w:t>36</w:t>
      </w:r>
      <w:r>
        <w:rPr>
          <w:rFonts w:ascii="Times New Roman"/>
        </w:rPr>
        <w:t>个月。</w:t>
      </w:r>
    </w:p>
    <w:p w:rsidR="00703FAA" w:rsidRDefault="00703FAA">
      <w:pPr>
        <w:pStyle w:val="affffe"/>
        <w:ind w:firstLineChars="0" w:firstLine="0"/>
        <w:jc w:val="center"/>
        <w:sectPr w:rsidR="00703FAA">
          <w:pgSz w:w="11906" w:h="16838"/>
          <w:pgMar w:top="1928" w:right="1134" w:bottom="1134" w:left="1134" w:header="1418" w:footer="1134" w:gutter="284"/>
          <w:pgNumType w:start="1"/>
          <w:cols w:space="425"/>
          <w:formProt w:val="0"/>
          <w:docGrid w:type="lines" w:linePitch="312"/>
        </w:sectPr>
      </w:pPr>
      <w:bookmarkStart w:id="73" w:name="BookMark5"/>
      <w:bookmarkEnd w:id="23"/>
    </w:p>
    <w:p w:rsidR="00703FAA" w:rsidRDefault="00703FAA">
      <w:pPr>
        <w:pStyle w:val="af8"/>
        <w:rPr>
          <w:vanish w:val="0"/>
        </w:rPr>
      </w:pPr>
    </w:p>
    <w:p w:rsidR="00703FAA" w:rsidRDefault="00703FAA">
      <w:pPr>
        <w:pStyle w:val="afe"/>
        <w:rPr>
          <w:vanish w:val="0"/>
        </w:rPr>
      </w:pPr>
    </w:p>
    <w:p w:rsidR="00703FAA" w:rsidRDefault="00C6658A">
      <w:pPr>
        <w:pStyle w:val="aff3"/>
        <w:spacing w:after="156"/>
      </w:pPr>
      <w:r>
        <w:br/>
      </w:r>
      <w:bookmarkStart w:id="74" w:name="_Toc215756249"/>
      <w:bookmarkStart w:id="75" w:name="_Toc218703294"/>
      <w:r>
        <w:rPr>
          <w:rFonts w:hint="eastAsia"/>
        </w:rPr>
        <w:t>（规范性）</w:t>
      </w:r>
      <w:r>
        <w:br/>
      </w:r>
      <w:r>
        <w:rPr>
          <w:rFonts w:hint="eastAsia"/>
        </w:rPr>
        <w:t>临武鸭地理标志产品保护地域范围图</w:t>
      </w:r>
      <w:bookmarkEnd w:id="74"/>
      <w:bookmarkEnd w:id="75"/>
    </w:p>
    <w:p w:rsidR="00703FAA" w:rsidRDefault="00C6658A">
      <w:pPr>
        <w:pStyle w:val="affffe"/>
        <w:autoSpaceDE/>
        <w:autoSpaceDN/>
        <w:ind w:firstLine="420"/>
        <w:rPr>
          <w:rFonts w:ascii="Times New Roman"/>
        </w:rPr>
      </w:pPr>
      <w:r>
        <w:rPr>
          <w:rFonts w:ascii="Times New Roman"/>
        </w:rPr>
        <w:t>临武鸭地理标志产品</w:t>
      </w:r>
      <w:r w:rsidR="00662C58">
        <w:rPr>
          <w:rFonts w:ascii="Times New Roman" w:hint="eastAsia"/>
        </w:rPr>
        <w:t>产地</w:t>
      </w:r>
      <w:r>
        <w:rPr>
          <w:rFonts w:ascii="Times New Roman"/>
        </w:rPr>
        <w:t>范围</w:t>
      </w:r>
      <w:r w:rsidR="00662C58">
        <w:rPr>
          <w:rFonts w:ascii="Times New Roman" w:hint="eastAsia"/>
        </w:rPr>
        <w:t>应</w:t>
      </w:r>
      <w:r w:rsidR="00662C58">
        <w:rPr>
          <w:rFonts w:ascii="Times New Roman"/>
        </w:rPr>
        <w:t>符合</w:t>
      </w:r>
      <w:r>
        <w:rPr>
          <w:rFonts w:ascii="Times New Roman"/>
        </w:rPr>
        <w:t>图</w:t>
      </w:r>
      <w:r>
        <w:rPr>
          <w:rFonts w:ascii="Times New Roman"/>
        </w:rPr>
        <w:t>A.1</w:t>
      </w:r>
      <w:r w:rsidR="00662C58">
        <w:rPr>
          <w:rFonts w:ascii="Times New Roman"/>
        </w:rPr>
        <w:t>所示的地理范围</w:t>
      </w:r>
      <w:r>
        <w:rPr>
          <w:rFonts w:ascii="Times New Roman"/>
        </w:rPr>
        <w:t>。</w:t>
      </w:r>
    </w:p>
    <w:p w:rsidR="00703FAA" w:rsidRDefault="00D01FFD">
      <w:pPr>
        <w:pStyle w:val="affffe"/>
        <w:autoSpaceDE/>
        <w:autoSpaceDN/>
        <w:ind w:firstLineChars="0" w:firstLine="0"/>
        <w:jc w:val="center"/>
        <w:rPr>
          <w:rFonts w:ascii="Times New Roman"/>
        </w:rPr>
      </w:pPr>
      <w:r>
        <w:rPr>
          <w:rFonts w:ascii="Times New Roman"/>
          <w:noProof/>
        </w:rPr>
        <w:drawing>
          <wp:inline distT="0" distB="0" distL="0" distR="0" wp14:anchorId="6914D7AA" wp14:editId="5FA28C91">
            <wp:extent cx="4587791" cy="6486724"/>
            <wp:effectExtent l="0" t="0" r="3810" b="0"/>
            <wp:docPr id="1" name="图片 1" descr="d:\Desktop\临武鸭\2024_临武县标准地图基础底图版8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临武鸭\2024_临武县标准地图基础底图版8开.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3892" cy="6495350"/>
                    </a:xfrm>
                    <a:prstGeom prst="rect">
                      <a:avLst/>
                    </a:prstGeom>
                    <a:noFill/>
                    <a:ln>
                      <a:noFill/>
                    </a:ln>
                  </pic:spPr>
                </pic:pic>
              </a:graphicData>
            </a:graphic>
          </wp:inline>
        </w:drawing>
      </w:r>
    </w:p>
    <w:p w:rsidR="00107C06" w:rsidRDefault="00662C58" w:rsidP="002C40E5">
      <w:pPr>
        <w:pStyle w:val="af9"/>
        <w:spacing w:before="156" w:after="156"/>
        <w:sectPr w:rsidR="00107C06">
          <w:pgSz w:w="11906" w:h="16838"/>
          <w:pgMar w:top="1928" w:right="1134" w:bottom="1134" w:left="1134" w:header="1418" w:footer="1134" w:gutter="284"/>
          <w:cols w:space="425"/>
          <w:formProt w:val="0"/>
          <w:docGrid w:type="lines" w:linePitch="312"/>
        </w:sectPr>
      </w:pPr>
      <w:r>
        <w:rPr>
          <w:rFonts w:hint="eastAsia"/>
        </w:rPr>
        <w:t>临武鸭地理标志产品产地</w:t>
      </w:r>
      <w:r w:rsidR="00C6658A">
        <w:rPr>
          <w:rFonts w:hint="eastAsia"/>
        </w:rPr>
        <w:t>范围图</w:t>
      </w:r>
    </w:p>
    <w:p w:rsidR="00703FAA" w:rsidRDefault="00703FAA" w:rsidP="00107C06">
      <w:pPr>
        <w:pStyle w:val="af8"/>
        <w:rPr>
          <w:vanish w:val="0"/>
        </w:rPr>
      </w:pPr>
    </w:p>
    <w:p w:rsidR="00107C06" w:rsidRDefault="00107C06" w:rsidP="00107C06">
      <w:pPr>
        <w:pStyle w:val="afe"/>
        <w:rPr>
          <w:vanish w:val="0"/>
        </w:rPr>
      </w:pPr>
    </w:p>
    <w:p w:rsidR="00107C06" w:rsidRDefault="00107C06" w:rsidP="00107C06">
      <w:pPr>
        <w:pStyle w:val="aff3"/>
        <w:spacing w:after="156"/>
      </w:pPr>
      <w:r>
        <w:br/>
      </w:r>
      <w:bookmarkStart w:id="76" w:name="_Toc218703295"/>
      <w:r>
        <w:rPr>
          <w:rFonts w:hint="eastAsia"/>
        </w:rPr>
        <w:t>（规范性）</w:t>
      </w:r>
      <w:r>
        <w:br/>
      </w:r>
      <w:r w:rsidR="00065245">
        <w:rPr>
          <w:rFonts w:hint="eastAsia"/>
        </w:rPr>
        <w:t>红毛鸭</w:t>
      </w:r>
      <w:r>
        <w:rPr>
          <w:rFonts w:hint="eastAsia"/>
        </w:rPr>
        <w:t>养殖管理</w:t>
      </w:r>
      <w:bookmarkEnd w:id="76"/>
    </w:p>
    <w:p w:rsidR="00107C06" w:rsidRDefault="00B33E78" w:rsidP="00107C06">
      <w:pPr>
        <w:pStyle w:val="aff4"/>
        <w:spacing w:before="156" w:after="156"/>
      </w:pPr>
      <w:r>
        <w:rPr>
          <w:rFonts w:hint="eastAsia"/>
        </w:rPr>
        <w:t>管理</w:t>
      </w:r>
      <w:r w:rsidR="00107C06">
        <w:rPr>
          <w:rFonts w:hint="eastAsia"/>
        </w:rPr>
        <w:t>方式</w:t>
      </w:r>
    </w:p>
    <w:p w:rsidR="00107C06" w:rsidRPr="00B20D47" w:rsidRDefault="00107C06" w:rsidP="00107C06">
      <w:pPr>
        <w:pStyle w:val="affffe"/>
        <w:ind w:firstLine="420"/>
      </w:pPr>
      <w:r w:rsidRPr="00B20D47">
        <w:rPr>
          <w:rStyle w:val="15"/>
          <w:rFonts w:ascii="宋体" w:hAnsi="宋体" w:hint="eastAsia"/>
        </w:rPr>
        <w:t>统一鸭苗、统一饲料、统一防疫</w:t>
      </w:r>
      <w:r w:rsidRPr="00B20D47">
        <w:rPr>
          <w:rStyle w:val="NormalCharacter"/>
          <w:rFonts w:hAnsi="宋体" w:cs="宋体" w:hint="eastAsia"/>
          <w:szCs w:val="21"/>
        </w:rPr>
        <w:t>、</w:t>
      </w:r>
      <w:r w:rsidRPr="00B20D47">
        <w:rPr>
          <w:rStyle w:val="15"/>
          <w:rFonts w:hAnsi="宋体" w:hint="eastAsia"/>
        </w:rPr>
        <w:t>野外</w:t>
      </w:r>
      <w:r w:rsidRPr="00B20D47">
        <w:rPr>
          <w:rStyle w:val="15"/>
          <w:rFonts w:ascii="宋体" w:hAnsi="宋体" w:hint="eastAsia"/>
        </w:rPr>
        <w:t>放养</w:t>
      </w:r>
      <w:r w:rsidRPr="00B20D47">
        <w:rPr>
          <w:rFonts w:hint="eastAsia"/>
        </w:rPr>
        <w:t>。</w:t>
      </w:r>
    </w:p>
    <w:p w:rsidR="00107C06" w:rsidRDefault="00107C06" w:rsidP="00107C06">
      <w:pPr>
        <w:pStyle w:val="aff4"/>
        <w:spacing w:before="156" w:after="156"/>
      </w:pPr>
      <w:r>
        <w:rPr>
          <w:rFonts w:hint="eastAsia"/>
        </w:rPr>
        <w:t>育雏期（雏鸭）</w:t>
      </w:r>
    </w:p>
    <w:p w:rsidR="00107C06" w:rsidRPr="00427BA2" w:rsidRDefault="00107C06" w:rsidP="001D080B">
      <w:pPr>
        <w:pStyle w:val="affffffffff2"/>
        <w:autoSpaceDE/>
        <w:autoSpaceDN/>
        <w:rPr>
          <w:rStyle w:val="15"/>
        </w:rPr>
      </w:pPr>
      <w:r w:rsidRPr="00427BA2">
        <w:rPr>
          <w:rStyle w:val="15"/>
        </w:rPr>
        <w:t>室温控制：</w:t>
      </w:r>
      <w:r w:rsidRPr="00427BA2">
        <w:rPr>
          <w:rFonts w:ascii="Times New Roman"/>
          <w:shd w:val="clear" w:color="auto" w:fill="FFFFFF"/>
        </w:rPr>
        <w:t>育雏初始温度应控制在</w:t>
      </w:r>
      <w:r w:rsidRPr="00427BA2">
        <w:rPr>
          <w:rFonts w:ascii="Times New Roman"/>
          <w:shd w:val="clear" w:color="auto" w:fill="FFFFFF"/>
        </w:rPr>
        <w:t>32</w:t>
      </w:r>
      <w:r w:rsidR="00135346" w:rsidRPr="00427BA2">
        <w:rPr>
          <w:rFonts w:ascii="Times New Roman"/>
          <w:shd w:val="clear" w:color="auto" w:fill="FFFFFF"/>
        </w:rPr>
        <w:t xml:space="preserve"> </w:t>
      </w:r>
      <w:r w:rsidRPr="00427BA2">
        <w:rPr>
          <w:rFonts w:ascii="Times New Roman"/>
          <w:shd w:val="clear" w:color="auto" w:fill="FFFFFF"/>
        </w:rPr>
        <w:t>℃</w:t>
      </w:r>
      <w:r w:rsidRPr="00427BA2">
        <w:rPr>
          <w:rFonts w:ascii="Times New Roman"/>
          <w:shd w:val="clear" w:color="auto" w:fill="FFFFFF"/>
        </w:rPr>
        <w:t>～</w:t>
      </w:r>
      <w:r w:rsidRPr="00427BA2">
        <w:rPr>
          <w:rFonts w:ascii="Times New Roman"/>
          <w:shd w:val="clear" w:color="auto" w:fill="FFFFFF"/>
        </w:rPr>
        <w:t>34</w:t>
      </w:r>
      <w:r w:rsidR="00135346" w:rsidRPr="00427BA2">
        <w:rPr>
          <w:rFonts w:ascii="Times New Roman"/>
          <w:shd w:val="clear" w:color="auto" w:fill="FFFFFF"/>
        </w:rPr>
        <w:t xml:space="preserve"> </w:t>
      </w:r>
      <w:r w:rsidRPr="00427BA2">
        <w:rPr>
          <w:rFonts w:ascii="Times New Roman"/>
          <w:shd w:val="clear" w:color="auto" w:fill="FFFFFF"/>
        </w:rPr>
        <w:t>℃</w:t>
      </w:r>
      <w:r w:rsidRPr="00427BA2">
        <w:rPr>
          <w:rFonts w:ascii="Times New Roman"/>
          <w:shd w:val="clear" w:color="auto" w:fill="FFFFFF"/>
        </w:rPr>
        <w:t>，之后每日递减</w:t>
      </w:r>
      <w:r w:rsidRPr="00427BA2">
        <w:rPr>
          <w:rFonts w:ascii="Times New Roman"/>
          <w:shd w:val="clear" w:color="auto" w:fill="FFFFFF"/>
        </w:rPr>
        <w:t>1</w:t>
      </w:r>
      <w:r w:rsidR="00135346" w:rsidRPr="00427BA2">
        <w:rPr>
          <w:rFonts w:ascii="Times New Roman"/>
          <w:shd w:val="clear" w:color="auto" w:fill="FFFFFF"/>
        </w:rPr>
        <w:t xml:space="preserve"> </w:t>
      </w:r>
      <w:r w:rsidRPr="00427BA2">
        <w:rPr>
          <w:rFonts w:ascii="Times New Roman"/>
          <w:shd w:val="clear" w:color="auto" w:fill="FFFFFF"/>
        </w:rPr>
        <w:t>℃</w:t>
      </w:r>
      <w:r w:rsidRPr="00427BA2">
        <w:rPr>
          <w:rFonts w:ascii="Times New Roman"/>
          <w:shd w:val="clear" w:color="auto" w:fill="FFFFFF"/>
        </w:rPr>
        <w:t>～</w:t>
      </w:r>
      <w:r w:rsidRPr="00427BA2">
        <w:rPr>
          <w:rFonts w:ascii="Times New Roman"/>
          <w:shd w:val="clear" w:color="auto" w:fill="FFFFFF"/>
        </w:rPr>
        <w:t>2</w:t>
      </w:r>
      <w:r w:rsidR="00135346" w:rsidRPr="00427BA2">
        <w:rPr>
          <w:rFonts w:ascii="Times New Roman"/>
          <w:shd w:val="clear" w:color="auto" w:fill="FFFFFF"/>
        </w:rPr>
        <w:t xml:space="preserve"> </w:t>
      </w:r>
      <w:r w:rsidRPr="00427BA2">
        <w:rPr>
          <w:rFonts w:ascii="Times New Roman"/>
          <w:shd w:val="clear" w:color="auto" w:fill="FFFFFF"/>
        </w:rPr>
        <w:t>℃</w:t>
      </w:r>
      <w:r w:rsidRPr="00427BA2">
        <w:rPr>
          <w:rFonts w:ascii="Times New Roman"/>
          <w:shd w:val="clear" w:color="auto" w:fill="FFFFFF"/>
        </w:rPr>
        <w:t>，直至与自然室温一致时，停止人工供温。</w:t>
      </w:r>
    </w:p>
    <w:p w:rsidR="00107C06" w:rsidRPr="00427BA2" w:rsidRDefault="00107C06" w:rsidP="001D080B">
      <w:pPr>
        <w:pStyle w:val="affffffffff2"/>
        <w:autoSpaceDE/>
        <w:autoSpaceDN/>
        <w:rPr>
          <w:rStyle w:val="15"/>
        </w:rPr>
      </w:pPr>
      <w:r w:rsidRPr="00427BA2">
        <w:rPr>
          <w:rStyle w:val="15"/>
        </w:rPr>
        <w:t>给料给水：</w:t>
      </w:r>
      <w:r w:rsidRPr="00427BA2">
        <w:rPr>
          <w:rFonts w:ascii="Times New Roman"/>
          <w:shd w:val="clear" w:color="auto" w:fill="FFFFFF"/>
        </w:rPr>
        <w:t>饲料供给应遵循定时、定质、定点的原则</w:t>
      </w:r>
      <w:r w:rsidRPr="00427BA2">
        <w:rPr>
          <w:rStyle w:val="15"/>
        </w:rPr>
        <w:t>，并逐步增加喂食量；针对</w:t>
      </w:r>
      <w:proofErr w:type="gramStart"/>
      <w:r w:rsidRPr="00427BA2">
        <w:rPr>
          <w:rStyle w:val="15"/>
        </w:rPr>
        <w:t>1</w:t>
      </w:r>
      <w:r w:rsidRPr="00427BA2">
        <w:rPr>
          <w:rStyle w:val="15"/>
        </w:rPr>
        <w:t>日龄至</w:t>
      </w:r>
      <w:r w:rsidRPr="00427BA2">
        <w:rPr>
          <w:rStyle w:val="15"/>
        </w:rPr>
        <w:t>3</w:t>
      </w:r>
      <w:r w:rsidRPr="00427BA2">
        <w:rPr>
          <w:rStyle w:val="15"/>
        </w:rPr>
        <w:t>日</w:t>
      </w:r>
      <w:proofErr w:type="gramEnd"/>
      <w:r w:rsidRPr="00427BA2">
        <w:rPr>
          <w:rStyle w:val="15"/>
        </w:rPr>
        <w:t>龄的雏鸭，应在饮用水中添加畜禽用复合多维及电解质。</w:t>
      </w:r>
    </w:p>
    <w:p w:rsidR="00107C06" w:rsidRPr="00427BA2" w:rsidRDefault="00107C06" w:rsidP="001D080B">
      <w:pPr>
        <w:pStyle w:val="affffffffff2"/>
        <w:autoSpaceDE/>
        <w:autoSpaceDN/>
        <w:rPr>
          <w:rStyle w:val="15"/>
        </w:rPr>
      </w:pPr>
      <w:r w:rsidRPr="00427BA2">
        <w:rPr>
          <w:rStyle w:val="15"/>
        </w:rPr>
        <w:t>放水：从第</w:t>
      </w:r>
      <w:r w:rsidRPr="00427BA2">
        <w:rPr>
          <w:rStyle w:val="15"/>
        </w:rPr>
        <w:t>3</w:t>
      </w:r>
      <w:r w:rsidR="00135346" w:rsidRPr="00427BA2">
        <w:rPr>
          <w:rStyle w:val="15"/>
        </w:rPr>
        <w:t xml:space="preserve"> </w:t>
      </w:r>
      <w:r w:rsidRPr="00427BA2">
        <w:rPr>
          <w:rStyle w:val="15"/>
        </w:rPr>
        <w:t>d</w:t>
      </w:r>
      <w:r w:rsidRPr="00427BA2">
        <w:rPr>
          <w:rStyle w:val="15"/>
        </w:rPr>
        <w:t>开始，宜在水深</w:t>
      </w:r>
      <w:r w:rsidRPr="00427BA2">
        <w:rPr>
          <w:rStyle w:val="15"/>
        </w:rPr>
        <w:t>2</w:t>
      </w:r>
      <w:r w:rsidR="00135346" w:rsidRPr="00427BA2">
        <w:rPr>
          <w:rStyle w:val="15"/>
        </w:rPr>
        <w:t xml:space="preserve"> </w:t>
      </w:r>
      <w:r w:rsidRPr="00427BA2">
        <w:rPr>
          <w:rStyle w:val="15"/>
        </w:rPr>
        <w:t>cm</w:t>
      </w:r>
      <w:r w:rsidRPr="00427BA2">
        <w:rPr>
          <w:rFonts w:ascii="Times New Roman"/>
        </w:rPr>
        <w:t>～</w:t>
      </w:r>
      <w:r w:rsidRPr="00427BA2">
        <w:rPr>
          <w:rStyle w:val="15"/>
        </w:rPr>
        <w:t>3 cm</w:t>
      </w:r>
      <w:r w:rsidRPr="00427BA2">
        <w:rPr>
          <w:rStyle w:val="15"/>
        </w:rPr>
        <w:t>的临时性水池内给予自发性放水，每天</w:t>
      </w:r>
      <w:r w:rsidRPr="00427BA2">
        <w:rPr>
          <w:rStyle w:val="15"/>
        </w:rPr>
        <w:t>2</w:t>
      </w:r>
      <w:r w:rsidRPr="00427BA2">
        <w:rPr>
          <w:rStyle w:val="15"/>
        </w:rPr>
        <w:t>次，每次</w:t>
      </w:r>
      <w:r w:rsidRPr="00427BA2">
        <w:rPr>
          <w:rStyle w:val="15"/>
        </w:rPr>
        <w:t>0.5 h</w:t>
      </w:r>
      <w:r w:rsidRPr="00427BA2">
        <w:rPr>
          <w:rFonts w:ascii="Times New Roman"/>
          <w:shd w:val="clear" w:color="auto" w:fill="FFFFFF"/>
        </w:rPr>
        <w:t>～</w:t>
      </w:r>
      <w:r w:rsidRPr="00427BA2">
        <w:rPr>
          <w:rStyle w:val="15"/>
        </w:rPr>
        <w:t>1 h</w:t>
      </w:r>
      <w:r w:rsidRPr="00427BA2">
        <w:rPr>
          <w:rStyle w:val="15"/>
        </w:rPr>
        <w:t>；适应</w:t>
      </w:r>
      <w:r w:rsidRPr="00427BA2">
        <w:rPr>
          <w:rStyle w:val="15"/>
        </w:rPr>
        <w:t>2 d</w:t>
      </w:r>
      <w:r w:rsidRPr="00427BA2">
        <w:rPr>
          <w:rFonts w:ascii="Times New Roman"/>
        </w:rPr>
        <w:t>～</w:t>
      </w:r>
      <w:r w:rsidRPr="00427BA2">
        <w:rPr>
          <w:rStyle w:val="15"/>
        </w:rPr>
        <w:t>3 d</w:t>
      </w:r>
      <w:r w:rsidRPr="00427BA2">
        <w:rPr>
          <w:rStyle w:val="15"/>
        </w:rPr>
        <w:t>后，可进入深水区放养。</w:t>
      </w:r>
    </w:p>
    <w:p w:rsidR="00107C06" w:rsidRDefault="00107C06" w:rsidP="00B33E78">
      <w:pPr>
        <w:pStyle w:val="aff4"/>
        <w:spacing w:before="156" w:after="156"/>
      </w:pPr>
      <w:r>
        <w:rPr>
          <w:rFonts w:hint="eastAsia"/>
        </w:rPr>
        <w:t>育成期（中、大鸭）</w:t>
      </w:r>
    </w:p>
    <w:p w:rsidR="00107C06" w:rsidRPr="00427BA2" w:rsidRDefault="00107C06" w:rsidP="00427BA2">
      <w:pPr>
        <w:pStyle w:val="affffffffff2"/>
        <w:autoSpaceDE/>
        <w:autoSpaceDN/>
        <w:rPr>
          <w:rFonts w:ascii="Times New Roman"/>
        </w:rPr>
      </w:pPr>
      <w:r w:rsidRPr="00427BA2">
        <w:rPr>
          <w:rFonts w:ascii="Times New Roman"/>
        </w:rPr>
        <w:t>30</w:t>
      </w:r>
      <w:r w:rsidRPr="00427BA2">
        <w:rPr>
          <w:rFonts w:ascii="Times New Roman"/>
        </w:rPr>
        <w:t>日龄到</w:t>
      </w:r>
      <w:r w:rsidRPr="00427BA2">
        <w:rPr>
          <w:rFonts w:ascii="Times New Roman"/>
        </w:rPr>
        <w:t>60</w:t>
      </w:r>
      <w:r w:rsidRPr="00427BA2">
        <w:rPr>
          <w:rFonts w:ascii="Times New Roman"/>
        </w:rPr>
        <w:t>日龄：宜</w:t>
      </w:r>
      <w:r w:rsidRPr="00427BA2">
        <w:rPr>
          <w:rFonts w:ascii="Times New Roman"/>
          <w:shd w:val="clear" w:color="auto" w:fill="FFFFFF"/>
        </w:rPr>
        <w:t>采用限量喂养，</w:t>
      </w:r>
      <w:r w:rsidRPr="00427BA2">
        <w:rPr>
          <w:rFonts w:ascii="Times New Roman"/>
        </w:rPr>
        <w:t>每日均匀给料投喂</w:t>
      </w:r>
      <w:r w:rsidRPr="00427BA2">
        <w:rPr>
          <w:rFonts w:ascii="Times New Roman"/>
        </w:rPr>
        <w:t>2</w:t>
      </w:r>
      <w:r w:rsidRPr="00427BA2">
        <w:rPr>
          <w:rFonts w:ascii="Times New Roman"/>
        </w:rPr>
        <w:t>次，每羽</w:t>
      </w:r>
      <w:r w:rsidRPr="00427BA2">
        <w:rPr>
          <w:rFonts w:ascii="Times New Roman"/>
        </w:rPr>
        <w:t>65 g</w:t>
      </w:r>
      <w:r w:rsidRPr="00427BA2">
        <w:rPr>
          <w:rStyle w:val="15"/>
        </w:rPr>
        <w:t>～</w:t>
      </w:r>
      <w:r w:rsidRPr="00427BA2">
        <w:rPr>
          <w:rStyle w:val="15"/>
        </w:rPr>
        <w:t>110g</w:t>
      </w:r>
      <w:r w:rsidRPr="00427BA2">
        <w:rPr>
          <w:rFonts w:ascii="Times New Roman"/>
        </w:rPr>
        <w:t>。</w:t>
      </w:r>
    </w:p>
    <w:p w:rsidR="00107C06" w:rsidRPr="00427BA2" w:rsidRDefault="00107C06" w:rsidP="00427BA2">
      <w:pPr>
        <w:pStyle w:val="affffffffff2"/>
        <w:autoSpaceDE/>
        <w:autoSpaceDN/>
        <w:rPr>
          <w:rFonts w:ascii="Times New Roman"/>
        </w:rPr>
      </w:pPr>
      <w:proofErr w:type="gramStart"/>
      <w:r w:rsidRPr="00427BA2">
        <w:rPr>
          <w:rFonts w:ascii="Times New Roman"/>
        </w:rPr>
        <w:t>60</w:t>
      </w:r>
      <w:r w:rsidRPr="00427BA2">
        <w:rPr>
          <w:rFonts w:ascii="Times New Roman"/>
        </w:rPr>
        <w:t>日龄至出栏</w:t>
      </w:r>
      <w:proofErr w:type="gramEnd"/>
      <w:r w:rsidRPr="00427BA2">
        <w:rPr>
          <w:rFonts w:ascii="Times New Roman"/>
        </w:rPr>
        <w:t>：应</w:t>
      </w:r>
      <w:r w:rsidRPr="00427BA2">
        <w:rPr>
          <w:rFonts w:ascii="Times New Roman"/>
          <w:shd w:val="clear" w:color="auto" w:fill="FFFFFF"/>
        </w:rPr>
        <w:t>逐步增加饲喂量，每</w:t>
      </w:r>
      <w:r w:rsidRPr="00427BA2">
        <w:rPr>
          <w:rFonts w:ascii="Times New Roman"/>
        </w:rPr>
        <w:t>日均匀给料投喂</w:t>
      </w:r>
      <w:r w:rsidRPr="00427BA2">
        <w:rPr>
          <w:rFonts w:ascii="Times New Roman"/>
          <w:shd w:val="clear" w:color="auto" w:fill="FFFFFF"/>
        </w:rPr>
        <w:t>3</w:t>
      </w:r>
      <w:r w:rsidRPr="00427BA2">
        <w:rPr>
          <w:rFonts w:ascii="Times New Roman"/>
          <w:shd w:val="clear" w:color="auto" w:fill="FFFFFF"/>
        </w:rPr>
        <w:t>次，每羽</w:t>
      </w:r>
      <w:r w:rsidRPr="00427BA2">
        <w:rPr>
          <w:rFonts w:ascii="Times New Roman"/>
          <w:shd w:val="clear" w:color="auto" w:fill="FFFFFF"/>
        </w:rPr>
        <w:t>110 g</w:t>
      </w:r>
      <w:r w:rsidRPr="00427BA2">
        <w:rPr>
          <w:rStyle w:val="15"/>
        </w:rPr>
        <w:t>～</w:t>
      </w:r>
      <w:r w:rsidRPr="00427BA2">
        <w:rPr>
          <w:rStyle w:val="15"/>
        </w:rPr>
        <w:t>150g</w:t>
      </w:r>
      <w:r w:rsidRPr="00427BA2">
        <w:rPr>
          <w:rFonts w:ascii="Times New Roman"/>
          <w:shd w:val="clear" w:color="auto" w:fill="FFFFFF"/>
        </w:rPr>
        <w:t>。</w:t>
      </w:r>
    </w:p>
    <w:p w:rsidR="00107C06" w:rsidRDefault="00107C06" w:rsidP="008338FB">
      <w:pPr>
        <w:pStyle w:val="aff4"/>
        <w:spacing w:before="156" w:after="156"/>
      </w:pPr>
      <w:r>
        <w:t>育肥期</w:t>
      </w:r>
    </w:p>
    <w:p w:rsidR="00107C06" w:rsidRDefault="00107C06" w:rsidP="00107C06">
      <w:pPr>
        <w:pStyle w:val="affffe"/>
        <w:autoSpaceDE/>
        <w:autoSpaceDN/>
        <w:ind w:firstLine="420"/>
        <w:rPr>
          <w:rFonts w:ascii="Times New Roman"/>
        </w:rPr>
      </w:pPr>
      <w:r>
        <w:rPr>
          <w:rFonts w:ascii="Times New Roman"/>
        </w:rPr>
        <w:t>每年寒露以后选择经检疫合格的</w:t>
      </w:r>
      <w:r>
        <w:rPr>
          <w:rFonts w:ascii="Times New Roman"/>
        </w:rPr>
        <w:t>72</w:t>
      </w:r>
      <w:r>
        <w:rPr>
          <w:rFonts w:ascii="Times New Roman" w:hint="eastAsia"/>
          <w:shd w:val="clear" w:color="auto" w:fill="FFFFFF"/>
        </w:rPr>
        <w:t>日</w:t>
      </w:r>
      <w:proofErr w:type="gramStart"/>
      <w:r>
        <w:rPr>
          <w:rFonts w:ascii="Times New Roman" w:hint="eastAsia"/>
          <w:shd w:val="clear" w:color="auto" w:fill="FFFFFF"/>
        </w:rPr>
        <w:t>龄</w:t>
      </w:r>
      <w:r>
        <w:rPr>
          <w:rStyle w:val="15"/>
          <w:rFonts w:hint="eastAsia"/>
        </w:rPr>
        <w:t>至</w:t>
      </w:r>
      <w:r>
        <w:rPr>
          <w:rFonts w:ascii="Times New Roman" w:hint="eastAsia"/>
        </w:rPr>
        <w:t>75</w:t>
      </w:r>
      <w:r>
        <w:rPr>
          <w:rFonts w:ascii="Times New Roman" w:hint="eastAsia"/>
          <w:shd w:val="clear" w:color="auto" w:fill="FFFFFF"/>
        </w:rPr>
        <w:t>日龄</w:t>
      </w:r>
      <w:proofErr w:type="gramEnd"/>
      <w:r>
        <w:rPr>
          <w:rFonts w:ascii="Times New Roman"/>
        </w:rPr>
        <w:t>健康活鸭，育肥</w:t>
      </w:r>
      <w:r>
        <w:rPr>
          <w:rFonts w:ascii="Times New Roman" w:hint="eastAsia"/>
        </w:rPr>
        <w:t>15 d</w:t>
      </w:r>
      <w:r>
        <w:rPr>
          <w:rFonts w:ascii="Times New Roman"/>
        </w:rPr>
        <w:t>～</w:t>
      </w:r>
      <w:r>
        <w:rPr>
          <w:rFonts w:ascii="Times New Roman" w:hint="eastAsia"/>
        </w:rPr>
        <w:t>25 d</w:t>
      </w:r>
      <w:r>
        <w:rPr>
          <w:rFonts w:ascii="Times New Roman" w:hint="eastAsia"/>
        </w:rPr>
        <w:t>。</w:t>
      </w:r>
      <w:r>
        <w:rPr>
          <w:rFonts w:ascii="Times New Roman" w:hint="eastAsia"/>
        </w:rPr>
        <w:t xml:space="preserve"> </w:t>
      </w:r>
    </w:p>
    <w:p w:rsidR="00107C06" w:rsidRDefault="00107C06" w:rsidP="008338FB">
      <w:pPr>
        <w:pStyle w:val="aff4"/>
        <w:spacing w:before="156" w:after="156"/>
      </w:pPr>
      <w:r>
        <w:rPr>
          <w:rFonts w:hint="eastAsia"/>
        </w:rPr>
        <w:t>饲养密度</w:t>
      </w:r>
    </w:p>
    <w:p w:rsidR="00107C06" w:rsidRDefault="00107C06" w:rsidP="00107C06">
      <w:pPr>
        <w:pStyle w:val="affffe"/>
        <w:autoSpaceDE/>
        <w:autoSpaceDN/>
        <w:ind w:firstLine="420"/>
        <w:rPr>
          <w:rFonts w:ascii="Times New Roman"/>
        </w:rPr>
      </w:pPr>
      <w:r>
        <w:rPr>
          <w:rFonts w:ascii="Times New Roman"/>
        </w:rPr>
        <w:t>按成鸭</w:t>
      </w:r>
      <w:r>
        <w:rPr>
          <w:rFonts w:ascii="Times New Roman"/>
        </w:rPr>
        <w:t>10</w:t>
      </w:r>
      <w:r>
        <w:rPr>
          <w:rFonts w:ascii="Times New Roman"/>
        </w:rPr>
        <w:t>羽</w:t>
      </w:r>
      <w:r>
        <w:rPr>
          <w:rFonts w:ascii="Times New Roman"/>
        </w:rPr>
        <w:t>/m</w:t>
      </w:r>
      <w:r>
        <w:rPr>
          <w:rFonts w:ascii="Times New Roman"/>
          <w:vertAlign w:val="superscript"/>
        </w:rPr>
        <w:t>2</w:t>
      </w:r>
      <w:r>
        <w:rPr>
          <w:rFonts w:ascii="Times New Roman"/>
        </w:rPr>
        <w:t>修建鸭舍。以</w:t>
      </w:r>
      <w:r>
        <w:rPr>
          <w:rFonts w:ascii="Times New Roman"/>
        </w:rPr>
        <w:t>5000</w:t>
      </w:r>
      <w:r>
        <w:rPr>
          <w:rFonts w:ascii="Times New Roman"/>
        </w:rPr>
        <w:t>羽鸭为一批次，至少配套</w:t>
      </w:r>
      <w:r>
        <w:rPr>
          <w:rFonts w:ascii="Times New Roman"/>
        </w:rPr>
        <w:t xml:space="preserve"> 600</w:t>
      </w:r>
      <w:r>
        <w:rPr>
          <w:rFonts w:ascii="Times New Roman" w:hint="eastAsia"/>
        </w:rPr>
        <w:t xml:space="preserve"> </w:t>
      </w:r>
      <w:r>
        <w:rPr>
          <w:rFonts w:ascii="Times New Roman"/>
        </w:rPr>
        <w:t>m</w:t>
      </w:r>
      <w:r>
        <w:rPr>
          <w:rFonts w:ascii="Times New Roman"/>
          <w:sz w:val="22"/>
          <w:szCs w:val="22"/>
          <w:vertAlign w:val="superscript"/>
        </w:rPr>
        <w:t>2</w:t>
      </w:r>
      <w:r>
        <w:rPr>
          <w:rFonts w:ascii="Times New Roman"/>
        </w:rPr>
        <w:t>水面、</w:t>
      </w:r>
      <w:r>
        <w:rPr>
          <w:rFonts w:ascii="Times New Roman"/>
        </w:rPr>
        <w:t>500</w:t>
      </w:r>
      <w:r>
        <w:rPr>
          <w:rFonts w:ascii="Times New Roman" w:hint="eastAsia"/>
        </w:rPr>
        <w:t xml:space="preserve"> </w:t>
      </w:r>
      <w:r>
        <w:rPr>
          <w:rFonts w:ascii="Times New Roman"/>
        </w:rPr>
        <w:t>m</w:t>
      </w:r>
      <w:r>
        <w:rPr>
          <w:rFonts w:ascii="Times New Roman"/>
          <w:sz w:val="22"/>
          <w:szCs w:val="22"/>
          <w:vertAlign w:val="superscript"/>
        </w:rPr>
        <w:t>2</w:t>
      </w:r>
      <w:proofErr w:type="gramStart"/>
      <w:r>
        <w:rPr>
          <w:rFonts w:ascii="Times New Roman"/>
        </w:rPr>
        <w:t>鸭舍及</w:t>
      </w:r>
      <w:proofErr w:type="gramEnd"/>
      <w:r>
        <w:rPr>
          <w:rFonts w:ascii="Times New Roman"/>
        </w:rPr>
        <w:t xml:space="preserve"> 500</w:t>
      </w:r>
      <w:r>
        <w:rPr>
          <w:rFonts w:ascii="Times New Roman" w:hint="eastAsia"/>
        </w:rPr>
        <w:t xml:space="preserve"> </w:t>
      </w:r>
      <w:r>
        <w:rPr>
          <w:rFonts w:ascii="Times New Roman"/>
        </w:rPr>
        <w:t>m</w:t>
      </w:r>
      <w:r>
        <w:rPr>
          <w:rFonts w:ascii="Times New Roman"/>
          <w:sz w:val="22"/>
          <w:szCs w:val="22"/>
          <w:vertAlign w:val="superscript"/>
        </w:rPr>
        <w:t>2</w:t>
      </w:r>
      <w:r>
        <w:rPr>
          <w:rFonts w:ascii="Times New Roman"/>
        </w:rPr>
        <w:t>陆地运动场。</w:t>
      </w:r>
    </w:p>
    <w:p w:rsidR="00107C06" w:rsidRDefault="00107C06" w:rsidP="008338FB">
      <w:pPr>
        <w:pStyle w:val="aff4"/>
        <w:spacing w:before="156" w:after="156"/>
      </w:pPr>
      <w:r>
        <w:rPr>
          <w:rFonts w:hint="eastAsia"/>
        </w:rPr>
        <w:t>饲料要求</w:t>
      </w:r>
    </w:p>
    <w:p w:rsidR="00107C06" w:rsidRPr="00EF473E" w:rsidRDefault="00107C06" w:rsidP="00107C06">
      <w:pPr>
        <w:pStyle w:val="affffe"/>
        <w:autoSpaceDE/>
        <w:autoSpaceDN/>
        <w:ind w:firstLine="420"/>
        <w:rPr>
          <w:rFonts w:hAnsi="宋体"/>
          <w:shd w:val="clear" w:color="auto" w:fill="FFFFFF"/>
        </w:rPr>
      </w:pPr>
      <w:r w:rsidRPr="00EF473E">
        <w:rPr>
          <w:rFonts w:hAnsi="宋体" w:hint="eastAsia"/>
          <w:shd w:val="clear" w:color="auto" w:fill="FFFFFF"/>
        </w:rPr>
        <w:t>采用天然饲料与配合饲料相结合，可同时</w:t>
      </w:r>
      <w:r w:rsidRPr="00EF473E">
        <w:rPr>
          <w:rStyle w:val="NormalCharacter"/>
          <w:rFonts w:hAnsi="宋体" w:cs="宋体" w:hint="eastAsia"/>
          <w:szCs w:val="21"/>
        </w:rPr>
        <w:t>补饲牧草等青绿饲料</w:t>
      </w:r>
      <w:r w:rsidRPr="00EF473E">
        <w:rPr>
          <w:rFonts w:hAnsi="宋体" w:hint="eastAsia"/>
          <w:shd w:val="clear" w:color="auto" w:fill="FFFFFF"/>
        </w:rPr>
        <w:t>。根据生长周期</w:t>
      </w:r>
      <w:r w:rsidRPr="00EF473E">
        <w:rPr>
          <w:rFonts w:ascii="Segoe UI" w:hAnsi="Segoe UI" w:cs="Segoe UI"/>
          <w:shd w:val="clear" w:color="auto" w:fill="FFFFFF"/>
        </w:rPr>
        <w:t>划分喂养阶段：</w:t>
      </w:r>
      <w:proofErr w:type="gramStart"/>
      <w:r w:rsidRPr="00EF473E">
        <w:rPr>
          <w:rFonts w:ascii="Times New Roman" w:hint="eastAsia"/>
        </w:rPr>
        <w:t>2</w:t>
      </w:r>
      <w:r w:rsidRPr="00EF473E">
        <w:rPr>
          <w:rFonts w:ascii="Times New Roman" w:hint="eastAsia"/>
        </w:rPr>
        <w:t>周龄内饲喂</w:t>
      </w:r>
      <w:proofErr w:type="gramEnd"/>
      <w:r w:rsidRPr="00EF473E">
        <w:rPr>
          <w:rFonts w:ascii="Times New Roman" w:hint="eastAsia"/>
        </w:rPr>
        <w:t>小鸭料，</w:t>
      </w:r>
      <w:r w:rsidRPr="00EF473E">
        <w:rPr>
          <w:rFonts w:ascii="Times New Roman" w:hint="eastAsia"/>
        </w:rPr>
        <w:t>3</w:t>
      </w:r>
      <w:r w:rsidRPr="00EF473E">
        <w:rPr>
          <w:rFonts w:ascii="Times New Roman" w:hint="eastAsia"/>
        </w:rPr>
        <w:t>周</w:t>
      </w:r>
      <w:proofErr w:type="gramStart"/>
      <w:r w:rsidRPr="00EF473E">
        <w:rPr>
          <w:rFonts w:ascii="Times New Roman" w:hint="eastAsia"/>
        </w:rPr>
        <w:t>龄至</w:t>
      </w:r>
      <w:r w:rsidRPr="00EF473E">
        <w:rPr>
          <w:rFonts w:ascii="Times New Roman" w:hint="eastAsia"/>
        </w:rPr>
        <w:t>6</w:t>
      </w:r>
      <w:r w:rsidRPr="00EF473E">
        <w:rPr>
          <w:rFonts w:ascii="Times New Roman" w:hint="eastAsia"/>
        </w:rPr>
        <w:t>周龄</w:t>
      </w:r>
      <w:proofErr w:type="gramEnd"/>
      <w:r w:rsidRPr="00EF473E">
        <w:rPr>
          <w:rFonts w:ascii="Times New Roman" w:hint="eastAsia"/>
        </w:rPr>
        <w:t>饲喂中鸭料，</w:t>
      </w:r>
      <w:r w:rsidRPr="00EF473E">
        <w:rPr>
          <w:rFonts w:ascii="Times New Roman" w:hint="eastAsia"/>
        </w:rPr>
        <w:t>7</w:t>
      </w:r>
      <w:r w:rsidRPr="00EF473E">
        <w:rPr>
          <w:rFonts w:ascii="Times New Roman" w:hint="eastAsia"/>
        </w:rPr>
        <w:t>周</w:t>
      </w:r>
      <w:proofErr w:type="gramStart"/>
      <w:r w:rsidRPr="00EF473E">
        <w:rPr>
          <w:rFonts w:ascii="Times New Roman" w:hint="eastAsia"/>
        </w:rPr>
        <w:t>龄至</w:t>
      </w:r>
      <w:r w:rsidRPr="00EF473E">
        <w:rPr>
          <w:rFonts w:ascii="Times New Roman" w:hint="eastAsia"/>
        </w:rPr>
        <w:t>11</w:t>
      </w:r>
      <w:r w:rsidRPr="00EF473E">
        <w:rPr>
          <w:rFonts w:ascii="Times New Roman" w:hint="eastAsia"/>
        </w:rPr>
        <w:t>周龄</w:t>
      </w:r>
      <w:proofErr w:type="gramEnd"/>
      <w:r w:rsidRPr="00EF473E">
        <w:rPr>
          <w:rFonts w:ascii="Times New Roman" w:hint="eastAsia"/>
        </w:rPr>
        <w:t>饲喂大鸭料。</w:t>
      </w:r>
    </w:p>
    <w:p w:rsidR="00107C06" w:rsidRDefault="00107C06" w:rsidP="008338FB">
      <w:pPr>
        <w:pStyle w:val="aff4"/>
        <w:spacing w:before="156" w:after="156"/>
        <w:rPr>
          <w:rFonts w:ascii="Times New Roman"/>
        </w:rPr>
      </w:pPr>
      <w:r>
        <w:rPr>
          <w:rFonts w:hint="eastAsia"/>
          <w:shd w:val="clear" w:color="auto" w:fill="FFFFFF"/>
        </w:rPr>
        <w:t>出栏</w:t>
      </w:r>
    </w:p>
    <w:p w:rsidR="00107C06" w:rsidRDefault="00107C06" w:rsidP="00107C06">
      <w:pPr>
        <w:pStyle w:val="affffe"/>
        <w:autoSpaceDE/>
        <w:autoSpaceDN/>
        <w:ind w:firstLine="420"/>
        <w:rPr>
          <w:rFonts w:ascii="Segoe UI" w:hAnsi="Segoe UI" w:cs="Segoe UI"/>
          <w:color w:val="0F1115"/>
          <w:shd w:val="clear" w:color="auto" w:fill="FFFFFF"/>
        </w:rPr>
      </w:pPr>
      <w:r>
        <w:rPr>
          <w:rFonts w:ascii="Segoe UI" w:hAnsi="Segoe UI" w:cs="Segoe UI"/>
          <w:color w:val="0F1115"/>
          <w:shd w:val="clear" w:color="auto" w:fill="FFFFFF"/>
        </w:rPr>
        <w:t>常规饲养条件下，</w:t>
      </w:r>
      <w:proofErr w:type="gramStart"/>
      <w:r>
        <w:rPr>
          <w:rFonts w:ascii="Times New Roman"/>
        </w:rPr>
        <w:t>72</w:t>
      </w:r>
      <w:r>
        <w:rPr>
          <w:rFonts w:ascii="Times New Roman" w:hint="eastAsia"/>
          <w:shd w:val="clear" w:color="auto" w:fill="FFFFFF"/>
        </w:rPr>
        <w:t>日龄</w:t>
      </w:r>
      <w:r>
        <w:rPr>
          <w:rStyle w:val="15"/>
          <w:rFonts w:hint="eastAsia"/>
        </w:rPr>
        <w:t>至</w:t>
      </w:r>
      <w:r>
        <w:rPr>
          <w:rFonts w:ascii="Times New Roman" w:hint="eastAsia"/>
        </w:rPr>
        <w:t>75</w:t>
      </w:r>
      <w:r>
        <w:rPr>
          <w:rFonts w:ascii="Times New Roman" w:hint="eastAsia"/>
          <w:shd w:val="clear" w:color="auto" w:fill="FFFFFF"/>
        </w:rPr>
        <w:t>日</w:t>
      </w:r>
      <w:proofErr w:type="gramEnd"/>
      <w:r>
        <w:rPr>
          <w:rFonts w:ascii="Times New Roman" w:hint="eastAsia"/>
          <w:shd w:val="clear" w:color="auto" w:fill="FFFFFF"/>
        </w:rPr>
        <w:t>龄</w:t>
      </w:r>
      <w:r>
        <w:rPr>
          <w:rFonts w:ascii="Segoe UI" w:hAnsi="Segoe UI" w:cs="Segoe UI"/>
          <w:color w:val="0F1115"/>
          <w:shd w:val="clear" w:color="auto" w:fill="FFFFFF"/>
        </w:rPr>
        <w:t>，</w:t>
      </w:r>
      <w:r>
        <w:rPr>
          <w:rFonts w:ascii="Times New Roman"/>
        </w:rPr>
        <w:t>羽毛丰满、</w:t>
      </w:r>
      <w:proofErr w:type="gramStart"/>
      <w:r>
        <w:rPr>
          <w:rFonts w:ascii="Times New Roman"/>
        </w:rPr>
        <w:t>双翅交剪</w:t>
      </w:r>
      <w:r>
        <w:rPr>
          <w:rFonts w:ascii="Segoe UI" w:hAnsi="Segoe UI" w:cs="Segoe UI"/>
          <w:color w:val="0F1115"/>
          <w:shd w:val="clear" w:color="auto" w:fill="FFFFFF"/>
        </w:rPr>
        <w:t>于</w:t>
      </w:r>
      <w:proofErr w:type="gramEnd"/>
      <w:r>
        <w:rPr>
          <w:rFonts w:ascii="Segoe UI" w:hAnsi="Segoe UI" w:cs="Segoe UI"/>
          <w:color w:val="0F1115"/>
          <w:shd w:val="clear" w:color="auto" w:fill="FFFFFF"/>
        </w:rPr>
        <w:t>背上时</w:t>
      </w:r>
      <w:r>
        <w:rPr>
          <w:rFonts w:ascii="Times New Roman"/>
        </w:rPr>
        <w:t>即可出栏；</w:t>
      </w:r>
      <w:r>
        <w:rPr>
          <w:rFonts w:ascii="Segoe UI" w:hAnsi="Segoe UI" w:cs="Segoe UI"/>
          <w:color w:val="0F1115"/>
          <w:shd w:val="clear" w:color="auto" w:fill="FFFFFF"/>
        </w:rPr>
        <w:t>经育肥饲养，</w:t>
      </w:r>
      <w:proofErr w:type="gramStart"/>
      <w:r>
        <w:rPr>
          <w:rFonts w:ascii="Times New Roman" w:hint="eastAsia"/>
          <w:shd w:val="clear" w:color="auto" w:fill="FFFFFF"/>
        </w:rPr>
        <w:t>90</w:t>
      </w:r>
      <w:r>
        <w:rPr>
          <w:rFonts w:ascii="Times New Roman" w:hint="eastAsia"/>
          <w:shd w:val="clear" w:color="auto" w:fill="FFFFFF"/>
        </w:rPr>
        <w:t>日龄</w:t>
      </w:r>
      <w:r>
        <w:rPr>
          <w:rStyle w:val="15"/>
          <w:rFonts w:hint="eastAsia"/>
        </w:rPr>
        <w:t>至</w:t>
      </w:r>
      <w:proofErr w:type="gramEnd"/>
      <w:r>
        <w:rPr>
          <w:rFonts w:ascii="Times New Roman" w:hint="eastAsia"/>
          <w:shd w:val="clear" w:color="auto" w:fill="FFFFFF"/>
        </w:rPr>
        <w:t xml:space="preserve">100 </w:t>
      </w:r>
      <w:r>
        <w:rPr>
          <w:rFonts w:ascii="Times New Roman" w:hint="eastAsia"/>
          <w:shd w:val="clear" w:color="auto" w:fill="FFFFFF"/>
        </w:rPr>
        <w:t>日龄</w:t>
      </w:r>
      <w:r>
        <w:rPr>
          <w:rFonts w:ascii="Segoe UI" w:hAnsi="Segoe UI" w:cs="Segoe UI"/>
          <w:color w:val="0F1115"/>
          <w:shd w:val="clear" w:color="auto" w:fill="FFFFFF"/>
        </w:rPr>
        <w:t>，体重</w:t>
      </w:r>
      <w:r>
        <w:rPr>
          <w:rFonts w:ascii="Times New Roman" w:hint="eastAsia"/>
          <w:shd w:val="clear" w:color="auto" w:fill="FFFFFF"/>
        </w:rPr>
        <w:t>1.8 kg</w:t>
      </w:r>
      <w:r>
        <w:rPr>
          <w:rStyle w:val="15"/>
        </w:rPr>
        <w:t>～</w:t>
      </w:r>
      <w:r>
        <w:rPr>
          <w:rFonts w:ascii="Times New Roman" w:hint="eastAsia"/>
          <w:shd w:val="clear" w:color="auto" w:fill="FFFFFF"/>
        </w:rPr>
        <w:t>2.2 kg</w:t>
      </w:r>
      <w:r>
        <w:rPr>
          <w:rFonts w:ascii="Times New Roman" w:hint="eastAsia"/>
          <w:shd w:val="clear" w:color="auto" w:fill="FFFFFF"/>
        </w:rPr>
        <w:t>，</w:t>
      </w:r>
      <w:r>
        <w:rPr>
          <w:rFonts w:ascii="Segoe UI" w:hAnsi="Segoe UI" w:cs="Segoe UI"/>
          <w:color w:val="0F1115"/>
          <w:shd w:val="clear" w:color="auto" w:fill="FFFFFF"/>
        </w:rPr>
        <w:t>方可出栏。</w:t>
      </w:r>
    </w:p>
    <w:p w:rsidR="00107C06" w:rsidRDefault="00107C06" w:rsidP="00107C06">
      <w:pPr>
        <w:pStyle w:val="affffe"/>
        <w:ind w:firstLine="420"/>
        <w:sectPr w:rsidR="00107C06">
          <w:pgSz w:w="11906" w:h="16838"/>
          <w:pgMar w:top="1928" w:right="1134" w:bottom="1134" w:left="1134" w:header="1418" w:footer="1134" w:gutter="284"/>
          <w:cols w:space="425"/>
          <w:formProt w:val="0"/>
          <w:docGrid w:type="lines" w:linePitch="312"/>
        </w:sectPr>
      </w:pPr>
    </w:p>
    <w:p w:rsidR="00107C06" w:rsidRDefault="00107C06" w:rsidP="00107C06">
      <w:pPr>
        <w:pStyle w:val="af8"/>
        <w:rPr>
          <w:vanish w:val="0"/>
        </w:rPr>
      </w:pPr>
    </w:p>
    <w:p w:rsidR="00107C06" w:rsidRDefault="00107C06" w:rsidP="00107C06">
      <w:pPr>
        <w:pStyle w:val="afe"/>
        <w:rPr>
          <w:vanish w:val="0"/>
        </w:rPr>
      </w:pPr>
    </w:p>
    <w:p w:rsidR="00107C06" w:rsidRDefault="00107C06" w:rsidP="00107C06">
      <w:pPr>
        <w:pStyle w:val="aff3"/>
        <w:spacing w:after="156"/>
      </w:pPr>
      <w:r>
        <w:br/>
      </w:r>
      <w:bookmarkStart w:id="77" w:name="_Toc218703296"/>
      <w:r>
        <w:rPr>
          <w:rFonts w:hint="eastAsia"/>
        </w:rPr>
        <w:t>（规范性）</w:t>
      </w:r>
      <w:r>
        <w:br/>
      </w:r>
      <w:r w:rsidR="00E54920">
        <w:rPr>
          <w:rFonts w:hint="eastAsia"/>
        </w:rPr>
        <w:t>临武</w:t>
      </w:r>
      <w:proofErr w:type="gramStart"/>
      <w:r w:rsidR="00E54920">
        <w:rPr>
          <w:rFonts w:hint="eastAsia"/>
        </w:rPr>
        <w:t>鸭</w:t>
      </w:r>
      <w:r w:rsidR="00503A83">
        <w:rPr>
          <w:rFonts w:hint="eastAsia"/>
        </w:rPr>
        <w:t>加工</w:t>
      </w:r>
      <w:proofErr w:type="gramEnd"/>
      <w:r w:rsidR="004A2E33">
        <w:rPr>
          <w:rFonts w:hint="eastAsia"/>
        </w:rPr>
        <w:t>工艺</w:t>
      </w:r>
      <w:bookmarkEnd w:id="77"/>
    </w:p>
    <w:p w:rsidR="004A2E33" w:rsidRPr="009C2C82" w:rsidRDefault="004A2E33" w:rsidP="009C2C82">
      <w:pPr>
        <w:pStyle w:val="aff4"/>
        <w:spacing w:before="156" w:after="156"/>
        <w:rPr>
          <w:rFonts w:ascii="Times New Roman"/>
        </w:rPr>
      </w:pPr>
      <w:r w:rsidRPr="009C2C82">
        <w:rPr>
          <w:rFonts w:ascii="Times New Roman"/>
        </w:rPr>
        <w:t>板鸭</w:t>
      </w:r>
    </w:p>
    <w:p w:rsidR="00383088" w:rsidRDefault="00383088" w:rsidP="00E055E3">
      <w:pPr>
        <w:pStyle w:val="aff5"/>
        <w:spacing w:before="156" w:after="156"/>
      </w:pPr>
      <w:r>
        <w:rPr>
          <w:rFonts w:hint="eastAsia"/>
        </w:rPr>
        <w:t>加工时间</w:t>
      </w:r>
    </w:p>
    <w:p w:rsidR="00383088" w:rsidRDefault="00383088" w:rsidP="00383088">
      <w:pPr>
        <w:pStyle w:val="affffe"/>
        <w:autoSpaceDE/>
        <w:autoSpaceDN/>
        <w:ind w:firstLine="420"/>
        <w:rPr>
          <w:rFonts w:ascii="Times New Roman"/>
        </w:rPr>
      </w:pPr>
      <w:r w:rsidRPr="00383088">
        <w:rPr>
          <w:rFonts w:ascii="Times New Roman" w:hint="eastAsia"/>
        </w:rPr>
        <w:t>寒露至第</w:t>
      </w:r>
      <w:r w:rsidRPr="00383088">
        <w:rPr>
          <w:rFonts w:ascii="Times New Roman" w:hint="eastAsia"/>
        </w:rPr>
        <w:t>2</w:t>
      </w:r>
      <w:r w:rsidRPr="00383088">
        <w:rPr>
          <w:rFonts w:ascii="Times New Roman" w:hint="eastAsia"/>
        </w:rPr>
        <w:t>年立春前。</w:t>
      </w:r>
    </w:p>
    <w:p w:rsidR="00383088" w:rsidRDefault="00383088" w:rsidP="00383088">
      <w:pPr>
        <w:pStyle w:val="aff5"/>
        <w:spacing w:before="156" w:after="156"/>
      </w:pPr>
      <w:r w:rsidRPr="004A2E33">
        <w:rPr>
          <w:rFonts w:hint="eastAsia"/>
        </w:rPr>
        <w:t>生产加工过程卫生要求</w:t>
      </w:r>
    </w:p>
    <w:p w:rsidR="00383088" w:rsidRPr="00383088" w:rsidRDefault="00383088" w:rsidP="00383088">
      <w:pPr>
        <w:pStyle w:val="affffe"/>
        <w:ind w:firstLine="420"/>
        <w:rPr>
          <w:rFonts w:ascii="Times New Roman"/>
        </w:rPr>
      </w:pPr>
      <w:r w:rsidRPr="00383088">
        <w:rPr>
          <w:rFonts w:ascii="Times New Roman"/>
        </w:rPr>
        <w:t>应符合</w:t>
      </w:r>
      <w:r w:rsidRPr="00383088">
        <w:rPr>
          <w:rFonts w:ascii="Times New Roman"/>
        </w:rPr>
        <w:t>GB 14881</w:t>
      </w:r>
      <w:r w:rsidRPr="00383088">
        <w:rPr>
          <w:rFonts w:ascii="Times New Roman"/>
        </w:rPr>
        <w:t>的规定。</w:t>
      </w:r>
    </w:p>
    <w:p w:rsidR="00383088" w:rsidRDefault="00383088" w:rsidP="00E055E3">
      <w:pPr>
        <w:pStyle w:val="aff5"/>
        <w:spacing w:before="156" w:after="156"/>
      </w:pPr>
      <w:r>
        <w:rPr>
          <w:rFonts w:hint="eastAsia"/>
        </w:rPr>
        <w:t>工艺流程及要求</w:t>
      </w:r>
    </w:p>
    <w:p w:rsidR="009C2C82" w:rsidRPr="009C2C82" w:rsidRDefault="00497354" w:rsidP="00383088">
      <w:pPr>
        <w:pStyle w:val="aff6"/>
        <w:spacing w:before="156" w:after="156"/>
      </w:pPr>
      <w:r w:rsidRPr="009C2C82">
        <w:t>选鸭</w:t>
      </w:r>
    </w:p>
    <w:p w:rsidR="009C2C82" w:rsidRPr="009C2C82" w:rsidRDefault="009C2C82" w:rsidP="009C2C82">
      <w:pPr>
        <w:pStyle w:val="affffe"/>
        <w:autoSpaceDE/>
        <w:autoSpaceDN/>
        <w:ind w:firstLine="420"/>
        <w:rPr>
          <w:rFonts w:ascii="Times New Roman"/>
        </w:rPr>
      </w:pPr>
      <w:r w:rsidRPr="009C2C82">
        <w:rPr>
          <w:rFonts w:ascii="Times New Roman"/>
        </w:rPr>
        <w:t>原料鸭</w:t>
      </w:r>
      <w:r w:rsidR="00497354" w:rsidRPr="009C2C82">
        <w:rPr>
          <w:rFonts w:ascii="Times New Roman"/>
        </w:rPr>
        <w:t>应选取临武县境内放养</w:t>
      </w:r>
      <w:r w:rsidR="00906A49" w:rsidRPr="009C2C82">
        <w:rPr>
          <w:rFonts w:ascii="Times New Roman"/>
        </w:rPr>
        <w:t>的</w:t>
      </w:r>
      <w:r w:rsidRPr="009C2C82">
        <w:rPr>
          <w:rFonts w:ascii="Times New Roman"/>
        </w:rPr>
        <w:t>育肥</w:t>
      </w:r>
      <w:r w:rsidR="00906A49" w:rsidRPr="009C2C82">
        <w:rPr>
          <w:rFonts w:ascii="Times New Roman"/>
        </w:rPr>
        <w:t>红毛鸭，</w:t>
      </w:r>
      <w:r w:rsidRPr="009C2C82">
        <w:rPr>
          <w:rFonts w:ascii="Times New Roman"/>
        </w:rPr>
        <w:t>日龄</w:t>
      </w:r>
      <w:r w:rsidRPr="009C2C82">
        <w:rPr>
          <w:rFonts w:ascii="Times New Roman"/>
        </w:rPr>
        <w:t>90 d</w:t>
      </w:r>
      <w:r w:rsidRPr="009C2C82">
        <w:rPr>
          <w:rFonts w:ascii="Times New Roman"/>
        </w:rPr>
        <w:t>～</w:t>
      </w:r>
      <w:r w:rsidRPr="009C2C82">
        <w:rPr>
          <w:rFonts w:ascii="Times New Roman"/>
        </w:rPr>
        <w:t xml:space="preserve">100 </w:t>
      </w:r>
      <w:r w:rsidR="00807959" w:rsidRPr="009C2C82">
        <w:rPr>
          <w:rFonts w:ascii="Times New Roman"/>
        </w:rPr>
        <w:t>d</w:t>
      </w:r>
      <w:r w:rsidRPr="009C2C82">
        <w:rPr>
          <w:rFonts w:ascii="Times New Roman"/>
        </w:rPr>
        <w:t>，</w:t>
      </w:r>
      <w:r w:rsidR="00906A49" w:rsidRPr="009C2C82">
        <w:rPr>
          <w:rFonts w:ascii="Times New Roman"/>
        </w:rPr>
        <w:t>体重</w:t>
      </w:r>
      <w:r w:rsidR="00906A49" w:rsidRPr="009C2C82">
        <w:rPr>
          <w:rFonts w:ascii="Times New Roman"/>
        </w:rPr>
        <w:t>1.</w:t>
      </w:r>
      <w:r w:rsidRPr="009C2C82">
        <w:rPr>
          <w:rFonts w:ascii="Times New Roman"/>
        </w:rPr>
        <w:t xml:space="preserve">6 </w:t>
      </w:r>
      <w:r w:rsidR="00906A49" w:rsidRPr="009C2C82">
        <w:rPr>
          <w:rFonts w:ascii="Times New Roman"/>
        </w:rPr>
        <w:t>kg</w:t>
      </w:r>
      <w:r w:rsidR="00906A49" w:rsidRPr="009C2C82">
        <w:rPr>
          <w:rFonts w:ascii="Times New Roman"/>
        </w:rPr>
        <w:t>～</w:t>
      </w:r>
      <w:r w:rsidRPr="009C2C82">
        <w:rPr>
          <w:rFonts w:ascii="Times New Roman"/>
        </w:rPr>
        <w:t xml:space="preserve">2.0 </w:t>
      </w:r>
      <w:r w:rsidR="00906A49" w:rsidRPr="009C2C82">
        <w:rPr>
          <w:rFonts w:ascii="Times New Roman"/>
        </w:rPr>
        <w:t>kg</w:t>
      </w:r>
      <w:r w:rsidRPr="009C2C82">
        <w:rPr>
          <w:rFonts w:ascii="Times New Roman"/>
        </w:rPr>
        <w:t>。</w:t>
      </w:r>
    </w:p>
    <w:p w:rsidR="009C2C82" w:rsidRPr="009C2C82" w:rsidRDefault="009C2C82" w:rsidP="00383088">
      <w:pPr>
        <w:pStyle w:val="aff6"/>
        <w:spacing w:before="156" w:after="156"/>
      </w:pPr>
      <w:r w:rsidRPr="009C2C82">
        <w:t>屠宰</w:t>
      </w:r>
    </w:p>
    <w:p w:rsidR="009C2C82" w:rsidRPr="008E3483" w:rsidRDefault="009C2C82" w:rsidP="00383088">
      <w:pPr>
        <w:pStyle w:val="affffe"/>
        <w:autoSpaceDE/>
        <w:autoSpaceDN/>
        <w:ind w:firstLine="420"/>
        <w:rPr>
          <w:rFonts w:ascii="Times New Roman"/>
        </w:rPr>
      </w:pPr>
      <w:r w:rsidRPr="008E3483">
        <w:rPr>
          <w:rFonts w:ascii="Times New Roman"/>
        </w:rPr>
        <w:t>宜采用切断三管或割断血管刺杀法，充分放血，鸭体表面无红斑或红头鸭；烫毛水温宜控制在</w:t>
      </w:r>
      <w:r w:rsidRPr="008E3483">
        <w:rPr>
          <w:rFonts w:ascii="Times New Roman"/>
        </w:rPr>
        <w:t>60 ℃</w:t>
      </w:r>
      <w:r w:rsidRPr="008E3483">
        <w:rPr>
          <w:rFonts w:ascii="Times New Roman"/>
        </w:rPr>
        <w:t>～</w:t>
      </w:r>
      <w:r w:rsidRPr="008E3483">
        <w:rPr>
          <w:rFonts w:ascii="Times New Roman"/>
        </w:rPr>
        <w:t>66 ℃</w:t>
      </w:r>
      <w:r w:rsidRPr="008E3483">
        <w:rPr>
          <w:rFonts w:ascii="Times New Roman"/>
        </w:rPr>
        <w:t>，浸烫时间</w:t>
      </w:r>
      <w:r w:rsidRPr="008E3483">
        <w:rPr>
          <w:rFonts w:ascii="Times New Roman"/>
        </w:rPr>
        <w:t>3 min</w:t>
      </w:r>
      <w:r w:rsidRPr="008E3483">
        <w:rPr>
          <w:rFonts w:ascii="Times New Roman"/>
        </w:rPr>
        <w:t>～</w:t>
      </w:r>
      <w:r w:rsidRPr="008E3483">
        <w:rPr>
          <w:rFonts w:ascii="Times New Roman"/>
        </w:rPr>
        <w:t>4 min</w:t>
      </w:r>
      <w:r w:rsidRPr="008E3483">
        <w:rPr>
          <w:rFonts w:ascii="Times New Roman"/>
        </w:rPr>
        <w:t>；绒毛脱除干净后，去除内脏。屠宰加工卫生要求应符合</w:t>
      </w:r>
      <w:r w:rsidRPr="008E3483">
        <w:rPr>
          <w:rFonts w:ascii="Times New Roman"/>
        </w:rPr>
        <w:t>GB 12694</w:t>
      </w:r>
      <w:r w:rsidRPr="008E3483">
        <w:rPr>
          <w:rFonts w:ascii="Times New Roman"/>
        </w:rPr>
        <w:t>的规定。</w:t>
      </w:r>
    </w:p>
    <w:p w:rsidR="009C2C82" w:rsidRPr="009C2C82" w:rsidRDefault="00107C06" w:rsidP="00383088">
      <w:pPr>
        <w:pStyle w:val="aff6"/>
        <w:spacing w:before="156" w:after="156"/>
      </w:pPr>
      <w:r w:rsidRPr="009C2C82">
        <w:t>腌制</w:t>
      </w:r>
    </w:p>
    <w:p w:rsidR="00107C06" w:rsidRPr="009C2C82" w:rsidRDefault="00107C06" w:rsidP="009C2C82">
      <w:pPr>
        <w:pStyle w:val="affffe"/>
        <w:autoSpaceDE/>
        <w:autoSpaceDN/>
        <w:ind w:firstLine="420"/>
        <w:rPr>
          <w:rFonts w:ascii="Times New Roman"/>
        </w:rPr>
      </w:pPr>
      <w:r w:rsidRPr="009C2C82">
        <w:rPr>
          <w:rFonts w:ascii="Times New Roman"/>
          <w:shd w:val="clear" w:color="auto" w:fill="FFFFFF"/>
        </w:rPr>
        <w:t>使用预先炒干的细盐均匀揉擦，</w:t>
      </w:r>
      <w:r w:rsidRPr="009C2C82">
        <w:rPr>
          <w:rFonts w:ascii="Times New Roman"/>
        </w:rPr>
        <w:t>将擦好盐的鸭放入缸内腌制，腌制</w:t>
      </w:r>
      <w:r w:rsidRPr="009C2C82">
        <w:rPr>
          <w:rFonts w:ascii="Times New Roman"/>
        </w:rPr>
        <w:t>8 h</w:t>
      </w:r>
      <w:r w:rsidRPr="009C2C82">
        <w:rPr>
          <w:rFonts w:ascii="Times New Roman"/>
        </w:rPr>
        <w:t>～</w:t>
      </w:r>
      <w:r w:rsidRPr="009C2C82">
        <w:rPr>
          <w:rFonts w:ascii="Times New Roman"/>
        </w:rPr>
        <w:t>10 h</w:t>
      </w:r>
      <w:r w:rsidRPr="009C2C82">
        <w:rPr>
          <w:rFonts w:ascii="Times New Roman"/>
        </w:rPr>
        <w:t>。</w:t>
      </w:r>
    </w:p>
    <w:p w:rsidR="009C2C82" w:rsidRPr="009C2C82" w:rsidRDefault="00107C06" w:rsidP="00383088">
      <w:pPr>
        <w:pStyle w:val="aff6"/>
        <w:spacing w:before="156" w:after="156"/>
      </w:pPr>
      <w:r w:rsidRPr="009C2C82">
        <w:t>漂洗</w:t>
      </w:r>
    </w:p>
    <w:p w:rsidR="00107C06" w:rsidRPr="009C2C82" w:rsidRDefault="00107C06" w:rsidP="009C2C82">
      <w:pPr>
        <w:pStyle w:val="affffe"/>
        <w:autoSpaceDE/>
        <w:autoSpaceDN/>
        <w:ind w:firstLine="420"/>
        <w:rPr>
          <w:rFonts w:ascii="Times New Roman"/>
        </w:rPr>
      </w:pPr>
      <w:r w:rsidRPr="009C2C82">
        <w:rPr>
          <w:rFonts w:ascii="Times New Roman"/>
        </w:rPr>
        <w:t>将腌好的</w:t>
      </w:r>
      <w:bookmarkStart w:id="78" w:name="OLE_LINK7"/>
      <w:bookmarkStart w:id="79" w:name="OLE_LINK8"/>
      <w:r w:rsidRPr="009C2C82">
        <w:rPr>
          <w:rFonts w:ascii="Times New Roman"/>
        </w:rPr>
        <w:t>鸭</w:t>
      </w:r>
      <w:bookmarkEnd w:id="78"/>
      <w:bookmarkEnd w:id="79"/>
      <w:r w:rsidRPr="009C2C82">
        <w:rPr>
          <w:rFonts w:ascii="Times New Roman"/>
        </w:rPr>
        <w:t>取出，用清水漂洗干净。</w:t>
      </w:r>
    </w:p>
    <w:p w:rsidR="009C2C82" w:rsidRPr="009C2C82" w:rsidRDefault="00107C06" w:rsidP="00383088">
      <w:pPr>
        <w:pStyle w:val="aff6"/>
        <w:spacing w:before="156" w:after="156"/>
      </w:pPr>
      <w:r w:rsidRPr="009C2C82">
        <w:t>定型</w:t>
      </w:r>
    </w:p>
    <w:p w:rsidR="00107C06" w:rsidRPr="009C2C82" w:rsidRDefault="00107C06" w:rsidP="009C2C82">
      <w:pPr>
        <w:pStyle w:val="affffe"/>
        <w:autoSpaceDE/>
        <w:autoSpaceDN/>
        <w:ind w:firstLine="420"/>
        <w:rPr>
          <w:rFonts w:ascii="Times New Roman"/>
        </w:rPr>
      </w:pPr>
      <w:r w:rsidRPr="009C2C82">
        <w:rPr>
          <w:rFonts w:ascii="Times New Roman"/>
          <w:shd w:val="clear" w:color="auto" w:fill="FFFFFF"/>
        </w:rPr>
        <w:t>将鸭体弯折成</w:t>
      </w:r>
      <w:proofErr w:type="gramStart"/>
      <w:r w:rsidRPr="009C2C82">
        <w:rPr>
          <w:rFonts w:ascii="Times New Roman"/>
          <w:shd w:val="clear" w:color="auto" w:fill="FFFFFF"/>
        </w:rPr>
        <w:t>桃圆</w:t>
      </w:r>
      <w:proofErr w:type="gramEnd"/>
      <w:r w:rsidRPr="009C2C82">
        <w:rPr>
          <w:rFonts w:ascii="Times New Roman"/>
          <w:shd w:val="clear" w:color="auto" w:fill="FFFFFF"/>
        </w:rPr>
        <w:t>形，鸭头弯向右侧，置于阳光下晾晒</w:t>
      </w:r>
      <w:r w:rsidRPr="009C2C82">
        <w:rPr>
          <w:rFonts w:ascii="Times New Roman"/>
        </w:rPr>
        <w:t>2 h</w:t>
      </w:r>
      <w:r w:rsidRPr="009C2C82">
        <w:rPr>
          <w:rFonts w:ascii="Times New Roman"/>
        </w:rPr>
        <w:t>～</w:t>
      </w:r>
      <w:r w:rsidRPr="009C2C82">
        <w:rPr>
          <w:rFonts w:ascii="Times New Roman"/>
        </w:rPr>
        <w:t>3 h</w:t>
      </w:r>
      <w:r w:rsidRPr="009C2C82">
        <w:rPr>
          <w:rFonts w:ascii="Times New Roman"/>
          <w:shd w:val="clear" w:color="auto" w:fill="FFFFFF"/>
        </w:rPr>
        <w:t>，</w:t>
      </w:r>
      <w:r w:rsidRPr="009C2C82">
        <w:rPr>
          <w:rFonts w:ascii="Times New Roman"/>
        </w:rPr>
        <w:t>表面水分稍干定型。</w:t>
      </w:r>
    </w:p>
    <w:p w:rsidR="009C2C82" w:rsidRPr="009C2C82" w:rsidRDefault="00107C06" w:rsidP="00383088">
      <w:pPr>
        <w:pStyle w:val="aff6"/>
        <w:spacing w:before="156" w:after="156"/>
      </w:pPr>
      <w:r w:rsidRPr="009C2C82">
        <w:t>晒露</w:t>
      </w:r>
    </w:p>
    <w:p w:rsidR="00967D9E" w:rsidRPr="009005A2" w:rsidRDefault="009005A2" w:rsidP="00967D9E">
      <w:pPr>
        <w:pStyle w:val="affffe"/>
        <w:autoSpaceDE/>
        <w:autoSpaceDN/>
        <w:ind w:firstLine="420"/>
      </w:pPr>
      <w:r w:rsidRPr="009C2C82">
        <w:rPr>
          <w:rFonts w:ascii="Times New Roman"/>
        </w:rPr>
        <w:t>日晒夜露，</w:t>
      </w:r>
      <w:r w:rsidRPr="009C2C82">
        <w:rPr>
          <w:rFonts w:ascii="Times New Roman"/>
          <w:spacing w:val="-5"/>
        </w:rPr>
        <w:t>夜露环境温度不高于</w:t>
      </w:r>
      <w:r w:rsidRPr="009C2C82">
        <w:rPr>
          <w:rFonts w:ascii="Times New Roman"/>
          <w:spacing w:val="-28"/>
        </w:rPr>
        <w:t xml:space="preserve"> </w:t>
      </w:r>
      <w:r w:rsidRPr="009C2C82">
        <w:rPr>
          <w:rFonts w:ascii="Times New Roman"/>
          <w:spacing w:val="-5"/>
        </w:rPr>
        <w:t>10 ℃</w:t>
      </w:r>
      <w:r w:rsidR="00FF6E56" w:rsidRPr="009C2C82">
        <w:rPr>
          <w:rFonts w:ascii="Times New Roman"/>
          <w:spacing w:val="-5"/>
        </w:rPr>
        <w:t>，</w:t>
      </w:r>
      <w:r w:rsidRPr="009C2C82">
        <w:rPr>
          <w:rFonts w:ascii="Times New Roman"/>
          <w:spacing w:val="-5"/>
        </w:rPr>
        <w:t>持续</w:t>
      </w:r>
      <w:r w:rsidRPr="009C2C82">
        <w:rPr>
          <w:rFonts w:ascii="Times New Roman"/>
          <w:spacing w:val="-43"/>
        </w:rPr>
        <w:t xml:space="preserve"> </w:t>
      </w:r>
      <w:r w:rsidRPr="009C2C82">
        <w:rPr>
          <w:rFonts w:ascii="Times New Roman"/>
          <w:spacing w:val="-5"/>
        </w:rPr>
        <w:t>5 d</w:t>
      </w:r>
      <w:r w:rsidRPr="009C2C82">
        <w:rPr>
          <w:rFonts w:ascii="Times New Roman"/>
          <w:spacing w:val="-6"/>
        </w:rPr>
        <w:t>～</w:t>
      </w:r>
      <w:r w:rsidRPr="009C2C82">
        <w:rPr>
          <w:rFonts w:ascii="Times New Roman"/>
          <w:spacing w:val="-6"/>
        </w:rPr>
        <w:t>7 d</w:t>
      </w:r>
      <w:r w:rsidRPr="009C2C82">
        <w:rPr>
          <w:rFonts w:ascii="Times New Roman"/>
          <w:spacing w:val="-6"/>
        </w:rPr>
        <w:t>；</w:t>
      </w:r>
      <w:r w:rsidR="00107C06" w:rsidRPr="009C2C82">
        <w:rPr>
          <w:rFonts w:ascii="Times New Roman"/>
        </w:rPr>
        <w:t>以板鸭颈椎显露</w:t>
      </w:r>
      <w:r w:rsidR="00107C06" w:rsidRPr="009C2C82">
        <w:rPr>
          <w:rFonts w:ascii="Times New Roman"/>
        </w:rPr>
        <w:t>5</w:t>
      </w:r>
      <w:r w:rsidR="00107C06" w:rsidRPr="009C2C82">
        <w:rPr>
          <w:rFonts w:ascii="Times New Roman"/>
        </w:rPr>
        <w:t>节～</w:t>
      </w:r>
      <w:r w:rsidR="00107C06" w:rsidRPr="009C2C82">
        <w:rPr>
          <w:rFonts w:ascii="Times New Roman"/>
        </w:rPr>
        <w:t>7</w:t>
      </w:r>
      <w:r w:rsidR="00107C06" w:rsidRPr="009C2C82">
        <w:rPr>
          <w:rFonts w:ascii="Times New Roman"/>
        </w:rPr>
        <w:t>节，小边肌肉呈玫瑰红色，肋骨变白，</w:t>
      </w:r>
      <w:proofErr w:type="gramStart"/>
      <w:r w:rsidR="00107C06" w:rsidRPr="009C2C82">
        <w:rPr>
          <w:rFonts w:ascii="Times New Roman"/>
        </w:rPr>
        <w:t>肉壁干燥</w:t>
      </w:r>
      <w:proofErr w:type="gramEnd"/>
      <w:r w:rsidR="00107C06" w:rsidRPr="009C2C82">
        <w:rPr>
          <w:rFonts w:ascii="Times New Roman"/>
        </w:rPr>
        <w:t>，</w:t>
      </w:r>
      <w:proofErr w:type="gramStart"/>
      <w:r w:rsidR="00107C06" w:rsidRPr="009C2C82">
        <w:rPr>
          <w:rFonts w:ascii="Times New Roman"/>
        </w:rPr>
        <w:t>附有外霜为宜</w:t>
      </w:r>
      <w:proofErr w:type="gramEnd"/>
      <w:r w:rsidR="00107C06" w:rsidRPr="009C2C82">
        <w:rPr>
          <w:rFonts w:ascii="Times New Roman"/>
        </w:rPr>
        <w:t>。</w:t>
      </w:r>
      <w:r w:rsidR="00107C06" w:rsidRPr="009005A2">
        <w:t xml:space="preserve"> </w:t>
      </w:r>
    </w:p>
    <w:p w:rsidR="00107C06" w:rsidRDefault="00107C06" w:rsidP="004A2E33">
      <w:pPr>
        <w:pStyle w:val="aff4"/>
        <w:spacing w:before="156" w:after="156"/>
      </w:pPr>
      <w:r>
        <w:rPr>
          <w:rFonts w:hint="eastAsia"/>
        </w:rPr>
        <w:t>卤制鸭</w:t>
      </w:r>
    </w:p>
    <w:p w:rsidR="00383088" w:rsidRDefault="00383088" w:rsidP="00383088">
      <w:pPr>
        <w:pStyle w:val="aff5"/>
        <w:spacing w:before="156" w:after="156"/>
      </w:pPr>
      <w:r w:rsidRPr="004A2E33">
        <w:rPr>
          <w:rFonts w:hint="eastAsia"/>
        </w:rPr>
        <w:t>生产加工过程卫生要求</w:t>
      </w:r>
    </w:p>
    <w:p w:rsidR="00383088" w:rsidRPr="00383088" w:rsidRDefault="00383088" w:rsidP="00383088">
      <w:pPr>
        <w:pStyle w:val="affffe"/>
        <w:autoSpaceDE/>
        <w:autoSpaceDN/>
        <w:ind w:firstLine="420"/>
        <w:rPr>
          <w:rFonts w:ascii="Times New Roman" w:eastAsia="黑体"/>
          <w:kern w:val="21"/>
        </w:rPr>
      </w:pPr>
      <w:r w:rsidRPr="00383088">
        <w:rPr>
          <w:rFonts w:ascii="Times New Roman"/>
        </w:rPr>
        <w:t>应符合</w:t>
      </w:r>
      <w:r w:rsidRPr="00383088">
        <w:rPr>
          <w:rFonts w:ascii="Times New Roman"/>
        </w:rPr>
        <w:t>GB 19303</w:t>
      </w:r>
      <w:r w:rsidRPr="00383088">
        <w:rPr>
          <w:rFonts w:ascii="Times New Roman"/>
        </w:rPr>
        <w:t>的规定。</w:t>
      </w:r>
    </w:p>
    <w:p w:rsidR="00383088" w:rsidRDefault="00383088" w:rsidP="00383088">
      <w:pPr>
        <w:pStyle w:val="aff5"/>
        <w:spacing w:before="156" w:after="156"/>
      </w:pPr>
      <w:r>
        <w:rPr>
          <w:rFonts w:hint="eastAsia"/>
        </w:rPr>
        <w:t>工艺流程及要求</w:t>
      </w:r>
    </w:p>
    <w:p w:rsidR="00E055E3" w:rsidRPr="009C2C82" w:rsidRDefault="00E055E3" w:rsidP="00383088">
      <w:pPr>
        <w:pStyle w:val="aff6"/>
        <w:spacing w:before="156" w:after="156"/>
      </w:pPr>
      <w:r w:rsidRPr="009C2C82">
        <w:t>选鸭</w:t>
      </w:r>
    </w:p>
    <w:p w:rsidR="00E055E3" w:rsidRPr="009C2C82" w:rsidRDefault="00E055E3" w:rsidP="00E055E3">
      <w:pPr>
        <w:pStyle w:val="affffe"/>
        <w:autoSpaceDE/>
        <w:autoSpaceDN/>
        <w:ind w:firstLine="420"/>
        <w:rPr>
          <w:rFonts w:ascii="Times New Roman"/>
        </w:rPr>
      </w:pPr>
      <w:r w:rsidRPr="009C2C82">
        <w:rPr>
          <w:rFonts w:ascii="Times New Roman"/>
        </w:rPr>
        <w:lastRenderedPageBreak/>
        <w:t>原料鸭应选取临武县境内放养的红毛鸭。</w:t>
      </w:r>
    </w:p>
    <w:p w:rsidR="00E055E3" w:rsidRPr="009C2C82" w:rsidRDefault="00E055E3" w:rsidP="00383088">
      <w:pPr>
        <w:pStyle w:val="aff6"/>
        <w:spacing w:before="156" w:after="156"/>
      </w:pPr>
      <w:r w:rsidRPr="009C2C82">
        <w:t>屠宰</w:t>
      </w:r>
    </w:p>
    <w:p w:rsidR="00E055E3" w:rsidRPr="00E055E3" w:rsidRDefault="00E055E3" w:rsidP="00E055E3">
      <w:pPr>
        <w:pStyle w:val="affffe"/>
        <w:ind w:firstLine="420"/>
        <w:rPr>
          <w:rFonts w:ascii="Times New Roman"/>
        </w:rPr>
      </w:pPr>
      <w:r w:rsidRPr="008E3483">
        <w:rPr>
          <w:rFonts w:ascii="Times New Roman"/>
        </w:rPr>
        <w:t>宜采用切断三管或割断血管刺杀法，充分放血，鸭体表面无红斑或红头鸭；烫毛水温宜控制在</w:t>
      </w:r>
      <w:r w:rsidRPr="008E3483">
        <w:rPr>
          <w:rFonts w:ascii="Times New Roman"/>
        </w:rPr>
        <w:t>60 ℃</w:t>
      </w:r>
      <w:r w:rsidRPr="008E3483">
        <w:rPr>
          <w:rFonts w:ascii="Times New Roman"/>
        </w:rPr>
        <w:t>～</w:t>
      </w:r>
      <w:r w:rsidRPr="008E3483">
        <w:rPr>
          <w:rFonts w:ascii="Times New Roman"/>
        </w:rPr>
        <w:t>66 ℃</w:t>
      </w:r>
      <w:r w:rsidRPr="008E3483">
        <w:rPr>
          <w:rFonts w:ascii="Times New Roman"/>
        </w:rPr>
        <w:t>，浸烫时间</w:t>
      </w:r>
      <w:r w:rsidRPr="008E3483">
        <w:rPr>
          <w:rFonts w:ascii="Times New Roman"/>
        </w:rPr>
        <w:t>3 min</w:t>
      </w:r>
      <w:r w:rsidRPr="008E3483">
        <w:rPr>
          <w:rFonts w:ascii="Times New Roman"/>
        </w:rPr>
        <w:t>～</w:t>
      </w:r>
      <w:r w:rsidRPr="008E3483">
        <w:rPr>
          <w:rFonts w:ascii="Times New Roman"/>
        </w:rPr>
        <w:t>4 min</w:t>
      </w:r>
      <w:r w:rsidRPr="008E3483">
        <w:rPr>
          <w:rFonts w:ascii="Times New Roman"/>
        </w:rPr>
        <w:t>；绒毛脱除干净后，去除内脏。屠宰加工卫生要求应符合</w:t>
      </w:r>
      <w:r w:rsidRPr="008E3483">
        <w:rPr>
          <w:rFonts w:ascii="Times New Roman"/>
        </w:rPr>
        <w:t>GB 12694</w:t>
      </w:r>
      <w:r w:rsidRPr="008E3483">
        <w:rPr>
          <w:rFonts w:ascii="Times New Roman"/>
        </w:rPr>
        <w:t>的规定。</w:t>
      </w:r>
    </w:p>
    <w:p w:rsidR="00E055E3" w:rsidRPr="00E055E3" w:rsidRDefault="00E055E3" w:rsidP="00383088">
      <w:pPr>
        <w:pStyle w:val="aff6"/>
        <w:spacing w:before="156" w:after="156"/>
      </w:pPr>
      <w:r>
        <w:t>预煮</w:t>
      </w:r>
    </w:p>
    <w:p w:rsidR="00D6108B" w:rsidRPr="00D6108B" w:rsidRDefault="00D6108B" w:rsidP="00E055E3">
      <w:pPr>
        <w:pStyle w:val="affffffffff3"/>
        <w:numPr>
          <w:ilvl w:val="0"/>
          <w:numId w:val="0"/>
        </w:numPr>
        <w:ind w:firstLineChars="200" w:firstLine="420"/>
        <w:rPr>
          <w:rFonts w:ascii="Times New Roman"/>
        </w:rPr>
      </w:pPr>
      <w:r w:rsidRPr="00D6108B">
        <w:rPr>
          <w:rFonts w:ascii="Times New Roman"/>
        </w:rPr>
        <w:t>应定时翻动，至鸭肉</w:t>
      </w:r>
      <w:proofErr w:type="gramStart"/>
      <w:r w:rsidRPr="00D6108B">
        <w:rPr>
          <w:rFonts w:ascii="Times New Roman"/>
        </w:rPr>
        <w:t>刚</w:t>
      </w:r>
      <w:r w:rsidR="005F5491">
        <w:rPr>
          <w:rFonts w:ascii="Times New Roman"/>
        </w:rPr>
        <w:t>达</w:t>
      </w:r>
      <w:r w:rsidRPr="00D6108B">
        <w:rPr>
          <w:rFonts w:ascii="Times New Roman"/>
        </w:rPr>
        <w:t>脱生</w:t>
      </w:r>
      <w:proofErr w:type="gramEnd"/>
      <w:r w:rsidR="005F5491">
        <w:rPr>
          <w:rFonts w:ascii="Times New Roman"/>
        </w:rPr>
        <w:t>状态</w:t>
      </w:r>
      <w:r w:rsidRPr="00D6108B">
        <w:rPr>
          <w:rFonts w:ascii="Times New Roman"/>
        </w:rPr>
        <w:t>，无血水渗出。</w:t>
      </w:r>
    </w:p>
    <w:p w:rsidR="00E055E3" w:rsidRPr="00E055E3" w:rsidRDefault="00E055E3" w:rsidP="00383088">
      <w:pPr>
        <w:pStyle w:val="aff6"/>
        <w:spacing w:before="156" w:after="156"/>
      </w:pPr>
      <w:r>
        <w:t>卤制</w:t>
      </w:r>
    </w:p>
    <w:p w:rsidR="00D6108B" w:rsidRDefault="00D6108B" w:rsidP="00E055E3">
      <w:pPr>
        <w:pStyle w:val="affffffffff3"/>
        <w:numPr>
          <w:ilvl w:val="0"/>
          <w:numId w:val="0"/>
        </w:numPr>
        <w:ind w:firstLineChars="200" w:firstLine="420"/>
        <w:rPr>
          <w:rFonts w:ascii="Times New Roman"/>
        </w:rPr>
      </w:pPr>
      <w:r w:rsidRPr="00D6108B">
        <w:rPr>
          <w:rFonts w:ascii="Times New Roman"/>
        </w:rPr>
        <w:t>先以砂仁、丁香、桂皮、八角茴香、花椒、草果、月桂叶等一种或多种香辛料</w:t>
      </w:r>
      <w:r w:rsidR="00DA06DF">
        <w:rPr>
          <w:rFonts w:ascii="Times New Roman" w:hint="eastAsia"/>
        </w:rPr>
        <w:t>，</w:t>
      </w:r>
      <w:r w:rsidRPr="00D6108B">
        <w:rPr>
          <w:rFonts w:ascii="Times New Roman"/>
        </w:rPr>
        <w:t>添加或不添加陈皮、罗汉果等药食同源物质熬制成卤水。再将鸭产品加到卤水中卤制。卤水</w:t>
      </w:r>
      <w:r w:rsidR="00263C11">
        <w:rPr>
          <w:rFonts w:ascii="Times New Roman"/>
        </w:rPr>
        <w:t>食用</w:t>
      </w:r>
      <w:r w:rsidRPr="00D6108B">
        <w:rPr>
          <w:rFonts w:ascii="Times New Roman"/>
        </w:rPr>
        <w:t>盐</w:t>
      </w:r>
      <w:r w:rsidR="00263C11">
        <w:rPr>
          <w:rFonts w:ascii="Times New Roman"/>
        </w:rPr>
        <w:t>浓</w:t>
      </w:r>
      <w:r w:rsidRPr="00D6108B">
        <w:rPr>
          <w:rFonts w:ascii="Times New Roman"/>
        </w:rPr>
        <w:t>度宜控制在</w:t>
      </w:r>
      <w:r w:rsidRPr="00D6108B">
        <w:rPr>
          <w:rFonts w:ascii="Times New Roman"/>
        </w:rPr>
        <w:t xml:space="preserve"> 0.5 %</w:t>
      </w:r>
      <w:r w:rsidRPr="00D6108B">
        <w:rPr>
          <w:rFonts w:ascii="Times New Roman"/>
        </w:rPr>
        <w:t>～</w:t>
      </w:r>
      <w:r w:rsidRPr="00D6108B">
        <w:rPr>
          <w:rFonts w:ascii="Times New Roman"/>
        </w:rPr>
        <w:t>4 %</w:t>
      </w:r>
      <w:r w:rsidRPr="00D6108B">
        <w:rPr>
          <w:rFonts w:ascii="Times New Roman"/>
        </w:rPr>
        <w:t>，糖度宜控制在</w:t>
      </w:r>
      <w:r w:rsidRPr="00D6108B">
        <w:rPr>
          <w:rFonts w:ascii="Times New Roman"/>
        </w:rPr>
        <w:t xml:space="preserve"> 5 %</w:t>
      </w:r>
      <w:r w:rsidRPr="00D6108B">
        <w:rPr>
          <w:rFonts w:ascii="Times New Roman"/>
        </w:rPr>
        <w:t>～</w:t>
      </w:r>
      <w:r w:rsidRPr="00D6108B">
        <w:rPr>
          <w:rFonts w:ascii="Times New Roman"/>
        </w:rPr>
        <w:t>20 %</w:t>
      </w:r>
      <w:r w:rsidRPr="00D6108B">
        <w:rPr>
          <w:rFonts w:ascii="Times New Roman"/>
        </w:rPr>
        <w:t>；卤制时间</w:t>
      </w:r>
      <w:r w:rsidRPr="00D6108B">
        <w:rPr>
          <w:rFonts w:ascii="Times New Roman"/>
        </w:rPr>
        <w:t>5 min</w:t>
      </w:r>
      <w:r w:rsidRPr="00D6108B">
        <w:rPr>
          <w:rFonts w:ascii="Times New Roman"/>
        </w:rPr>
        <w:t>～</w:t>
      </w:r>
      <w:r w:rsidRPr="00D6108B">
        <w:rPr>
          <w:rFonts w:ascii="Times New Roman"/>
        </w:rPr>
        <w:t xml:space="preserve">45 min </w:t>
      </w:r>
      <w:r w:rsidRPr="00D6108B">
        <w:rPr>
          <w:rFonts w:ascii="Times New Roman"/>
        </w:rPr>
        <w:t>为宜。</w:t>
      </w:r>
    </w:p>
    <w:p w:rsidR="00107C06" w:rsidRPr="00107C06" w:rsidRDefault="00107C06" w:rsidP="00107C06">
      <w:pPr>
        <w:pStyle w:val="affffe"/>
        <w:ind w:firstLine="420"/>
        <w:sectPr w:rsidR="00107C06" w:rsidRPr="00107C06">
          <w:pgSz w:w="11906" w:h="16838"/>
          <w:pgMar w:top="1928" w:right="1134" w:bottom="1134" w:left="1134" w:header="1418" w:footer="1134" w:gutter="284"/>
          <w:cols w:space="425"/>
          <w:formProt w:val="0"/>
          <w:docGrid w:type="lines" w:linePitch="312"/>
        </w:sectPr>
      </w:pPr>
    </w:p>
    <w:p w:rsidR="00703FAA" w:rsidRDefault="00C6658A">
      <w:pPr>
        <w:pStyle w:val="afffff5"/>
        <w:spacing w:after="156"/>
      </w:pPr>
      <w:bookmarkStart w:id="80" w:name="_Toc215756250"/>
      <w:bookmarkStart w:id="81" w:name="_Toc218703297"/>
      <w:bookmarkStart w:id="82" w:name="BookMark6"/>
      <w:bookmarkEnd w:id="73"/>
      <w:r>
        <w:rPr>
          <w:rFonts w:hint="eastAsia"/>
          <w:spacing w:val="105"/>
        </w:rPr>
        <w:lastRenderedPageBreak/>
        <w:t>参考文</w:t>
      </w:r>
      <w:r>
        <w:rPr>
          <w:rFonts w:hint="eastAsia"/>
        </w:rPr>
        <w:t>献</w:t>
      </w:r>
      <w:bookmarkEnd w:id="80"/>
      <w:bookmarkEnd w:id="81"/>
    </w:p>
    <w:p w:rsidR="00703FAA" w:rsidRDefault="00C6658A">
      <w:pPr>
        <w:pStyle w:val="affffe"/>
        <w:ind w:firstLineChars="0" w:firstLine="0"/>
      </w:pPr>
      <w:r>
        <w:rPr>
          <w:rFonts w:hAnsi="宋体" w:hint="eastAsia"/>
        </w:rPr>
        <w:t>［1］</w:t>
      </w:r>
      <w:r>
        <w:rPr>
          <w:rFonts w:hint="eastAsia"/>
        </w:rPr>
        <w:t>《定量包装商品计量监督管理办法》</w:t>
      </w:r>
    </w:p>
    <w:p w:rsidR="002C40E5" w:rsidRDefault="002C40E5" w:rsidP="002C40E5">
      <w:pPr>
        <w:pStyle w:val="affffe"/>
        <w:ind w:firstLineChars="0" w:firstLine="0"/>
        <w:jc w:val="center"/>
      </w:pPr>
      <w:bookmarkStart w:id="83" w:name="BookMark8"/>
      <w:bookmarkEnd w:id="82"/>
      <w:r>
        <w:rPr>
          <w:noProof/>
        </w:rPr>
        <w:drawing>
          <wp:inline distT="0" distB="0" distL="0" distR="0" wp14:anchorId="79F78185" wp14:editId="2730CC45">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85900" cy="317500"/>
                    </a:xfrm>
                    <a:prstGeom prst="rect">
                      <a:avLst/>
                    </a:prstGeom>
                  </pic:spPr>
                </pic:pic>
              </a:graphicData>
            </a:graphic>
          </wp:inline>
        </w:drawing>
      </w:r>
      <w:bookmarkEnd w:id="83"/>
    </w:p>
    <w:sectPr w:rsidR="002C40E5">
      <w:pgSz w:w="11906" w:h="16838"/>
      <w:pgMar w:top="1928"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762" w:rsidRDefault="00977762">
      <w:pPr>
        <w:spacing w:line="240" w:lineRule="auto"/>
      </w:pPr>
      <w:r>
        <w:separator/>
      </w:r>
    </w:p>
  </w:endnote>
  <w:endnote w:type="continuationSeparator" w:id="0">
    <w:p w:rsidR="00977762" w:rsidRDefault="00977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AA" w:rsidRDefault="00C6658A">
    <w:pPr>
      <w:pStyle w:val="afffc"/>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AA" w:rsidRDefault="00703FAA">
    <w:pPr>
      <w:pStyle w:val="af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AA" w:rsidRDefault="00703FAA">
    <w:pPr>
      <w:pStyle w:val="afffc"/>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AA" w:rsidRDefault="00C6658A">
    <w:pPr>
      <w:pStyle w:val="affffb"/>
    </w:pPr>
    <w:r>
      <w:fldChar w:fldCharType="begin"/>
    </w:r>
    <w:r>
      <w:instrText>PAGE   \* MERGEFORMAT</w:instrText>
    </w:r>
    <w:r>
      <w:fldChar w:fldCharType="separate"/>
    </w:r>
    <w:r w:rsidR="00AD046E" w:rsidRPr="00AD046E">
      <w:rPr>
        <w:noProof/>
        <w:lang w:val="zh-CN"/>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762" w:rsidRDefault="00977762">
      <w:pPr>
        <w:spacing w:line="240" w:lineRule="auto"/>
      </w:pPr>
      <w:r>
        <w:separator/>
      </w:r>
    </w:p>
  </w:footnote>
  <w:footnote w:type="continuationSeparator" w:id="0">
    <w:p w:rsidR="00977762" w:rsidRDefault="009777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AA" w:rsidRDefault="00703FAA">
    <w:pPr>
      <w:pStyle w:val="a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AA" w:rsidRDefault="00C6658A">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AA" w:rsidRDefault="00703FAA">
    <w:pPr>
      <w:pStyle w:val="afffd"/>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AA" w:rsidRDefault="00C6658A">
    <w:pPr>
      <w:pStyle w:val="afffd"/>
      <w:jc w:val="right"/>
      <w:rPr>
        <w:lang w:val="fr-FR"/>
      </w:rPr>
    </w:pPr>
    <w:r>
      <w:fldChar w:fldCharType="begin"/>
    </w:r>
    <w:r>
      <w:rPr>
        <w:lang w:val="fr-FR"/>
      </w:rPr>
      <w:instrText xml:space="preserve"> STYLEREF  </w:instrText>
    </w:r>
    <w:r>
      <w:instrText>标准文件</w:instrText>
    </w:r>
    <w:r>
      <w:rPr>
        <w:lang w:val="fr-FR"/>
      </w:rPr>
      <w:instrText>_</w:instrText>
    </w:r>
    <w:r>
      <w:instrText>文件编号</w:instrText>
    </w:r>
    <w:r>
      <w:rPr>
        <w:lang w:val="fr-FR"/>
      </w:rPr>
      <w:instrText xml:space="preserve">  \* MERGEFORMAT </w:instrText>
    </w:r>
    <w:r>
      <w:fldChar w:fldCharType="separate"/>
    </w:r>
    <w:r w:rsidR="008D7306">
      <w:rPr>
        <w:noProof/>
        <w:lang w:val="fr-FR"/>
      </w:rPr>
      <w:t>DB 43/T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FAA" w:rsidRDefault="00C6658A">
    <w:pPr>
      <w:pStyle w:val="afffff3"/>
    </w:pPr>
    <w:r>
      <w:fldChar w:fldCharType="begin"/>
    </w:r>
    <w:r>
      <w:instrText xml:space="preserve"> STYLEREF  标准文件_文件编号  \* MERGEFORMAT </w:instrText>
    </w:r>
    <w:r>
      <w:fldChar w:fldCharType="separate"/>
    </w:r>
    <w:r w:rsidR="00AD046E">
      <w:rPr>
        <w:noProof/>
      </w:rPr>
      <w:t>DB 43/T XXXX</w:t>
    </w:r>
    <w:r w:rsidR="00AD046E">
      <w:rPr>
        <w:noProof/>
      </w:rPr>
      <w:t>—</w:t>
    </w:r>
    <w:r w:rsidR="00AD046E">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24B2689"/>
    <w:multiLevelType w:val="multilevel"/>
    <w:tmpl w:val="1700B1DE"/>
    <w:lvl w:ilvl="0">
      <w:start w:val="1"/>
      <w:numFmt w:val="none"/>
      <w:suff w:val="nothing"/>
      <w:lvlText w:val="%1"/>
      <w:lvlJc w:val="left"/>
      <w:pPr>
        <w:ind w:left="0" w:firstLine="0"/>
      </w:pPr>
      <w:rPr>
        <w:rFonts w:ascii="宋体" w:eastAsia="宋体" w:hAnsi="宋体" w:hint="eastAsia"/>
      </w:rPr>
    </w:lvl>
    <w:lvl w:ilvl="1">
      <w:start w:val="1"/>
      <w:numFmt w:val="decimal"/>
      <w:suff w:val="nothing"/>
      <w:lvlText w:val="%1%2　"/>
      <w:lvlJc w:val="left"/>
      <w:pPr>
        <w:ind w:left="0" w:firstLine="0"/>
      </w:pPr>
      <w:rPr>
        <w:rFonts w:ascii="黑体" w:eastAsia="黑体" w:hAnsi="黑体" w:hint="eastAsia"/>
        <w:b w:val="0"/>
        <w:i w:val="0"/>
        <w:sz w:val="21"/>
        <w:szCs w:val="21"/>
      </w:rPr>
    </w:lvl>
    <w:lvl w:ilvl="2">
      <w:start w:val="1"/>
      <w:numFmt w:val="decimal"/>
      <w:suff w:val="nothing"/>
      <w:lvlText w:val="%1%2.%3　"/>
      <w:lvlJc w:val="left"/>
      <w:pPr>
        <w:ind w:left="0" w:firstLine="0"/>
      </w:pPr>
      <w:rPr>
        <w:rFonts w:ascii="黑体" w:eastAsia="黑体" w:hAnsi="Times New Roman" w:cs="Times New Roman" w:hint="eastAsia"/>
        <w:b w:val="0"/>
        <w:bCs w:val="0"/>
        <w:i w:val="0"/>
        <w:iCs w:val="0"/>
        <w:caps w:val="0"/>
        <w:smallCaps w:val="0"/>
        <w:color w:val="000000"/>
        <w:spacing w:val="0"/>
        <w:sz w:val="21"/>
        <w:szCs w:val="21"/>
      </w:rPr>
    </w:lvl>
    <w:lvl w:ilvl="3">
      <w:start w:val="1"/>
      <w:numFmt w:val="decimal"/>
      <w:suff w:val="nothing"/>
      <w:lvlText w:val="%1%2.%3.%4　"/>
      <w:lvlJc w:val="left"/>
      <w:pPr>
        <w:ind w:left="3119" w:firstLine="0"/>
      </w:pPr>
      <w:rPr>
        <w:rFonts w:ascii="黑体" w:eastAsia="黑体" w:hAnsi="黑体" w:hint="eastAsia"/>
        <w:b w:val="0"/>
        <w:i w:val="0"/>
        <w:sz w:val="21"/>
        <w:szCs w:val="21"/>
      </w:rPr>
    </w:lvl>
    <w:lvl w:ilvl="4">
      <w:start w:val="1"/>
      <w:numFmt w:val="decimal"/>
      <w:suff w:val="nothing"/>
      <w:lvlText w:val="%1%2.%3.%4.%5　"/>
      <w:lvlJc w:val="left"/>
      <w:pPr>
        <w:ind w:left="0" w:firstLine="0"/>
      </w:pPr>
      <w:rPr>
        <w:rFonts w:ascii="黑体" w:eastAsia="黑体" w:hAnsi="黑体" w:hint="eastAsia"/>
        <w:b w:val="0"/>
        <w:i w:val="0"/>
        <w:sz w:val="21"/>
        <w:szCs w:val="21"/>
      </w:rPr>
    </w:lvl>
    <w:lvl w:ilvl="5">
      <w:start w:val="1"/>
      <w:numFmt w:val="decimal"/>
      <w:suff w:val="nothing"/>
      <w:lvlText w:val="%1%2.%3.%4.%5.%6　"/>
      <w:lvlJc w:val="left"/>
      <w:pPr>
        <w:ind w:left="0" w:firstLine="0"/>
      </w:pPr>
      <w:rPr>
        <w:rFonts w:ascii="黑体" w:eastAsia="黑体" w:hAnsi="黑体" w:hint="eastAsia"/>
        <w:b w:val="0"/>
        <w:i w:val="0"/>
        <w:sz w:val="21"/>
        <w:szCs w:val="21"/>
      </w:rPr>
    </w:lvl>
    <w:lvl w:ilvl="6">
      <w:start w:val="1"/>
      <w:numFmt w:val="decimal"/>
      <w:suff w:val="nothing"/>
      <w:lvlText w:val="%1%2.%3.%4.%5.%6.%7　"/>
      <w:lvlJc w:val="left"/>
      <w:pPr>
        <w:ind w:left="0" w:firstLine="0"/>
      </w:pPr>
      <w:rPr>
        <w:rFonts w:ascii="黑体" w:eastAsia="黑体" w:hAnsi="黑体" w:hint="eastAsia"/>
        <w:b w:val="0"/>
        <w:i w:val="0"/>
        <w:sz w:val="21"/>
        <w:szCs w:val="21"/>
      </w:rPr>
    </w:lvl>
    <w:lvl w:ilvl="7">
      <w:start w:val="1"/>
      <w:numFmt w:val="decimal"/>
      <w:lvlText w:val="%1.%2.%3.%4.%5.%6.%7.%8"/>
      <w:lvlJc w:val="left"/>
      <w:pPr>
        <w:tabs>
          <w:tab w:val="num" w:pos="4351"/>
        </w:tabs>
        <w:ind w:left="3969" w:hanging="1418"/>
      </w:pPr>
      <w:rPr>
        <w:rFonts w:ascii="宋体" w:eastAsia="宋体" w:hAnsi="宋体" w:hint="eastAsia"/>
      </w:rPr>
    </w:lvl>
    <w:lvl w:ilvl="8">
      <w:start w:val="1"/>
      <w:numFmt w:val="decimal"/>
      <w:lvlText w:val="%1.%2.%3.%4.%5.%6.%7.%8.%9"/>
      <w:lvlJc w:val="left"/>
      <w:pPr>
        <w:tabs>
          <w:tab w:val="num" w:pos="4777"/>
        </w:tabs>
        <w:ind w:left="4677" w:hanging="1700"/>
      </w:pPr>
      <w:rPr>
        <w:rFonts w:ascii="宋体" w:eastAsia="宋体" w:hAnsi="宋体" w:hint="eastAsia"/>
      </w:rPr>
    </w:lvl>
  </w:abstractNum>
  <w:abstractNum w:abstractNumId="21">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2552" w:firstLine="0"/>
      </w:pPr>
      <w:rPr>
        <w:rFonts w:ascii="黑体" w:eastAsia="黑体" w:hint="eastAsia"/>
        <w:b w:val="0"/>
        <w:i w:val="0"/>
        <w:sz w:val="21"/>
      </w:rPr>
    </w:lvl>
    <w:lvl w:ilvl="3">
      <w:start w:val="1"/>
      <w:numFmt w:val="decimal"/>
      <w:pStyle w:val="aff6"/>
      <w:suff w:val="nothing"/>
      <w:lvlText w:val="%1.%2.%3.%4　"/>
      <w:lvlJc w:val="left"/>
      <w:pPr>
        <w:ind w:left="1985"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CEA2025"/>
    <w:multiLevelType w:val="multilevel"/>
    <w:tmpl w:val="BA4EC88E"/>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3119"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8"/>
  </w:num>
  <w:num w:numId="6">
    <w:abstractNumId w:val="13"/>
  </w:num>
  <w:num w:numId="7">
    <w:abstractNumId w:val="8"/>
  </w:num>
  <w:num w:numId="8">
    <w:abstractNumId w:val="3"/>
  </w:num>
  <w:num w:numId="9">
    <w:abstractNumId w:val="9"/>
  </w:num>
  <w:num w:numId="10">
    <w:abstractNumId w:val="16"/>
  </w:num>
  <w:num w:numId="11">
    <w:abstractNumId w:val="26"/>
  </w:num>
  <w:num w:numId="12">
    <w:abstractNumId w:val="11"/>
  </w:num>
  <w:num w:numId="13">
    <w:abstractNumId w:val="12"/>
  </w:num>
  <w:num w:numId="14">
    <w:abstractNumId w:val="7"/>
  </w:num>
  <w:num w:numId="15">
    <w:abstractNumId w:val="19"/>
  </w:num>
  <w:num w:numId="16">
    <w:abstractNumId w:val="22"/>
  </w:num>
  <w:num w:numId="17">
    <w:abstractNumId w:val="17"/>
  </w:num>
  <w:num w:numId="18">
    <w:abstractNumId w:val="30"/>
  </w:num>
  <w:num w:numId="19">
    <w:abstractNumId w:val="15"/>
  </w:num>
  <w:num w:numId="20">
    <w:abstractNumId w:val="1"/>
  </w:num>
  <w:num w:numId="21">
    <w:abstractNumId w:val="10"/>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4"/>
  </w:num>
  <w:num w:numId="30">
    <w:abstractNumId w:val="25"/>
  </w:num>
  <w:num w:numId="31">
    <w:abstractNumId w:val="23"/>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documentProtection w:edit="forms" w:enforcement="1" w:cryptProviderType="rsaFull" w:cryptAlgorithmClass="hash" w:cryptAlgorithmType="typeAny" w:cryptAlgorithmSid="4" w:cryptSpinCount="100000" w:hash="MxMucJu6qHv8WBWZUpUBPoY8k98=" w:salt="lFaYQWLNYzF7kzhZu4s+pA=="/>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888"/>
    <w:rsid w:val="0000040A"/>
    <w:rsid w:val="00000A94"/>
    <w:rsid w:val="0000168F"/>
    <w:rsid w:val="00001972"/>
    <w:rsid w:val="00001D9A"/>
    <w:rsid w:val="00005A2F"/>
    <w:rsid w:val="00007B3A"/>
    <w:rsid w:val="0001055F"/>
    <w:rsid w:val="000107E0"/>
    <w:rsid w:val="0001130F"/>
    <w:rsid w:val="00011FDE"/>
    <w:rsid w:val="00012FFD"/>
    <w:rsid w:val="00013760"/>
    <w:rsid w:val="00014162"/>
    <w:rsid w:val="00014340"/>
    <w:rsid w:val="000149EF"/>
    <w:rsid w:val="00016A9C"/>
    <w:rsid w:val="00022184"/>
    <w:rsid w:val="00022762"/>
    <w:rsid w:val="000238E0"/>
    <w:rsid w:val="000249DB"/>
    <w:rsid w:val="0002595E"/>
    <w:rsid w:val="000303C3"/>
    <w:rsid w:val="000309EF"/>
    <w:rsid w:val="00032A55"/>
    <w:rsid w:val="000331D3"/>
    <w:rsid w:val="00033E92"/>
    <w:rsid w:val="000346A5"/>
    <w:rsid w:val="000359C3"/>
    <w:rsid w:val="00035A7D"/>
    <w:rsid w:val="000365ED"/>
    <w:rsid w:val="0004249A"/>
    <w:rsid w:val="00043282"/>
    <w:rsid w:val="00044286"/>
    <w:rsid w:val="00044DC1"/>
    <w:rsid w:val="00047F28"/>
    <w:rsid w:val="000503AA"/>
    <w:rsid w:val="000506A1"/>
    <w:rsid w:val="000515DD"/>
    <w:rsid w:val="0005265A"/>
    <w:rsid w:val="000539DD"/>
    <w:rsid w:val="00053BD3"/>
    <w:rsid w:val="000556ED"/>
    <w:rsid w:val="00055FE2"/>
    <w:rsid w:val="0005616F"/>
    <w:rsid w:val="00060C2E"/>
    <w:rsid w:val="00061033"/>
    <w:rsid w:val="000619E9"/>
    <w:rsid w:val="0006208C"/>
    <w:rsid w:val="000622D4"/>
    <w:rsid w:val="0006357D"/>
    <w:rsid w:val="00065245"/>
    <w:rsid w:val="00067F1E"/>
    <w:rsid w:val="00071CC0"/>
    <w:rsid w:val="00073C8C"/>
    <w:rsid w:val="00074888"/>
    <w:rsid w:val="00077B64"/>
    <w:rsid w:val="00080A1C"/>
    <w:rsid w:val="00080D24"/>
    <w:rsid w:val="00082317"/>
    <w:rsid w:val="00083BC3"/>
    <w:rsid w:val="00083D2C"/>
    <w:rsid w:val="0008568A"/>
    <w:rsid w:val="00086AA1"/>
    <w:rsid w:val="00087A77"/>
    <w:rsid w:val="000902A2"/>
    <w:rsid w:val="00090CA6"/>
    <w:rsid w:val="00092B8A"/>
    <w:rsid w:val="00092FB0"/>
    <w:rsid w:val="000934C5"/>
    <w:rsid w:val="00093D25"/>
    <w:rsid w:val="00093DAB"/>
    <w:rsid w:val="00094D73"/>
    <w:rsid w:val="000956ED"/>
    <w:rsid w:val="00096D63"/>
    <w:rsid w:val="000A0B60"/>
    <w:rsid w:val="000A0EB8"/>
    <w:rsid w:val="000A19FC"/>
    <w:rsid w:val="000A296B"/>
    <w:rsid w:val="000A7311"/>
    <w:rsid w:val="000B060F"/>
    <w:rsid w:val="000B1592"/>
    <w:rsid w:val="000B1FF2"/>
    <w:rsid w:val="000B23BF"/>
    <w:rsid w:val="000B3CDA"/>
    <w:rsid w:val="000B6A0B"/>
    <w:rsid w:val="000C0F6C"/>
    <w:rsid w:val="000C11DB"/>
    <w:rsid w:val="000C1492"/>
    <w:rsid w:val="000C2FBD"/>
    <w:rsid w:val="000C4B41"/>
    <w:rsid w:val="000C57D6"/>
    <w:rsid w:val="000C6362"/>
    <w:rsid w:val="000C7666"/>
    <w:rsid w:val="000D0A9C"/>
    <w:rsid w:val="000D1795"/>
    <w:rsid w:val="000D329A"/>
    <w:rsid w:val="000D4751"/>
    <w:rsid w:val="000D4B9C"/>
    <w:rsid w:val="000D4EB6"/>
    <w:rsid w:val="000D753B"/>
    <w:rsid w:val="000E2B11"/>
    <w:rsid w:val="000E4C9E"/>
    <w:rsid w:val="000E6FD7"/>
    <w:rsid w:val="000F06E1"/>
    <w:rsid w:val="000F0E3C"/>
    <w:rsid w:val="000F1529"/>
    <w:rsid w:val="000F1765"/>
    <w:rsid w:val="000F17D5"/>
    <w:rsid w:val="000F19D5"/>
    <w:rsid w:val="000F4AEA"/>
    <w:rsid w:val="000F633F"/>
    <w:rsid w:val="000F67E9"/>
    <w:rsid w:val="00104926"/>
    <w:rsid w:val="00107C06"/>
    <w:rsid w:val="00113B1E"/>
    <w:rsid w:val="001147FA"/>
    <w:rsid w:val="00116725"/>
    <w:rsid w:val="0011711C"/>
    <w:rsid w:val="0012059C"/>
    <w:rsid w:val="00124B90"/>
    <w:rsid w:val="00124E4F"/>
    <w:rsid w:val="001260B7"/>
    <w:rsid w:val="001265CB"/>
    <w:rsid w:val="001321C6"/>
    <w:rsid w:val="001325C4"/>
    <w:rsid w:val="00133010"/>
    <w:rsid w:val="001338EE"/>
    <w:rsid w:val="00133955"/>
    <w:rsid w:val="00133AAE"/>
    <w:rsid w:val="00134A75"/>
    <w:rsid w:val="00135323"/>
    <w:rsid w:val="00135346"/>
    <w:rsid w:val="001356C4"/>
    <w:rsid w:val="00140E63"/>
    <w:rsid w:val="00141114"/>
    <w:rsid w:val="00141A03"/>
    <w:rsid w:val="0014278B"/>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148C"/>
    <w:rsid w:val="0017340B"/>
    <w:rsid w:val="00173FB1"/>
    <w:rsid w:val="0017587F"/>
    <w:rsid w:val="00176DFD"/>
    <w:rsid w:val="00183B4F"/>
    <w:rsid w:val="00183E02"/>
    <w:rsid w:val="001852C9"/>
    <w:rsid w:val="00190087"/>
    <w:rsid w:val="001913C4"/>
    <w:rsid w:val="0019348F"/>
    <w:rsid w:val="00193A07"/>
    <w:rsid w:val="00194C95"/>
    <w:rsid w:val="00195C34"/>
    <w:rsid w:val="00196EF5"/>
    <w:rsid w:val="001A1A53"/>
    <w:rsid w:val="001A1D14"/>
    <w:rsid w:val="001A234A"/>
    <w:rsid w:val="001A4CF3"/>
    <w:rsid w:val="001A52CA"/>
    <w:rsid w:val="001A6B49"/>
    <w:rsid w:val="001A6E22"/>
    <w:rsid w:val="001B06E8"/>
    <w:rsid w:val="001B3BCA"/>
    <w:rsid w:val="001B6E1D"/>
    <w:rsid w:val="001B71D0"/>
    <w:rsid w:val="001B71EE"/>
    <w:rsid w:val="001C04A8"/>
    <w:rsid w:val="001C2C03"/>
    <w:rsid w:val="001C42F7"/>
    <w:rsid w:val="001C49E5"/>
    <w:rsid w:val="001C680C"/>
    <w:rsid w:val="001C71FE"/>
    <w:rsid w:val="001C761A"/>
    <w:rsid w:val="001C7FEA"/>
    <w:rsid w:val="001D0499"/>
    <w:rsid w:val="001D080B"/>
    <w:rsid w:val="001D0BBE"/>
    <w:rsid w:val="001D0ED4"/>
    <w:rsid w:val="001D212F"/>
    <w:rsid w:val="001D29D7"/>
    <w:rsid w:val="001D2DE7"/>
    <w:rsid w:val="001D411C"/>
    <w:rsid w:val="001D4CC6"/>
    <w:rsid w:val="001E1B6A"/>
    <w:rsid w:val="001E2484"/>
    <w:rsid w:val="001E3CC4"/>
    <w:rsid w:val="001E4882"/>
    <w:rsid w:val="001E73AB"/>
    <w:rsid w:val="001F092D"/>
    <w:rsid w:val="001F143A"/>
    <w:rsid w:val="001F1605"/>
    <w:rsid w:val="001F18E1"/>
    <w:rsid w:val="001F2508"/>
    <w:rsid w:val="001F44A2"/>
    <w:rsid w:val="001F4816"/>
    <w:rsid w:val="001F4EE9"/>
    <w:rsid w:val="001F62C5"/>
    <w:rsid w:val="001F69B4"/>
    <w:rsid w:val="001F77C7"/>
    <w:rsid w:val="00200183"/>
    <w:rsid w:val="00200333"/>
    <w:rsid w:val="0020107D"/>
    <w:rsid w:val="00202AA4"/>
    <w:rsid w:val="002031F7"/>
    <w:rsid w:val="00203A18"/>
    <w:rsid w:val="002040E6"/>
    <w:rsid w:val="0020527B"/>
    <w:rsid w:val="00205F2C"/>
    <w:rsid w:val="00210B15"/>
    <w:rsid w:val="00211924"/>
    <w:rsid w:val="002142EA"/>
    <w:rsid w:val="002144F9"/>
    <w:rsid w:val="002155A0"/>
    <w:rsid w:val="002204BB"/>
    <w:rsid w:val="00221B79"/>
    <w:rsid w:val="00221C6B"/>
    <w:rsid w:val="002253A1"/>
    <w:rsid w:val="00225CF8"/>
    <w:rsid w:val="0022794E"/>
    <w:rsid w:val="00233D64"/>
    <w:rsid w:val="0023482A"/>
    <w:rsid w:val="002359CB"/>
    <w:rsid w:val="0023675A"/>
    <w:rsid w:val="00243540"/>
    <w:rsid w:val="0024497B"/>
    <w:rsid w:val="0024515B"/>
    <w:rsid w:val="00246021"/>
    <w:rsid w:val="0024666E"/>
    <w:rsid w:val="00247F52"/>
    <w:rsid w:val="00250B25"/>
    <w:rsid w:val="00250BBE"/>
    <w:rsid w:val="002515C2"/>
    <w:rsid w:val="0025194F"/>
    <w:rsid w:val="00251A62"/>
    <w:rsid w:val="0026148A"/>
    <w:rsid w:val="00262696"/>
    <w:rsid w:val="002638F3"/>
    <w:rsid w:val="00263C11"/>
    <w:rsid w:val="00263D25"/>
    <w:rsid w:val="002643C3"/>
    <w:rsid w:val="00264A0C"/>
    <w:rsid w:val="00265B33"/>
    <w:rsid w:val="00266EEB"/>
    <w:rsid w:val="00267EF4"/>
    <w:rsid w:val="00270B7E"/>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806"/>
    <w:rsid w:val="002A5977"/>
    <w:rsid w:val="002A5A13"/>
    <w:rsid w:val="002A757F"/>
    <w:rsid w:val="002A7F44"/>
    <w:rsid w:val="002B0C40"/>
    <w:rsid w:val="002B1966"/>
    <w:rsid w:val="002B4508"/>
    <w:rsid w:val="002B5200"/>
    <w:rsid w:val="002B5779"/>
    <w:rsid w:val="002B7332"/>
    <w:rsid w:val="002B7F51"/>
    <w:rsid w:val="002C09E7"/>
    <w:rsid w:val="002C19E0"/>
    <w:rsid w:val="002C1E06"/>
    <w:rsid w:val="002C1E1C"/>
    <w:rsid w:val="002C3F07"/>
    <w:rsid w:val="002C40E5"/>
    <w:rsid w:val="002C5278"/>
    <w:rsid w:val="002C7EBB"/>
    <w:rsid w:val="002D06C1"/>
    <w:rsid w:val="002D0FA2"/>
    <w:rsid w:val="002D2295"/>
    <w:rsid w:val="002D2902"/>
    <w:rsid w:val="002D42B5"/>
    <w:rsid w:val="002D4F1A"/>
    <w:rsid w:val="002D5E3A"/>
    <w:rsid w:val="002D6EC6"/>
    <w:rsid w:val="002D79AC"/>
    <w:rsid w:val="002E039D"/>
    <w:rsid w:val="002E4080"/>
    <w:rsid w:val="002E4288"/>
    <w:rsid w:val="002E4D5A"/>
    <w:rsid w:val="002E5A67"/>
    <w:rsid w:val="002E6326"/>
    <w:rsid w:val="002F30E0"/>
    <w:rsid w:val="002F35E4"/>
    <w:rsid w:val="002F3730"/>
    <w:rsid w:val="002F38E1"/>
    <w:rsid w:val="002F7AF6"/>
    <w:rsid w:val="002F7EA9"/>
    <w:rsid w:val="00300E63"/>
    <w:rsid w:val="00302F5F"/>
    <w:rsid w:val="0030427F"/>
    <w:rsid w:val="0030441D"/>
    <w:rsid w:val="00305A8B"/>
    <w:rsid w:val="00306063"/>
    <w:rsid w:val="00313B85"/>
    <w:rsid w:val="00315C7F"/>
    <w:rsid w:val="00317758"/>
    <w:rsid w:val="00317988"/>
    <w:rsid w:val="00321797"/>
    <w:rsid w:val="003221B4"/>
    <w:rsid w:val="0032258D"/>
    <w:rsid w:val="00322E62"/>
    <w:rsid w:val="00324D13"/>
    <w:rsid w:val="00324D2A"/>
    <w:rsid w:val="00324EDD"/>
    <w:rsid w:val="003260F5"/>
    <w:rsid w:val="003331E4"/>
    <w:rsid w:val="00336C64"/>
    <w:rsid w:val="00337162"/>
    <w:rsid w:val="00340E19"/>
    <w:rsid w:val="0034194F"/>
    <w:rsid w:val="00344605"/>
    <w:rsid w:val="003473F1"/>
    <w:rsid w:val="003474AA"/>
    <w:rsid w:val="00350D1D"/>
    <w:rsid w:val="00352279"/>
    <w:rsid w:val="00352C83"/>
    <w:rsid w:val="0036144D"/>
    <w:rsid w:val="003615D2"/>
    <w:rsid w:val="0036429C"/>
    <w:rsid w:val="00364A53"/>
    <w:rsid w:val="003654CB"/>
    <w:rsid w:val="00365AA9"/>
    <w:rsid w:val="00365F86"/>
    <w:rsid w:val="00365F87"/>
    <w:rsid w:val="00366E89"/>
    <w:rsid w:val="003705F4"/>
    <w:rsid w:val="00370D58"/>
    <w:rsid w:val="00371316"/>
    <w:rsid w:val="00371C92"/>
    <w:rsid w:val="00376713"/>
    <w:rsid w:val="00377283"/>
    <w:rsid w:val="00381815"/>
    <w:rsid w:val="003819AF"/>
    <w:rsid w:val="003820E9"/>
    <w:rsid w:val="00382DE7"/>
    <w:rsid w:val="00383088"/>
    <w:rsid w:val="00384FFC"/>
    <w:rsid w:val="0038633F"/>
    <w:rsid w:val="003872FC"/>
    <w:rsid w:val="00387ADC"/>
    <w:rsid w:val="00390020"/>
    <w:rsid w:val="003903D6"/>
    <w:rsid w:val="00390EE6"/>
    <w:rsid w:val="0039118F"/>
    <w:rsid w:val="00391A82"/>
    <w:rsid w:val="00392AD7"/>
    <w:rsid w:val="003938D9"/>
    <w:rsid w:val="00394376"/>
    <w:rsid w:val="003943FF"/>
    <w:rsid w:val="00395700"/>
    <w:rsid w:val="003974EB"/>
    <w:rsid w:val="00397CC5"/>
    <w:rsid w:val="003A1582"/>
    <w:rsid w:val="003A3D25"/>
    <w:rsid w:val="003A3EB0"/>
    <w:rsid w:val="003A4077"/>
    <w:rsid w:val="003B09AD"/>
    <w:rsid w:val="003B1F18"/>
    <w:rsid w:val="003B5BF0"/>
    <w:rsid w:val="003B60BF"/>
    <w:rsid w:val="003B6BE3"/>
    <w:rsid w:val="003C010C"/>
    <w:rsid w:val="003C0A6C"/>
    <w:rsid w:val="003C14F8"/>
    <w:rsid w:val="003C5A43"/>
    <w:rsid w:val="003C6661"/>
    <w:rsid w:val="003D0519"/>
    <w:rsid w:val="003D0FF6"/>
    <w:rsid w:val="003D262C"/>
    <w:rsid w:val="003D6D61"/>
    <w:rsid w:val="003D79C6"/>
    <w:rsid w:val="003E091D"/>
    <w:rsid w:val="003E1C53"/>
    <w:rsid w:val="003E2A69"/>
    <w:rsid w:val="003E2D49"/>
    <w:rsid w:val="003E2FD4"/>
    <w:rsid w:val="003E3BD4"/>
    <w:rsid w:val="003E49F6"/>
    <w:rsid w:val="003E660F"/>
    <w:rsid w:val="003F0841"/>
    <w:rsid w:val="003F23D3"/>
    <w:rsid w:val="003F3F08"/>
    <w:rsid w:val="003F49F1"/>
    <w:rsid w:val="003F5AD7"/>
    <w:rsid w:val="003F6272"/>
    <w:rsid w:val="003F72F5"/>
    <w:rsid w:val="00400AAD"/>
    <w:rsid w:val="00400E72"/>
    <w:rsid w:val="00401400"/>
    <w:rsid w:val="00404869"/>
    <w:rsid w:val="00404CF2"/>
    <w:rsid w:val="00405884"/>
    <w:rsid w:val="00407D39"/>
    <w:rsid w:val="00413826"/>
    <w:rsid w:val="0041477A"/>
    <w:rsid w:val="00414ABC"/>
    <w:rsid w:val="0041542C"/>
    <w:rsid w:val="004163E5"/>
    <w:rsid w:val="004167A3"/>
    <w:rsid w:val="00422C6E"/>
    <w:rsid w:val="00427BA2"/>
    <w:rsid w:val="00432DAA"/>
    <w:rsid w:val="00434305"/>
    <w:rsid w:val="00435DF7"/>
    <w:rsid w:val="0044083F"/>
    <w:rsid w:val="00441AE7"/>
    <w:rsid w:val="00445574"/>
    <w:rsid w:val="004467FB"/>
    <w:rsid w:val="00452D5E"/>
    <w:rsid w:val="00452D6B"/>
    <w:rsid w:val="00454484"/>
    <w:rsid w:val="0045517B"/>
    <w:rsid w:val="00463B77"/>
    <w:rsid w:val="00463C7B"/>
    <w:rsid w:val="004644A6"/>
    <w:rsid w:val="004659BD"/>
    <w:rsid w:val="00470775"/>
    <w:rsid w:val="00472ECB"/>
    <w:rsid w:val="004746B1"/>
    <w:rsid w:val="0047583F"/>
    <w:rsid w:val="00475DE8"/>
    <w:rsid w:val="004775A1"/>
    <w:rsid w:val="00481C44"/>
    <w:rsid w:val="00482BDF"/>
    <w:rsid w:val="00484936"/>
    <w:rsid w:val="00485C89"/>
    <w:rsid w:val="00486BE3"/>
    <w:rsid w:val="0048757A"/>
    <w:rsid w:val="004905E4"/>
    <w:rsid w:val="00490A89"/>
    <w:rsid w:val="00490AB4"/>
    <w:rsid w:val="00492F02"/>
    <w:rsid w:val="004939AE"/>
    <w:rsid w:val="00497354"/>
    <w:rsid w:val="004A12DF"/>
    <w:rsid w:val="004A17E6"/>
    <w:rsid w:val="004A1A55"/>
    <w:rsid w:val="004A1BA8"/>
    <w:rsid w:val="004A2E33"/>
    <w:rsid w:val="004A4B57"/>
    <w:rsid w:val="004A63FA"/>
    <w:rsid w:val="004B0272"/>
    <w:rsid w:val="004B1286"/>
    <w:rsid w:val="004B2701"/>
    <w:rsid w:val="004B2E1B"/>
    <w:rsid w:val="004B3AA8"/>
    <w:rsid w:val="004B3E93"/>
    <w:rsid w:val="004C0CE1"/>
    <w:rsid w:val="004C1FBC"/>
    <w:rsid w:val="004C3F1D"/>
    <w:rsid w:val="004C458D"/>
    <w:rsid w:val="004C7556"/>
    <w:rsid w:val="004C7E8B"/>
    <w:rsid w:val="004C7E9D"/>
    <w:rsid w:val="004C7F67"/>
    <w:rsid w:val="004D033A"/>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0431"/>
    <w:rsid w:val="00501139"/>
    <w:rsid w:val="0050363E"/>
    <w:rsid w:val="005039BC"/>
    <w:rsid w:val="00503A83"/>
    <w:rsid w:val="005043BB"/>
    <w:rsid w:val="00504A3D"/>
    <w:rsid w:val="00505767"/>
    <w:rsid w:val="005073F0"/>
    <w:rsid w:val="00510A7B"/>
    <w:rsid w:val="00512F6E"/>
    <w:rsid w:val="00513038"/>
    <w:rsid w:val="00514174"/>
    <w:rsid w:val="00516088"/>
    <w:rsid w:val="00516B0B"/>
    <w:rsid w:val="005220EC"/>
    <w:rsid w:val="00522BB0"/>
    <w:rsid w:val="00523F95"/>
    <w:rsid w:val="0052446D"/>
    <w:rsid w:val="00524D65"/>
    <w:rsid w:val="00525B16"/>
    <w:rsid w:val="00525E21"/>
    <w:rsid w:val="005334D5"/>
    <w:rsid w:val="00533D04"/>
    <w:rsid w:val="00534804"/>
    <w:rsid w:val="00534BDF"/>
    <w:rsid w:val="005354EA"/>
    <w:rsid w:val="0053585F"/>
    <w:rsid w:val="00535EC4"/>
    <w:rsid w:val="00535ED9"/>
    <w:rsid w:val="0053692B"/>
    <w:rsid w:val="00541853"/>
    <w:rsid w:val="00543BDA"/>
    <w:rsid w:val="005441CC"/>
    <w:rsid w:val="0054526D"/>
    <w:rsid w:val="005479AC"/>
    <w:rsid w:val="005479DA"/>
    <w:rsid w:val="00547BCC"/>
    <w:rsid w:val="0055013B"/>
    <w:rsid w:val="00551F6F"/>
    <w:rsid w:val="00555044"/>
    <w:rsid w:val="0056113F"/>
    <w:rsid w:val="00561475"/>
    <w:rsid w:val="00563901"/>
    <w:rsid w:val="0056487B"/>
    <w:rsid w:val="00564B76"/>
    <w:rsid w:val="00564FB9"/>
    <w:rsid w:val="00565143"/>
    <w:rsid w:val="00573D9E"/>
    <w:rsid w:val="005801E3"/>
    <w:rsid w:val="00581802"/>
    <w:rsid w:val="005836A8"/>
    <w:rsid w:val="0058409C"/>
    <w:rsid w:val="00584262"/>
    <w:rsid w:val="00586630"/>
    <w:rsid w:val="00587906"/>
    <w:rsid w:val="00587ADD"/>
    <w:rsid w:val="00591E27"/>
    <w:rsid w:val="00592090"/>
    <w:rsid w:val="00596160"/>
    <w:rsid w:val="005966E2"/>
    <w:rsid w:val="00596BD7"/>
    <w:rsid w:val="00597007"/>
    <w:rsid w:val="005A0966"/>
    <w:rsid w:val="005A0A50"/>
    <w:rsid w:val="005A11B7"/>
    <w:rsid w:val="005A260B"/>
    <w:rsid w:val="005A4A1B"/>
    <w:rsid w:val="005A5737"/>
    <w:rsid w:val="005A5A96"/>
    <w:rsid w:val="005A7830"/>
    <w:rsid w:val="005A7A74"/>
    <w:rsid w:val="005A7FCE"/>
    <w:rsid w:val="005B0F3F"/>
    <w:rsid w:val="005B46B0"/>
    <w:rsid w:val="005B4903"/>
    <w:rsid w:val="005B51CE"/>
    <w:rsid w:val="005B5885"/>
    <w:rsid w:val="005B5CD7"/>
    <w:rsid w:val="005B6CF6"/>
    <w:rsid w:val="005B7422"/>
    <w:rsid w:val="005C29B8"/>
    <w:rsid w:val="005C4C01"/>
    <w:rsid w:val="005C5F21"/>
    <w:rsid w:val="005C6510"/>
    <w:rsid w:val="005C7156"/>
    <w:rsid w:val="005D0C75"/>
    <w:rsid w:val="005D2AE1"/>
    <w:rsid w:val="005D4171"/>
    <w:rsid w:val="005D6A95"/>
    <w:rsid w:val="005D6B2C"/>
    <w:rsid w:val="005D6D9C"/>
    <w:rsid w:val="005E065A"/>
    <w:rsid w:val="005E1E2B"/>
    <w:rsid w:val="005E2335"/>
    <w:rsid w:val="005E34CA"/>
    <w:rsid w:val="005E3C18"/>
    <w:rsid w:val="005E6812"/>
    <w:rsid w:val="005E7881"/>
    <w:rsid w:val="005E78E0"/>
    <w:rsid w:val="005F0D9C"/>
    <w:rsid w:val="005F284E"/>
    <w:rsid w:val="005F4712"/>
    <w:rsid w:val="005F5491"/>
    <w:rsid w:val="005F7F64"/>
    <w:rsid w:val="006015CE"/>
    <w:rsid w:val="006024FF"/>
    <w:rsid w:val="00603313"/>
    <w:rsid w:val="00604784"/>
    <w:rsid w:val="00606419"/>
    <w:rsid w:val="00607856"/>
    <w:rsid w:val="00607D29"/>
    <w:rsid w:val="00610AC8"/>
    <w:rsid w:val="00612952"/>
    <w:rsid w:val="00613715"/>
    <w:rsid w:val="00614CC1"/>
    <w:rsid w:val="00615A9D"/>
    <w:rsid w:val="00617387"/>
    <w:rsid w:val="006205D6"/>
    <w:rsid w:val="00623656"/>
    <w:rsid w:val="006252D8"/>
    <w:rsid w:val="006255C5"/>
    <w:rsid w:val="006259BC"/>
    <w:rsid w:val="0062636B"/>
    <w:rsid w:val="00626CC0"/>
    <w:rsid w:val="00632182"/>
    <w:rsid w:val="006328B9"/>
    <w:rsid w:val="00632AE0"/>
    <w:rsid w:val="00633C17"/>
    <w:rsid w:val="00634D9E"/>
    <w:rsid w:val="00636E3E"/>
    <w:rsid w:val="006379F7"/>
    <w:rsid w:val="00637D97"/>
    <w:rsid w:val="00637E4D"/>
    <w:rsid w:val="00640620"/>
    <w:rsid w:val="006414EB"/>
    <w:rsid w:val="00641A1F"/>
    <w:rsid w:val="00645904"/>
    <w:rsid w:val="00647570"/>
    <w:rsid w:val="00651ACB"/>
    <w:rsid w:val="00651C47"/>
    <w:rsid w:val="00652AB2"/>
    <w:rsid w:val="00653FED"/>
    <w:rsid w:val="00654EC0"/>
    <w:rsid w:val="0065525B"/>
    <w:rsid w:val="00655D4F"/>
    <w:rsid w:val="00656D29"/>
    <w:rsid w:val="00660509"/>
    <w:rsid w:val="00660839"/>
    <w:rsid w:val="00662C58"/>
    <w:rsid w:val="006640E5"/>
    <w:rsid w:val="006646F1"/>
    <w:rsid w:val="00664929"/>
    <w:rsid w:val="00664F62"/>
    <w:rsid w:val="006655E1"/>
    <w:rsid w:val="00665B1D"/>
    <w:rsid w:val="00666300"/>
    <w:rsid w:val="00672060"/>
    <w:rsid w:val="00672BFD"/>
    <w:rsid w:val="00673D6F"/>
    <w:rsid w:val="006770F4"/>
    <w:rsid w:val="00677A84"/>
    <w:rsid w:val="0068026D"/>
    <w:rsid w:val="0068041E"/>
    <w:rsid w:val="00680495"/>
    <w:rsid w:val="00680A27"/>
    <w:rsid w:val="006811D7"/>
    <w:rsid w:val="006816A4"/>
    <w:rsid w:val="006819B8"/>
    <w:rsid w:val="00682075"/>
    <w:rsid w:val="00683114"/>
    <w:rsid w:val="006840A6"/>
    <w:rsid w:val="00684358"/>
    <w:rsid w:val="006850CD"/>
    <w:rsid w:val="00685AAB"/>
    <w:rsid w:val="00695D22"/>
    <w:rsid w:val="006A07AA"/>
    <w:rsid w:val="006A1136"/>
    <w:rsid w:val="006A25E5"/>
    <w:rsid w:val="006A2B46"/>
    <w:rsid w:val="006A336D"/>
    <w:rsid w:val="006A37B9"/>
    <w:rsid w:val="006A61D7"/>
    <w:rsid w:val="006B0A99"/>
    <w:rsid w:val="006B2672"/>
    <w:rsid w:val="006B54BF"/>
    <w:rsid w:val="006B5F44"/>
    <w:rsid w:val="006B5F90"/>
    <w:rsid w:val="006B62E4"/>
    <w:rsid w:val="006C1BBA"/>
    <w:rsid w:val="006C2079"/>
    <w:rsid w:val="006C327A"/>
    <w:rsid w:val="006C5A62"/>
    <w:rsid w:val="006C5D68"/>
    <w:rsid w:val="006C6976"/>
    <w:rsid w:val="006C6DD0"/>
    <w:rsid w:val="006C702E"/>
    <w:rsid w:val="006C72F7"/>
    <w:rsid w:val="006D04EA"/>
    <w:rsid w:val="006D0AB7"/>
    <w:rsid w:val="006D16C4"/>
    <w:rsid w:val="006D3E96"/>
    <w:rsid w:val="006D4515"/>
    <w:rsid w:val="006D4BB1"/>
    <w:rsid w:val="006D6593"/>
    <w:rsid w:val="006E23EA"/>
    <w:rsid w:val="006E64EA"/>
    <w:rsid w:val="006E64F9"/>
    <w:rsid w:val="006F03A8"/>
    <w:rsid w:val="006F2ACA"/>
    <w:rsid w:val="006F2ADC"/>
    <w:rsid w:val="006F2BFE"/>
    <w:rsid w:val="006F31E9"/>
    <w:rsid w:val="006F6284"/>
    <w:rsid w:val="007002C5"/>
    <w:rsid w:val="00703FAA"/>
    <w:rsid w:val="007042F8"/>
    <w:rsid w:val="00704387"/>
    <w:rsid w:val="0070668A"/>
    <w:rsid w:val="00707669"/>
    <w:rsid w:val="00711CBA"/>
    <w:rsid w:val="00711FB5"/>
    <w:rsid w:val="00712A01"/>
    <w:rsid w:val="00714F58"/>
    <w:rsid w:val="0072136D"/>
    <w:rsid w:val="00721B59"/>
    <w:rsid w:val="00722FBF"/>
    <w:rsid w:val="00722FC2"/>
    <w:rsid w:val="00724879"/>
    <w:rsid w:val="00724E1B"/>
    <w:rsid w:val="007254E8"/>
    <w:rsid w:val="00725949"/>
    <w:rsid w:val="00727FA2"/>
    <w:rsid w:val="007322D9"/>
    <w:rsid w:val="00732862"/>
    <w:rsid w:val="00732BC0"/>
    <w:rsid w:val="0073720F"/>
    <w:rsid w:val="00737796"/>
    <w:rsid w:val="007377D1"/>
    <w:rsid w:val="0074165C"/>
    <w:rsid w:val="00742C35"/>
    <w:rsid w:val="007432CA"/>
    <w:rsid w:val="007439EB"/>
    <w:rsid w:val="00743CB4"/>
    <w:rsid w:val="00743F09"/>
    <w:rsid w:val="00743F0A"/>
    <w:rsid w:val="007444E8"/>
    <w:rsid w:val="0074548E"/>
    <w:rsid w:val="00745773"/>
    <w:rsid w:val="00746800"/>
    <w:rsid w:val="00746A19"/>
    <w:rsid w:val="007501A8"/>
    <w:rsid w:val="00750D61"/>
    <w:rsid w:val="00750EE1"/>
    <w:rsid w:val="00752B4D"/>
    <w:rsid w:val="00755402"/>
    <w:rsid w:val="00756B26"/>
    <w:rsid w:val="00756EDF"/>
    <w:rsid w:val="007600E3"/>
    <w:rsid w:val="00765C43"/>
    <w:rsid w:val="00765EFB"/>
    <w:rsid w:val="007671CA"/>
    <w:rsid w:val="00767C61"/>
    <w:rsid w:val="0077008A"/>
    <w:rsid w:val="007714CE"/>
    <w:rsid w:val="00773C1F"/>
    <w:rsid w:val="00774DA4"/>
    <w:rsid w:val="00776599"/>
    <w:rsid w:val="00777561"/>
    <w:rsid w:val="0078114B"/>
    <w:rsid w:val="00781DD2"/>
    <w:rsid w:val="007824DA"/>
    <w:rsid w:val="00783ECF"/>
    <w:rsid w:val="0078413A"/>
    <w:rsid w:val="00790DC8"/>
    <w:rsid w:val="007959E8"/>
    <w:rsid w:val="00795E9C"/>
    <w:rsid w:val="007A0521"/>
    <w:rsid w:val="007A0A49"/>
    <w:rsid w:val="007A1BE6"/>
    <w:rsid w:val="007A2910"/>
    <w:rsid w:val="007A2E12"/>
    <w:rsid w:val="007A3475"/>
    <w:rsid w:val="007A41C8"/>
    <w:rsid w:val="007A54CE"/>
    <w:rsid w:val="007A6FD9"/>
    <w:rsid w:val="007A7FFA"/>
    <w:rsid w:val="007B04EB"/>
    <w:rsid w:val="007B0D4F"/>
    <w:rsid w:val="007B1D4C"/>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6DF2"/>
    <w:rsid w:val="007D76BD"/>
    <w:rsid w:val="007E0BF1"/>
    <w:rsid w:val="007E4A51"/>
    <w:rsid w:val="007F0ED8"/>
    <w:rsid w:val="007F0F63"/>
    <w:rsid w:val="007F5DDD"/>
    <w:rsid w:val="007F75CE"/>
    <w:rsid w:val="007F7C9E"/>
    <w:rsid w:val="008013A4"/>
    <w:rsid w:val="00801AE1"/>
    <w:rsid w:val="008027CE"/>
    <w:rsid w:val="00802F42"/>
    <w:rsid w:val="00804383"/>
    <w:rsid w:val="00804BB7"/>
    <w:rsid w:val="00804D41"/>
    <w:rsid w:val="00805863"/>
    <w:rsid w:val="00807959"/>
    <w:rsid w:val="00810257"/>
    <w:rsid w:val="008104F5"/>
    <w:rsid w:val="00811072"/>
    <w:rsid w:val="00811369"/>
    <w:rsid w:val="00812310"/>
    <w:rsid w:val="00815419"/>
    <w:rsid w:val="008163C8"/>
    <w:rsid w:val="008164A1"/>
    <w:rsid w:val="00817325"/>
    <w:rsid w:val="008209E6"/>
    <w:rsid w:val="00822511"/>
    <w:rsid w:val="00823303"/>
    <w:rsid w:val="008233B2"/>
    <w:rsid w:val="00823538"/>
    <w:rsid w:val="00823A9F"/>
    <w:rsid w:val="00823C85"/>
    <w:rsid w:val="00825138"/>
    <w:rsid w:val="008269DD"/>
    <w:rsid w:val="00827B48"/>
    <w:rsid w:val="00830621"/>
    <w:rsid w:val="0083348C"/>
    <w:rsid w:val="008338FB"/>
    <w:rsid w:val="008373D3"/>
    <w:rsid w:val="00840617"/>
    <w:rsid w:val="00840F84"/>
    <w:rsid w:val="00842A47"/>
    <w:rsid w:val="00843C13"/>
    <w:rsid w:val="00843FA5"/>
    <w:rsid w:val="008454F8"/>
    <w:rsid w:val="008472DE"/>
    <w:rsid w:val="00850DD4"/>
    <w:rsid w:val="0085173A"/>
    <w:rsid w:val="00852B9D"/>
    <w:rsid w:val="00854459"/>
    <w:rsid w:val="00856316"/>
    <w:rsid w:val="008603CE"/>
    <w:rsid w:val="00860562"/>
    <w:rsid w:val="00861727"/>
    <w:rsid w:val="008620FC"/>
    <w:rsid w:val="008627A5"/>
    <w:rsid w:val="00863E05"/>
    <w:rsid w:val="00864CDE"/>
    <w:rsid w:val="00865215"/>
    <w:rsid w:val="00865ACA"/>
    <w:rsid w:val="00865D28"/>
    <w:rsid w:val="00865F85"/>
    <w:rsid w:val="008664FB"/>
    <w:rsid w:val="00867C10"/>
    <w:rsid w:val="00870439"/>
    <w:rsid w:val="00870DA1"/>
    <w:rsid w:val="00872578"/>
    <w:rsid w:val="00883F93"/>
    <w:rsid w:val="00884DB3"/>
    <w:rsid w:val="00885A9D"/>
    <w:rsid w:val="008864F6"/>
    <w:rsid w:val="0089049D"/>
    <w:rsid w:val="00891455"/>
    <w:rsid w:val="008928C9"/>
    <w:rsid w:val="008930CB"/>
    <w:rsid w:val="0089325C"/>
    <w:rsid w:val="008938DC"/>
    <w:rsid w:val="00893FD1"/>
    <w:rsid w:val="00894836"/>
    <w:rsid w:val="00895172"/>
    <w:rsid w:val="00895680"/>
    <w:rsid w:val="00896DFF"/>
    <w:rsid w:val="0089762C"/>
    <w:rsid w:val="008A1893"/>
    <w:rsid w:val="008A3215"/>
    <w:rsid w:val="008A53D5"/>
    <w:rsid w:val="008A57E6"/>
    <w:rsid w:val="008A6F81"/>
    <w:rsid w:val="008A769A"/>
    <w:rsid w:val="008B0C9C"/>
    <w:rsid w:val="008B1259"/>
    <w:rsid w:val="008B166D"/>
    <w:rsid w:val="008B17F4"/>
    <w:rsid w:val="008B3615"/>
    <w:rsid w:val="008B4AC4"/>
    <w:rsid w:val="008B50C8"/>
    <w:rsid w:val="008B5281"/>
    <w:rsid w:val="008B7E05"/>
    <w:rsid w:val="008C1797"/>
    <w:rsid w:val="008C219C"/>
    <w:rsid w:val="008C475E"/>
    <w:rsid w:val="008C5B5C"/>
    <w:rsid w:val="008C615F"/>
    <w:rsid w:val="008C619A"/>
    <w:rsid w:val="008D0CE8"/>
    <w:rsid w:val="008D1E14"/>
    <w:rsid w:val="008D2D1D"/>
    <w:rsid w:val="008D3C9F"/>
    <w:rsid w:val="008D453D"/>
    <w:rsid w:val="008D53AD"/>
    <w:rsid w:val="008D562B"/>
    <w:rsid w:val="008D5733"/>
    <w:rsid w:val="008D622B"/>
    <w:rsid w:val="008D666C"/>
    <w:rsid w:val="008D7306"/>
    <w:rsid w:val="008D7B54"/>
    <w:rsid w:val="008E0C9D"/>
    <w:rsid w:val="008E1648"/>
    <w:rsid w:val="008E1B3E"/>
    <w:rsid w:val="008E2319"/>
    <w:rsid w:val="008E3483"/>
    <w:rsid w:val="008E4BB6"/>
    <w:rsid w:val="008E5518"/>
    <w:rsid w:val="008E6A84"/>
    <w:rsid w:val="008F0CDC"/>
    <w:rsid w:val="008F17A3"/>
    <w:rsid w:val="008F1ED3"/>
    <w:rsid w:val="008F23A5"/>
    <w:rsid w:val="008F31F3"/>
    <w:rsid w:val="008F42F5"/>
    <w:rsid w:val="008F4C29"/>
    <w:rsid w:val="008F70BD"/>
    <w:rsid w:val="008F788F"/>
    <w:rsid w:val="008F7EA2"/>
    <w:rsid w:val="009005A2"/>
    <w:rsid w:val="0090138A"/>
    <w:rsid w:val="00902722"/>
    <w:rsid w:val="009027BC"/>
    <w:rsid w:val="009062E6"/>
    <w:rsid w:val="00906A49"/>
    <w:rsid w:val="00911BE5"/>
    <w:rsid w:val="00911E6B"/>
    <w:rsid w:val="00913CA9"/>
    <w:rsid w:val="009145AE"/>
    <w:rsid w:val="009146CE"/>
    <w:rsid w:val="00914CA7"/>
    <w:rsid w:val="00914FF4"/>
    <w:rsid w:val="00915C3E"/>
    <w:rsid w:val="009161A8"/>
    <w:rsid w:val="0091774C"/>
    <w:rsid w:val="009245F5"/>
    <w:rsid w:val="009249EC"/>
    <w:rsid w:val="009273B3"/>
    <w:rsid w:val="009305B5"/>
    <w:rsid w:val="009346DF"/>
    <w:rsid w:val="00941C09"/>
    <w:rsid w:val="009429D5"/>
    <w:rsid w:val="00942BF1"/>
    <w:rsid w:val="00943465"/>
    <w:rsid w:val="00945180"/>
    <w:rsid w:val="00945428"/>
    <w:rsid w:val="0094607B"/>
    <w:rsid w:val="00953604"/>
    <w:rsid w:val="009544EE"/>
    <w:rsid w:val="0095496B"/>
    <w:rsid w:val="009610DC"/>
    <w:rsid w:val="00961490"/>
    <w:rsid w:val="0096180E"/>
    <w:rsid w:val="0096381A"/>
    <w:rsid w:val="00965E04"/>
    <w:rsid w:val="00966A34"/>
    <w:rsid w:val="009674AD"/>
    <w:rsid w:val="00967D9E"/>
    <w:rsid w:val="00970CDC"/>
    <w:rsid w:val="00977010"/>
    <w:rsid w:val="00977762"/>
    <w:rsid w:val="00977D02"/>
    <w:rsid w:val="009809BB"/>
    <w:rsid w:val="0098364B"/>
    <w:rsid w:val="009865EE"/>
    <w:rsid w:val="009911AF"/>
    <w:rsid w:val="00991875"/>
    <w:rsid w:val="00991F92"/>
    <w:rsid w:val="00992985"/>
    <w:rsid w:val="00993889"/>
    <w:rsid w:val="009940AC"/>
    <w:rsid w:val="0099551B"/>
    <w:rsid w:val="00997BF1"/>
    <w:rsid w:val="009A089C"/>
    <w:rsid w:val="009A118E"/>
    <w:rsid w:val="009A1539"/>
    <w:rsid w:val="009A1B11"/>
    <w:rsid w:val="009A21CD"/>
    <w:rsid w:val="009A278C"/>
    <w:rsid w:val="009A2BC2"/>
    <w:rsid w:val="009A35BB"/>
    <w:rsid w:val="009A42C1"/>
    <w:rsid w:val="009A5429"/>
    <w:rsid w:val="009A72AD"/>
    <w:rsid w:val="009B09E0"/>
    <w:rsid w:val="009B0BC5"/>
    <w:rsid w:val="009B1247"/>
    <w:rsid w:val="009B46F9"/>
    <w:rsid w:val="009B6029"/>
    <w:rsid w:val="009B6971"/>
    <w:rsid w:val="009C27F1"/>
    <w:rsid w:val="009C2884"/>
    <w:rsid w:val="009C2C82"/>
    <w:rsid w:val="009C3152"/>
    <w:rsid w:val="009C4CFA"/>
    <w:rsid w:val="009C5070"/>
    <w:rsid w:val="009D112C"/>
    <w:rsid w:val="009D47FA"/>
    <w:rsid w:val="009D4C5B"/>
    <w:rsid w:val="009D50D2"/>
    <w:rsid w:val="009D50D6"/>
    <w:rsid w:val="009D6BCA"/>
    <w:rsid w:val="009D7F84"/>
    <w:rsid w:val="009E0A0B"/>
    <w:rsid w:val="009E0F62"/>
    <w:rsid w:val="009E279A"/>
    <w:rsid w:val="009E3CC9"/>
    <w:rsid w:val="009E4A58"/>
    <w:rsid w:val="009E5A2D"/>
    <w:rsid w:val="009E5AB2"/>
    <w:rsid w:val="009E6219"/>
    <w:rsid w:val="009F03B3"/>
    <w:rsid w:val="009F0C8A"/>
    <w:rsid w:val="00A0096C"/>
    <w:rsid w:val="00A01757"/>
    <w:rsid w:val="00A018AD"/>
    <w:rsid w:val="00A028C0"/>
    <w:rsid w:val="00A02BAE"/>
    <w:rsid w:val="00A06A6B"/>
    <w:rsid w:val="00A07E47"/>
    <w:rsid w:val="00A129D0"/>
    <w:rsid w:val="00A12C33"/>
    <w:rsid w:val="00A135B6"/>
    <w:rsid w:val="00A136D0"/>
    <w:rsid w:val="00A138BA"/>
    <w:rsid w:val="00A13B85"/>
    <w:rsid w:val="00A13D26"/>
    <w:rsid w:val="00A14C8E"/>
    <w:rsid w:val="00A153D9"/>
    <w:rsid w:val="00A15F09"/>
    <w:rsid w:val="00A169B6"/>
    <w:rsid w:val="00A2271D"/>
    <w:rsid w:val="00A237D5"/>
    <w:rsid w:val="00A26B7F"/>
    <w:rsid w:val="00A27818"/>
    <w:rsid w:val="00A30978"/>
    <w:rsid w:val="00A30EFC"/>
    <w:rsid w:val="00A31984"/>
    <w:rsid w:val="00A32D73"/>
    <w:rsid w:val="00A3367B"/>
    <w:rsid w:val="00A34C7F"/>
    <w:rsid w:val="00A3597D"/>
    <w:rsid w:val="00A36DD1"/>
    <w:rsid w:val="00A4006C"/>
    <w:rsid w:val="00A40091"/>
    <w:rsid w:val="00A4030F"/>
    <w:rsid w:val="00A41C79"/>
    <w:rsid w:val="00A41CB5"/>
    <w:rsid w:val="00A42CDF"/>
    <w:rsid w:val="00A42D6B"/>
    <w:rsid w:val="00A4452E"/>
    <w:rsid w:val="00A4472C"/>
    <w:rsid w:val="00A44E69"/>
    <w:rsid w:val="00A4661E"/>
    <w:rsid w:val="00A46A3B"/>
    <w:rsid w:val="00A55BD6"/>
    <w:rsid w:val="00A55D50"/>
    <w:rsid w:val="00A57142"/>
    <w:rsid w:val="00A57F78"/>
    <w:rsid w:val="00A648CD"/>
    <w:rsid w:val="00A6537A"/>
    <w:rsid w:val="00A67866"/>
    <w:rsid w:val="00A67DFB"/>
    <w:rsid w:val="00A700D7"/>
    <w:rsid w:val="00A70B07"/>
    <w:rsid w:val="00A723F8"/>
    <w:rsid w:val="00A76D6F"/>
    <w:rsid w:val="00A77CCB"/>
    <w:rsid w:val="00A80FC8"/>
    <w:rsid w:val="00A83075"/>
    <w:rsid w:val="00A83D8D"/>
    <w:rsid w:val="00A8446B"/>
    <w:rsid w:val="00A8473F"/>
    <w:rsid w:val="00A862D6"/>
    <w:rsid w:val="00A8715E"/>
    <w:rsid w:val="00A87442"/>
    <w:rsid w:val="00A87500"/>
    <w:rsid w:val="00A9000A"/>
    <w:rsid w:val="00A9295B"/>
    <w:rsid w:val="00A93B09"/>
    <w:rsid w:val="00A94247"/>
    <w:rsid w:val="00A952D7"/>
    <w:rsid w:val="00A963F7"/>
    <w:rsid w:val="00A96AD8"/>
    <w:rsid w:val="00AA052C"/>
    <w:rsid w:val="00AA1E45"/>
    <w:rsid w:val="00AA4286"/>
    <w:rsid w:val="00AA456B"/>
    <w:rsid w:val="00AA57F5"/>
    <w:rsid w:val="00AA672E"/>
    <w:rsid w:val="00AA6EC9"/>
    <w:rsid w:val="00AB20EB"/>
    <w:rsid w:val="00AB41D5"/>
    <w:rsid w:val="00AB6309"/>
    <w:rsid w:val="00AB6C5F"/>
    <w:rsid w:val="00AB7129"/>
    <w:rsid w:val="00AB759A"/>
    <w:rsid w:val="00AC27A6"/>
    <w:rsid w:val="00AC30F7"/>
    <w:rsid w:val="00AC3475"/>
    <w:rsid w:val="00AC3A5A"/>
    <w:rsid w:val="00AC4D95"/>
    <w:rsid w:val="00AC5DF4"/>
    <w:rsid w:val="00AD046E"/>
    <w:rsid w:val="00AD0AEF"/>
    <w:rsid w:val="00AD11B7"/>
    <w:rsid w:val="00AD1A94"/>
    <w:rsid w:val="00AD1BBE"/>
    <w:rsid w:val="00AD1C05"/>
    <w:rsid w:val="00AD34DB"/>
    <w:rsid w:val="00AD4126"/>
    <w:rsid w:val="00AD421C"/>
    <w:rsid w:val="00AD449A"/>
    <w:rsid w:val="00AD44FA"/>
    <w:rsid w:val="00AD5A53"/>
    <w:rsid w:val="00AD6954"/>
    <w:rsid w:val="00AD7C34"/>
    <w:rsid w:val="00AE070A"/>
    <w:rsid w:val="00AE101C"/>
    <w:rsid w:val="00AE37E5"/>
    <w:rsid w:val="00AE5EB4"/>
    <w:rsid w:val="00AE7C15"/>
    <w:rsid w:val="00AF0C18"/>
    <w:rsid w:val="00AF47C5"/>
    <w:rsid w:val="00AF5398"/>
    <w:rsid w:val="00B009EF"/>
    <w:rsid w:val="00B02801"/>
    <w:rsid w:val="00B02C81"/>
    <w:rsid w:val="00B03355"/>
    <w:rsid w:val="00B049AF"/>
    <w:rsid w:val="00B07242"/>
    <w:rsid w:val="00B10534"/>
    <w:rsid w:val="00B113DB"/>
    <w:rsid w:val="00B11D8A"/>
    <w:rsid w:val="00B12981"/>
    <w:rsid w:val="00B147DD"/>
    <w:rsid w:val="00B156FD"/>
    <w:rsid w:val="00B20D47"/>
    <w:rsid w:val="00B21F61"/>
    <w:rsid w:val="00B22F58"/>
    <w:rsid w:val="00B25734"/>
    <w:rsid w:val="00B261F1"/>
    <w:rsid w:val="00B265BC"/>
    <w:rsid w:val="00B31FB1"/>
    <w:rsid w:val="00B33952"/>
    <w:rsid w:val="00B33C5E"/>
    <w:rsid w:val="00B33E78"/>
    <w:rsid w:val="00B342F4"/>
    <w:rsid w:val="00B34369"/>
    <w:rsid w:val="00B34DC2"/>
    <w:rsid w:val="00B378E5"/>
    <w:rsid w:val="00B40767"/>
    <w:rsid w:val="00B4346D"/>
    <w:rsid w:val="00B440F4"/>
    <w:rsid w:val="00B447A5"/>
    <w:rsid w:val="00B449F3"/>
    <w:rsid w:val="00B4654C"/>
    <w:rsid w:val="00B46AF0"/>
    <w:rsid w:val="00B47293"/>
    <w:rsid w:val="00B50580"/>
    <w:rsid w:val="00B50E50"/>
    <w:rsid w:val="00B52120"/>
    <w:rsid w:val="00B53010"/>
    <w:rsid w:val="00B54ABC"/>
    <w:rsid w:val="00B54DDE"/>
    <w:rsid w:val="00B56FBE"/>
    <w:rsid w:val="00B57475"/>
    <w:rsid w:val="00B60ACF"/>
    <w:rsid w:val="00B60DA2"/>
    <w:rsid w:val="00B62B58"/>
    <w:rsid w:val="00B65149"/>
    <w:rsid w:val="00B66567"/>
    <w:rsid w:val="00B66F52"/>
    <w:rsid w:val="00B66FE5"/>
    <w:rsid w:val="00B72880"/>
    <w:rsid w:val="00B72DAC"/>
    <w:rsid w:val="00B72FA8"/>
    <w:rsid w:val="00B758BF"/>
    <w:rsid w:val="00B76AAF"/>
    <w:rsid w:val="00B77EC8"/>
    <w:rsid w:val="00B827A6"/>
    <w:rsid w:val="00B831CE"/>
    <w:rsid w:val="00B86583"/>
    <w:rsid w:val="00B86677"/>
    <w:rsid w:val="00B87131"/>
    <w:rsid w:val="00B87BC0"/>
    <w:rsid w:val="00B9132A"/>
    <w:rsid w:val="00B9295C"/>
    <w:rsid w:val="00B939B1"/>
    <w:rsid w:val="00B96D40"/>
    <w:rsid w:val="00B97386"/>
    <w:rsid w:val="00BA263B"/>
    <w:rsid w:val="00BA42B2"/>
    <w:rsid w:val="00BA58D4"/>
    <w:rsid w:val="00BA5B9E"/>
    <w:rsid w:val="00BA7C9A"/>
    <w:rsid w:val="00BB203B"/>
    <w:rsid w:val="00BB2658"/>
    <w:rsid w:val="00BB2A10"/>
    <w:rsid w:val="00BB3B9B"/>
    <w:rsid w:val="00BB4503"/>
    <w:rsid w:val="00BB5F8F"/>
    <w:rsid w:val="00BB657A"/>
    <w:rsid w:val="00BC1A4E"/>
    <w:rsid w:val="00BC1E0F"/>
    <w:rsid w:val="00BC1F58"/>
    <w:rsid w:val="00BC4759"/>
    <w:rsid w:val="00BC4790"/>
    <w:rsid w:val="00BC5DC7"/>
    <w:rsid w:val="00BC6B8B"/>
    <w:rsid w:val="00BC73D8"/>
    <w:rsid w:val="00BD52D7"/>
    <w:rsid w:val="00BD5AD2"/>
    <w:rsid w:val="00BE22F3"/>
    <w:rsid w:val="00BE5B52"/>
    <w:rsid w:val="00BE7B8D"/>
    <w:rsid w:val="00BF0993"/>
    <w:rsid w:val="00BF10A9"/>
    <w:rsid w:val="00BF1703"/>
    <w:rsid w:val="00BF231C"/>
    <w:rsid w:val="00BF25AB"/>
    <w:rsid w:val="00BF51E5"/>
    <w:rsid w:val="00BF74A6"/>
    <w:rsid w:val="00C00E90"/>
    <w:rsid w:val="00C013AD"/>
    <w:rsid w:val="00C01663"/>
    <w:rsid w:val="00C04904"/>
    <w:rsid w:val="00C056B3"/>
    <w:rsid w:val="00C103E5"/>
    <w:rsid w:val="00C13319"/>
    <w:rsid w:val="00C13EE9"/>
    <w:rsid w:val="00C1519A"/>
    <w:rsid w:val="00C21540"/>
    <w:rsid w:val="00C21906"/>
    <w:rsid w:val="00C21BFA"/>
    <w:rsid w:val="00C22148"/>
    <w:rsid w:val="00C2387F"/>
    <w:rsid w:val="00C24C8D"/>
    <w:rsid w:val="00C25FE2"/>
    <w:rsid w:val="00C26B53"/>
    <w:rsid w:val="00C279B2"/>
    <w:rsid w:val="00C32E71"/>
    <w:rsid w:val="00C33E50"/>
    <w:rsid w:val="00C34C20"/>
    <w:rsid w:val="00C35628"/>
    <w:rsid w:val="00C35A3E"/>
    <w:rsid w:val="00C42130"/>
    <w:rsid w:val="00C423A4"/>
    <w:rsid w:val="00C43792"/>
    <w:rsid w:val="00C44BF5"/>
    <w:rsid w:val="00C45301"/>
    <w:rsid w:val="00C47C91"/>
    <w:rsid w:val="00C521D6"/>
    <w:rsid w:val="00C52398"/>
    <w:rsid w:val="00C528F4"/>
    <w:rsid w:val="00C55232"/>
    <w:rsid w:val="00C553A4"/>
    <w:rsid w:val="00C55530"/>
    <w:rsid w:val="00C55A06"/>
    <w:rsid w:val="00C55D03"/>
    <w:rsid w:val="00C601BC"/>
    <w:rsid w:val="00C6329F"/>
    <w:rsid w:val="00C63340"/>
    <w:rsid w:val="00C633B5"/>
    <w:rsid w:val="00C643F9"/>
    <w:rsid w:val="00C64E95"/>
    <w:rsid w:val="00C6658A"/>
    <w:rsid w:val="00C71372"/>
    <w:rsid w:val="00C72410"/>
    <w:rsid w:val="00C7287F"/>
    <w:rsid w:val="00C80982"/>
    <w:rsid w:val="00C80CB8"/>
    <w:rsid w:val="00C819F8"/>
    <w:rsid w:val="00C8248C"/>
    <w:rsid w:val="00C83D91"/>
    <w:rsid w:val="00C84E33"/>
    <w:rsid w:val="00C86D6F"/>
    <w:rsid w:val="00C905FC"/>
    <w:rsid w:val="00C92D03"/>
    <w:rsid w:val="00C9319C"/>
    <w:rsid w:val="00C9435D"/>
    <w:rsid w:val="00C94DF2"/>
    <w:rsid w:val="00C9554F"/>
    <w:rsid w:val="00C95D38"/>
    <w:rsid w:val="00C96741"/>
    <w:rsid w:val="00C96F62"/>
    <w:rsid w:val="00CA2D1B"/>
    <w:rsid w:val="00CA375D"/>
    <w:rsid w:val="00CA662A"/>
    <w:rsid w:val="00CA7AFD"/>
    <w:rsid w:val="00CA7C3C"/>
    <w:rsid w:val="00CB0189"/>
    <w:rsid w:val="00CB0BA2"/>
    <w:rsid w:val="00CB1A42"/>
    <w:rsid w:val="00CB1B0C"/>
    <w:rsid w:val="00CB2C0B"/>
    <w:rsid w:val="00CB517D"/>
    <w:rsid w:val="00CB797F"/>
    <w:rsid w:val="00CC038D"/>
    <w:rsid w:val="00CC08DB"/>
    <w:rsid w:val="00CC39FF"/>
    <w:rsid w:val="00CC3C2F"/>
    <w:rsid w:val="00CC4AC8"/>
    <w:rsid w:val="00CC5233"/>
    <w:rsid w:val="00CC5DE6"/>
    <w:rsid w:val="00CC5F90"/>
    <w:rsid w:val="00CC6E4E"/>
    <w:rsid w:val="00CC6FE8"/>
    <w:rsid w:val="00CC7202"/>
    <w:rsid w:val="00CD2808"/>
    <w:rsid w:val="00CD28BF"/>
    <w:rsid w:val="00CD4092"/>
    <w:rsid w:val="00CD46ED"/>
    <w:rsid w:val="00CD4A20"/>
    <w:rsid w:val="00CD50A1"/>
    <w:rsid w:val="00CD519E"/>
    <w:rsid w:val="00CD561D"/>
    <w:rsid w:val="00CD5B5C"/>
    <w:rsid w:val="00CE0C4F"/>
    <w:rsid w:val="00CE30EA"/>
    <w:rsid w:val="00CE40B1"/>
    <w:rsid w:val="00CF048A"/>
    <w:rsid w:val="00CF155A"/>
    <w:rsid w:val="00CF2947"/>
    <w:rsid w:val="00CF686F"/>
    <w:rsid w:val="00CF6E60"/>
    <w:rsid w:val="00CF7BCA"/>
    <w:rsid w:val="00D008FD"/>
    <w:rsid w:val="00D01FFD"/>
    <w:rsid w:val="00D022F7"/>
    <w:rsid w:val="00D0321C"/>
    <w:rsid w:val="00D035EC"/>
    <w:rsid w:val="00D0450E"/>
    <w:rsid w:val="00D04656"/>
    <w:rsid w:val="00D06AB1"/>
    <w:rsid w:val="00D072ED"/>
    <w:rsid w:val="00D07A16"/>
    <w:rsid w:val="00D1067E"/>
    <w:rsid w:val="00D10F50"/>
    <w:rsid w:val="00D11272"/>
    <w:rsid w:val="00D126F5"/>
    <w:rsid w:val="00D1489E"/>
    <w:rsid w:val="00D20737"/>
    <w:rsid w:val="00D2199E"/>
    <w:rsid w:val="00D21E81"/>
    <w:rsid w:val="00D223DE"/>
    <w:rsid w:val="00D23F0C"/>
    <w:rsid w:val="00D25E37"/>
    <w:rsid w:val="00D2661A"/>
    <w:rsid w:val="00D27582"/>
    <w:rsid w:val="00D27EC4"/>
    <w:rsid w:val="00D32719"/>
    <w:rsid w:val="00D33333"/>
    <w:rsid w:val="00D33457"/>
    <w:rsid w:val="00D33A5F"/>
    <w:rsid w:val="00D352A2"/>
    <w:rsid w:val="00D35619"/>
    <w:rsid w:val="00D3660F"/>
    <w:rsid w:val="00D4162B"/>
    <w:rsid w:val="00D41872"/>
    <w:rsid w:val="00D4514F"/>
    <w:rsid w:val="00D451E2"/>
    <w:rsid w:val="00D45E89"/>
    <w:rsid w:val="00D45E8D"/>
    <w:rsid w:val="00D466AE"/>
    <w:rsid w:val="00D4734F"/>
    <w:rsid w:val="00D51BF3"/>
    <w:rsid w:val="00D55A5B"/>
    <w:rsid w:val="00D6108B"/>
    <w:rsid w:val="00D6182D"/>
    <w:rsid w:val="00D66846"/>
    <w:rsid w:val="00D675FB"/>
    <w:rsid w:val="00D71F25"/>
    <w:rsid w:val="00D725BD"/>
    <w:rsid w:val="00D72A9C"/>
    <w:rsid w:val="00D735F3"/>
    <w:rsid w:val="00D75575"/>
    <w:rsid w:val="00D77031"/>
    <w:rsid w:val="00D847CA"/>
    <w:rsid w:val="00D84941"/>
    <w:rsid w:val="00D84FA1"/>
    <w:rsid w:val="00D851F0"/>
    <w:rsid w:val="00D86DB7"/>
    <w:rsid w:val="00D91640"/>
    <w:rsid w:val="00D926D0"/>
    <w:rsid w:val="00D93030"/>
    <w:rsid w:val="00D93322"/>
    <w:rsid w:val="00D950E1"/>
    <w:rsid w:val="00D952A6"/>
    <w:rsid w:val="00D97F99"/>
    <w:rsid w:val="00DA06DF"/>
    <w:rsid w:val="00DA1E08"/>
    <w:rsid w:val="00DA24F8"/>
    <w:rsid w:val="00DA28E8"/>
    <w:rsid w:val="00DA305B"/>
    <w:rsid w:val="00DA38D3"/>
    <w:rsid w:val="00DA3932"/>
    <w:rsid w:val="00DA3AFC"/>
    <w:rsid w:val="00DA5191"/>
    <w:rsid w:val="00DA64F8"/>
    <w:rsid w:val="00DA6C15"/>
    <w:rsid w:val="00DB0258"/>
    <w:rsid w:val="00DB38EE"/>
    <w:rsid w:val="00DB498B"/>
    <w:rsid w:val="00DB5464"/>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D740C"/>
    <w:rsid w:val="00DD75A1"/>
    <w:rsid w:val="00DE0A4B"/>
    <w:rsid w:val="00DE2410"/>
    <w:rsid w:val="00DE2939"/>
    <w:rsid w:val="00DE6E81"/>
    <w:rsid w:val="00DE703F"/>
    <w:rsid w:val="00DE7595"/>
    <w:rsid w:val="00DF1961"/>
    <w:rsid w:val="00DF1AAC"/>
    <w:rsid w:val="00DF1FB1"/>
    <w:rsid w:val="00DF389F"/>
    <w:rsid w:val="00DF44DE"/>
    <w:rsid w:val="00DF5F11"/>
    <w:rsid w:val="00E01138"/>
    <w:rsid w:val="00E02242"/>
    <w:rsid w:val="00E02DFB"/>
    <w:rsid w:val="00E030F9"/>
    <w:rsid w:val="00E0311A"/>
    <w:rsid w:val="00E03138"/>
    <w:rsid w:val="00E055E3"/>
    <w:rsid w:val="00E05B24"/>
    <w:rsid w:val="00E06404"/>
    <w:rsid w:val="00E065D2"/>
    <w:rsid w:val="00E11A85"/>
    <w:rsid w:val="00E12495"/>
    <w:rsid w:val="00E12648"/>
    <w:rsid w:val="00E14E7B"/>
    <w:rsid w:val="00E15CCD"/>
    <w:rsid w:val="00E202EF"/>
    <w:rsid w:val="00E210B5"/>
    <w:rsid w:val="00E23D99"/>
    <w:rsid w:val="00E2552F"/>
    <w:rsid w:val="00E3137A"/>
    <w:rsid w:val="00E32CCF"/>
    <w:rsid w:val="00E34A98"/>
    <w:rsid w:val="00E35D1E"/>
    <w:rsid w:val="00E364F9"/>
    <w:rsid w:val="00E365FA"/>
    <w:rsid w:val="00E36789"/>
    <w:rsid w:val="00E447C0"/>
    <w:rsid w:val="00E44A83"/>
    <w:rsid w:val="00E475A6"/>
    <w:rsid w:val="00E502C1"/>
    <w:rsid w:val="00E502DD"/>
    <w:rsid w:val="00E5096C"/>
    <w:rsid w:val="00E50D3A"/>
    <w:rsid w:val="00E51387"/>
    <w:rsid w:val="00E51A71"/>
    <w:rsid w:val="00E51E68"/>
    <w:rsid w:val="00E52EFD"/>
    <w:rsid w:val="00E5408A"/>
    <w:rsid w:val="00E54920"/>
    <w:rsid w:val="00E559C5"/>
    <w:rsid w:val="00E55D17"/>
    <w:rsid w:val="00E56548"/>
    <w:rsid w:val="00E56800"/>
    <w:rsid w:val="00E577B8"/>
    <w:rsid w:val="00E60C63"/>
    <w:rsid w:val="00E61BC0"/>
    <w:rsid w:val="00E626FD"/>
    <w:rsid w:val="00E62FF9"/>
    <w:rsid w:val="00E635D6"/>
    <w:rsid w:val="00E639BC"/>
    <w:rsid w:val="00E664CC"/>
    <w:rsid w:val="00E66CA5"/>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5ED8"/>
    <w:rsid w:val="00E969D5"/>
    <w:rsid w:val="00EA06FB"/>
    <w:rsid w:val="00EA58D1"/>
    <w:rsid w:val="00EA61BC"/>
    <w:rsid w:val="00EA681A"/>
    <w:rsid w:val="00EA71AB"/>
    <w:rsid w:val="00EA735B"/>
    <w:rsid w:val="00EB17DE"/>
    <w:rsid w:val="00EB1E69"/>
    <w:rsid w:val="00EB2086"/>
    <w:rsid w:val="00EB5EDF"/>
    <w:rsid w:val="00EB60FE"/>
    <w:rsid w:val="00EB74DB"/>
    <w:rsid w:val="00EC5359"/>
    <w:rsid w:val="00EC562A"/>
    <w:rsid w:val="00ED067A"/>
    <w:rsid w:val="00ED2B50"/>
    <w:rsid w:val="00ED4D6D"/>
    <w:rsid w:val="00EE0350"/>
    <w:rsid w:val="00EE0719"/>
    <w:rsid w:val="00EE0E80"/>
    <w:rsid w:val="00EE315A"/>
    <w:rsid w:val="00EE3C0E"/>
    <w:rsid w:val="00EE54A6"/>
    <w:rsid w:val="00EE613F"/>
    <w:rsid w:val="00EE7295"/>
    <w:rsid w:val="00EE7869"/>
    <w:rsid w:val="00EF054A"/>
    <w:rsid w:val="00EF3235"/>
    <w:rsid w:val="00EF473E"/>
    <w:rsid w:val="00EF5D61"/>
    <w:rsid w:val="00EF7E72"/>
    <w:rsid w:val="00F02290"/>
    <w:rsid w:val="00F0261B"/>
    <w:rsid w:val="00F06D37"/>
    <w:rsid w:val="00F07B9D"/>
    <w:rsid w:val="00F11586"/>
    <w:rsid w:val="00F1183B"/>
    <w:rsid w:val="00F11C9F"/>
    <w:rsid w:val="00F12263"/>
    <w:rsid w:val="00F124A4"/>
    <w:rsid w:val="00F1409D"/>
    <w:rsid w:val="00F14214"/>
    <w:rsid w:val="00F14593"/>
    <w:rsid w:val="00F157A9"/>
    <w:rsid w:val="00F25BB6"/>
    <w:rsid w:val="00F26B7E"/>
    <w:rsid w:val="00F26D7A"/>
    <w:rsid w:val="00F27A3B"/>
    <w:rsid w:val="00F32E4A"/>
    <w:rsid w:val="00F33817"/>
    <w:rsid w:val="00F420D5"/>
    <w:rsid w:val="00F42964"/>
    <w:rsid w:val="00F451EA"/>
    <w:rsid w:val="00F45252"/>
    <w:rsid w:val="00F453D8"/>
    <w:rsid w:val="00F45447"/>
    <w:rsid w:val="00F456C6"/>
    <w:rsid w:val="00F4577B"/>
    <w:rsid w:val="00F46496"/>
    <w:rsid w:val="00F474D0"/>
    <w:rsid w:val="00F50179"/>
    <w:rsid w:val="00F515EE"/>
    <w:rsid w:val="00F51D45"/>
    <w:rsid w:val="00F53207"/>
    <w:rsid w:val="00F56511"/>
    <w:rsid w:val="00F60A78"/>
    <w:rsid w:val="00F614A3"/>
    <w:rsid w:val="00F6194E"/>
    <w:rsid w:val="00F623AC"/>
    <w:rsid w:val="00F6412A"/>
    <w:rsid w:val="00F65893"/>
    <w:rsid w:val="00F66A4A"/>
    <w:rsid w:val="00F67F48"/>
    <w:rsid w:val="00F71E22"/>
    <w:rsid w:val="00F72142"/>
    <w:rsid w:val="00F72AE7"/>
    <w:rsid w:val="00F73ABD"/>
    <w:rsid w:val="00F775EF"/>
    <w:rsid w:val="00F81141"/>
    <w:rsid w:val="00F833BA"/>
    <w:rsid w:val="00F84FD0"/>
    <w:rsid w:val="00F859A8"/>
    <w:rsid w:val="00F86D87"/>
    <w:rsid w:val="00F87D6C"/>
    <w:rsid w:val="00F9108B"/>
    <w:rsid w:val="00F91349"/>
    <w:rsid w:val="00F92B76"/>
    <w:rsid w:val="00F93A8A"/>
    <w:rsid w:val="00F95248"/>
    <w:rsid w:val="00F953FF"/>
    <w:rsid w:val="00F956A9"/>
    <w:rsid w:val="00F963ED"/>
    <w:rsid w:val="00F966CF"/>
    <w:rsid w:val="00F96CAE"/>
    <w:rsid w:val="00F97C99"/>
    <w:rsid w:val="00FA4DAC"/>
    <w:rsid w:val="00FA662D"/>
    <w:rsid w:val="00FA73B1"/>
    <w:rsid w:val="00FB078D"/>
    <w:rsid w:val="00FB0CB9"/>
    <w:rsid w:val="00FB231D"/>
    <w:rsid w:val="00FB45F1"/>
    <w:rsid w:val="00FB4A72"/>
    <w:rsid w:val="00FB54E8"/>
    <w:rsid w:val="00FB7054"/>
    <w:rsid w:val="00FC17B7"/>
    <w:rsid w:val="00FC2CB7"/>
    <w:rsid w:val="00FC3AB0"/>
    <w:rsid w:val="00FC4090"/>
    <w:rsid w:val="00FC4C0A"/>
    <w:rsid w:val="00FC55B4"/>
    <w:rsid w:val="00FC6F2B"/>
    <w:rsid w:val="00FD00E6"/>
    <w:rsid w:val="00FD09A1"/>
    <w:rsid w:val="00FD0BD0"/>
    <w:rsid w:val="00FD2A7C"/>
    <w:rsid w:val="00FD59EB"/>
    <w:rsid w:val="00FD7299"/>
    <w:rsid w:val="00FE1FBE"/>
    <w:rsid w:val="00FE3901"/>
    <w:rsid w:val="00FE39D3"/>
    <w:rsid w:val="00FE4A2C"/>
    <w:rsid w:val="00FE4BCE"/>
    <w:rsid w:val="00FE54AE"/>
    <w:rsid w:val="00FE576A"/>
    <w:rsid w:val="00FE7E79"/>
    <w:rsid w:val="00FF2ACE"/>
    <w:rsid w:val="00FF3E7D"/>
    <w:rsid w:val="00FF4B8B"/>
    <w:rsid w:val="00FF4C75"/>
    <w:rsid w:val="00FF5B99"/>
    <w:rsid w:val="00FF6E56"/>
    <w:rsid w:val="00FF730C"/>
    <w:rsid w:val="00FF73F4"/>
    <w:rsid w:val="00FF7CE4"/>
    <w:rsid w:val="00FF7E39"/>
    <w:rsid w:val="07D656FB"/>
    <w:rsid w:val="15346E5B"/>
    <w:rsid w:val="2FB0531E"/>
    <w:rsid w:val="34087626"/>
    <w:rsid w:val="34FA1DB6"/>
    <w:rsid w:val="395932A0"/>
    <w:rsid w:val="3C547773"/>
    <w:rsid w:val="3D8B1E0A"/>
    <w:rsid w:val="787D2B8D"/>
    <w:rsid w:val="7B156C37"/>
    <w:rsid w:val="7C245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qFormat/>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ind w:left="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ind w:left="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ind w:left="0" w:firstLine="0"/>
    </w:pPr>
  </w:style>
  <w:style w:type="paragraph" w:customStyle="1" w:styleId="affffff3">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kern w:val="2"/>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 w:type="character" w:customStyle="1" w:styleId="15">
    <w:name w:val="15"/>
    <w:basedOn w:val="afff6"/>
    <w:qFormat/>
    <w:rPr>
      <w:rFonts w:ascii="Times New Roman" w:hAnsi="Times New Roman" w:cs="Times New Roman" w:hint="default"/>
    </w:rPr>
  </w:style>
  <w:style w:type="character" w:customStyle="1" w:styleId="NormalCharacter">
    <w:name w:val="NormalCharacter"/>
    <w:semiHidden/>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autoRedefine/>
    <w:uiPriority w:val="39"/>
    <w:unhideWhenUsed/>
    <w:qFormat/>
    <w:pPr>
      <w:ind w:left="839"/>
    </w:pPr>
    <w:rPr>
      <w:rFonts w:ascii="宋体"/>
    </w:rPr>
  </w:style>
  <w:style w:type="paragraph" w:styleId="30">
    <w:name w:val="toc 3"/>
    <w:basedOn w:val="afff5"/>
    <w:next w:val="afff5"/>
    <w:autoRedefine/>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autoRedefine/>
    <w:uiPriority w:val="39"/>
    <w:unhideWhenUsed/>
    <w:qFormat/>
    <w:rPr>
      <w:rFonts w:ascii="宋体"/>
    </w:rPr>
  </w:style>
  <w:style w:type="paragraph" w:styleId="40">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autoRedefine/>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qFormat/>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8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ind w:left="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ind w:left="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ind w:left="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ind w:left="0" w:firstLine="0"/>
    </w:pPr>
  </w:style>
  <w:style w:type="paragraph" w:customStyle="1" w:styleId="affffff3">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kern w:val="2"/>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 w:type="character" w:customStyle="1" w:styleId="15">
    <w:name w:val="15"/>
    <w:basedOn w:val="afff6"/>
    <w:qFormat/>
    <w:rPr>
      <w:rFonts w:ascii="Times New Roman" w:hAnsi="Times New Roman" w:cs="Times New Roman" w:hint="default"/>
    </w:rPr>
  </w:style>
  <w:style w:type="character" w:customStyle="1" w:styleId="NormalCharacter">
    <w:name w:val="NormalCharacter"/>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009654">
      <w:bodyDiv w:val="1"/>
      <w:marLeft w:val="0"/>
      <w:marRight w:val="0"/>
      <w:marTop w:val="0"/>
      <w:marBottom w:val="0"/>
      <w:divBdr>
        <w:top w:val="none" w:sz="0" w:space="0" w:color="auto"/>
        <w:left w:val="none" w:sz="0" w:space="0" w:color="auto"/>
        <w:bottom w:val="none" w:sz="0" w:space="0" w:color="auto"/>
        <w:right w:val="none" w:sz="0" w:space="0" w:color="auto"/>
      </w:divBdr>
      <w:divsChild>
        <w:div w:id="1337339545">
          <w:marLeft w:val="0"/>
          <w:marRight w:val="0"/>
          <w:marTop w:val="0"/>
          <w:marBottom w:val="0"/>
          <w:divBdr>
            <w:top w:val="none" w:sz="0" w:space="0" w:color="auto"/>
            <w:left w:val="none" w:sz="0" w:space="0" w:color="auto"/>
            <w:bottom w:val="none" w:sz="0" w:space="0" w:color="auto"/>
            <w:right w:val="none" w:sz="0" w:space="0" w:color="auto"/>
          </w:divBdr>
        </w:div>
      </w:divsChild>
    </w:div>
    <w:div w:id="669066216">
      <w:bodyDiv w:val="1"/>
      <w:marLeft w:val="0"/>
      <w:marRight w:val="0"/>
      <w:marTop w:val="0"/>
      <w:marBottom w:val="0"/>
      <w:divBdr>
        <w:top w:val="none" w:sz="0" w:space="0" w:color="auto"/>
        <w:left w:val="none" w:sz="0" w:space="0" w:color="auto"/>
        <w:bottom w:val="none" w:sz="0" w:space="0" w:color="auto"/>
        <w:right w:val="none" w:sz="0" w:space="0" w:color="auto"/>
      </w:divBdr>
    </w:div>
    <w:div w:id="798106116">
      <w:bodyDiv w:val="1"/>
      <w:marLeft w:val="0"/>
      <w:marRight w:val="0"/>
      <w:marTop w:val="0"/>
      <w:marBottom w:val="0"/>
      <w:divBdr>
        <w:top w:val="none" w:sz="0" w:space="0" w:color="auto"/>
        <w:left w:val="none" w:sz="0" w:space="0" w:color="auto"/>
        <w:bottom w:val="none" w:sz="0" w:space="0" w:color="auto"/>
        <w:right w:val="none" w:sz="0" w:space="0" w:color="auto"/>
      </w:divBdr>
    </w:div>
    <w:div w:id="1388261043">
      <w:bodyDiv w:val="1"/>
      <w:marLeft w:val="0"/>
      <w:marRight w:val="0"/>
      <w:marTop w:val="0"/>
      <w:marBottom w:val="0"/>
      <w:divBdr>
        <w:top w:val="none" w:sz="0" w:space="0" w:color="auto"/>
        <w:left w:val="none" w:sz="0" w:space="0" w:color="auto"/>
        <w:bottom w:val="none" w:sz="0" w:space="0" w:color="auto"/>
        <w:right w:val="none" w:sz="0" w:space="0" w:color="auto"/>
      </w:divBdr>
    </w:div>
    <w:div w:id="1640719224">
      <w:bodyDiv w:val="1"/>
      <w:marLeft w:val="0"/>
      <w:marRight w:val="0"/>
      <w:marTop w:val="0"/>
      <w:marBottom w:val="0"/>
      <w:divBdr>
        <w:top w:val="none" w:sz="0" w:space="0" w:color="auto"/>
        <w:left w:val="none" w:sz="0" w:space="0" w:color="auto"/>
        <w:bottom w:val="none" w:sz="0" w:space="0" w:color="auto"/>
        <w:right w:val="none" w:sz="0" w:space="0" w:color="auto"/>
      </w:divBdr>
    </w:div>
    <w:div w:id="1781216337">
      <w:bodyDiv w:val="1"/>
      <w:marLeft w:val="0"/>
      <w:marRight w:val="0"/>
      <w:marTop w:val="0"/>
      <w:marBottom w:val="0"/>
      <w:divBdr>
        <w:top w:val="none" w:sz="0" w:space="0" w:color="auto"/>
        <w:left w:val="none" w:sz="0" w:space="0" w:color="auto"/>
        <w:bottom w:val="none" w:sz="0" w:space="0" w:color="auto"/>
        <w:right w:val="none" w:sz="0" w:space="0" w:color="auto"/>
      </w:divBdr>
    </w:div>
    <w:div w:id="1879121881">
      <w:bodyDiv w:val="1"/>
      <w:marLeft w:val="0"/>
      <w:marRight w:val="0"/>
      <w:marTop w:val="0"/>
      <w:marBottom w:val="0"/>
      <w:divBdr>
        <w:top w:val="none" w:sz="0" w:space="0" w:color="auto"/>
        <w:left w:val="none" w:sz="0" w:space="0" w:color="auto"/>
        <w:bottom w:val="none" w:sz="0" w:space="0" w:color="auto"/>
        <w:right w:val="none" w:sz="0" w:space="0" w:color="auto"/>
      </w:divBdr>
    </w:div>
    <w:div w:id="2127843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image" Target="media/image1.tiff"/><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550FE57155489997599894AF600AAF"/>
        <w:category>
          <w:name w:val="常规"/>
          <w:gallery w:val="placeholder"/>
        </w:category>
        <w:types>
          <w:type w:val="bbPlcHdr"/>
        </w:types>
        <w:behaviors>
          <w:behavior w:val="content"/>
        </w:behaviors>
        <w:guid w:val="{0053C8E4-3593-4D17-9D57-85F985B6E009}"/>
      </w:docPartPr>
      <w:docPartBody>
        <w:p w:rsidR="00EA37CD" w:rsidRDefault="000A294F">
          <w:pPr>
            <w:pStyle w:val="6C550FE57155489997599894AF600AAF"/>
          </w:pPr>
          <w:r>
            <w:rPr>
              <w:rStyle w:val="a3"/>
              <w:rFonts w:hint="eastAsia"/>
            </w:rPr>
            <w:t>单击或点击此处输入文字。</w:t>
          </w:r>
        </w:p>
      </w:docPartBody>
    </w:docPart>
    <w:docPart>
      <w:docPartPr>
        <w:name w:val="AD35EC5522B3469DB2618A9423ED19DA"/>
        <w:category>
          <w:name w:val="常规"/>
          <w:gallery w:val="placeholder"/>
        </w:category>
        <w:types>
          <w:type w:val="bbPlcHdr"/>
        </w:types>
        <w:behaviors>
          <w:behavior w:val="content"/>
        </w:behaviors>
        <w:guid w:val="{ABECF28C-07C2-4079-ABDB-0BDF14EA8476}"/>
      </w:docPartPr>
      <w:docPartBody>
        <w:p w:rsidR="00EA37CD" w:rsidRDefault="000A294F">
          <w:pPr>
            <w:pStyle w:val="AD35EC5522B3469DB2618A9423ED19DA"/>
          </w:pPr>
          <w:r>
            <w:rPr>
              <w:rStyle w:val="a3"/>
              <w:rFonts w:hint="eastAsia"/>
            </w:rPr>
            <w:t>选择一项。</w:t>
          </w:r>
        </w:p>
      </w:docPartBody>
    </w:docPart>
    <w:docPart>
      <w:docPartPr>
        <w:name w:val="CB8118E002794C21814BE9DD99D3A19A"/>
        <w:category>
          <w:name w:val="常规"/>
          <w:gallery w:val="placeholder"/>
        </w:category>
        <w:types>
          <w:type w:val="bbPlcHdr"/>
        </w:types>
        <w:behaviors>
          <w:behavior w:val="content"/>
        </w:behaviors>
        <w:guid w:val="{B75F3D68-048E-4355-A8C3-112AEBA06FEF}"/>
      </w:docPartPr>
      <w:docPartBody>
        <w:p w:rsidR="00EA37CD" w:rsidRDefault="000A294F">
          <w:pPr>
            <w:pStyle w:val="CB8118E002794C21814BE9DD99D3A19A"/>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0B4"/>
    <w:rsid w:val="000110FB"/>
    <w:rsid w:val="0002377C"/>
    <w:rsid w:val="000A294F"/>
    <w:rsid w:val="001F54B9"/>
    <w:rsid w:val="002321BD"/>
    <w:rsid w:val="00274F68"/>
    <w:rsid w:val="002C6F69"/>
    <w:rsid w:val="002E37D9"/>
    <w:rsid w:val="00326DEF"/>
    <w:rsid w:val="00345B8B"/>
    <w:rsid w:val="003F026D"/>
    <w:rsid w:val="00562EDA"/>
    <w:rsid w:val="005650B4"/>
    <w:rsid w:val="00586BD1"/>
    <w:rsid w:val="005A7268"/>
    <w:rsid w:val="00692566"/>
    <w:rsid w:val="006A4764"/>
    <w:rsid w:val="006D580A"/>
    <w:rsid w:val="00797383"/>
    <w:rsid w:val="007F4BE8"/>
    <w:rsid w:val="009527EB"/>
    <w:rsid w:val="009F7F2B"/>
    <w:rsid w:val="00AD14E8"/>
    <w:rsid w:val="00AD73D4"/>
    <w:rsid w:val="00AF2854"/>
    <w:rsid w:val="00BB2F8B"/>
    <w:rsid w:val="00BC2253"/>
    <w:rsid w:val="00C23C0A"/>
    <w:rsid w:val="00C60C95"/>
    <w:rsid w:val="00C62D28"/>
    <w:rsid w:val="00CC3E0A"/>
    <w:rsid w:val="00D0061A"/>
    <w:rsid w:val="00D36462"/>
    <w:rsid w:val="00E63B87"/>
    <w:rsid w:val="00E87923"/>
    <w:rsid w:val="00EA37CD"/>
    <w:rsid w:val="00ED7EE3"/>
    <w:rsid w:val="00FB74C3"/>
    <w:rsid w:val="00FE6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6C550FE57155489997599894AF600AAF">
    <w:name w:val="6C550FE57155489997599894AF600AAF"/>
    <w:qFormat/>
    <w:pPr>
      <w:widowControl w:val="0"/>
      <w:jc w:val="both"/>
    </w:pPr>
    <w:rPr>
      <w:kern w:val="2"/>
      <w:sz w:val="21"/>
      <w:szCs w:val="22"/>
    </w:rPr>
  </w:style>
  <w:style w:type="paragraph" w:customStyle="1" w:styleId="AD35EC5522B3469DB2618A9423ED19DA">
    <w:name w:val="AD35EC5522B3469DB2618A9423ED19DA"/>
    <w:qFormat/>
    <w:pPr>
      <w:widowControl w:val="0"/>
      <w:jc w:val="both"/>
    </w:pPr>
    <w:rPr>
      <w:kern w:val="2"/>
      <w:sz w:val="21"/>
      <w:szCs w:val="22"/>
    </w:rPr>
  </w:style>
  <w:style w:type="paragraph" w:customStyle="1" w:styleId="CB8118E002794C21814BE9DD99D3A19A">
    <w:name w:val="CB8118E002794C21814BE9DD99D3A19A"/>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6C550FE57155489997599894AF600AAF">
    <w:name w:val="6C550FE57155489997599894AF600AAF"/>
    <w:qFormat/>
    <w:pPr>
      <w:widowControl w:val="0"/>
      <w:jc w:val="both"/>
    </w:pPr>
    <w:rPr>
      <w:kern w:val="2"/>
      <w:sz w:val="21"/>
      <w:szCs w:val="22"/>
    </w:rPr>
  </w:style>
  <w:style w:type="paragraph" w:customStyle="1" w:styleId="AD35EC5522B3469DB2618A9423ED19DA">
    <w:name w:val="AD35EC5522B3469DB2618A9423ED19DA"/>
    <w:qFormat/>
    <w:pPr>
      <w:widowControl w:val="0"/>
      <w:jc w:val="both"/>
    </w:pPr>
    <w:rPr>
      <w:kern w:val="2"/>
      <w:sz w:val="21"/>
      <w:szCs w:val="22"/>
    </w:rPr>
  </w:style>
  <w:style w:type="paragraph" w:customStyle="1" w:styleId="CB8118E002794C21814BE9DD99D3A19A">
    <w:name w:val="CB8118E002794C21814BE9DD99D3A19A"/>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9A48FF-12C3-43A1-A973-3D5E890C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地方标准.dotx</Template>
  <TotalTime>2473</TotalTime>
  <Pages>12</Pages>
  <Words>961</Words>
  <Characters>5478</Characters>
  <Application>Microsoft Office Word</Application>
  <DocSecurity>0</DocSecurity>
  <Lines>45</Lines>
  <Paragraphs>12</Paragraphs>
  <ScaleCrop>false</ScaleCrop>
  <Company>PCMI</Company>
  <LinksUpToDate>false</LinksUpToDate>
  <CharactersWithSpaces>6427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LX</dc:creator>
  <cp:lastModifiedBy>LX</cp:lastModifiedBy>
  <cp:revision>210</cp:revision>
  <cp:lastPrinted>2025-12-11T08:19:00Z</cp:lastPrinted>
  <dcterms:created xsi:type="dcterms:W3CDTF">2025-10-30T08:05:00Z</dcterms:created>
  <dcterms:modified xsi:type="dcterms:W3CDTF">2026-01-11T13:32:00Z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eyJoZGlkIjoiOGM0YmFjYTFiNWMxOTNkMzQ5NGQ0NWZjNDZjZWUwNWMiLCJ1c2VySWQiOiIyNTEzNDEzMCJ9</vt:lpwstr>
  </property>
  <property fmtid="{D5CDD505-2E9C-101B-9397-08002B2CF9AE}" pid="15" name="KSOProductBuildVer">
    <vt:lpwstr>2052-12.1.0.24034</vt:lpwstr>
  </property>
  <property fmtid="{D5CDD505-2E9C-101B-9397-08002B2CF9AE}" pid="16" name="ICV">
    <vt:lpwstr>B282B9F7B3F34591B56DC01846139165_12</vt:lpwstr>
  </property>
</Properties>
</file>