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663F8D3" w14:textId="77777777" w:rsidTr="007B7453">
        <w:tc>
          <w:tcPr>
            <w:tcW w:w="509" w:type="dxa"/>
          </w:tcPr>
          <w:p w14:paraId="63ED88B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AA350EA"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5E9345D" w14:textId="77777777" w:rsidTr="007B7453">
        <w:tc>
          <w:tcPr>
            <w:tcW w:w="509" w:type="dxa"/>
          </w:tcPr>
          <w:p w14:paraId="544D8BF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E008B35" w14:textId="3EA6022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5A63">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9D77D6D" w14:textId="77777777" w:rsidTr="00DF5F11">
        <w:tc>
          <w:tcPr>
            <w:tcW w:w="6407" w:type="dxa"/>
          </w:tcPr>
          <w:p w14:paraId="4E8AB1E5" w14:textId="77777777"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E6D0E65" wp14:editId="0F28DDA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E2E9A">
              <w:rPr>
                <w:rFonts w:hint="eastAsia"/>
              </w:rPr>
              <w:t>43</w:t>
            </w:r>
            <w:r>
              <w:fldChar w:fldCharType="end"/>
            </w:r>
            <w:bookmarkEnd w:id="3"/>
          </w:p>
        </w:tc>
      </w:tr>
    </w:tbl>
    <w:p w14:paraId="1AF39345"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67A2A">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D657B49"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4C2EC9">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F67A2A">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F67A2A">
        <w:t>XXXX</w:t>
      </w:r>
      <w:r w:rsidR="00087A77">
        <w:fldChar w:fldCharType="end"/>
      </w:r>
      <w:bookmarkEnd w:id="7"/>
    </w:p>
    <w:p w14:paraId="0937625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137A2">
        <w:rPr>
          <w:rFonts w:hAnsi="黑体"/>
        </w:rPr>
        <w:t> </w:t>
      </w:r>
      <w:r w:rsidR="00B137A2">
        <w:rPr>
          <w:rFonts w:hAnsi="黑体"/>
        </w:rPr>
        <w:t> </w:t>
      </w:r>
      <w:r w:rsidR="00B137A2">
        <w:rPr>
          <w:rFonts w:hAnsi="黑体"/>
        </w:rPr>
        <w:t> </w:t>
      </w:r>
      <w:r w:rsidR="00B137A2">
        <w:rPr>
          <w:rFonts w:hAnsi="黑体"/>
        </w:rPr>
        <w:t> </w:t>
      </w:r>
      <w:r w:rsidR="00B137A2">
        <w:rPr>
          <w:rFonts w:hAnsi="黑体"/>
        </w:rPr>
        <w:t> </w:t>
      </w:r>
      <w:r w:rsidRPr="001E4882">
        <w:rPr>
          <w:rFonts w:hAnsi="黑体"/>
        </w:rPr>
        <w:fldChar w:fldCharType="end"/>
      </w:r>
      <w:bookmarkEnd w:id="8"/>
    </w:p>
    <w:p w14:paraId="2CC517CC"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3005039" wp14:editId="3E1249D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B090"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02EC5AD"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D624C26" w14:textId="56FD4EEF"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E2FF4">
        <w:rPr>
          <w:rFonts w:hint="eastAsia"/>
        </w:rPr>
        <w:t>公路隧道交通事件感知及预警技术规范</w:t>
      </w:r>
      <w:r>
        <w:fldChar w:fldCharType="end"/>
      </w:r>
      <w:bookmarkEnd w:id="9"/>
    </w:p>
    <w:p w14:paraId="7F102086" w14:textId="77777777" w:rsidR="00815419" w:rsidRPr="00815419" w:rsidRDefault="00815419" w:rsidP="00324EDD">
      <w:pPr>
        <w:framePr w:w="9639" w:h="6974" w:hRule="exact" w:wrap="around" w:vAnchor="page" w:hAnchor="page" w:x="1419" w:y="6408" w:anchorLock="1"/>
        <w:ind w:left="-1418"/>
      </w:pPr>
    </w:p>
    <w:p w14:paraId="28BCA2E7" w14:textId="55A5A7B8"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5504E7" w:rsidRPr="005504E7">
        <w:rPr>
          <w:rFonts w:ascii="黑体" w:eastAsia="黑体" w:hAnsi="黑体" w:hint="eastAsia"/>
          <w:noProof/>
          <w:szCs w:val="28"/>
        </w:rPr>
        <w:t xml:space="preserve">Technical </w:t>
      </w:r>
      <w:r w:rsidR="002F26E4">
        <w:rPr>
          <w:rFonts w:ascii="黑体" w:eastAsia="黑体" w:hAnsi="黑体" w:hint="eastAsia"/>
          <w:noProof/>
          <w:szCs w:val="28"/>
        </w:rPr>
        <w:t>s</w:t>
      </w:r>
      <w:r w:rsidR="005504E7" w:rsidRPr="005504E7">
        <w:rPr>
          <w:rFonts w:ascii="黑体" w:eastAsia="黑体" w:hAnsi="黑体" w:hint="eastAsia"/>
          <w:noProof/>
          <w:szCs w:val="28"/>
        </w:rPr>
        <w:t xml:space="preserve">pecification for </w:t>
      </w:r>
      <w:r w:rsidR="002F26E4">
        <w:rPr>
          <w:rFonts w:ascii="黑体" w:eastAsia="黑体" w:hAnsi="黑体" w:hint="eastAsia"/>
          <w:noProof/>
          <w:szCs w:val="28"/>
        </w:rPr>
        <w:t>t</w:t>
      </w:r>
      <w:r w:rsidR="005504E7" w:rsidRPr="005504E7">
        <w:rPr>
          <w:rFonts w:ascii="黑体" w:eastAsia="黑体" w:hAnsi="黑体" w:hint="eastAsia"/>
          <w:noProof/>
          <w:szCs w:val="28"/>
        </w:rPr>
        <w:t xml:space="preserve">raffic </w:t>
      </w:r>
      <w:r w:rsidR="002F26E4">
        <w:rPr>
          <w:rFonts w:ascii="黑体" w:eastAsia="黑体" w:hAnsi="黑体" w:hint="eastAsia"/>
          <w:noProof/>
          <w:szCs w:val="28"/>
        </w:rPr>
        <w:t>i</w:t>
      </w:r>
      <w:r w:rsidR="005504E7" w:rsidRPr="005504E7">
        <w:rPr>
          <w:rFonts w:ascii="黑体" w:eastAsia="黑体" w:hAnsi="黑体" w:hint="eastAsia"/>
          <w:noProof/>
          <w:szCs w:val="28"/>
        </w:rPr>
        <w:t xml:space="preserve">ncident </w:t>
      </w:r>
      <w:r w:rsidR="002F26E4">
        <w:rPr>
          <w:rFonts w:ascii="黑体" w:eastAsia="黑体" w:hAnsi="黑体" w:hint="eastAsia"/>
          <w:noProof/>
          <w:szCs w:val="28"/>
        </w:rPr>
        <w:t>d</w:t>
      </w:r>
      <w:r w:rsidR="005504E7" w:rsidRPr="005504E7">
        <w:rPr>
          <w:rFonts w:ascii="黑体" w:eastAsia="黑体" w:hAnsi="黑体" w:hint="eastAsia"/>
          <w:noProof/>
          <w:szCs w:val="28"/>
        </w:rPr>
        <w:t xml:space="preserve">etection and </w:t>
      </w:r>
      <w:r w:rsidR="002F26E4">
        <w:rPr>
          <w:rFonts w:ascii="黑体" w:eastAsia="黑体" w:hAnsi="黑体" w:hint="eastAsia"/>
          <w:noProof/>
          <w:szCs w:val="28"/>
        </w:rPr>
        <w:t>e</w:t>
      </w:r>
      <w:r w:rsidR="005504E7" w:rsidRPr="005504E7">
        <w:rPr>
          <w:rFonts w:ascii="黑体" w:eastAsia="黑体" w:hAnsi="黑体" w:hint="eastAsia"/>
          <w:noProof/>
          <w:szCs w:val="28"/>
        </w:rPr>
        <w:t xml:space="preserve">arly </w:t>
      </w:r>
      <w:r w:rsidR="002F26E4">
        <w:rPr>
          <w:rFonts w:ascii="黑体" w:eastAsia="黑体" w:hAnsi="黑体" w:hint="eastAsia"/>
          <w:noProof/>
          <w:szCs w:val="28"/>
        </w:rPr>
        <w:t>w</w:t>
      </w:r>
      <w:r w:rsidR="005504E7" w:rsidRPr="005504E7">
        <w:rPr>
          <w:rFonts w:ascii="黑体" w:eastAsia="黑体" w:hAnsi="黑体" w:hint="eastAsia"/>
          <w:noProof/>
          <w:szCs w:val="28"/>
        </w:rPr>
        <w:t xml:space="preserve">arning in </w:t>
      </w:r>
      <w:r w:rsidR="002F26E4">
        <w:rPr>
          <w:rFonts w:ascii="黑体" w:eastAsia="黑体" w:hAnsi="黑体" w:hint="eastAsia"/>
          <w:noProof/>
          <w:szCs w:val="28"/>
        </w:rPr>
        <w:t>h</w:t>
      </w:r>
      <w:r w:rsidR="005504E7" w:rsidRPr="005504E7">
        <w:rPr>
          <w:rFonts w:ascii="黑体" w:eastAsia="黑体" w:hAnsi="黑体" w:hint="eastAsia"/>
          <w:noProof/>
          <w:szCs w:val="28"/>
        </w:rPr>
        <w:t xml:space="preserve">ighway </w:t>
      </w:r>
      <w:r w:rsidR="002F26E4">
        <w:rPr>
          <w:rFonts w:ascii="黑体" w:eastAsia="黑体" w:hAnsi="黑体" w:hint="eastAsia"/>
          <w:noProof/>
          <w:szCs w:val="28"/>
        </w:rPr>
        <w:t>t</w:t>
      </w:r>
      <w:r w:rsidR="005504E7" w:rsidRPr="005504E7">
        <w:rPr>
          <w:rFonts w:ascii="黑体" w:eastAsia="黑体" w:hAnsi="黑体" w:hint="eastAsia"/>
          <w:noProof/>
          <w:szCs w:val="28"/>
        </w:rPr>
        <w:t xml:space="preserve">unnels </w:t>
      </w:r>
      <w:r w:rsidRPr="00D3660F">
        <w:rPr>
          <w:rFonts w:ascii="黑体" w:eastAsia="黑体" w:hAnsi="黑体"/>
          <w:noProof/>
          <w:szCs w:val="28"/>
        </w:rPr>
        <w:fldChar w:fldCharType="end"/>
      </w:r>
      <w:bookmarkEnd w:id="10"/>
    </w:p>
    <w:p w14:paraId="67C232E2" w14:textId="77777777" w:rsidR="00815419" w:rsidRPr="00324EDD" w:rsidRDefault="00815419" w:rsidP="00324EDD">
      <w:pPr>
        <w:framePr w:w="9639" w:h="6974" w:hRule="exact" w:wrap="around" w:vAnchor="page" w:hAnchor="page" w:x="1419" w:y="6408" w:anchorLock="1"/>
        <w:spacing w:line="760" w:lineRule="exact"/>
        <w:ind w:left="-1418"/>
      </w:pPr>
    </w:p>
    <w:p w14:paraId="2027066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42E8D3E" w14:textId="6D4B39D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8ED50D9" w14:textId="71522B6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67A2A">
        <w:rPr>
          <w:rFonts w:hint="eastAsia"/>
          <w:noProof/>
          <w:sz w:val="21"/>
          <w:szCs w:val="28"/>
        </w:rPr>
        <w:t>（本草案完成时间：</w:t>
      </w:r>
      <w:r w:rsidR="00F67A2A">
        <w:rPr>
          <w:rFonts w:hint="eastAsia"/>
          <w:noProof/>
          <w:sz w:val="21"/>
          <w:szCs w:val="28"/>
        </w:rPr>
        <w:t>202</w:t>
      </w:r>
      <w:r w:rsidR="00ED1365">
        <w:rPr>
          <w:rFonts w:hint="eastAsia"/>
          <w:noProof/>
          <w:sz w:val="21"/>
          <w:szCs w:val="28"/>
        </w:rPr>
        <w:t>5</w:t>
      </w:r>
      <w:r w:rsidR="00F67A2A">
        <w:rPr>
          <w:rFonts w:hint="eastAsia"/>
          <w:noProof/>
          <w:sz w:val="21"/>
          <w:szCs w:val="28"/>
        </w:rPr>
        <w:t>年</w:t>
      </w:r>
      <w:r w:rsidR="009E55D4">
        <w:rPr>
          <w:rFonts w:hint="eastAsia"/>
          <w:noProof/>
          <w:sz w:val="21"/>
          <w:szCs w:val="28"/>
        </w:rPr>
        <w:t>4</w:t>
      </w:r>
      <w:r w:rsidR="00F67A2A">
        <w:rPr>
          <w:rFonts w:hint="eastAsia"/>
          <w:noProof/>
          <w:sz w:val="21"/>
          <w:szCs w:val="28"/>
        </w:rPr>
        <w:t>月</w:t>
      </w:r>
      <w:r w:rsidR="009E55D4">
        <w:rPr>
          <w:rFonts w:hint="eastAsia"/>
          <w:noProof/>
          <w:sz w:val="21"/>
          <w:szCs w:val="28"/>
        </w:rPr>
        <w:t>10</w:t>
      </w:r>
      <w:r w:rsidR="00F67A2A">
        <w:rPr>
          <w:rFonts w:hint="eastAsia"/>
          <w:noProof/>
          <w:sz w:val="21"/>
          <w:szCs w:val="28"/>
        </w:rPr>
        <w:t>日）</w:t>
      </w:r>
      <w:r>
        <w:rPr>
          <w:noProof/>
          <w:sz w:val="21"/>
          <w:szCs w:val="28"/>
        </w:rPr>
        <w:fldChar w:fldCharType="end"/>
      </w:r>
      <w:bookmarkEnd w:id="12"/>
    </w:p>
    <w:p w14:paraId="2343800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F947026" w14:textId="2CB851DE"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F26E4">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C9F648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3F50B3">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9E17413"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67A2A">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92EEA99"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EA77A3F" wp14:editId="5A09BC1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E8DA"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369A03C" w14:textId="77777777" w:rsidR="00F5714D" w:rsidRDefault="00F5714D" w:rsidP="00F5714D">
      <w:pPr>
        <w:pStyle w:val="affffff2"/>
        <w:spacing w:after="468"/>
        <w:rPr>
          <w:rFonts w:hint="eastAsia"/>
        </w:rPr>
      </w:pPr>
      <w:bookmarkStart w:id="21" w:name="_Toc187066404"/>
      <w:bookmarkStart w:id="22" w:name="_Toc195706110"/>
      <w:bookmarkStart w:id="23" w:name="_Toc195783501"/>
      <w:bookmarkStart w:id="24" w:name="_Toc196127125"/>
      <w:bookmarkStart w:id="25" w:name="_Toc196140333"/>
      <w:bookmarkStart w:id="26" w:name="_Toc196639579"/>
      <w:bookmarkStart w:id="27" w:name="_Toc196744989"/>
      <w:bookmarkStart w:id="28" w:name="_Toc196912840"/>
      <w:bookmarkStart w:id="29" w:name="_Toc197424516"/>
      <w:bookmarkStart w:id="30" w:name="BookMark1"/>
      <w:r w:rsidRPr="00F5714D">
        <w:rPr>
          <w:rFonts w:hint="eastAsia"/>
          <w:spacing w:val="320"/>
        </w:rPr>
        <w:lastRenderedPageBreak/>
        <w:t>目</w:t>
      </w:r>
      <w:r>
        <w:rPr>
          <w:rFonts w:hint="eastAsia"/>
        </w:rPr>
        <w:t>次</w:t>
      </w:r>
    </w:p>
    <w:p w14:paraId="76BD533D" w14:textId="6D1137A6"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F5714D">
        <w:fldChar w:fldCharType="begin"/>
      </w:r>
      <w:r w:rsidRPr="00F5714D">
        <w:instrText xml:space="preserve"> TOC \o "1-1" \h </w:instrText>
      </w:r>
      <w:r w:rsidRPr="00F5714D">
        <w:fldChar w:fldCharType="separate"/>
      </w:r>
      <w:hyperlink w:anchor="_Toc197607136" w:history="1">
        <w:r w:rsidRPr="00F5714D">
          <w:rPr>
            <w:rStyle w:val="affffffe"/>
            <w:rFonts w:hint="eastAsia"/>
            <w:noProof/>
          </w:rPr>
          <w:t>前言</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_Toc197607136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II</w:t>
        </w:r>
        <w:r w:rsidRPr="00F5714D">
          <w:rPr>
            <w:rFonts w:hint="eastAsia"/>
            <w:noProof/>
          </w:rPr>
          <w:fldChar w:fldCharType="end"/>
        </w:r>
      </w:hyperlink>
    </w:p>
    <w:p w14:paraId="582F5567" w14:textId="4D250CBE"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37" w:history="1">
        <w:r w:rsidRPr="00F5714D">
          <w:rPr>
            <w:rStyle w:val="affffffe"/>
            <w:rFonts w:hint="eastAsia"/>
            <w:noProof/>
          </w:rPr>
          <w:t>1</w:t>
        </w:r>
        <w:r>
          <w:rPr>
            <w:rStyle w:val="affffffe"/>
            <w:noProof/>
          </w:rPr>
          <w:t xml:space="preserve"> </w:t>
        </w:r>
        <w:r w:rsidRPr="00F5714D">
          <w:rPr>
            <w:rStyle w:val="affffffe"/>
            <w:rFonts w:hint="eastAsia"/>
            <w:noProof/>
          </w:rPr>
          <w:t xml:space="preserve"> 范围</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_Toc197607137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1</w:t>
        </w:r>
        <w:r w:rsidRPr="00F5714D">
          <w:rPr>
            <w:rFonts w:hint="eastAsia"/>
            <w:noProof/>
          </w:rPr>
          <w:fldChar w:fldCharType="end"/>
        </w:r>
      </w:hyperlink>
    </w:p>
    <w:p w14:paraId="2AEC2F34" w14:textId="1183E83E"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38" w:history="1">
        <w:r w:rsidRPr="00F5714D">
          <w:rPr>
            <w:rStyle w:val="affffffe"/>
            <w:rFonts w:hint="eastAsia"/>
            <w:noProof/>
          </w:rPr>
          <w:t>2</w:t>
        </w:r>
        <w:r>
          <w:rPr>
            <w:rStyle w:val="affffffe"/>
            <w:noProof/>
          </w:rPr>
          <w:t xml:space="preserve"> </w:t>
        </w:r>
        <w:r w:rsidRPr="00F5714D">
          <w:rPr>
            <w:rStyle w:val="affffffe"/>
            <w:rFonts w:hint="eastAsia"/>
            <w:noProof/>
          </w:rPr>
          <w:t xml:space="preserve"> 规范性引用文件</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_Toc197607138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1</w:t>
        </w:r>
        <w:r w:rsidRPr="00F5714D">
          <w:rPr>
            <w:rFonts w:hint="eastAsia"/>
            <w:noProof/>
          </w:rPr>
          <w:fldChar w:fldCharType="end"/>
        </w:r>
      </w:hyperlink>
    </w:p>
    <w:p w14:paraId="41DBAF1D" w14:textId="293D034F"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39" w:history="1">
        <w:r w:rsidRPr="00F5714D">
          <w:rPr>
            <w:rStyle w:val="affffffe"/>
            <w:rFonts w:hint="eastAsia"/>
            <w:noProof/>
          </w:rPr>
          <w:t>3</w:t>
        </w:r>
        <w:r>
          <w:rPr>
            <w:rStyle w:val="affffffe"/>
            <w:noProof/>
          </w:rPr>
          <w:t xml:space="preserve"> </w:t>
        </w:r>
        <w:r w:rsidRPr="00F5714D">
          <w:rPr>
            <w:rStyle w:val="affffffe"/>
            <w:rFonts w:hint="eastAsia"/>
            <w:noProof/>
          </w:rPr>
          <w:t xml:space="preserve"> 术语和定义</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_Toc197607139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1</w:t>
        </w:r>
        <w:r w:rsidRPr="00F5714D">
          <w:rPr>
            <w:rFonts w:hint="eastAsia"/>
            <w:noProof/>
          </w:rPr>
          <w:fldChar w:fldCharType="end"/>
        </w:r>
      </w:hyperlink>
    </w:p>
    <w:p w14:paraId="23D9C17B" w14:textId="47C9DBEE"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0" w:history="1">
        <w:r w:rsidRPr="00F5714D">
          <w:rPr>
            <w:rStyle w:val="affffffe"/>
            <w:rFonts w:hint="eastAsia"/>
            <w:noProof/>
          </w:rPr>
          <w:t>4</w:t>
        </w:r>
        <w:r>
          <w:rPr>
            <w:rStyle w:val="affffffe"/>
            <w:noProof/>
          </w:rPr>
          <w:t xml:space="preserve"> </w:t>
        </w:r>
        <w:r w:rsidRPr="00F5714D">
          <w:rPr>
            <w:rStyle w:val="affffffe"/>
            <w:rFonts w:hint="eastAsia"/>
            <w:noProof/>
          </w:rPr>
          <w:t xml:space="preserve"> 缩略语</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_Toc197607140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2</w:t>
        </w:r>
        <w:r w:rsidRPr="00F5714D">
          <w:rPr>
            <w:rFonts w:hint="eastAsia"/>
            <w:noProof/>
          </w:rPr>
          <w:fldChar w:fldCharType="end"/>
        </w:r>
      </w:hyperlink>
    </w:p>
    <w:p w14:paraId="73E04C45" w14:textId="05682CB6"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1" w:history="1">
        <w:r w:rsidRPr="00F5714D">
          <w:rPr>
            <w:rStyle w:val="affffffe"/>
            <w:rFonts w:hint="eastAsia"/>
            <w:noProof/>
          </w:rPr>
          <w:t>5</w:t>
        </w:r>
        <w:r>
          <w:rPr>
            <w:rStyle w:val="affffffe"/>
            <w:noProof/>
          </w:rPr>
          <w:t xml:space="preserve"> </w:t>
        </w:r>
        <w:r w:rsidRPr="00F5714D">
          <w:rPr>
            <w:rStyle w:val="affffffe"/>
            <w:rFonts w:hint="eastAsia"/>
            <w:noProof/>
          </w:rPr>
          <w:t xml:space="preserve"> 系统架构</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_Toc197607141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2</w:t>
        </w:r>
        <w:r w:rsidRPr="00F5714D">
          <w:rPr>
            <w:rFonts w:hint="eastAsia"/>
            <w:noProof/>
          </w:rPr>
          <w:fldChar w:fldCharType="end"/>
        </w:r>
      </w:hyperlink>
    </w:p>
    <w:p w14:paraId="7EDAE2EE" w14:textId="3B0AAAEA"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2" w:history="1">
        <w:r w:rsidRPr="00F5714D">
          <w:rPr>
            <w:rStyle w:val="affffffe"/>
            <w:rFonts w:hint="eastAsia"/>
            <w:noProof/>
          </w:rPr>
          <w:t>6</w:t>
        </w:r>
        <w:r>
          <w:rPr>
            <w:rStyle w:val="affffffe"/>
            <w:noProof/>
          </w:rPr>
          <w:t xml:space="preserve"> </w:t>
        </w:r>
        <w:r w:rsidRPr="00F5714D">
          <w:rPr>
            <w:rStyle w:val="affffffe"/>
            <w:rFonts w:hint="eastAsia"/>
            <w:noProof/>
          </w:rPr>
          <w:t xml:space="preserve"> 系统功能</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_Toc197607142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2</w:t>
        </w:r>
        <w:r w:rsidRPr="00F5714D">
          <w:rPr>
            <w:rFonts w:hint="eastAsia"/>
            <w:noProof/>
          </w:rPr>
          <w:fldChar w:fldCharType="end"/>
        </w:r>
      </w:hyperlink>
    </w:p>
    <w:p w14:paraId="2E40CC02" w14:textId="2C26C394"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3" w:history="1">
        <w:r w:rsidRPr="00F5714D">
          <w:rPr>
            <w:rStyle w:val="affffffe"/>
            <w:rFonts w:hint="eastAsia"/>
            <w:noProof/>
          </w:rPr>
          <w:t>7</w:t>
        </w:r>
        <w:r>
          <w:rPr>
            <w:rStyle w:val="affffffe"/>
            <w:noProof/>
          </w:rPr>
          <w:t xml:space="preserve"> </w:t>
        </w:r>
        <w:r w:rsidRPr="00F5714D">
          <w:rPr>
            <w:rStyle w:val="affffffe"/>
            <w:rFonts w:hint="eastAsia"/>
            <w:noProof/>
          </w:rPr>
          <w:t xml:space="preserve"> 技术要求</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_Toc197607143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4</w:t>
        </w:r>
        <w:r w:rsidRPr="00F5714D">
          <w:rPr>
            <w:rFonts w:hint="eastAsia"/>
            <w:noProof/>
          </w:rPr>
          <w:fldChar w:fldCharType="end"/>
        </w:r>
      </w:hyperlink>
    </w:p>
    <w:p w14:paraId="06DF32D6" w14:textId="606E0E4A"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4" w:history="1">
        <w:r w:rsidRPr="00F5714D">
          <w:rPr>
            <w:rStyle w:val="affffffe"/>
            <w:rFonts w:hint="eastAsia"/>
            <w:noProof/>
          </w:rPr>
          <w:t>8</w:t>
        </w:r>
        <w:r>
          <w:rPr>
            <w:rStyle w:val="affffffe"/>
            <w:noProof/>
          </w:rPr>
          <w:t xml:space="preserve"> </w:t>
        </w:r>
        <w:r w:rsidRPr="00F5714D">
          <w:rPr>
            <w:rStyle w:val="affffffe"/>
            <w:rFonts w:hint="eastAsia"/>
            <w:noProof/>
          </w:rPr>
          <w:t xml:space="preserve"> 安装部署</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_Toc197607144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6</w:t>
        </w:r>
        <w:r w:rsidRPr="00F5714D">
          <w:rPr>
            <w:rFonts w:hint="eastAsia"/>
            <w:noProof/>
          </w:rPr>
          <w:fldChar w:fldCharType="end"/>
        </w:r>
      </w:hyperlink>
    </w:p>
    <w:p w14:paraId="3BADE182" w14:textId="718E5ADC" w:rsidR="00F5714D" w:rsidRPr="00F5714D" w:rsidRDefault="00F5714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07145" w:history="1">
        <w:r w:rsidRPr="00F5714D">
          <w:rPr>
            <w:rStyle w:val="affffffe"/>
            <w:rFonts w:hint="eastAsia"/>
            <w:noProof/>
          </w:rPr>
          <w:t>参考文献</w:t>
        </w:r>
        <w:r w:rsidRPr="00F5714D">
          <w:rPr>
            <w:rFonts w:hint="eastAsia"/>
            <w:noProof/>
          </w:rPr>
          <w:tab/>
        </w:r>
        <w:r w:rsidRPr="00F5714D">
          <w:rPr>
            <w:rFonts w:hint="eastAsia"/>
            <w:noProof/>
          </w:rPr>
          <w:fldChar w:fldCharType="begin"/>
        </w:r>
        <w:r w:rsidRPr="00F5714D">
          <w:rPr>
            <w:rFonts w:hint="eastAsia"/>
            <w:noProof/>
          </w:rPr>
          <w:instrText xml:space="preserve"> </w:instrText>
        </w:r>
        <w:r w:rsidRPr="00F5714D">
          <w:rPr>
            <w:noProof/>
          </w:rPr>
          <w:instrText>PAGEREF _Toc197607145 \h</w:instrText>
        </w:r>
        <w:r w:rsidRPr="00F5714D">
          <w:rPr>
            <w:rFonts w:hint="eastAsia"/>
            <w:noProof/>
          </w:rPr>
          <w:instrText xml:space="preserve"> </w:instrText>
        </w:r>
        <w:r w:rsidRPr="00F5714D">
          <w:rPr>
            <w:rFonts w:hint="eastAsia"/>
            <w:noProof/>
          </w:rPr>
        </w:r>
        <w:r w:rsidRPr="00F5714D">
          <w:rPr>
            <w:noProof/>
          </w:rPr>
          <w:fldChar w:fldCharType="separate"/>
        </w:r>
        <w:r w:rsidRPr="00F5714D">
          <w:rPr>
            <w:noProof/>
          </w:rPr>
          <w:t>8</w:t>
        </w:r>
        <w:r w:rsidRPr="00F5714D">
          <w:rPr>
            <w:rFonts w:hint="eastAsia"/>
            <w:noProof/>
          </w:rPr>
          <w:fldChar w:fldCharType="end"/>
        </w:r>
      </w:hyperlink>
    </w:p>
    <w:p w14:paraId="182A68F3" w14:textId="18B100AF" w:rsidR="00F5714D" w:rsidRPr="00F5714D" w:rsidRDefault="00F5714D" w:rsidP="00F5714D">
      <w:pPr>
        <w:pStyle w:val="affffff2"/>
        <w:spacing w:after="468"/>
        <w:sectPr w:rsidR="00F5714D" w:rsidRPr="00F5714D" w:rsidSect="00F5714D">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F5714D">
        <w:fldChar w:fldCharType="end"/>
      </w:r>
    </w:p>
    <w:p w14:paraId="337006C7" w14:textId="77777777" w:rsidR="00EF0D2D" w:rsidRDefault="00EF0D2D" w:rsidP="00EF0D2D">
      <w:pPr>
        <w:pStyle w:val="a6"/>
        <w:spacing w:before="900" w:after="468"/>
      </w:pPr>
      <w:bookmarkStart w:id="31" w:name="BookMark2"/>
      <w:bookmarkStart w:id="32" w:name="_Toc197607136"/>
      <w:bookmarkEnd w:id="30"/>
      <w:r w:rsidRPr="00EF0D2D">
        <w:rPr>
          <w:rFonts w:hint="eastAsia"/>
          <w:spacing w:val="320"/>
        </w:rPr>
        <w:lastRenderedPageBreak/>
        <w:t>前</w:t>
      </w:r>
      <w:r>
        <w:rPr>
          <w:rFonts w:hint="eastAsia"/>
        </w:rPr>
        <w:t>言</w:t>
      </w:r>
      <w:bookmarkEnd w:id="21"/>
      <w:bookmarkEnd w:id="22"/>
      <w:bookmarkEnd w:id="23"/>
      <w:bookmarkEnd w:id="24"/>
      <w:bookmarkEnd w:id="25"/>
      <w:bookmarkEnd w:id="26"/>
      <w:bookmarkEnd w:id="27"/>
      <w:bookmarkEnd w:id="28"/>
      <w:bookmarkEnd w:id="29"/>
      <w:bookmarkEnd w:id="32"/>
    </w:p>
    <w:p w14:paraId="6BC0C06E" w14:textId="77777777" w:rsidR="00EF0D2D" w:rsidRDefault="00EF0D2D" w:rsidP="001848C5">
      <w:pPr>
        <w:pStyle w:val="affffb"/>
        <w:ind w:firstLine="420"/>
      </w:pPr>
      <w:r>
        <w:rPr>
          <w:rFonts w:hint="eastAsia"/>
        </w:rPr>
        <w:t>本文件按照GB/T 1.1—2020《标准化工作导则  第1部分：标准化文件的结构和起草规则》的规定起草。</w:t>
      </w:r>
    </w:p>
    <w:p w14:paraId="145F53DE" w14:textId="18AEE0A2" w:rsidR="006C4E3E" w:rsidRDefault="006C4E3E" w:rsidP="001848C5">
      <w:pPr>
        <w:pStyle w:val="affffb"/>
        <w:ind w:firstLine="420"/>
      </w:pPr>
      <w:r>
        <w:rPr>
          <w:rFonts w:hint="eastAsia"/>
        </w:rPr>
        <w:t>请注意本文件的某些内容可能</w:t>
      </w:r>
      <w:r w:rsidR="00180440" w:rsidRPr="0086722E">
        <w:rPr>
          <w:rFonts w:hint="eastAsia"/>
        </w:rPr>
        <w:t>涉及</w:t>
      </w:r>
      <w:r>
        <w:rPr>
          <w:rFonts w:hint="eastAsia"/>
        </w:rPr>
        <w:t>专利。本文件的发布机构不承担识别专利的责任。</w:t>
      </w:r>
    </w:p>
    <w:p w14:paraId="5CA32861" w14:textId="77777777" w:rsidR="00EF0D2D" w:rsidRDefault="00EF0D2D" w:rsidP="001848C5">
      <w:pPr>
        <w:pStyle w:val="affffb"/>
        <w:ind w:firstLine="420"/>
      </w:pPr>
      <w:r>
        <w:rPr>
          <w:rFonts w:hint="eastAsia"/>
        </w:rPr>
        <w:t>本文件由</w:t>
      </w:r>
      <w:r w:rsidR="001848C5">
        <w:rPr>
          <w:rFonts w:hint="eastAsia"/>
        </w:rPr>
        <w:t>湖南省交通运输厅</w:t>
      </w:r>
      <w:r>
        <w:rPr>
          <w:rFonts w:hint="eastAsia"/>
        </w:rPr>
        <w:t>提出</w:t>
      </w:r>
      <w:r w:rsidR="001848C5">
        <w:rPr>
          <w:rFonts w:hint="eastAsia"/>
        </w:rPr>
        <w:t>并</w:t>
      </w:r>
      <w:r>
        <w:rPr>
          <w:rFonts w:hint="eastAsia"/>
        </w:rPr>
        <w:t>归口。</w:t>
      </w:r>
    </w:p>
    <w:p w14:paraId="7A510B25" w14:textId="524481B6" w:rsidR="00EF0D2D" w:rsidRDefault="00EF0D2D" w:rsidP="00EF0D2D">
      <w:pPr>
        <w:pStyle w:val="affffb"/>
        <w:ind w:firstLine="420"/>
      </w:pPr>
      <w:r>
        <w:rPr>
          <w:rFonts w:hint="eastAsia"/>
        </w:rPr>
        <w:t>本文件起草单位：</w:t>
      </w:r>
      <w:r w:rsidR="001848C5">
        <w:rPr>
          <w:rFonts w:hint="eastAsia"/>
        </w:rPr>
        <w:t>湖南众天云科技有限公司、</w:t>
      </w:r>
      <w:r w:rsidR="001848C5" w:rsidRPr="001848C5">
        <w:rPr>
          <w:rFonts w:hint="eastAsia"/>
        </w:rPr>
        <w:t>湖南大学、</w:t>
      </w:r>
      <w:bookmarkStart w:id="33" w:name="_Hlk195774173"/>
      <w:r w:rsidR="009A7346" w:rsidRPr="009A7346">
        <w:rPr>
          <w:rFonts w:hint="eastAsia"/>
        </w:rPr>
        <w:t>湖南高速设计咨询研究院有限公司</w:t>
      </w:r>
      <w:bookmarkEnd w:id="33"/>
      <w:r w:rsidR="003A5A18">
        <w:rPr>
          <w:rFonts w:hint="eastAsia"/>
        </w:rPr>
        <w:t>、湖南工商大学</w:t>
      </w:r>
      <w:r w:rsidR="00180440" w:rsidRPr="0086722E">
        <w:rPr>
          <w:rFonts w:hint="eastAsia"/>
        </w:rPr>
        <w:t>。</w:t>
      </w:r>
    </w:p>
    <w:p w14:paraId="12257897" w14:textId="330ED618" w:rsidR="00EF0D2D" w:rsidRDefault="00EF0D2D" w:rsidP="00EF0D2D">
      <w:pPr>
        <w:pStyle w:val="affffb"/>
        <w:ind w:firstLine="420"/>
      </w:pPr>
      <w:r>
        <w:rPr>
          <w:rFonts w:hint="eastAsia"/>
        </w:rPr>
        <w:t>本文件主要起草人：</w:t>
      </w:r>
      <w:r w:rsidR="00B82BC6">
        <w:rPr>
          <w:rFonts w:hint="eastAsia"/>
        </w:rPr>
        <w:t>何永义、李洁、付康林、张廷宙、</w:t>
      </w:r>
      <w:r w:rsidR="003A5A18">
        <w:rPr>
          <w:rFonts w:hint="eastAsia"/>
        </w:rPr>
        <w:t>李小龙、</w:t>
      </w:r>
      <w:r w:rsidR="00B82BC6">
        <w:rPr>
          <w:rFonts w:hint="eastAsia"/>
        </w:rPr>
        <w:t>谢芳园、</w:t>
      </w:r>
      <w:r w:rsidR="003B5F0E">
        <w:rPr>
          <w:rFonts w:hint="eastAsia"/>
        </w:rPr>
        <w:t>李群、</w:t>
      </w:r>
      <w:r w:rsidR="00235F74">
        <w:rPr>
          <w:rFonts w:hint="eastAsia"/>
        </w:rPr>
        <w:t>刘晨辉</w:t>
      </w:r>
      <w:r w:rsidR="00FA1491">
        <w:rPr>
          <w:rFonts w:hint="eastAsia"/>
        </w:rPr>
        <w:t>、</w:t>
      </w:r>
      <w:r w:rsidR="00B46520">
        <w:rPr>
          <w:rFonts w:hint="eastAsia"/>
        </w:rPr>
        <w:t>彭贵福、黄利雄、</w:t>
      </w:r>
      <w:r w:rsidR="00B9422F" w:rsidRPr="00B9422F">
        <w:rPr>
          <w:rFonts w:hint="eastAsia"/>
        </w:rPr>
        <w:t>陈洪林</w:t>
      </w:r>
      <w:r w:rsidR="00B9422F">
        <w:rPr>
          <w:rFonts w:hint="eastAsia"/>
        </w:rPr>
        <w:t>、</w:t>
      </w:r>
      <w:r w:rsidR="001970DD">
        <w:rPr>
          <w:rFonts w:hint="eastAsia"/>
        </w:rPr>
        <w:t>杨献章、</w:t>
      </w:r>
      <w:r w:rsidR="00B9422F">
        <w:rPr>
          <w:rFonts w:hint="eastAsia"/>
        </w:rPr>
        <w:t>彭宇洁、</w:t>
      </w:r>
      <w:r w:rsidR="0084037E">
        <w:rPr>
          <w:rFonts w:hint="eastAsia"/>
        </w:rPr>
        <w:t>黄勇、彭荣、</w:t>
      </w:r>
      <w:r w:rsidR="00B9422F">
        <w:rPr>
          <w:rFonts w:hint="eastAsia"/>
        </w:rPr>
        <w:t>万青</w:t>
      </w:r>
      <w:r w:rsidR="006A1FC1">
        <w:rPr>
          <w:rFonts w:hint="eastAsia"/>
        </w:rPr>
        <w:t>、何心仪</w:t>
      </w:r>
      <w:r w:rsidR="00180440" w:rsidRPr="0086722E">
        <w:rPr>
          <w:rFonts w:hint="eastAsia"/>
        </w:rPr>
        <w:t>。</w:t>
      </w:r>
    </w:p>
    <w:p w14:paraId="428FECEE" w14:textId="77777777" w:rsidR="00EF0D2D" w:rsidRDefault="00EF0D2D" w:rsidP="00EF0D2D">
      <w:pPr>
        <w:pStyle w:val="affffb"/>
        <w:ind w:firstLine="420"/>
      </w:pPr>
    </w:p>
    <w:p w14:paraId="26814985" w14:textId="77777777" w:rsidR="00EF0D2D" w:rsidRPr="003A5A18" w:rsidRDefault="00EF0D2D" w:rsidP="00EF0D2D">
      <w:pPr>
        <w:pStyle w:val="affffb"/>
        <w:ind w:firstLine="420"/>
        <w:sectPr w:rsidR="00EF0D2D" w:rsidRPr="003A5A18" w:rsidSect="003338E2">
          <w:pgSz w:w="11906" w:h="16838" w:code="9"/>
          <w:pgMar w:top="1928" w:right="1134" w:bottom="1134" w:left="1134" w:header="1418" w:footer="1134" w:gutter="284"/>
          <w:pgNumType w:fmt="upperRoman"/>
          <w:cols w:space="425"/>
          <w:formProt w:val="0"/>
          <w:docGrid w:type="lines" w:linePitch="312"/>
        </w:sectPr>
      </w:pPr>
    </w:p>
    <w:p w14:paraId="48EE2BBD" w14:textId="77777777" w:rsidR="00894836" w:rsidRPr="00145D9D" w:rsidRDefault="00894836" w:rsidP="00093D25">
      <w:pPr>
        <w:spacing w:line="20" w:lineRule="exact"/>
        <w:jc w:val="center"/>
        <w:rPr>
          <w:rFonts w:ascii="黑体" w:eastAsia="黑体" w:hAnsi="黑体" w:hint="eastAsia"/>
          <w:sz w:val="32"/>
          <w:szCs w:val="32"/>
        </w:rPr>
      </w:pPr>
      <w:bookmarkStart w:id="34" w:name="BookMark4"/>
      <w:bookmarkEnd w:id="31"/>
    </w:p>
    <w:p w14:paraId="7410C2E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C980C63C9E24CBEAAFE6FF1EA60E1F6"/>
        </w:placeholder>
      </w:sdtPr>
      <w:sdtContent>
        <w:bookmarkStart w:id="35" w:name="NEW_STAND_NAME" w:displacedByCustomXml="prev"/>
        <w:p w14:paraId="42112E0B" w14:textId="48D31C48" w:rsidR="00F26B7E" w:rsidRPr="00F26B7E" w:rsidRDefault="0086722E" w:rsidP="00AE2FF4">
          <w:pPr>
            <w:pStyle w:val="afffffffff8"/>
            <w:spacing w:beforeLines="1" w:before="3" w:afterLines="220" w:after="686"/>
            <w:rPr>
              <w:rFonts w:hint="eastAsia"/>
            </w:rPr>
          </w:pPr>
          <w:r>
            <w:rPr>
              <w:rFonts w:hint="eastAsia"/>
            </w:rPr>
            <w:t>公路隧道交通事件感知及预警技术规范</w:t>
          </w:r>
        </w:p>
      </w:sdtContent>
    </w:sdt>
    <w:bookmarkEnd w:id="35" w:displacedByCustomXml="prev"/>
    <w:p w14:paraId="28204306" w14:textId="77777777" w:rsidR="00E2552F" w:rsidRDefault="00E2552F" w:rsidP="00A77CCB">
      <w:pPr>
        <w:pStyle w:val="affc"/>
        <w:spacing w:before="312" w:after="312"/>
      </w:pPr>
      <w:bookmarkStart w:id="36" w:name="_Toc17233325"/>
      <w:bookmarkStart w:id="37" w:name="_Toc17233333"/>
      <w:bookmarkStart w:id="38" w:name="_Toc24884211"/>
      <w:bookmarkStart w:id="39" w:name="_Toc24884218"/>
      <w:bookmarkStart w:id="40" w:name="_Toc26648465"/>
      <w:bookmarkStart w:id="41" w:name="_Toc26718930"/>
      <w:bookmarkStart w:id="42" w:name="_Toc26986530"/>
      <w:bookmarkStart w:id="43" w:name="_Toc26986771"/>
      <w:bookmarkStart w:id="44" w:name="_Toc97191423"/>
      <w:bookmarkStart w:id="45" w:name="_Toc187066405"/>
      <w:bookmarkStart w:id="46" w:name="_Toc195706111"/>
      <w:bookmarkStart w:id="47" w:name="_Toc195783502"/>
      <w:bookmarkStart w:id="48" w:name="_Toc196127126"/>
      <w:bookmarkStart w:id="49" w:name="_Toc196140334"/>
      <w:bookmarkStart w:id="50" w:name="_Toc196639580"/>
      <w:bookmarkStart w:id="51" w:name="_Toc196744990"/>
      <w:bookmarkStart w:id="52" w:name="_Toc196912841"/>
      <w:bookmarkStart w:id="53" w:name="_Toc197424517"/>
      <w:bookmarkStart w:id="54" w:name="_Toc197607137"/>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8B80DA6" w14:textId="651A9DFE" w:rsidR="001B0DF9" w:rsidRPr="0020444F" w:rsidRDefault="001B0DF9" w:rsidP="008B0C9C">
      <w:pPr>
        <w:pStyle w:val="affffb"/>
        <w:ind w:firstLine="420"/>
      </w:pPr>
      <w:bookmarkStart w:id="55" w:name="_Toc17233326"/>
      <w:bookmarkStart w:id="56" w:name="_Toc17233334"/>
      <w:bookmarkStart w:id="57" w:name="_Toc24884212"/>
      <w:bookmarkStart w:id="58" w:name="_Toc24884219"/>
      <w:bookmarkStart w:id="59" w:name="_Toc26648466"/>
      <w:r w:rsidRPr="0020444F">
        <w:rPr>
          <w:rFonts w:hint="eastAsia"/>
        </w:rPr>
        <w:t>本文件规定了公路隧道</w:t>
      </w:r>
      <w:r w:rsidR="002D5671">
        <w:rPr>
          <w:rFonts w:hint="eastAsia"/>
        </w:rPr>
        <w:t>交通</w:t>
      </w:r>
      <w:r w:rsidRPr="0020444F">
        <w:rPr>
          <w:rFonts w:hint="eastAsia"/>
        </w:rPr>
        <w:t>事件感知及预警系</w:t>
      </w:r>
      <w:r w:rsidRPr="00E82BE6">
        <w:rPr>
          <w:rFonts w:hint="eastAsia"/>
        </w:rPr>
        <w:t>统</w:t>
      </w:r>
      <w:r w:rsidR="005D06BF" w:rsidRPr="00E82BE6">
        <w:rPr>
          <w:rFonts w:hint="eastAsia"/>
        </w:rPr>
        <w:t>架构</w:t>
      </w:r>
      <w:r w:rsidRPr="0020444F">
        <w:rPr>
          <w:rFonts w:hint="eastAsia"/>
        </w:rPr>
        <w:t>、系统功能、</w:t>
      </w:r>
      <w:r w:rsidR="00421FD9">
        <w:rPr>
          <w:rFonts w:hint="eastAsia"/>
        </w:rPr>
        <w:t>技术</w:t>
      </w:r>
      <w:r w:rsidRPr="0020444F">
        <w:rPr>
          <w:rFonts w:hint="eastAsia"/>
        </w:rPr>
        <w:t>要求</w:t>
      </w:r>
      <w:r w:rsidR="006B1014">
        <w:rPr>
          <w:rFonts w:hint="eastAsia"/>
        </w:rPr>
        <w:t>和</w:t>
      </w:r>
      <w:r w:rsidR="006B1014" w:rsidRPr="00AE2FF4">
        <w:rPr>
          <w:rFonts w:hint="eastAsia"/>
        </w:rPr>
        <w:t>安装部署</w:t>
      </w:r>
      <w:r w:rsidRPr="0020444F">
        <w:rPr>
          <w:rFonts w:hint="eastAsia"/>
        </w:rPr>
        <w:t>。</w:t>
      </w:r>
    </w:p>
    <w:p w14:paraId="47F09CA7" w14:textId="7838B85A" w:rsidR="001B0DF9" w:rsidRPr="0020444F" w:rsidRDefault="001B0DF9" w:rsidP="008B0C9C">
      <w:pPr>
        <w:pStyle w:val="affffb"/>
        <w:ind w:firstLine="420"/>
      </w:pPr>
      <w:r w:rsidRPr="0020444F">
        <w:rPr>
          <w:rFonts w:hint="eastAsia"/>
        </w:rPr>
        <w:t>本文件适用于公路隧道</w:t>
      </w:r>
      <w:r w:rsidR="006123F1">
        <w:rPr>
          <w:rFonts w:hint="eastAsia"/>
        </w:rPr>
        <w:t>区域内</w:t>
      </w:r>
      <w:r w:rsidR="00D572F0">
        <w:rPr>
          <w:rFonts w:hint="eastAsia"/>
        </w:rPr>
        <w:t>及隧道口</w:t>
      </w:r>
      <w:r w:rsidR="006123F1">
        <w:rPr>
          <w:rFonts w:hint="eastAsia"/>
        </w:rPr>
        <w:t>的</w:t>
      </w:r>
      <w:r w:rsidRPr="0020444F">
        <w:rPr>
          <w:rFonts w:hint="eastAsia"/>
        </w:rPr>
        <w:t>机动车、非机动车、行人和交通环境要素</w:t>
      </w:r>
      <w:r w:rsidR="0079028B" w:rsidRPr="0020444F">
        <w:rPr>
          <w:rFonts w:hint="eastAsia"/>
        </w:rPr>
        <w:t>的智能</w:t>
      </w:r>
      <w:r w:rsidRPr="0020444F">
        <w:rPr>
          <w:rFonts w:hint="eastAsia"/>
        </w:rPr>
        <w:t>感知与事件预警。</w:t>
      </w:r>
    </w:p>
    <w:p w14:paraId="74B69C8A" w14:textId="77777777" w:rsidR="00E2552F" w:rsidRDefault="001B0DF9" w:rsidP="00A77CCB">
      <w:pPr>
        <w:pStyle w:val="affc"/>
        <w:spacing w:before="312" w:after="312"/>
      </w:pPr>
      <w:bookmarkStart w:id="60" w:name="_Toc26718931"/>
      <w:bookmarkStart w:id="61" w:name="_Toc26986531"/>
      <w:bookmarkStart w:id="62" w:name="_Toc26986772"/>
      <w:bookmarkStart w:id="63" w:name="_Toc97191424"/>
      <w:bookmarkStart w:id="64" w:name="_Toc187066406"/>
      <w:bookmarkStart w:id="65" w:name="_Toc195706112"/>
      <w:bookmarkStart w:id="66" w:name="_Toc195783503"/>
      <w:bookmarkStart w:id="67" w:name="_Toc196127127"/>
      <w:bookmarkStart w:id="68" w:name="_Toc196140335"/>
      <w:bookmarkStart w:id="69" w:name="_Toc196639581"/>
      <w:bookmarkStart w:id="70" w:name="_Toc196744991"/>
      <w:bookmarkStart w:id="71" w:name="_Toc196912842"/>
      <w:bookmarkStart w:id="72" w:name="_Toc197424518"/>
      <w:bookmarkStart w:id="73" w:name="_Toc197607138"/>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AF9181F09EF04B85B746863A6C3ACF6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CA04D3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691AFA" w14:textId="76554A64" w:rsidR="00564917" w:rsidRDefault="00564917" w:rsidP="00996791">
      <w:pPr>
        <w:pStyle w:val="affffb"/>
        <w:ind w:firstLine="420"/>
      </w:pPr>
      <w:r w:rsidRPr="00564917">
        <w:rPr>
          <w:rFonts w:hint="eastAsia"/>
        </w:rPr>
        <w:t>GB/T 22239-2019 信息安全技术</w:t>
      </w:r>
      <w:r w:rsidR="004951BE">
        <w:rPr>
          <w:rFonts w:hint="eastAsia"/>
        </w:rPr>
        <w:t xml:space="preserve"> </w:t>
      </w:r>
      <w:r w:rsidRPr="00564917">
        <w:rPr>
          <w:rFonts w:hint="eastAsia"/>
        </w:rPr>
        <w:t>网络安全等级保护基本要求</w:t>
      </w:r>
    </w:p>
    <w:p w14:paraId="17413552" w14:textId="267BDDEE" w:rsidR="004951BE" w:rsidRPr="007B3B20" w:rsidRDefault="00273029" w:rsidP="007B3B20">
      <w:pPr>
        <w:pStyle w:val="affffb"/>
        <w:ind w:firstLine="420"/>
      </w:pPr>
      <w:r w:rsidRPr="00273029">
        <w:rPr>
          <w:rFonts w:hint="eastAsia"/>
        </w:rPr>
        <w:t>GA/T</w:t>
      </w:r>
      <w:r w:rsidR="00FF1F3A">
        <w:rPr>
          <w:rFonts w:hint="eastAsia"/>
        </w:rPr>
        <w:t xml:space="preserve"> </w:t>
      </w:r>
      <w:r w:rsidRPr="00273029">
        <w:rPr>
          <w:rFonts w:hint="eastAsia"/>
        </w:rPr>
        <w:t>497</w:t>
      </w:r>
      <w:r>
        <w:rPr>
          <w:rFonts w:hint="eastAsia"/>
        </w:rPr>
        <w:t>-</w:t>
      </w:r>
      <w:r w:rsidRPr="00273029">
        <w:rPr>
          <w:rFonts w:hint="eastAsia"/>
        </w:rPr>
        <w:t>2016 道路车辆智能监测记录系统通用技术条件</w:t>
      </w:r>
    </w:p>
    <w:p w14:paraId="5040F661" w14:textId="77777777" w:rsidR="00B265BC" w:rsidRPr="00E030F9" w:rsidRDefault="00FD59EB" w:rsidP="00FD59EB">
      <w:pPr>
        <w:pStyle w:val="affc"/>
        <w:spacing w:before="312" w:after="312"/>
      </w:pPr>
      <w:bookmarkStart w:id="74" w:name="_Toc97191425"/>
      <w:bookmarkStart w:id="75" w:name="_Toc187066407"/>
      <w:bookmarkStart w:id="76" w:name="_Toc195706113"/>
      <w:bookmarkStart w:id="77" w:name="_Toc195783504"/>
      <w:bookmarkStart w:id="78" w:name="_Toc196127128"/>
      <w:bookmarkStart w:id="79" w:name="_Toc196140336"/>
      <w:bookmarkStart w:id="80" w:name="_Toc196639582"/>
      <w:bookmarkStart w:id="81" w:name="_Toc196744992"/>
      <w:bookmarkStart w:id="82" w:name="_Toc196912843"/>
      <w:bookmarkStart w:id="83" w:name="_Toc197424519"/>
      <w:bookmarkStart w:id="84" w:name="_Toc197607139"/>
      <w:r>
        <w:rPr>
          <w:rFonts w:hint="eastAsia"/>
          <w:szCs w:val="21"/>
        </w:rPr>
        <w:t>术语和定义</w:t>
      </w:r>
      <w:bookmarkEnd w:id="74"/>
      <w:bookmarkEnd w:id="75"/>
      <w:bookmarkEnd w:id="76"/>
      <w:bookmarkEnd w:id="77"/>
      <w:bookmarkEnd w:id="78"/>
      <w:bookmarkEnd w:id="79"/>
      <w:bookmarkEnd w:id="80"/>
      <w:bookmarkEnd w:id="81"/>
      <w:bookmarkEnd w:id="82"/>
      <w:bookmarkEnd w:id="83"/>
      <w:bookmarkEnd w:id="84"/>
    </w:p>
    <w:bookmarkStart w:id="85" w:name="_Toc26986532" w:displacedByCustomXml="next"/>
    <w:bookmarkEnd w:id="85" w:displacedByCustomXml="next"/>
    <w:sdt>
      <w:sdtPr>
        <w:id w:val="-1909835108"/>
        <w:placeholder>
          <w:docPart w:val="ABB72EA799844465BB8E56CF22AA78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38DA1A" w14:textId="77777777" w:rsidR="003C010C" w:rsidRDefault="003F50B3" w:rsidP="00BA263B">
          <w:pPr>
            <w:pStyle w:val="affffb"/>
            <w:ind w:firstLine="420"/>
          </w:pPr>
          <w:r>
            <w:t>下列术语和定义适用于本文件。</w:t>
          </w:r>
        </w:p>
      </w:sdtContent>
    </w:sdt>
    <w:p w14:paraId="0B1402BF" w14:textId="77777777" w:rsidR="004B3E93" w:rsidRPr="003F50B3" w:rsidRDefault="003F50B3" w:rsidP="003F50B3">
      <w:pPr>
        <w:pStyle w:val="afffffffffff5"/>
        <w:ind w:left="420" w:hangingChars="200" w:hanging="420"/>
        <w:rPr>
          <w:rFonts w:ascii="黑体" w:eastAsia="黑体" w:hAnsi="黑体" w:hint="eastAsia"/>
        </w:rPr>
      </w:pPr>
      <w:r w:rsidRPr="003F50B3">
        <w:rPr>
          <w:rFonts w:ascii="黑体" w:eastAsia="黑体" w:hAnsi="黑体"/>
        </w:rPr>
        <w:br/>
      </w:r>
      <w:r w:rsidR="00996791">
        <w:rPr>
          <w:rFonts w:ascii="黑体" w:eastAsia="黑体" w:hAnsi="黑体" w:hint="eastAsia"/>
        </w:rPr>
        <w:t>交通事件 traffic incident</w:t>
      </w:r>
    </w:p>
    <w:p w14:paraId="19BA1110" w14:textId="77777777" w:rsidR="00996791" w:rsidRDefault="00996791" w:rsidP="00653FED">
      <w:pPr>
        <w:pStyle w:val="affffb"/>
        <w:ind w:firstLine="420"/>
      </w:pPr>
      <w:r w:rsidRPr="00996791">
        <w:rPr>
          <w:rFonts w:hint="eastAsia"/>
        </w:rPr>
        <w:t>道路上发生的，影响车辆通行及交通安全的异常交通状况及行为，主要指超速事件、停止事件、逆行事件、行人事件、抛洒物事件、拥堵事件、机动车驶离事件等典型事件种类。</w:t>
      </w:r>
    </w:p>
    <w:p w14:paraId="122D44B8" w14:textId="68E022F3" w:rsidR="002A1260" w:rsidRDefault="00996791" w:rsidP="00653FED">
      <w:pPr>
        <w:pStyle w:val="affffb"/>
        <w:ind w:firstLine="420"/>
      </w:pPr>
      <w:r>
        <w:rPr>
          <w:rFonts w:hint="eastAsia"/>
        </w:rPr>
        <w:t>[来源：</w:t>
      </w:r>
      <w:r w:rsidRPr="00996791">
        <w:rPr>
          <w:rFonts w:hint="eastAsia"/>
        </w:rPr>
        <w:t>GB</w:t>
      </w:r>
      <w:r>
        <w:rPr>
          <w:rFonts w:hint="eastAsia"/>
        </w:rPr>
        <w:t>/</w:t>
      </w:r>
      <w:r w:rsidRPr="00996791">
        <w:rPr>
          <w:rFonts w:hint="eastAsia"/>
        </w:rPr>
        <w:t>T 28789-2012</w:t>
      </w:r>
      <w:r w:rsidR="00066CA4">
        <w:rPr>
          <w:rFonts w:hint="eastAsia"/>
        </w:rPr>
        <w:t>，3.1</w:t>
      </w:r>
      <w:r>
        <w:rPr>
          <w:rFonts w:hint="eastAsia"/>
        </w:rPr>
        <w:t>]</w:t>
      </w:r>
    </w:p>
    <w:p w14:paraId="6DB1F945" w14:textId="24E423F9" w:rsidR="001D212F" w:rsidRPr="0020444F" w:rsidRDefault="0062072E" w:rsidP="00BA5060">
      <w:pPr>
        <w:pStyle w:val="afffffffffff5"/>
        <w:ind w:left="420" w:hangingChars="200" w:hanging="420"/>
        <w:rPr>
          <w:rFonts w:ascii="黑体" w:eastAsia="黑体" w:hAnsi="黑体" w:hint="eastAsia"/>
        </w:rPr>
      </w:pPr>
      <w:r w:rsidRPr="00BA5060">
        <w:rPr>
          <w:rFonts w:ascii="黑体" w:eastAsia="黑体" w:hAnsi="黑体"/>
        </w:rPr>
        <w:br/>
      </w:r>
      <w:r w:rsidR="00282A69" w:rsidRPr="0020444F">
        <w:rPr>
          <w:rFonts w:ascii="黑体" w:eastAsia="黑体" w:hAnsi="黑体" w:hint="eastAsia"/>
        </w:rPr>
        <w:t>交通</w:t>
      </w:r>
      <w:r w:rsidR="007063FA" w:rsidRPr="007B3B20">
        <w:rPr>
          <w:rFonts w:ascii="黑体" w:eastAsia="黑体" w:hAnsi="黑体" w:hint="eastAsia"/>
        </w:rPr>
        <w:t>流</w:t>
      </w:r>
      <w:r w:rsidRPr="0020444F">
        <w:rPr>
          <w:rFonts w:ascii="黑体" w:eastAsia="黑体" w:hAnsi="黑体" w:hint="eastAsia"/>
        </w:rPr>
        <w:t>感</w:t>
      </w:r>
      <w:proofErr w:type="gramStart"/>
      <w:r w:rsidRPr="0020444F">
        <w:rPr>
          <w:rFonts w:ascii="黑体" w:eastAsia="黑体" w:hAnsi="黑体" w:hint="eastAsia"/>
        </w:rPr>
        <w:t>知设备</w:t>
      </w:r>
      <w:proofErr w:type="gramEnd"/>
      <w:r w:rsidRPr="0020444F">
        <w:rPr>
          <w:rFonts w:ascii="黑体" w:eastAsia="黑体" w:hAnsi="黑体" w:hint="eastAsia"/>
        </w:rPr>
        <w:t xml:space="preserve"> </w:t>
      </w:r>
      <w:r w:rsidR="00BA5060" w:rsidRPr="00FC5DE7">
        <w:rPr>
          <w:rFonts w:ascii="黑体" w:eastAsia="黑体" w:hAnsi="黑体" w:hint="eastAsia"/>
        </w:rPr>
        <w:t>t</w:t>
      </w:r>
      <w:r w:rsidR="00BA5060" w:rsidRPr="00FC5DE7">
        <w:rPr>
          <w:rFonts w:ascii="黑体" w:eastAsia="黑体" w:hAnsi="黑体"/>
        </w:rPr>
        <w:t xml:space="preserve">raffic </w:t>
      </w:r>
      <w:r w:rsidR="00BA5060" w:rsidRPr="00FC5DE7">
        <w:rPr>
          <w:rFonts w:ascii="黑体" w:eastAsia="黑体" w:hAnsi="黑体" w:hint="eastAsia"/>
        </w:rPr>
        <w:t>d</w:t>
      </w:r>
      <w:r w:rsidR="00BA5060" w:rsidRPr="00FC5DE7">
        <w:rPr>
          <w:rFonts w:ascii="黑体" w:eastAsia="黑体" w:hAnsi="黑体"/>
        </w:rPr>
        <w:t xml:space="preserve">etection </w:t>
      </w:r>
      <w:r w:rsidR="00BA5060" w:rsidRPr="00FC5DE7">
        <w:rPr>
          <w:rFonts w:ascii="黑体" w:eastAsia="黑体" w:hAnsi="黑体" w:hint="eastAsia"/>
        </w:rPr>
        <w:t>e</w:t>
      </w:r>
      <w:r w:rsidR="00BA5060" w:rsidRPr="00FC5DE7">
        <w:rPr>
          <w:rFonts w:ascii="黑体" w:eastAsia="黑体" w:hAnsi="黑体"/>
        </w:rPr>
        <w:t>quipment</w:t>
      </w:r>
    </w:p>
    <w:p w14:paraId="5FB4AF45" w14:textId="522ABF8E" w:rsidR="00E50D45" w:rsidRPr="0020444F" w:rsidRDefault="0062072E" w:rsidP="00E50D45">
      <w:pPr>
        <w:pStyle w:val="affffb"/>
        <w:ind w:firstLine="420"/>
      </w:pPr>
      <w:r w:rsidRPr="0020444F">
        <w:rPr>
          <w:rFonts w:hint="eastAsia"/>
        </w:rPr>
        <w:t>用于检测交通运行状态及交通事件的设备。</w:t>
      </w:r>
    </w:p>
    <w:p w14:paraId="31B4D6CA" w14:textId="4CF947DF" w:rsidR="00E50D45" w:rsidRPr="0020444F" w:rsidRDefault="00E50D45" w:rsidP="00E50D45">
      <w:pPr>
        <w:pStyle w:val="afffffffffff5"/>
        <w:ind w:left="420" w:hangingChars="200" w:hanging="420"/>
        <w:rPr>
          <w:rFonts w:ascii="黑体" w:eastAsia="黑体" w:hAnsi="黑体" w:hint="eastAsia"/>
        </w:rPr>
      </w:pPr>
      <w:r w:rsidRPr="0020444F">
        <w:rPr>
          <w:rFonts w:ascii="黑体" w:eastAsia="黑体" w:hAnsi="黑体"/>
        </w:rPr>
        <w:br/>
      </w:r>
      <w:r w:rsidR="001501DA" w:rsidRPr="0020444F">
        <w:rPr>
          <w:rFonts w:ascii="黑体" w:eastAsia="黑体" w:hAnsi="黑体" w:hint="eastAsia"/>
        </w:rPr>
        <w:t>交通</w:t>
      </w:r>
      <w:r w:rsidR="000D5826" w:rsidRPr="0020444F">
        <w:rPr>
          <w:rFonts w:ascii="黑体" w:eastAsia="黑体" w:hAnsi="黑体" w:hint="eastAsia"/>
        </w:rPr>
        <w:t>警报</w:t>
      </w:r>
      <w:r w:rsidRPr="0020444F">
        <w:rPr>
          <w:rFonts w:ascii="黑体" w:eastAsia="黑体" w:hAnsi="黑体" w:hint="eastAsia"/>
        </w:rPr>
        <w:t xml:space="preserve">设备 </w:t>
      </w:r>
      <w:r w:rsidR="00A24C70" w:rsidRPr="0020444F">
        <w:rPr>
          <w:rFonts w:ascii="黑体" w:eastAsia="黑体" w:hAnsi="黑体" w:hint="eastAsia"/>
        </w:rPr>
        <w:t xml:space="preserve">traffic </w:t>
      </w:r>
      <w:r w:rsidRPr="0020444F">
        <w:rPr>
          <w:rFonts w:ascii="黑体" w:eastAsia="黑体" w:hAnsi="黑体" w:hint="eastAsia"/>
        </w:rPr>
        <w:t xml:space="preserve">warning </w:t>
      </w:r>
      <w:r w:rsidR="00FC5DE7">
        <w:rPr>
          <w:rFonts w:ascii="黑体" w:eastAsia="黑体" w:hAnsi="黑体" w:hint="eastAsia"/>
        </w:rPr>
        <w:t>equipment</w:t>
      </w:r>
      <w:r w:rsidR="006B1014">
        <w:rPr>
          <w:rFonts w:ascii="黑体" w:eastAsia="黑体" w:hAnsi="黑体" w:hint="eastAsia"/>
        </w:rPr>
        <w:t xml:space="preserve"> </w:t>
      </w:r>
    </w:p>
    <w:p w14:paraId="77A6CB5B" w14:textId="778FA1EB" w:rsidR="00E50D45" w:rsidRPr="00DA4077" w:rsidRDefault="00E50D45" w:rsidP="007B3B20">
      <w:pPr>
        <w:pStyle w:val="affffb"/>
        <w:ind w:firstLine="420"/>
        <w:rPr>
          <w:strike/>
        </w:rPr>
      </w:pPr>
      <w:r w:rsidRPr="0020444F">
        <w:rPr>
          <w:rFonts w:hint="eastAsia"/>
        </w:rPr>
        <w:t>用于对交通运行状态及交通事件进行提示预警的设备</w:t>
      </w:r>
      <w:r w:rsidRPr="00DA4077">
        <w:rPr>
          <w:rFonts w:hint="eastAsia"/>
        </w:rPr>
        <w:t>。</w:t>
      </w:r>
    </w:p>
    <w:p w14:paraId="23C3C1BD" w14:textId="77777777" w:rsidR="009D262C" w:rsidRPr="0020444F" w:rsidRDefault="009D262C" w:rsidP="009D262C">
      <w:pPr>
        <w:pStyle w:val="afffffffffff5"/>
        <w:ind w:left="420" w:hangingChars="200" w:hanging="420"/>
        <w:rPr>
          <w:rFonts w:ascii="黑体" w:eastAsia="黑体" w:hAnsi="黑体" w:hint="eastAsia"/>
        </w:rPr>
      </w:pPr>
      <w:r w:rsidRPr="0020444F">
        <w:rPr>
          <w:rFonts w:ascii="黑体" w:eastAsia="黑体" w:hAnsi="黑体"/>
        </w:rPr>
        <w:br/>
      </w:r>
      <w:r w:rsidRPr="0020444F">
        <w:rPr>
          <w:rFonts w:ascii="黑体" w:eastAsia="黑体" w:hAnsi="黑体" w:hint="eastAsia"/>
        </w:rPr>
        <w:t>经纬坐标 latitude and longitude coordinate</w:t>
      </w:r>
    </w:p>
    <w:p w14:paraId="27EC2A8E" w14:textId="54D64AA6" w:rsidR="009D262C" w:rsidRPr="0020444F" w:rsidRDefault="009D262C" w:rsidP="009D262C">
      <w:pPr>
        <w:pStyle w:val="affffb"/>
        <w:ind w:firstLine="420"/>
      </w:pPr>
      <w:r w:rsidRPr="0020444F">
        <w:rPr>
          <w:rFonts w:hint="eastAsia"/>
        </w:rPr>
        <w:t>使用地球经度和纬度表示的目标位置坐标。</w:t>
      </w:r>
    </w:p>
    <w:p w14:paraId="0C0F88C0" w14:textId="77777777" w:rsidR="006A659C" w:rsidRPr="0020444F" w:rsidRDefault="006A659C" w:rsidP="006A659C">
      <w:pPr>
        <w:pStyle w:val="afffffffffff5"/>
        <w:ind w:left="420" w:hangingChars="200" w:hanging="420"/>
        <w:rPr>
          <w:rFonts w:ascii="黑体" w:eastAsia="黑体" w:hAnsi="黑体" w:hint="eastAsia"/>
        </w:rPr>
      </w:pPr>
      <w:r w:rsidRPr="0020444F">
        <w:rPr>
          <w:rFonts w:ascii="黑体" w:eastAsia="黑体" w:hAnsi="黑体"/>
        </w:rPr>
        <w:br/>
      </w:r>
      <w:bookmarkStart w:id="86" w:name="_Hlk195703982"/>
      <w:r w:rsidRPr="0020444F">
        <w:rPr>
          <w:rFonts w:ascii="黑体" w:eastAsia="黑体" w:hAnsi="黑体" w:hint="eastAsia"/>
        </w:rPr>
        <w:t>车辆轨迹捕获率</w:t>
      </w:r>
      <w:bookmarkEnd w:id="86"/>
      <w:r w:rsidRPr="0020444F">
        <w:rPr>
          <w:rFonts w:ascii="黑体" w:eastAsia="黑体" w:hAnsi="黑体" w:hint="eastAsia"/>
        </w:rPr>
        <w:t xml:space="preserve"> vehicle trajectory capture rate</w:t>
      </w:r>
    </w:p>
    <w:p w14:paraId="6C186B95" w14:textId="5DC662B8" w:rsidR="007B3B20" w:rsidRPr="00873C54" w:rsidRDefault="004C2D7C" w:rsidP="007B3B20">
      <w:pPr>
        <w:pStyle w:val="affffb"/>
        <w:ind w:firstLine="420"/>
      </w:pPr>
      <w:r w:rsidRPr="00873C54">
        <w:rPr>
          <w:rFonts w:hint="eastAsia"/>
        </w:rPr>
        <w:t>统计</w:t>
      </w:r>
      <w:r w:rsidR="00B91E46" w:rsidRPr="00873C54">
        <w:rPr>
          <w:rFonts w:hint="eastAsia"/>
        </w:rPr>
        <w:t>时间内，</w:t>
      </w:r>
      <w:r w:rsidR="007B3B20" w:rsidRPr="00873C54">
        <w:rPr>
          <w:rFonts w:hint="eastAsia"/>
        </w:rPr>
        <w:t>交通流感知设备</w:t>
      </w:r>
      <w:r w:rsidR="000B7E7F" w:rsidRPr="00873C54">
        <w:rPr>
          <w:rFonts w:hint="eastAsia"/>
        </w:rPr>
        <w:t>准确</w:t>
      </w:r>
      <w:r w:rsidR="00B91E46" w:rsidRPr="00873C54">
        <w:rPr>
          <w:rFonts w:hint="eastAsia"/>
        </w:rPr>
        <w:t>检测并持续记录</w:t>
      </w:r>
      <w:r w:rsidR="002F4119" w:rsidRPr="00873C54">
        <w:rPr>
          <w:rFonts w:hint="eastAsia"/>
        </w:rPr>
        <w:t>监测区域的</w:t>
      </w:r>
      <w:r w:rsidR="00B91E46" w:rsidRPr="00873C54">
        <w:rPr>
          <w:rFonts w:hint="eastAsia"/>
        </w:rPr>
        <w:t>车辆运动轨迹数量与实际通过</w:t>
      </w:r>
      <w:r w:rsidR="00794068">
        <w:rPr>
          <w:rFonts w:hint="eastAsia"/>
        </w:rPr>
        <w:t>该</w:t>
      </w:r>
      <w:r w:rsidR="000065C7" w:rsidRPr="00873C54">
        <w:rPr>
          <w:rFonts w:hint="eastAsia"/>
        </w:rPr>
        <w:t>区域</w:t>
      </w:r>
      <w:r w:rsidR="00B91E46" w:rsidRPr="00873C54">
        <w:rPr>
          <w:rFonts w:hint="eastAsia"/>
        </w:rPr>
        <w:t>的车辆总数</w:t>
      </w:r>
      <w:r w:rsidR="005D06BF" w:rsidRPr="00873C54">
        <w:rPr>
          <w:rFonts w:hint="eastAsia"/>
        </w:rPr>
        <w:t>的百分比。</w:t>
      </w:r>
    </w:p>
    <w:p w14:paraId="0AC44814" w14:textId="61BEC977" w:rsidR="001A1F46" w:rsidRPr="00873C54" w:rsidRDefault="007B3B20" w:rsidP="007B3B20">
      <w:pPr>
        <w:pStyle w:val="afffffffffff5"/>
        <w:ind w:left="420" w:hangingChars="200" w:hanging="420"/>
        <w:rPr>
          <w:rFonts w:ascii="黑体" w:eastAsia="黑体" w:hAnsi="黑体" w:hint="eastAsia"/>
        </w:rPr>
      </w:pPr>
      <w:r w:rsidRPr="00873C54">
        <w:rPr>
          <w:rFonts w:ascii="黑体" w:eastAsia="黑体" w:hAnsi="黑体"/>
        </w:rPr>
        <w:br/>
      </w:r>
      <w:bookmarkStart w:id="87" w:name="_Hlk195703992"/>
      <w:r w:rsidR="001A1F46" w:rsidRPr="00873C54">
        <w:rPr>
          <w:rFonts w:ascii="黑体" w:eastAsia="黑体" w:hAnsi="黑体" w:hint="eastAsia"/>
        </w:rPr>
        <w:t>车辆轨迹连续准确率</w:t>
      </w:r>
      <w:bookmarkEnd w:id="87"/>
      <w:r w:rsidR="001A1F46" w:rsidRPr="00873C54">
        <w:rPr>
          <w:rFonts w:ascii="黑体" w:eastAsia="黑体" w:hAnsi="黑体" w:hint="eastAsia"/>
        </w:rPr>
        <w:t xml:space="preserve"> continuous </w:t>
      </w:r>
      <w:r w:rsidR="00B02581" w:rsidRPr="00873C54">
        <w:rPr>
          <w:rFonts w:ascii="黑体" w:eastAsia="黑体" w:hAnsi="黑体" w:hint="eastAsia"/>
        </w:rPr>
        <w:t>accuracy rate of vehicle trajectory</w:t>
      </w:r>
    </w:p>
    <w:p w14:paraId="270DE768" w14:textId="4B53B003" w:rsidR="00B02581" w:rsidRDefault="004C2D7C" w:rsidP="00F147B3">
      <w:pPr>
        <w:pStyle w:val="affffb"/>
        <w:ind w:firstLine="420"/>
      </w:pPr>
      <w:r w:rsidRPr="00873C54">
        <w:rPr>
          <w:rFonts w:hint="eastAsia"/>
        </w:rPr>
        <w:t>统计</w:t>
      </w:r>
      <w:r w:rsidR="00B02581" w:rsidRPr="00873C54">
        <w:rPr>
          <w:rFonts w:hint="eastAsia"/>
        </w:rPr>
        <w:t>时间内，</w:t>
      </w:r>
      <w:r w:rsidR="00A522D0" w:rsidRPr="00873C54">
        <w:rPr>
          <w:rFonts w:hint="eastAsia"/>
        </w:rPr>
        <w:t>轨迹连续且</w:t>
      </w:r>
      <w:r w:rsidR="00B02581" w:rsidRPr="00873C54">
        <w:rPr>
          <w:rFonts w:hint="eastAsia"/>
        </w:rPr>
        <w:t>准确</w:t>
      </w:r>
      <w:r w:rsidR="00A522D0" w:rsidRPr="00873C54">
        <w:rPr>
          <w:rFonts w:hint="eastAsia"/>
        </w:rPr>
        <w:t>的车辆数与</w:t>
      </w:r>
      <w:r w:rsidR="00794068">
        <w:rPr>
          <w:rFonts w:hint="eastAsia"/>
        </w:rPr>
        <w:t>捕获到的车辆轨迹数</w:t>
      </w:r>
      <w:r w:rsidR="00A522D0" w:rsidRPr="00873C54">
        <w:rPr>
          <w:rFonts w:hint="eastAsia"/>
        </w:rPr>
        <w:t>的百分比。</w:t>
      </w:r>
    </w:p>
    <w:p w14:paraId="0B4F68CA" w14:textId="43060286" w:rsidR="002042DF" w:rsidRDefault="002042DF" w:rsidP="002042DF">
      <w:pPr>
        <w:pStyle w:val="affc"/>
        <w:spacing w:before="312" w:after="312"/>
      </w:pPr>
      <w:bookmarkStart w:id="88" w:name="_Toc196912844"/>
      <w:bookmarkStart w:id="89" w:name="_Toc197424520"/>
      <w:bookmarkStart w:id="90" w:name="_Toc197607140"/>
      <w:r>
        <w:rPr>
          <w:rFonts w:hint="eastAsia"/>
        </w:rPr>
        <w:lastRenderedPageBreak/>
        <w:t>缩略语</w:t>
      </w:r>
      <w:bookmarkEnd w:id="88"/>
      <w:bookmarkEnd w:id="89"/>
      <w:bookmarkEnd w:id="90"/>
    </w:p>
    <w:p w14:paraId="096674BD" w14:textId="5140DFF3" w:rsidR="002042DF" w:rsidRPr="005301F5" w:rsidRDefault="002042DF" w:rsidP="002042DF">
      <w:pPr>
        <w:pStyle w:val="affffb"/>
        <w:ind w:firstLine="420"/>
      </w:pPr>
      <w:r w:rsidRPr="005301F5">
        <w:rPr>
          <w:rFonts w:hint="eastAsia"/>
        </w:rPr>
        <w:t>下列缩略语适用于本文件。</w:t>
      </w:r>
    </w:p>
    <w:p w14:paraId="4A5A56EE" w14:textId="02A5F3A4" w:rsidR="00EF1478" w:rsidRPr="005301F5" w:rsidRDefault="00EF1478" w:rsidP="00EF1478">
      <w:pPr>
        <w:pStyle w:val="affffb"/>
        <w:ind w:firstLine="420"/>
      </w:pPr>
      <w:r w:rsidRPr="005301F5">
        <w:rPr>
          <w:rFonts w:hint="eastAsia"/>
        </w:rPr>
        <w:t>AI：人工智能（</w:t>
      </w:r>
      <w:r w:rsidRPr="005301F5">
        <w:t>Artificial</w:t>
      </w:r>
      <w:r w:rsidR="008324EF" w:rsidRPr="005301F5">
        <w:rPr>
          <w:rFonts w:hint="eastAsia"/>
        </w:rPr>
        <w:t xml:space="preserve"> </w:t>
      </w:r>
      <w:r w:rsidRPr="005301F5">
        <w:t>Intelligence</w:t>
      </w:r>
      <w:r w:rsidRPr="005301F5">
        <w:rPr>
          <w:rFonts w:hint="eastAsia"/>
        </w:rPr>
        <w:t>）</w:t>
      </w:r>
    </w:p>
    <w:p w14:paraId="69AF2DCD" w14:textId="36B70CAB" w:rsidR="00EF1478" w:rsidRPr="005301F5" w:rsidRDefault="00EF1478" w:rsidP="002042DF">
      <w:pPr>
        <w:pStyle w:val="affffb"/>
        <w:ind w:firstLine="420"/>
      </w:pPr>
      <w:r w:rsidRPr="005301F5">
        <w:rPr>
          <w:rFonts w:hint="eastAsia"/>
        </w:rPr>
        <w:t>ID：</w:t>
      </w:r>
      <w:r w:rsidR="008D4C79" w:rsidRPr="005301F5">
        <w:rPr>
          <w:rFonts w:hint="eastAsia"/>
        </w:rPr>
        <w:t>交通目标标识码</w:t>
      </w:r>
      <w:r w:rsidR="008324EF" w:rsidRPr="005301F5">
        <w:rPr>
          <w:rFonts w:hint="eastAsia"/>
        </w:rPr>
        <w:t>（</w:t>
      </w:r>
      <w:r w:rsidR="008324EF" w:rsidRPr="005301F5">
        <w:t>Identity</w:t>
      </w:r>
      <w:r w:rsidR="008324EF" w:rsidRPr="005301F5">
        <w:rPr>
          <w:rFonts w:hint="eastAsia"/>
        </w:rPr>
        <w:t xml:space="preserve"> D</w:t>
      </w:r>
      <w:r w:rsidR="008324EF" w:rsidRPr="005301F5">
        <w:t>ocument</w:t>
      </w:r>
      <w:r w:rsidR="008324EF" w:rsidRPr="005301F5">
        <w:rPr>
          <w:rFonts w:hint="eastAsia"/>
        </w:rPr>
        <w:t>）</w:t>
      </w:r>
    </w:p>
    <w:p w14:paraId="41CF24C4" w14:textId="2425A593" w:rsidR="002042DF" w:rsidRPr="005301F5" w:rsidRDefault="00BB08EB" w:rsidP="002042DF">
      <w:pPr>
        <w:pStyle w:val="affffb"/>
        <w:ind w:firstLine="420"/>
      </w:pPr>
      <w:r w:rsidRPr="005301F5">
        <w:rPr>
          <w:rFonts w:hint="eastAsia"/>
        </w:rPr>
        <w:t>NTP</w:t>
      </w:r>
      <w:r w:rsidR="00E671D5" w:rsidRPr="005301F5">
        <w:rPr>
          <w:rFonts w:hint="eastAsia"/>
        </w:rPr>
        <w:t>：</w:t>
      </w:r>
      <w:r w:rsidRPr="005301F5">
        <w:rPr>
          <w:rFonts w:hint="eastAsia"/>
        </w:rPr>
        <w:t>网络时间协议（Network</w:t>
      </w:r>
      <w:r w:rsidR="008324EF" w:rsidRPr="005301F5">
        <w:rPr>
          <w:rFonts w:hint="eastAsia"/>
        </w:rPr>
        <w:t xml:space="preserve"> </w:t>
      </w:r>
      <w:r w:rsidRPr="005301F5">
        <w:rPr>
          <w:rFonts w:hint="eastAsia"/>
        </w:rPr>
        <w:t>Time</w:t>
      </w:r>
      <w:r w:rsidR="008324EF" w:rsidRPr="005301F5">
        <w:rPr>
          <w:rFonts w:hint="eastAsia"/>
        </w:rPr>
        <w:t xml:space="preserve"> </w:t>
      </w:r>
      <w:r w:rsidRPr="005301F5">
        <w:rPr>
          <w:rFonts w:hint="eastAsia"/>
        </w:rPr>
        <w:t>Protocal）</w:t>
      </w:r>
    </w:p>
    <w:p w14:paraId="73A43EA9" w14:textId="1D0CB41C" w:rsidR="00BB08EB" w:rsidRPr="005301F5" w:rsidRDefault="00E671D5" w:rsidP="002042DF">
      <w:pPr>
        <w:pStyle w:val="affffb"/>
        <w:ind w:firstLine="420"/>
      </w:pPr>
      <w:r w:rsidRPr="005301F5">
        <w:rPr>
          <w:rFonts w:hint="eastAsia"/>
        </w:rPr>
        <w:t>PTP：</w:t>
      </w:r>
      <w:r w:rsidR="00991594" w:rsidRPr="005301F5">
        <w:rPr>
          <w:rFonts w:hint="eastAsia"/>
        </w:rPr>
        <w:t>精确</w:t>
      </w:r>
      <w:r w:rsidRPr="005301F5">
        <w:rPr>
          <w:rFonts w:hint="eastAsia"/>
        </w:rPr>
        <w:t>时间协议（Precision Time Protocal）</w:t>
      </w:r>
    </w:p>
    <w:p w14:paraId="4EE5821C" w14:textId="1AC20B4C" w:rsidR="00B02581" w:rsidRPr="00873C54" w:rsidRDefault="00466F32" w:rsidP="007908C1">
      <w:pPr>
        <w:pStyle w:val="affc"/>
        <w:spacing w:before="312" w:after="312"/>
      </w:pPr>
      <w:bookmarkStart w:id="91" w:name="_Toc187066408"/>
      <w:bookmarkStart w:id="92" w:name="_Toc195706114"/>
      <w:bookmarkStart w:id="93" w:name="_Toc195783505"/>
      <w:bookmarkStart w:id="94" w:name="_Toc196127129"/>
      <w:bookmarkStart w:id="95" w:name="_Toc196140337"/>
      <w:bookmarkStart w:id="96" w:name="_Toc196639583"/>
      <w:bookmarkStart w:id="97" w:name="_Toc196744993"/>
      <w:bookmarkStart w:id="98" w:name="_Toc196912845"/>
      <w:bookmarkStart w:id="99" w:name="_Toc197424521"/>
      <w:bookmarkStart w:id="100" w:name="_Toc197607141"/>
      <w:r w:rsidRPr="00873C54">
        <w:rPr>
          <w:rFonts w:hint="eastAsia"/>
        </w:rPr>
        <w:t>系统</w:t>
      </w:r>
      <w:bookmarkEnd w:id="91"/>
      <w:bookmarkEnd w:id="92"/>
      <w:bookmarkEnd w:id="93"/>
      <w:bookmarkEnd w:id="94"/>
      <w:bookmarkEnd w:id="95"/>
      <w:bookmarkEnd w:id="96"/>
      <w:bookmarkEnd w:id="97"/>
      <w:r w:rsidR="00BD5455" w:rsidRPr="00873C54">
        <w:rPr>
          <w:rFonts w:hint="eastAsia"/>
        </w:rPr>
        <w:t>架构</w:t>
      </w:r>
      <w:bookmarkEnd w:id="98"/>
      <w:bookmarkEnd w:id="99"/>
      <w:bookmarkEnd w:id="100"/>
    </w:p>
    <w:p w14:paraId="19DB4034" w14:textId="3012341B" w:rsidR="000E72FE" w:rsidRPr="0020444F" w:rsidRDefault="000E72FE" w:rsidP="000E72FE">
      <w:pPr>
        <w:pStyle w:val="affffb"/>
        <w:ind w:firstLine="420"/>
      </w:pPr>
      <w:r w:rsidRPr="0020444F">
        <w:rPr>
          <w:rFonts w:hint="eastAsia"/>
        </w:rPr>
        <w:t>公路隧道</w:t>
      </w:r>
      <w:r w:rsidR="004471E0">
        <w:rPr>
          <w:rFonts w:hint="eastAsia"/>
        </w:rPr>
        <w:t>交通</w:t>
      </w:r>
      <w:r w:rsidRPr="0020444F">
        <w:rPr>
          <w:rFonts w:hint="eastAsia"/>
        </w:rPr>
        <w:t>事件</w:t>
      </w:r>
      <w:r w:rsidR="004471E0">
        <w:rPr>
          <w:rFonts w:hint="eastAsia"/>
        </w:rPr>
        <w:t>感知</w:t>
      </w:r>
      <w:r w:rsidRPr="0020444F">
        <w:rPr>
          <w:rFonts w:hint="eastAsia"/>
        </w:rPr>
        <w:t>及预警系统架构包括</w:t>
      </w:r>
      <w:r w:rsidR="00E02B8C">
        <w:rPr>
          <w:rFonts w:hint="eastAsia"/>
        </w:rPr>
        <w:t>感知层、</w:t>
      </w:r>
      <w:r w:rsidRPr="0020444F">
        <w:rPr>
          <w:rFonts w:hint="eastAsia"/>
        </w:rPr>
        <w:t>设施层、数据层、支撑层、应用层和展示层。</w:t>
      </w:r>
      <w:r w:rsidR="005504E7" w:rsidRPr="005504E7">
        <w:rPr>
          <w:rFonts w:hint="eastAsia"/>
        </w:rPr>
        <w:t>系统架构</w:t>
      </w:r>
      <w:r w:rsidR="005C39BF" w:rsidRPr="0072588C">
        <w:rPr>
          <w:rFonts w:hint="eastAsia"/>
        </w:rPr>
        <w:t>见</w:t>
      </w:r>
      <w:r w:rsidR="005504E7" w:rsidRPr="0072588C">
        <w:rPr>
          <w:rFonts w:hint="eastAsia"/>
        </w:rPr>
        <w:t>图</w:t>
      </w:r>
      <w:r w:rsidR="005F6917" w:rsidRPr="0072588C">
        <w:rPr>
          <w:rFonts w:hint="eastAsia"/>
        </w:rPr>
        <w:t>1</w:t>
      </w:r>
      <w:r w:rsidR="005504E7" w:rsidRPr="0072588C">
        <w:rPr>
          <w:rFonts w:hint="eastAsia"/>
        </w:rPr>
        <w:t>。</w:t>
      </w:r>
    </w:p>
    <w:p w14:paraId="0B3ADC44" w14:textId="3E7B9260" w:rsidR="000E72FE" w:rsidRPr="0020444F" w:rsidRDefault="00C44ED2" w:rsidP="000E72FE">
      <w:pPr>
        <w:pStyle w:val="affffb"/>
        <w:ind w:firstLine="420"/>
      </w:pPr>
      <w:r>
        <w:drawing>
          <wp:inline distT="0" distB="0" distL="0" distR="0" wp14:anchorId="25AB2F6A" wp14:editId="4710C966">
            <wp:extent cx="5341041" cy="3342005"/>
            <wp:effectExtent l="0" t="0" r="0" b="0"/>
            <wp:docPr id="15752788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78825" name=""/>
                    <pic:cNvPicPr/>
                  </pic:nvPicPr>
                  <pic:blipFill>
                    <a:blip r:embed="rId18">
                      <a:extLst>
                        <a:ext uri="{28A0092B-C50C-407E-A947-70E740481C1C}">
                          <a14:useLocalDpi xmlns:a14="http://schemas.microsoft.com/office/drawing/2010/main" val="0"/>
                        </a:ext>
                      </a:extLst>
                    </a:blip>
                    <a:stretch>
                      <a:fillRect/>
                    </a:stretch>
                  </pic:blipFill>
                  <pic:spPr>
                    <a:xfrm>
                      <a:off x="0" y="0"/>
                      <a:ext cx="5341041" cy="3342005"/>
                    </a:xfrm>
                    <a:prstGeom prst="rect">
                      <a:avLst/>
                    </a:prstGeom>
                  </pic:spPr>
                </pic:pic>
              </a:graphicData>
            </a:graphic>
          </wp:inline>
        </w:drawing>
      </w:r>
    </w:p>
    <w:p w14:paraId="6C20DA38" w14:textId="747A2322" w:rsidR="000E72FE" w:rsidRPr="0020444F" w:rsidRDefault="000E72FE" w:rsidP="000E72FE">
      <w:pPr>
        <w:pStyle w:val="afd"/>
        <w:spacing w:before="156" w:after="156"/>
      </w:pPr>
      <w:r w:rsidRPr="0020444F">
        <w:rPr>
          <w:rFonts w:hint="eastAsia"/>
        </w:rPr>
        <w:t>公路隧道</w:t>
      </w:r>
      <w:r w:rsidR="005504E7">
        <w:rPr>
          <w:rFonts w:hint="eastAsia"/>
        </w:rPr>
        <w:t>交通</w:t>
      </w:r>
      <w:r w:rsidRPr="0020444F">
        <w:rPr>
          <w:rFonts w:hint="eastAsia"/>
        </w:rPr>
        <w:t>事件安全</w:t>
      </w:r>
      <w:proofErr w:type="gramStart"/>
      <w:r w:rsidRPr="0020444F">
        <w:rPr>
          <w:rFonts w:hint="eastAsia"/>
        </w:rPr>
        <w:t>管控及预警</w:t>
      </w:r>
      <w:proofErr w:type="gramEnd"/>
      <w:r w:rsidRPr="0020444F">
        <w:rPr>
          <w:rFonts w:hint="eastAsia"/>
        </w:rPr>
        <w:t>系统架构</w:t>
      </w:r>
    </w:p>
    <w:p w14:paraId="4360750E" w14:textId="77777777" w:rsidR="000E72FE" w:rsidRPr="0020444F" w:rsidRDefault="000E72FE" w:rsidP="000E72FE">
      <w:pPr>
        <w:pStyle w:val="affc"/>
        <w:spacing w:before="312" w:after="312"/>
      </w:pPr>
      <w:bookmarkStart w:id="101" w:name="_Toc187066409"/>
      <w:bookmarkStart w:id="102" w:name="_Toc195706115"/>
      <w:bookmarkStart w:id="103" w:name="_Toc195783506"/>
      <w:bookmarkStart w:id="104" w:name="_Toc196127130"/>
      <w:bookmarkStart w:id="105" w:name="_Toc196140338"/>
      <w:bookmarkStart w:id="106" w:name="_Toc196639584"/>
      <w:bookmarkStart w:id="107" w:name="_Toc196744994"/>
      <w:bookmarkStart w:id="108" w:name="_Toc196912846"/>
      <w:bookmarkStart w:id="109" w:name="_Toc197424522"/>
      <w:bookmarkStart w:id="110" w:name="_Toc197607142"/>
      <w:r w:rsidRPr="0020444F">
        <w:rPr>
          <w:rFonts w:hint="eastAsia"/>
        </w:rPr>
        <w:t>系统功能</w:t>
      </w:r>
      <w:bookmarkEnd w:id="101"/>
      <w:bookmarkEnd w:id="102"/>
      <w:bookmarkEnd w:id="103"/>
      <w:bookmarkEnd w:id="104"/>
      <w:bookmarkEnd w:id="105"/>
      <w:bookmarkEnd w:id="106"/>
      <w:bookmarkEnd w:id="107"/>
      <w:bookmarkEnd w:id="108"/>
      <w:bookmarkEnd w:id="109"/>
      <w:bookmarkEnd w:id="110"/>
    </w:p>
    <w:p w14:paraId="66776456" w14:textId="77777777" w:rsidR="000E72FE" w:rsidRPr="0020444F" w:rsidRDefault="000E72FE" w:rsidP="000E72FE">
      <w:pPr>
        <w:pStyle w:val="affd"/>
        <w:spacing w:before="156" w:after="156"/>
      </w:pPr>
      <w:bookmarkStart w:id="111" w:name="_Toc187066410"/>
      <w:bookmarkStart w:id="112" w:name="_Toc195706116"/>
      <w:bookmarkStart w:id="113" w:name="_Toc195783507"/>
      <w:bookmarkStart w:id="114" w:name="_Toc196127131"/>
      <w:bookmarkStart w:id="115" w:name="_Toc196140339"/>
      <w:r w:rsidRPr="0020444F">
        <w:rPr>
          <w:rFonts w:hint="eastAsia"/>
        </w:rPr>
        <w:t>交通状态检测</w:t>
      </w:r>
      <w:bookmarkEnd w:id="111"/>
      <w:bookmarkEnd w:id="112"/>
      <w:bookmarkEnd w:id="113"/>
      <w:bookmarkEnd w:id="114"/>
      <w:bookmarkEnd w:id="115"/>
    </w:p>
    <w:p w14:paraId="0D5137AC" w14:textId="0AA73EB7" w:rsidR="000E72FE" w:rsidRPr="005301F5" w:rsidRDefault="009B3EC3" w:rsidP="000E72FE">
      <w:pPr>
        <w:pStyle w:val="affffb"/>
        <w:ind w:firstLine="420"/>
      </w:pPr>
      <w:r w:rsidRPr="005301F5">
        <w:rPr>
          <w:rFonts w:hint="eastAsia"/>
        </w:rPr>
        <w:t>应检测下列</w:t>
      </w:r>
      <w:r w:rsidR="000E72FE" w:rsidRPr="005301F5">
        <w:rPr>
          <w:rFonts w:hint="eastAsia"/>
        </w:rPr>
        <w:t>隧道交通运行状态：</w:t>
      </w:r>
    </w:p>
    <w:p w14:paraId="7FD181B2" w14:textId="77777777" w:rsidR="000E72FE" w:rsidRPr="005301F5" w:rsidRDefault="000E72FE" w:rsidP="000E72FE">
      <w:pPr>
        <w:pStyle w:val="af5"/>
      </w:pPr>
      <w:r w:rsidRPr="005301F5">
        <w:rPr>
          <w:rFonts w:hint="eastAsia"/>
        </w:rPr>
        <w:t>隧道</w:t>
      </w:r>
      <w:r w:rsidR="00D21EB7" w:rsidRPr="005301F5">
        <w:rPr>
          <w:rFonts w:hint="eastAsia"/>
        </w:rPr>
        <w:t>总</w:t>
      </w:r>
      <w:r w:rsidRPr="005301F5">
        <w:rPr>
          <w:rFonts w:hint="eastAsia"/>
        </w:rPr>
        <w:t>车流量及分车道车流量；</w:t>
      </w:r>
    </w:p>
    <w:p w14:paraId="23697D0E" w14:textId="77777777" w:rsidR="000E72FE" w:rsidRPr="005301F5" w:rsidRDefault="000E72FE" w:rsidP="000E72FE">
      <w:pPr>
        <w:pStyle w:val="af5"/>
      </w:pPr>
      <w:r w:rsidRPr="005301F5">
        <w:rPr>
          <w:rFonts w:hint="eastAsia"/>
        </w:rPr>
        <w:t>隧道断面平均车速及分车道平均车速；</w:t>
      </w:r>
    </w:p>
    <w:p w14:paraId="20EF5170" w14:textId="77777777" w:rsidR="000E72FE" w:rsidRPr="005301F5" w:rsidRDefault="008B233A" w:rsidP="000E72FE">
      <w:pPr>
        <w:pStyle w:val="af5"/>
      </w:pPr>
      <w:r w:rsidRPr="005301F5">
        <w:rPr>
          <w:rFonts w:hint="eastAsia"/>
        </w:rPr>
        <w:t>隧道分车道车头时距、车头间距、时间占有率、空间占有率</w:t>
      </w:r>
      <w:r w:rsidR="005D5756" w:rsidRPr="005301F5">
        <w:rPr>
          <w:rFonts w:hint="eastAsia"/>
        </w:rPr>
        <w:t>。</w:t>
      </w:r>
    </w:p>
    <w:p w14:paraId="1813F6E1" w14:textId="77777777" w:rsidR="005D5756" w:rsidRPr="005301F5" w:rsidRDefault="005D5756" w:rsidP="005D5756">
      <w:pPr>
        <w:pStyle w:val="affd"/>
        <w:spacing w:before="156" w:after="156"/>
      </w:pPr>
      <w:bookmarkStart w:id="116" w:name="_Toc187066411"/>
      <w:bookmarkStart w:id="117" w:name="_Toc195706117"/>
      <w:bookmarkStart w:id="118" w:name="_Toc195783508"/>
      <w:bookmarkStart w:id="119" w:name="_Toc196127132"/>
      <w:bookmarkStart w:id="120" w:name="_Toc196140340"/>
      <w:r w:rsidRPr="005301F5">
        <w:rPr>
          <w:rFonts w:hint="eastAsia"/>
        </w:rPr>
        <w:t>交通事件检测</w:t>
      </w:r>
      <w:bookmarkEnd w:id="116"/>
      <w:bookmarkEnd w:id="117"/>
      <w:bookmarkEnd w:id="118"/>
      <w:bookmarkEnd w:id="119"/>
      <w:bookmarkEnd w:id="120"/>
    </w:p>
    <w:p w14:paraId="50F2CA43" w14:textId="57C3C19B" w:rsidR="005D5756" w:rsidRPr="005301F5" w:rsidRDefault="009B3EC3" w:rsidP="005D5756">
      <w:pPr>
        <w:pStyle w:val="affffb"/>
        <w:ind w:firstLine="420"/>
      </w:pPr>
      <w:r w:rsidRPr="005301F5">
        <w:rPr>
          <w:rFonts w:hint="eastAsia"/>
        </w:rPr>
        <w:t>应检测下列</w:t>
      </w:r>
      <w:r w:rsidR="005D5756" w:rsidRPr="005301F5">
        <w:rPr>
          <w:rFonts w:hint="eastAsia"/>
        </w:rPr>
        <w:t>隧道交通事件：</w:t>
      </w:r>
    </w:p>
    <w:p w14:paraId="0D4652D8" w14:textId="0DBE0022" w:rsidR="005D5756" w:rsidRPr="005301F5" w:rsidRDefault="005D5756" w:rsidP="005D5756">
      <w:pPr>
        <w:pStyle w:val="af5"/>
        <w:numPr>
          <w:ilvl w:val="0"/>
          <w:numId w:val="32"/>
        </w:numPr>
      </w:pPr>
      <w:r w:rsidRPr="005301F5">
        <w:rPr>
          <w:rFonts w:hint="eastAsia"/>
        </w:rPr>
        <w:t>异常停车；</w:t>
      </w:r>
    </w:p>
    <w:p w14:paraId="5DE4EE86" w14:textId="4BD253ED" w:rsidR="005D5756" w:rsidRPr="0020444F" w:rsidRDefault="005D5756" w:rsidP="005D5756">
      <w:pPr>
        <w:pStyle w:val="af5"/>
        <w:numPr>
          <w:ilvl w:val="0"/>
          <w:numId w:val="32"/>
        </w:numPr>
      </w:pPr>
      <w:r w:rsidRPr="0020444F">
        <w:rPr>
          <w:rFonts w:hint="eastAsia"/>
        </w:rPr>
        <w:lastRenderedPageBreak/>
        <w:t>车辆逆行；</w:t>
      </w:r>
    </w:p>
    <w:p w14:paraId="329F8484" w14:textId="2F1E14BA" w:rsidR="005D5756" w:rsidRPr="0020444F" w:rsidRDefault="005D5756" w:rsidP="005D5756">
      <w:pPr>
        <w:pStyle w:val="af5"/>
        <w:numPr>
          <w:ilvl w:val="0"/>
          <w:numId w:val="32"/>
        </w:numPr>
      </w:pPr>
      <w:r w:rsidRPr="0020444F">
        <w:rPr>
          <w:rFonts w:hint="eastAsia"/>
        </w:rPr>
        <w:t>行人和非机动车闯入；</w:t>
      </w:r>
    </w:p>
    <w:p w14:paraId="2CAB7CC5" w14:textId="41792966" w:rsidR="005D5756" w:rsidRPr="0020444F" w:rsidRDefault="005D5756" w:rsidP="005D5756">
      <w:pPr>
        <w:pStyle w:val="af5"/>
        <w:numPr>
          <w:ilvl w:val="0"/>
          <w:numId w:val="32"/>
        </w:numPr>
      </w:pPr>
      <w:r w:rsidRPr="0020444F">
        <w:rPr>
          <w:rFonts w:hint="eastAsia"/>
        </w:rPr>
        <w:t>超速；</w:t>
      </w:r>
    </w:p>
    <w:p w14:paraId="49DE499D" w14:textId="2762F9A5" w:rsidR="005D5756" w:rsidRPr="0020444F" w:rsidRDefault="004856CB" w:rsidP="005D5756">
      <w:pPr>
        <w:pStyle w:val="af5"/>
        <w:numPr>
          <w:ilvl w:val="0"/>
          <w:numId w:val="32"/>
        </w:numPr>
      </w:pPr>
      <w:r>
        <w:rPr>
          <w:rFonts w:hint="eastAsia"/>
        </w:rPr>
        <w:t>紧急停车带占用</w:t>
      </w:r>
      <w:r w:rsidR="00406C71">
        <w:rPr>
          <w:rFonts w:hint="eastAsia"/>
        </w:rPr>
        <w:t>；</w:t>
      </w:r>
    </w:p>
    <w:p w14:paraId="6FBAE0C7" w14:textId="7527F7FF" w:rsidR="005D5756" w:rsidRPr="0020444F" w:rsidRDefault="005D5756" w:rsidP="005D5756">
      <w:pPr>
        <w:pStyle w:val="af5"/>
        <w:numPr>
          <w:ilvl w:val="0"/>
          <w:numId w:val="32"/>
        </w:numPr>
      </w:pPr>
      <w:r w:rsidRPr="0020444F">
        <w:rPr>
          <w:rFonts w:hint="eastAsia"/>
        </w:rPr>
        <w:t>违规变道、压线行驶；</w:t>
      </w:r>
    </w:p>
    <w:p w14:paraId="6F4E1CD7" w14:textId="5D33CE62" w:rsidR="005D5756" w:rsidRPr="0020444F" w:rsidRDefault="005D5756" w:rsidP="005D5756">
      <w:pPr>
        <w:pStyle w:val="af5"/>
        <w:numPr>
          <w:ilvl w:val="0"/>
          <w:numId w:val="32"/>
        </w:numPr>
      </w:pPr>
      <w:r w:rsidRPr="0020444F">
        <w:rPr>
          <w:rFonts w:hint="eastAsia"/>
        </w:rPr>
        <w:t>火灾；</w:t>
      </w:r>
    </w:p>
    <w:p w14:paraId="22B54956" w14:textId="0E5C00EE" w:rsidR="005D5756" w:rsidRPr="0020444F" w:rsidRDefault="005D5756" w:rsidP="005D5756">
      <w:pPr>
        <w:pStyle w:val="af5"/>
        <w:numPr>
          <w:ilvl w:val="0"/>
          <w:numId w:val="32"/>
        </w:numPr>
      </w:pPr>
      <w:r w:rsidRPr="0020444F">
        <w:rPr>
          <w:rFonts w:hint="eastAsia"/>
        </w:rPr>
        <w:t>路面抛</w:t>
      </w:r>
      <w:r w:rsidR="00A52366">
        <w:rPr>
          <w:rFonts w:hint="eastAsia"/>
        </w:rPr>
        <w:t>洒</w:t>
      </w:r>
      <w:r w:rsidRPr="0020444F">
        <w:rPr>
          <w:rFonts w:hint="eastAsia"/>
        </w:rPr>
        <w:t>物；</w:t>
      </w:r>
    </w:p>
    <w:p w14:paraId="1FCB2B01" w14:textId="41DB141F" w:rsidR="005D5756" w:rsidRPr="0020444F" w:rsidRDefault="005D5756" w:rsidP="005D5756">
      <w:pPr>
        <w:pStyle w:val="af5"/>
        <w:numPr>
          <w:ilvl w:val="0"/>
          <w:numId w:val="32"/>
        </w:numPr>
      </w:pPr>
      <w:r w:rsidRPr="0020444F">
        <w:rPr>
          <w:rFonts w:hint="eastAsia"/>
        </w:rPr>
        <w:t>施工、维修。</w:t>
      </w:r>
    </w:p>
    <w:p w14:paraId="503D9922" w14:textId="77777777" w:rsidR="00FB4D19" w:rsidRPr="0020444F" w:rsidRDefault="00FB4D19" w:rsidP="00FB4D19">
      <w:pPr>
        <w:pStyle w:val="affd"/>
        <w:spacing w:before="156" w:after="156"/>
      </w:pPr>
      <w:bookmarkStart w:id="121" w:name="_Toc187066412"/>
      <w:bookmarkStart w:id="122" w:name="_Toc195706118"/>
      <w:bookmarkStart w:id="123" w:name="_Toc195783509"/>
      <w:bookmarkStart w:id="124" w:name="_Toc196127133"/>
      <w:bookmarkStart w:id="125" w:name="_Toc196140341"/>
      <w:r w:rsidRPr="0020444F">
        <w:rPr>
          <w:rFonts w:hint="eastAsia"/>
        </w:rPr>
        <w:t>交通拥堵检测</w:t>
      </w:r>
      <w:bookmarkEnd w:id="121"/>
      <w:bookmarkEnd w:id="122"/>
      <w:bookmarkEnd w:id="123"/>
      <w:bookmarkEnd w:id="124"/>
      <w:bookmarkEnd w:id="125"/>
    </w:p>
    <w:p w14:paraId="66288A09" w14:textId="3CECB8BB" w:rsidR="00FB4D19" w:rsidRPr="005301F5" w:rsidRDefault="009B3EC3" w:rsidP="00FB4D19">
      <w:pPr>
        <w:pStyle w:val="affffb"/>
        <w:ind w:firstLine="420"/>
      </w:pPr>
      <w:r w:rsidRPr="005301F5">
        <w:rPr>
          <w:rFonts w:hint="eastAsia"/>
        </w:rPr>
        <w:t>应检测下列</w:t>
      </w:r>
      <w:r w:rsidR="00FB4D19" w:rsidRPr="005301F5">
        <w:rPr>
          <w:rFonts w:hint="eastAsia"/>
        </w:rPr>
        <w:t>隧道交通拥堵</w:t>
      </w:r>
      <w:r w:rsidRPr="005301F5">
        <w:rPr>
          <w:rFonts w:hint="eastAsia"/>
        </w:rPr>
        <w:t>状况</w:t>
      </w:r>
      <w:r w:rsidR="00FB4D19" w:rsidRPr="005301F5">
        <w:rPr>
          <w:rFonts w:hint="eastAsia"/>
        </w:rPr>
        <w:t>：</w:t>
      </w:r>
    </w:p>
    <w:p w14:paraId="3C446F8F" w14:textId="1C593296" w:rsidR="00FB4D19" w:rsidRPr="005301F5" w:rsidRDefault="00FB4D19" w:rsidP="00FB4D19">
      <w:pPr>
        <w:pStyle w:val="af5"/>
        <w:numPr>
          <w:ilvl w:val="0"/>
          <w:numId w:val="33"/>
        </w:numPr>
      </w:pPr>
      <w:r w:rsidRPr="005301F5">
        <w:rPr>
          <w:rFonts w:hint="eastAsia"/>
        </w:rPr>
        <w:t>拥堵等级；</w:t>
      </w:r>
    </w:p>
    <w:p w14:paraId="28789732" w14:textId="3F24110E" w:rsidR="00FB4D19" w:rsidRPr="005301F5" w:rsidRDefault="00FB4D19" w:rsidP="00FB4D19">
      <w:pPr>
        <w:pStyle w:val="af5"/>
        <w:numPr>
          <w:ilvl w:val="0"/>
          <w:numId w:val="33"/>
        </w:numPr>
      </w:pPr>
      <w:r w:rsidRPr="005301F5">
        <w:rPr>
          <w:rFonts w:hint="eastAsia"/>
        </w:rPr>
        <w:t>车辆排队长度。</w:t>
      </w:r>
    </w:p>
    <w:p w14:paraId="354D0F43" w14:textId="5A22C1C3" w:rsidR="00FB4D19" w:rsidRPr="005301F5" w:rsidRDefault="00FB4D19" w:rsidP="003E2414">
      <w:pPr>
        <w:pStyle w:val="affd"/>
        <w:spacing w:before="156" w:after="156"/>
      </w:pPr>
      <w:bookmarkStart w:id="126" w:name="_Toc187066413"/>
      <w:bookmarkStart w:id="127" w:name="_Toc195706119"/>
      <w:bookmarkStart w:id="128" w:name="_Toc195783510"/>
      <w:bookmarkStart w:id="129" w:name="_Toc196127134"/>
      <w:bookmarkStart w:id="130" w:name="_Toc196140342"/>
      <w:r w:rsidRPr="005301F5">
        <w:rPr>
          <w:rFonts w:hint="eastAsia"/>
        </w:rPr>
        <w:t>目标类</w:t>
      </w:r>
      <w:r w:rsidR="003E2414" w:rsidRPr="005301F5">
        <w:rPr>
          <w:rFonts w:hint="eastAsia"/>
        </w:rPr>
        <w:t>型</w:t>
      </w:r>
      <w:r w:rsidRPr="005301F5">
        <w:rPr>
          <w:rFonts w:hint="eastAsia"/>
        </w:rPr>
        <w:t>识别</w:t>
      </w:r>
      <w:bookmarkEnd w:id="126"/>
      <w:bookmarkEnd w:id="127"/>
      <w:bookmarkEnd w:id="128"/>
      <w:bookmarkEnd w:id="129"/>
      <w:bookmarkEnd w:id="130"/>
    </w:p>
    <w:p w14:paraId="684F5CB9" w14:textId="5C40FD3B" w:rsidR="00FB4D19" w:rsidRPr="005301F5" w:rsidRDefault="00C24503" w:rsidP="00FB4D19">
      <w:pPr>
        <w:pStyle w:val="affffb"/>
        <w:ind w:firstLine="420"/>
      </w:pPr>
      <w:r w:rsidRPr="005301F5">
        <w:rPr>
          <w:rFonts w:hint="eastAsia"/>
        </w:rPr>
        <w:t>应</w:t>
      </w:r>
      <w:r w:rsidR="00421511" w:rsidRPr="005301F5">
        <w:rPr>
          <w:rFonts w:hint="eastAsia"/>
        </w:rPr>
        <w:t>正确</w:t>
      </w:r>
      <w:r w:rsidRPr="005301F5">
        <w:rPr>
          <w:rFonts w:hint="eastAsia"/>
        </w:rPr>
        <w:t>识别下列</w:t>
      </w:r>
      <w:r w:rsidR="00FB4D19" w:rsidRPr="005301F5">
        <w:rPr>
          <w:rFonts w:hint="eastAsia"/>
        </w:rPr>
        <w:t>目标类型：</w:t>
      </w:r>
    </w:p>
    <w:p w14:paraId="47A507D0" w14:textId="77777777" w:rsidR="00FB4D19" w:rsidRPr="005301F5" w:rsidRDefault="00FB4D19" w:rsidP="00FB4D19">
      <w:pPr>
        <w:pStyle w:val="af5"/>
        <w:numPr>
          <w:ilvl w:val="0"/>
          <w:numId w:val="34"/>
        </w:numPr>
      </w:pPr>
      <w:r w:rsidRPr="005301F5">
        <w:rPr>
          <w:rFonts w:hint="eastAsia"/>
        </w:rPr>
        <w:t>行人；</w:t>
      </w:r>
    </w:p>
    <w:p w14:paraId="212991E7" w14:textId="77777777" w:rsidR="00FB4D19" w:rsidRPr="005301F5" w:rsidRDefault="00FB4D19" w:rsidP="00FB4D19">
      <w:pPr>
        <w:pStyle w:val="af5"/>
        <w:numPr>
          <w:ilvl w:val="0"/>
          <w:numId w:val="34"/>
        </w:numPr>
      </w:pPr>
      <w:r w:rsidRPr="005301F5">
        <w:rPr>
          <w:rFonts w:hint="eastAsia"/>
        </w:rPr>
        <w:t>非机动车；</w:t>
      </w:r>
    </w:p>
    <w:p w14:paraId="52CF0E81" w14:textId="77777777" w:rsidR="00FB4D19" w:rsidRPr="005301F5" w:rsidRDefault="00FB4D19" w:rsidP="00FB4D19">
      <w:pPr>
        <w:pStyle w:val="af5"/>
        <w:numPr>
          <w:ilvl w:val="0"/>
          <w:numId w:val="34"/>
        </w:numPr>
      </w:pPr>
      <w:r w:rsidRPr="005301F5">
        <w:rPr>
          <w:rFonts w:hint="eastAsia"/>
        </w:rPr>
        <w:t>摩托车；</w:t>
      </w:r>
    </w:p>
    <w:p w14:paraId="6C6C3E8E" w14:textId="77777777" w:rsidR="00FB4D19" w:rsidRPr="005301F5" w:rsidRDefault="00FB4D19" w:rsidP="00FB4D19">
      <w:pPr>
        <w:pStyle w:val="af5"/>
        <w:numPr>
          <w:ilvl w:val="0"/>
          <w:numId w:val="34"/>
        </w:numPr>
      </w:pPr>
      <w:r w:rsidRPr="005301F5">
        <w:rPr>
          <w:rFonts w:hint="eastAsia"/>
        </w:rPr>
        <w:t>小汽车；</w:t>
      </w:r>
    </w:p>
    <w:p w14:paraId="0FA8C9AC" w14:textId="77777777" w:rsidR="00FB4D19" w:rsidRPr="005301F5" w:rsidRDefault="009A59C7" w:rsidP="00FB4D19">
      <w:pPr>
        <w:pStyle w:val="af5"/>
        <w:numPr>
          <w:ilvl w:val="0"/>
          <w:numId w:val="34"/>
        </w:numPr>
      </w:pPr>
      <w:r w:rsidRPr="005301F5">
        <w:rPr>
          <w:rFonts w:hint="eastAsia"/>
        </w:rPr>
        <w:t>公路客运运输车、旅游客运运输车</w:t>
      </w:r>
      <w:r w:rsidR="00FB4D19" w:rsidRPr="005301F5">
        <w:rPr>
          <w:rFonts w:hint="eastAsia"/>
        </w:rPr>
        <w:t>；</w:t>
      </w:r>
    </w:p>
    <w:p w14:paraId="594D772B" w14:textId="77777777" w:rsidR="009A59C7" w:rsidRPr="005301F5" w:rsidRDefault="009A59C7" w:rsidP="00FB4D19">
      <w:pPr>
        <w:pStyle w:val="af5"/>
        <w:numPr>
          <w:ilvl w:val="0"/>
          <w:numId w:val="34"/>
        </w:numPr>
      </w:pPr>
      <w:r w:rsidRPr="005301F5">
        <w:rPr>
          <w:rFonts w:hint="eastAsia"/>
        </w:rPr>
        <w:t>危化品运输车；</w:t>
      </w:r>
    </w:p>
    <w:p w14:paraId="0BE1827E" w14:textId="77777777" w:rsidR="00FB4D19" w:rsidRPr="005301F5" w:rsidRDefault="00FB4D19" w:rsidP="00FB4D19">
      <w:pPr>
        <w:pStyle w:val="af5"/>
        <w:numPr>
          <w:ilvl w:val="0"/>
          <w:numId w:val="34"/>
        </w:numPr>
      </w:pPr>
      <w:r w:rsidRPr="005301F5">
        <w:rPr>
          <w:rFonts w:hint="eastAsia"/>
        </w:rPr>
        <w:t>货车。</w:t>
      </w:r>
    </w:p>
    <w:p w14:paraId="6557D564" w14:textId="77777777" w:rsidR="00FB4D19" w:rsidRPr="005301F5" w:rsidRDefault="00FB4D19" w:rsidP="00FB4D19">
      <w:pPr>
        <w:pStyle w:val="affd"/>
        <w:spacing w:before="156" w:after="156"/>
      </w:pPr>
      <w:bookmarkStart w:id="131" w:name="_Toc187066414"/>
      <w:bookmarkStart w:id="132" w:name="_Toc195706120"/>
      <w:bookmarkStart w:id="133" w:name="_Toc195783511"/>
      <w:bookmarkStart w:id="134" w:name="_Toc196127135"/>
      <w:bookmarkStart w:id="135" w:name="_Toc196140343"/>
      <w:r w:rsidRPr="005301F5">
        <w:rPr>
          <w:rFonts w:hint="eastAsia"/>
        </w:rPr>
        <w:t>车牌识别</w:t>
      </w:r>
      <w:bookmarkEnd w:id="131"/>
      <w:bookmarkEnd w:id="132"/>
      <w:bookmarkEnd w:id="133"/>
      <w:bookmarkEnd w:id="134"/>
      <w:bookmarkEnd w:id="135"/>
    </w:p>
    <w:p w14:paraId="75A25150" w14:textId="2DD51967" w:rsidR="00FB4D19" w:rsidRPr="005301F5" w:rsidRDefault="00FB4D19" w:rsidP="000D5612">
      <w:pPr>
        <w:pStyle w:val="affffb"/>
        <w:ind w:firstLine="420"/>
      </w:pPr>
      <w:r w:rsidRPr="005301F5">
        <w:rPr>
          <w:rFonts w:hint="eastAsia"/>
        </w:rPr>
        <w:t>应</w:t>
      </w:r>
      <w:r w:rsidR="00EF1478" w:rsidRPr="005301F5">
        <w:rPr>
          <w:rFonts w:hint="eastAsia"/>
        </w:rPr>
        <w:t>正确识别</w:t>
      </w:r>
      <w:r w:rsidRPr="005301F5">
        <w:rPr>
          <w:rFonts w:hint="eastAsia"/>
        </w:rPr>
        <w:t>车辆车牌。</w:t>
      </w:r>
    </w:p>
    <w:p w14:paraId="58EF1E26" w14:textId="763844EA" w:rsidR="00D926C7" w:rsidRPr="005301F5" w:rsidRDefault="00D926C7" w:rsidP="00D926C7">
      <w:pPr>
        <w:pStyle w:val="affd"/>
        <w:spacing w:before="156" w:after="156"/>
      </w:pPr>
      <w:bookmarkStart w:id="136" w:name="_Toc187066417"/>
      <w:bookmarkStart w:id="137" w:name="_Toc195706122"/>
      <w:bookmarkStart w:id="138" w:name="_Toc195783513"/>
      <w:bookmarkStart w:id="139" w:name="_Toc196127137"/>
      <w:bookmarkStart w:id="140" w:name="_Toc196140345"/>
      <w:r w:rsidRPr="005301F5">
        <w:rPr>
          <w:rFonts w:hint="eastAsia"/>
        </w:rPr>
        <w:t>时间同步</w:t>
      </w:r>
      <w:bookmarkEnd w:id="136"/>
      <w:bookmarkEnd w:id="137"/>
      <w:bookmarkEnd w:id="138"/>
      <w:bookmarkEnd w:id="139"/>
      <w:bookmarkEnd w:id="140"/>
    </w:p>
    <w:p w14:paraId="68648B58" w14:textId="51B12E42" w:rsidR="000E72FE" w:rsidRPr="005301F5" w:rsidRDefault="00995567" w:rsidP="000E72FE">
      <w:pPr>
        <w:pStyle w:val="affffb"/>
        <w:ind w:firstLine="420"/>
      </w:pPr>
      <w:r w:rsidRPr="005301F5">
        <w:rPr>
          <w:rFonts w:hint="eastAsia"/>
        </w:rPr>
        <w:t>交通流感知设备应</w:t>
      </w:r>
      <w:r w:rsidR="00D926C7" w:rsidRPr="005301F5">
        <w:rPr>
          <w:rFonts w:hint="eastAsia"/>
        </w:rPr>
        <w:t>通过北斗卫星授时或NTP/PTP协议</w:t>
      </w:r>
      <w:r w:rsidR="00D06E47" w:rsidRPr="005301F5">
        <w:rPr>
          <w:rFonts w:hint="eastAsia"/>
        </w:rPr>
        <w:t>方式保持设备时间与标准时间一致。</w:t>
      </w:r>
    </w:p>
    <w:p w14:paraId="74428C40" w14:textId="77777777" w:rsidR="00D926C7" w:rsidRPr="005301F5" w:rsidRDefault="00D926C7" w:rsidP="00D926C7">
      <w:pPr>
        <w:pStyle w:val="affd"/>
        <w:spacing w:before="156" w:after="156"/>
      </w:pPr>
      <w:bookmarkStart w:id="141" w:name="_Toc187066418"/>
      <w:bookmarkStart w:id="142" w:name="_Toc195706123"/>
      <w:bookmarkStart w:id="143" w:name="_Toc195783514"/>
      <w:bookmarkStart w:id="144" w:name="_Toc196127138"/>
      <w:bookmarkStart w:id="145" w:name="_Toc196140346"/>
      <w:r w:rsidRPr="005301F5">
        <w:rPr>
          <w:rFonts w:hint="eastAsia"/>
        </w:rPr>
        <w:t>全域目标跟踪</w:t>
      </w:r>
      <w:bookmarkEnd w:id="141"/>
      <w:bookmarkEnd w:id="142"/>
      <w:bookmarkEnd w:id="143"/>
      <w:bookmarkEnd w:id="144"/>
      <w:bookmarkEnd w:id="145"/>
    </w:p>
    <w:p w14:paraId="380B78EC" w14:textId="77AB1443" w:rsidR="00D926C7" w:rsidRPr="005301F5" w:rsidRDefault="00DC322C" w:rsidP="00D926C7">
      <w:pPr>
        <w:pStyle w:val="affffb"/>
        <w:ind w:firstLine="420"/>
      </w:pPr>
      <w:r w:rsidRPr="005301F5">
        <w:rPr>
          <w:rFonts w:hint="eastAsia"/>
        </w:rPr>
        <w:t>应</w:t>
      </w:r>
      <w:r w:rsidR="00A36BD7" w:rsidRPr="005301F5">
        <w:rPr>
          <w:rFonts w:hint="eastAsia"/>
        </w:rPr>
        <w:t>通过</w:t>
      </w:r>
      <w:r w:rsidRPr="005301F5">
        <w:rPr>
          <w:rFonts w:hint="eastAsia"/>
        </w:rPr>
        <w:t>多设备级联监测，</w:t>
      </w:r>
      <w:r w:rsidR="00D926C7" w:rsidRPr="005301F5">
        <w:rPr>
          <w:rFonts w:hint="eastAsia"/>
        </w:rPr>
        <w:t>实时捕捉隧道中车辆的行驶信息，持续跟踪其位置、速度和方向，对每辆车生成唯一ID，</w:t>
      </w:r>
      <w:r w:rsidRPr="005301F5">
        <w:rPr>
          <w:rFonts w:hint="eastAsia"/>
        </w:rPr>
        <w:t>孪生</w:t>
      </w:r>
      <w:r w:rsidR="00D926C7" w:rsidRPr="005301F5">
        <w:rPr>
          <w:rFonts w:hint="eastAsia"/>
        </w:rPr>
        <w:t>轨迹和</w:t>
      </w:r>
      <w:r w:rsidRPr="005301F5">
        <w:rPr>
          <w:rFonts w:hint="eastAsia"/>
        </w:rPr>
        <w:t>实际行驶轨迹</w:t>
      </w:r>
      <w:r w:rsidR="00331EE1" w:rsidRPr="005301F5">
        <w:rPr>
          <w:rFonts w:hint="eastAsia"/>
        </w:rPr>
        <w:t>应</w:t>
      </w:r>
      <w:r w:rsidR="00D926C7" w:rsidRPr="005301F5">
        <w:rPr>
          <w:rFonts w:hint="eastAsia"/>
        </w:rPr>
        <w:t>一致。</w:t>
      </w:r>
    </w:p>
    <w:p w14:paraId="2B2AD160" w14:textId="758ECB9E" w:rsidR="00D926C7" w:rsidRPr="005301F5" w:rsidRDefault="009759D1" w:rsidP="00D926C7">
      <w:pPr>
        <w:pStyle w:val="affd"/>
        <w:spacing w:before="156" w:after="156"/>
      </w:pPr>
      <w:bookmarkStart w:id="146" w:name="_Toc187066419"/>
      <w:bookmarkStart w:id="147" w:name="_Toc195706124"/>
      <w:bookmarkStart w:id="148" w:name="_Toc195783515"/>
      <w:bookmarkStart w:id="149" w:name="_Toc196127139"/>
      <w:bookmarkStart w:id="150" w:name="_Toc196140347"/>
      <w:r w:rsidRPr="005301F5">
        <w:rPr>
          <w:rFonts w:hint="eastAsia"/>
        </w:rPr>
        <w:t>两客</w:t>
      </w:r>
      <w:proofErr w:type="gramStart"/>
      <w:r w:rsidRPr="005301F5">
        <w:rPr>
          <w:rFonts w:hint="eastAsia"/>
        </w:rPr>
        <w:t>一危</w:t>
      </w:r>
      <w:r w:rsidR="00D926C7" w:rsidRPr="005301F5">
        <w:rPr>
          <w:rFonts w:hint="eastAsia"/>
        </w:rPr>
        <w:t>车辆</w:t>
      </w:r>
      <w:proofErr w:type="gramEnd"/>
      <w:r w:rsidR="00D926C7" w:rsidRPr="005301F5">
        <w:rPr>
          <w:rFonts w:hint="eastAsia"/>
        </w:rPr>
        <w:t>监测</w:t>
      </w:r>
      <w:bookmarkEnd w:id="146"/>
      <w:bookmarkEnd w:id="147"/>
      <w:bookmarkEnd w:id="148"/>
      <w:bookmarkEnd w:id="149"/>
      <w:bookmarkEnd w:id="150"/>
    </w:p>
    <w:p w14:paraId="24AF08F9" w14:textId="0D6FA8F2" w:rsidR="00D926C7" w:rsidRPr="005301F5" w:rsidRDefault="00F60BDA" w:rsidP="00D926C7">
      <w:pPr>
        <w:pStyle w:val="affffb"/>
        <w:ind w:firstLine="420"/>
      </w:pPr>
      <w:r w:rsidRPr="005301F5">
        <w:rPr>
          <w:rFonts w:hint="eastAsia"/>
        </w:rPr>
        <w:t>应</w:t>
      </w:r>
      <w:r w:rsidR="00DA297C" w:rsidRPr="005301F5">
        <w:rPr>
          <w:rFonts w:hint="eastAsia"/>
        </w:rPr>
        <w:t>正确</w:t>
      </w:r>
      <w:r w:rsidRPr="005301F5">
        <w:rPr>
          <w:rFonts w:hint="eastAsia"/>
        </w:rPr>
        <w:t>识别</w:t>
      </w:r>
      <w:r w:rsidR="007E352E" w:rsidRPr="005301F5">
        <w:rPr>
          <w:rFonts w:hint="eastAsia"/>
        </w:rPr>
        <w:t>“两客一危”车辆，</w:t>
      </w:r>
      <w:r w:rsidRPr="005301F5">
        <w:rPr>
          <w:rFonts w:hint="eastAsia"/>
        </w:rPr>
        <w:t>并跟踪</w:t>
      </w:r>
      <w:r w:rsidR="007E352E" w:rsidRPr="005301F5">
        <w:rPr>
          <w:rFonts w:hint="eastAsia"/>
        </w:rPr>
        <w:t>车辆</w:t>
      </w:r>
      <w:r w:rsidR="00D926C7" w:rsidRPr="005301F5">
        <w:rPr>
          <w:rFonts w:hint="eastAsia"/>
        </w:rPr>
        <w:t>的速度、轨迹、停车等情况</w:t>
      </w:r>
      <w:r w:rsidR="007E352E" w:rsidRPr="005301F5">
        <w:rPr>
          <w:rFonts w:hint="eastAsia"/>
        </w:rPr>
        <w:t>。</w:t>
      </w:r>
    </w:p>
    <w:p w14:paraId="46221ADA" w14:textId="56CDE7EE" w:rsidR="00A96575" w:rsidRPr="005301F5" w:rsidRDefault="003E7F55" w:rsidP="003E7F55">
      <w:pPr>
        <w:pStyle w:val="afff2"/>
      </w:pPr>
      <w:r w:rsidRPr="005301F5">
        <w:rPr>
          <w:rFonts w:hint="eastAsia"/>
        </w:rPr>
        <w:t>“</w:t>
      </w:r>
      <w:r w:rsidR="00A96575" w:rsidRPr="005301F5">
        <w:rPr>
          <w:rFonts w:hint="eastAsia"/>
        </w:rPr>
        <w:t>两客</w:t>
      </w:r>
      <w:proofErr w:type="gramStart"/>
      <w:r w:rsidR="00A96575" w:rsidRPr="005301F5">
        <w:rPr>
          <w:rFonts w:hint="eastAsia"/>
        </w:rPr>
        <w:t>一</w:t>
      </w:r>
      <w:proofErr w:type="gramEnd"/>
      <w:r w:rsidR="00A96575" w:rsidRPr="005301F5">
        <w:rPr>
          <w:rFonts w:hint="eastAsia"/>
        </w:rPr>
        <w:t>危</w:t>
      </w:r>
      <w:r w:rsidRPr="005301F5">
        <w:rPr>
          <w:rFonts w:hint="eastAsia"/>
        </w:rPr>
        <w:t>”</w:t>
      </w:r>
      <w:r w:rsidR="00A96575" w:rsidRPr="005301F5">
        <w:rPr>
          <w:rFonts w:hint="eastAsia"/>
        </w:rPr>
        <w:t>车辆是</w:t>
      </w:r>
      <w:proofErr w:type="gramStart"/>
      <w:r w:rsidR="00A96575" w:rsidRPr="005301F5">
        <w:rPr>
          <w:rFonts w:hint="eastAsia"/>
        </w:rPr>
        <w:t>指</w:t>
      </w:r>
      <w:r w:rsidRPr="005301F5">
        <w:rPr>
          <w:rFonts w:hint="eastAsia"/>
        </w:rPr>
        <w:t>公路</w:t>
      </w:r>
      <w:proofErr w:type="gramEnd"/>
      <w:r w:rsidRPr="005301F5">
        <w:rPr>
          <w:rFonts w:hint="eastAsia"/>
        </w:rPr>
        <w:t>客运运输车、旅游客运运输车、危化品运输车。</w:t>
      </w:r>
    </w:p>
    <w:p w14:paraId="69F7FBAA" w14:textId="77777777" w:rsidR="00D926C7" w:rsidRPr="005301F5" w:rsidRDefault="00D926C7" w:rsidP="00D926C7">
      <w:pPr>
        <w:pStyle w:val="affd"/>
        <w:spacing w:before="156" w:after="156"/>
      </w:pPr>
      <w:bookmarkStart w:id="151" w:name="_Toc187066420"/>
      <w:bookmarkStart w:id="152" w:name="_Toc195706125"/>
      <w:bookmarkStart w:id="153" w:name="_Toc195783516"/>
      <w:bookmarkStart w:id="154" w:name="_Toc196127140"/>
      <w:bookmarkStart w:id="155" w:name="_Toc196140348"/>
      <w:r w:rsidRPr="005301F5">
        <w:rPr>
          <w:rFonts w:hint="eastAsia"/>
        </w:rPr>
        <w:t>事件预警</w:t>
      </w:r>
      <w:bookmarkEnd w:id="151"/>
      <w:bookmarkEnd w:id="152"/>
      <w:bookmarkEnd w:id="153"/>
      <w:bookmarkEnd w:id="154"/>
      <w:bookmarkEnd w:id="155"/>
    </w:p>
    <w:p w14:paraId="697EA656" w14:textId="7A8D6B35" w:rsidR="00D926C7" w:rsidRPr="005301F5" w:rsidRDefault="0000392E" w:rsidP="00D926C7">
      <w:pPr>
        <w:pStyle w:val="affffb"/>
        <w:ind w:firstLine="420"/>
      </w:pPr>
      <w:r w:rsidRPr="005301F5">
        <w:rPr>
          <w:rFonts w:hint="eastAsia"/>
        </w:rPr>
        <w:t>应</w:t>
      </w:r>
      <w:r w:rsidR="005250C2" w:rsidRPr="005301F5">
        <w:rPr>
          <w:rFonts w:hint="eastAsia"/>
        </w:rPr>
        <w:t>自动</w:t>
      </w:r>
      <w:r w:rsidR="00FA6E43" w:rsidRPr="005301F5">
        <w:rPr>
          <w:rFonts w:hint="eastAsia"/>
        </w:rPr>
        <w:t>分析判断</w:t>
      </w:r>
      <w:r w:rsidR="00D926C7" w:rsidRPr="005301F5">
        <w:rPr>
          <w:rFonts w:hint="eastAsia"/>
        </w:rPr>
        <w:t>检测</w:t>
      </w:r>
      <w:r w:rsidR="00FA6E43" w:rsidRPr="005301F5">
        <w:rPr>
          <w:rFonts w:hint="eastAsia"/>
        </w:rPr>
        <w:t>到的</w:t>
      </w:r>
      <w:r w:rsidR="00D926C7" w:rsidRPr="005301F5">
        <w:rPr>
          <w:rFonts w:hint="eastAsia"/>
        </w:rPr>
        <w:t>交通事件并</w:t>
      </w:r>
      <w:r w:rsidR="00281E92" w:rsidRPr="005301F5">
        <w:rPr>
          <w:rFonts w:hint="eastAsia"/>
        </w:rPr>
        <w:t>联动交通警报设备</w:t>
      </w:r>
      <w:r w:rsidR="003C1420" w:rsidRPr="005301F5">
        <w:rPr>
          <w:rFonts w:hint="eastAsia"/>
        </w:rPr>
        <w:t>发出</w:t>
      </w:r>
      <w:r w:rsidR="00D926C7" w:rsidRPr="005301F5">
        <w:rPr>
          <w:rFonts w:hint="eastAsia"/>
        </w:rPr>
        <w:t>预警信息</w:t>
      </w:r>
      <w:r w:rsidR="003C1420" w:rsidRPr="005301F5">
        <w:rPr>
          <w:rFonts w:hint="eastAsia"/>
        </w:rPr>
        <w:t>。</w:t>
      </w:r>
    </w:p>
    <w:p w14:paraId="3AC01B91" w14:textId="12007543" w:rsidR="00A52366" w:rsidRPr="005301F5" w:rsidRDefault="00A52366" w:rsidP="00341B4D">
      <w:pPr>
        <w:pStyle w:val="affd"/>
        <w:spacing w:before="156" w:after="156"/>
      </w:pPr>
      <w:bookmarkStart w:id="156" w:name="_Toc195783517"/>
      <w:bookmarkStart w:id="157" w:name="_Toc196127141"/>
      <w:bookmarkStart w:id="158" w:name="_Toc196140349"/>
      <w:r w:rsidRPr="005301F5">
        <w:rPr>
          <w:rFonts w:hint="eastAsia"/>
        </w:rPr>
        <w:t>AI自主学习</w:t>
      </w:r>
      <w:bookmarkEnd w:id="156"/>
      <w:bookmarkEnd w:id="157"/>
      <w:bookmarkEnd w:id="158"/>
    </w:p>
    <w:p w14:paraId="76EE59D9" w14:textId="30D669B5" w:rsidR="00A52366" w:rsidRPr="005301F5" w:rsidRDefault="00B0255B" w:rsidP="00A52366">
      <w:pPr>
        <w:pStyle w:val="affffb"/>
        <w:ind w:firstLine="420"/>
      </w:pPr>
      <w:r w:rsidRPr="005301F5">
        <w:rPr>
          <w:rFonts w:hint="eastAsia"/>
        </w:rPr>
        <w:t>应</w:t>
      </w:r>
      <w:r w:rsidR="00A52366" w:rsidRPr="005301F5">
        <w:rPr>
          <w:rFonts w:hint="eastAsia"/>
        </w:rPr>
        <w:t>对交通事件样本</w:t>
      </w:r>
      <w:r w:rsidR="00D51952" w:rsidRPr="005301F5">
        <w:rPr>
          <w:rFonts w:hint="eastAsia"/>
        </w:rPr>
        <w:t>自主</w:t>
      </w:r>
      <w:r w:rsidR="00A52366" w:rsidRPr="005301F5">
        <w:rPr>
          <w:rFonts w:hint="eastAsia"/>
        </w:rPr>
        <w:t>进行标注、学习、训练。</w:t>
      </w:r>
    </w:p>
    <w:p w14:paraId="30F9C14F" w14:textId="77777777" w:rsidR="00D926C7" w:rsidRPr="005301F5" w:rsidRDefault="00D926C7" w:rsidP="00D926C7">
      <w:pPr>
        <w:pStyle w:val="affd"/>
        <w:spacing w:before="156" w:after="156"/>
      </w:pPr>
      <w:bookmarkStart w:id="159" w:name="_Toc187066421"/>
      <w:bookmarkStart w:id="160" w:name="_Toc195706126"/>
      <w:bookmarkStart w:id="161" w:name="_Toc195783518"/>
      <w:bookmarkStart w:id="162" w:name="_Toc196127142"/>
      <w:bookmarkStart w:id="163" w:name="_Toc196140350"/>
      <w:r w:rsidRPr="005301F5">
        <w:rPr>
          <w:rFonts w:hint="eastAsia"/>
        </w:rPr>
        <w:lastRenderedPageBreak/>
        <w:t>系统设备维护管理</w:t>
      </w:r>
      <w:bookmarkEnd w:id="159"/>
      <w:bookmarkEnd w:id="160"/>
      <w:bookmarkEnd w:id="161"/>
      <w:bookmarkEnd w:id="162"/>
      <w:bookmarkEnd w:id="163"/>
    </w:p>
    <w:p w14:paraId="42F6AC4C" w14:textId="4B7A1EA3" w:rsidR="00D51B79" w:rsidRPr="005301F5" w:rsidRDefault="00AE2410" w:rsidP="00AE2410">
      <w:pPr>
        <w:pStyle w:val="affffb"/>
        <w:ind w:firstLine="420"/>
      </w:pPr>
      <w:r w:rsidRPr="005301F5">
        <w:rPr>
          <w:rFonts w:hint="eastAsia"/>
        </w:rPr>
        <w:t>应</w:t>
      </w:r>
      <w:r w:rsidR="00D926C7" w:rsidRPr="005301F5">
        <w:rPr>
          <w:rFonts w:hint="eastAsia"/>
        </w:rPr>
        <w:t>实时监控设备状态、远程配置参数、软件升级</w:t>
      </w:r>
      <w:r w:rsidR="007D2B08" w:rsidRPr="005301F5">
        <w:rPr>
          <w:rFonts w:hint="eastAsia"/>
        </w:rPr>
        <w:t>和</w:t>
      </w:r>
      <w:r w:rsidR="00D926C7" w:rsidRPr="005301F5">
        <w:rPr>
          <w:rFonts w:hint="eastAsia"/>
        </w:rPr>
        <w:t>故障诊断</w:t>
      </w:r>
      <w:r w:rsidR="007D2B08" w:rsidRPr="005301F5">
        <w:rPr>
          <w:rFonts w:hint="eastAsia"/>
        </w:rPr>
        <w:t>，</w:t>
      </w:r>
      <w:r w:rsidR="00D926C7" w:rsidRPr="005301F5">
        <w:rPr>
          <w:rFonts w:hint="eastAsia"/>
        </w:rPr>
        <w:t>自动生成维护操作日志记录，支持审计和故障排查。</w:t>
      </w:r>
    </w:p>
    <w:p w14:paraId="72EEC2E4" w14:textId="49BAD852" w:rsidR="00D926C7" w:rsidRPr="005301F5" w:rsidRDefault="00D926C7" w:rsidP="00D926C7">
      <w:pPr>
        <w:pStyle w:val="affc"/>
        <w:spacing w:before="312" w:after="312"/>
      </w:pPr>
      <w:bookmarkStart w:id="164" w:name="_Toc187066422"/>
      <w:bookmarkStart w:id="165" w:name="_Toc195706127"/>
      <w:bookmarkStart w:id="166" w:name="_Toc195783519"/>
      <w:bookmarkStart w:id="167" w:name="_Toc196127143"/>
      <w:bookmarkStart w:id="168" w:name="_Toc196140351"/>
      <w:bookmarkStart w:id="169" w:name="_Toc196639585"/>
      <w:bookmarkStart w:id="170" w:name="_Toc196744995"/>
      <w:bookmarkStart w:id="171" w:name="_Toc196912847"/>
      <w:bookmarkStart w:id="172" w:name="_Toc197424523"/>
      <w:bookmarkStart w:id="173" w:name="_Toc197607143"/>
      <w:r w:rsidRPr="005301F5">
        <w:rPr>
          <w:rFonts w:hint="eastAsia"/>
        </w:rPr>
        <w:t>技术要求</w:t>
      </w:r>
      <w:bookmarkEnd w:id="164"/>
      <w:bookmarkEnd w:id="165"/>
      <w:bookmarkEnd w:id="166"/>
      <w:bookmarkEnd w:id="167"/>
      <w:bookmarkEnd w:id="168"/>
      <w:bookmarkEnd w:id="169"/>
      <w:bookmarkEnd w:id="170"/>
      <w:bookmarkEnd w:id="171"/>
      <w:bookmarkEnd w:id="172"/>
      <w:bookmarkEnd w:id="173"/>
      <w:r w:rsidR="00E222CD" w:rsidRPr="005301F5">
        <w:rPr>
          <w:rFonts w:hint="eastAsia"/>
        </w:rPr>
        <w:t xml:space="preserve"> </w:t>
      </w:r>
    </w:p>
    <w:p w14:paraId="4CB78CC1" w14:textId="77777777" w:rsidR="00D926C7" w:rsidRPr="005301F5" w:rsidRDefault="00434F80" w:rsidP="00434F80">
      <w:pPr>
        <w:pStyle w:val="affd"/>
        <w:spacing w:before="156" w:after="156"/>
      </w:pPr>
      <w:bookmarkStart w:id="174" w:name="_Toc187066423"/>
      <w:bookmarkStart w:id="175" w:name="_Toc195706128"/>
      <w:bookmarkStart w:id="176" w:name="_Toc195783520"/>
      <w:bookmarkStart w:id="177" w:name="_Toc196127144"/>
      <w:bookmarkStart w:id="178" w:name="_Toc196140352"/>
      <w:r w:rsidRPr="005301F5">
        <w:rPr>
          <w:rFonts w:hint="eastAsia"/>
        </w:rPr>
        <w:t>检测能力</w:t>
      </w:r>
      <w:bookmarkEnd w:id="174"/>
      <w:bookmarkEnd w:id="175"/>
      <w:bookmarkEnd w:id="176"/>
      <w:bookmarkEnd w:id="177"/>
      <w:bookmarkEnd w:id="178"/>
    </w:p>
    <w:p w14:paraId="389F9F8E" w14:textId="34EEB754" w:rsidR="00434F80" w:rsidRPr="005301F5" w:rsidRDefault="00A52366" w:rsidP="0053626E">
      <w:pPr>
        <w:pStyle w:val="afffffffff1"/>
      </w:pPr>
      <w:r w:rsidRPr="005301F5">
        <w:rPr>
          <w:rFonts w:hint="eastAsia"/>
        </w:rPr>
        <w:t>交通事件的检测距离</w:t>
      </w:r>
      <w:r w:rsidR="00E14F9C" w:rsidRPr="005301F5">
        <w:rPr>
          <w:rFonts w:hint="eastAsia"/>
        </w:rPr>
        <w:t>应</w:t>
      </w:r>
      <w:r w:rsidRPr="005301F5">
        <w:rPr>
          <w:rFonts w:hint="eastAsia"/>
        </w:rPr>
        <w:t>符合表1的</w:t>
      </w:r>
      <w:r w:rsidR="00E14F9C" w:rsidRPr="005301F5">
        <w:rPr>
          <w:rFonts w:hint="eastAsia"/>
        </w:rPr>
        <w:t>规定。</w:t>
      </w:r>
    </w:p>
    <w:p w14:paraId="5EB8E373" w14:textId="49EA8F73" w:rsidR="00A52366" w:rsidRDefault="00A52366" w:rsidP="00A52366">
      <w:pPr>
        <w:pStyle w:val="aff2"/>
        <w:spacing w:before="156" w:after="156"/>
      </w:pPr>
      <w:r w:rsidRPr="005301F5">
        <w:rPr>
          <w:rFonts w:hint="eastAsia"/>
        </w:rPr>
        <w:t>交通事件</w:t>
      </w:r>
      <w:r w:rsidRPr="00A52366">
        <w:rPr>
          <w:rFonts w:hint="eastAsia"/>
        </w:rPr>
        <w:t>检测距离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A52366" w14:paraId="5935C718" w14:textId="77777777" w:rsidTr="00A52366">
        <w:trPr>
          <w:tblHeader/>
          <w:jc w:val="center"/>
        </w:trPr>
        <w:tc>
          <w:tcPr>
            <w:tcW w:w="4672" w:type="dxa"/>
            <w:tcBorders>
              <w:top w:val="single" w:sz="8" w:space="0" w:color="auto"/>
              <w:bottom w:val="single" w:sz="8" w:space="0" w:color="auto"/>
            </w:tcBorders>
            <w:shd w:val="clear" w:color="auto" w:fill="auto"/>
            <w:vAlign w:val="center"/>
          </w:tcPr>
          <w:p w14:paraId="75FA9CF3" w14:textId="77777777" w:rsidR="00A52366" w:rsidRDefault="00A52366" w:rsidP="00A52366">
            <w:pPr>
              <w:pStyle w:val="afffffffff9"/>
            </w:pPr>
            <w:r w:rsidRPr="00A52366">
              <w:rPr>
                <w:rFonts w:hint="eastAsia"/>
              </w:rPr>
              <w:t>事件类型</w:t>
            </w:r>
          </w:p>
        </w:tc>
        <w:tc>
          <w:tcPr>
            <w:tcW w:w="4672" w:type="dxa"/>
            <w:tcBorders>
              <w:top w:val="single" w:sz="8" w:space="0" w:color="auto"/>
              <w:bottom w:val="single" w:sz="8" w:space="0" w:color="auto"/>
            </w:tcBorders>
            <w:shd w:val="clear" w:color="auto" w:fill="auto"/>
            <w:vAlign w:val="center"/>
          </w:tcPr>
          <w:p w14:paraId="2A63FEE1" w14:textId="77777777" w:rsidR="00A52366" w:rsidRDefault="00A52366" w:rsidP="00A52366">
            <w:pPr>
              <w:pStyle w:val="afffffffff9"/>
            </w:pPr>
            <w:r w:rsidRPr="00A52366">
              <w:rPr>
                <w:rFonts w:hint="eastAsia"/>
              </w:rPr>
              <w:t>检测距离</w:t>
            </w:r>
          </w:p>
        </w:tc>
      </w:tr>
      <w:tr w:rsidR="00A52366" w14:paraId="6E0D24F4" w14:textId="77777777" w:rsidTr="00A52366">
        <w:trPr>
          <w:jc w:val="center"/>
        </w:trPr>
        <w:tc>
          <w:tcPr>
            <w:tcW w:w="4672" w:type="dxa"/>
            <w:tcBorders>
              <w:top w:val="single" w:sz="8" w:space="0" w:color="auto"/>
            </w:tcBorders>
            <w:shd w:val="clear" w:color="auto" w:fill="auto"/>
            <w:vAlign w:val="center"/>
          </w:tcPr>
          <w:p w14:paraId="7F23B6E3" w14:textId="3563ACCB" w:rsidR="00A52366" w:rsidRDefault="00A52366" w:rsidP="00A52366">
            <w:pPr>
              <w:pStyle w:val="afffffffff9"/>
            </w:pPr>
            <w:r w:rsidRPr="00A52366">
              <w:rPr>
                <w:rFonts w:hint="eastAsia"/>
              </w:rPr>
              <w:t>异常停车、逆行、超速、</w:t>
            </w:r>
            <w:r w:rsidR="007B7EDB">
              <w:rPr>
                <w:rFonts w:hint="eastAsia"/>
              </w:rPr>
              <w:t>紧急停车带占用</w:t>
            </w:r>
          </w:p>
        </w:tc>
        <w:tc>
          <w:tcPr>
            <w:tcW w:w="4672" w:type="dxa"/>
            <w:tcBorders>
              <w:top w:val="single" w:sz="8" w:space="0" w:color="auto"/>
            </w:tcBorders>
            <w:shd w:val="clear" w:color="auto" w:fill="auto"/>
            <w:vAlign w:val="center"/>
          </w:tcPr>
          <w:p w14:paraId="182C1422" w14:textId="1D2C90B7" w:rsidR="00A52366" w:rsidRDefault="008C3244" w:rsidP="00A52366">
            <w:pPr>
              <w:pStyle w:val="afffffffff9"/>
            </w:pPr>
            <w:r>
              <w:rPr>
                <w:rFonts w:hint="eastAsia"/>
              </w:rPr>
              <w:t>≥</w:t>
            </w:r>
            <w:r w:rsidR="00A52366" w:rsidRPr="00A52366">
              <w:rPr>
                <w:rFonts w:hint="eastAsia"/>
              </w:rPr>
              <w:t>150m</w:t>
            </w:r>
          </w:p>
        </w:tc>
      </w:tr>
      <w:tr w:rsidR="005301F5" w:rsidRPr="005301F5" w14:paraId="4E9883EC" w14:textId="77777777" w:rsidTr="00A52366">
        <w:trPr>
          <w:jc w:val="center"/>
        </w:trPr>
        <w:tc>
          <w:tcPr>
            <w:tcW w:w="4672" w:type="dxa"/>
            <w:shd w:val="clear" w:color="auto" w:fill="auto"/>
            <w:vAlign w:val="center"/>
          </w:tcPr>
          <w:p w14:paraId="094FA539" w14:textId="194DE9B1" w:rsidR="00A52366" w:rsidRPr="005301F5" w:rsidRDefault="00A52366" w:rsidP="00A52366">
            <w:pPr>
              <w:pStyle w:val="afffffffff9"/>
            </w:pPr>
            <w:r w:rsidRPr="005301F5">
              <w:rPr>
                <w:rFonts w:hint="eastAsia"/>
              </w:rPr>
              <w:t>违规变道、行人</w:t>
            </w:r>
            <w:r w:rsidR="009F2928" w:rsidRPr="005301F5">
              <w:rPr>
                <w:rFonts w:hint="eastAsia"/>
              </w:rPr>
              <w:t>和</w:t>
            </w:r>
            <w:r w:rsidRPr="005301F5">
              <w:rPr>
                <w:rFonts w:hint="eastAsia"/>
              </w:rPr>
              <w:t>非机动车闯入</w:t>
            </w:r>
          </w:p>
        </w:tc>
        <w:tc>
          <w:tcPr>
            <w:tcW w:w="4672" w:type="dxa"/>
            <w:shd w:val="clear" w:color="auto" w:fill="auto"/>
            <w:vAlign w:val="center"/>
          </w:tcPr>
          <w:p w14:paraId="4F82237E" w14:textId="0AB24457" w:rsidR="00A52366" w:rsidRPr="005301F5" w:rsidRDefault="008C3244" w:rsidP="00A52366">
            <w:pPr>
              <w:pStyle w:val="afffffffff9"/>
            </w:pPr>
            <w:r w:rsidRPr="005301F5">
              <w:rPr>
                <w:rFonts w:hint="eastAsia"/>
              </w:rPr>
              <w:t>≥</w:t>
            </w:r>
            <w:r w:rsidR="00A52366" w:rsidRPr="005301F5">
              <w:rPr>
                <w:rFonts w:hint="eastAsia"/>
              </w:rPr>
              <w:t>100m</w:t>
            </w:r>
          </w:p>
        </w:tc>
      </w:tr>
      <w:tr w:rsidR="005301F5" w:rsidRPr="005301F5" w14:paraId="45F57F81" w14:textId="77777777" w:rsidTr="00A52366">
        <w:trPr>
          <w:jc w:val="center"/>
        </w:trPr>
        <w:tc>
          <w:tcPr>
            <w:tcW w:w="4672" w:type="dxa"/>
            <w:shd w:val="clear" w:color="auto" w:fill="auto"/>
            <w:vAlign w:val="center"/>
          </w:tcPr>
          <w:p w14:paraId="4C09C4D5" w14:textId="22747D57" w:rsidR="00A52366" w:rsidRPr="005301F5" w:rsidRDefault="00A52366" w:rsidP="00A52366">
            <w:pPr>
              <w:pStyle w:val="afffffffff9"/>
            </w:pPr>
            <w:r w:rsidRPr="005301F5">
              <w:rPr>
                <w:rFonts w:hint="eastAsia"/>
              </w:rPr>
              <w:t>火灾、路面抛洒物、施工、维修</w:t>
            </w:r>
          </w:p>
        </w:tc>
        <w:tc>
          <w:tcPr>
            <w:tcW w:w="4672" w:type="dxa"/>
            <w:shd w:val="clear" w:color="auto" w:fill="auto"/>
            <w:vAlign w:val="center"/>
          </w:tcPr>
          <w:p w14:paraId="2DD0FFE3" w14:textId="6F93A04C" w:rsidR="00A52366" w:rsidRPr="005301F5" w:rsidRDefault="008C3244" w:rsidP="00A52366">
            <w:pPr>
              <w:pStyle w:val="afffffffff9"/>
            </w:pPr>
            <w:r w:rsidRPr="005301F5">
              <w:rPr>
                <w:rFonts w:hint="eastAsia"/>
              </w:rPr>
              <w:t>≥</w:t>
            </w:r>
            <w:r w:rsidR="00A52366" w:rsidRPr="005301F5">
              <w:rPr>
                <w:rFonts w:hint="eastAsia"/>
              </w:rPr>
              <w:t>80m</w:t>
            </w:r>
          </w:p>
        </w:tc>
      </w:tr>
    </w:tbl>
    <w:p w14:paraId="7629621C" w14:textId="543CEE8C" w:rsidR="00434F80" w:rsidRPr="005301F5" w:rsidRDefault="00F37916" w:rsidP="0053626E">
      <w:pPr>
        <w:pStyle w:val="afffffffff1"/>
      </w:pPr>
      <w:r w:rsidRPr="005301F5">
        <w:rPr>
          <w:rFonts w:hint="eastAsia"/>
        </w:rPr>
        <w:t>车辆目标</w:t>
      </w:r>
      <w:r w:rsidR="00434F80" w:rsidRPr="005301F5">
        <w:rPr>
          <w:rFonts w:hint="eastAsia"/>
        </w:rPr>
        <w:t>检测盲区</w:t>
      </w:r>
      <w:r w:rsidR="00045E4B" w:rsidRPr="005301F5">
        <w:rPr>
          <w:rFonts w:hint="eastAsia"/>
        </w:rPr>
        <w:t>应</w:t>
      </w:r>
      <w:r w:rsidR="008C3244" w:rsidRPr="005301F5">
        <w:rPr>
          <w:rFonts w:hint="eastAsia"/>
        </w:rPr>
        <w:t>小于等于</w:t>
      </w:r>
      <w:r w:rsidR="00434F80" w:rsidRPr="005301F5">
        <w:rPr>
          <w:rFonts w:hint="eastAsia"/>
        </w:rPr>
        <w:t>20m</w:t>
      </w:r>
      <w:r w:rsidR="00E14F9C" w:rsidRPr="005301F5">
        <w:rPr>
          <w:rFonts w:hint="eastAsia"/>
        </w:rPr>
        <w:t>。</w:t>
      </w:r>
    </w:p>
    <w:p w14:paraId="3FA84DFB" w14:textId="64D5819F" w:rsidR="004938C6" w:rsidRPr="005301F5" w:rsidRDefault="00F37916" w:rsidP="0053626E">
      <w:pPr>
        <w:pStyle w:val="afffffffff1"/>
      </w:pPr>
      <w:r w:rsidRPr="005301F5">
        <w:rPr>
          <w:rFonts w:hint="eastAsia"/>
        </w:rPr>
        <w:t>目标</w:t>
      </w:r>
      <w:r w:rsidR="00A52366" w:rsidRPr="005301F5">
        <w:rPr>
          <w:rFonts w:hint="eastAsia"/>
        </w:rPr>
        <w:t>经纬</w:t>
      </w:r>
      <w:r w:rsidR="0047408B" w:rsidRPr="005301F5">
        <w:rPr>
          <w:rFonts w:hint="eastAsia"/>
        </w:rPr>
        <w:t>坐标</w:t>
      </w:r>
      <w:r w:rsidR="00434F80" w:rsidRPr="005301F5">
        <w:rPr>
          <w:rFonts w:hint="eastAsia"/>
        </w:rPr>
        <w:t>定位精度</w:t>
      </w:r>
      <w:r w:rsidR="00045E4B" w:rsidRPr="005301F5">
        <w:rPr>
          <w:rFonts w:hint="eastAsia"/>
        </w:rPr>
        <w:t>应</w:t>
      </w:r>
      <w:r w:rsidR="008C3244" w:rsidRPr="005301F5">
        <w:rPr>
          <w:rFonts w:hint="eastAsia"/>
        </w:rPr>
        <w:t>小于等于</w:t>
      </w:r>
      <w:r w:rsidR="006C60F2" w:rsidRPr="005301F5">
        <w:rPr>
          <w:rFonts w:hint="eastAsia"/>
        </w:rPr>
        <w:t>3</w:t>
      </w:r>
      <w:r w:rsidR="00434F80" w:rsidRPr="005301F5">
        <w:rPr>
          <w:rFonts w:hint="eastAsia"/>
        </w:rPr>
        <w:t>m</w:t>
      </w:r>
      <w:r w:rsidR="00E14F9C" w:rsidRPr="005301F5">
        <w:rPr>
          <w:rFonts w:hint="eastAsia"/>
        </w:rPr>
        <w:t>。</w:t>
      </w:r>
    </w:p>
    <w:p w14:paraId="2CA5BBBE" w14:textId="32F5D5F2" w:rsidR="00434F80" w:rsidRPr="005301F5" w:rsidRDefault="00434F80" w:rsidP="0053626E">
      <w:pPr>
        <w:pStyle w:val="afffffffff1"/>
      </w:pPr>
      <w:r w:rsidRPr="005301F5">
        <w:rPr>
          <w:rFonts w:hint="eastAsia"/>
        </w:rPr>
        <w:t>车道定位准确率</w:t>
      </w:r>
      <w:r w:rsidR="00045E4B" w:rsidRPr="005301F5">
        <w:rPr>
          <w:rFonts w:hint="eastAsia"/>
        </w:rPr>
        <w:t>应</w:t>
      </w:r>
      <w:r w:rsidR="008C3244" w:rsidRPr="005301F5">
        <w:rPr>
          <w:rFonts w:hint="eastAsia"/>
        </w:rPr>
        <w:t>大于等于</w:t>
      </w:r>
      <w:r w:rsidRPr="005301F5">
        <w:rPr>
          <w:rFonts w:hint="eastAsia"/>
        </w:rPr>
        <w:t>95%</w:t>
      </w:r>
      <w:r w:rsidR="00E14F9C" w:rsidRPr="005301F5">
        <w:rPr>
          <w:rFonts w:hint="eastAsia"/>
        </w:rPr>
        <w:t>。</w:t>
      </w:r>
    </w:p>
    <w:p w14:paraId="6D202D54" w14:textId="54DF867B" w:rsidR="00434F80" w:rsidRPr="005301F5" w:rsidRDefault="00434F80" w:rsidP="0053626E">
      <w:pPr>
        <w:pStyle w:val="afffffffff1"/>
      </w:pPr>
      <w:r w:rsidRPr="005301F5">
        <w:rPr>
          <w:rFonts w:hint="eastAsia"/>
        </w:rPr>
        <w:t>测速范围</w:t>
      </w:r>
      <w:r w:rsidR="00045E4B" w:rsidRPr="005301F5">
        <w:rPr>
          <w:rFonts w:hint="eastAsia"/>
        </w:rPr>
        <w:t>应</w:t>
      </w:r>
      <w:r w:rsidR="008C3244" w:rsidRPr="005301F5">
        <w:rPr>
          <w:rFonts w:hint="eastAsia"/>
        </w:rPr>
        <w:t>大于等于</w:t>
      </w:r>
      <w:r w:rsidRPr="005301F5">
        <w:rPr>
          <w:rFonts w:hint="eastAsia"/>
        </w:rPr>
        <w:t>200km/h</w:t>
      </w:r>
      <w:r w:rsidR="00E14F9C" w:rsidRPr="005301F5">
        <w:rPr>
          <w:rFonts w:hint="eastAsia"/>
        </w:rPr>
        <w:t>。</w:t>
      </w:r>
    </w:p>
    <w:p w14:paraId="0677F065" w14:textId="11B32FD9" w:rsidR="00434F80" w:rsidRPr="005301F5" w:rsidRDefault="00434F80" w:rsidP="0053626E">
      <w:pPr>
        <w:pStyle w:val="afffffffff1"/>
      </w:pPr>
      <w:r w:rsidRPr="005301F5">
        <w:rPr>
          <w:rFonts w:hint="eastAsia"/>
        </w:rPr>
        <w:t>测速精度</w:t>
      </w:r>
      <w:r w:rsidR="00045E4B" w:rsidRPr="005301F5">
        <w:rPr>
          <w:rFonts w:hint="eastAsia"/>
        </w:rPr>
        <w:t>应</w:t>
      </w:r>
      <w:r w:rsidR="008C3244" w:rsidRPr="005301F5">
        <w:rPr>
          <w:rFonts w:hint="eastAsia"/>
        </w:rPr>
        <w:t>小于等于</w:t>
      </w:r>
      <w:r w:rsidR="00F37916" w:rsidRPr="005301F5">
        <w:rPr>
          <w:rFonts w:hint="eastAsia"/>
        </w:rPr>
        <w:t>1</w:t>
      </w:r>
      <w:r w:rsidRPr="005301F5">
        <w:rPr>
          <w:rFonts w:hint="eastAsia"/>
        </w:rPr>
        <w:t>km/h。</w:t>
      </w:r>
    </w:p>
    <w:p w14:paraId="424E165A" w14:textId="226EA937" w:rsidR="00434F80" w:rsidRPr="005301F5" w:rsidRDefault="00434F80" w:rsidP="00434F80">
      <w:pPr>
        <w:pStyle w:val="affd"/>
        <w:spacing w:before="156" w:after="156"/>
      </w:pPr>
      <w:bookmarkStart w:id="179" w:name="_Toc187066424"/>
      <w:bookmarkStart w:id="180" w:name="_Toc195706129"/>
      <w:bookmarkStart w:id="181" w:name="_Toc195783521"/>
      <w:bookmarkStart w:id="182" w:name="_Toc196127145"/>
      <w:bookmarkStart w:id="183" w:name="_Toc196140353"/>
      <w:r w:rsidRPr="005301F5">
        <w:rPr>
          <w:rFonts w:hint="eastAsia"/>
        </w:rPr>
        <w:t>检测准确</w:t>
      </w:r>
      <w:bookmarkEnd w:id="179"/>
      <w:bookmarkEnd w:id="180"/>
      <w:bookmarkEnd w:id="181"/>
      <w:bookmarkEnd w:id="182"/>
      <w:bookmarkEnd w:id="183"/>
      <w:r w:rsidR="00794068" w:rsidRPr="005301F5">
        <w:rPr>
          <w:rFonts w:hint="eastAsia"/>
        </w:rPr>
        <w:t>率</w:t>
      </w:r>
    </w:p>
    <w:p w14:paraId="28CC7984" w14:textId="4BF3710F" w:rsidR="00F13608" w:rsidRPr="005301F5" w:rsidRDefault="00F13608" w:rsidP="00F13608">
      <w:pPr>
        <w:pStyle w:val="affffb"/>
        <w:ind w:firstLine="420"/>
      </w:pPr>
      <w:r w:rsidRPr="005301F5">
        <w:rPr>
          <w:rFonts w:hint="eastAsia"/>
        </w:rPr>
        <w:t>交通状态参数检测准确率应符合表2的规定。</w:t>
      </w:r>
    </w:p>
    <w:p w14:paraId="26B531B8" w14:textId="03AA8EEF" w:rsidR="00FB6A50" w:rsidRPr="005301F5" w:rsidRDefault="00FB6A50" w:rsidP="00FB6A50">
      <w:pPr>
        <w:pStyle w:val="aff2"/>
        <w:spacing w:before="156" w:after="156"/>
      </w:pPr>
      <w:r w:rsidRPr="005301F5">
        <w:rPr>
          <w:rFonts w:hint="eastAsia"/>
        </w:rPr>
        <w:t>交通状态参数检测准确率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5301F5" w:rsidRPr="005301F5" w14:paraId="43D886E6" w14:textId="77777777" w:rsidTr="00094010">
        <w:trPr>
          <w:tblHeader/>
          <w:jc w:val="center"/>
        </w:trPr>
        <w:tc>
          <w:tcPr>
            <w:tcW w:w="4672" w:type="dxa"/>
            <w:tcBorders>
              <w:top w:val="single" w:sz="8" w:space="0" w:color="auto"/>
              <w:bottom w:val="single" w:sz="8" w:space="0" w:color="auto"/>
            </w:tcBorders>
            <w:shd w:val="clear" w:color="auto" w:fill="auto"/>
            <w:vAlign w:val="center"/>
          </w:tcPr>
          <w:p w14:paraId="104116FF" w14:textId="49BCD43D" w:rsidR="00FB6A50" w:rsidRPr="005301F5" w:rsidRDefault="00FB6A50" w:rsidP="00094010">
            <w:pPr>
              <w:pStyle w:val="afffffffff9"/>
            </w:pPr>
            <w:r w:rsidRPr="005301F5">
              <w:rPr>
                <w:rFonts w:hint="eastAsia"/>
              </w:rPr>
              <w:t>交通状态参数</w:t>
            </w:r>
          </w:p>
        </w:tc>
        <w:tc>
          <w:tcPr>
            <w:tcW w:w="4672" w:type="dxa"/>
            <w:tcBorders>
              <w:top w:val="single" w:sz="8" w:space="0" w:color="auto"/>
              <w:bottom w:val="single" w:sz="8" w:space="0" w:color="auto"/>
            </w:tcBorders>
            <w:shd w:val="clear" w:color="auto" w:fill="auto"/>
            <w:vAlign w:val="center"/>
          </w:tcPr>
          <w:p w14:paraId="2C1BDC20" w14:textId="63CA1E0F" w:rsidR="00FB6A50" w:rsidRPr="005301F5" w:rsidRDefault="00673763" w:rsidP="00094010">
            <w:pPr>
              <w:pStyle w:val="afffffffff9"/>
            </w:pPr>
            <w:r w:rsidRPr="005301F5">
              <w:rPr>
                <w:rFonts w:hint="eastAsia"/>
              </w:rPr>
              <w:t>检测</w:t>
            </w:r>
            <w:r w:rsidR="00FB6A50" w:rsidRPr="005301F5">
              <w:rPr>
                <w:rFonts w:hint="eastAsia"/>
              </w:rPr>
              <w:t>准确率</w:t>
            </w:r>
          </w:p>
        </w:tc>
      </w:tr>
      <w:tr w:rsidR="005301F5" w:rsidRPr="005301F5" w14:paraId="753B4BAE" w14:textId="77777777" w:rsidTr="00094010">
        <w:trPr>
          <w:jc w:val="center"/>
        </w:trPr>
        <w:tc>
          <w:tcPr>
            <w:tcW w:w="4672" w:type="dxa"/>
            <w:tcBorders>
              <w:top w:val="single" w:sz="8" w:space="0" w:color="auto"/>
            </w:tcBorders>
            <w:shd w:val="clear" w:color="auto" w:fill="auto"/>
            <w:vAlign w:val="center"/>
          </w:tcPr>
          <w:p w14:paraId="29E023CF" w14:textId="1E234722" w:rsidR="00FB6A50" w:rsidRPr="005301F5" w:rsidRDefault="00094010" w:rsidP="00094010">
            <w:pPr>
              <w:pStyle w:val="afffffffff9"/>
            </w:pPr>
            <w:r w:rsidRPr="005301F5">
              <w:rPr>
                <w:rFonts w:hint="eastAsia"/>
              </w:rPr>
              <w:t>车流量</w:t>
            </w:r>
          </w:p>
        </w:tc>
        <w:tc>
          <w:tcPr>
            <w:tcW w:w="4672" w:type="dxa"/>
            <w:tcBorders>
              <w:top w:val="single" w:sz="8" w:space="0" w:color="auto"/>
            </w:tcBorders>
            <w:shd w:val="clear" w:color="auto" w:fill="auto"/>
            <w:vAlign w:val="center"/>
          </w:tcPr>
          <w:p w14:paraId="16CA9824" w14:textId="3BC22740" w:rsidR="00FB6A50" w:rsidRPr="005301F5" w:rsidRDefault="00094010" w:rsidP="00094010">
            <w:pPr>
              <w:pStyle w:val="afffffffff9"/>
            </w:pPr>
            <w:r w:rsidRPr="005301F5">
              <w:rPr>
                <w:rFonts w:hint="eastAsia"/>
              </w:rPr>
              <w:t>≥</w:t>
            </w:r>
            <w:r w:rsidRPr="005301F5">
              <w:t>95%</w:t>
            </w:r>
          </w:p>
        </w:tc>
      </w:tr>
      <w:tr w:rsidR="005301F5" w:rsidRPr="005301F5" w14:paraId="5E8F2E17" w14:textId="77777777" w:rsidTr="00094010">
        <w:trPr>
          <w:jc w:val="center"/>
        </w:trPr>
        <w:tc>
          <w:tcPr>
            <w:tcW w:w="4672" w:type="dxa"/>
            <w:shd w:val="clear" w:color="auto" w:fill="auto"/>
            <w:vAlign w:val="center"/>
          </w:tcPr>
          <w:p w14:paraId="127352D3" w14:textId="2910CE1C" w:rsidR="00FB6A50" w:rsidRPr="005301F5" w:rsidRDefault="00094010" w:rsidP="00094010">
            <w:pPr>
              <w:pStyle w:val="afffffffff9"/>
            </w:pPr>
            <w:r w:rsidRPr="005301F5">
              <w:rPr>
                <w:rFonts w:hint="eastAsia"/>
              </w:rPr>
              <w:t>平均车速</w:t>
            </w:r>
          </w:p>
        </w:tc>
        <w:tc>
          <w:tcPr>
            <w:tcW w:w="4672" w:type="dxa"/>
            <w:shd w:val="clear" w:color="auto" w:fill="auto"/>
            <w:vAlign w:val="center"/>
          </w:tcPr>
          <w:p w14:paraId="6D3D2A5D" w14:textId="14C47E3F" w:rsidR="00FB6A50" w:rsidRPr="005301F5" w:rsidRDefault="00673763" w:rsidP="00094010">
            <w:pPr>
              <w:pStyle w:val="afffffffff9"/>
            </w:pPr>
            <w:r w:rsidRPr="005301F5">
              <w:rPr>
                <w:rFonts w:hint="eastAsia"/>
              </w:rPr>
              <w:t>≥</w:t>
            </w:r>
            <w:r w:rsidRPr="005301F5">
              <w:t>95%</w:t>
            </w:r>
          </w:p>
        </w:tc>
      </w:tr>
      <w:tr w:rsidR="00094010" w:rsidRPr="005301F5" w14:paraId="28FB0B01" w14:textId="77777777" w:rsidTr="00094010">
        <w:trPr>
          <w:jc w:val="center"/>
        </w:trPr>
        <w:tc>
          <w:tcPr>
            <w:tcW w:w="4672" w:type="dxa"/>
            <w:shd w:val="clear" w:color="auto" w:fill="auto"/>
            <w:vAlign w:val="center"/>
          </w:tcPr>
          <w:p w14:paraId="348A95B6" w14:textId="42E137C0" w:rsidR="00094010" w:rsidRPr="005301F5" w:rsidRDefault="00094010" w:rsidP="00094010">
            <w:pPr>
              <w:pStyle w:val="afffffffff9"/>
              <w:rPr>
                <w:rFonts w:hint="eastAsia"/>
              </w:rPr>
            </w:pPr>
            <w:r w:rsidRPr="005301F5">
              <w:rPr>
                <w:rFonts w:hint="eastAsia"/>
              </w:rPr>
              <w:t>车头时距和车间距离</w:t>
            </w:r>
          </w:p>
        </w:tc>
        <w:tc>
          <w:tcPr>
            <w:tcW w:w="4672" w:type="dxa"/>
            <w:shd w:val="clear" w:color="auto" w:fill="auto"/>
            <w:vAlign w:val="center"/>
          </w:tcPr>
          <w:p w14:paraId="439E3F9C" w14:textId="07AA59D6" w:rsidR="00094010" w:rsidRPr="005301F5" w:rsidRDefault="00673763" w:rsidP="00094010">
            <w:pPr>
              <w:pStyle w:val="afffffffff9"/>
            </w:pPr>
            <w:r w:rsidRPr="005301F5">
              <w:rPr>
                <w:rFonts w:hint="eastAsia"/>
              </w:rPr>
              <w:t>≥</w:t>
            </w:r>
            <w:r w:rsidRPr="005301F5">
              <w:t>9</w:t>
            </w:r>
            <w:r w:rsidRPr="005301F5">
              <w:rPr>
                <w:rFonts w:hint="eastAsia"/>
              </w:rPr>
              <w:t>0</w:t>
            </w:r>
            <w:r w:rsidRPr="005301F5">
              <w:t>%</w:t>
            </w:r>
          </w:p>
        </w:tc>
      </w:tr>
      <w:tr w:rsidR="005301F5" w:rsidRPr="005301F5" w14:paraId="6053FCE3" w14:textId="77777777" w:rsidTr="00094010">
        <w:trPr>
          <w:jc w:val="center"/>
        </w:trPr>
        <w:tc>
          <w:tcPr>
            <w:tcW w:w="4672" w:type="dxa"/>
            <w:tcBorders>
              <w:bottom w:val="single" w:sz="8" w:space="0" w:color="auto"/>
            </w:tcBorders>
            <w:shd w:val="clear" w:color="auto" w:fill="auto"/>
            <w:vAlign w:val="center"/>
          </w:tcPr>
          <w:p w14:paraId="35E80F62" w14:textId="7738AE8C" w:rsidR="00FB6A50" w:rsidRPr="005301F5" w:rsidRDefault="00C45EF9" w:rsidP="00094010">
            <w:pPr>
              <w:pStyle w:val="afffffffff9"/>
            </w:pPr>
            <w:r w:rsidRPr="005301F5">
              <w:rPr>
                <w:rFonts w:hint="eastAsia"/>
              </w:rPr>
              <w:t>时间占有率</w:t>
            </w:r>
          </w:p>
        </w:tc>
        <w:tc>
          <w:tcPr>
            <w:tcW w:w="4672" w:type="dxa"/>
            <w:tcBorders>
              <w:bottom w:val="single" w:sz="8" w:space="0" w:color="auto"/>
            </w:tcBorders>
            <w:shd w:val="clear" w:color="auto" w:fill="auto"/>
            <w:vAlign w:val="center"/>
          </w:tcPr>
          <w:p w14:paraId="22A2F314" w14:textId="085AA1FB" w:rsidR="00FB6A50" w:rsidRPr="005301F5" w:rsidRDefault="00673763" w:rsidP="00094010">
            <w:pPr>
              <w:pStyle w:val="afffffffff9"/>
            </w:pPr>
            <w:r w:rsidRPr="005301F5">
              <w:rPr>
                <w:rFonts w:hint="eastAsia"/>
              </w:rPr>
              <w:t>≥</w:t>
            </w:r>
            <w:r w:rsidRPr="005301F5">
              <w:t>9</w:t>
            </w:r>
            <w:r w:rsidRPr="005301F5">
              <w:rPr>
                <w:rFonts w:hint="eastAsia"/>
              </w:rPr>
              <w:t>0</w:t>
            </w:r>
            <w:r w:rsidRPr="005301F5">
              <w:t>%</w:t>
            </w:r>
          </w:p>
        </w:tc>
      </w:tr>
    </w:tbl>
    <w:p w14:paraId="5C5093AD" w14:textId="77777777" w:rsidR="00A37EE7" w:rsidRPr="005301F5" w:rsidRDefault="00A37EE7" w:rsidP="00A37EE7">
      <w:pPr>
        <w:pStyle w:val="affd"/>
        <w:spacing w:before="156" w:after="156"/>
      </w:pPr>
      <w:bookmarkStart w:id="184" w:name="_Toc187066425"/>
      <w:bookmarkStart w:id="185" w:name="_Toc195706130"/>
      <w:bookmarkStart w:id="186" w:name="_Toc195783522"/>
      <w:bookmarkStart w:id="187" w:name="_Toc196127146"/>
      <w:bookmarkStart w:id="188" w:name="_Toc196140354"/>
      <w:r w:rsidRPr="005301F5">
        <w:rPr>
          <w:rFonts w:hint="eastAsia"/>
        </w:rPr>
        <w:t>事件检测性能</w:t>
      </w:r>
      <w:bookmarkEnd w:id="184"/>
      <w:bookmarkEnd w:id="185"/>
      <w:bookmarkEnd w:id="186"/>
      <w:bookmarkEnd w:id="187"/>
      <w:bookmarkEnd w:id="188"/>
    </w:p>
    <w:p w14:paraId="1A3E4537" w14:textId="68ABAD2E" w:rsidR="002401E6" w:rsidRPr="005301F5" w:rsidRDefault="002401E6" w:rsidP="00673763">
      <w:pPr>
        <w:pStyle w:val="afffffffff1"/>
      </w:pPr>
      <w:r w:rsidRPr="005301F5">
        <w:rPr>
          <w:rFonts w:hint="eastAsia"/>
        </w:rPr>
        <w:t>交通事件的</w:t>
      </w:r>
      <w:r w:rsidRPr="005301F5">
        <w:rPr>
          <w:rFonts w:hAnsi="宋体" w:hint="eastAsia"/>
        </w:rPr>
        <w:t>检出率应</w:t>
      </w:r>
      <w:r w:rsidR="00FB6A50" w:rsidRPr="005301F5">
        <w:rPr>
          <w:rFonts w:hAnsi="宋体" w:hint="eastAsia"/>
        </w:rPr>
        <w:t>符合表3的规定。</w:t>
      </w:r>
    </w:p>
    <w:p w14:paraId="795CFBC8" w14:textId="180C3122" w:rsidR="00172BFC" w:rsidRPr="005301F5" w:rsidRDefault="00172BFC" w:rsidP="00172BFC">
      <w:pPr>
        <w:pStyle w:val="aff2"/>
        <w:spacing w:before="156" w:after="156"/>
      </w:pPr>
      <w:r w:rsidRPr="005301F5">
        <w:rPr>
          <w:rFonts w:hint="eastAsia"/>
        </w:rPr>
        <w:t>交通事件检出率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5301F5" w:rsidRPr="005301F5" w14:paraId="308692A4" w14:textId="77777777" w:rsidTr="005D100B">
        <w:trPr>
          <w:tblHeader/>
          <w:jc w:val="center"/>
        </w:trPr>
        <w:tc>
          <w:tcPr>
            <w:tcW w:w="4672" w:type="dxa"/>
            <w:tcBorders>
              <w:top w:val="single" w:sz="8" w:space="0" w:color="auto"/>
              <w:bottom w:val="single" w:sz="8" w:space="0" w:color="auto"/>
            </w:tcBorders>
            <w:shd w:val="clear" w:color="auto" w:fill="auto"/>
            <w:vAlign w:val="center"/>
          </w:tcPr>
          <w:p w14:paraId="7F342AA1" w14:textId="0C6BE00B" w:rsidR="00172BFC" w:rsidRPr="005301F5" w:rsidRDefault="00F01FFD" w:rsidP="005D100B">
            <w:pPr>
              <w:pStyle w:val="afffffffff9"/>
            </w:pPr>
            <w:r w:rsidRPr="005301F5">
              <w:rPr>
                <w:rFonts w:hint="eastAsia"/>
              </w:rPr>
              <w:t>事件类型</w:t>
            </w:r>
          </w:p>
        </w:tc>
        <w:tc>
          <w:tcPr>
            <w:tcW w:w="4672" w:type="dxa"/>
            <w:tcBorders>
              <w:top w:val="single" w:sz="8" w:space="0" w:color="auto"/>
              <w:bottom w:val="single" w:sz="8" w:space="0" w:color="auto"/>
            </w:tcBorders>
            <w:shd w:val="clear" w:color="auto" w:fill="auto"/>
            <w:vAlign w:val="center"/>
          </w:tcPr>
          <w:p w14:paraId="0F544FD0" w14:textId="753E2E11" w:rsidR="00172BFC" w:rsidRPr="005301F5" w:rsidRDefault="00F01FFD" w:rsidP="005D100B">
            <w:pPr>
              <w:pStyle w:val="afffffffff9"/>
            </w:pPr>
            <w:r w:rsidRPr="005301F5">
              <w:rPr>
                <w:rFonts w:hint="eastAsia"/>
              </w:rPr>
              <w:t>检出率</w:t>
            </w:r>
          </w:p>
        </w:tc>
      </w:tr>
      <w:tr w:rsidR="005301F5" w:rsidRPr="005301F5" w14:paraId="6F776C75" w14:textId="77777777" w:rsidTr="005D100B">
        <w:trPr>
          <w:jc w:val="center"/>
        </w:trPr>
        <w:tc>
          <w:tcPr>
            <w:tcW w:w="4672" w:type="dxa"/>
            <w:tcBorders>
              <w:top w:val="single" w:sz="8" w:space="0" w:color="auto"/>
            </w:tcBorders>
            <w:shd w:val="clear" w:color="auto" w:fill="auto"/>
            <w:vAlign w:val="center"/>
          </w:tcPr>
          <w:p w14:paraId="4E3A49D0" w14:textId="36F056D9" w:rsidR="00172BFC" w:rsidRPr="005301F5" w:rsidRDefault="00673763" w:rsidP="005D100B">
            <w:pPr>
              <w:pStyle w:val="afffffffff9"/>
            </w:pPr>
            <w:r w:rsidRPr="005301F5">
              <w:rPr>
                <w:rFonts w:hint="eastAsia"/>
              </w:rPr>
              <w:t>异常停车、逆行、超速、紧急停车带占用</w:t>
            </w:r>
          </w:p>
        </w:tc>
        <w:tc>
          <w:tcPr>
            <w:tcW w:w="4672" w:type="dxa"/>
            <w:tcBorders>
              <w:top w:val="single" w:sz="8" w:space="0" w:color="auto"/>
            </w:tcBorders>
            <w:shd w:val="clear" w:color="auto" w:fill="auto"/>
            <w:vAlign w:val="center"/>
          </w:tcPr>
          <w:p w14:paraId="2D2E9784" w14:textId="1E894E00" w:rsidR="00172BFC" w:rsidRPr="005301F5" w:rsidRDefault="00673763" w:rsidP="005D100B">
            <w:pPr>
              <w:pStyle w:val="afffffffff9"/>
            </w:pPr>
            <w:r w:rsidRPr="005301F5">
              <w:rPr>
                <w:rFonts w:hint="eastAsia"/>
              </w:rPr>
              <w:t>≥</w:t>
            </w:r>
            <w:r w:rsidRPr="005301F5">
              <w:t>98%</w:t>
            </w:r>
          </w:p>
        </w:tc>
      </w:tr>
      <w:tr w:rsidR="005301F5" w:rsidRPr="005301F5" w14:paraId="6D55F75C" w14:textId="77777777" w:rsidTr="005D100B">
        <w:trPr>
          <w:jc w:val="center"/>
        </w:trPr>
        <w:tc>
          <w:tcPr>
            <w:tcW w:w="4672" w:type="dxa"/>
            <w:shd w:val="clear" w:color="auto" w:fill="auto"/>
            <w:vAlign w:val="center"/>
          </w:tcPr>
          <w:p w14:paraId="5388A59C" w14:textId="65F05830" w:rsidR="00172BFC" w:rsidRPr="005301F5" w:rsidRDefault="00673763" w:rsidP="005D100B">
            <w:pPr>
              <w:pStyle w:val="afffffffff9"/>
            </w:pPr>
            <w:r w:rsidRPr="005301F5">
              <w:rPr>
                <w:rFonts w:hint="eastAsia"/>
              </w:rPr>
              <w:t>违规变道</w:t>
            </w:r>
          </w:p>
        </w:tc>
        <w:tc>
          <w:tcPr>
            <w:tcW w:w="4672" w:type="dxa"/>
            <w:shd w:val="clear" w:color="auto" w:fill="auto"/>
            <w:vAlign w:val="center"/>
          </w:tcPr>
          <w:p w14:paraId="3C463B19" w14:textId="4BDA5DE1" w:rsidR="00172BFC" w:rsidRPr="005301F5" w:rsidRDefault="00673763" w:rsidP="005D100B">
            <w:pPr>
              <w:pStyle w:val="afffffffff9"/>
            </w:pPr>
            <w:r w:rsidRPr="005301F5">
              <w:rPr>
                <w:rFonts w:hint="eastAsia"/>
              </w:rPr>
              <w:t>≥</w:t>
            </w:r>
            <w:r w:rsidRPr="005301F5">
              <w:t>9</w:t>
            </w:r>
            <w:r w:rsidRPr="005301F5">
              <w:rPr>
                <w:rFonts w:hint="eastAsia"/>
              </w:rPr>
              <w:t>5</w:t>
            </w:r>
            <w:r w:rsidRPr="005301F5">
              <w:t>%</w:t>
            </w:r>
          </w:p>
        </w:tc>
      </w:tr>
      <w:tr w:rsidR="005301F5" w:rsidRPr="005301F5" w14:paraId="6DB16644" w14:textId="77777777" w:rsidTr="005D100B">
        <w:trPr>
          <w:jc w:val="center"/>
        </w:trPr>
        <w:tc>
          <w:tcPr>
            <w:tcW w:w="4672" w:type="dxa"/>
            <w:shd w:val="clear" w:color="auto" w:fill="auto"/>
            <w:vAlign w:val="center"/>
          </w:tcPr>
          <w:p w14:paraId="15FF76FD" w14:textId="2D2E3B9F" w:rsidR="00172BFC" w:rsidRPr="005301F5" w:rsidRDefault="00673763" w:rsidP="005D100B">
            <w:pPr>
              <w:pStyle w:val="afffffffff9"/>
            </w:pPr>
            <w:r w:rsidRPr="005301F5">
              <w:rPr>
                <w:rFonts w:hint="eastAsia"/>
              </w:rPr>
              <w:t>行人和非机动车闯入</w:t>
            </w:r>
          </w:p>
        </w:tc>
        <w:tc>
          <w:tcPr>
            <w:tcW w:w="4672" w:type="dxa"/>
            <w:shd w:val="clear" w:color="auto" w:fill="auto"/>
            <w:vAlign w:val="center"/>
          </w:tcPr>
          <w:p w14:paraId="0484976A" w14:textId="4E8FAA58" w:rsidR="00172BFC" w:rsidRPr="005301F5" w:rsidRDefault="00673763" w:rsidP="005D100B">
            <w:pPr>
              <w:pStyle w:val="afffffffff9"/>
            </w:pPr>
            <w:r w:rsidRPr="005301F5">
              <w:rPr>
                <w:rFonts w:hint="eastAsia"/>
              </w:rPr>
              <w:t>≥9</w:t>
            </w:r>
            <w:r w:rsidRPr="005301F5">
              <w:rPr>
                <w:rFonts w:hint="eastAsia"/>
              </w:rPr>
              <w:t>6</w:t>
            </w:r>
            <w:r w:rsidRPr="005301F5">
              <w:rPr>
                <w:rFonts w:hint="eastAsia"/>
              </w:rPr>
              <w:t>%</w:t>
            </w:r>
          </w:p>
        </w:tc>
      </w:tr>
      <w:tr w:rsidR="00673763" w:rsidRPr="005301F5" w14:paraId="0E361993" w14:textId="77777777" w:rsidTr="005D100B">
        <w:trPr>
          <w:jc w:val="center"/>
        </w:trPr>
        <w:tc>
          <w:tcPr>
            <w:tcW w:w="4672" w:type="dxa"/>
            <w:shd w:val="clear" w:color="auto" w:fill="auto"/>
            <w:vAlign w:val="center"/>
          </w:tcPr>
          <w:p w14:paraId="1E1C38C7" w14:textId="2476C7FB" w:rsidR="00673763" w:rsidRPr="005301F5" w:rsidRDefault="00673763" w:rsidP="005D100B">
            <w:pPr>
              <w:pStyle w:val="afffffffff9"/>
            </w:pPr>
            <w:r w:rsidRPr="005301F5">
              <w:rPr>
                <w:rFonts w:hint="eastAsia"/>
              </w:rPr>
              <w:t>火灾</w:t>
            </w:r>
          </w:p>
        </w:tc>
        <w:tc>
          <w:tcPr>
            <w:tcW w:w="4672" w:type="dxa"/>
            <w:shd w:val="clear" w:color="auto" w:fill="auto"/>
            <w:vAlign w:val="center"/>
          </w:tcPr>
          <w:p w14:paraId="3BBAF42C" w14:textId="19C69B0B" w:rsidR="00673763" w:rsidRPr="005301F5" w:rsidRDefault="00673763" w:rsidP="005D100B">
            <w:pPr>
              <w:pStyle w:val="afffffffff9"/>
            </w:pPr>
            <w:r w:rsidRPr="005301F5">
              <w:rPr>
                <w:rFonts w:hint="eastAsia"/>
              </w:rPr>
              <w:t>≥</w:t>
            </w:r>
            <w:r w:rsidRPr="005301F5">
              <w:t>9</w:t>
            </w:r>
            <w:r w:rsidRPr="005301F5">
              <w:rPr>
                <w:rFonts w:hint="eastAsia"/>
              </w:rPr>
              <w:t>5</w:t>
            </w:r>
            <w:r w:rsidRPr="005301F5">
              <w:t>%</w:t>
            </w:r>
          </w:p>
        </w:tc>
      </w:tr>
      <w:tr w:rsidR="005301F5" w:rsidRPr="005301F5" w14:paraId="0B1362F9" w14:textId="77777777" w:rsidTr="005D100B">
        <w:trPr>
          <w:jc w:val="center"/>
        </w:trPr>
        <w:tc>
          <w:tcPr>
            <w:tcW w:w="4672" w:type="dxa"/>
            <w:shd w:val="clear" w:color="auto" w:fill="auto"/>
            <w:vAlign w:val="center"/>
          </w:tcPr>
          <w:p w14:paraId="0D1CDB37" w14:textId="0AFD8AB0" w:rsidR="001C1251" w:rsidRPr="005301F5" w:rsidRDefault="00673763" w:rsidP="005D100B">
            <w:pPr>
              <w:pStyle w:val="afffffffff9"/>
            </w:pPr>
            <w:r w:rsidRPr="005301F5">
              <w:rPr>
                <w:rFonts w:hint="eastAsia"/>
              </w:rPr>
              <w:t>路面抛洒物</w:t>
            </w:r>
          </w:p>
        </w:tc>
        <w:tc>
          <w:tcPr>
            <w:tcW w:w="4672" w:type="dxa"/>
            <w:shd w:val="clear" w:color="auto" w:fill="auto"/>
            <w:vAlign w:val="center"/>
          </w:tcPr>
          <w:p w14:paraId="27127B5D" w14:textId="0BE301AE" w:rsidR="001C1251" w:rsidRPr="005301F5" w:rsidRDefault="00673763" w:rsidP="005D100B">
            <w:pPr>
              <w:pStyle w:val="afffffffff9"/>
            </w:pPr>
            <w:r w:rsidRPr="005301F5">
              <w:rPr>
                <w:rFonts w:hint="eastAsia"/>
              </w:rPr>
              <w:t>≥</w:t>
            </w:r>
            <w:r w:rsidRPr="005301F5">
              <w:t>9</w:t>
            </w:r>
            <w:r w:rsidRPr="005301F5">
              <w:rPr>
                <w:rFonts w:hint="eastAsia"/>
              </w:rPr>
              <w:t>0</w:t>
            </w:r>
            <w:r w:rsidRPr="005301F5">
              <w:t>%</w:t>
            </w:r>
          </w:p>
        </w:tc>
      </w:tr>
      <w:tr w:rsidR="005301F5" w:rsidRPr="005301F5" w14:paraId="76850C20" w14:textId="77777777" w:rsidTr="005D100B">
        <w:trPr>
          <w:jc w:val="center"/>
        </w:trPr>
        <w:tc>
          <w:tcPr>
            <w:tcW w:w="4672" w:type="dxa"/>
            <w:shd w:val="clear" w:color="auto" w:fill="auto"/>
            <w:vAlign w:val="center"/>
          </w:tcPr>
          <w:p w14:paraId="01C8A92D" w14:textId="77376D96" w:rsidR="001C1251" w:rsidRPr="005301F5" w:rsidRDefault="00673763" w:rsidP="005D100B">
            <w:pPr>
              <w:pStyle w:val="afffffffff9"/>
            </w:pPr>
            <w:r w:rsidRPr="005301F5">
              <w:rPr>
                <w:rFonts w:hint="eastAsia"/>
              </w:rPr>
              <w:t>施工、维修</w:t>
            </w:r>
          </w:p>
        </w:tc>
        <w:tc>
          <w:tcPr>
            <w:tcW w:w="4672" w:type="dxa"/>
            <w:shd w:val="clear" w:color="auto" w:fill="auto"/>
            <w:vAlign w:val="center"/>
          </w:tcPr>
          <w:p w14:paraId="0A0ED81A" w14:textId="01398CCF" w:rsidR="001C1251" w:rsidRPr="005301F5" w:rsidRDefault="00673763" w:rsidP="005D100B">
            <w:pPr>
              <w:pStyle w:val="afffffffff9"/>
            </w:pPr>
            <w:r w:rsidRPr="005301F5">
              <w:rPr>
                <w:rFonts w:hint="eastAsia"/>
              </w:rPr>
              <w:t>≥</w:t>
            </w:r>
            <w:r w:rsidRPr="005301F5">
              <w:t>9</w:t>
            </w:r>
            <w:r w:rsidRPr="005301F5">
              <w:rPr>
                <w:rFonts w:hint="eastAsia"/>
              </w:rPr>
              <w:t>0</w:t>
            </w:r>
            <w:r w:rsidRPr="005301F5">
              <w:t>%</w:t>
            </w:r>
          </w:p>
        </w:tc>
      </w:tr>
    </w:tbl>
    <w:p w14:paraId="34E82EEF" w14:textId="066B347F" w:rsidR="002401E6" w:rsidRPr="005301F5" w:rsidRDefault="002401E6" w:rsidP="00673763">
      <w:pPr>
        <w:pStyle w:val="afffffffff1"/>
      </w:pPr>
      <w:r w:rsidRPr="005301F5">
        <w:rPr>
          <w:rFonts w:hint="eastAsia"/>
        </w:rPr>
        <w:lastRenderedPageBreak/>
        <w:t>各类事件的误报率应</w:t>
      </w:r>
      <w:r w:rsidR="008C3244" w:rsidRPr="005301F5">
        <w:rPr>
          <w:rFonts w:hint="eastAsia"/>
        </w:rPr>
        <w:t>小于等于</w:t>
      </w:r>
      <w:r w:rsidRPr="005301F5">
        <w:rPr>
          <w:rFonts w:hint="eastAsia"/>
        </w:rPr>
        <w:t>1%或每24小时不超过1次</w:t>
      </w:r>
      <w:r w:rsidR="00641E40" w:rsidRPr="005301F5">
        <w:rPr>
          <w:rFonts w:hint="eastAsia"/>
        </w:rPr>
        <w:t>。</w:t>
      </w:r>
    </w:p>
    <w:p w14:paraId="4A5D56B3" w14:textId="74317015" w:rsidR="003010EA" w:rsidRPr="005301F5" w:rsidRDefault="003010EA" w:rsidP="00673763">
      <w:pPr>
        <w:pStyle w:val="afffffffff1"/>
      </w:pPr>
      <w:r w:rsidRPr="005301F5">
        <w:rPr>
          <w:rFonts w:hint="eastAsia"/>
        </w:rPr>
        <w:t>车辆轨迹捕获率</w:t>
      </w:r>
      <w:r w:rsidR="0062120E" w:rsidRPr="005301F5">
        <w:rPr>
          <w:rFonts w:hint="eastAsia"/>
        </w:rPr>
        <w:t>按式</w:t>
      </w:r>
      <w:r w:rsidR="00034635" w:rsidRPr="005301F5">
        <w:rPr>
          <w:rFonts w:hint="eastAsia"/>
        </w:rPr>
        <w:t>（</w:t>
      </w:r>
      <w:r w:rsidR="0062120E" w:rsidRPr="005301F5">
        <w:rPr>
          <w:rFonts w:hint="eastAsia"/>
        </w:rPr>
        <w:t>1</w:t>
      </w:r>
      <w:r w:rsidR="00034635" w:rsidRPr="005301F5">
        <w:rPr>
          <w:rFonts w:hint="eastAsia"/>
        </w:rPr>
        <w:t>）</w:t>
      </w:r>
      <w:r w:rsidR="0062120E" w:rsidRPr="005301F5">
        <w:rPr>
          <w:rFonts w:hint="eastAsia"/>
        </w:rPr>
        <w:t>计算，</w:t>
      </w:r>
      <w:r w:rsidRPr="005301F5">
        <w:rPr>
          <w:rFonts w:hint="eastAsia"/>
        </w:rPr>
        <w:t>应</w:t>
      </w:r>
      <w:r w:rsidR="008C3244" w:rsidRPr="005301F5">
        <w:rPr>
          <w:rFonts w:hint="eastAsia"/>
        </w:rPr>
        <w:t>大于等于</w:t>
      </w:r>
      <w:r w:rsidRPr="005301F5">
        <w:rPr>
          <w:rFonts w:hint="eastAsia"/>
        </w:rPr>
        <w:t>95%</w:t>
      </w:r>
      <w:r w:rsidR="00641E40" w:rsidRPr="005301F5">
        <w:rPr>
          <w:rFonts w:hint="eastAsia"/>
        </w:rPr>
        <w:t>。</w:t>
      </w:r>
    </w:p>
    <w:p w14:paraId="79D3DCA0" w14:textId="77777777" w:rsidR="003010EA" w:rsidRPr="005301F5" w:rsidRDefault="003010EA" w:rsidP="003010EA">
      <w:pPr>
        <w:pStyle w:val="affffffd"/>
        <w:rPr>
          <w:rFonts w:hint="eastAsia"/>
        </w:rPr>
      </w:pPr>
      <w:r w:rsidRPr="005301F5">
        <w:rPr>
          <w:rFonts w:hint="eastAsia"/>
        </w:rPr>
        <w:tab/>
      </w:r>
      <m:oMath>
        <m:r>
          <w:rPr>
            <w:rFonts w:ascii="Cambria Math" w:hAnsi="Cambria Math"/>
          </w:rPr>
          <m:t>x=</m:t>
        </m:r>
        <m:f>
          <m:fPr>
            <m:ctrlPr>
              <w:rPr>
                <w:rFonts w:ascii="Cambria Math" w:hAnsi="Cambria Math"/>
                <w:i/>
              </w:rPr>
            </m:ctrlPr>
          </m:fPr>
          <m:num>
            <m:r>
              <w:rPr>
                <w:rFonts w:ascii="Cambria Math" w:hAnsi="Cambria Math"/>
              </w:rPr>
              <m:t>y</m:t>
            </m:r>
          </m:num>
          <m:den>
            <m:r>
              <w:rPr>
                <w:rFonts w:ascii="Cambria Math" w:hAnsi="Cambria Math"/>
              </w:rPr>
              <m:t>z</m:t>
            </m:r>
          </m:den>
        </m:f>
        <m:r>
          <w:rPr>
            <w:rFonts w:ascii="Cambria Math" w:hAnsi="Cambria Math"/>
          </w:rPr>
          <m:t>×</m:t>
        </m:r>
        <m:r>
          <w:rPr>
            <w:rFonts w:ascii="Cambria Math" w:hAnsi="Cambria Math" w:hint="eastAsia"/>
          </w:rPr>
          <m:t>100%</m:t>
        </m:r>
      </m:oMath>
      <w:r w:rsidRPr="005301F5">
        <w:rPr>
          <w:rFonts w:ascii="微软雅黑" w:eastAsia="微软雅黑" w:hAnsi="微软雅黑" w:hint="eastAsia"/>
        </w:rPr>
        <w:tab/>
      </w:r>
      <w:r w:rsidRPr="005301F5">
        <w:t>(</w:t>
      </w:r>
      <w:r w:rsidRPr="005301F5">
        <w:fldChar w:fldCharType="begin"/>
      </w:r>
      <w:r w:rsidRPr="005301F5">
        <w:instrText xml:space="preserve"> AUTONUM </w:instrText>
      </w:r>
      <w:r w:rsidRPr="005301F5">
        <w:fldChar w:fldCharType="end"/>
      </w:r>
      <w:r w:rsidRPr="005301F5">
        <w:t>)</w:t>
      </w:r>
    </w:p>
    <w:p w14:paraId="4FC3F0E4" w14:textId="77777777" w:rsidR="003010EA" w:rsidRPr="005301F5" w:rsidRDefault="003010EA" w:rsidP="003010EA">
      <w:pPr>
        <w:pStyle w:val="affffa"/>
        <w:ind w:firstLine="420"/>
      </w:pPr>
      <w:r w:rsidRPr="005301F5">
        <w:rPr>
          <w:rFonts w:hint="eastAsia"/>
        </w:rPr>
        <w:t>式中：</w:t>
      </w:r>
    </w:p>
    <w:p w14:paraId="2AFD43F4" w14:textId="77777777" w:rsidR="00976FEE" w:rsidRPr="005301F5" w:rsidRDefault="00976FEE" w:rsidP="00976FEE">
      <w:pPr>
        <w:pStyle w:val="affffb"/>
        <w:ind w:firstLine="420"/>
      </w:pPr>
      <w:r w:rsidRPr="005301F5">
        <w:rPr>
          <w:rFonts w:hint="eastAsia"/>
        </w:rPr>
        <w:t>x ——车辆轨迹捕获率；</w:t>
      </w:r>
    </w:p>
    <w:p w14:paraId="5124BB69" w14:textId="58FEE18C" w:rsidR="00976FEE" w:rsidRPr="005301F5" w:rsidRDefault="00976FEE" w:rsidP="00976FEE">
      <w:pPr>
        <w:pStyle w:val="affffb"/>
        <w:ind w:firstLine="420"/>
      </w:pPr>
      <w:r w:rsidRPr="005301F5">
        <w:rPr>
          <w:rFonts w:hint="eastAsia"/>
        </w:rPr>
        <w:t>y ——</w:t>
      </w:r>
      <w:r w:rsidR="00030674" w:rsidRPr="005301F5">
        <w:rPr>
          <w:rFonts w:hint="eastAsia"/>
        </w:rPr>
        <w:t>统计时间内</w:t>
      </w:r>
      <w:r w:rsidRPr="005301F5">
        <w:rPr>
          <w:rFonts w:hint="eastAsia"/>
        </w:rPr>
        <w:t>捕获到车辆轨迹</w:t>
      </w:r>
      <w:r w:rsidR="00A27355" w:rsidRPr="005301F5">
        <w:rPr>
          <w:rFonts w:hint="eastAsia"/>
        </w:rPr>
        <w:t>的车辆</w:t>
      </w:r>
      <w:r w:rsidRPr="005301F5">
        <w:rPr>
          <w:rFonts w:hint="eastAsia"/>
        </w:rPr>
        <w:t>数量</w:t>
      </w:r>
      <w:r w:rsidR="00A27355" w:rsidRPr="005301F5">
        <w:rPr>
          <w:rFonts w:hint="eastAsia"/>
        </w:rPr>
        <w:t>，单位为辆</w:t>
      </w:r>
      <w:r w:rsidRPr="005301F5">
        <w:rPr>
          <w:rFonts w:hint="eastAsia"/>
        </w:rPr>
        <w:t>；</w:t>
      </w:r>
    </w:p>
    <w:p w14:paraId="093687D6" w14:textId="597603AA" w:rsidR="00976FEE" w:rsidRPr="005301F5" w:rsidRDefault="00976FEE" w:rsidP="00976FEE">
      <w:pPr>
        <w:pStyle w:val="affffb"/>
        <w:ind w:firstLine="420"/>
      </w:pPr>
      <w:r w:rsidRPr="005301F5">
        <w:rPr>
          <w:rFonts w:hint="eastAsia"/>
        </w:rPr>
        <w:t>z ——统计时间内实际通过该区域的车辆总数</w:t>
      </w:r>
      <w:r w:rsidR="00A27355" w:rsidRPr="005301F5">
        <w:rPr>
          <w:rFonts w:hint="eastAsia"/>
        </w:rPr>
        <w:t>，单位为辆</w:t>
      </w:r>
      <w:r w:rsidRPr="005301F5">
        <w:rPr>
          <w:rFonts w:hint="eastAsia"/>
        </w:rPr>
        <w:t>。</w:t>
      </w:r>
    </w:p>
    <w:p w14:paraId="0C05C44F" w14:textId="7C066172" w:rsidR="002401E6" w:rsidRPr="005301F5" w:rsidRDefault="002401E6" w:rsidP="00673763">
      <w:pPr>
        <w:pStyle w:val="afffffffff1"/>
      </w:pPr>
      <w:r w:rsidRPr="005301F5">
        <w:rPr>
          <w:rFonts w:hint="eastAsia"/>
        </w:rPr>
        <w:t>车辆轨迹连续</w:t>
      </w:r>
      <w:r w:rsidR="00EA5575" w:rsidRPr="005301F5">
        <w:rPr>
          <w:rFonts w:hint="eastAsia"/>
        </w:rPr>
        <w:t>准确</w:t>
      </w:r>
      <w:r w:rsidR="007E299E" w:rsidRPr="005301F5">
        <w:rPr>
          <w:rFonts w:hint="eastAsia"/>
        </w:rPr>
        <w:t>率</w:t>
      </w:r>
      <w:r w:rsidR="00034635" w:rsidRPr="005301F5">
        <w:rPr>
          <w:rFonts w:hint="eastAsia"/>
        </w:rPr>
        <w:t>按</w:t>
      </w:r>
      <w:r w:rsidR="00FB6A50" w:rsidRPr="005301F5">
        <w:rPr>
          <w:rFonts w:hint="eastAsia"/>
        </w:rPr>
        <w:t>式</w:t>
      </w:r>
      <w:r w:rsidR="00034635" w:rsidRPr="005301F5">
        <w:rPr>
          <w:rFonts w:hint="eastAsia"/>
        </w:rPr>
        <w:t>（2）计算，</w:t>
      </w:r>
      <w:r w:rsidRPr="005301F5">
        <w:rPr>
          <w:rFonts w:hint="eastAsia"/>
        </w:rPr>
        <w:t>应</w:t>
      </w:r>
      <w:r w:rsidR="008C3244" w:rsidRPr="005301F5">
        <w:rPr>
          <w:rFonts w:hint="eastAsia"/>
        </w:rPr>
        <w:t>大于等于</w:t>
      </w:r>
      <w:r w:rsidRPr="005301F5">
        <w:rPr>
          <w:rFonts w:hint="eastAsia"/>
        </w:rPr>
        <w:t>95%</w:t>
      </w:r>
      <w:r w:rsidR="00F86A7A" w:rsidRPr="005301F5">
        <w:rPr>
          <w:rFonts w:hint="eastAsia"/>
        </w:rPr>
        <w:t>。</w:t>
      </w:r>
    </w:p>
    <w:p w14:paraId="5448BA94" w14:textId="77777777" w:rsidR="00E40DD7" w:rsidRPr="005301F5" w:rsidRDefault="00E40DD7" w:rsidP="00E40DD7">
      <w:pPr>
        <w:pStyle w:val="affffffd"/>
        <w:rPr>
          <w:rFonts w:hint="eastAsia"/>
        </w:rPr>
      </w:pPr>
      <w:r w:rsidRPr="005301F5">
        <w:rPr>
          <w:rFonts w:hint="eastAsia"/>
        </w:rPr>
        <w:tab/>
      </w:r>
      <m:oMath>
        <m:r>
          <w:rPr>
            <w:rStyle w:val="afffffffffd"/>
            <w:rFonts w:ascii="Cambria Math" w:hAnsi="Cambria Math"/>
            <w:color w:val="auto"/>
          </w:rPr>
          <m:t>a=</m:t>
        </m:r>
        <m:f>
          <m:fPr>
            <m:ctrlPr>
              <w:rPr>
                <w:rStyle w:val="afffffffffd"/>
                <w:rFonts w:ascii="Cambria Math" w:hAnsi="Cambria Math"/>
                <w:i/>
                <w:color w:val="auto"/>
              </w:rPr>
            </m:ctrlPr>
          </m:fPr>
          <m:num>
            <m:r>
              <w:rPr>
                <w:rStyle w:val="afffffffffd"/>
                <w:rFonts w:ascii="Cambria Math" w:hAnsi="Cambria Math"/>
                <w:color w:val="auto"/>
              </w:rPr>
              <m:t>b</m:t>
            </m:r>
          </m:num>
          <m:den>
            <m:r>
              <w:rPr>
                <w:rStyle w:val="afffffffffd"/>
                <w:rFonts w:ascii="Cambria Math" w:hAnsi="Cambria Math"/>
                <w:color w:val="auto"/>
              </w:rPr>
              <m:t>c</m:t>
            </m:r>
          </m:den>
        </m:f>
        <m:r>
          <w:rPr>
            <w:rStyle w:val="afffffffffd"/>
            <w:rFonts w:ascii="Cambria Math" w:hAnsi="Cambria Math"/>
            <w:color w:val="auto"/>
          </w:rPr>
          <m:t>×100%</m:t>
        </m:r>
      </m:oMath>
      <w:r w:rsidRPr="005301F5">
        <w:rPr>
          <w:rFonts w:ascii="微软雅黑" w:eastAsia="微软雅黑" w:hAnsi="微软雅黑" w:hint="eastAsia"/>
        </w:rPr>
        <w:tab/>
      </w:r>
      <w:r w:rsidRPr="005301F5">
        <w:t>(</w:t>
      </w:r>
      <w:r w:rsidRPr="005301F5">
        <w:fldChar w:fldCharType="begin"/>
      </w:r>
      <w:r w:rsidRPr="005301F5">
        <w:instrText xml:space="preserve"> AUTONUM </w:instrText>
      </w:r>
      <w:r w:rsidRPr="005301F5">
        <w:fldChar w:fldCharType="end"/>
      </w:r>
      <w:r w:rsidRPr="005301F5">
        <w:t>)</w:t>
      </w:r>
    </w:p>
    <w:p w14:paraId="052A9C3B" w14:textId="77777777" w:rsidR="00E40DD7" w:rsidRPr="005301F5" w:rsidRDefault="00E40DD7" w:rsidP="00E40DD7">
      <w:pPr>
        <w:pStyle w:val="affffa"/>
        <w:ind w:firstLine="420"/>
      </w:pPr>
      <w:r w:rsidRPr="005301F5">
        <w:rPr>
          <w:rFonts w:hint="eastAsia"/>
        </w:rPr>
        <w:t>式中：</w:t>
      </w:r>
    </w:p>
    <w:p w14:paraId="4EB83C74" w14:textId="77777777" w:rsidR="00E40DD7" w:rsidRPr="005301F5" w:rsidRDefault="00E40DD7" w:rsidP="00E40DD7">
      <w:pPr>
        <w:pStyle w:val="affffa"/>
        <w:ind w:firstLine="420"/>
      </w:pPr>
      <w:r w:rsidRPr="005301F5">
        <w:rPr>
          <w:rFonts w:hint="eastAsia"/>
        </w:rPr>
        <w:t xml:space="preserve">a </w:t>
      </w:r>
      <w:r w:rsidRPr="005301F5">
        <w:rPr>
          <w:rFonts w:hint="eastAsia"/>
        </w:rPr>
        <w:t>——车辆轨迹连续准确率；</w:t>
      </w:r>
    </w:p>
    <w:p w14:paraId="0CF410C0" w14:textId="777A5718" w:rsidR="00E40DD7" w:rsidRPr="005301F5" w:rsidRDefault="00E40DD7" w:rsidP="00E40DD7">
      <w:pPr>
        <w:pStyle w:val="affffa"/>
        <w:ind w:firstLine="420"/>
      </w:pPr>
      <w:r w:rsidRPr="005301F5">
        <w:rPr>
          <w:rFonts w:hint="eastAsia"/>
        </w:rPr>
        <w:t xml:space="preserve">b </w:t>
      </w:r>
      <w:r w:rsidRPr="005301F5">
        <w:rPr>
          <w:rFonts w:hint="eastAsia"/>
        </w:rPr>
        <w:t>——</w:t>
      </w:r>
      <w:r w:rsidR="00976FEE" w:rsidRPr="005301F5">
        <w:rPr>
          <w:rFonts w:hint="eastAsia"/>
        </w:rPr>
        <w:t>轨迹</w:t>
      </w:r>
      <w:r w:rsidRPr="005301F5">
        <w:rPr>
          <w:rFonts w:hint="eastAsia"/>
        </w:rPr>
        <w:t>连续且准确的车辆</w:t>
      </w:r>
      <w:r w:rsidR="00794068" w:rsidRPr="005301F5">
        <w:rPr>
          <w:rFonts w:hint="eastAsia"/>
        </w:rPr>
        <w:t>轨迹</w:t>
      </w:r>
      <w:r w:rsidRPr="005301F5">
        <w:rPr>
          <w:rFonts w:hint="eastAsia"/>
        </w:rPr>
        <w:t>数</w:t>
      </w:r>
      <w:r w:rsidR="00EF47FD" w:rsidRPr="005301F5">
        <w:rPr>
          <w:rFonts w:hint="eastAsia"/>
        </w:rPr>
        <w:t>，单位为</w:t>
      </w:r>
      <w:r w:rsidR="00643C9B" w:rsidRPr="005301F5">
        <w:rPr>
          <w:rFonts w:hint="eastAsia"/>
        </w:rPr>
        <w:t>辆</w:t>
      </w:r>
      <w:r w:rsidRPr="005301F5">
        <w:rPr>
          <w:rFonts w:hint="eastAsia"/>
        </w:rPr>
        <w:t>；</w:t>
      </w:r>
    </w:p>
    <w:p w14:paraId="0A334ABA" w14:textId="095407EE" w:rsidR="00E40DD7" w:rsidRPr="005301F5" w:rsidRDefault="00E40DD7" w:rsidP="00E40DD7">
      <w:pPr>
        <w:pStyle w:val="affffa"/>
        <w:ind w:firstLine="420"/>
      </w:pPr>
      <w:r w:rsidRPr="005301F5">
        <w:rPr>
          <w:rFonts w:hint="eastAsia"/>
        </w:rPr>
        <w:t xml:space="preserve">c </w:t>
      </w:r>
      <w:r w:rsidRPr="005301F5">
        <w:rPr>
          <w:rFonts w:hint="eastAsia"/>
        </w:rPr>
        <w:t>——</w:t>
      </w:r>
      <w:r w:rsidR="00795045" w:rsidRPr="005301F5">
        <w:rPr>
          <w:rFonts w:hint="eastAsia"/>
        </w:rPr>
        <w:t>捕获到的车辆轨迹数量</w:t>
      </w:r>
      <w:r w:rsidR="00EF47FD" w:rsidRPr="005301F5">
        <w:rPr>
          <w:rFonts w:hint="eastAsia"/>
        </w:rPr>
        <w:t>，单位为</w:t>
      </w:r>
      <w:r w:rsidR="00643C9B" w:rsidRPr="005301F5">
        <w:rPr>
          <w:rFonts w:hint="eastAsia"/>
        </w:rPr>
        <w:t>辆</w:t>
      </w:r>
      <w:r w:rsidR="00307B06" w:rsidRPr="005301F5">
        <w:rPr>
          <w:rFonts w:hint="eastAsia"/>
        </w:rPr>
        <w:t>。</w:t>
      </w:r>
    </w:p>
    <w:p w14:paraId="6CC68527" w14:textId="59ED7AA9" w:rsidR="007E299E" w:rsidRPr="005301F5" w:rsidRDefault="002401E6" w:rsidP="00673763">
      <w:pPr>
        <w:pStyle w:val="afffffffff1"/>
      </w:pPr>
      <w:r w:rsidRPr="005301F5">
        <w:rPr>
          <w:rFonts w:hint="eastAsia"/>
        </w:rPr>
        <w:t>交通目标</w:t>
      </w:r>
      <w:r w:rsidR="00976FEE" w:rsidRPr="005301F5">
        <w:rPr>
          <w:rFonts w:hint="eastAsia"/>
        </w:rPr>
        <w:t>类型</w:t>
      </w:r>
      <w:r w:rsidRPr="005301F5">
        <w:rPr>
          <w:rFonts w:hint="eastAsia"/>
        </w:rPr>
        <w:t>识别准确率应</w:t>
      </w:r>
      <w:r w:rsidR="008C3244" w:rsidRPr="005301F5">
        <w:rPr>
          <w:rFonts w:hint="eastAsia"/>
        </w:rPr>
        <w:t>大于等于</w:t>
      </w:r>
      <w:r w:rsidRPr="005301F5">
        <w:rPr>
          <w:rFonts w:hint="eastAsia"/>
        </w:rPr>
        <w:t>95%</w:t>
      </w:r>
      <w:r w:rsidR="0039102D" w:rsidRPr="005301F5">
        <w:rPr>
          <w:rFonts w:hint="eastAsia"/>
        </w:rPr>
        <w:t>。</w:t>
      </w:r>
    </w:p>
    <w:p w14:paraId="16EF233B" w14:textId="5A674C10" w:rsidR="002401E6" w:rsidRPr="005301F5" w:rsidRDefault="002401E6" w:rsidP="00673763">
      <w:pPr>
        <w:pStyle w:val="afffffffff1"/>
      </w:pPr>
      <w:r w:rsidRPr="005301F5">
        <w:rPr>
          <w:rFonts w:hint="eastAsia"/>
        </w:rPr>
        <w:t>车牌识别准确率应</w:t>
      </w:r>
      <w:r w:rsidR="00273029" w:rsidRPr="005301F5">
        <w:rPr>
          <w:rFonts w:hint="eastAsia"/>
        </w:rPr>
        <w:t>符合</w:t>
      </w:r>
      <w:r w:rsidR="00273029" w:rsidRPr="005301F5">
        <w:t>GA/T</w:t>
      </w:r>
      <w:r w:rsidR="00BA24C3" w:rsidRPr="005301F5">
        <w:rPr>
          <w:rFonts w:hint="eastAsia"/>
        </w:rPr>
        <w:t xml:space="preserve"> </w:t>
      </w:r>
      <w:r w:rsidR="00273029" w:rsidRPr="005301F5">
        <w:t>497-2016</w:t>
      </w:r>
      <w:r w:rsidR="00331787" w:rsidRPr="005301F5">
        <w:rPr>
          <w:rFonts w:hint="eastAsia"/>
        </w:rPr>
        <w:t>中</w:t>
      </w:r>
      <w:r w:rsidR="00273029" w:rsidRPr="005301F5">
        <w:rPr>
          <w:rFonts w:hint="eastAsia"/>
        </w:rPr>
        <w:t>4.3.3</w:t>
      </w:r>
      <w:r w:rsidR="00616F33" w:rsidRPr="005301F5">
        <w:rPr>
          <w:rFonts w:hint="eastAsia"/>
        </w:rPr>
        <w:t>的</w:t>
      </w:r>
      <w:r w:rsidR="00F86A7A" w:rsidRPr="005301F5">
        <w:rPr>
          <w:rFonts w:hint="eastAsia"/>
        </w:rPr>
        <w:t>规定</w:t>
      </w:r>
      <w:r w:rsidRPr="005301F5">
        <w:rPr>
          <w:rFonts w:hint="eastAsia"/>
        </w:rPr>
        <w:t>。</w:t>
      </w:r>
    </w:p>
    <w:p w14:paraId="6F273DDC" w14:textId="77777777" w:rsidR="002401E6" w:rsidRPr="005301F5" w:rsidRDefault="002401E6" w:rsidP="002401E6">
      <w:pPr>
        <w:pStyle w:val="affd"/>
        <w:spacing w:before="156" w:after="156"/>
      </w:pPr>
      <w:bookmarkStart w:id="189" w:name="_Toc187066426"/>
      <w:bookmarkStart w:id="190" w:name="_Toc195706131"/>
      <w:bookmarkStart w:id="191" w:name="_Toc195783523"/>
      <w:bookmarkStart w:id="192" w:name="_Toc196127147"/>
      <w:bookmarkStart w:id="193" w:name="_Toc196140355"/>
      <w:r w:rsidRPr="005301F5">
        <w:rPr>
          <w:rFonts w:hint="eastAsia"/>
        </w:rPr>
        <w:t>拥堵检测</w:t>
      </w:r>
      <w:bookmarkEnd w:id="189"/>
      <w:bookmarkEnd w:id="190"/>
      <w:bookmarkEnd w:id="191"/>
      <w:bookmarkEnd w:id="192"/>
      <w:bookmarkEnd w:id="193"/>
    </w:p>
    <w:p w14:paraId="0E4CFBB9" w14:textId="0A88D0B0" w:rsidR="001A6F54" w:rsidRPr="005301F5" w:rsidRDefault="001A6F54" w:rsidP="00673763">
      <w:pPr>
        <w:pStyle w:val="afffffffff1"/>
      </w:pPr>
      <w:r w:rsidRPr="005301F5">
        <w:rPr>
          <w:rFonts w:hint="eastAsia"/>
        </w:rPr>
        <w:t>拥堵等级检测准确率</w:t>
      </w:r>
      <w:r w:rsidR="007548BF" w:rsidRPr="005301F5">
        <w:rPr>
          <w:rFonts w:hint="eastAsia"/>
        </w:rPr>
        <w:t>应</w:t>
      </w:r>
      <w:r w:rsidR="008C3244" w:rsidRPr="005301F5">
        <w:rPr>
          <w:rFonts w:hint="eastAsia"/>
        </w:rPr>
        <w:t>大于等于</w:t>
      </w:r>
      <w:r w:rsidRPr="005301F5">
        <w:rPr>
          <w:rFonts w:hint="eastAsia"/>
        </w:rPr>
        <w:t>95%</w:t>
      </w:r>
      <w:r w:rsidR="00F86A7A" w:rsidRPr="005301F5">
        <w:rPr>
          <w:rFonts w:hint="eastAsia"/>
        </w:rPr>
        <w:t>。</w:t>
      </w:r>
    </w:p>
    <w:p w14:paraId="3A61A234" w14:textId="7FB03272" w:rsidR="001A6F54" w:rsidRPr="005301F5" w:rsidRDefault="001A6F54" w:rsidP="00673763">
      <w:pPr>
        <w:pStyle w:val="afffffffff1"/>
      </w:pPr>
      <w:r w:rsidRPr="005301F5">
        <w:rPr>
          <w:rFonts w:hint="eastAsia"/>
        </w:rPr>
        <w:t>车辆排队长度检测准确率</w:t>
      </w:r>
      <w:r w:rsidR="007548BF" w:rsidRPr="005301F5">
        <w:rPr>
          <w:rFonts w:hint="eastAsia"/>
        </w:rPr>
        <w:t>应</w:t>
      </w:r>
      <w:r w:rsidR="008C3244" w:rsidRPr="005301F5">
        <w:rPr>
          <w:rFonts w:hint="eastAsia"/>
        </w:rPr>
        <w:t>大于等于</w:t>
      </w:r>
      <w:r w:rsidRPr="005301F5">
        <w:rPr>
          <w:rFonts w:hint="eastAsia"/>
        </w:rPr>
        <w:t>90%。</w:t>
      </w:r>
    </w:p>
    <w:p w14:paraId="4E986EFF" w14:textId="4002CF72" w:rsidR="001A6F54" w:rsidRPr="005301F5" w:rsidRDefault="001A6F54" w:rsidP="001A6F54">
      <w:pPr>
        <w:pStyle w:val="affd"/>
        <w:spacing w:before="156" w:after="156"/>
        <w:rPr>
          <w:rFonts w:ascii="仿宋" w:eastAsia="仿宋" w:hAnsi="仿宋" w:hint="eastAsia"/>
          <w:b/>
        </w:rPr>
      </w:pPr>
      <w:bookmarkStart w:id="194" w:name="_Toc187066427"/>
      <w:bookmarkStart w:id="195" w:name="_Toc195706132"/>
      <w:bookmarkStart w:id="196" w:name="_Toc195783524"/>
      <w:bookmarkStart w:id="197" w:name="_Toc196127148"/>
      <w:bookmarkStart w:id="198" w:name="_Toc196140356"/>
      <w:r w:rsidRPr="005301F5">
        <w:rPr>
          <w:rFonts w:hint="eastAsia"/>
        </w:rPr>
        <w:t>事件</w:t>
      </w:r>
      <w:bookmarkEnd w:id="194"/>
      <w:bookmarkEnd w:id="195"/>
      <w:r w:rsidR="00A52366" w:rsidRPr="005301F5">
        <w:rPr>
          <w:rFonts w:hint="eastAsia"/>
        </w:rPr>
        <w:t>检测时间</w:t>
      </w:r>
      <w:bookmarkEnd w:id="196"/>
      <w:bookmarkEnd w:id="197"/>
      <w:bookmarkEnd w:id="198"/>
      <w:r w:rsidR="00402237" w:rsidRPr="005301F5">
        <w:rPr>
          <w:rFonts w:hint="eastAsia"/>
        </w:rPr>
        <w:t xml:space="preserve"> </w:t>
      </w:r>
    </w:p>
    <w:p w14:paraId="5B768DCF" w14:textId="6E08D299" w:rsidR="00963C1D" w:rsidRPr="005301F5" w:rsidRDefault="00CE4A75" w:rsidP="0051324D">
      <w:pPr>
        <w:pStyle w:val="affffb"/>
        <w:ind w:firstLine="420"/>
        <w:rPr>
          <w:rFonts w:hint="eastAsia"/>
        </w:rPr>
      </w:pPr>
      <w:r w:rsidRPr="005301F5">
        <w:rPr>
          <w:rFonts w:hint="eastAsia"/>
        </w:rPr>
        <w:t>交通</w:t>
      </w:r>
      <w:r w:rsidR="00F03583" w:rsidRPr="005301F5">
        <w:rPr>
          <w:rFonts w:hint="eastAsia"/>
        </w:rPr>
        <w:t>事件检测时间</w:t>
      </w:r>
      <w:r w:rsidRPr="005301F5">
        <w:rPr>
          <w:rFonts w:hint="eastAsia"/>
        </w:rPr>
        <w:t>应符合表</w:t>
      </w:r>
      <w:r w:rsidR="00F03583" w:rsidRPr="005301F5">
        <w:rPr>
          <w:rFonts w:hint="eastAsia"/>
        </w:rPr>
        <w:t>4</w:t>
      </w:r>
      <w:r w:rsidRPr="005301F5">
        <w:rPr>
          <w:rFonts w:hint="eastAsia"/>
        </w:rPr>
        <w:t>的规定。</w:t>
      </w:r>
    </w:p>
    <w:p w14:paraId="7C3C7918" w14:textId="25D5A493" w:rsidR="00963C1D" w:rsidRPr="005301F5" w:rsidRDefault="00963C1D" w:rsidP="00963C1D">
      <w:pPr>
        <w:pStyle w:val="aff2"/>
        <w:spacing w:before="156" w:after="156"/>
      </w:pPr>
      <w:r w:rsidRPr="005301F5">
        <w:rPr>
          <w:rFonts w:hint="eastAsia"/>
        </w:rPr>
        <w:t>交通事件</w:t>
      </w:r>
      <w:r w:rsidR="00D119AE" w:rsidRPr="005301F5">
        <w:rPr>
          <w:rFonts w:hint="eastAsia"/>
        </w:rPr>
        <w:t>检测时间</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5301F5" w:rsidRPr="005301F5" w14:paraId="052DB159" w14:textId="77777777" w:rsidTr="005D100B">
        <w:trPr>
          <w:tblHeader/>
          <w:jc w:val="center"/>
        </w:trPr>
        <w:tc>
          <w:tcPr>
            <w:tcW w:w="4672" w:type="dxa"/>
            <w:tcBorders>
              <w:top w:val="single" w:sz="8" w:space="0" w:color="auto"/>
              <w:bottom w:val="single" w:sz="8" w:space="0" w:color="auto"/>
            </w:tcBorders>
            <w:shd w:val="clear" w:color="auto" w:fill="auto"/>
            <w:vAlign w:val="center"/>
          </w:tcPr>
          <w:p w14:paraId="36FE908B" w14:textId="77777777" w:rsidR="00963C1D" w:rsidRPr="005301F5" w:rsidRDefault="00963C1D" w:rsidP="005D100B">
            <w:pPr>
              <w:pStyle w:val="afffffffff9"/>
            </w:pPr>
            <w:r w:rsidRPr="005301F5">
              <w:rPr>
                <w:rFonts w:hint="eastAsia"/>
              </w:rPr>
              <w:t>事件类型</w:t>
            </w:r>
          </w:p>
        </w:tc>
        <w:tc>
          <w:tcPr>
            <w:tcW w:w="4672" w:type="dxa"/>
            <w:tcBorders>
              <w:top w:val="single" w:sz="8" w:space="0" w:color="auto"/>
              <w:bottom w:val="single" w:sz="8" w:space="0" w:color="auto"/>
            </w:tcBorders>
            <w:shd w:val="clear" w:color="auto" w:fill="auto"/>
            <w:vAlign w:val="center"/>
          </w:tcPr>
          <w:p w14:paraId="5EFC03E1" w14:textId="7DCE91FA" w:rsidR="00D119AE" w:rsidRPr="005301F5" w:rsidRDefault="00D119AE" w:rsidP="00D119AE">
            <w:pPr>
              <w:pStyle w:val="afffffffff9"/>
            </w:pPr>
            <w:r w:rsidRPr="005301F5">
              <w:rPr>
                <w:rFonts w:hint="eastAsia"/>
              </w:rPr>
              <w:t>检测时间</w:t>
            </w:r>
          </w:p>
        </w:tc>
      </w:tr>
      <w:tr w:rsidR="005301F5" w:rsidRPr="005301F5" w14:paraId="0BA090D9" w14:textId="77777777" w:rsidTr="005D100B">
        <w:trPr>
          <w:jc w:val="center"/>
        </w:trPr>
        <w:tc>
          <w:tcPr>
            <w:tcW w:w="4672" w:type="dxa"/>
            <w:tcBorders>
              <w:top w:val="single" w:sz="8" w:space="0" w:color="auto"/>
            </w:tcBorders>
            <w:shd w:val="clear" w:color="auto" w:fill="auto"/>
            <w:vAlign w:val="center"/>
          </w:tcPr>
          <w:p w14:paraId="7D70E9B2" w14:textId="189B53CA" w:rsidR="00963C1D" w:rsidRPr="005301F5" w:rsidRDefault="00673763" w:rsidP="005D100B">
            <w:pPr>
              <w:pStyle w:val="afffffffff9"/>
            </w:pPr>
            <w:r w:rsidRPr="005301F5">
              <w:rPr>
                <w:rFonts w:hint="eastAsia"/>
              </w:rPr>
              <w:t>异常停车、紧急停车带占用</w:t>
            </w:r>
          </w:p>
        </w:tc>
        <w:tc>
          <w:tcPr>
            <w:tcW w:w="4672" w:type="dxa"/>
            <w:tcBorders>
              <w:top w:val="single" w:sz="8" w:space="0" w:color="auto"/>
            </w:tcBorders>
            <w:shd w:val="clear" w:color="auto" w:fill="auto"/>
            <w:vAlign w:val="center"/>
          </w:tcPr>
          <w:p w14:paraId="6FC24A12" w14:textId="2FAC2C66" w:rsidR="00963C1D" w:rsidRPr="005301F5" w:rsidRDefault="00673763" w:rsidP="005D100B">
            <w:pPr>
              <w:pStyle w:val="afffffffff9"/>
            </w:pPr>
            <w:r w:rsidRPr="005301F5">
              <w:rPr>
                <w:rFonts w:hAnsi="宋体" w:hint="eastAsia"/>
              </w:rPr>
              <w:t>≤</w:t>
            </w:r>
            <w:r w:rsidRPr="005301F5">
              <w:rPr>
                <w:rFonts w:hint="eastAsia"/>
              </w:rPr>
              <w:t>8s</w:t>
            </w:r>
          </w:p>
        </w:tc>
      </w:tr>
      <w:tr w:rsidR="005301F5" w:rsidRPr="005301F5" w14:paraId="47E4B2A8" w14:textId="77777777" w:rsidTr="005D100B">
        <w:trPr>
          <w:jc w:val="center"/>
        </w:trPr>
        <w:tc>
          <w:tcPr>
            <w:tcW w:w="4672" w:type="dxa"/>
            <w:shd w:val="clear" w:color="auto" w:fill="auto"/>
            <w:vAlign w:val="center"/>
          </w:tcPr>
          <w:p w14:paraId="29E1957F" w14:textId="631F531B" w:rsidR="00963C1D" w:rsidRPr="005301F5" w:rsidRDefault="00673763" w:rsidP="005D100B">
            <w:pPr>
              <w:pStyle w:val="afffffffff9"/>
            </w:pPr>
            <w:r w:rsidRPr="005301F5">
              <w:rPr>
                <w:rFonts w:hint="eastAsia"/>
              </w:rPr>
              <w:t>逆行、超速、违规变道</w:t>
            </w:r>
          </w:p>
        </w:tc>
        <w:tc>
          <w:tcPr>
            <w:tcW w:w="4672" w:type="dxa"/>
            <w:shd w:val="clear" w:color="auto" w:fill="auto"/>
            <w:vAlign w:val="center"/>
          </w:tcPr>
          <w:p w14:paraId="4E30F99C" w14:textId="0734AA06" w:rsidR="00963C1D" w:rsidRPr="005301F5" w:rsidRDefault="00673763" w:rsidP="005D100B">
            <w:pPr>
              <w:pStyle w:val="afffffffff9"/>
            </w:pPr>
            <w:r w:rsidRPr="005301F5">
              <w:rPr>
                <w:rFonts w:hAnsi="宋体" w:hint="eastAsia"/>
              </w:rPr>
              <w:t>≤</w:t>
            </w:r>
            <w:r w:rsidRPr="005301F5">
              <w:rPr>
                <w:rFonts w:hint="eastAsia"/>
              </w:rPr>
              <w:t>6s</w:t>
            </w:r>
          </w:p>
        </w:tc>
      </w:tr>
      <w:tr w:rsidR="00673763" w:rsidRPr="005301F5" w14:paraId="52BF58D7" w14:textId="77777777" w:rsidTr="005D100B">
        <w:trPr>
          <w:jc w:val="center"/>
        </w:trPr>
        <w:tc>
          <w:tcPr>
            <w:tcW w:w="4672" w:type="dxa"/>
            <w:shd w:val="clear" w:color="auto" w:fill="auto"/>
            <w:vAlign w:val="center"/>
          </w:tcPr>
          <w:p w14:paraId="62D09A2C" w14:textId="0ADA7D67" w:rsidR="00673763" w:rsidRPr="005301F5" w:rsidRDefault="00673763" w:rsidP="005D100B">
            <w:pPr>
              <w:pStyle w:val="afffffffff9"/>
            </w:pPr>
            <w:r w:rsidRPr="005301F5">
              <w:rPr>
                <w:rFonts w:hint="eastAsia"/>
              </w:rPr>
              <w:t>行人</w:t>
            </w:r>
            <w:r w:rsidRPr="005301F5">
              <w:rPr>
                <w:rFonts w:hint="eastAsia"/>
              </w:rPr>
              <w:t>和</w:t>
            </w:r>
            <w:r w:rsidRPr="005301F5">
              <w:rPr>
                <w:rFonts w:hint="eastAsia"/>
              </w:rPr>
              <w:t>非机动车闯入</w:t>
            </w:r>
          </w:p>
        </w:tc>
        <w:tc>
          <w:tcPr>
            <w:tcW w:w="4672" w:type="dxa"/>
            <w:shd w:val="clear" w:color="auto" w:fill="auto"/>
            <w:vAlign w:val="center"/>
          </w:tcPr>
          <w:p w14:paraId="77B76C36" w14:textId="1783BF77" w:rsidR="00673763" w:rsidRPr="005301F5" w:rsidRDefault="00673763" w:rsidP="005D100B">
            <w:pPr>
              <w:pStyle w:val="afffffffff9"/>
            </w:pPr>
            <w:r w:rsidRPr="005301F5">
              <w:rPr>
                <w:rFonts w:hAnsi="宋体" w:hint="eastAsia"/>
              </w:rPr>
              <w:t>≤</w:t>
            </w:r>
            <w:r w:rsidRPr="005301F5">
              <w:rPr>
                <w:rFonts w:hint="eastAsia"/>
              </w:rPr>
              <w:t>6s</w:t>
            </w:r>
          </w:p>
        </w:tc>
      </w:tr>
      <w:tr w:rsidR="005301F5" w:rsidRPr="005301F5" w14:paraId="3E4129AD" w14:textId="77777777" w:rsidTr="005D100B">
        <w:trPr>
          <w:jc w:val="center"/>
        </w:trPr>
        <w:tc>
          <w:tcPr>
            <w:tcW w:w="4672" w:type="dxa"/>
            <w:shd w:val="clear" w:color="auto" w:fill="auto"/>
            <w:vAlign w:val="center"/>
          </w:tcPr>
          <w:p w14:paraId="2BA6C0D5" w14:textId="69DD1F28" w:rsidR="00963C1D" w:rsidRPr="005301F5" w:rsidRDefault="0051324D" w:rsidP="005D100B">
            <w:pPr>
              <w:pStyle w:val="afffffffff9"/>
              <w:rPr>
                <w:rFonts w:hint="eastAsia"/>
              </w:rPr>
            </w:pPr>
            <w:r w:rsidRPr="005301F5">
              <w:rPr>
                <w:rFonts w:hint="eastAsia"/>
              </w:rPr>
              <w:t>火灾</w:t>
            </w:r>
          </w:p>
        </w:tc>
        <w:tc>
          <w:tcPr>
            <w:tcW w:w="4672" w:type="dxa"/>
            <w:shd w:val="clear" w:color="auto" w:fill="auto"/>
            <w:vAlign w:val="center"/>
          </w:tcPr>
          <w:p w14:paraId="37407123" w14:textId="664E18A1" w:rsidR="00963C1D" w:rsidRPr="005301F5" w:rsidRDefault="0051324D" w:rsidP="005D100B">
            <w:pPr>
              <w:pStyle w:val="afffffffff9"/>
            </w:pPr>
            <w:r w:rsidRPr="005301F5">
              <w:rPr>
                <w:rFonts w:hAnsi="宋体" w:hint="eastAsia"/>
              </w:rPr>
              <w:t>≤</w:t>
            </w:r>
            <w:r w:rsidRPr="005301F5">
              <w:rPr>
                <w:rFonts w:hint="eastAsia"/>
              </w:rPr>
              <w:t>6s</w:t>
            </w:r>
          </w:p>
        </w:tc>
      </w:tr>
      <w:tr w:rsidR="005301F5" w:rsidRPr="005301F5" w14:paraId="44392287" w14:textId="77777777" w:rsidTr="005D100B">
        <w:trPr>
          <w:jc w:val="center"/>
        </w:trPr>
        <w:tc>
          <w:tcPr>
            <w:tcW w:w="4672" w:type="dxa"/>
            <w:shd w:val="clear" w:color="auto" w:fill="auto"/>
            <w:vAlign w:val="center"/>
          </w:tcPr>
          <w:p w14:paraId="64E8A325" w14:textId="0C2A07EE" w:rsidR="00963C1D" w:rsidRPr="005301F5" w:rsidRDefault="0051324D" w:rsidP="005D100B">
            <w:pPr>
              <w:pStyle w:val="afffffffff9"/>
            </w:pPr>
            <w:r w:rsidRPr="005301F5">
              <w:rPr>
                <w:rFonts w:hint="eastAsia"/>
              </w:rPr>
              <w:t>路面抛洒物</w:t>
            </w:r>
          </w:p>
        </w:tc>
        <w:tc>
          <w:tcPr>
            <w:tcW w:w="4672" w:type="dxa"/>
            <w:shd w:val="clear" w:color="auto" w:fill="auto"/>
            <w:vAlign w:val="center"/>
          </w:tcPr>
          <w:p w14:paraId="4BC79F5A" w14:textId="37A7F47A" w:rsidR="00963C1D" w:rsidRPr="005301F5" w:rsidRDefault="0051324D" w:rsidP="005D100B">
            <w:pPr>
              <w:pStyle w:val="afffffffff9"/>
            </w:pPr>
            <w:r w:rsidRPr="005301F5">
              <w:rPr>
                <w:rFonts w:hAnsi="宋体" w:hint="eastAsia"/>
              </w:rPr>
              <w:t>≤</w:t>
            </w:r>
            <w:r w:rsidRPr="005301F5">
              <w:rPr>
                <w:rFonts w:hint="eastAsia"/>
              </w:rPr>
              <w:t>8s</w:t>
            </w:r>
          </w:p>
        </w:tc>
      </w:tr>
      <w:tr w:rsidR="005301F5" w:rsidRPr="005301F5" w14:paraId="4AEE5B9C" w14:textId="77777777" w:rsidTr="005D100B">
        <w:trPr>
          <w:jc w:val="center"/>
        </w:trPr>
        <w:tc>
          <w:tcPr>
            <w:tcW w:w="4672" w:type="dxa"/>
            <w:shd w:val="clear" w:color="auto" w:fill="auto"/>
            <w:vAlign w:val="center"/>
          </w:tcPr>
          <w:p w14:paraId="5EEE5EEC" w14:textId="45098DD6" w:rsidR="00963C1D" w:rsidRPr="005301F5" w:rsidRDefault="0051324D" w:rsidP="005D100B">
            <w:pPr>
              <w:pStyle w:val="afffffffff9"/>
            </w:pPr>
            <w:r w:rsidRPr="005301F5">
              <w:rPr>
                <w:rFonts w:hint="eastAsia"/>
              </w:rPr>
              <w:t>施工、维修</w:t>
            </w:r>
          </w:p>
        </w:tc>
        <w:tc>
          <w:tcPr>
            <w:tcW w:w="4672" w:type="dxa"/>
            <w:shd w:val="clear" w:color="auto" w:fill="auto"/>
            <w:vAlign w:val="center"/>
          </w:tcPr>
          <w:p w14:paraId="79BC6151" w14:textId="496842C9" w:rsidR="00963C1D" w:rsidRPr="005301F5" w:rsidRDefault="0051324D" w:rsidP="005D100B">
            <w:pPr>
              <w:pStyle w:val="afffffffff9"/>
            </w:pPr>
            <w:r w:rsidRPr="005301F5">
              <w:rPr>
                <w:rFonts w:hAnsi="宋体" w:hint="eastAsia"/>
              </w:rPr>
              <w:t>≤</w:t>
            </w:r>
            <w:r w:rsidRPr="005301F5">
              <w:rPr>
                <w:rFonts w:hint="eastAsia"/>
              </w:rPr>
              <w:t>30</w:t>
            </w:r>
            <w:r w:rsidRPr="005301F5">
              <w:rPr>
                <w:rFonts w:hint="eastAsia"/>
              </w:rPr>
              <w:t>s</w:t>
            </w:r>
          </w:p>
        </w:tc>
      </w:tr>
    </w:tbl>
    <w:p w14:paraId="3EAEBE7C" w14:textId="77777777" w:rsidR="001A6F54" w:rsidRPr="005301F5" w:rsidRDefault="001A6F54" w:rsidP="001A6F54">
      <w:pPr>
        <w:pStyle w:val="affd"/>
        <w:spacing w:before="156" w:after="156"/>
      </w:pPr>
      <w:bookmarkStart w:id="199" w:name="_Toc187066428"/>
      <w:bookmarkStart w:id="200" w:name="_Toc195706133"/>
      <w:bookmarkStart w:id="201" w:name="_Toc195783525"/>
      <w:bookmarkStart w:id="202" w:name="_Toc196127149"/>
      <w:bookmarkStart w:id="203" w:name="_Toc196140357"/>
      <w:r w:rsidRPr="005301F5">
        <w:rPr>
          <w:rFonts w:hint="eastAsia"/>
        </w:rPr>
        <w:t>时间同步</w:t>
      </w:r>
      <w:bookmarkEnd w:id="199"/>
      <w:bookmarkEnd w:id="200"/>
      <w:bookmarkEnd w:id="201"/>
      <w:bookmarkEnd w:id="202"/>
      <w:bookmarkEnd w:id="203"/>
    </w:p>
    <w:p w14:paraId="50CE8226" w14:textId="2D32EDAE" w:rsidR="001A6F54" w:rsidRPr="005301F5" w:rsidRDefault="001A6F54" w:rsidP="001A6F54">
      <w:pPr>
        <w:pStyle w:val="affffb"/>
        <w:ind w:firstLine="420"/>
      </w:pPr>
      <w:r w:rsidRPr="005301F5">
        <w:rPr>
          <w:rFonts w:hint="eastAsia"/>
        </w:rPr>
        <w:t>设备时间与标准时间的误差应</w:t>
      </w:r>
      <w:r w:rsidR="002B63F3" w:rsidRPr="005301F5">
        <w:rPr>
          <w:rFonts w:hint="eastAsia"/>
        </w:rPr>
        <w:t>小于</w:t>
      </w:r>
      <w:r w:rsidRPr="005301F5">
        <w:rPr>
          <w:rFonts w:hint="eastAsia"/>
        </w:rPr>
        <w:t>100</w:t>
      </w:r>
      <w:r w:rsidR="00054041" w:rsidRPr="005301F5">
        <w:rPr>
          <w:rFonts w:hint="eastAsia"/>
        </w:rPr>
        <w:t>ms</w:t>
      </w:r>
      <w:r w:rsidRPr="005301F5">
        <w:rPr>
          <w:rFonts w:hint="eastAsia"/>
        </w:rPr>
        <w:t>。</w:t>
      </w:r>
    </w:p>
    <w:p w14:paraId="1D63C340" w14:textId="165941ED" w:rsidR="001A6F54" w:rsidRPr="005301F5" w:rsidRDefault="001A6F54" w:rsidP="001A6F54">
      <w:pPr>
        <w:pStyle w:val="affd"/>
        <w:spacing w:before="156" w:after="156"/>
      </w:pPr>
      <w:bookmarkStart w:id="204" w:name="_Toc187066429"/>
      <w:bookmarkStart w:id="205" w:name="_Toc195706134"/>
      <w:bookmarkStart w:id="206" w:name="_Toc195783526"/>
      <w:bookmarkStart w:id="207" w:name="_Toc196127150"/>
      <w:bookmarkStart w:id="208" w:name="_Toc196140358"/>
      <w:r w:rsidRPr="005301F5">
        <w:rPr>
          <w:rFonts w:hint="eastAsia"/>
        </w:rPr>
        <w:t>数据处理</w:t>
      </w:r>
      <w:bookmarkEnd w:id="204"/>
      <w:bookmarkEnd w:id="205"/>
      <w:bookmarkEnd w:id="206"/>
      <w:bookmarkEnd w:id="207"/>
      <w:bookmarkEnd w:id="208"/>
    </w:p>
    <w:p w14:paraId="174620C1" w14:textId="7A0BA44D" w:rsidR="001A6F54" w:rsidRPr="005301F5" w:rsidRDefault="001A6F54" w:rsidP="00054041">
      <w:pPr>
        <w:pStyle w:val="affffb"/>
        <w:ind w:firstLine="420"/>
      </w:pPr>
      <w:r w:rsidRPr="005301F5">
        <w:rPr>
          <w:rFonts w:hint="eastAsia"/>
        </w:rPr>
        <w:t>应具备高效处理多源数据的能力，处理延迟</w:t>
      </w:r>
      <w:r w:rsidR="00872E14" w:rsidRPr="005301F5">
        <w:rPr>
          <w:rFonts w:hint="eastAsia"/>
        </w:rPr>
        <w:t>应</w:t>
      </w:r>
      <w:r w:rsidR="008C3244" w:rsidRPr="005301F5">
        <w:rPr>
          <w:rFonts w:hint="eastAsia"/>
        </w:rPr>
        <w:t>小于等于</w:t>
      </w:r>
      <w:r w:rsidRPr="005301F5">
        <w:rPr>
          <w:rFonts w:hint="eastAsia"/>
        </w:rPr>
        <w:t>500</w:t>
      </w:r>
      <w:r w:rsidR="00054041" w:rsidRPr="005301F5">
        <w:rPr>
          <w:rFonts w:hint="eastAsia"/>
        </w:rPr>
        <w:t>ms</w:t>
      </w:r>
      <w:r w:rsidRPr="005301F5">
        <w:rPr>
          <w:rFonts w:hint="eastAsia"/>
        </w:rPr>
        <w:t>。</w:t>
      </w:r>
    </w:p>
    <w:p w14:paraId="78634FEC" w14:textId="77777777" w:rsidR="001A6F54" w:rsidRPr="005301F5" w:rsidRDefault="001A6F54" w:rsidP="001A6F54">
      <w:pPr>
        <w:pStyle w:val="affd"/>
        <w:spacing w:before="156" w:after="156"/>
      </w:pPr>
      <w:bookmarkStart w:id="209" w:name="_Toc187066430"/>
      <w:bookmarkStart w:id="210" w:name="_Toc195706135"/>
      <w:bookmarkStart w:id="211" w:name="_Toc195783527"/>
      <w:bookmarkStart w:id="212" w:name="_Toc196127151"/>
      <w:bookmarkStart w:id="213" w:name="_Toc196140359"/>
      <w:r w:rsidRPr="005301F5">
        <w:rPr>
          <w:rFonts w:hint="eastAsia"/>
        </w:rPr>
        <w:t>数据存储</w:t>
      </w:r>
      <w:bookmarkEnd w:id="209"/>
      <w:bookmarkEnd w:id="210"/>
      <w:bookmarkEnd w:id="211"/>
      <w:bookmarkEnd w:id="212"/>
      <w:bookmarkEnd w:id="213"/>
    </w:p>
    <w:p w14:paraId="1A76D7D2" w14:textId="14F70246" w:rsidR="00AD53CD" w:rsidRPr="005301F5" w:rsidRDefault="00976FEE" w:rsidP="001A6F54">
      <w:pPr>
        <w:pStyle w:val="affffb"/>
        <w:ind w:firstLine="420"/>
      </w:pPr>
      <w:r w:rsidRPr="005301F5">
        <w:rPr>
          <w:rFonts w:hint="eastAsia"/>
        </w:rPr>
        <w:lastRenderedPageBreak/>
        <w:t>视频数据连续存储时间</w:t>
      </w:r>
      <w:r w:rsidR="00AD53CD" w:rsidRPr="005301F5">
        <w:rPr>
          <w:rFonts w:hint="eastAsia"/>
        </w:rPr>
        <w:t>应</w:t>
      </w:r>
      <w:r w:rsidRPr="005301F5">
        <w:rPr>
          <w:rFonts w:hint="eastAsia"/>
        </w:rPr>
        <w:t>不少于90天</w:t>
      </w:r>
      <w:r w:rsidR="00795624" w:rsidRPr="005301F5">
        <w:rPr>
          <w:rFonts w:hint="eastAsia"/>
        </w:rPr>
        <w:t>，</w:t>
      </w:r>
      <w:r w:rsidRPr="005301F5">
        <w:rPr>
          <w:rFonts w:hint="eastAsia"/>
        </w:rPr>
        <w:t>车辆检测数据、统计数据存储时间</w:t>
      </w:r>
      <w:r w:rsidR="00AD53CD" w:rsidRPr="005301F5">
        <w:rPr>
          <w:rFonts w:hint="eastAsia"/>
        </w:rPr>
        <w:t>应</w:t>
      </w:r>
      <w:r w:rsidRPr="005301F5">
        <w:rPr>
          <w:rFonts w:hint="eastAsia"/>
        </w:rPr>
        <w:t>不少于1年</w:t>
      </w:r>
      <w:r w:rsidR="00795624" w:rsidRPr="005301F5">
        <w:rPr>
          <w:rFonts w:hint="eastAsia"/>
        </w:rPr>
        <w:t>，</w:t>
      </w:r>
      <w:r w:rsidRPr="005301F5">
        <w:rPr>
          <w:rFonts w:hint="eastAsia"/>
        </w:rPr>
        <w:t>事件报警数据单独永久保存</w:t>
      </w:r>
      <w:r w:rsidR="00AD53CD" w:rsidRPr="005301F5">
        <w:rPr>
          <w:rFonts w:hint="eastAsia"/>
        </w:rPr>
        <w:t>。</w:t>
      </w:r>
    </w:p>
    <w:p w14:paraId="14FDF956" w14:textId="041BEFE2" w:rsidR="001A6F54" w:rsidRPr="005301F5" w:rsidRDefault="00AD53CD" w:rsidP="001A6F54">
      <w:pPr>
        <w:pStyle w:val="affffb"/>
        <w:ind w:firstLine="420"/>
      </w:pPr>
      <w:r w:rsidRPr="005301F5">
        <w:rPr>
          <w:rFonts w:hint="eastAsia"/>
        </w:rPr>
        <w:t>应</w:t>
      </w:r>
      <w:r w:rsidR="001A6F54" w:rsidRPr="005301F5">
        <w:rPr>
          <w:rFonts w:hint="eastAsia"/>
        </w:rPr>
        <w:t>具备数据压缩功能。</w:t>
      </w:r>
    </w:p>
    <w:p w14:paraId="6E532198" w14:textId="77777777" w:rsidR="001A6F54" w:rsidRPr="005301F5" w:rsidRDefault="001A6F54" w:rsidP="001A6F54">
      <w:pPr>
        <w:pStyle w:val="affd"/>
        <w:spacing w:before="156" w:after="156"/>
      </w:pPr>
      <w:bookmarkStart w:id="214" w:name="_Toc187066431"/>
      <w:bookmarkStart w:id="215" w:name="_Toc195706136"/>
      <w:bookmarkStart w:id="216" w:name="_Toc195783528"/>
      <w:bookmarkStart w:id="217" w:name="_Toc196127152"/>
      <w:bookmarkStart w:id="218" w:name="_Toc196140360"/>
      <w:r w:rsidRPr="005301F5">
        <w:rPr>
          <w:rFonts w:hint="eastAsia"/>
        </w:rPr>
        <w:t>数据冗余与备份</w:t>
      </w:r>
      <w:bookmarkEnd w:id="214"/>
      <w:bookmarkEnd w:id="215"/>
      <w:bookmarkEnd w:id="216"/>
      <w:bookmarkEnd w:id="217"/>
      <w:bookmarkEnd w:id="218"/>
    </w:p>
    <w:p w14:paraId="063CBDC2" w14:textId="4584C68D" w:rsidR="001A6F54" w:rsidRPr="005301F5" w:rsidRDefault="000D5448" w:rsidP="001A6F54">
      <w:pPr>
        <w:pStyle w:val="affffb"/>
        <w:ind w:firstLine="420"/>
      </w:pPr>
      <w:r w:rsidRPr="005301F5">
        <w:rPr>
          <w:rFonts w:hint="eastAsia"/>
        </w:rPr>
        <w:t>系统</w:t>
      </w:r>
      <w:r w:rsidR="001A6F54" w:rsidRPr="005301F5">
        <w:rPr>
          <w:rFonts w:hint="eastAsia"/>
        </w:rPr>
        <w:t>应支持双备份和实时数据备份。</w:t>
      </w:r>
    </w:p>
    <w:p w14:paraId="63486090" w14:textId="77777777" w:rsidR="001A6F54" w:rsidRPr="005301F5" w:rsidRDefault="001A6F54" w:rsidP="001A6F54">
      <w:pPr>
        <w:pStyle w:val="affd"/>
        <w:spacing w:before="156" w:after="156"/>
      </w:pPr>
      <w:bookmarkStart w:id="219" w:name="_Toc187066432"/>
      <w:bookmarkStart w:id="220" w:name="_Toc195706137"/>
      <w:bookmarkStart w:id="221" w:name="_Toc195783529"/>
      <w:bookmarkStart w:id="222" w:name="_Toc196127153"/>
      <w:bookmarkStart w:id="223" w:name="_Toc196140361"/>
      <w:r w:rsidRPr="005301F5">
        <w:rPr>
          <w:rFonts w:hint="eastAsia"/>
        </w:rPr>
        <w:t>网络传输</w:t>
      </w:r>
      <w:bookmarkEnd w:id="219"/>
      <w:bookmarkEnd w:id="220"/>
      <w:bookmarkEnd w:id="221"/>
      <w:bookmarkEnd w:id="222"/>
      <w:bookmarkEnd w:id="223"/>
    </w:p>
    <w:p w14:paraId="6AAD7124" w14:textId="3A94A095" w:rsidR="001A6F54" w:rsidRPr="005301F5" w:rsidRDefault="001A6F54" w:rsidP="001A6F54">
      <w:pPr>
        <w:pStyle w:val="affffb"/>
        <w:ind w:firstLine="420"/>
      </w:pPr>
      <w:r w:rsidRPr="005301F5">
        <w:rPr>
          <w:rFonts w:hint="eastAsia"/>
        </w:rPr>
        <w:t>传输带宽应</w:t>
      </w:r>
      <w:r w:rsidR="008C3244" w:rsidRPr="005301F5">
        <w:rPr>
          <w:rFonts w:hint="eastAsia"/>
        </w:rPr>
        <w:t>大于等于</w:t>
      </w:r>
      <w:r w:rsidRPr="005301F5">
        <w:rPr>
          <w:rFonts w:hint="eastAsia"/>
        </w:rPr>
        <w:t>100Mbps，延迟</w:t>
      </w:r>
      <w:r w:rsidR="0048106C" w:rsidRPr="005301F5">
        <w:rPr>
          <w:rFonts w:hint="eastAsia"/>
        </w:rPr>
        <w:t>应</w:t>
      </w:r>
      <w:r w:rsidR="008C3244" w:rsidRPr="005301F5">
        <w:rPr>
          <w:rFonts w:hint="eastAsia"/>
        </w:rPr>
        <w:t>小于等于</w:t>
      </w:r>
      <w:r w:rsidRPr="005301F5">
        <w:rPr>
          <w:rFonts w:hint="eastAsia"/>
        </w:rPr>
        <w:t>50</w:t>
      </w:r>
      <w:r w:rsidR="00712B6A" w:rsidRPr="005301F5">
        <w:rPr>
          <w:rFonts w:hint="eastAsia"/>
        </w:rPr>
        <w:t>ms</w:t>
      </w:r>
      <w:r w:rsidRPr="005301F5">
        <w:rPr>
          <w:rFonts w:hint="eastAsia"/>
        </w:rPr>
        <w:t>，丢包率</w:t>
      </w:r>
      <w:r w:rsidR="0048106C" w:rsidRPr="005301F5">
        <w:rPr>
          <w:rFonts w:hint="eastAsia"/>
        </w:rPr>
        <w:t>应</w:t>
      </w:r>
      <w:r w:rsidR="008C3244" w:rsidRPr="005301F5">
        <w:rPr>
          <w:rFonts w:hint="eastAsia"/>
        </w:rPr>
        <w:t>小于等于</w:t>
      </w:r>
      <w:r w:rsidRPr="005301F5">
        <w:rPr>
          <w:rFonts w:hint="eastAsia"/>
        </w:rPr>
        <w:t>0.01%。</w:t>
      </w:r>
    </w:p>
    <w:p w14:paraId="1ADA6372" w14:textId="77777777" w:rsidR="001A6F54" w:rsidRPr="005301F5" w:rsidRDefault="001A6F54" w:rsidP="001A6F54">
      <w:pPr>
        <w:pStyle w:val="affd"/>
        <w:spacing w:before="156" w:after="156"/>
      </w:pPr>
      <w:bookmarkStart w:id="224" w:name="_Toc187066433"/>
      <w:bookmarkStart w:id="225" w:name="_Toc195706138"/>
      <w:bookmarkStart w:id="226" w:name="_Toc195783530"/>
      <w:bookmarkStart w:id="227" w:name="_Toc196127154"/>
      <w:bookmarkStart w:id="228" w:name="_Toc196140362"/>
      <w:r w:rsidRPr="005301F5">
        <w:rPr>
          <w:rFonts w:hint="eastAsia"/>
        </w:rPr>
        <w:t>自检</w:t>
      </w:r>
      <w:bookmarkEnd w:id="224"/>
      <w:bookmarkEnd w:id="225"/>
      <w:bookmarkEnd w:id="226"/>
      <w:bookmarkEnd w:id="227"/>
      <w:bookmarkEnd w:id="228"/>
    </w:p>
    <w:p w14:paraId="4725DF6F" w14:textId="7524058B" w:rsidR="001A6F54" w:rsidRPr="005301F5" w:rsidRDefault="00195E61" w:rsidP="001A6F54">
      <w:pPr>
        <w:pStyle w:val="affffb"/>
        <w:ind w:firstLine="420"/>
      </w:pPr>
      <w:r w:rsidRPr="005301F5">
        <w:rPr>
          <w:rFonts w:hint="eastAsia"/>
        </w:rPr>
        <w:t>感知层和设施层设备宜</w:t>
      </w:r>
      <w:r w:rsidR="006D34C6" w:rsidRPr="005301F5">
        <w:rPr>
          <w:rFonts w:hint="eastAsia"/>
        </w:rPr>
        <w:t>具备</w:t>
      </w:r>
      <w:r w:rsidR="00376905" w:rsidRPr="005301F5">
        <w:rPr>
          <w:rFonts w:hint="eastAsia"/>
        </w:rPr>
        <w:t>自检功能</w:t>
      </w:r>
      <w:r w:rsidR="001A6F54" w:rsidRPr="005301F5">
        <w:rPr>
          <w:rFonts w:hint="eastAsia"/>
        </w:rPr>
        <w:t>。</w:t>
      </w:r>
    </w:p>
    <w:p w14:paraId="12F9890F" w14:textId="38D4BD98" w:rsidR="00376905" w:rsidRPr="005301F5" w:rsidRDefault="00376905" w:rsidP="00341B4D">
      <w:pPr>
        <w:pStyle w:val="affd"/>
        <w:spacing w:before="156" w:after="156"/>
      </w:pPr>
      <w:bookmarkStart w:id="229" w:name="_Toc195706139"/>
      <w:bookmarkStart w:id="230" w:name="_Toc195783531"/>
      <w:bookmarkStart w:id="231" w:name="_Toc196127155"/>
      <w:bookmarkStart w:id="232" w:name="_Toc196140363"/>
      <w:r w:rsidRPr="005301F5">
        <w:rPr>
          <w:rFonts w:hint="eastAsia"/>
        </w:rPr>
        <w:t>修复</w:t>
      </w:r>
      <w:bookmarkEnd w:id="229"/>
      <w:bookmarkEnd w:id="230"/>
      <w:bookmarkEnd w:id="231"/>
      <w:bookmarkEnd w:id="232"/>
    </w:p>
    <w:p w14:paraId="0A0BAEDD" w14:textId="5D3A9CD9" w:rsidR="00376905" w:rsidRPr="005301F5" w:rsidRDefault="00CE1AAD" w:rsidP="00376905">
      <w:pPr>
        <w:pStyle w:val="affffb"/>
        <w:ind w:firstLine="420"/>
      </w:pPr>
      <w:r w:rsidRPr="005301F5">
        <w:rPr>
          <w:rFonts w:hint="eastAsia"/>
        </w:rPr>
        <w:t>软件故障应在10</w:t>
      </w:r>
      <w:r w:rsidR="00712B6A" w:rsidRPr="005301F5">
        <w:rPr>
          <w:rFonts w:hint="eastAsia"/>
        </w:rPr>
        <w:t>min</w:t>
      </w:r>
      <w:r w:rsidRPr="005301F5">
        <w:rPr>
          <w:rFonts w:hint="eastAsia"/>
        </w:rPr>
        <w:t>内自动修复，</w:t>
      </w:r>
      <w:r w:rsidR="00E17429" w:rsidRPr="005301F5">
        <w:rPr>
          <w:rFonts w:hint="eastAsia"/>
        </w:rPr>
        <w:t>设备故障应在</w:t>
      </w:r>
      <w:r w:rsidR="00DE4F68" w:rsidRPr="005301F5">
        <w:rPr>
          <w:rFonts w:hint="eastAsia"/>
        </w:rPr>
        <w:t>2</w:t>
      </w:r>
      <w:r w:rsidR="00E17429" w:rsidRPr="005301F5">
        <w:rPr>
          <w:rFonts w:hint="eastAsia"/>
        </w:rPr>
        <w:t>4</w:t>
      </w:r>
      <w:r w:rsidR="00712B6A" w:rsidRPr="005301F5">
        <w:rPr>
          <w:rFonts w:hint="eastAsia"/>
        </w:rPr>
        <w:t>h</w:t>
      </w:r>
      <w:r w:rsidR="00E17429" w:rsidRPr="005301F5">
        <w:rPr>
          <w:rFonts w:hint="eastAsia"/>
        </w:rPr>
        <w:t>内</w:t>
      </w:r>
      <w:r w:rsidR="00D768B6" w:rsidRPr="005301F5">
        <w:rPr>
          <w:rFonts w:hint="eastAsia"/>
        </w:rPr>
        <w:t>恢复功能</w:t>
      </w:r>
      <w:r w:rsidR="00E17429" w:rsidRPr="005301F5">
        <w:rPr>
          <w:rFonts w:hint="eastAsia"/>
        </w:rPr>
        <w:t>。</w:t>
      </w:r>
    </w:p>
    <w:p w14:paraId="555E12B1" w14:textId="77777777" w:rsidR="001A6F54" w:rsidRPr="005301F5" w:rsidRDefault="001A6F54" w:rsidP="001A6F54">
      <w:pPr>
        <w:pStyle w:val="affd"/>
        <w:spacing w:before="156" w:after="156"/>
      </w:pPr>
      <w:bookmarkStart w:id="233" w:name="_Toc187066435"/>
      <w:bookmarkStart w:id="234" w:name="_Toc195706141"/>
      <w:bookmarkStart w:id="235" w:name="_Toc195783533"/>
      <w:bookmarkStart w:id="236" w:name="_Toc196127157"/>
      <w:bookmarkStart w:id="237" w:name="_Toc196140365"/>
      <w:r w:rsidRPr="005301F5">
        <w:rPr>
          <w:rFonts w:hint="eastAsia"/>
        </w:rPr>
        <w:t>安全性与加密</w:t>
      </w:r>
      <w:bookmarkEnd w:id="233"/>
      <w:bookmarkEnd w:id="234"/>
      <w:bookmarkEnd w:id="235"/>
      <w:bookmarkEnd w:id="236"/>
      <w:bookmarkEnd w:id="237"/>
    </w:p>
    <w:p w14:paraId="1500068A" w14:textId="23D973EF" w:rsidR="001A6F54" w:rsidRPr="005301F5" w:rsidRDefault="001A6F54" w:rsidP="001A6F54">
      <w:pPr>
        <w:pStyle w:val="affffb"/>
        <w:ind w:firstLine="420"/>
      </w:pPr>
      <w:r w:rsidRPr="005301F5">
        <w:rPr>
          <w:rFonts w:hint="eastAsia"/>
        </w:rPr>
        <w:t>数据传输</w:t>
      </w:r>
      <w:r w:rsidR="00376905" w:rsidRPr="005301F5">
        <w:rPr>
          <w:rFonts w:hint="eastAsia"/>
        </w:rPr>
        <w:t>、</w:t>
      </w:r>
      <w:r w:rsidRPr="005301F5">
        <w:rPr>
          <w:rFonts w:hint="eastAsia"/>
        </w:rPr>
        <w:t>存储安全等级</w:t>
      </w:r>
      <w:r w:rsidR="00376905" w:rsidRPr="005301F5">
        <w:rPr>
          <w:rFonts w:hint="eastAsia"/>
        </w:rPr>
        <w:t>应</w:t>
      </w:r>
      <w:r w:rsidRPr="005301F5">
        <w:rPr>
          <w:rFonts w:hint="eastAsia"/>
        </w:rPr>
        <w:t>达到GB/T 22239-2019二级保护要求。</w:t>
      </w:r>
    </w:p>
    <w:p w14:paraId="361735E0" w14:textId="77777777" w:rsidR="001A6F54" w:rsidRPr="005301F5" w:rsidRDefault="001A6F54" w:rsidP="001A6F54">
      <w:pPr>
        <w:pStyle w:val="affc"/>
        <w:spacing w:before="312" w:after="312"/>
      </w:pPr>
      <w:bookmarkStart w:id="238" w:name="_Toc187066438"/>
      <w:bookmarkStart w:id="239" w:name="_Toc195706144"/>
      <w:bookmarkStart w:id="240" w:name="_Toc195783536"/>
      <w:bookmarkStart w:id="241" w:name="_Toc196127158"/>
      <w:bookmarkStart w:id="242" w:name="_Toc196140366"/>
      <w:bookmarkStart w:id="243" w:name="_Toc196639586"/>
      <w:bookmarkStart w:id="244" w:name="_Toc196744996"/>
      <w:bookmarkStart w:id="245" w:name="_Toc196912848"/>
      <w:bookmarkStart w:id="246" w:name="_Toc197424524"/>
      <w:bookmarkStart w:id="247" w:name="_Toc197607144"/>
      <w:r w:rsidRPr="005301F5">
        <w:rPr>
          <w:rFonts w:hint="eastAsia"/>
        </w:rPr>
        <w:t>安装部署</w:t>
      </w:r>
      <w:bookmarkEnd w:id="238"/>
      <w:bookmarkEnd w:id="239"/>
      <w:bookmarkEnd w:id="240"/>
      <w:bookmarkEnd w:id="241"/>
      <w:bookmarkEnd w:id="242"/>
      <w:bookmarkEnd w:id="243"/>
      <w:bookmarkEnd w:id="244"/>
      <w:bookmarkEnd w:id="245"/>
      <w:bookmarkEnd w:id="246"/>
      <w:bookmarkEnd w:id="247"/>
    </w:p>
    <w:p w14:paraId="77DB2D7D" w14:textId="269F8408" w:rsidR="008426DF" w:rsidRPr="005301F5" w:rsidRDefault="00867977" w:rsidP="005616D0">
      <w:pPr>
        <w:pStyle w:val="affffb"/>
        <w:ind w:firstLine="420"/>
      </w:pPr>
      <w:r w:rsidRPr="005301F5">
        <w:rPr>
          <w:rFonts w:hint="eastAsia"/>
        </w:rPr>
        <w:t>隧道交通流感知</w:t>
      </w:r>
      <w:r w:rsidR="00A52366" w:rsidRPr="005301F5">
        <w:rPr>
          <w:rFonts w:hint="eastAsia"/>
        </w:rPr>
        <w:t>设备安装方式</w:t>
      </w:r>
      <w:r w:rsidR="00DF4226" w:rsidRPr="005301F5">
        <w:rPr>
          <w:rFonts w:hint="eastAsia"/>
        </w:rPr>
        <w:t>示例</w:t>
      </w:r>
      <w:r w:rsidR="007D09CC" w:rsidRPr="005301F5">
        <w:rPr>
          <w:rFonts w:hint="eastAsia"/>
        </w:rPr>
        <w:t>见</w:t>
      </w:r>
      <w:r w:rsidR="00A52366" w:rsidRPr="005301F5">
        <w:rPr>
          <w:rFonts w:hint="eastAsia"/>
        </w:rPr>
        <w:t>图</w:t>
      </w:r>
      <w:r w:rsidR="00DF4226" w:rsidRPr="005301F5">
        <w:rPr>
          <w:rFonts w:hint="eastAsia"/>
        </w:rPr>
        <w:t>2</w:t>
      </w:r>
      <w:r w:rsidR="00825348" w:rsidRPr="005301F5">
        <w:rPr>
          <w:rFonts w:hint="eastAsia"/>
        </w:rPr>
        <w:t>和</w:t>
      </w:r>
      <w:r w:rsidR="00DF4226" w:rsidRPr="005301F5">
        <w:rPr>
          <w:rFonts w:hint="eastAsia"/>
        </w:rPr>
        <w:t>图3</w:t>
      </w:r>
      <w:r w:rsidR="008426DF" w:rsidRPr="005301F5">
        <w:rPr>
          <w:rFonts w:hint="eastAsia"/>
        </w:rPr>
        <w:t>。</w:t>
      </w:r>
    </w:p>
    <w:p w14:paraId="74DB623E" w14:textId="29A31C47" w:rsidR="00AA7110" w:rsidRDefault="00DF4226" w:rsidP="00C34D60">
      <w:pPr>
        <w:pStyle w:val="affffb"/>
        <w:ind w:firstLine="420"/>
        <w:jc w:val="center"/>
      </w:pPr>
      <w:r>
        <w:drawing>
          <wp:inline distT="0" distB="0" distL="0" distR="0" wp14:anchorId="71809CD1" wp14:editId="5DC5FA86">
            <wp:extent cx="5486400" cy="2431166"/>
            <wp:effectExtent l="0" t="0" r="0" b="7620"/>
            <wp:docPr id="1390577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775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51609" cy="2460062"/>
                    </a:xfrm>
                    <a:prstGeom prst="rect">
                      <a:avLst/>
                    </a:prstGeom>
                  </pic:spPr>
                </pic:pic>
              </a:graphicData>
            </a:graphic>
          </wp:inline>
        </w:drawing>
      </w:r>
    </w:p>
    <w:p w14:paraId="37CEB9E5" w14:textId="02AF24CF" w:rsidR="009B4B2C" w:rsidRDefault="00AA7110" w:rsidP="00AA7110">
      <w:pPr>
        <w:pStyle w:val="afd"/>
        <w:spacing w:before="156" w:after="156"/>
      </w:pPr>
      <w:r w:rsidRPr="00AA7110">
        <w:rPr>
          <w:rFonts w:hint="eastAsia"/>
        </w:rPr>
        <w:t>隧道</w:t>
      </w:r>
      <w:r w:rsidR="00DF4226">
        <w:rPr>
          <w:rFonts w:hint="eastAsia"/>
        </w:rPr>
        <w:t>交通流</w:t>
      </w:r>
      <w:r w:rsidRPr="00AA7110">
        <w:rPr>
          <w:rFonts w:hint="eastAsia"/>
        </w:rPr>
        <w:t>感</w:t>
      </w:r>
      <w:proofErr w:type="gramStart"/>
      <w:r w:rsidRPr="00AA7110">
        <w:rPr>
          <w:rFonts w:hint="eastAsia"/>
        </w:rPr>
        <w:t>知设备</w:t>
      </w:r>
      <w:proofErr w:type="gramEnd"/>
      <w:r w:rsidRPr="00AA7110">
        <w:rPr>
          <w:rFonts w:hint="eastAsia"/>
        </w:rPr>
        <w:t>安装位置</w:t>
      </w:r>
      <w:r w:rsidR="00C852EC">
        <w:rPr>
          <w:rFonts w:hint="eastAsia"/>
        </w:rPr>
        <w:t>示例</w:t>
      </w:r>
      <w:r w:rsidRPr="00AA7110">
        <w:rPr>
          <w:rFonts w:hint="eastAsia"/>
        </w:rPr>
        <w:t>图</w:t>
      </w:r>
    </w:p>
    <w:p w14:paraId="720E7B4F" w14:textId="21101EC7" w:rsidR="00C852EC" w:rsidRDefault="00AB171E" w:rsidP="00C852EC">
      <w:pPr>
        <w:pStyle w:val="affffb"/>
        <w:ind w:firstLine="420"/>
      </w:pPr>
      <w:r>
        <w:lastRenderedPageBreak/>
        <w:drawing>
          <wp:inline distT="0" distB="0" distL="0" distR="0" wp14:anchorId="02796B79" wp14:editId="43B7905F">
            <wp:extent cx="5603944" cy="3644900"/>
            <wp:effectExtent l="0" t="0" r="0" b="0"/>
            <wp:docPr id="283970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7014" name=""/>
                    <pic:cNvPicPr/>
                  </pic:nvPicPr>
                  <pic:blipFill>
                    <a:blip r:embed="rId20">
                      <a:extLst>
                        <a:ext uri="{28A0092B-C50C-407E-A947-70E740481C1C}">
                          <a14:useLocalDpi xmlns:a14="http://schemas.microsoft.com/office/drawing/2010/main" val="0"/>
                        </a:ext>
                      </a:extLst>
                    </a:blip>
                    <a:stretch>
                      <a:fillRect/>
                    </a:stretch>
                  </pic:blipFill>
                  <pic:spPr>
                    <a:xfrm>
                      <a:off x="0" y="0"/>
                      <a:ext cx="5620393" cy="3655599"/>
                    </a:xfrm>
                    <a:prstGeom prst="rect">
                      <a:avLst/>
                    </a:prstGeom>
                  </pic:spPr>
                </pic:pic>
              </a:graphicData>
            </a:graphic>
          </wp:inline>
        </w:drawing>
      </w:r>
    </w:p>
    <w:p w14:paraId="4E0DAE12" w14:textId="1755040B" w:rsidR="00C852EC" w:rsidRDefault="00C852EC" w:rsidP="00C852EC">
      <w:pPr>
        <w:pStyle w:val="afd"/>
        <w:spacing w:before="156" w:after="156"/>
      </w:pPr>
      <w:r w:rsidRPr="00C852EC">
        <w:rPr>
          <w:rFonts w:hint="eastAsia"/>
        </w:rPr>
        <w:t>隧道交通流感</w:t>
      </w:r>
      <w:proofErr w:type="gramStart"/>
      <w:r w:rsidRPr="00C852EC">
        <w:rPr>
          <w:rFonts w:hint="eastAsia"/>
        </w:rPr>
        <w:t>知设备</w:t>
      </w:r>
      <w:proofErr w:type="gramEnd"/>
      <w:r>
        <w:rPr>
          <w:rFonts w:hint="eastAsia"/>
        </w:rPr>
        <w:t>安装截面示例图</w:t>
      </w:r>
    </w:p>
    <w:p w14:paraId="15F9CE7F" w14:textId="0FAEDAF9" w:rsidR="00C852EC" w:rsidRPr="007D2BAF" w:rsidRDefault="00C852EC" w:rsidP="00821E4F">
      <w:pPr>
        <w:pStyle w:val="afd"/>
        <w:numPr>
          <w:ilvl w:val="0"/>
          <w:numId w:val="0"/>
        </w:numPr>
        <w:spacing w:before="156" w:after="156"/>
        <w:jc w:val="both"/>
        <w:sectPr w:rsidR="00C852EC" w:rsidRPr="007D2BAF" w:rsidSect="00C852EC">
          <w:pgSz w:w="11906" w:h="16838" w:code="9"/>
          <w:pgMar w:top="1928" w:right="1134" w:bottom="1134" w:left="1134" w:header="1418" w:footer="1134" w:gutter="284"/>
          <w:pgNumType w:start="1"/>
          <w:cols w:space="425"/>
          <w:formProt w:val="0"/>
          <w:docGrid w:type="lines" w:linePitch="312"/>
        </w:sectPr>
      </w:pPr>
    </w:p>
    <w:p w14:paraId="5C972258" w14:textId="45F34762" w:rsidR="009E1DA1" w:rsidRDefault="009E1DA1" w:rsidP="009E1DA1">
      <w:pPr>
        <w:pStyle w:val="afffff2"/>
        <w:spacing w:after="156"/>
      </w:pPr>
      <w:bookmarkStart w:id="248" w:name="_Toc196639587"/>
      <w:bookmarkStart w:id="249" w:name="_Toc196744997"/>
      <w:bookmarkStart w:id="250" w:name="_Toc196912849"/>
      <w:bookmarkStart w:id="251" w:name="_Toc197424525"/>
      <w:bookmarkStart w:id="252" w:name="BookMark6"/>
      <w:bookmarkStart w:id="253" w:name="_Toc197607145"/>
      <w:bookmarkEnd w:id="34"/>
      <w:r w:rsidRPr="009E1DA1">
        <w:rPr>
          <w:rFonts w:hint="eastAsia"/>
          <w:spacing w:val="105"/>
        </w:rPr>
        <w:lastRenderedPageBreak/>
        <w:t>参考文</w:t>
      </w:r>
      <w:r>
        <w:rPr>
          <w:rFonts w:hint="eastAsia"/>
        </w:rPr>
        <w:t>献</w:t>
      </w:r>
      <w:bookmarkEnd w:id="248"/>
      <w:bookmarkEnd w:id="249"/>
      <w:bookmarkEnd w:id="250"/>
      <w:bookmarkEnd w:id="251"/>
      <w:bookmarkEnd w:id="253"/>
    </w:p>
    <w:p w14:paraId="6363683D" w14:textId="741974F7" w:rsidR="00A91086" w:rsidRDefault="00DC3484" w:rsidP="009E1DA1">
      <w:pPr>
        <w:pStyle w:val="affffb"/>
        <w:ind w:firstLine="420"/>
      </w:pPr>
      <w:r w:rsidRPr="00DC3484">
        <w:t>[</w:t>
      </w:r>
      <w:r>
        <w:rPr>
          <w:rFonts w:hint="eastAsia"/>
        </w:rPr>
        <w:t>1</w:t>
      </w:r>
      <w:r w:rsidRPr="00DC3484">
        <w:t>]</w:t>
      </w:r>
      <w:r w:rsidRPr="00DC3484">
        <w:rPr>
          <w:rFonts w:hint="eastAsia"/>
        </w:rPr>
        <w:t xml:space="preserve"> </w:t>
      </w:r>
      <w:r w:rsidR="001F310A" w:rsidRPr="000E1608">
        <w:rPr>
          <w:rFonts w:hint="eastAsia"/>
        </w:rPr>
        <w:t>GB/T 20609-2023 交通信息采集 微波交通流检测器</w:t>
      </w:r>
    </w:p>
    <w:p w14:paraId="675BDCD5" w14:textId="01B529D2" w:rsidR="009E1DA1" w:rsidRDefault="00DC3484" w:rsidP="009E1DA1">
      <w:pPr>
        <w:pStyle w:val="affffb"/>
        <w:ind w:firstLine="420"/>
      </w:pPr>
      <w:r w:rsidRPr="00DC3484">
        <w:t>[</w:t>
      </w:r>
      <w:r>
        <w:rPr>
          <w:rFonts w:hint="eastAsia"/>
        </w:rPr>
        <w:t>2</w:t>
      </w:r>
      <w:r w:rsidRPr="00DC3484">
        <w:t>]</w:t>
      </w:r>
      <w:r>
        <w:t xml:space="preserve"> </w:t>
      </w:r>
      <w:r w:rsidR="001F310A">
        <w:rPr>
          <w:rFonts w:hint="eastAsia"/>
        </w:rPr>
        <w:t>GB/T 24726-2021 交通信息采集 视频交通流检测器</w:t>
      </w:r>
    </w:p>
    <w:p w14:paraId="65537D1C" w14:textId="59CAC691" w:rsidR="009E1DA1" w:rsidRDefault="00DC3484" w:rsidP="009E1DA1">
      <w:pPr>
        <w:pStyle w:val="affffb"/>
        <w:ind w:firstLine="420"/>
      </w:pPr>
      <w:r w:rsidRPr="00DC3484">
        <w:t>[</w:t>
      </w:r>
      <w:r>
        <w:rPr>
          <w:rFonts w:hint="eastAsia"/>
        </w:rPr>
        <w:t>3</w:t>
      </w:r>
      <w:r w:rsidRPr="00DC3484">
        <w:t>]</w:t>
      </w:r>
      <w:r>
        <w:rPr>
          <w:rFonts w:hint="eastAsia"/>
        </w:rPr>
        <w:t xml:space="preserve"> </w:t>
      </w:r>
      <w:r w:rsidR="0011278E">
        <w:rPr>
          <w:rFonts w:hint="eastAsia"/>
        </w:rPr>
        <w:t>GB/T 28789-2012 视频交通事件检测器</w:t>
      </w:r>
    </w:p>
    <w:p w14:paraId="39F0665C" w14:textId="41D3E092" w:rsidR="005336D7" w:rsidRDefault="00DC3484" w:rsidP="00DC3484">
      <w:pPr>
        <w:pStyle w:val="affffb"/>
        <w:ind w:firstLine="420"/>
      </w:pPr>
      <w:r w:rsidRPr="00DC3484">
        <w:t>[</w:t>
      </w:r>
      <w:r>
        <w:rPr>
          <w:rFonts w:hint="eastAsia"/>
        </w:rPr>
        <w:t>4</w:t>
      </w:r>
      <w:r w:rsidRPr="00DC3484">
        <w:t>]</w:t>
      </w:r>
      <w:r w:rsidRPr="00DC3484">
        <w:rPr>
          <w:rFonts w:hint="eastAsia"/>
        </w:rPr>
        <w:t xml:space="preserve"> </w:t>
      </w:r>
      <w:r w:rsidR="0011278E" w:rsidRPr="005336D7">
        <w:t>GB/T 28997-2012</w:t>
      </w:r>
      <w:r w:rsidR="0011278E">
        <w:rPr>
          <w:rFonts w:hint="eastAsia"/>
        </w:rPr>
        <w:t xml:space="preserve"> </w:t>
      </w:r>
      <w:r w:rsidR="0011278E" w:rsidRPr="005336D7">
        <w:rPr>
          <w:rFonts w:hint="eastAsia"/>
        </w:rPr>
        <w:t>智能交通用户服务</w:t>
      </w:r>
      <w:r w:rsidR="0011278E">
        <w:rPr>
          <w:rFonts w:hint="eastAsia"/>
        </w:rPr>
        <w:t xml:space="preserve"> </w:t>
      </w:r>
      <w:r w:rsidR="0011278E" w:rsidRPr="005336D7">
        <w:rPr>
          <w:rFonts w:hint="eastAsia"/>
        </w:rPr>
        <w:t>道路交通事件检测技术要求</w:t>
      </w:r>
    </w:p>
    <w:p w14:paraId="6DB94AA7" w14:textId="37235F20" w:rsidR="005336D7" w:rsidRDefault="005336D7" w:rsidP="00DC3484">
      <w:pPr>
        <w:pStyle w:val="affffb"/>
        <w:ind w:firstLine="420"/>
      </w:pPr>
      <w:r w:rsidRPr="00DC3484">
        <w:t>[</w:t>
      </w:r>
      <w:r>
        <w:rPr>
          <w:rFonts w:hint="eastAsia"/>
        </w:rPr>
        <w:t>5</w:t>
      </w:r>
      <w:r w:rsidRPr="00DC3484">
        <w:t>]</w:t>
      </w:r>
      <w:r>
        <w:rPr>
          <w:rFonts w:hint="eastAsia"/>
        </w:rPr>
        <w:t xml:space="preserve"> </w:t>
      </w:r>
      <w:r w:rsidR="0011278E" w:rsidRPr="005336D7">
        <w:t>JT/T 1095-2016</w:t>
      </w:r>
      <w:r w:rsidR="0011278E">
        <w:rPr>
          <w:rFonts w:hint="eastAsia"/>
        </w:rPr>
        <w:t xml:space="preserve"> </w:t>
      </w:r>
      <w:r w:rsidR="0011278E" w:rsidRPr="005336D7">
        <w:rPr>
          <w:rFonts w:hint="eastAsia"/>
        </w:rPr>
        <w:t>公路隧道用交通监控设备技术要求</w:t>
      </w:r>
    </w:p>
    <w:p w14:paraId="31DE2627" w14:textId="09A22F18" w:rsidR="005336D7" w:rsidRDefault="005336D7" w:rsidP="00DC3484">
      <w:pPr>
        <w:pStyle w:val="affffb"/>
        <w:ind w:firstLine="420"/>
      </w:pPr>
      <w:r w:rsidRPr="00DC3484">
        <w:t>[</w:t>
      </w:r>
      <w:r>
        <w:rPr>
          <w:rFonts w:hint="eastAsia"/>
        </w:rPr>
        <w:t>6</w:t>
      </w:r>
      <w:r w:rsidRPr="00DC3484">
        <w:t>]</w:t>
      </w:r>
      <w:r>
        <w:rPr>
          <w:rFonts w:hint="eastAsia"/>
        </w:rPr>
        <w:t xml:space="preserve"> </w:t>
      </w:r>
      <w:r w:rsidR="0011278E">
        <w:rPr>
          <w:rFonts w:hint="eastAsia"/>
        </w:rPr>
        <w:t>JT/T 1418-2022 交通运输网络安全监测预警系统技术规范</w:t>
      </w:r>
    </w:p>
    <w:p w14:paraId="4F014B47" w14:textId="6814E20D" w:rsidR="00DC3484" w:rsidRPr="0020444F" w:rsidRDefault="005336D7" w:rsidP="00DC3484">
      <w:pPr>
        <w:pStyle w:val="affffb"/>
        <w:ind w:firstLine="420"/>
      </w:pPr>
      <w:r w:rsidRPr="00DC3484">
        <w:t>[</w:t>
      </w:r>
      <w:r>
        <w:rPr>
          <w:rFonts w:hint="eastAsia"/>
        </w:rPr>
        <w:t>7</w:t>
      </w:r>
      <w:r w:rsidRPr="00DC3484">
        <w:t>]</w:t>
      </w:r>
      <w:r>
        <w:rPr>
          <w:rFonts w:hint="eastAsia"/>
        </w:rPr>
        <w:t xml:space="preserve"> </w:t>
      </w:r>
      <w:r w:rsidR="0011278E">
        <w:rPr>
          <w:rFonts w:hint="eastAsia"/>
        </w:rPr>
        <w:t>JTG/T 3661-2025 公路隧道交通工程与附属设施 施工技术规范</w:t>
      </w:r>
    </w:p>
    <w:p w14:paraId="4848FAD7" w14:textId="5957EBA5" w:rsidR="000E1608" w:rsidRDefault="001F310A" w:rsidP="00D91CBE">
      <w:pPr>
        <w:pStyle w:val="affffb"/>
        <w:ind w:firstLine="420"/>
      </w:pPr>
      <w:r w:rsidRPr="00DC3484">
        <w:t>[</w:t>
      </w:r>
      <w:r>
        <w:rPr>
          <w:rFonts w:hint="eastAsia"/>
        </w:rPr>
        <w:t>8</w:t>
      </w:r>
      <w:r w:rsidRPr="00DC3484">
        <w:t>]</w:t>
      </w:r>
      <w:r>
        <w:rPr>
          <w:rFonts w:hint="eastAsia"/>
        </w:rPr>
        <w:t xml:space="preserve"> </w:t>
      </w:r>
      <w:r w:rsidR="0011278E">
        <w:rPr>
          <w:rFonts w:hint="eastAsia"/>
        </w:rPr>
        <w:t>JTG H12 公路隧道养护技术规范</w:t>
      </w:r>
    </w:p>
    <w:p w14:paraId="5A93203E" w14:textId="1F9E5A10" w:rsidR="000E1608" w:rsidRPr="000E1608" w:rsidRDefault="001F310A" w:rsidP="0011278E">
      <w:pPr>
        <w:pStyle w:val="affffb"/>
        <w:ind w:firstLine="420"/>
      </w:pPr>
      <w:r w:rsidRPr="00DC3484">
        <w:t>[</w:t>
      </w:r>
      <w:r w:rsidR="0011278E">
        <w:rPr>
          <w:rFonts w:hint="eastAsia"/>
        </w:rPr>
        <w:t>9</w:t>
      </w:r>
      <w:r w:rsidRPr="00DC3484">
        <w:t>]</w:t>
      </w:r>
      <w:r>
        <w:rPr>
          <w:rFonts w:hint="eastAsia"/>
        </w:rPr>
        <w:t xml:space="preserve"> </w:t>
      </w:r>
      <w:r w:rsidR="0011278E">
        <w:rPr>
          <w:rFonts w:hint="eastAsia"/>
        </w:rPr>
        <w:t>湖南省道路交通事故应急预案</w:t>
      </w:r>
    </w:p>
    <w:p w14:paraId="4DE558C8" w14:textId="0E4140DB" w:rsidR="00E429AC" w:rsidRPr="00E429AC" w:rsidRDefault="002F21B0" w:rsidP="002F21B0">
      <w:pPr>
        <w:pStyle w:val="affffb"/>
        <w:ind w:firstLineChars="0" w:firstLine="0"/>
        <w:jc w:val="center"/>
      </w:pPr>
      <w:bookmarkStart w:id="254" w:name="BookMark8"/>
      <w:bookmarkEnd w:id="252"/>
      <w:r>
        <w:rPr>
          <w:rFonts w:hint="eastAsia"/>
        </w:rPr>
        <w:drawing>
          <wp:inline distT="0" distB="0" distL="0" distR="0" wp14:anchorId="7861C302" wp14:editId="39022421">
            <wp:extent cx="1485900" cy="317500"/>
            <wp:effectExtent l="0" t="0" r="0" b="6350"/>
            <wp:docPr id="1332691689" name="图片 7"/>
            <wp:cNvGraphicFramePr/>
            <a:graphic xmlns:a="http://schemas.openxmlformats.org/drawingml/2006/main">
              <a:graphicData uri="http://schemas.openxmlformats.org/drawingml/2006/picture">
                <pic:pic xmlns:pic="http://schemas.openxmlformats.org/drawingml/2006/picture">
                  <pic:nvPicPr>
                    <pic:cNvPr id="1332691689"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4"/>
    </w:p>
    <w:sectPr w:rsidR="00E429AC" w:rsidRPr="00E429AC" w:rsidSect="009E1DA1">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7CA3" w14:textId="77777777" w:rsidR="00E1308A" w:rsidRDefault="00E1308A" w:rsidP="00D86DB7">
      <w:r>
        <w:separator/>
      </w:r>
    </w:p>
    <w:p w14:paraId="6CCF24D2" w14:textId="77777777" w:rsidR="00E1308A" w:rsidRDefault="00E1308A"/>
    <w:p w14:paraId="61C4818D" w14:textId="77777777" w:rsidR="00E1308A" w:rsidRDefault="00E1308A"/>
  </w:endnote>
  <w:endnote w:type="continuationSeparator" w:id="0">
    <w:p w14:paraId="1AC7861A" w14:textId="77777777" w:rsidR="00E1308A" w:rsidRDefault="00E1308A" w:rsidP="00D86DB7">
      <w:r>
        <w:continuationSeparator/>
      </w:r>
    </w:p>
    <w:p w14:paraId="73705E72" w14:textId="77777777" w:rsidR="00E1308A" w:rsidRDefault="00E1308A"/>
    <w:p w14:paraId="38E434CC" w14:textId="77777777" w:rsidR="00E1308A" w:rsidRDefault="00E13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14D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2897" w14:textId="77777777" w:rsidR="0073571B" w:rsidRDefault="0073571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355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5BC4" w14:textId="77777777" w:rsidR="000C57D6" w:rsidRDefault="000C57D6" w:rsidP="00C94DF2">
    <w:pPr>
      <w:pStyle w:val="affff8"/>
    </w:pPr>
    <w:r>
      <w:fldChar w:fldCharType="begin"/>
    </w:r>
    <w:r>
      <w:instrText>PAGE   \* MERGEFORMAT</w:instrText>
    </w:r>
    <w:r>
      <w:fldChar w:fldCharType="separate"/>
    </w:r>
    <w:r w:rsidR="00421511" w:rsidRPr="00421511">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1A8C" w14:textId="77777777" w:rsidR="00E1308A" w:rsidRDefault="00E1308A" w:rsidP="00D86DB7">
      <w:r>
        <w:separator/>
      </w:r>
    </w:p>
  </w:footnote>
  <w:footnote w:type="continuationSeparator" w:id="0">
    <w:p w14:paraId="193BEE6F" w14:textId="77777777" w:rsidR="00E1308A" w:rsidRDefault="00E1308A" w:rsidP="00D86DB7">
      <w:r>
        <w:continuationSeparator/>
      </w:r>
    </w:p>
    <w:p w14:paraId="2B36DCCF" w14:textId="77777777" w:rsidR="00E1308A" w:rsidRDefault="00E1308A"/>
    <w:p w14:paraId="72C1CBC9" w14:textId="77777777" w:rsidR="00E1308A" w:rsidRDefault="00E13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9362" w14:textId="77777777" w:rsidR="0073571B" w:rsidRDefault="0073571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5B7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F7F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95D3" w14:textId="3E1562E6"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8366F">
      <w:rPr>
        <w:noProof/>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FDD7" w14:textId="6AB7D61D"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2588C">
      <w:rPr>
        <w:rFonts w:hint="eastAsia"/>
      </w:rPr>
      <w:t>DB 43/T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5386"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695110797">
    <w:abstractNumId w:val="0"/>
  </w:num>
  <w:num w:numId="2" w16cid:durableId="107970187">
    <w:abstractNumId w:val="20"/>
  </w:num>
  <w:num w:numId="3" w16cid:durableId="431632842">
    <w:abstractNumId w:val="5"/>
  </w:num>
  <w:num w:numId="4" w16cid:durableId="1664047487">
    <w:abstractNumId w:val="18"/>
  </w:num>
  <w:num w:numId="5" w16cid:durableId="1601596173">
    <w:abstractNumId w:val="13"/>
  </w:num>
  <w:num w:numId="6" w16cid:durableId="141974191">
    <w:abstractNumId w:val="23"/>
  </w:num>
  <w:num w:numId="7" w16cid:durableId="1464496613">
    <w:abstractNumId w:val="8"/>
  </w:num>
  <w:num w:numId="8" w16cid:durableId="1755711587">
    <w:abstractNumId w:val="9"/>
  </w:num>
  <w:num w:numId="9" w16cid:durableId="1518278215">
    <w:abstractNumId w:val="16"/>
  </w:num>
  <w:num w:numId="10" w16cid:durableId="1603880459">
    <w:abstractNumId w:val="24"/>
  </w:num>
  <w:num w:numId="11" w16cid:durableId="289477207">
    <w:abstractNumId w:val="4"/>
  </w:num>
  <w:num w:numId="12" w16cid:durableId="1699161777">
    <w:abstractNumId w:val="14"/>
  </w:num>
  <w:num w:numId="13" w16cid:durableId="1263953611">
    <w:abstractNumId w:val="25"/>
  </w:num>
  <w:num w:numId="14" w16cid:durableId="874732857">
    <w:abstractNumId w:val="11"/>
  </w:num>
  <w:num w:numId="15" w16cid:durableId="383793553">
    <w:abstractNumId w:val="6"/>
  </w:num>
  <w:num w:numId="16" w16cid:durableId="213391127">
    <w:abstractNumId w:val="10"/>
  </w:num>
  <w:num w:numId="17" w16cid:durableId="1877155872">
    <w:abstractNumId w:val="22"/>
  </w:num>
  <w:num w:numId="18" w16cid:durableId="565799645">
    <w:abstractNumId w:val="3"/>
  </w:num>
  <w:num w:numId="19" w16cid:durableId="2107923007">
    <w:abstractNumId w:val="7"/>
  </w:num>
  <w:num w:numId="20" w16cid:durableId="527643587">
    <w:abstractNumId w:val="19"/>
  </w:num>
  <w:num w:numId="21" w16cid:durableId="817191083">
    <w:abstractNumId w:val="21"/>
  </w:num>
  <w:num w:numId="22" w16cid:durableId="710425629">
    <w:abstractNumId w:val="17"/>
  </w:num>
  <w:num w:numId="23" w16cid:durableId="38554511">
    <w:abstractNumId w:val="29"/>
  </w:num>
  <w:num w:numId="24" w16cid:durableId="1424254502">
    <w:abstractNumId w:val="15"/>
  </w:num>
  <w:num w:numId="25" w16cid:durableId="1944192824">
    <w:abstractNumId w:val="28"/>
  </w:num>
  <w:num w:numId="26" w16cid:durableId="81411841">
    <w:abstractNumId w:val="2"/>
  </w:num>
  <w:num w:numId="27" w16cid:durableId="1031764322">
    <w:abstractNumId w:val="12"/>
  </w:num>
  <w:num w:numId="28" w16cid:durableId="1596286220">
    <w:abstractNumId w:val="30"/>
  </w:num>
  <w:num w:numId="29" w16cid:durableId="562954419">
    <w:abstractNumId w:val="27"/>
  </w:num>
  <w:num w:numId="30" w16cid:durableId="1069040418">
    <w:abstractNumId w:val="26"/>
  </w:num>
  <w:num w:numId="31" w16cid:durableId="49503536">
    <w:abstractNumId w:val="1"/>
  </w:num>
  <w:num w:numId="32" w16cid:durableId="198616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890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6337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5764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559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2503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282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1342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9399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189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0165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5824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319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O+gKrvnQTijfXHQcrBDfHd/w1QVUt8RfOOsV6sE/tVZ2vJqUNnfle1R6uMqMH/+TVrX3ZlaiH2Kg0qRYdt+rQ==" w:salt="OTZivOSWrw1UJmb7BgwIc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A2A"/>
    <w:rsid w:val="0000040A"/>
    <w:rsid w:val="00000A94"/>
    <w:rsid w:val="0000127A"/>
    <w:rsid w:val="00001972"/>
    <w:rsid w:val="00001D9A"/>
    <w:rsid w:val="0000392E"/>
    <w:rsid w:val="0000526A"/>
    <w:rsid w:val="000062CE"/>
    <w:rsid w:val="000065C7"/>
    <w:rsid w:val="000078AE"/>
    <w:rsid w:val="00007A80"/>
    <w:rsid w:val="00007B3A"/>
    <w:rsid w:val="000107E0"/>
    <w:rsid w:val="00011FDE"/>
    <w:rsid w:val="00012FFD"/>
    <w:rsid w:val="00014162"/>
    <w:rsid w:val="00014340"/>
    <w:rsid w:val="00014354"/>
    <w:rsid w:val="00016A9C"/>
    <w:rsid w:val="00022184"/>
    <w:rsid w:val="00022762"/>
    <w:rsid w:val="000238E0"/>
    <w:rsid w:val="000249DB"/>
    <w:rsid w:val="0002595E"/>
    <w:rsid w:val="00027E0D"/>
    <w:rsid w:val="000303C3"/>
    <w:rsid w:val="00030674"/>
    <w:rsid w:val="000331D3"/>
    <w:rsid w:val="00034635"/>
    <w:rsid w:val="000346A5"/>
    <w:rsid w:val="000359C3"/>
    <w:rsid w:val="00035A7D"/>
    <w:rsid w:val="000365ED"/>
    <w:rsid w:val="00037A8F"/>
    <w:rsid w:val="0004249A"/>
    <w:rsid w:val="00043282"/>
    <w:rsid w:val="0004385C"/>
    <w:rsid w:val="00044286"/>
    <w:rsid w:val="00045E4B"/>
    <w:rsid w:val="00047F28"/>
    <w:rsid w:val="000503AA"/>
    <w:rsid w:val="000506A1"/>
    <w:rsid w:val="00051358"/>
    <w:rsid w:val="000515DD"/>
    <w:rsid w:val="0005265A"/>
    <w:rsid w:val="000539DD"/>
    <w:rsid w:val="00053BD3"/>
    <w:rsid w:val="00054005"/>
    <w:rsid w:val="00054041"/>
    <w:rsid w:val="000556ED"/>
    <w:rsid w:val="00055FE2"/>
    <w:rsid w:val="0005616F"/>
    <w:rsid w:val="00060C2E"/>
    <w:rsid w:val="00061033"/>
    <w:rsid w:val="000619E9"/>
    <w:rsid w:val="000622D4"/>
    <w:rsid w:val="0006357D"/>
    <w:rsid w:val="00064ACE"/>
    <w:rsid w:val="00066CA4"/>
    <w:rsid w:val="00067F1E"/>
    <w:rsid w:val="00071CC0"/>
    <w:rsid w:val="00073C8C"/>
    <w:rsid w:val="000748D2"/>
    <w:rsid w:val="000763CD"/>
    <w:rsid w:val="00077AF1"/>
    <w:rsid w:val="00077B64"/>
    <w:rsid w:val="00080A1C"/>
    <w:rsid w:val="00082317"/>
    <w:rsid w:val="00083D2C"/>
    <w:rsid w:val="00084E52"/>
    <w:rsid w:val="00084F1A"/>
    <w:rsid w:val="00086AA1"/>
    <w:rsid w:val="00087A77"/>
    <w:rsid w:val="00087C86"/>
    <w:rsid w:val="00090CA6"/>
    <w:rsid w:val="0009292E"/>
    <w:rsid w:val="00092B8A"/>
    <w:rsid w:val="00092FB0"/>
    <w:rsid w:val="000934C5"/>
    <w:rsid w:val="00093D25"/>
    <w:rsid w:val="00093DAB"/>
    <w:rsid w:val="00094010"/>
    <w:rsid w:val="00094701"/>
    <w:rsid w:val="00094D73"/>
    <w:rsid w:val="00096D63"/>
    <w:rsid w:val="000A0B60"/>
    <w:rsid w:val="000A0EB8"/>
    <w:rsid w:val="000A19FC"/>
    <w:rsid w:val="000A296B"/>
    <w:rsid w:val="000A7311"/>
    <w:rsid w:val="000B060F"/>
    <w:rsid w:val="000B1421"/>
    <w:rsid w:val="000B1592"/>
    <w:rsid w:val="000B1FF2"/>
    <w:rsid w:val="000B3CDA"/>
    <w:rsid w:val="000B6A0B"/>
    <w:rsid w:val="000B718E"/>
    <w:rsid w:val="000B7E7F"/>
    <w:rsid w:val="000C0F6C"/>
    <w:rsid w:val="000C11DB"/>
    <w:rsid w:val="000C1492"/>
    <w:rsid w:val="000C2FBD"/>
    <w:rsid w:val="000C4B41"/>
    <w:rsid w:val="000C5075"/>
    <w:rsid w:val="000C57D6"/>
    <w:rsid w:val="000C6362"/>
    <w:rsid w:val="000C7666"/>
    <w:rsid w:val="000D0A9C"/>
    <w:rsid w:val="000D1795"/>
    <w:rsid w:val="000D329A"/>
    <w:rsid w:val="000D4B9C"/>
    <w:rsid w:val="000D4EB6"/>
    <w:rsid w:val="000D5448"/>
    <w:rsid w:val="000D5612"/>
    <w:rsid w:val="000D5826"/>
    <w:rsid w:val="000D753B"/>
    <w:rsid w:val="000E1608"/>
    <w:rsid w:val="000E4C9E"/>
    <w:rsid w:val="000E57EA"/>
    <w:rsid w:val="000E6FD7"/>
    <w:rsid w:val="000E72FE"/>
    <w:rsid w:val="000F02B4"/>
    <w:rsid w:val="000F06E1"/>
    <w:rsid w:val="000F0E3C"/>
    <w:rsid w:val="000F19D5"/>
    <w:rsid w:val="000F292C"/>
    <w:rsid w:val="000F2FF6"/>
    <w:rsid w:val="000F3F65"/>
    <w:rsid w:val="000F4AEA"/>
    <w:rsid w:val="000F622E"/>
    <w:rsid w:val="000F633F"/>
    <w:rsid w:val="000F67E9"/>
    <w:rsid w:val="00104926"/>
    <w:rsid w:val="00105A79"/>
    <w:rsid w:val="0011278E"/>
    <w:rsid w:val="00113B1E"/>
    <w:rsid w:val="0011711C"/>
    <w:rsid w:val="0012059C"/>
    <w:rsid w:val="00121778"/>
    <w:rsid w:val="00124E4F"/>
    <w:rsid w:val="001260B7"/>
    <w:rsid w:val="001265CB"/>
    <w:rsid w:val="001321C6"/>
    <w:rsid w:val="001325C4"/>
    <w:rsid w:val="00133010"/>
    <w:rsid w:val="001338EE"/>
    <w:rsid w:val="00133AAE"/>
    <w:rsid w:val="001341DD"/>
    <w:rsid w:val="00135323"/>
    <w:rsid w:val="001356C4"/>
    <w:rsid w:val="00140501"/>
    <w:rsid w:val="00141114"/>
    <w:rsid w:val="00141230"/>
    <w:rsid w:val="001415DE"/>
    <w:rsid w:val="00142969"/>
    <w:rsid w:val="001446C2"/>
    <w:rsid w:val="00144B46"/>
    <w:rsid w:val="0014537C"/>
    <w:rsid w:val="001457E7"/>
    <w:rsid w:val="001457F7"/>
    <w:rsid w:val="00145D9D"/>
    <w:rsid w:val="00146388"/>
    <w:rsid w:val="001501DA"/>
    <w:rsid w:val="0015056E"/>
    <w:rsid w:val="001529E5"/>
    <w:rsid w:val="00153C7E"/>
    <w:rsid w:val="0015553B"/>
    <w:rsid w:val="00156B25"/>
    <w:rsid w:val="00156E1A"/>
    <w:rsid w:val="00157894"/>
    <w:rsid w:val="00157B55"/>
    <w:rsid w:val="001642FA"/>
    <w:rsid w:val="0016493E"/>
    <w:rsid w:val="001649EB"/>
    <w:rsid w:val="00164BAF"/>
    <w:rsid w:val="00164FA8"/>
    <w:rsid w:val="00165065"/>
    <w:rsid w:val="00165434"/>
    <w:rsid w:val="0016580B"/>
    <w:rsid w:val="00165F49"/>
    <w:rsid w:val="00166B88"/>
    <w:rsid w:val="0016770A"/>
    <w:rsid w:val="00167B2D"/>
    <w:rsid w:val="00170804"/>
    <w:rsid w:val="001708E9"/>
    <w:rsid w:val="00172BFC"/>
    <w:rsid w:val="0017340B"/>
    <w:rsid w:val="00173FB1"/>
    <w:rsid w:val="00174F6D"/>
    <w:rsid w:val="00176DFD"/>
    <w:rsid w:val="00180440"/>
    <w:rsid w:val="001848C5"/>
    <w:rsid w:val="001852C9"/>
    <w:rsid w:val="00190087"/>
    <w:rsid w:val="001900CE"/>
    <w:rsid w:val="00190185"/>
    <w:rsid w:val="001913C4"/>
    <w:rsid w:val="00192108"/>
    <w:rsid w:val="0019348F"/>
    <w:rsid w:val="00193A07"/>
    <w:rsid w:val="00194C95"/>
    <w:rsid w:val="00195C34"/>
    <w:rsid w:val="00195E61"/>
    <w:rsid w:val="00196EF5"/>
    <w:rsid w:val="001970DD"/>
    <w:rsid w:val="001A1913"/>
    <w:rsid w:val="001A1A53"/>
    <w:rsid w:val="001A1F46"/>
    <w:rsid w:val="001A2162"/>
    <w:rsid w:val="001A234A"/>
    <w:rsid w:val="001A4BA8"/>
    <w:rsid w:val="001A4CF3"/>
    <w:rsid w:val="001A6F54"/>
    <w:rsid w:val="001B06E8"/>
    <w:rsid w:val="001B0DF9"/>
    <w:rsid w:val="001B528B"/>
    <w:rsid w:val="001B6C20"/>
    <w:rsid w:val="001B71D0"/>
    <w:rsid w:val="001B71EE"/>
    <w:rsid w:val="001C04A8"/>
    <w:rsid w:val="001C1251"/>
    <w:rsid w:val="001C1F30"/>
    <w:rsid w:val="001C2C03"/>
    <w:rsid w:val="001C42F7"/>
    <w:rsid w:val="001C481A"/>
    <w:rsid w:val="001C49E5"/>
    <w:rsid w:val="001C6257"/>
    <w:rsid w:val="001C680C"/>
    <w:rsid w:val="001C6954"/>
    <w:rsid w:val="001C7FEA"/>
    <w:rsid w:val="001D0499"/>
    <w:rsid w:val="001D0BBE"/>
    <w:rsid w:val="001D0ED4"/>
    <w:rsid w:val="001D212F"/>
    <w:rsid w:val="001D29D7"/>
    <w:rsid w:val="001D2DE7"/>
    <w:rsid w:val="001D411C"/>
    <w:rsid w:val="001E1B6A"/>
    <w:rsid w:val="001E2484"/>
    <w:rsid w:val="001E3CC4"/>
    <w:rsid w:val="001E431A"/>
    <w:rsid w:val="001E4882"/>
    <w:rsid w:val="001E73AB"/>
    <w:rsid w:val="001F092D"/>
    <w:rsid w:val="001F143A"/>
    <w:rsid w:val="001F1605"/>
    <w:rsid w:val="001F1999"/>
    <w:rsid w:val="001F1E8B"/>
    <w:rsid w:val="001F2508"/>
    <w:rsid w:val="001F310A"/>
    <w:rsid w:val="001F4816"/>
    <w:rsid w:val="001F4EE9"/>
    <w:rsid w:val="001F69B4"/>
    <w:rsid w:val="001F6DCE"/>
    <w:rsid w:val="001F77C7"/>
    <w:rsid w:val="00200183"/>
    <w:rsid w:val="00200333"/>
    <w:rsid w:val="0020066E"/>
    <w:rsid w:val="0020107D"/>
    <w:rsid w:val="00202AA4"/>
    <w:rsid w:val="002031F7"/>
    <w:rsid w:val="002040E6"/>
    <w:rsid w:val="002042DF"/>
    <w:rsid w:val="0020444F"/>
    <w:rsid w:val="0020527B"/>
    <w:rsid w:val="00205F2C"/>
    <w:rsid w:val="002076E1"/>
    <w:rsid w:val="00210B15"/>
    <w:rsid w:val="002142EA"/>
    <w:rsid w:val="00217F17"/>
    <w:rsid w:val="002204BB"/>
    <w:rsid w:val="00221B79"/>
    <w:rsid w:val="00221C6B"/>
    <w:rsid w:val="0022383B"/>
    <w:rsid w:val="00225094"/>
    <w:rsid w:val="002253A1"/>
    <w:rsid w:val="00225CF8"/>
    <w:rsid w:val="0022794E"/>
    <w:rsid w:val="002323D6"/>
    <w:rsid w:val="00233D64"/>
    <w:rsid w:val="0023482A"/>
    <w:rsid w:val="002359CB"/>
    <w:rsid w:val="00235BC1"/>
    <w:rsid w:val="00235F74"/>
    <w:rsid w:val="002401E6"/>
    <w:rsid w:val="00243540"/>
    <w:rsid w:val="0024497B"/>
    <w:rsid w:val="0024515B"/>
    <w:rsid w:val="00246021"/>
    <w:rsid w:val="0024666E"/>
    <w:rsid w:val="00247F52"/>
    <w:rsid w:val="00250B25"/>
    <w:rsid w:val="00250BBE"/>
    <w:rsid w:val="002515C2"/>
    <w:rsid w:val="0025194F"/>
    <w:rsid w:val="002554C0"/>
    <w:rsid w:val="0026069D"/>
    <w:rsid w:val="0026148A"/>
    <w:rsid w:val="00262696"/>
    <w:rsid w:val="00263D25"/>
    <w:rsid w:val="002643C3"/>
    <w:rsid w:val="00264A0C"/>
    <w:rsid w:val="00266EEB"/>
    <w:rsid w:val="00267A29"/>
    <w:rsid w:val="00267EF4"/>
    <w:rsid w:val="00270CB8"/>
    <w:rsid w:val="00272B08"/>
    <w:rsid w:val="00273029"/>
    <w:rsid w:val="002771AC"/>
    <w:rsid w:val="0027781F"/>
    <w:rsid w:val="00281BB8"/>
    <w:rsid w:val="00281E92"/>
    <w:rsid w:val="00281E9E"/>
    <w:rsid w:val="00281F4F"/>
    <w:rsid w:val="00282405"/>
    <w:rsid w:val="00282A69"/>
    <w:rsid w:val="00285170"/>
    <w:rsid w:val="00285361"/>
    <w:rsid w:val="002858A6"/>
    <w:rsid w:val="00292D60"/>
    <w:rsid w:val="00293B30"/>
    <w:rsid w:val="00294D34"/>
    <w:rsid w:val="00294E3B"/>
    <w:rsid w:val="00296193"/>
    <w:rsid w:val="00296C66"/>
    <w:rsid w:val="00296EBE"/>
    <w:rsid w:val="002973EA"/>
    <w:rsid w:val="002974E3"/>
    <w:rsid w:val="002A084B"/>
    <w:rsid w:val="002A1260"/>
    <w:rsid w:val="002A1589"/>
    <w:rsid w:val="002A1608"/>
    <w:rsid w:val="002A25DC"/>
    <w:rsid w:val="002A3AAB"/>
    <w:rsid w:val="002A4CEA"/>
    <w:rsid w:val="002A5977"/>
    <w:rsid w:val="002A5A13"/>
    <w:rsid w:val="002A757F"/>
    <w:rsid w:val="002A7F44"/>
    <w:rsid w:val="002B0426"/>
    <w:rsid w:val="002B0C40"/>
    <w:rsid w:val="002B1016"/>
    <w:rsid w:val="002B1966"/>
    <w:rsid w:val="002B4508"/>
    <w:rsid w:val="002B5779"/>
    <w:rsid w:val="002B63F3"/>
    <w:rsid w:val="002B7332"/>
    <w:rsid w:val="002B7CC9"/>
    <w:rsid w:val="002B7F51"/>
    <w:rsid w:val="002C0237"/>
    <w:rsid w:val="002C09E7"/>
    <w:rsid w:val="002C1E06"/>
    <w:rsid w:val="002C1E1C"/>
    <w:rsid w:val="002C3F07"/>
    <w:rsid w:val="002C4591"/>
    <w:rsid w:val="002C5278"/>
    <w:rsid w:val="002C7EBB"/>
    <w:rsid w:val="002D06C1"/>
    <w:rsid w:val="002D27B3"/>
    <w:rsid w:val="002D42B5"/>
    <w:rsid w:val="002D4F1A"/>
    <w:rsid w:val="002D566A"/>
    <w:rsid w:val="002D5671"/>
    <w:rsid w:val="002D6EC6"/>
    <w:rsid w:val="002D79AC"/>
    <w:rsid w:val="002E039D"/>
    <w:rsid w:val="002E4D5A"/>
    <w:rsid w:val="002E6326"/>
    <w:rsid w:val="002F0D03"/>
    <w:rsid w:val="002F21B0"/>
    <w:rsid w:val="002F26E4"/>
    <w:rsid w:val="002F30E0"/>
    <w:rsid w:val="002F35E4"/>
    <w:rsid w:val="002F3730"/>
    <w:rsid w:val="002F38E1"/>
    <w:rsid w:val="002F4119"/>
    <w:rsid w:val="002F658D"/>
    <w:rsid w:val="002F70BC"/>
    <w:rsid w:val="002F7AF6"/>
    <w:rsid w:val="00300B8D"/>
    <w:rsid w:val="00300E63"/>
    <w:rsid w:val="003010EA"/>
    <w:rsid w:val="00302F5F"/>
    <w:rsid w:val="0030441D"/>
    <w:rsid w:val="00306063"/>
    <w:rsid w:val="0030642F"/>
    <w:rsid w:val="00307B06"/>
    <w:rsid w:val="00307DC1"/>
    <w:rsid w:val="00307DFD"/>
    <w:rsid w:val="00313B85"/>
    <w:rsid w:val="00317988"/>
    <w:rsid w:val="003221B4"/>
    <w:rsid w:val="0032258D"/>
    <w:rsid w:val="00322E62"/>
    <w:rsid w:val="003245FF"/>
    <w:rsid w:val="003247C1"/>
    <w:rsid w:val="00324D13"/>
    <w:rsid w:val="00324D2A"/>
    <w:rsid w:val="00324EDD"/>
    <w:rsid w:val="00330FBE"/>
    <w:rsid w:val="00331787"/>
    <w:rsid w:val="00331EE1"/>
    <w:rsid w:val="003331E4"/>
    <w:rsid w:val="003338E2"/>
    <w:rsid w:val="00334A18"/>
    <w:rsid w:val="00336C64"/>
    <w:rsid w:val="00337162"/>
    <w:rsid w:val="0034194F"/>
    <w:rsid w:val="00341B4D"/>
    <w:rsid w:val="00343137"/>
    <w:rsid w:val="00343532"/>
    <w:rsid w:val="00343795"/>
    <w:rsid w:val="00344605"/>
    <w:rsid w:val="0034547C"/>
    <w:rsid w:val="003474AA"/>
    <w:rsid w:val="00350D1D"/>
    <w:rsid w:val="00352C83"/>
    <w:rsid w:val="003549AE"/>
    <w:rsid w:val="00356685"/>
    <w:rsid w:val="00357CC4"/>
    <w:rsid w:val="0036034B"/>
    <w:rsid w:val="003615D2"/>
    <w:rsid w:val="0036429C"/>
    <w:rsid w:val="003643A4"/>
    <w:rsid w:val="003645AD"/>
    <w:rsid w:val="00364A53"/>
    <w:rsid w:val="00365210"/>
    <w:rsid w:val="003654CB"/>
    <w:rsid w:val="00365AA9"/>
    <w:rsid w:val="00365F86"/>
    <w:rsid w:val="00365F87"/>
    <w:rsid w:val="00366E89"/>
    <w:rsid w:val="003705F4"/>
    <w:rsid w:val="0037099C"/>
    <w:rsid w:val="00370D58"/>
    <w:rsid w:val="00371316"/>
    <w:rsid w:val="00376713"/>
    <w:rsid w:val="00376905"/>
    <w:rsid w:val="003774E7"/>
    <w:rsid w:val="00381815"/>
    <w:rsid w:val="003819AF"/>
    <w:rsid w:val="00381D72"/>
    <w:rsid w:val="003820E9"/>
    <w:rsid w:val="00382AAB"/>
    <w:rsid w:val="00382DE7"/>
    <w:rsid w:val="00383077"/>
    <w:rsid w:val="00384FFC"/>
    <w:rsid w:val="003860C5"/>
    <w:rsid w:val="003872FC"/>
    <w:rsid w:val="00387ADC"/>
    <w:rsid w:val="00390020"/>
    <w:rsid w:val="003903D6"/>
    <w:rsid w:val="00390EE6"/>
    <w:rsid w:val="0039102D"/>
    <w:rsid w:val="0039118F"/>
    <w:rsid w:val="00392AD7"/>
    <w:rsid w:val="003938D9"/>
    <w:rsid w:val="00394376"/>
    <w:rsid w:val="003943FF"/>
    <w:rsid w:val="00395700"/>
    <w:rsid w:val="003974EB"/>
    <w:rsid w:val="003979C8"/>
    <w:rsid w:val="00397CC5"/>
    <w:rsid w:val="00397FE4"/>
    <w:rsid w:val="003A1582"/>
    <w:rsid w:val="003A20F5"/>
    <w:rsid w:val="003A4077"/>
    <w:rsid w:val="003A4C6D"/>
    <w:rsid w:val="003A5A18"/>
    <w:rsid w:val="003A6C03"/>
    <w:rsid w:val="003B09AD"/>
    <w:rsid w:val="003B1F18"/>
    <w:rsid w:val="003B3D13"/>
    <w:rsid w:val="003B5BF0"/>
    <w:rsid w:val="003B5F0E"/>
    <w:rsid w:val="003B60BF"/>
    <w:rsid w:val="003B6BE3"/>
    <w:rsid w:val="003C010C"/>
    <w:rsid w:val="003C0A6C"/>
    <w:rsid w:val="003C1420"/>
    <w:rsid w:val="003C14F8"/>
    <w:rsid w:val="003C53B2"/>
    <w:rsid w:val="003C5A43"/>
    <w:rsid w:val="003D02E6"/>
    <w:rsid w:val="003D03FC"/>
    <w:rsid w:val="003D0519"/>
    <w:rsid w:val="003D0FF6"/>
    <w:rsid w:val="003D1E0F"/>
    <w:rsid w:val="003D229E"/>
    <w:rsid w:val="003D262C"/>
    <w:rsid w:val="003D6D61"/>
    <w:rsid w:val="003D79C6"/>
    <w:rsid w:val="003E091D"/>
    <w:rsid w:val="003E1C53"/>
    <w:rsid w:val="003E2414"/>
    <w:rsid w:val="003E2A69"/>
    <w:rsid w:val="003E2D49"/>
    <w:rsid w:val="003E2FD4"/>
    <w:rsid w:val="003E49F6"/>
    <w:rsid w:val="003E4BD9"/>
    <w:rsid w:val="003E660F"/>
    <w:rsid w:val="003E7F55"/>
    <w:rsid w:val="003F0841"/>
    <w:rsid w:val="003F0B82"/>
    <w:rsid w:val="003F1BC9"/>
    <w:rsid w:val="003F23D3"/>
    <w:rsid w:val="003F2A67"/>
    <w:rsid w:val="003F3F08"/>
    <w:rsid w:val="003F49F1"/>
    <w:rsid w:val="003F50B3"/>
    <w:rsid w:val="003F6272"/>
    <w:rsid w:val="003F7C53"/>
    <w:rsid w:val="00400E72"/>
    <w:rsid w:val="00401400"/>
    <w:rsid w:val="00402237"/>
    <w:rsid w:val="00404869"/>
    <w:rsid w:val="00404E4E"/>
    <w:rsid w:val="00405884"/>
    <w:rsid w:val="00406448"/>
    <w:rsid w:val="00406C71"/>
    <w:rsid w:val="00407D39"/>
    <w:rsid w:val="00411311"/>
    <w:rsid w:val="00414183"/>
    <w:rsid w:val="0041477A"/>
    <w:rsid w:val="004167A3"/>
    <w:rsid w:val="004208BD"/>
    <w:rsid w:val="00421511"/>
    <w:rsid w:val="00421FD9"/>
    <w:rsid w:val="00430815"/>
    <w:rsid w:val="00432DAA"/>
    <w:rsid w:val="00434305"/>
    <w:rsid w:val="00434F80"/>
    <w:rsid w:val="00435DF7"/>
    <w:rsid w:val="0044083F"/>
    <w:rsid w:val="00441AE7"/>
    <w:rsid w:val="00443A4A"/>
    <w:rsid w:val="00445574"/>
    <w:rsid w:val="004467FB"/>
    <w:rsid w:val="004471E0"/>
    <w:rsid w:val="00452D6B"/>
    <w:rsid w:val="00454484"/>
    <w:rsid w:val="0045517B"/>
    <w:rsid w:val="00455EB4"/>
    <w:rsid w:val="00463023"/>
    <w:rsid w:val="00463B77"/>
    <w:rsid w:val="00463C7B"/>
    <w:rsid w:val="004644A6"/>
    <w:rsid w:val="004659BD"/>
    <w:rsid w:val="00466331"/>
    <w:rsid w:val="00466F32"/>
    <w:rsid w:val="00470775"/>
    <w:rsid w:val="0047408B"/>
    <w:rsid w:val="004746B1"/>
    <w:rsid w:val="00474D62"/>
    <w:rsid w:val="0047583F"/>
    <w:rsid w:val="00475DE8"/>
    <w:rsid w:val="00476029"/>
    <w:rsid w:val="0048106C"/>
    <w:rsid w:val="004813CE"/>
    <w:rsid w:val="00481C44"/>
    <w:rsid w:val="00484936"/>
    <w:rsid w:val="004856CB"/>
    <w:rsid w:val="00485C89"/>
    <w:rsid w:val="0048696E"/>
    <w:rsid w:val="00486BE3"/>
    <w:rsid w:val="004905E4"/>
    <w:rsid w:val="00490A89"/>
    <w:rsid w:val="00490AB4"/>
    <w:rsid w:val="00492F02"/>
    <w:rsid w:val="004938C6"/>
    <w:rsid w:val="004939AE"/>
    <w:rsid w:val="004951BE"/>
    <w:rsid w:val="004A12DF"/>
    <w:rsid w:val="004A17E6"/>
    <w:rsid w:val="004A1BA8"/>
    <w:rsid w:val="004A22AA"/>
    <w:rsid w:val="004A2FCB"/>
    <w:rsid w:val="004A4B57"/>
    <w:rsid w:val="004A63FA"/>
    <w:rsid w:val="004A6435"/>
    <w:rsid w:val="004A672D"/>
    <w:rsid w:val="004B0272"/>
    <w:rsid w:val="004B17F0"/>
    <w:rsid w:val="004B2701"/>
    <w:rsid w:val="004B2E1B"/>
    <w:rsid w:val="004B35E8"/>
    <w:rsid w:val="004B3AA8"/>
    <w:rsid w:val="004B3E93"/>
    <w:rsid w:val="004C0557"/>
    <w:rsid w:val="004C1FBC"/>
    <w:rsid w:val="004C2D7C"/>
    <w:rsid w:val="004C2EC9"/>
    <w:rsid w:val="004C337A"/>
    <w:rsid w:val="004C3F1D"/>
    <w:rsid w:val="004C42F0"/>
    <w:rsid w:val="004C458D"/>
    <w:rsid w:val="004C48CF"/>
    <w:rsid w:val="004C4E8E"/>
    <w:rsid w:val="004C703C"/>
    <w:rsid w:val="004C7556"/>
    <w:rsid w:val="004C7D68"/>
    <w:rsid w:val="004C7E8B"/>
    <w:rsid w:val="004C7E9D"/>
    <w:rsid w:val="004C7F67"/>
    <w:rsid w:val="004D076D"/>
    <w:rsid w:val="004D0EF1"/>
    <w:rsid w:val="004D2253"/>
    <w:rsid w:val="004D4406"/>
    <w:rsid w:val="004D7C42"/>
    <w:rsid w:val="004E0465"/>
    <w:rsid w:val="004E127B"/>
    <w:rsid w:val="004E1C0A"/>
    <w:rsid w:val="004E287F"/>
    <w:rsid w:val="004E2B06"/>
    <w:rsid w:val="004E30C5"/>
    <w:rsid w:val="004E4AA5"/>
    <w:rsid w:val="004E4AEE"/>
    <w:rsid w:val="004E59E3"/>
    <w:rsid w:val="004E67C0"/>
    <w:rsid w:val="004F370F"/>
    <w:rsid w:val="004F391A"/>
    <w:rsid w:val="004F3CFB"/>
    <w:rsid w:val="004F6456"/>
    <w:rsid w:val="004F696E"/>
    <w:rsid w:val="004F6C71"/>
    <w:rsid w:val="00500C56"/>
    <w:rsid w:val="00501139"/>
    <w:rsid w:val="0050363E"/>
    <w:rsid w:val="005039BC"/>
    <w:rsid w:val="00503CFF"/>
    <w:rsid w:val="005043BB"/>
    <w:rsid w:val="00504A3D"/>
    <w:rsid w:val="00504BE3"/>
    <w:rsid w:val="00505767"/>
    <w:rsid w:val="00506E94"/>
    <w:rsid w:val="005073F0"/>
    <w:rsid w:val="00510A7B"/>
    <w:rsid w:val="0051257D"/>
    <w:rsid w:val="00512F6E"/>
    <w:rsid w:val="00513038"/>
    <w:rsid w:val="0051324D"/>
    <w:rsid w:val="00514174"/>
    <w:rsid w:val="00514B26"/>
    <w:rsid w:val="00516088"/>
    <w:rsid w:val="00516B0B"/>
    <w:rsid w:val="005177CE"/>
    <w:rsid w:val="005207CB"/>
    <w:rsid w:val="005220EC"/>
    <w:rsid w:val="00523F95"/>
    <w:rsid w:val="00524D65"/>
    <w:rsid w:val="00524DA1"/>
    <w:rsid w:val="005250C2"/>
    <w:rsid w:val="00525B16"/>
    <w:rsid w:val="00527889"/>
    <w:rsid w:val="005301F5"/>
    <w:rsid w:val="00532F0C"/>
    <w:rsid w:val="005336D7"/>
    <w:rsid w:val="00533876"/>
    <w:rsid w:val="00533D04"/>
    <w:rsid w:val="00534804"/>
    <w:rsid w:val="00534BDF"/>
    <w:rsid w:val="005354EA"/>
    <w:rsid w:val="0053585F"/>
    <w:rsid w:val="00535EC4"/>
    <w:rsid w:val="00535ED9"/>
    <w:rsid w:val="0053626E"/>
    <w:rsid w:val="0053692B"/>
    <w:rsid w:val="00541853"/>
    <w:rsid w:val="00543BDA"/>
    <w:rsid w:val="005441CC"/>
    <w:rsid w:val="00545D5D"/>
    <w:rsid w:val="0054645D"/>
    <w:rsid w:val="005479DA"/>
    <w:rsid w:val="00547BCC"/>
    <w:rsid w:val="0055013B"/>
    <w:rsid w:val="005504E7"/>
    <w:rsid w:val="00551F6F"/>
    <w:rsid w:val="00555044"/>
    <w:rsid w:val="00556B4A"/>
    <w:rsid w:val="00556EC0"/>
    <w:rsid w:val="0055731B"/>
    <w:rsid w:val="00557C53"/>
    <w:rsid w:val="005609DF"/>
    <w:rsid w:val="00561475"/>
    <w:rsid w:val="005616D0"/>
    <w:rsid w:val="00561D4B"/>
    <w:rsid w:val="0056391E"/>
    <w:rsid w:val="0056487B"/>
    <w:rsid w:val="00564917"/>
    <w:rsid w:val="00564FB9"/>
    <w:rsid w:val="00565698"/>
    <w:rsid w:val="005673A2"/>
    <w:rsid w:val="005678ED"/>
    <w:rsid w:val="00573D9E"/>
    <w:rsid w:val="00575F89"/>
    <w:rsid w:val="005768A5"/>
    <w:rsid w:val="005801E3"/>
    <w:rsid w:val="00581802"/>
    <w:rsid w:val="00582D7F"/>
    <w:rsid w:val="005836A8"/>
    <w:rsid w:val="0058409C"/>
    <w:rsid w:val="00584262"/>
    <w:rsid w:val="0058568B"/>
    <w:rsid w:val="00586630"/>
    <w:rsid w:val="00586E3C"/>
    <w:rsid w:val="00587ADD"/>
    <w:rsid w:val="00591B7F"/>
    <w:rsid w:val="00591E27"/>
    <w:rsid w:val="005947DE"/>
    <w:rsid w:val="00596160"/>
    <w:rsid w:val="005966E2"/>
    <w:rsid w:val="00596A62"/>
    <w:rsid w:val="00597007"/>
    <w:rsid w:val="005978C6"/>
    <w:rsid w:val="005A058E"/>
    <w:rsid w:val="005A0966"/>
    <w:rsid w:val="005A11B7"/>
    <w:rsid w:val="005A260B"/>
    <w:rsid w:val="005A3178"/>
    <w:rsid w:val="005A4A1B"/>
    <w:rsid w:val="005A7830"/>
    <w:rsid w:val="005A7FCE"/>
    <w:rsid w:val="005B00AC"/>
    <w:rsid w:val="005B0F3F"/>
    <w:rsid w:val="005B16FA"/>
    <w:rsid w:val="005B47C4"/>
    <w:rsid w:val="005B4903"/>
    <w:rsid w:val="005B4B55"/>
    <w:rsid w:val="005B51CE"/>
    <w:rsid w:val="005B5885"/>
    <w:rsid w:val="005B5CD7"/>
    <w:rsid w:val="005B6CF6"/>
    <w:rsid w:val="005B7422"/>
    <w:rsid w:val="005C13A6"/>
    <w:rsid w:val="005C214E"/>
    <w:rsid w:val="005C29B8"/>
    <w:rsid w:val="005C3609"/>
    <w:rsid w:val="005C39BF"/>
    <w:rsid w:val="005C45BB"/>
    <w:rsid w:val="005C5DFC"/>
    <w:rsid w:val="005C5F21"/>
    <w:rsid w:val="005C7156"/>
    <w:rsid w:val="005C780C"/>
    <w:rsid w:val="005C7D98"/>
    <w:rsid w:val="005D06BF"/>
    <w:rsid w:val="005D0C75"/>
    <w:rsid w:val="005D12A4"/>
    <w:rsid w:val="005D2B21"/>
    <w:rsid w:val="005D387E"/>
    <w:rsid w:val="005D4171"/>
    <w:rsid w:val="005D5756"/>
    <w:rsid w:val="005D6A95"/>
    <w:rsid w:val="005D6B2C"/>
    <w:rsid w:val="005D6D9C"/>
    <w:rsid w:val="005E0BCA"/>
    <w:rsid w:val="005E2335"/>
    <w:rsid w:val="005E34CA"/>
    <w:rsid w:val="005E3C18"/>
    <w:rsid w:val="005E3C62"/>
    <w:rsid w:val="005E6812"/>
    <w:rsid w:val="005E7881"/>
    <w:rsid w:val="005E78E0"/>
    <w:rsid w:val="005F0D9C"/>
    <w:rsid w:val="005F1C79"/>
    <w:rsid w:val="005F284E"/>
    <w:rsid w:val="005F4712"/>
    <w:rsid w:val="005F6917"/>
    <w:rsid w:val="006015CE"/>
    <w:rsid w:val="00604784"/>
    <w:rsid w:val="00606419"/>
    <w:rsid w:val="00607D29"/>
    <w:rsid w:val="006123F1"/>
    <w:rsid w:val="00612952"/>
    <w:rsid w:val="00614CC1"/>
    <w:rsid w:val="00615A9D"/>
    <w:rsid w:val="00616F33"/>
    <w:rsid w:val="00617387"/>
    <w:rsid w:val="006205D6"/>
    <w:rsid w:val="0062072E"/>
    <w:rsid w:val="0062120E"/>
    <w:rsid w:val="006252D8"/>
    <w:rsid w:val="006259BC"/>
    <w:rsid w:val="0062602E"/>
    <w:rsid w:val="0062636B"/>
    <w:rsid w:val="00630066"/>
    <w:rsid w:val="00630F2C"/>
    <w:rsid w:val="006311D3"/>
    <w:rsid w:val="00632182"/>
    <w:rsid w:val="00632AE0"/>
    <w:rsid w:val="00633C17"/>
    <w:rsid w:val="00634D9E"/>
    <w:rsid w:val="00636A7F"/>
    <w:rsid w:val="00636BC0"/>
    <w:rsid w:val="00636E3E"/>
    <w:rsid w:val="006379F7"/>
    <w:rsid w:val="00637E4D"/>
    <w:rsid w:val="00640620"/>
    <w:rsid w:val="00641A1F"/>
    <w:rsid w:val="00641E40"/>
    <w:rsid w:val="0064204A"/>
    <w:rsid w:val="00643C9B"/>
    <w:rsid w:val="00645904"/>
    <w:rsid w:val="00647DF7"/>
    <w:rsid w:val="00651ACB"/>
    <w:rsid w:val="00651C47"/>
    <w:rsid w:val="00652AB2"/>
    <w:rsid w:val="00653FED"/>
    <w:rsid w:val="00654EC0"/>
    <w:rsid w:val="0065525B"/>
    <w:rsid w:val="00655D4F"/>
    <w:rsid w:val="006564F6"/>
    <w:rsid w:val="00656D29"/>
    <w:rsid w:val="00662DAD"/>
    <w:rsid w:val="006640E5"/>
    <w:rsid w:val="006646F1"/>
    <w:rsid w:val="00664929"/>
    <w:rsid w:val="00664F62"/>
    <w:rsid w:val="006655E1"/>
    <w:rsid w:val="006656C3"/>
    <w:rsid w:val="00666115"/>
    <w:rsid w:val="00672060"/>
    <w:rsid w:val="00672BFD"/>
    <w:rsid w:val="00673763"/>
    <w:rsid w:val="006770F4"/>
    <w:rsid w:val="00677A84"/>
    <w:rsid w:val="0068026D"/>
    <w:rsid w:val="00680509"/>
    <w:rsid w:val="00680A27"/>
    <w:rsid w:val="006816A4"/>
    <w:rsid w:val="006819B8"/>
    <w:rsid w:val="006840A6"/>
    <w:rsid w:val="00684CD0"/>
    <w:rsid w:val="006850CD"/>
    <w:rsid w:val="00685AAB"/>
    <w:rsid w:val="00695D22"/>
    <w:rsid w:val="00696B6D"/>
    <w:rsid w:val="00697CFF"/>
    <w:rsid w:val="006A07AA"/>
    <w:rsid w:val="006A131A"/>
    <w:rsid w:val="006A1FC1"/>
    <w:rsid w:val="006A25E5"/>
    <w:rsid w:val="006A2B46"/>
    <w:rsid w:val="006A336D"/>
    <w:rsid w:val="006A37B9"/>
    <w:rsid w:val="006A51BC"/>
    <w:rsid w:val="006A659C"/>
    <w:rsid w:val="006B1014"/>
    <w:rsid w:val="006B2672"/>
    <w:rsid w:val="006B4347"/>
    <w:rsid w:val="006B54BF"/>
    <w:rsid w:val="006B5F44"/>
    <w:rsid w:val="006B5F90"/>
    <w:rsid w:val="006B62E4"/>
    <w:rsid w:val="006C025B"/>
    <w:rsid w:val="006C1BBA"/>
    <w:rsid w:val="006C2079"/>
    <w:rsid w:val="006C4E3E"/>
    <w:rsid w:val="006C5A62"/>
    <w:rsid w:val="006C5D68"/>
    <w:rsid w:val="006C60F2"/>
    <w:rsid w:val="006C6976"/>
    <w:rsid w:val="006C6DD0"/>
    <w:rsid w:val="006D04EA"/>
    <w:rsid w:val="006D0AB7"/>
    <w:rsid w:val="006D16C4"/>
    <w:rsid w:val="006D34C6"/>
    <w:rsid w:val="006D3D22"/>
    <w:rsid w:val="006D3E96"/>
    <w:rsid w:val="006D4515"/>
    <w:rsid w:val="006D4BB1"/>
    <w:rsid w:val="006D4E9A"/>
    <w:rsid w:val="006D5F07"/>
    <w:rsid w:val="006D620E"/>
    <w:rsid w:val="006D6593"/>
    <w:rsid w:val="006E23EA"/>
    <w:rsid w:val="006E3FF4"/>
    <w:rsid w:val="006E535E"/>
    <w:rsid w:val="006E79C8"/>
    <w:rsid w:val="006F03A8"/>
    <w:rsid w:val="006F2ACA"/>
    <w:rsid w:val="006F2ADC"/>
    <w:rsid w:val="006F2BFE"/>
    <w:rsid w:val="006F31E9"/>
    <w:rsid w:val="006F4085"/>
    <w:rsid w:val="006F6284"/>
    <w:rsid w:val="00700120"/>
    <w:rsid w:val="007002C5"/>
    <w:rsid w:val="00701F96"/>
    <w:rsid w:val="00703205"/>
    <w:rsid w:val="00704387"/>
    <w:rsid w:val="007063FA"/>
    <w:rsid w:val="00707669"/>
    <w:rsid w:val="00711694"/>
    <w:rsid w:val="00711CBA"/>
    <w:rsid w:val="00711FB5"/>
    <w:rsid w:val="00712A01"/>
    <w:rsid w:val="00712B6A"/>
    <w:rsid w:val="00714F58"/>
    <w:rsid w:val="007200F3"/>
    <w:rsid w:val="00722E90"/>
    <w:rsid w:val="00722FBF"/>
    <w:rsid w:val="00722FC2"/>
    <w:rsid w:val="00724879"/>
    <w:rsid w:val="00724E1B"/>
    <w:rsid w:val="0072588C"/>
    <w:rsid w:val="00725949"/>
    <w:rsid w:val="00727FA2"/>
    <w:rsid w:val="007322D9"/>
    <w:rsid w:val="007328FC"/>
    <w:rsid w:val="00732BC0"/>
    <w:rsid w:val="00733CAA"/>
    <w:rsid w:val="0073571B"/>
    <w:rsid w:val="0073720F"/>
    <w:rsid w:val="00737777"/>
    <w:rsid w:val="00737796"/>
    <w:rsid w:val="0074165C"/>
    <w:rsid w:val="00742C35"/>
    <w:rsid w:val="007432CA"/>
    <w:rsid w:val="007439EB"/>
    <w:rsid w:val="00743CB4"/>
    <w:rsid w:val="00743F0A"/>
    <w:rsid w:val="007444E8"/>
    <w:rsid w:val="0074548E"/>
    <w:rsid w:val="00745773"/>
    <w:rsid w:val="00746800"/>
    <w:rsid w:val="007501A8"/>
    <w:rsid w:val="00750D61"/>
    <w:rsid w:val="00750E90"/>
    <w:rsid w:val="00750EE1"/>
    <w:rsid w:val="00752939"/>
    <w:rsid w:val="00752B4D"/>
    <w:rsid w:val="0075395A"/>
    <w:rsid w:val="007548BF"/>
    <w:rsid w:val="00755402"/>
    <w:rsid w:val="00756B26"/>
    <w:rsid w:val="00756EDF"/>
    <w:rsid w:val="007600E3"/>
    <w:rsid w:val="00760E99"/>
    <w:rsid w:val="00764A65"/>
    <w:rsid w:val="00765A57"/>
    <w:rsid w:val="00765C43"/>
    <w:rsid w:val="00765EFB"/>
    <w:rsid w:val="007671CA"/>
    <w:rsid w:val="00767C61"/>
    <w:rsid w:val="0077008A"/>
    <w:rsid w:val="00773C1F"/>
    <w:rsid w:val="00774DA4"/>
    <w:rsid w:val="00776599"/>
    <w:rsid w:val="0078114B"/>
    <w:rsid w:val="00781DD2"/>
    <w:rsid w:val="00783ECF"/>
    <w:rsid w:val="0078413A"/>
    <w:rsid w:val="00787C05"/>
    <w:rsid w:val="0079028B"/>
    <w:rsid w:val="007907EE"/>
    <w:rsid w:val="007908C1"/>
    <w:rsid w:val="0079329B"/>
    <w:rsid w:val="00794068"/>
    <w:rsid w:val="00795045"/>
    <w:rsid w:val="00795624"/>
    <w:rsid w:val="007959E8"/>
    <w:rsid w:val="00795E9C"/>
    <w:rsid w:val="007A0521"/>
    <w:rsid w:val="007A0DD2"/>
    <w:rsid w:val="007A2E12"/>
    <w:rsid w:val="007A3475"/>
    <w:rsid w:val="007A41C8"/>
    <w:rsid w:val="007A54CE"/>
    <w:rsid w:val="007A6FD9"/>
    <w:rsid w:val="007A7FFA"/>
    <w:rsid w:val="007B04EB"/>
    <w:rsid w:val="007B0D4F"/>
    <w:rsid w:val="007B171D"/>
    <w:rsid w:val="007B1D4A"/>
    <w:rsid w:val="007B3B20"/>
    <w:rsid w:val="007B3E59"/>
    <w:rsid w:val="007B5A3D"/>
    <w:rsid w:val="007B5B95"/>
    <w:rsid w:val="007B68EA"/>
    <w:rsid w:val="007B7453"/>
    <w:rsid w:val="007B7EDB"/>
    <w:rsid w:val="007C0C37"/>
    <w:rsid w:val="007C1E8B"/>
    <w:rsid w:val="007C2D89"/>
    <w:rsid w:val="007C4493"/>
    <w:rsid w:val="007C4593"/>
    <w:rsid w:val="007C5309"/>
    <w:rsid w:val="007C6069"/>
    <w:rsid w:val="007C621A"/>
    <w:rsid w:val="007C7A79"/>
    <w:rsid w:val="007D06C4"/>
    <w:rsid w:val="007D09CC"/>
    <w:rsid w:val="007D1352"/>
    <w:rsid w:val="007D2508"/>
    <w:rsid w:val="007D2B08"/>
    <w:rsid w:val="007D2BAF"/>
    <w:rsid w:val="007D346A"/>
    <w:rsid w:val="007D5474"/>
    <w:rsid w:val="007D6518"/>
    <w:rsid w:val="007D76BD"/>
    <w:rsid w:val="007E0BF1"/>
    <w:rsid w:val="007E299E"/>
    <w:rsid w:val="007E352E"/>
    <w:rsid w:val="007E4B75"/>
    <w:rsid w:val="007E7773"/>
    <w:rsid w:val="007E7CF6"/>
    <w:rsid w:val="007F0ED8"/>
    <w:rsid w:val="007F0F63"/>
    <w:rsid w:val="007F22DB"/>
    <w:rsid w:val="007F2B20"/>
    <w:rsid w:val="007F75CE"/>
    <w:rsid w:val="008013A4"/>
    <w:rsid w:val="008027CE"/>
    <w:rsid w:val="00802F42"/>
    <w:rsid w:val="00804383"/>
    <w:rsid w:val="00804BB7"/>
    <w:rsid w:val="00804D41"/>
    <w:rsid w:val="0080539D"/>
    <w:rsid w:val="00810257"/>
    <w:rsid w:val="008104F5"/>
    <w:rsid w:val="00811072"/>
    <w:rsid w:val="00811369"/>
    <w:rsid w:val="00815419"/>
    <w:rsid w:val="008163C8"/>
    <w:rsid w:val="008164A1"/>
    <w:rsid w:val="00817325"/>
    <w:rsid w:val="008209E6"/>
    <w:rsid w:val="00821E4F"/>
    <w:rsid w:val="008226E3"/>
    <w:rsid w:val="00823303"/>
    <w:rsid w:val="008233B2"/>
    <w:rsid w:val="00823A9F"/>
    <w:rsid w:val="00823C85"/>
    <w:rsid w:val="00825138"/>
    <w:rsid w:val="00825348"/>
    <w:rsid w:val="00825EAE"/>
    <w:rsid w:val="008269DD"/>
    <w:rsid w:val="00826DA0"/>
    <w:rsid w:val="008300E6"/>
    <w:rsid w:val="00830621"/>
    <w:rsid w:val="0083170F"/>
    <w:rsid w:val="00831F1C"/>
    <w:rsid w:val="008324EF"/>
    <w:rsid w:val="0083348C"/>
    <w:rsid w:val="00834435"/>
    <w:rsid w:val="0083450E"/>
    <w:rsid w:val="008373D3"/>
    <w:rsid w:val="00837864"/>
    <w:rsid w:val="0084037E"/>
    <w:rsid w:val="00840617"/>
    <w:rsid w:val="00840F84"/>
    <w:rsid w:val="008414D7"/>
    <w:rsid w:val="008426DF"/>
    <w:rsid w:val="00842A47"/>
    <w:rsid w:val="0084399D"/>
    <w:rsid w:val="00843C13"/>
    <w:rsid w:val="008454F8"/>
    <w:rsid w:val="00851020"/>
    <w:rsid w:val="008516A2"/>
    <w:rsid w:val="0085173A"/>
    <w:rsid w:val="00856316"/>
    <w:rsid w:val="008603CE"/>
    <w:rsid w:val="008620FC"/>
    <w:rsid w:val="00862299"/>
    <w:rsid w:val="008627A5"/>
    <w:rsid w:val="00863E05"/>
    <w:rsid w:val="0086443E"/>
    <w:rsid w:val="00864440"/>
    <w:rsid w:val="008644B4"/>
    <w:rsid w:val="00865AB0"/>
    <w:rsid w:val="00865ACA"/>
    <w:rsid w:val="00865D28"/>
    <w:rsid w:val="00865F85"/>
    <w:rsid w:val="008664E7"/>
    <w:rsid w:val="00866DB2"/>
    <w:rsid w:val="0086722E"/>
    <w:rsid w:val="00867977"/>
    <w:rsid w:val="00867C10"/>
    <w:rsid w:val="00870439"/>
    <w:rsid w:val="00870DA1"/>
    <w:rsid w:val="00872E14"/>
    <w:rsid w:val="00873C54"/>
    <w:rsid w:val="00883F93"/>
    <w:rsid w:val="00884DB3"/>
    <w:rsid w:val="00885A9D"/>
    <w:rsid w:val="008864F6"/>
    <w:rsid w:val="0089049D"/>
    <w:rsid w:val="00890B0F"/>
    <w:rsid w:val="008928C9"/>
    <w:rsid w:val="00892B95"/>
    <w:rsid w:val="008930CB"/>
    <w:rsid w:val="008938DC"/>
    <w:rsid w:val="00893FD1"/>
    <w:rsid w:val="0089457C"/>
    <w:rsid w:val="00894836"/>
    <w:rsid w:val="00895172"/>
    <w:rsid w:val="00895621"/>
    <w:rsid w:val="00895680"/>
    <w:rsid w:val="00895FC7"/>
    <w:rsid w:val="00896DFF"/>
    <w:rsid w:val="0089762C"/>
    <w:rsid w:val="008A1893"/>
    <w:rsid w:val="008A3215"/>
    <w:rsid w:val="008A57E6"/>
    <w:rsid w:val="008A6F81"/>
    <w:rsid w:val="008A769A"/>
    <w:rsid w:val="008B0C9C"/>
    <w:rsid w:val="008B166D"/>
    <w:rsid w:val="008B17F4"/>
    <w:rsid w:val="008B233A"/>
    <w:rsid w:val="008B2CD2"/>
    <w:rsid w:val="008B3615"/>
    <w:rsid w:val="008B4AC4"/>
    <w:rsid w:val="008B50C8"/>
    <w:rsid w:val="008B5281"/>
    <w:rsid w:val="008B769F"/>
    <w:rsid w:val="008B7E05"/>
    <w:rsid w:val="008C0026"/>
    <w:rsid w:val="008C1086"/>
    <w:rsid w:val="008C1266"/>
    <w:rsid w:val="008C1797"/>
    <w:rsid w:val="008C219C"/>
    <w:rsid w:val="008C3244"/>
    <w:rsid w:val="008C475E"/>
    <w:rsid w:val="008C619A"/>
    <w:rsid w:val="008C6E0D"/>
    <w:rsid w:val="008C703F"/>
    <w:rsid w:val="008D099A"/>
    <w:rsid w:val="008D0CE8"/>
    <w:rsid w:val="008D17F5"/>
    <w:rsid w:val="008D29AA"/>
    <w:rsid w:val="008D2D1D"/>
    <w:rsid w:val="008D453D"/>
    <w:rsid w:val="008D4C79"/>
    <w:rsid w:val="008D53AD"/>
    <w:rsid w:val="008D562B"/>
    <w:rsid w:val="008D5733"/>
    <w:rsid w:val="008D622B"/>
    <w:rsid w:val="008D6553"/>
    <w:rsid w:val="008D666C"/>
    <w:rsid w:val="008D7B54"/>
    <w:rsid w:val="008E0260"/>
    <w:rsid w:val="008E0C9D"/>
    <w:rsid w:val="008E1648"/>
    <w:rsid w:val="008E1B3E"/>
    <w:rsid w:val="008E2319"/>
    <w:rsid w:val="008E4BB6"/>
    <w:rsid w:val="008E5518"/>
    <w:rsid w:val="008E6A84"/>
    <w:rsid w:val="008E7676"/>
    <w:rsid w:val="008E76AA"/>
    <w:rsid w:val="008F0CDC"/>
    <w:rsid w:val="008F17A3"/>
    <w:rsid w:val="008F1ED3"/>
    <w:rsid w:val="008F23A5"/>
    <w:rsid w:val="008F4C29"/>
    <w:rsid w:val="008F70BD"/>
    <w:rsid w:val="008F788F"/>
    <w:rsid w:val="008F7EA2"/>
    <w:rsid w:val="0090083D"/>
    <w:rsid w:val="00902722"/>
    <w:rsid w:val="009027BC"/>
    <w:rsid w:val="00903C39"/>
    <w:rsid w:val="009062E6"/>
    <w:rsid w:val="00906CFB"/>
    <w:rsid w:val="00911BE5"/>
    <w:rsid w:val="00913CA9"/>
    <w:rsid w:val="00913D73"/>
    <w:rsid w:val="009143DC"/>
    <w:rsid w:val="009145AE"/>
    <w:rsid w:val="009146CE"/>
    <w:rsid w:val="00914CA7"/>
    <w:rsid w:val="00915C3E"/>
    <w:rsid w:val="009161A8"/>
    <w:rsid w:val="009239EB"/>
    <w:rsid w:val="009245F5"/>
    <w:rsid w:val="009249EC"/>
    <w:rsid w:val="009273B3"/>
    <w:rsid w:val="00927D40"/>
    <w:rsid w:val="009305B5"/>
    <w:rsid w:val="00933E73"/>
    <w:rsid w:val="0093747C"/>
    <w:rsid w:val="00937AC0"/>
    <w:rsid w:val="00940A62"/>
    <w:rsid w:val="009429D5"/>
    <w:rsid w:val="00942A54"/>
    <w:rsid w:val="00942BF1"/>
    <w:rsid w:val="00945180"/>
    <w:rsid w:val="00945428"/>
    <w:rsid w:val="0094607B"/>
    <w:rsid w:val="00951F2F"/>
    <w:rsid w:val="009526C0"/>
    <w:rsid w:val="00953604"/>
    <w:rsid w:val="0095496B"/>
    <w:rsid w:val="009610DC"/>
    <w:rsid w:val="0096136D"/>
    <w:rsid w:val="00961490"/>
    <w:rsid w:val="0096381A"/>
    <w:rsid w:val="00963C1D"/>
    <w:rsid w:val="00963FCC"/>
    <w:rsid w:val="00965E04"/>
    <w:rsid w:val="009674AD"/>
    <w:rsid w:val="00970CDC"/>
    <w:rsid w:val="00974F9F"/>
    <w:rsid w:val="009759D1"/>
    <w:rsid w:val="00976FEE"/>
    <w:rsid w:val="00977010"/>
    <w:rsid w:val="00977680"/>
    <w:rsid w:val="00977D02"/>
    <w:rsid w:val="00977E6D"/>
    <w:rsid w:val="009809BB"/>
    <w:rsid w:val="00982454"/>
    <w:rsid w:val="0098364B"/>
    <w:rsid w:val="009911AF"/>
    <w:rsid w:val="00991594"/>
    <w:rsid w:val="00991875"/>
    <w:rsid w:val="00991C90"/>
    <w:rsid w:val="00991F92"/>
    <w:rsid w:val="00992985"/>
    <w:rsid w:val="00992D8F"/>
    <w:rsid w:val="00993889"/>
    <w:rsid w:val="0099551B"/>
    <w:rsid w:val="00995567"/>
    <w:rsid w:val="009963A8"/>
    <w:rsid w:val="00996791"/>
    <w:rsid w:val="00997BF1"/>
    <w:rsid w:val="009A089C"/>
    <w:rsid w:val="009A0A06"/>
    <w:rsid w:val="009A118E"/>
    <w:rsid w:val="009A21CD"/>
    <w:rsid w:val="009A278C"/>
    <w:rsid w:val="009A2BC2"/>
    <w:rsid w:val="009A42C1"/>
    <w:rsid w:val="009A5429"/>
    <w:rsid w:val="009A59C7"/>
    <w:rsid w:val="009A72AD"/>
    <w:rsid w:val="009A7346"/>
    <w:rsid w:val="009B09E0"/>
    <w:rsid w:val="009B0BC5"/>
    <w:rsid w:val="009B1247"/>
    <w:rsid w:val="009B3EC3"/>
    <w:rsid w:val="009B46F9"/>
    <w:rsid w:val="009B4961"/>
    <w:rsid w:val="009B4B2C"/>
    <w:rsid w:val="009B6029"/>
    <w:rsid w:val="009B6552"/>
    <w:rsid w:val="009B6971"/>
    <w:rsid w:val="009C27F1"/>
    <w:rsid w:val="009C3152"/>
    <w:rsid w:val="009C4CFA"/>
    <w:rsid w:val="009C5070"/>
    <w:rsid w:val="009D0300"/>
    <w:rsid w:val="009D112C"/>
    <w:rsid w:val="009D255C"/>
    <w:rsid w:val="009D262C"/>
    <w:rsid w:val="009D3ED3"/>
    <w:rsid w:val="009D47FA"/>
    <w:rsid w:val="009D4C5B"/>
    <w:rsid w:val="009D50D2"/>
    <w:rsid w:val="009D6BCA"/>
    <w:rsid w:val="009D706D"/>
    <w:rsid w:val="009E0F62"/>
    <w:rsid w:val="009E1011"/>
    <w:rsid w:val="009E1DA1"/>
    <w:rsid w:val="009E4083"/>
    <w:rsid w:val="009E4490"/>
    <w:rsid w:val="009E4A58"/>
    <w:rsid w:val="009E55D4"/>
    <w:rsid w:val="009E5A2D"/>
    <w:rsid w:val="009E5AB2"/>
    <w:rsid w:val="009E6219"/>
    <w:rsid w:val="009E71E7"/>
    <w:rsid w:val="009F03B3"/>
    <w:rsid w:val="009F2928"/>
    <w:rsid w:val="00A0076A"/>
    <w:rsid w:val="00A0096C"/>
    <w:rsid w:val="00A00F8E"/>
    <w:rsid w:val="00A01757"/>
    <w:rsid w:val="00A028C0"/>
    <w:rsid w:val="00A02BAE"/>
    <w:rsid w:val="00A0409E"/>
    <w:rsid w:val="00A06A6B"/>
    <w:rsid w:val="00A06FC7"/>
    <w:rsid w:val="00A07E47"/>
    <w:rsid w:val="00A11AE5"/>
    <w:rsid w:val="00A128AA"/>
    <w:rsid w:val="00A129D0"/>
    <w:rsid w:val="00A12C33"/>
    <w:rsid w:val="00A138BA"/>
    <w:rsid w:val="00A14C8E"/>
    <w:rsid w:val="00A153D9"/>
    <w:rsid w:val="00A15F09"/>
    <w:rsid w:val="00A169B6"/>
    <w:rsid w:val="00A2271D"/>
    <w:rsid w:val="00A237D5"/>
    <w:rsid w:val="00A24C70"/>
    <w:rsid w:val="00A27355"/>
    <w:rsid w:val="00A30EFC"/>
    <w:rsid w:val="00A31984"/>
    <w:rsid w:val="00A32D73"/>
    <w:rsid w:val="00A3367B"/>
    <w:rsid w:val="00A3597D"/>
    <w:rsid w:val="00A36BD7"/>
    <w:rsid w:val="00A36DD1"/>
    <w:rsid w:val="00A37517"/>
    <w:rsid w:val="00A37EE7"/>
    <w:rsid w:val="00A4006C"/>
    <w:rsid w:val="00A40091"/>
    <w:rsid w:val="00A4030F"/>
    <w:rsid w:val="00A409F2"/>
    <w:rsid w:val="00A41C79"/>
    <w:rsid w:val="00A41CB5"/>
    <w:rsid w:val="00A42CDF"/>
    <w:rsid w:val="00A4452E"/>
    <w:rsid w:val="00A4472C"/>
    <w:rsid w:val="00A44E69"/>
    <w:rsid w:val="00A4539C"/>
    <w:rsid w:val="00A4563E"/>
    <w:rsid w:val="00A4661E"/>
    <w:rsid w:val="00A478F0"/>
    <w:rsid w:val="00A522D0"/>
    <w:rsid w:val="00A52366"/>
    <w:rsid w:val="00A5309B"/>
    <w:rsid w:val="00A55BD6"/>
    <w:rsid w:val="00A55D50"/>
    <w:rsid w:val="00A57142"/>
    <w:rsid w:val="00A63B49"/>
    <w:rsid w:val="00A648CD"/>
    <w:rsid w:val="00A6537A"/>
    <w:rsid w:val="00A67866"/>
    <w:rsid w:val="00A70B07"/>
    <w:rsid w:val="00A722CC"/>
    <w:rsid w:val="00A723F8"/>
    <w:rsid w:val="00A77CCB"/>
    <w:rsid w:val="00A81C5F"/>
    <w:rsid w:val="00A8366F"/>
    <w:rsid w:val="00A83D30"/>
    <w:rsid w:val="00A83D8D"/>
    <w:rsid w:val="00A84059"/>
    <w:rsid w:val="00A8446B"/>
    <w:rsid w:val="00A8473F"/>
    <w:rsid w:val="00A862D6"/>
    <w:rsid w:val="00A86F3F"/>
    <w:rsid w:val="00A8715E"/>
    <w:rsid w:val="00A91086"/>
    <w:rsid w:val="00A9295B"/>
    <w:rsid w:val="00A93B09"/>
    <w:rsid w:val="00A94247"/>
    <w:rsid w:val="00A952D7"/>
    <w:rsid w:val="00A963F7"/>
    <w:rsid w:val="00A96575"/>
    <w:rsid w:val="00A96AD8"/>
    <w:rsid w:val="00A96D0F"/>
    <w:rsid w:val="00AA052C"/>
    <w:rsid w:val="00AA1E45"/>
    <w:rsid w:val="00AA2371"/>
    <w:rsid w:val="00AA4286"/>
    <w:rsid w:val="00AA456B"/>
    <w:rsid w:val="00AA57F5"/>
    <w:rsid w:val="00AA672E"/>
    <w:rsid w:val="00AA6EC9"/>
    <w:rsid w:val="00AA7110"/>
    <w:rsid w:val="00AB171E"/>
    <w:rsid w:val="00AB3F6B"/>
    <w:rsid w:val="00AB4142"/>
    <w:rsid w:val="00AB41D5"/>
    <w:rsid w:val="00AB6309"/>
    <w:rsid w:val="00AB6C5F"/>
    <w:rsid w:val="00AB7129"/>
    <w:rsid w:val="00AC27A6"/>
    <w:rsid w:val="00AC30F7"/>
    <w:rsid w:val="00AC3A5A"/>
    <w:rsid w:val="00AC45BD"/>
    <w:rsid w:val="00AC4D95"/>
    <w:rsid w:val="00AC50B4"/>
    <w:rsid w:val="00AC5A40"/>
    <w:rsid w:val="00AC5CD9"/>
    <w:rsid w:val="00AC5DF4"/>
    <w:rsid w:val="00AC6744"/>
    <w:rsid w:val="00AD0AEF"/>
    <w:rsid w:val="00AD11B7"/>
    <w:rsid w:val="00AD176C"/>
    <w:rsid w:val="00AD1A94"/>
    <w:rsid w:val="00AD1C05"/>
    <w:rsid w:val="00AD23AA"/>
    <w:rsid w:val="00AD374A"/>
    <w:rsid w:val="00AD4126"/>
    <w:rsid w:val="00AD421C"/>
    <w:rsid w:val="00AD44FA"/>
    <w:rsid w:val="00AD53CD"/>
    <w:rsid w:val="00AE070A"/>
    <w:rsid w:val="00AE101C"/>
    <w:rsid w:val="00AE2410"/>
    <w:rsid w:val="00AE2FF4"/>
    <w:rsid w:val="00AE37E5"/>
    <w:rsid w:val="00AE3AA5"/>
    <w:rsid w:val="00AE5EB4"/>
    <w:rsid w:val="00AE6CC0"/>
    <w:rsid w:val="00AF0C18"/>
    <w:rsid w:val="00AF47C5"/>
    <w:rsid w:val="00AF4E60"/>
    <w:rsid w:val="00AF5398"/>
    <w:rsid w:val="00AF6484"/>
    <w:rsid w:val="00B0255B"/>
    <w:rsid w:val="00B02581"/>
    <w:rsid w:val="00B03EA6"/>
    <w:rsid w:val="00B047E1"/>
    <w:rsid w:val="00B049AF"/>
    <w:rsid w:val="00B05D62"/>
    <w:rsid w:val="00B06F18"/>
    <w:rsid w:val="00B07242"/>
    <w:rsid w:val="00B10534"/>
    <w:rsid w:val="00B110A2"/>
    <w:rsid w:val="00B113DB"/>
    <w:rsid w:val="00B11D8A"/>
    <w:rsid w:val="00B126E4"/>
    <w:rsid w:val="00B12981"/>
    <w:rsid w:val="00B134D4"/>
    <w:rsid w:val="00B136AB"/>
    <w:rsid w:val="00B137A2"/>
    <w:rsid w:val="00B147DD"/>
    <w:rsid w:val="00B1505C"/>
    <w:rsid w:val="00B156FD"/>
    <w:rsid w:val="00B21F61"/>
    <w:rsid w:val="00B261F1"/>
    <w:rsid w:val="00B265BC"/>
    <w:rsid w:val="00B2740C"/>
    <w:rsid w:val="00B30A19"/>
    <w:rsid w:val="00B31B21"/>
    <w:rsid w:val="00B31FB1"/>
    <w:rsid w:val="00B334DC"/>
    <w:rsid w:val="00B33952"/>
    <w:rsid w:val="00B3398C"/>
    <w:rsid w:val="00B33C5E"/>
    <w:rsid w:val="00B342F4"/>
    <w:rsid w:val="00B34369"/>
    <w:rsid w:val="00B34DC2"/>
    <w:rsid w:val="00B35A63"/>
    <w:rsid w:val="00B36E6B"/>
    <w:rsid w:val="00B378E5"/>
    <w:rsid w:val="00B41ADF"/>
    <w:rsid w:val="00B4305F"/>
    <w:rsid w:val="00B4346D"/>
    <w:rsid w:val="00B438EC"/>
    <w:rsid w:val="00B440F4"/>
    <w:rsid w:val="00B447A5"/>
    <w:rsid w:val="00B46510"/>
    <w:rsid w:val="00B46520"/>
    <w:rsid w:val="00B4654C"/>
    <w:rsid w:val="00B46AF0"/>
    <w:rsid w:val="00B47293"/>
    <w:rsid w:val="00B50E50"/>
    <w:rsid w:val="00B512B2"/>
    <w:rsid w:val="00B52120"/>
    <w:rsid w:val="00B54ABC"/>
    <w:rsid w:val="00B54DDE"/>
    <w:rsid w:val="00B56603"/>
    <w:rsid w:val="00B56FBE"/>
    <w:rsid w:val="00B60ACF"/>
    <w:rsid w:val="00B6281E"/>
    <w:rsid w:val="00B62B58"/>
    <w:rsid w:val="00B65149"/>
    <w:rsid w:val="00B65F44"/>
    <w:rsid w:val="00B66567"/>
    <w:rsid w:val="00B66CB8"/>
    <w:rsid w:val="00B66F52"/>
    <w:rsid w:val="00B66FE5"/>
    <w:rsid w:val="00B725BE"/>
    <w:rsid w:val="00B72880"/>
    <w:rsid w:val="00B73D77"/>
    <w:rsid w:val="00B758BF"/>
    <w:rsid w:val="00B77EC8"/>
    <w:rsid w:val="00B81259"/>
    <w:rsid w:val="00B827A6"/>
    <w:rsid w:val="00B82BC6"/>
    <w:rsid w:val="00B831CE"/>
    <w:rsid w:val="00B8348C"/>
    <w:rsid w:val="00B86677"/>
    <w:rsid w:val="00B87131"/>
    <w:rsid w:val="00B91E46"/>
    <w:rsid w:val="00B920FE"/>
    <w:rsid w:val="00B939B1"/>
    <w:rsid w:val="00B9422F"/>
    <w:rsid w:val="00B96D40"/>
    <w:rsid w:val="00B97386"/>
    <w:rsid w:val="00BA24C3"/>
    <w:rsid w:val="00BA263B"/>
    <w:rsid w:val="00BA42B2"/>
    <w:rsid w:val="00BA5060"/>
    <w:rsid w:val="00BA58D4"/>
    <w:rsid w:val="00BA5B9E"/>
    <w:rsid w:val="00BA7C9A"/>
    <w:rsid w:val="00BB013B"/>
    <w:rsid w:val="00BB08EB"/>
    <w:rsid w:val="00BB203B"/>
    <w:rsid w:val="00BB222A"/>
    <w:rsid w:val="00BB24F1"/>
    <w:rsid w:val="00BB5F8F"/>
    <w:rsid w:val="00BB657A"/>
    <w:rsid w:val="00BC0FBF"/>
    <w:rsid w:val="00BC1304"/>
    <w:rsid w:val="00BC1A4E"/>
    <w:rsid w:val="00BC1C01"/>
    <w:rsid w:val="00BC4790"/>
    <w:rsid w:val="00BC5DC7"/>
    <w:rsid w:val="00BC6B8B"/>
    <w:rsid w:val="00BC73D8"/>
    <w:rsid w:val="00BD13B6"/>
    <w:rsid w:val="00BD4DAD"/>
    <w:rsid w:val="00BD4DC4"/>
    <w:rsid w:val="00BD52D7"/>
    <w:rsid w:val="00BD5455"/>
    <w:rsid w:val="00BD5AD2"/>
    <w:rsid w:val="00BE1315"/>
    <w:rsid w:val="00BE1C69"/>
    <w:rsid w:val="00BE1D8A"/>
    <w:rsid w:val="00BE22F3"/>
    <w:rsid w:val="00BE5B52"/>
    <w:rsid w:val="00BE7B8D"/>
    <w:rsid w:val="00BF0993"/>
    <w:rsid w:val="00BF10A9"/>
    <w:rsid w:val="00BF1703"/>
    <w:rsid w:val="00BF1996"/>
    <w:rsid w:val="00BF231C"/>
    <w:rsid w:val="00BF3653"/>
    <w:rsid w:val="00BF4CD9"/>
    <w:rsid w:val="00BF51E5"/>
    <w:rsid w:val="00BF74A6"/>
    <w:rsid w:val="00C00CA0"/>
    <w:rsid w:val="00C013AD"/>
    <w:rsid w:val="00C024F7"/>
    <w:rsid w:val="00C04109"/>
    <w:rsid w:val="00C04904"/>
    <w:rsid w:val="00C056B3"/>
    <w:rsid w:val="00C057FE"/>
    <w:rsid w:val="00C103E5"/>
    <w:rsid w:val="00C13319"/>
    <w:rsid w:val="00C13A34"/>
    <w:rsid w:val="00C13EE9"/>
    <w:rsid w:val="00C1652B"/>
    <w:rsid w:val="00C21142"/>
    <w:rsid w:val="00C21540"/>
    <w:rsid w:val="00C21906"/>
    <w:rsid w:val="00C21BFA"/>
    <w:rsid w:val="00C22148"/>
    <w:rsid w:val="00C24503"/>
    <w:rsid w:val="00C24C8D"/>
    <w:rsid w:val="00C25FE2"/>
    <w:rsid w:val="00C26B53"/>
    <w:rsid w:val="00C279B2"/>
    <w:rsid w:val="00C33A49"/>
    <w:rsid w:val="00C33E50"/>
    <w:rsid w:val="00C34C20"/>
    <w:rsid w:val="00C34D60"/>
    <w:rsid w:val="00C35A3E"/>
    <w:rsid w:val="00C42130"/>
    <w:rsid w:val="00C423A4"/>
    <w:rsid w:val="00C43004"/>
    <w:rsid w:val="00C43AAC"/>
    <w:rsid w:val="00C44BF5"/>
    <w:rsid w:val="00C44ED2"/>
    <w:rsid w:val="00C45EF9"/>
    <w:rsid w:val="00C46082"/>
    <w:rsid w:val="00C521D6"/>
    <w:rsid w:val="00C525CD"/>
    <w:rsid w:val="00C53C53"/>
    <w:rsid w:val="00C55232"/>
    <w:rsid w:val="00C553A4"/>
    <w:rsid w:val="00C55A06"/>
    <w:rsid w:val="00C55D03"/>
    <w:rsid w:val="00C55EF8"/>
    <w:rsid w:val="00C601BC"/>
    <w:rsid w:val="00C630D9"/>
    <w:rsid w:val="00C6329F"/>
    <w:rsid w:val="00C63340"/>
    <w:rsid w:val="00C643F9"/>
    <w:rsid w:val="00C64E95"/>
    <w:rsid w:val="00C66821"/>
    <w:rsid w:val="00C67675"/>
    <w:rsid w:val="00C71372"/>
    <w:rsid w:val="00C72410"/>
    <w:rsid w:val="00C7287F"/>
    <w:rsid w:val="00C73DD0"/>
    <w:rsid w:val="00C770D7"/>
    <w:rsid w:val="00C80982"/>
    <w:rsid w:val="00C80CB8"/>
    <w:rsid w:val="00C819F8"/>
    <w:rsid w:val="00C8248C"/>
    <w:rsid w:val="00C84CAA"/>
    <w:rsid w:val="00C84E33"/>
    <w:rsid w:val="00C852EC"/>
    <w:rsid w:val="00C86D6F"/>
    <w:rsid w:val="00C905FC"/>
    <w:rsid w:val="00C91F7F"/>
    <w:rsid w:val="00C92D03"/>
    <w:rsid w:val="00C9319C"/>
    <w:rsid w:val="00C9435D"/>
    <w:rsid w:val="00C949DF"/>
    <w:rsid w:val="00C94DF2"/>
    <w:rsid w:val="00C96741"/>
    <w:rsid w:val="00CA2D1B"/>
    <w:rsid w:val="00CA375D"/>
    <w:rsid w:val="00CA5047"/>
    <w:rsid w:val="00CA662A"/>
    <w:rsid w:val="00CA6B67"/>
    <w:rsid w:val="00CA72DA"/>
    <w:rsid w:val="00CA7AFD"/>
    <w:rsid w:val="00CA7C3C"/>
    <w:rsid w:val="00CB0189"/>
    <w:rsid w:val="00CB0B80"/>
    <w:rsid w:val="00CB0BA2"/>
    <w:rsid w:val="00CB1A42"/>
    <w:rsid w:val="00CB1B0C"/>
    <w:rsid w:val="00CB2130"/>
    <w:rsid w:val="00CB2C0B"/>
    <w:rsid w:val="00CB517D"/>
    <w:rsid w:val="00CB5759"/>
    <w:rsid w:val="00CB58B0"/>
    <w:rsid w:val="00CB58F0"/>
    <w:rsid w:val="00CC038D"/>
    <w:rsid w:val="00CC08DB"/>
    <w:rsid w:val="00CC3165"/>
    <w:rsid w:val="00CC39FF"/>
    <w:rsid w:val="00CC3C2F"/>
    <w:rsid w:val="00CC4890"/>
    <w:rsid w:val="00CC4AC8"/>
    <w:rsid w:val="00CC5233"/>
    <w:rsid w:val="00CC5DE6"/>
    <w:rsid w:val="00CC6E4E"/>
    <w:rsid w:val="00CC6FE8"/>
    <w:rsid w:val="00CC7202"/>
    <w:rsid w:val="00CD01BB"/>
    <w:rsid w:val="00CD0DDD"/>
    <w:rsid w:val="00CD1448"/>
    <w:rsid w:val="00CD2808"/>
    <w:rsid w:val="00CD28BF"/>
    <w:rsid w:val="00CD4092"/>
    <w:rsid w:val="00CD4178"/>
    <w:rsid w:val="00CD4A20"/>
    <w:rsid w:val="00CD50A1"/>
    <w:rsid w:val="00CD519E"/>
    <w:rsid w:val="00CD561D"/>
    <w:rsid w:val="00CD69FD"/>
    <w:rsid w:val="00CD7681"/>
    <w:rsid w:val="00CE0C4F"/>
    <w:rsid w:val="00CE1AAD"/>
    <w:rsid w:val="00CE30EA"/>
    <w:rsid w:val="00CE4A75"/>
    <w:rsid w:val="00CE55F3"/>
    <w:rsid w:val="00CE726B"/>
    <w:rsid w:val="00CF048A"/>
    <w:rsid w:val="00CF155A"/>
    <w:rsid w:val="00CF2947"/>
    <w:rsid w:val="00CF541C"/>
    <w:rsid w:val="00CF686F"/>
    <w:rsid w:val="00CF6951"/>
    <w:rsid w:val="00CF6D9D"/>
    <w:rsid w:val="00CF6E60"/>
    <w:rsid w:val="00CF7453"/>
    <w:rsid w:val="00CF7BCA"/>
    <w:rsid w:val="00D008FD"/>
    <w:rsid w:val="00D00D31"/>
    <w:rsid w:val="00D01A5F"/>
    <w:rsid w:val="00D0321C"/>
    <w:rsid w:val="00D035EC"/>
    <w:rsid w:val="00D0468E"/>
    <w:rsid w:val="00D06AB1"/>
    <w:rsid w:val="00D06E47"/>
    <w:rsid w:val="00D072ED"/>
    <w:rsid w:val="00D07A16"/>
    <w:rsid w:val="00D1067E"/>
    <w:rsid w:val="00D10F50"/>
    <w:rsid w:val="00D11272"/>
    <w:rsid w:val="00D119AE"/>
    <w:rsid w:val="00D123C3"/>
    <w:rsid w:val="00D126F5"/>
    <w:rsid w:val="00D1489E"/>
    <w:rsid w:val="00D1564D"/>
    <w:rsid w:val="00D1711C"/>
    <w:rsid w:val="00D2007B"/>
    <w:rsid w:val="00D20737"/>
    <w:rsid w:val="00D21E81"/>
    <w:rsid w:val="00D21EB7"/>
    <w:rsid w:val="00D223DE"/>
    <w:rsid w:val="00D229FD"/>
    <w:rsid w:val="00D23BEC"/>
    <w:rsid w:val="00D2556D"/>
    <w:rsid w:val="00D25E37"/>
    <w:rsid w:val="00D262AA"/>
    <w:rsid w:val="00D2661A"/>
    <w:rsid w:val="00D27582"/>
    <w:rsid w:val="00D277D7"/>
    <w:rsid w:val="00D27EC4"/>
    <w:rsid w:val="00D3194F"/>
    <w:rsid w:val="00D32719"/>
    <w:rsid w:val="00D33333"/>
    <w:rsid w:val="00D33457"/>
    <w:rsid w:val="00D352A2"/>
    <w:rsid w:val="00D3660F"/>
    <w:rsid w:val="00D40B52"/>
    <w:rsid w:val="00D4162B"/>
    <w:rsid w:val="00D450B3"/>
    <w:rsid w:val="00D4514F"/>
    <w:rsid w:val="00D451E2"/>
    <w:rsid w:val="00D45E89"/>
    <w:rsid w:val="00D45E8D"/>
    <w:rsid w:val="00D463BB"/>
    <w:rsid w:val="00D466AE"/>
    <w:rsid w:val="00D4734F"/>
    <w:rsid w:val="00D51952"/>
    <w:rsid w:val="00D51B79"/>
    <w:rsid w:val="00D51BF3"/>
    <w:rsid w:val="00D55DC7"/>
    <w:rsid w:val="00D55DD9"/>
    <w:rsid w:val="00D572F0"/>
    <w:rsid w:val="00D57C21"/>
    <w:rsid w:val="00D615B6"/>
    <w:rsid w:val="00D61681"/>
    <w:rsid w:val="00D61FC6"/>
    <w:rsid w:val="00D66846"/>
    <w:rsid w:val="00D675FB"/>
    <w:rsid w:val="00D71F25"/>
    <w:rsid w:val="00D72A9C"/>
    <w:rsid w:val="00D74B6E"/>
    <w:rsid w:val="00D74FA7"/>
    <w:rsid w:val="00D768B6"/>
    <w:rsid w:val="00D77031"/>
    <w:rsid w:val="00D84941"/>
    <w:rsid w:val="00D84FA1"/>
    <w:rsid w:val="00D851F0"/>
    <w:rsid w:val="00D86DB7"/>
    <w:rsid w:val="00D87CDD"/>
    <w:rsid w:val="00D91B9D"/>
    <w:rsid w:val="00D91CBE"/>
    <w:rsid w:val="00D926C7"/>
    <w:rsid w:val="00D926D0"/>
    <w:rsid w:val="00D93030"/>
    <w:rsid w:val="00D950E1"/>
    <w:rsid w:val="00D952A6"/>
    <w:rsid w:val="00D97F99"/>
    <w:rsid w:val="00DA1C1B"/>
    <w:rsid w:val="00DA1E08"/>
    <w:rsid w:val="00DA24F8"/>
    <w:rsid w:val="00DA28E8"/>
    <w:rsid w:val="00DA297C"/>
    <w:rsid w:val="00DA38D3"/>
    <w:rsid w:val="00DA3932"/>
    <w:rsid w:val="00DA3AFC"/>
    <w:rsid w:val="00DA4077"/>
    <w:rsid w:val="00DA4223"/>
    <w:rsid w:val="00DA4FBD"/>
    <w:rsid w:val="00DA5191"/>
    <w:rsid w:val="00DA64F8"/>
    <w:rsid w:val="00DA6C15"/>
    <w:rsid w:val="00DB0258"/>
    <w:rsid w:val="00DB0619"/>
    <w:rsid w:val="00DB38EE"/>
    <w:rsid w:val="00DB498B"/>
    <w:rsid w:val="00DB66CA"/>
    <w:rsid w:val="00DB6BCA"/>
    <w:rsid w:val="00DB73F7"/>
    <w:rsid w:val="00DC0123"/>
    <w:rsid w:val="00DC0321"/>
    <w:rsid w:val="00DC3067"/>
    <w:rsid w:val="00DC322C"/>
    <w:rsid w:val="00DC3484"/>
    <w:rsid w:val="00DC370B"/>
    <w:rsid w:val="00DC504A"/>
    <w:rsid w:val="00DC5B90"/>
    <w:rsid w:val="00DD00FF"/>
    <w:rsid w:val="00DD0619"/>
    <w:rsid w:val="00DD07FB"/>
    <w:rsid w:val="00DD25C6"/>
    <w:rsid w:val="00DD2F8C"/>
    <w:rsid w:val="00DD4FE5"/>
    <w:rsid w:val="00DD54B0"/>
    <w:rsid w:val="00DD57EE"/>
    <w:rsid w:val="00DD6BCC"/>
    <w:rsid w:val="00DE0A4B"/>
    <w:rsid w:val="00DE2144"/>
    <w:rsid w:val="00DE2410"/>
    <w:rsid w:val="00DE2939"/>
    <w:rsid w:val="00DE4F68"/>
    <w:rsid w:val="00DE56B0"/>
    <w:rsid w:val="00DE5B4E"/>
    <w:rsid w:val="00DE6E81"/>
    <w:rsid w:val="00DE703F"/>
    <w:rsid w:val="00DE7595"/>
    <w:rsid w:val="00DF1961"/>
    <w:rsid w:val="00DF2A7E"/>
    <w:rsid w:val="00DF3051"/>
    <w:rsid w:val="00DF4226"/>
    <w:rsid w:val="00DF44DE"/>
    <w:rsid w:val="00DF4F9D"/>
    <w:rsid w:val="00DF5F11"/>
    <w:rsid w:val="00DF73B4"/>
    <w:rsid w:val="00E00602"/>
    <w:rsid w:val="00E0061F"/>
    <w:rsid w:val="00E01138"/>
    <w:rsid w:val="00E02A14"/>
    <w:rsid w:val="00E02B8C"/>
    <w:rsid w:val="00E02DFB"/>
    <w:rsid w:val="00E030F9"/>
    <w:rsid w:val="00E0311A"/>
    <w:rsid w:val="00E03138"/>
    <w:rsid w:val="00E06404"/>
    <w:rsid w:val="00E065D2"/>
    <w:rsid w:val="00E11A85"/>
    <w:rsid w:val="00E12495"/>
    <w:rsid w:val="00E1308A"/>
    <w:rsid w:val="00E14F9C"/>
    <w:rsid w:val="00E15CCD"/>
    <w:rsid w:val="00E17429"/>
    <w:rsid w:val="00E202EF"/>
    <w:rsid w:val="00E210B5"/>
    <w:rsid w:val="00E21BB1"/>
    <w:rsid w:val="00E21E81"/>
    <w:rsid w:val="00E222CD"/>
    <w:rsid w:val="00E2266E"/>
    <w:rsid w:val="00E23D99"/>
    <w:rsid w:val="00E2552F"/>
    <w:rsid w:val="00E3137A"/>
    <w:rsid w:val="00E32CCF"/>
    <w:rsid w:val="00E34A98"/>
    <w:rsid w:val="00E35D1E"/>
    <w:rsid w:val="00E364F9"/>
    <w:rsid w:val="00E365FA"/>
    <w:rsid w:val="00E36789"/>
    <w:rsid w:val="00E36912"/>
    <w:rsid w:val="00E37188"/>
    <w:rsid w:val="00E40DD7"/>
    <w:rsid w:val="00E4178B"/>
    <w:rsid w:val="00E429AC"/>
    <w:rsid w:val="00E44777"/>
    <w:rsid w:val="00E44A83"/>
    <w:rsid w:val="00E45C7B"/>
    <w:rsid w:val="00E45EC3"/>
    <w:rsid w:val="00E502C1"/>
    <w:rsid w:val="00E502DD"/>
    <w:rsid w:val="00E50D3A"/>
    <w:rsid w:val="00E50D45"/>
    <w:rsid w:val="00E51387"/>
    <w:rsid w:val="00E51CC3"/>
    <w:rsid w:val="00E51E68"/>
    <w:rsid w:val="00E52EFD"/>
    <w:rsid w:val="00E53319"/>
    <w:rsid w:val="00E5408A"/>
    <w:rsid w:val="00E56800"/>
    <w:rsid w:val="00E60C63"/>
    <w:rsid w:val="00E62FF9"/>
    <w:rsid w:val="00E635D6"/>
    <w:rsid w:val="00E639BC"/>
    <w:rsid w:val="00E664CC"/>
    <w:rsid w:val="00E671D5"/>
    <w:rsid w:val="00E67619"/>
    <w:rsid w:val="00E70388"/>
    <w:rsid w:val="00E70F92"/>
    <w:rsid w:val="00E73CAA"/>
    <w:rsid w:val="00E74C54"/>
    <w:rsid w:val="00E77A03"/>
    <w:rsid w:val="00E80EA7"/>
    <w:rsid w:val="00E822E8"/>
    <w:rsid w:val="00E82554"/>
    <w:rsid w:val="00E82606"/>
    <w:rsid w:val="00E82BE6"/>
    <w:rsid w:val="00E846C8"/>
    <w:rsid w:val="00E84957"/>
    <w:rsid w:val="00E84A55"/>
    <w:rsid w:val="00E85BFF"/>
    <w:rsid w:val="00E90391"/>
    <w:rsid w:val="00E906C2"/>
    <w:rsid w:val="00E90C1A"/>
    <w:rsid w:val="00E91CF2"/>
    <w:rsid w:val="00E92271"/>
    <w:rsid w:val="00E925B5"/>
    <w:rsid w:val="00E9311F"/>
    <w:rsid w:val="00E934D1"/>
    <w:rsid w:val="00E94AF0"/>
    <w:rsid w:val="00E95D13"/>
    <w:rsid w:val="00E95DD3"/>
    <w:rsid w:val="00E969D5"/>
    <w:rsid w:val="00EA5575"/>
    <w:rsid w:val="00EA58D1"/>
    <w:rsid w:val="00EA5D3E"/>
    <w:rsid w:val="00EA61BC"/>
    <w:rsid w:val="00EA681A"/>
    <w:rsid w:val="00EA735B"/>
    <w:rsid w:val="00EA7C2B"/>
    <w:rsid w:val="00EB17DE"/>
    <w:rsid w:val="00EB1E69"/>
    <w:rsid w:val="00EB2086"/>
    <w:rsid w:val="00EB3DEF"/>
    <w:rsid w:val="00EB5EDF"/>
    <w:rsid w:val="00EB60FE"/>
    <w:rsid w:val="00EB74DB"/>
    <w:rsid w:val="00EB79EE"/>
    <w:rsid w:val="00EC5359"/>
    <w:rsid w:val="00EC562A"/>
    <w:rsid w:val="00EC6E7B"/>
    <w:rsid w:val="00ED067A"/>
    <w:rsid w:val="00ED1365"/>
    <w:rsid w:val="00ED2B50"/>
    <w:rsid w:val="00ED48AA"/>
    <w:rsid w:val="00EE0350"/>
    <w:rsid w:val="00EE04EA"/>
    <w:rsid w:val="00EE0719"/>
    <w:rsid w:val="00EE0E80"/>
    <w:rsid w:val="00EE1C5A"/>
    <w:rsid w:val="00EE2E9A"/>
    <w:rsid w:val="00EE3663"/>
    <w:rsid w:val="00EE54A6"/>
    <w:rsid w:val="00EE613F"/>
    <w:rsid w:val="00EE7295"/>
    <w:rsid w:val="00EE7869"/>
    <w:rsid w:val="00EE78E5"/>
    <w:rsid w:val="00EF054A"/>
    <w:rsid w:val="00EF0D2D"/>
    <w:rsid w:val="00EF1478"/>
    <w:rsid w:val="00EF3235"/>
    <w:rsid w:val="00EF47FD"/>
    <w:rsid w:val="00EF51CB"/>
    <w:rsid w:val="00EF7E72"/>
    <w:rsid w:val="00F01FFD"/>
    <w:rsid w:val="00F03583"/>
    <w:rsid w:val="00F04B87"/>
    <w:rsid w:val="00F0589A"/>
    <w:rsid w:val="00F05C0E"/>
    <w:rsid w:val="00F06D37"/>
    <w:rsid w:val="00F07B9D"/>
    <w:rsid w:val="00F11586"/>
    <w:rsid w:val="00F1183B"/>
    <w:rsid w:val="00F11C9F"/>
    <w:rsid w:val="00F12263"/>
    <w:rsid w:val="00F13608"/>
    <w:rsid w:val="00F1409D"/>
    <w:rsid w:val="00F14214"/>
    <w:rsid w:val="00F147B3"/>
    <w:rsid w:val="00F157A9"/>
    <w:rsid w:val="00F25BB6"/>
    <w:rsid w:val="00F26B7E"/>
    <w:rsid w:val="00F27A3B"/>
    <w:rsid w:val="00F31A7B"/>
    <w:rsid w:val="00F33817"/>
    <w:rsid w:val="00F34BA5"/>
    <w:rsid w:val="00F37916"/>
    <w:rsid w:val="00F402C5"/>
    <w:rsid w:val="00F420D5"/>
    <w:rsid w:val="00F445E5"/>
    <w:rsid w:val="00F451EA"/>
    <w:rsid w:val="00F45447"/>
    <w:rsid w:val="00F456C6"/>
    <w:rsid w:val="00F4577B"/>
    <w:rsid w:val="00F46094"/>
    <w:rsid w:val="00F46454"/>
    <w:rsid w:val="00F46496"/>
    <w:rsid w:val="00F474D0"/>
    <w:rsid w:val="00F47BD3"/>
    <w:rsid w:val="00F50179"/>
    <w:rsid w:val="00F51541"/>
    <w:rsid w:val="00F515EE"/>
    <w:rsid w:val="00F55A92"/>
    <w:rsid w:val="00F56511"/>
    <w:rsid w:val="00F5714D"/>
    <w:rsid w:val="00F60BDA"/>
    <w:rsid w:val="00F6194E"/>
    <w:rsid w:val="00F623AC"/>
    <w:rsid w:val="00F62E02"/>
    <w:rsid w:val="00F6412A"/>
    <w:rsid w:val="00F65893"/>
    <w:rsid w:val="00F65D60"/>
    <w:rsid w:val="00F6673C"/>
    <w:rsid w:val="00F66A4A"/>
    <w:rsid w:val="00F66F8B"/>
    <w:rsid w:val="00F67A2A"/>
    <w:rsid w:val="00F71E22"/>
    <w:rsid w:val="00F72142"/>
    <w:rsid w:val="00F72AE7"/>
    <w:rsid w:val="00F81141"/>
    <w:rsid w:val="00F833BA"/>
    <w:rsid w:val="00F84FD0"/>
    <w:rsid w:val="00F859A8"/>
    <w:rsid w:val="00F86A7A"/>
    <w:rsid w:val="00F86D87"/>
    <w:rsid w:val="00F87EC8"/>
    <w:rsid w:val="00F9108B"/>
    <w:rsid w:val="00F91349"/>
    <w:rsid w:val="00F924A2"/>
    <w:rsid w:val="00F92659"/>
    <w:rsid w:val="00F93A8A"/>
    <w:rsid w:val="00F95248"/>
    <w:rsid w:val="00F956A9"/>
    <w:rsid w:val="00F963ED"/>
    <w:rsid w:val="00F966CF"/>
    <w:rsid w:val="00F96CAE"/>
    <w:rsid w:val="00F97C99"/>
    <w:rsid w:val="00FA1491"/>
    <w:rsid w:val="00FA4DAC"/>
    <w:rsid w:val="00FA662D"/>
    <w:rsid w:val="00FA6E43"/>
    <w:rsid w:val="00FA73B1"/>
    <w:rsid w:val="00FB066A"/>
    <w:rsid w:val="00FB0CB9"/>
    <w:rsid w:val="00FB173F"/>
    <w:rsid w:val="00FB231D"/>
    <w:rsid w:val="00FB45F1"/>
    <w:rsid w:val="00FB4A72"/>
    <w:rsid w:val="00FB4D19"/>
    <w:rsid w:val="00FB54E8"/>
    <w:rsid w:val="00FB6A50"/>
    <w:rsid w:val="00FB7054"/>
    <w:rsid w:val="00FB79E5"/>
    <w:rsid w:val="00FC17B7"/>
    <w:rsid w:val="00FC2CB7"/>
    <w:rsid w:val="00FC4090"/>
    <w:rsid w:val="00FC55B4"/>
    <w:rsid w:val="00FC5DE7"/>
    <w:rsid w:val="00FD00E6"/>
    <w:rsid w:val="00FD09A1"/>
    <w:rsid w:val="00FD1681"/>
    <w:rsid w:val="00FD2A7C"/>
    <w:rsid w:val="00FD59EB"/>
    <w:rsid w:val="00FD7299"/>
    <w:rsid w:val="00FE1FBE"/>
    <w:rsid w:val="00FE3901"/>
    <w:rsid w:val="00FE39D3"/>
    <w:rsid w:val="00FE43E0"/>
    <w:rsid w:val="00FE4997"/>
    <w:rsid w:val="00FE4BCE"/>
    <w:rsid w:val="00FE54AE"/>
    <w:rsid w:val="00FE576A"/>
    <w:rsid w:val="00FE7E79"/>
    <w:rsid w:val="00FF1F3A"/>
    <w:rsid w:val="00FF1FB5"/>
    <w:rsid w:val="00FF317B"/>
    <w:rsid w:val="00FF3E7D"/>
    <w:rsid w:val="00FF4CA7"/>
    <w:rsid w:val="00FF5B99"/>
    <w:rsid w:val="00FF66A2"/>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87B11"/>
  <w15:docId w15:val="{C5C9BA54-D712-4F64-8BA2-A0C9B892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ind w:left="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980C63C9E24CBEAAFE6FF1EA60E1F6"/>
        <w:category>
          <w:name w:val="常规"/>
          <w:gallery w:val="placeholder"/>
        </w:category>
        <w:types>
          <w:type w:val="bbPlcHdr"/>
        </w:types>
        <w:behaviors>
          <w:behavior w:val="content"/>
        </w:behaviors>
        <w:guid w:val="{A8E53C47-07FF-49B2-A484-509FB729F0AD}"/>
      </w:docPartPr>
      <w:docPartBody>
        <w:p w:rsidR="003D1194" w:rsidRDefault="00BD3ADD">
          <w:pPr>
            <w:pStyle w:val="6C980C63C9E24CBEAAFE6FF1EA60E1F6"/>
            <w:rPr>
              <w:rFonts w:hint="eastAsia"/>
            </w:rPr>
          </w:pPr>
          <w:r w:rsidRPr="00751A05">
            <w:rPr>
              <w:rStyle w:val="a3"/>
              <w:rFonts w:hint="eastAsia"/>
            </w:rPr>
            <w:t>单击或点击此处输入文字。</w:t>
          </w:r>
        </w:p>
      </w:docPartBody>
    </w:docPart>
    <w:docPart>
      <w:docPartPr>
        <w:name w:val="AF9181F09EF04B85B746863A6C3ACF60"/>
        <w:category>
          <w:name w:val="常规"/>
          <w:gallery w:val="placeholder"/>
        </w:category>
        <w:types>
          <w:type w:val="bbPlcHdr"/>
        </w:types>
        <w:behaviors>
          <w:behavior w:val="content"/>
        </w:behaviors>
        <w:guid w:val="{180C58C3-5963-4167-B973-E489253EA664}"/>
      </w:docPartPr>
      <w:docPartBody>
        <w:p w:rsidR="003D1194" w:rsidRDefault="00BD3ADD">
          <w:pPr>
            <w:pStyle w:val="AF9181F09EF04B85B746863A6C3ACF60"/>
            <w:rPr>
              <w:rFonts w:hint="eastAsia"/>
            </w:rPr>
          </w:pPr>
          <w:r w:rsidRPr="00FB6243">
            <w:rPr>
              <w:rStyle w:val="a3"/>
              <w:rFonts w:hint="eastAsia"/>
            </w:rPr>
            <w:t>选择一项。</w:t>
          </w:r>
        </w:p>
      </w:docPartBody>
    </w:docPart>
    <w:docPart>
      <w:docPartPr>
        <w:name w:val="ABB72EA799844465BB8E56CF22AA7807"/>
        <w:category>
          <w:name w:val="常规"/>
          <w:gallery w:val="placeholder"/>
        </w:category>
        <w:types>
          <w:type w:val="bbPlcHdr"/>
        </w:types>
        <w:behaviors>
          <w:behavior w:val="content"/>
        </w:behaviors>
        <w:guid w:val="{92460EFD-0E8F-4967-B7A2-7C60132856D1}"/>
      </w:docPartPr>
      <w:docPartBody>
        <w:p w:rsidR="003D1194" w:rsidRDefault="00BD3ADD">
          <w:pPr>
            <w:pStyle w:val="ABB72EA799844465BB8E56CF22AA780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29"/>
    <w:rsid w:val="00001CE5"/>
    <w:rsid w:val="00006298"/>
    <w:rsid w:val="000742D1"/>
    <w:rsid w:val="00144F1B"/>
    <w:rsid w:val="00210109"/>
    <w:rsid w:val="00235BC1"/>
    <w:rsid w:val="002535E9"/>
    <w:rsid w:val="00297705"/>
    <w:rsid w:val="002D566A"/>
    <w:rsid w:val="00356685"/>
    <w:rsid w:val="003D1194"/>
    <w:rsid w:val="004074CF"/>
    <w:rsid w:val="00411311"/>
    <w:rsid w:val="00457AB6"/>
    <w:rsid w:val="00485380"/>
    <w:rsid w:val="004E2F52"/>
    <w:rsid w:val="004F0F6E"/>
    <w:rsid w:val="00502729"/>
    <w:rsid w:val="0056391E"/>
    <w:rsid w:val="00583160"/>
    <w:rsid w:val="005E3EB7"/>
    <w:rsid w:val="00697649"/>
    <w:rsid w:val="006F3A27"/>
    <w:rsid w:val="0079329B"/>
    <w:rsid w:val="007A609C"/>
    <w:rsid w:val="007B171D"/>
    <w:rsid w:val="00825EAE"/>
    <w:rsid w:val="0082613C"/>
    <w:rsid w:val="008439C5"/>
    <w:rsid w:val="00850B35"/>
    <w:rsid w:val="00863E6F"/>
    <w:rsid w:val="00895621"/>
    <w:rsid w:val="008A6BBE"/>
    <w:rsid w:val="00906CFB"/>
    <w:rsid w:val="00933241"/>
    <w:rsid w:val="00972DE6"/>
    <w:rsid w:val="00992D8F"/>
    <w:rsid w:val="009963A8"/>
    <w:rsid w:val="009B0339"/>
    <w:rsid w:val="009E56E1"/>
    <w:rsid w:val="00A06A39"/>
    <w:rsid w:val="00A46C9E"/>
    <w:rsid w:val="00A5309B"/>
    <w:rsid w:val="00A80710"/>
    <w:rsid w:val="00AB4142"/>
    <w:rsid w:val="00AC50B4"/>
    <w:rsid w:val="00AE1942"/>
    <w:rsid w:val="00B66CB8"/>
    <w:rsid w:val="00BD3ADD"/>
    <w:rsid w:val="00BE5A61"/>
    <w:rsid w:val="00BE60D8"/>
    <w:rsid w:val="00C67E64"/>
    <w:rsid w:val="00C80175"/>
    <w:rsid w:val="00CD1003"/>
    <w:rsid w:val="00CD7681"/>
    <w:rsid w:val="00DB0619"/>
    <w:rsid w:val="00E4204F"/>
    <w:rsid w:val="00E44777"/>
    <w:rsid w:val="00E620B6"/>
    <w:rsid w:val="00ED76CD"/>
    <w:rsid w:val="00EE04EA"/>
    <w:rsid w:val="00EE78E5"/>
    <w:rsid w:val="00F00E5C"/>
    <w:rsid w:val="00F118ED"/>
    <w:rsid w:val="00F121A4"/>
    <w:rsid w:val="00F51541"/>
    <w:rsid w:val="00F57004"/>
    <w:rsid w:val="00F60CBE"/>
    <w:rsid w:val="00F9030C"/>
    <w:rsid w:val="00F9427C"/>
    <w:rsid w:val="00FB4D65"/>
    <w:rsid w:val="00FF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9C5"/>
    <w:rPr>
      <w:color w:val="808080"/>
    </w:rPr>
  </w:style>
  <w:style w:type="paragraph" w:customStyle="1" w:styleId="6C980C63C9E24CBEAAFE6FF1EA60E1F6">
    <w:name w:val="6C980C63C9E24CBEAAFE6FF1EA60E1F6"/>
    <w:pPr>
      <w:widowControl w:val="0"/>
      <w:jc w:val="both"/>
    </w:pPr>
  </w:style>
  <w:style w:type="paragraph" w:customStyle="1" w:styleId="AF9181F09EF04B85B746863A6C3ACF60">
    <w:name w:val="AF9181F09EF04B85B746863A6C3ACF60"/>
    <w:pPr>
      <w:widowControl w:val="0"/>
      <w:jc w:val="both"/>
    </w:pPr>
  </w:style>
  <w:style w:type="paragraph" w:customStyle="1" w:styleId="ABB72EA799844465BB8E56CF22AA7807">
    <w:name w:val="ABB72EA799844465BB8E56CF22AA780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5B55-62F1-46D0-B7EE-0966A7FA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653</TotalTime>
  <Pages>11</Pages>
  <Words>2146</Words>
  <Characters>2662</Characters>
  <Application>Microsoft Office Word</Application>
  <DocSecurity>0</DocSecurity>
  <Lines>166</Lines>
  <Paragraphs>253</Paragraphs>
  <ScaleCrop>false</ScaleCrop>
  <Company>PCMI</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C.C</dc:creator>
  <dc:description>&lt;config cover="true" show_menu="true" version="1.0.0" doctype="SDKXY"&gt;_x000d_
&lt;/config&gt;</dc:description>
  <cp:lastModifiedBy>yi wang</cp:lastModifiedBy>
  <cp:revision>120</cp:revision>
  <cp:lastPrinted>2025-05-06T06:10:00Z</cp:lastPrinted>
  <dcterms:created xsi:type="dcterms:W3CDTF">2025-05-07T00:54:00Z</dcterms:created>
  <dcterms:modified xsi:type="dcterms:W3CDTF">2025-05-08T06:40:00Z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