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11C1ED8" w14:textId="77777777" w:rsidTr="007B7453">
        <w:tc>
          <w:tcPr>
            <w:tcW w:w="509" w:type="dxa"/>
          </w:tcPr>
          <w:p w14:paraId="365B073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D30B853"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281D2D0C" w14:textId="77777777" w:rsidTr="007B7453">
        <w:tc>
          <w:tcPr>
            <w:tcW w:w="509" w:type="dxa"/>
          </w:tcPr>
          <w:p w14:paraId="1ED8246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4F863E5"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53AFB15" w14:textId="77777777" w:rsidTr="00DF5F11">
        <w:tc>
          <w:tcPr>
            <w:tcW w:w="6407" w:type="dxa"/>
          </w:tcPr>
          <w:p w14:paraId="0255EB92" w14:textId="77777777"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34E8B9DB" wp14:editId="5F2EC9B1">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14:paraId="32BF3391"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C2A1179" w14:textId="77777777"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4ED39F5"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BD52E2B"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0FC81EA" wp14:editId="1210B61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657F0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C58EA01"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7A162604" w14:textId="1F611207"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A58FF">
        <w:t>湖南晚熟脆蜜桃高效栽培技术规程</w:t>
      </w:r>
      <w:r>
        <w:fldChar w:fldCharType="end"/>
      </w:r>
      <w:bookmarkEnd w:id="9"/>
    </w:p>
    <w:p w14:paraId="3EBD58D2" w14:textId="77777777" w:rsidR="00815419" w:rsidRPr="00815419" w:rsidRDefault="00815419" w:rsidP="00324EDD">
      <w:pPr>
        <w:framePr w:w="9639" w:h="6974" w:hRule="exact" w:wrap="around" w:vAnchor="page" w:hAnchor="page" w:x="1419" w:y="6408" w:anchorLock="1"/>
        <w:ind w:left="-1418"/>
      </w:pPr>
    </w:p>
    <w:p w14:paraId="01054364" w14:textId="77777777"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A3050B" w:rsidRPr="00A3050B">
        <w:rPr>
          <w:rFonts w:ascii="黑体" w:eastAsia="黑体" w:hAnsi="黑体"/>
          <w:noProof/>
          <w:szCs w:val="28"/>
        </w:rPr>
        <w:t>Technical regulations for late ripe Prunus persica L.Batsch efficient cultivation in Hunan</w:t>
      </w:r>
      <w:r w:rsidRPr="00D3660F">
        <w:rPr>
          <w:rFonts w:ascii="黑体" w:eastAsia="黑体" w:hAnsi="黑体"/>
          <w:noProof/>
          <w:szCs w:val="28"/>
        </w:rPr>
        <w:fldChar w:fldCharType="end"/>
      </w:r>
      <w:bookmarkEnd w:id="10"/>
    </w:p>
    <w:p w14:paraId="41F6F14D" w14:textId="77777777" w:rsidR="00815419" w:rsidRPr="00324EDD" w:rsidRDefault="00815419" w:rsidP="00324EDD">
      <w:pPr>
        <w:framePr w:w="9639" w:h="6974" w:hRule="exact" w:wrap="around" w:vAnchor="page" w:hAnchor="page" w:x="1419" w:y="6408" w:anchorLock="1"/>
        <w:spacing w:line="760" w:lineRule="exact"/>
        <w:ind w:left="-1418"/>
      </w:pPr>
    </w:p>
    <w:p w14:paraId="3993E3A0"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79904F75" w14:textId="7777777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14A8C">
        <w:rPr>
          <w:noProof/>
          <w:sz w:val="24"/>
          <w:szCs w:val="28"/>
        </w:rPr>
      </w:r>
      <w:r w:rsidR="00A14A8C">
        <w:rPr>
          <w:noProof/>
          <w:sz w:val="24"/>
          <w:szCs w:val="28"/>
        </w:rPr>
        <w:fldChar w:fldCharType="separate"/>
      </w:r>
      <w:r>
        <w:rPr>
          <w:noProof/>
          <w:sz w:val="24"/>
          <w:szCs w:val="28"/>
        </w:rPr>
        <w:fldChar w:fldCharType="end"/>
      </w:r>
      <w:bookmarkEnd w:id="11"/>
    </w:p>
    <w:p w14:paraId="30452FA5"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9419565"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14A8C">
        <w:rPr>
          <w:b/>
          <w:noProof/>
          <w:sz w:val="21"/>
          <w:szCs w:val="28"/>
        </w:rPr>
      </w:r>
      <w:r w:rsidR="00A14A8C">
        <w:rPr>
          <w:b/>
          <w:noProof/>
          <w:sz w:val="21"/>
          <w:szCs w:val="28"/>
        </w:rPr>
        <w:fldChar w:fldCharType="separate"/>
      </w:r>
      <w:r w:rsidRPr="00A6537A">
        <w:rPr>
          <w:b/>
          <w:noProof/>
          <w:sz w:val="21"/>
          <w:szCs w:val="28"/>
        </w:rPr>
        <w:fldChar w:fldCharType="end"/>
      </w:r>
      <w:bookmarkEnd w:id="13"/>
    </w:p>
    <w:p w14:paraId="140D3656"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9EA3145"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8710E78" w14:textId="77777777"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7444C25F"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6266028" wp14:editId="2943A32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E0BD1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0CE199DF" w14:textId="77777777" w:rsidR="0066705B" w:rsidRDefault="0066705B" w:rsidP="0066705B">
      <w:pPr>
        <w:pStyle w:val="afffffc"/>
        <w:spacing w:after="468"/>
      </w:pPr>
      <w:bookmarkStart w:id="21" w:name="BookMark1"/>
      <w:r w:rsidRPr="0066705B">
        <w:rPr>
          <w:spacing w:val="320"/>
        </w:rPr>
        <w:lastRenderedPageBreak/>
        <w:t>目</w:t>
      </w:r>
      <w:r>
        <w:t>次</w:t>
      </w:r>
    </w:p>
    <w:p w14:paraId="45D8AE18" w14:textId="77777777" w:rsidR="0066705B" w:rsidRPr="0066705B" w:rsidRDefault="0066705B">
      <w:pPr>
        <w:pStyle w:val="10"/>
        <w:tabs>
          <w:tab w:val="right" w:leader="dot" w:pos="9344"/>
        </w:tabs>
        <w:rPr>
          <w:rFonts w:asciiTheme="minorHAnsi" w:eastAsiaTheme="minorEastAsia" w:hAnsiTheme="minorHAnsi" w:cstheme="minorBidi"/>
          <w:noProof/>
          <w:szCs w:val="22"/>
        </w:rPr>
      </w:pPr>
      <w:r w:rsidRPr="0066705B">
        <w:fldChar w:fldCharType="begin"/>
      </w:r>
      <w:r w:rsidRPr="0066705B">
        <w:instrText xml:space="preserve"> TOC \o "1-1" \h </w:instrText>
      </w:r>
      <w:r w:rsidRPr="0066705B">
        <w:fldChar w:fldCharType="separate"/>
      </w:r>
      <w:hyperlink w:anchor="_Toc185878387" w:history="1">
        <w:r w:rsidRPr="0066705B">
          <w:rPr>
            <w:rStyle w:val="affffff7"/>
            <w:noProof/>
          </w:rPr>
          <w:t>1</w:t>
        </w:r>
        <w:r>
          <w:rPr>
            <w:rStyle w:val="affffff7"/>
            <w:noProof/>
          </w:rPr>
          <w:t xml:space="preserve"> </w:t>
        </w:r>
        <w:r w:rsidRPr="0066705B">
          <w:rPr>
            <w:rStyle w:val="affffff7"/>
            <w:rFonts w:hint="eastAsia"/>
            <w:noProof/>
          </w:rPr>
          <w:t xml:space="preserve"> 范围</w:t>
        </w:r>
        <w:r w:rsidRPr="0066705B">
          <w:rPr>
            <w:noProof/>
          </w:rPr>
          <w:tab/>
        </w:r>
        <w:r w:rsidRPr="0066705B">
          <w:rPr>
            <w:noProof/>
          </w:rPr>
          <w:fldChar w:fldCharType="begin"/>
        </w:r>
        <w:r w:rsidRPr="0066705B">
          <w:rPr>
            <w:noProof/>
          </w:rPr>
          <w:instrText xml:space="preserve"> PAGEREF _Toc185878387 \h </w:instrText>
        </w:r>
        <w:r w:rsidRPr="0066705B">
          <w:rPr>
            <w:noProof/>
          </w:rPr>
        </w:r>
        <w:r w:rsidRPr="0066705B">
          <w:rPr>
            <w:noProof/>
          </w:rPr>
          <w:fldChar w:fldCharType="separate"/>
        </w:r>
        <w:r w:rsidRPr="0066705B">
          <w:rPr>
            <w:noProof/>
          </w:rPr>
          <w:t>1</w:t>
        </w:r>
        <w:r w:rsidRPr="0066705B">
          <w:rPr>
            <w:noProof/>
          </w:rPr>
          <w:fldChar w:fldCharType="end"/>
        </w:r>
      </w:hyperlink>
    </w:p>
    <w:p w14:paraId="249B9D65"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88" w:history="1">
        <w:r w:rsidR="0066705B" w:rsidRPr="0066705B">
          <w:rPr>
            <w:rStyle w:val="affffff7"/>
            <w:noProof/>
          </w:rPr>
          <w:t>2</w:t>
        </w:r>
        <w:r w:rsidR="0066705B">
          <w:rPr>
            <w:rStyle w:val="affffff7"/>
            <w:noProof/>
          </w:rPr>
          <w:t xml:space="preserve"> </w:t>
        </w:r>
        <w:r w:rsidR="0066705B" w:rsidRPr="0066705B">
          <w:rPr>
            <w:rStyle w:val="affffff7"/>
            <w:rFonts w:hint="eastAsia"/>
            <w:noProof/>
          </w:rPr>
          <w:t xml:space="preserve"> 规范性引用文件</w:t>
        </w:r>
        <w:r w:rsidR="0066705B" w:rsidRPr="0066705B">
          <w:rPr>
            <w:noProof/>
          </w:rPr>
          <w:tab/>
        </w:r>
        <w:r w:rsidR="0066705B" w:rsidRPr="0066705B">
          <w:rPr>
            <w:noProof/>
          </w:rPr>
          <w:fldChar w:fldCharType="begin"/>
        </w:r>
        <w:r w:rsidR="0066705B" w:rsidRPr="0066705B">
          <w:rPr>
            <w:noProof/>
          </w:rPr>
          <w:instrText xml:space="preserve"> PAGEREF _Toc185878388 \h </w:instrText>
        </w:r>
        <w:r w:rsidR="0066705B" w:rsidRPr="0066705B">
          <w:rPr>
            <w:noProof/>
          </w:rPr>
        </w:r>
        <w:r w:rsidR="0066705B" w:rsidRPr="0066705B">
          <w:rPr>
            <w:noProof/>
          </w:rPr>
          <w:fldChar w:fldCharType="separate"/>
        </w:r>
        <w:r w:rsidR="0066705B" w:rsidRPr="0066705B">
          <w:rPr>
            <w:noProof/>
          </w:rPr>
          <w:t>1</w:t>
        </w:r>
        <w:r w:rsidR="0066705B" w:rsidRPr="0066705B">
          <w:rPr>
            <w:noProof/>
          </w:rPr>
          <w:fldChar w:fldCharType="end"/>
        </w:r>
      </w:hyperlink>
    </w:p>
    <w:p w14:paraId="00F1FAE5"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89" w:history="1">
        <w:r w:rsidR="0066705B" w:rsidRPr="0066705B">
          <w:rPr>
            <w:rStyle w:val="affffff7"/>
            <w:noProof/>
          </w:rPr>
          <w:t>3</w:t>
        </w:r>
        <w:r w:rsidR="0066705B">
          <w:rPr>
            <w:rStyle w:val="affffff7"/>
            <w:noProof/>
          </w:rPr>
          <w:t xml:space="preserve"> </w:t>
        </w:r>
        <w:r w:rsidR="0066705B" w:rsidRPr="0066705B">
          <w:rPr>
            <w:rStyle w:val="affffff7"/>
            <w:rFonts w:hint="eastAsia"/>
            <w:noProof/>
          </w:rPr>
          <w:t xml:space="preserve"> 术语和定义</w:t>
        </w:r>
        <w:r w:rsidR="0066705B" w:rsidRPr="0066705B">
          <w:rPr>
            <w:noProof/>
          </w:rPr>
          <w:tab/>
        </w:r>
        <w:r w:rsidR="0066705B" w:rsidRPr="0066705B">
          <w:rPr>
            <w:noProof/>
          </w:rPr>
          <w:fldChar w:fldCharType="begin"/>
        </w:r>
        <w:r w:rsidR="0066705B" w:rsidRPr="0066705B">
          <w:rPr>
            <w:noProof/>
          </w:rPr>
          <w:instrText xml:space="preserve"> PAGEREF _Toc185878389 \h </w:instrText>
        </w:r>
        <w:r w:rsidR="0066705B" w:rsidRPr="0066705B">
          <w:rPr>
            <w:noProof/>
          </w:rPr>
        </w:r>
        <w:r w:rsidR="0066705B" w:rsidRPr="0066705B">
          <w:rPr>
            <w:noProof/>
          </w:rPr>
          <w:fldChar w:fldCharType="separate"/>
        </w:r>
        <w:r w:rsidR="0066705B" w:rsidRPr="0066705B">
          <w:rPr>
            <w:noProof/>
          </w:rPr>
          <w:t>1</w:t>
        </w:r>
        <w:r w:rsidR="0066705B" w:rsidRPr="0066705B">
          <w:rPr>
            <w:noProof/>
          </w:rPr>
          <w:fldChar w:fldCharType="end"/>
        </w:r>
      </w:hyperlink>
    </w:p>
    <w:p w14:paraId="5E32D671"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0" w:history="1">
        <w:r w:rsidR="0066705B" w:rsidRPr="0066705B">
          <w:rPr>
            <w:rStyle w:val="affffff7"/>
            <w:noProof/>
          </w:rPr>
          <w:t>4</w:t>
        </w:r>
        <w:r w:rsidR="0066705B">
          <w:rPr>
            <w:rStyle w:val="affffff7"/>
            <w:noProof/>
          </w:rPr>
          <w:t xml:space="preserve"> </w:t>
        </w:r>
        <w:r w:rsidR="0066705B" w:rsidRPr="0066705B">
          <w:rPr>
            <w:rStyle w:val="affffff7"/>
            <w:rFonts w:hint="eastAsia"/>
            <w:noProof/>
          </w:rPr>
          <w:t xml:space="preserve"> 园地选择与规划</w:t>
        </w:r>
        <w:r w:rsidR="0066705B" w:rsidRPr="0066705B">
          <w:rPr>
            <w:noProof/>
          </w:rPr>
          <w:tab/>
        </w:r>
        <w:r w:rsidR="0066705B" w:rsidRPr="0066705B">
          <w:rPr>
            <w:noProof/>
          </w:rPr>
          <w:fldChar w:fldCharType="begin"/>
        </w:r>
        <w:r w:rsidR="0066705B" w:rsidRPr="0066705B">
          <w:rPr>
            <w:noProof/>
          </w:rPr>
          <w:instrText xml:space="preserve"> PAGEREF _Toc185878390 \h </w:instrText>
        </w:r>
        <w:r w:rsidR="0066705B" w:rsidRPr="0066705B">
          <w:rPr>
            <w:noProof/>
          </w:rPr>
        </w:r>
        <w:r w:rsidR="0066705B" w:rsidRPr="0066705B">
          <w:rPr>
            <w:noProof/>
          </w:rPr>
          <w:fldChar w:fldCharType="separate"/>
        </w:r>
        <w:r w:rsidR="0066705B" w:rsidRPr="0066705B">
          <w:rPr>
            <w:noProof/>
          </w:rPr>
          <w:t>1</w:t>
        </w:r>
        <w:r w:rsidR="0066705B" w:rsidRPr="0066705B">
          <w:rPr>
            <w:noProof/>
          </w:rPr>
          <w:fldChar w:fldCharType="end"/>
        </w:r>
      </w:hyperlink>
    </w:p>
    <w:p w14:paraId="5F59902E"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1" w:history="1">
        <w:r w:rsidR="0066705B" w:rsidRPr="0066705B">
          <w:rPr>
            <w:rStyle w:val="affffff7"/>
            <w:noProof/>
          </w:rPr>
          <w:t>5</w:t>
        </w:r>
        <w:r w:rsidR="0066705B">
          <w:rPr>
            <w:rStyle w:val="affffff7"/>
            <w:noProof/>
          </w:rPr>
          <w:t xml:space="preserve"> </w:t>
        </w:r>
        <w:r w:rsidR="0066705B" w:rsidRPr="0066705B">
          <w:rPr>
            <w:rStyle w:val="affffff7"/>
            <w:rFonts w:hint="eastAsia"/>
            <w:noProof/>
          </w:rPr>
          <w:t xml:space="preserve"> 栽植</w:t>
        </w:r>
        <w:r w:rsidR="0066705B" w:rsidRPr="0066705B">
          <w:rPr>
            <w:noProof/>
          </w:rPr>
          <w:tab/>
        </w:r>
        <w:r w:rsidR="0066705B" w:rsidRPr="0066705B">
          <w:rPr>
            <w:noProof/>
          </w:rPr>
          <w:fldChar w:fldCharType="begin"/>
        </w:r>
        <w:r w:rsidR="0066705B" w:rsidRPr="0066705B">
          <w:rPr>
            <w:noProof/>
          </w:rPr>
          <w:instrText xml:space="preserve"> PAGEREF _Toc185878391 \h </w:instrText>
        </w:r>
        <w:r w:rsidR="0066705B" w:rsidRPr="0066705B">
          <w:rPr>
            <w:noProof/>
          </w:rPr>
        </w:r>
        <w:r w:rsidR="0066705B" w:rsidRPr="0066705B">
          <w:rPr>
            <w:noProof/>
          </w:rPr>
          <w:fldChar w:fldCharType="separate"/>
        </w:r>
        <w:r w:rsidR="0066705B" w:rsidRPr="0066705B">
          <w:rPr>
            <w:noProof/>
          </w:rPr>
          <w:t>2</w:t>
        </w:r>
        <w:r w:rsidR="0066705B" w:rsidRPr="0066705B">
          <w:rPr>
            <w:noProof/>
          </w:rPr>
          <w:fldChar w:fldCharType="end"/>
        </w:r>
      </w:hyperlink>
    </w:p>
    <w:p w14:paraId="09FD25EE"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2" w:history="1">
        <w:r w:rsidR="0066705B" w:rsidRPr="0066705B">
          <w:rPr>
            <w:rStyle w:val="affffff7"/>
            <w:noProof/>
          </w:rPr>
          <w:t>6</w:t>
        </w:r>
        <w:r w:rsidR="0066705B">
          <w:rPr>
            <w:rStyle w:val="affffff7"/>
            <w:noProof/>
          </w:rPr>
          <w:t xml:space="preserve"> </w:t>
        </w:r>
        <w:r w:rsidR="0066705B" w:rsidRPr="0066705B">
          <w:rPr>
            <w:rStyle w:val="affffff7"/>
            <w:rFonts w:hint="eastAsia"/>
            <w:noProof/>
          </w:rPr>
          <w:t xml:space="preserve"> 土肥水管理</w:t>
        </w:r>
        <w:r w:rsidR="0066705B" w:rsidRPr="0066705B">
          <w:rPr>
            <w:noProof/>
          </w:rPr>
          <w:tab/>
        </w:r>
        <w:r w:rsidR="0066705B" w:rsidRPr="0066705B">
          <w:rPr>
            <w:noProof/>
          </w:rPr>
          <w:fldChar w:fldCharType="begin"/>
        </w:r>
        <w:r w:rsidR="0066705B" w:rsidRPr="0066705B">
          <w:rPr>
            <w:noProof/>
          </w:rPr>
          <w:instrText xml:space="preserve"> PAGEREF _Toc185878392 \h </w:instrText>
        </w:r>
        <w:r w:rsidR="0066705B" w:rsidRPr="0066705B">
          <w:rPr>
            <w:noProof/>
          </w:rPr>
        </w:r>
        <w:r w:rsidR="0066705B" w:rsidRPr="0066705B">
          <w:rPr>
            <w:noProof/>
          </w:rPr>
          <w:fldChar w:fldCharType="separate"/>
        </w:r>
        <w:r w:rsidR="0066705B" w:rsidRPr="0066705B">
          <w:rPr>
            <w:noProof/>
          </w:rPr>
          <w:t>2</w:t>
        </w:r>
        <w:r w:rsidR="0066705B" w:rsidRPr="0066705B">
          <w:rPr>
            <w:noProof/>
          </w:rPr>
          <w:fldChar w:fldCharType="end"/>
        </w:r>
      </w:hyperlink>
    </w:p>
    <w:p w14:paraId="4FA4E08B"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3" w:history="1">
        <w:r w:rsidR="0066705B" w:rsidRPr="0066705B">
          <w:rPr>
            <w:rStyle w:val="affffff7"/>
            <w:noProof/>
          </w:rPr>
          <w:t>7</w:t>
        </w:r>
        <w:r w:rsidR="0066705B">
          <w:rPr>
            <w:rStyle w:val="affffff7"/>
            <w:noProof/>
          </w:rPr>
          <w:t xml:space="preserve"> </w:t>
        </w:r>
        <w:r w:rsidR="0066705B" w:rsidRPr="0066705B">
          <w:rPr>
            <w:rStyle w:val="affffff7"/>
            <w:rFonts w:hint="eastAsia"/>
            <w:noProof/>
          </w:rPr>
          <w:t xml:space="preserve"> 整形修剪</w:t>
        </w:r>
        <w:r w:rsidR="0066705B" w:rsidRPr="0066705B">
          <w:rPr>
            <w:noProof/>
          </w:rPr>
          <w:tab/>
        </w:r>
        <w:r w:rsidR="0066705B" w:rsidRPr="0066705B">
          <w:rPr>
            <w:noProof/>
          </w:rPr>
          <w:fldChar w:fldCharType="begin"/>
        </w:r>
        <w:r w:rsidR="0066705B" w:rsidRPr="0066705B">
          <w:rPr>
            <w:noProof/>
          </w:rPr>
          <w:instrText xml:space="preserve"> PAGEREF _Toc185878393 \h </w:instrText>
        </w:r>
        <w:r w:rsidR="0066705B" w:rsidRPr="0066705B">
          <w:rPr>
            <w:noProof/>
          </w:rPr>
        </w:r>
        <w:r w:rsidR="0066705B" w:rsidRPr="0066705B">
          <w:rPr>
            <w:noProof/>
          </w:rPr>
          <w:fldChar w:fldCharType="separate"/>
        </w:r>
        <w:r w:rsidR="0066705B" w:rsidRPr="0066705B">
          <w:rPr>
            <w:noProof/>
          </w:rPr>
          <w:t>3</w:t>
        </w:r>
        <w:r w:rsidR="0066705B" w:rsidRPr="0066705B">
          <w:rPr>
            <w:noProof/>
          </w:rPr>
          <w:fldChar w:fldCharType="end"/>
        </w:r>
      </w:hyperlink>
    </w:p>
    <w:p w14:paraId="03472079"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4" w:history="1">
        <w:r w:rsidR="0066705B" w:rsidRPr="0066705B">
          <w:rPr>
            <w:rStyle w:val="affffff7"/>
            <w:noProof/>
          </w:rPr>
          <w:t>8</w:t>
        </w:r>
        <w:r w:rsidR="0066705B">
          <w:rPr>
            <w:rStyle w:val="affffff7"/>
            <w:noProof/>
          </w:rPr>
          <w:t xml:space="preserve"> </w:t>
        </w:r>
        <w:r w:rsidR="0066705B" w:rsidRPr="0066705B">
          <w:rPr>
            <w:rStyle w:val="affffff7"/>
            <w:rFonts w:hint="eastAsia"/>
            <w:noProof/>
          </w:rPr>
          <w:t xml:space="preserve"> 花果管理</w:t>
        </w:r>
        <w:r w:rsidR="0066705B" w:rsidRPr="0066705B">
          <w:rPr>
            <w:noProof/>
          </w:rPr>
          <w:tab/>
        </w:r>
        <w:r w:rsidR="0066705B" w:rsidRPr="0066705B">
          <w:rPr>
            <w:noProof/>
          </w:rPr>
          <w:fldChar w:fldCharType="begin"/>
        </w:r>
        <w:r w:rsidR="0066705B" w:rsidRPr="0066705B">
          <w:rPr>
            <w:noProof/>
          </w:rPr>
          <w:instrText xml:space="preserve"> PAGEREF _Toc185878394 \h </w:instrText>
        </w:r>
        <w:r w:rsidR="0066705B" w:rsidRPr="0066705B">
          <w:rPr>
            <w:noProof/>
          </w:rPr>
        </w:r>
        <w:r w:rsidR="0066705B" w:rsidRPr="0066705B">
          <w:rPr>
            <w:noProof/>
          </w:rPr>
          <w:fldChar w:fldCharType="separate"/>
        </w:r>
        <w:r w:rsidR="0066705B" w:rsidRPr="0066705B">
          <w:rPr>
            <w:noProof/>
          </w:rPr>
          <w:t>4</w:t>
        </w:r>
        <w:r w:rsidR="0066705B" w:rsidRPr="0066705B">
          <w:rPr>
            <w:noProof/>
          </w:rPr>
          <w:fldChar w:fldCharType="end"/>
        </w:r>
      </w:hyperlink>
    </w:p>
    <w:p w14:paraId="5AB56B9E"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5" w:history="1">
        <w:r w:rsidR="0066705B" w:rsidRPr="0066705B">
          <w:rPr>
            <w:rStyle w:val="affffff7"/>
            <w:noProof/>
          </w:rPr>
          <w:t>9</w:t>
        </w:r>
        <w:r w:rsidR="0066705B">
          <w:rPr>
            <w:rStyle w:val="affffff7"/>
            <w:noProof/>
          </w:rPr>
          <w:t xml:space="preserve"> </w:t>
        </w:r>
        <w:r w:rsidR="0066705B" w:rsidRPr="0066705B">
          <w:rPr>
            <w:rStyle w:val="affffff7"/>
            <w:rFonts w:hint="eastAsia"/>
            <w:noProof/>
          </w:rPr>
          <w:t xml:space="preserve"> 病虫害防治</w:t>
        </w:r>
        <w:r w:rsidR="0066705B" w:rsidRPr="0066705B">
          <w:rPr>
            <w:noProof/>
          </w:rPr>
          <w:tab/>
        </w:r>
        <w:r w:rsidR="0066705B" w:rsidRPr="0066705B">
          <w:rPr>
            <w:noProof/>
          </w:rPr>
          <w:fldChar w:fldCharType="begin"/>
        </w:r>
        <w:r w:rsidR="0066705B" w:rsidRPr="0066705B">
          <w:rPr>
            <w:noProof/>
          </w:rPr>
          <w:instrText xml:space="preserve"> PAGEREF _Toc185878395 \h </w:instrText>
        </w:r>
        <w:r w:rsidR="0066705B" w:rsidRPr="0066705B">
          <w:rPr>
            <w:noProof/>
          </w:rPr>
        </w:r>
        <w:r w:rsidR="0066705B" w:rsidRPr="0066705B">
          <w:rPr>
            <w:noProof/>
          </w:rPr>
          <w:fldChar w:fldCharType="separate"/>
        </w:r>
        <w:r w:rsidR="0066705B" w:rsidRPr="0066705B">
          <w:rPr>
            <w:noProof/>
          </w:rPr>
          <w:t>5</w:t>
        </w:r>
        <w:r w:rsidR="0066705B" w:rsidRPr="0066705B">
          <w:rPr>
            <w:noProof/>
          </w:rPr>
          <w:fldChar w:fldCharType="end"/>
        </w:r>
      </w:hyperlink>
    </w:p>
    <w:p w14:paraId="7CEE65F0"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6" w:history="1">
        <w:r w:rsidR="0066705B" w:rsidRPr="0066705B">
          <w:rPr>
            <w:rStyle w:val="affffff7"/>
            <w:noProof/>
          </w:rPr>
          <w:t>10</w:t>
        </w:r>
        <w:r w:rsidR="0066705B">
          <w:rPr>
            <w:rStyle w:val="affffff7"/>
            <w:noProof/>
          </w:rPr>
          <w:t xml:space="preserve"> </w:t>
        </w:r>
        <w:r w:rsidR="0066705B" w:rsidRPr="0066705B">
          <w:rPr>
            <w:rStyle w:val="affffff7"/>
            <w:rFonts w:hint="eastAsia"/>
            <w:noProof/>
          </w:rPr>
          <w:t xml:space="preserve"> 果实采收</w:t>
        </w:r>
        <w:r w:rsidR="0066705B" w:rsidRPr="0066705B">
          <w:rPr>
            <w:noProof/>
          </w:rPr>
          <w:tab/>
        </w:r>
        <w:r w:rsidR="0066705B" w:rsidRPr="0066705B">
          <w:rPr>
            <w:noProof/>
          </w:rPr>
          <w:fldChar w:fldCharType="begin"/>
        </w:r>
        <w:r w:rsidR="0066705B" w:rsidRPr="0066705B">
          <w:rPr>
            <w:noProof/>
          </w:rPr>
          <w:instrText xml:space="preserve"> PAGEREF _Toc185878396 \h </w:instrText>
        </w:r>
        <w:r w:rsidR="0066705B" w:rsidRPr="0066705B">
          <w:rPr>
            <w:noProof/>
          </w:rPr>
        </w:r>
        <w:r w:rsidR="0066705B" w:rsidRPr="0066705B">
          <w:rPr>
            <w:noProof/>
          </w:rPr>
          <w:fldChar w:fldCharType="separate"/>
        </w:r>
        <w:r w:rsidR="0066705B" w:rsidRPr="0066705B">
          <w:rPr>
            <w:noProof/>
          </w:rPr>
          <w:t>6</w:t>
        </w:r>
        <w:r w:rsidR="0066705B" w:rsidRPr="0066705B">
          <w:rPr>
            <w:noProof/>
          </w:rPr>
          <w:fldChar w:fldCharType="end"/>
        </w:r>
      </w:hyperlink>
    </w:p>
    <w:p w14:paraId="60C99B5A"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7" w:history="1">
        <w:r w:rsidR="0066705B" w:rsidRPr="0066705B">
          <w:rPr>
            <w:rStyle w:val="affffff7"/>
            <w:noProof/>
          </w:rPr>
          <w:t>11</w:t>
        </w:r>
        <w:r w:rsidR="0066705B">
          <w:rPr>
            <w:rStyle w:val="affffff7"/>
            <w:noProof/>
          </w:rPr>
          <w:t xml:space="preserve"> </w:t>
        </w:r>
        <w:r w:rsidR="0066705B" w:rsidRPr="0066705B">
          <w:rPr>
            <w:rStyle w:val="affffff7"/>
            <w:rFonts w:hint="eastAsia"/>
            <w:noProof/>
          </w:rPr>
          <w:t xml:space="preserve"> 田间档案管理</w:t>
        </w:r>
        <w:r w:rsidR="0066705B" w:rsidRPr="0066705B">
          <w:rPr>
            <w:noProof/>
          </w:rPr>
          <w:tab/>
        </w:r>
        <w:r w:rsidR="0066705B" w:rsidRPr="0066705B">
          <w:rPr>
            <w:noProof/>
          </w:rPr>
          <w:fldChar w:fldCharType="begin"/>
        </w:r>
        <w:r w:rsidR="0066705B" w:rsidRPr="0066705B">
          <w:rPr>
            <w:noProof/>
          </w:rPr>
          <w:instrText xml:space="preserve"> PAGEREF _Toc185878397 \h </w:instrText>
        </w:r>
        <w:r w:rsidR="0066705B" w:rsidRPr="0066705B">
          <w:rPr>
            <w:noProof/>
          </w:rPr>
        </w:r>
        <w:r w:rsidR="0066705B" w:rsidRPr="0066705B">
          <w:rPr>
            <w:noProof/>
          </w:rPr>
          <w:fldChar w:fldCharType="separate"/>
        </w:r>
        <w:r w:rsidR="0066705B" w:rsidRPr="0066705B">
          <w:rPr>
            <w:noProof/>
          </w:rPr>
          <w:t>6</w:t>
        </w:r>
        <w:r w:rsidR="0066705B" w:rsidRPr="0066705B">
          <w:rPr>
            <w:noProof/>
          </w:rPr>
          <w:fldChar w:fldCharType="end"/>
        </w:r>
      </w:hyperlink>
    </w:p>
    <w:p w14:paraId="3159AC94" w14:textId="77777777" w:rsidR="0066705B" w:rsidRPr="0066705B" w:rsidRDefault="00A14A8C">
      <w:pPr>
        <w:pStyle w:val="10"/>
        <w:tabs>
          <w:tab w:val="right" w:leader="dot" w:pos="9344"/>
        </w:tabs>
        <w:rPr>
          <w:rFonts w:asciiTheme="minorHAnsi" w:eastAsiaTheme="minorEastAsia" w:hAnsiTheme="minorHAnsi" w:cstheme="minorBidi"/>
          <w:noProof/>
          <w:szCs w:val="22"/>
        </w:rPr>
      </w:pPr>
      <w:hyperlink w:anchor="_Toc185878398" w:history="1">
        <w:r w:rsidR="0066705B" w:rsidRPr="0066705B">
          <w:rPr>
            <w:rStyle w:val="affffff7"/>
            <w:rFonts w:hint="eastAsia"/>
            <w:noProof/>
          </w:rPr>
          <w:t>附录</w:t>
        </w:r>
        <w:r w:rsidR="0066705B">
          <w:rPr>
            <w:rStyle w:val="affffff7"/>
            <w:rFonts w:hint="eastAsia"/>
            <w:noProof/>
          </w:rPr>
          <w:t>A</w:t>
        </w:r>
        <w:r w:rsidR="0066705B" w:rsidRPr="0066705B">
          <w:rPr>
            <w:rStyle w:val="affffff7"/>
            <w:rFonts w:hint="eastAsia"/>
            <w:noProof/>
          </w:rPr>
          <w:t>（规范性）</w:t>
        </w:r>
        <w:r w:rsidR="0066705B">
          <w:rPr>
            <w:rStyle w:val="affffff7"/>
            <w:noProof/>
          </w:rPr>
          <w:t xml:space="preserve"> </w:t>
        </w:r>
        <w:r w:rsidR="0066705B" w:rsidRPr="0066705B">
          <w:rPr>
            <w:rStyle w:val="affffff7"/>
            <w:noProof/>
          </w:rPr>
          <w:t xml:space="preserve"> </w:t>
        </w:r>
        <w:r w:rsidR="0066705B" w:rsidRPr="0066705B">
          <w:rPr>
            <w:rStyle w:val="affffff7"/>
            <w:rFonts w:hint="eastAsia"/>
            <w:noProof/>
          </w:rPr>
          <w:t>晚熟脆蜜桃田间档案记载表</w:t>
        </w:r>
        <w:r w:rsidR="0066705B" w:rsidRPr="0066705B">
          <w:rPr>
            <w:noProof/>
          </w:rPr>
          <w:tab/>
        </w:r>
        <w:r w:rsidR="0066705B" w:rsidRPr="0066705B">
          <w:rPr>
            <w:noProof/>
          </w:rPr>
          <w:fldChar w:fldCharType="begin"/>
        </w:r>
        <w:r w:rsidR="0066705B" w:rsidRPr="0066705B">
          <w:rPr>
            <w:noProof/>
          </w:rPr>
          <w:instrText xml:space="preserve"> PAGEREF _Toc185878398 \h </w:instrText>
        </w:r>
        <w:r w:rsidR="0066705B" w:rsidRPr="0066705B">
          <w:rPr>
            <w:noProof/>
          </w:rPr>
        </w:r>
        <w:r w:rsidR="0066705B" w:rsidRPr="0066705B">
          <w:rPr>
            <w:noProof/>
          </w:rPr>
          <w:fldChar w:fldCharType="separate"/>
        </w:r>
        <w:r w:rsidR="0066705B" w:rsidRPr="0066705B">
          <w:rPr>
            <w:noProof/>
          </w:rPr>
          <w:t>7</w:t>
        </w:r>
        <w:r w:rsidR="0066705B" w:rsidRPr="0066705B">
          <w:rPr>
            <w:noProof/>
          </w:rPr>
          <w:fldChar w:fldCharType="end"/>
        </w:r>
      </w:hyperlink>
    </w:p>
    <w:p w14:paraId="583E7E49" w14:textId="77777777" w:rsidR="0066705B" w:rsidRPr="0066705B" w:rsidRDefault="0066705B" w:rsidP="0066705B">
      <w:pPr>
        <w:pStyle w:val="afffffc"/>
        <w:spacing w:after="468"/>
        <w:sectPr w:rsidR="0066705B" w:rsidRPr="0066705B" w:rsidSect="0066705B">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66705B">
        <w:fldChar w:fldCharType="end"/>
      </w:r>
    </w:p>
    <w:p w14:paraId="707F8C29" w14:textId="77777777" w:rsidR="0066705B" w:rsidRDefault="0066705B" w:rsidP="0066705B">
      <w:pPr>
        <w:pStyle w:val="a6"/>
        <w:spacing w:before="900" w:after="468"/>
      </w:pPr>
      <w:bookmarkStart w:id="22" w:name="BookMark2"/>
      <w:bookmarkEnd w:id="21"/>
      <w:r w:rsidRPr="0066705B">
        <w:rPr>
          <w:spacing w:val="320"/>
        </w:rPr>
        <w:lastRenderedPageBreak/>
        <w:t>前</w:t>
      </w:r>
      <w:r>
        <w:t>言</w:t>
      </w:r>
    </w:p>
    <w:p w14:paraId="6830F255" w14:textId="77777777" w:rsidR="0066705B" w:rsidRDefault="0066705B" w:rsidP="0066705B">
      <w:pPr>
        <w:pStyle w:val="affff6"/>
        <w:ind w:firstLine="420"/>
      </w:pPr>
      <w:r>
        <w:rPr>
          <w:rFonts w:hint="eastAsia"/>
        </w:rPr>
        <w:t>本文件按照GB/T 1.1—2020《标准化工作导则  第1部分：标准化文件的结构和起草规则》的规定起草。</w:t>
      </w:r>
    </w:p>
    <w:p w14:paraId="0AB560EB" w14:textId="77777777" w:rsidR="00C12BE9" w:rsidRDefault="00C12BE9" w:rsidP="00C12BE9">
      <w:pPr>
        <w:pStyle w:val="afffffffffff4"/>
        <w:ind w:firstLine="420"/>
      </w:pPr>
      <w:r>
        <w:rPr>
          <w:rFonts w:hint="eastAsia"/>
        </w:rPr>
        <w:t>请注意本文件的某些内容可能涉及专利。本文件的发布机构不承担识别专利的责任。</w:t>
      </w:r>
    </w:p>
    <w:p w14:paraId="5C3A27D2" w14:textId="77777777" w:rsidR="0066705B" w:rsidRDefault="0066705B" w:rsidP="0066705B">
      <w:pPr>
        <w:pStyle w:val="affff6"/>
        <w:ind w:firstLine="420"/>
      </w:pPr>
      <w:r>
        <w:rPr>
          <w:rFonts w:hint="eastAsia"/>
        </w:rPr>
        <w:t>本文件由湖南省农业农村厅提出。</w:t>
      </w:r>
    </w:p>
    <w:p w14:paraId="3E168752" w14:textId="77777777" w:rsidR="0066705B" w:rsidRDefault="0066705B" w:rsidP="0066705B">
      <w:pPr>
        <w:pStyle w:val="affff6"/>
        <w:ind w:firstLine="420"/>
      </w:pPr>
      <w:r>
        <w:rPr>
          <w:rFonts w:hint="eastAsia"/>
        </w:rPr>
        <w:t>本文件由</w:t>
      </w:r>
      <w:bookmarkStart w:id="23" w:name="OLE_LINK1"/>
      <w:bookmarkStart w:id="24" w:name="OLE_LINK2"/>
      <w:bookmarkStart w:id="25" w:name="_GoBack"/>
      <w:r>
        <w:rPr>
          <w:rFonts w:hint="eastAsia"/>
        </w:rPr>
        <w:t>湖南省农业标准化技术委员会</w:t>
      </w:r>
      <w:bookmarkEnd w:id="23"/>
      <w:bookmarkEnd w:id="24"/>
      <w:bookmarkEnd w:id="25"/>
      <w:r>
        <w:rPr>
          <w:rFonts w:hint="eastAsia"/>
        </w:rPr>
        <w:t>归口。</w:t>
      </w:r>
    </w:p>
    <w:p w14:paraId="01521B13" w14:textId="06588E68" w:rsidR="0066705B" w:rsidRDefault="0066705B" w:rsidP="0066705B">
      <w:pPr>
        <w:pStyle w:val="affff6"/>
        <w:ind w:firstLine="420"/>
      </w:pPr>
      <w:r>
        <w:rPr>
          <w:rFonts w:hint="eastAsia"/>
        </w:rPr>
        <w:t>本文件起草单位：湖南省农业信息与工程研究所、湖南省园艺研究所</w:t>
      </w:r>
      <w:r w:rsidR="00C12BE9">
        <w:rPr>
          <w:rFonts w:hint="eastAsia"/>
        </w:rPr>
        <w:t>、</w:t>
      </w:r>
      <w:r w:rsidR="00C12BE9" w:rsidRPr="00D35841">
        <w:rPr>
          <w:rFonts w:hint="eastAsia"/>
        </w:rPr>
        <w:t>麻阳苗族自治县农业农村局</w:t>
      </w:r>
      <w:r>
        <w:rPr>
          <w:rFonts w:hint="eastAsia"/>
        </w:rPr>
        <w:t>。</w:t>
      </w:r>
    </w:p>
    <w:p w14:paraId="45E569EA" w14:textId="0069680D" w:rsidR="0066705B" w:rsidRDefault="0066705B" w:rsidP="0066705B">
      <w:pPr>
        <w:pStyle w:val="affff6"/>
        <w:ind w:firstLine="420"/>
      </w:pPr>
      <w:r>
        <w:rPr>
          <w:rFonts w:hint="eastAsia"/>
        </w:rPr>
        <w:t>本文件主要起草人：</w:t>
      </w:r>
      <w:r w:rsidR="0038166A" w:rsidRPr="0038166A">
        <w:rPr>
          <w:rFonts w:hint="eastAsia"/>
        </w:rPr>
        <w:t>张智优、杨玉、王晓玉、张玲、张良波、陈为峰、李亮</w:t>
      </w:r>
      <w:r>
        <w:rPr>
          <w:rFonts w:hint="eastAsia"/>
        </w:rPr>
        <w:t>。</w:t>
      </w:r>
    </w:p>
    <w:p w14:paraId="0D1D10D3" w14:textId="77777777" w:rsidR="0066705B" w:rsidRDefault="0066705B" w:rsidP="0066705B">
      <w:pPr>
        <w:pStyle w:val="affff6"/>
        <w:ind w:firstLine="420"/>
      </w:pPr>
    </w:p>
    <w:p w14:paraId="2F1B334A" w14:textId="77777777" w:rsidR="0066705B" w:rsidRPr="0066705B" w:rsidRDefault="0066705B" w:rsidP="0066705B">
      <w:pPr>
        <w:pStyle w:val="affff6"/>
        <w:ind w:firstLine="420"/>
        <w:sectPr w:rsidR="0066705B" w:rsidRPr="0066705B" w:rsidSect="0066705B">
          <w:pgSz w:w="11906" w:h="16838" w:code="9"/>
          <w:pgMar w:top="1928" w:right="1134" w:bottom="1134" w:left="1134" w:header="1418" w:footer="1134" w:gutter="284"/>
          <w:pgNumType w:fmt="upperRoman"/>
          <w:cols w:space="425"/>
          <w:formProt w:val="0"/>
          <w:docGrid w:type="lines" w:linePitch="312"/>
        </w:sectPr>
      </w:pPr>
    </w:p>
    <w:p w14:paraId="418B600B"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2"/>
    </w:p>
    <w:p w14:paraId="1AF06EC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0BBB9BEE5F645E19EB2DA22DD94199D"/>
        </w:placeholder>
      </w:sdtPr>
      <w:sdtEndPr/>
      <w:sdtContent>
        <w:bookmarkStart w:id="27" w:name="NEW_STAND_NAME" w:displacedByCustomXml="prev"/>
        <w:p w14:paraId="14D56CAE" w14:textId="77777777" w:rsidR="00F26B7E" w:rsidRPr="00F26B7E" w:rsidRDefault="00A3050B" w:rsidP="003A58FF">
          <w:pPr>
            <w:pStyle w:val="afffffffff1"/>
            <w:spacing w:beforeLines="1" w:before="3" w:afterLines="220" w:after="686"/>
          </w:pPr>
          <w:r>
            <w:rPr>
              <w:rFonts w:hint="eastAsia"/>
            </w:rPr>
            <w:t>湖南晚熟</w:t>
          </w:r>
          <w:proofErr w:type="gramStart"/>
          <w:r>
            <w:rPr>
              <w:rFonts w:hint="eastAsia"/>
            </w:rPr>
            <w:t>脆</w:t>
          </w:r>
          <w:proofErr w:type="gramEnd"/>
          <w:r>
            <w:rPr>
              <w:rFonts w:hint="eastAsia"/>
            </w:rPr>
            <w:t>蜜桃高效栽培技术规程</w:t>
          </w:r>
        </w:p>
      </w:sdtContent>
    </w:sdt>
    <w:bookmarkEnd w:id="27" w:displacedByCustomXml="prev"/>
    <w:p w14:paraId="5AB71A23"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85878387"/>
      <w:r>
        <w:rPr>
          <w:rFonts w:hint="eastAsia"/>
        </w:rPr>
        <w:t>范围</w:t>
      </w:r>
      <w:bookmarkEnd w:id="28"/>
      <w:bookmarkEnd w:id="29"/>
      <w:bookmarkEnd w:id="30"/>
      <w:bookmarkEnd w:id="31"/>
      <w:bookmarkEnd w:id="32"/>
      <w:bookmarkEnd w:id="33"/>
      <w:bookmarkEnd w:id="34"/>
      <w:bookmarkEnd w:id="35"/>
      <w:bookmarkEnd w:id="36"/>
      <w:bookmarkEnd w:id="37"/>
    </w:p>
    <w:p w14:paraId="3D72A321" w14:textId="77777777" w:rsidR="006407BC" w:rsidRPr="00302188" w:rsidRDefault="006407BC" w:rsidP="006407BC">
      <w:pPr>
        <w:pStyle w:val="affff6"/>
        <w:ind w:firstLine="420"/>
      </w:pPr>
      <w:bookmarkStart w:id="38" w:name="_Toc17233326"/>
      <w:bookmarkStart w:id="39" w:name="_Toc17233334"/>
      <w:bookmarkStart w:id="40" w:name="_Toc24884212"/>
      <w:bookmarkStart w:id="41" w:name="_Toc24884219"/>
      <w:bookmarkStart w:id="42" w:name="_Toc26648466"/>
      <w:r w:rsidRPr="000D2D70">
        <w:t>本</w:t>
      </w:r>
      <w:r>
        <w:rPr>
          <w:rFonts w:hint="eastAsia"/>
        </w:rPr>
        <w:t>文件</w:t>
      </w:r>
      <w:r w:rsidRPr="000D2D70">
        <w:t>规定了</w:t>
      </w:r>
      <w:r>
        <w:rPr>
          <w:rFonts w:hint="eastAsia"/>
        </w:rPr>
        <w:t>晚熟</w:t>
      </w:r>
      <w:r>
        <w:t>脆蜜桃栽培的园地选择与</w:t>
      </w:r>
      <w:r w:rsidR="00103313">
        <w:rPr>
          <w:rFonts w:hint="eastAsia"/>
        </w:rPr>
        <w:t>建设</w:t>
      </w:r>
      <w:r>
        <w:t>、</w:t>
      </w:r>
      <w:r w:rsidR="00103313">
        <w:rPr>
          <w:rFonts w:hint="eastAsia"/>
        </w:rPr>
        <w:t>定</w:t>
      </w:r>
      <w:r>
        <w:t>植、土</w:t>
      </w:r>
      <w:r w:rsidRPr="000D2D70">
        <w:t>肥水管理、整形修剪、花果管理、病虫害防治、果实采收和</w:t>
      </w:r>
      <w:r>
        <w:rPr>
          <w:rFonts w:hint="eastAsia"/>
        </w:rPr>
        <w:t>田间</w:t>
      </w:r>
      <w:r>
        <w:t>档案</w:t>
      </w:r>
      <w:r>
        <w:rPr>
          <w:rFonts w:hint="eastAsia"/>
        </w:rPr>
        <w:t>等</w:t>
      </w:r>
      <w:r>
        <w:t>技术指标</w:t>
      </w:r>
      <w:r w:rsidRPr="000D2D70">
        <w:t>。</w:t>
      </w:r>
    </w:p>
    <w:p w14:paraId="71E910D6" w14:textId="77777777" w:rsidR="008B0C9C" w:rsidRPr="006407BC" w:rsidRDefault="006407BC" w:rsidP="006407BC">
      <w:pPr>
        <w:pStyle w:val="affff6"/>
        <w:ind w:firstLine="420"/>
      </w:pPr>
      <w:r w:rsidRPr="00302188">
        <w:t>本</w:t>
      </w:r>
      <w:r>
        <w:rPr>
          <w:rFonts w:hint="eastAsia"/>
        </w:rPr>
        <w:t>文件</w:t>
      </w:r>
      <w:r w:rsidRPr="00302188">
        <w:t>适用于</w:t>
      </w:r>
      <w:r>
        <w:rPr>
          <w:rFonts w:hint="eastAsia"/>
        </w:rPr>
        <w:t>晚熟</w:t>
      </w:r>
      <w:r>
        <w:t>脆蜜桃</w:t>
      </w:r>
      <w:r w:rsidRPr="00302188">
        <w:t>的</w:t>
      </w:r>
      <w:r>
        <w:rPr>
          <w:rFonts w:hint="eastAsia"/>
        </w:rPr>
        <w:t>高效</w:t>
      </w:r>
      <w:r>
        <w:t>栽培与管理</w:t>
      </w:r>
      <w:r w:rsidRPr="00302188">
        <w:t>。</w:t>
      </w:r>
    </w:p>
    <w:p w14:paraId="1537D882" w14:textId="77777777"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85878388"/>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DA88CDC5C3C74503BD5A560993ABA0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A79A2F5"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6D5F87" w14:textId="77777777" w:rsidR="005C544D" w:rsidRDefault="005C544D" w:rsidP="005C544D">
      <w:pPr>
        <w:pStyle w:val="affff6"/>
        <w:ind w:firstLine="420"/>
      </w:pPr>
      <w:r>
        <w:rPr>
          <w:rFonts w:hint="eastAsia"/>
        </w:rPr>
        <w:t>GB 5084 农田灌溉水质标准</w:t>
      </w:r>
    </w:p>
    <w:p w14:paraId="49F6A5AB" w14:textId="77777777" w:rsidR="005C544D" w:rsidRDefault="005C544D" w:rsidP="005C544D">
      <w:pPr>
        <w:pStyle w:val="affff6"/>
        <w:ind w:firstLine="420"/>
      </w:pPr>
      <w:r>
        <w:rPr>
          <w:rFonts w:hint="eastAsia"/>
        </w:rPr>
        <w:t>GB 15618 土壤环境质量 农用地土壤污染风险管控标准（试行）</w:t>
      </w:r>
    </w:p>
    <w:p w14:paraId="163E72FB" w14:textId="77777777" w:rsidR="006407BC" w:rsidRDefault="006407BC" w:rsidP="006407BC">
      <w:pPr>
        <w:pStyle w:val="affff6"/>
        <w:ind w:firstLine="420"/>
      </w:pPr>
      <w:r>
        <w:rPr>
          <w:rFonts w:hint="eastAsia"/>
        </w:rPr>
        <w:t>GB 19175 桃苗木</w:t>
      </w:r>
    </w:p>
    <w:p w14:paraId="74CDC333" w14:textId="77777777" w:rsidR="006407BC" w:rsidRDefault="006407BC" w:rsidP="006407BC">
      <w:pPr>
        <w:pStyle w:val="affff6"/>
        <w:ind w:firstLine="420"/>
      </w:pPr>
      <w:r>
        <w:rPr>
          <w:rFonts w:hint="eastAsia"/>
        </w:rPr>
        <w:t>GB/T 8321 农药合理使用准则(所有部分)</w:t>
      </w:r>
    </w:p>
    <w:p w14:paraId="14C66854" w14:textId="77777777" w:rsidR="006407BC" w:rsidRDefault="006407BC" w:rsidP="00C50C14">
      <w:pPr>
        <w:pStyle w:val="affff6"/>
        <w:ind w:firstLine="420"/>
      </w:pPr>
      <w:r>
        <w:rPr>
          <w:rFonts w:hint="eastAsia"/>
        </w:rPr>
        <w:t>GB/T 19341 育果袋纸</w:t>
      </w:r>
    </w:p>
    <w:p w14:paraId="1A9D081A" w14:textId="77777777" w:rsidR="006407BC" w:rsidRDefault="006407BC" w:rsidP="006407BC">
      <w:pPr>
        <w:pStyle w:val="affff6"/>
        <w:ind w:firstLine="420"/>
      </w:pPr>
      <w:r>
        <w:rPr>
          <w:rFonts w:hint="eastAsia"/>
        </w:rPr>
        <w:t>NY/T 496 肥料合理使用准则 通则</w:t>
      </w:r>
    </w:p>
    <w:p w14:paraId="154CA005" w14:textId="77777777" w:rsidR="006407BC" w:rsidRDefault="006407BC" w:rsidP="006407BC">
      <w:pPr>
        <w:pStyle w:val="affff6"/>
        <w:ind w:firstLine="420"/>
      </w:pPr>
      <w:bookmarkStart w:id="48" w:name="OLE_LINK75"/>
      <w:r>
        <w:rPr>
          <w:rFonts w:hint="eastAsia"/>
        </w:rPr>
        <w:t>NY/T 1792 桃等级规格</w:t>
      </w:r>
    </w:p>
    <w:p w14:paraId="37A399BD" w14:textId="77777777" w:rsidR="0031638C" w:rsidRPr="0031638C" w:rsidRDefault="0031638C" w:rsidP="0031638C">
      <w:pPr>
        <w:pStyle w:val="affff6"/>
        <w:ind w:firstLine="420"/>
      </w:pPr>
      <w:bookmarkStart w:id="49" w:name="OLE_LINK28"/>
      <w:bookmarkStart w:id="50" w:name="OLE_LINK27"/>
      <w:bookmarkEnd w:id="48"/>
      <w:r>
        <w:rPr>
          <w:rFonts w:hint="eastAsia"/>
        </w:rPr>
        <w:t>NY/T 3263.2</w:t>
      </w:r>
      <w:bookmarkEnd w:id="49"/>
      <w:bookmarkEnd w:id="50"/>
      <w:r>
        <w:rPr>
          <w:rFonts w:hint="eastAsia"/>
        </w:rPr>
        <w:t xml:space="preserve"> 主要农作物蜜蜂授粉及病虫害绿色防控技术规程 第2部分：大田果树(苹果、樱桃、梨、柑橘)</w:t>
      </w:r>
    </w:p>
    <w:p w14:paraId="1A4DAACC" w14:textId="77777777" w:rsidR="005C544D" w:rsidRDefault="005C544D" w:rsidP="006407BC">
      <w:pPr>
        <w:pStyle w:val="affff6"/>
        <w:ind w:firstLine="420"/>
      </w:pPr>
      <w:r w:rsidRPr="005C544D">
        <w:rPr>
          <w:rFonts w:hint="eastAsia"/>
        </w:rPr>
        <w:t>NY/T 5010 无公害农产品 种植业产地环境条件</w:t>
      </w:r>
    </w:p>
    <w:p w14:paraId="309E245C" w14:textId="77777777" w:rsidR="006407BC" w:rsidRDefault="006407BC" w:rsidP="006407BC">
      <w:pPr>
        <w:pStyle w:val="affff6"/>
        <w:ind w:firstLine="420"/>
      </w:pPr>
      <w:r>
        <w:rPr>
          <w:rFonts w:hint="eastAsia"/>
        </w:rPr>
        <w:t>DB43/T 2016 桃病虫害绿色防控技术规程</w:t>
      </w:r>
    </w:p>
    <w:p w14:paraId="3DE5A581" w14:textId="77777777" w:rsidR="00AA6EC9" w:rsidRPr="008A57E6" w:rsidRDefault="006407BC" w:rsidP="006407BC">
      <w:pPr>
        <w:pStyle w:val="affff6"/>
        <w:ind w:firstLine="420"/>
      </w:pPr>
      <w:r>
        <w:rPr>
          <w:rFonts w:hint="eastAsia"/>
        </w:rPr>
        <w:t>DB43/T 2594 桃园增施有机肥减施化肥技术规程</w:t>
      </w:r>
    </w:p>
    <w:p w14:paraId="2E0B15AA" w14:textId="77777777" w:rsidR="00B265BC" w:rsidRPr="00E030F9" w:rsidRDefault="00FD59EB" w:rsidP="00FD59EB">
      <w:pPr>
        <w:pStyle w:val="affc"/>
        <w:spacing w:before="312" w:after="312"/>
      </w:pPr>
      <w:bookmarkStart w:id="51" w:name="_Toc97191425"/>
      <w:bookmarkStart w:id="52" w:name="_Toc185878389"/>
      <w:r>
        <w:rPr>
          <w:rFonts w:hint="eastAsia"/>
          <w:szCs w:val="21"/>
        </w:rPr>
        <w:t>术语和定义</w:t>
      </w:r>
      <w:bookmarkEnd w:id="51"/>
      <w:bookmarkEnd w:id="52"/>
    </w:p>
    <w:bookmarkStart w:id="53" w:name="_Toc26986532" w:displacedByCustomXml="next"/>
    <w:bookmarkEnd w:id="53" w:displacedByCustomXml="next"/>
    <w:sdt>
      <w:sdtPr>
        <w:id w:val="-1909835108"/>
        <w:placeholder>
          <w:docPart w:val="749930495FEE4973BE02149B25CB135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A4ADF64" w14:textId="77777777" w:rsidR="003C010C" w:rsidRDefault="009D1B5F" w:rsidP="00BA263B">
          <w:pPr>
            <w:pStyle w:val="affff6"/>
            <w:ind w:firstLine="420"/>
          </w:pPr>
          <w:r>
            <w:t>下列术语和定义适用于本文件。</w:t>
          </w:r>
        </w:p>
      </w:sdtContent>
    </w:sdt>
    <w:p w14:paraId="2568E7DB" w14:textId="77777777" w:rsidR="004B3E93" w:rsidRDefault="004B3E93" w:rsidP="002A1260">
      <w:pPr>
        <w:pStyle w:val="affff6"/>
        <w:ind w:firstLine="420"/>
      </w:pPr>
    </w:p>
    <w:p w14:paraId="44937F05" w14:textId="77777777" w:rsidR="006407BC" w:rsidRPr="006407BC" w:rsidRDefault="006407BC" w:rsidP="006407BC">
      <w:pPr>
        <w:pStyle w:val="affffffffffe"/>
        <w:ind w:left="420" w:hangingChars="200" w:hanging="420"/>
        <w:rPr>
          <w:rFonts w:ascii="黑体" w:eastAsia="黑体" w:hAnsi="黑体"/>
        </w:rPr>
      </w:pPr>
      <w:r w:rsidRPr="006407BC">
        <w:rPr>
          <w:rFonts w:ascii="黑体" w:eastAsia="黑体" w:hAnsi="黑体" w:hint="eastAsia"/>
        </w:rPr>
        <w:t>晚熟</w:t>
      </w:r>
      <w:proofErr w:type="gramStart"/>
      <w:r w:rsidRPr="006407BC">
        <w:rPr>
          <w:rFonts w:ascii="黑体" w:eastAsia="黑体" w:hAnsi="黑体" w:hint="eastAsia"/>
        </w:rPr>
        <w:t>脆</w:t>
      </w:r>
      <w:proofErr w:type="gramEnd"/>
      <w:r w:rsidRPr="006407BC">
        <w:rPr>
          <w:rFonts w:ascii="黑体" w:eastAsia="黑体" w:hAnsi="黑体" w:hint="eastAsia"/>
        </w:rPr>
        <w:t xml:space="preserve">蜜桃 Late-maturing </w:t>
      </w:r>
      <w:proofErr w:type="spellStart"/>
      <w:r w:rsidRPr="006407BC">
        <w:rPr>
          <w:rFonts w:ascii="黑体" w:eastAsia="黑体" w:hAnsi="黑体" w:hint="eastAsia"/>
        </w:rPr>
        <w:t>Prunus</w:t>
      </w:r>
      <w:proofErr w:type="spellEnd"/>
      <w:r w:rsidRPr="006407BC">
        <w:rPr>
          <w:rFonts w:ascii="黑体" w:eastAsia="黑体" w:hAnsi="黑体" w:hint="eastAsia"/>
        </w:rPr>
        <w:t xml:space="preserve"> </w:t>
      </w:r>
      <w:proofErr w:type="spellStart"/>
      <w:r w:rsidRPr="006407BC">
        <w:rPr>
          <w:rFonts w:ascii="黑体" w:eastAsia="黑体" w:hAnsi="黑体" w:hint="eastAsia"/>
        </w:rPr>
        <w:t>persica</w:t>
      </w:r>
      <w:proofErr w:type="spellEnd"/>
      <w:r w:rsidRPr="006407BC">
        <w:rPr>
          <w:rFonts w:ascii="黑体" w:eastAsia="黑体" w:hAnsi="黑体" w:hint="eastAsia"/>
        </w:rPr>
        <w:t xml:space="preserve"> </w:t>
      </w:r>
      <w:proofErr w:type="spellStart"/>
      <w:r w:rsidRPr="006407BC">
        <w:rPr>
          <w:rFonts w:ascii="黑体" w:eastAsia="黑体" w:hAnsi="黑体" w:hint="eastAsia"/>
        </w:rPr>
        <w:t>L.Batsch</w:t>
      </w:r>
      <w:proofErr w:type="spellEnd"/>
    </w:p>
    <w:p w14:paraId="697CC113" w14:textId="77777777" w:rsidR="002A1260" w:rsidRDefault="006407BC" w:rsidP="006407BC">
      <w:pPr>
        <w:pStyle w:val="affff6"/>
        <w:ind w:firstLine="420"/>
      </w:pPr>
      <w:r>
        <w:rPr>
          <w:rFonts w:hint="eastAsia"/>
        </w:rPr>
        <w:t>在8月份中下旬成熟的脆蜜桃。</w:t>
      </w:r>
    </w:p>
    <w:p w14:paraId="7207E312" w14:textId="77777777" w:rsidR="009D1B5F" w:rsidRPr="00692491" w:rsidRDefault="009D1B5F" w:rsidP="009D1B5F">
      <w:pPr>
        <w:pStyle w:val="affd"/>
        <w:spacing w:before="156" w:after="156"/>
      </w:pPr>
      <w:bookmarkStart w:id="54" w:name="OLE_LINK76"/>
      <w:bookmarkStart w:id="55" w:name="_Toc185876924"/>
      <w:r w:rsidRPr="00692491">
        <w:rPr>
          <w:rFonts w:hint="eastAsia"/>
        </w:rPr>
        <w:t>开心形</w:t>
      </w:r>
      <w:bookmarkEnd w:id="54"/>
      <w:r w:rsidRPr="00692491">
        <w:rPr>
          <w:rFonts w:hint="eastAsia"/>
        </w:rPr>
        <w:t xml:space="preserve"> </w:t>
      </w:r>
      <w:r w:rsidR="00F62C7E">
        <w:rPr>
          <w:rFonts w:hint="eastAsia"/>
        </w:rPr>
        <w:t>O</w:t>
      </w:r>
      <w:r w:rsidRPr="00692491">
        <w:rPr>
          <w:rFonts w:hint="eastAsia"/>
        </w:rPr>
        <w:t>pened shape</w:t>
      </w:r>
      <w:bookmarkEnd w:id="55"/>
    </w:p>
    <w:p w14:paraId="339F1C55" w14:textId="77777777" w:rsidR="009D1B5F" w:rsidRDefault="009D1B5F" w:rsidP="009D1B5F">
      <w:pPr>
        <w:pStyle w:val="affff6"/>
        <w:ind w:firstLine="420"/>
      </w:pPr>
      <w:r w:rsidRPr="00692491">
        <w:rPr>
          <w:rFonts w:hint="eastAsia"/>
        </w:rPr>
        <w:t>无中心干、树冠开张的树形</w:t>
      </w:r>
      <w:r>
        <w:rPr>
          <w:rFonts w:hint="eastAsia"/>
        </w:rPr>
        <w:t>，</w:t>
      </w:r>
      <w:r w:rsidRPr="00692491">
        <w:rPr>
          <w:rFonts w:hint="eastAsia"/>
        </w:rPr>
        <w:t>常见的有“Y”字形、“V”字形等。</w:t>
      </w:r>
    </w:p>
    <w:p w14:paraId="7A0EA6D7" w14:textId="77777777" w:rsidR="00103313" w:rsidRDefault="00103313" w:rsidP="00CA0C55">
      <w:pPr>
        <w:pStyle w:val="affd"/>
        <w:spacing w:before="156" w:after="156"/>
      </w:pPr>
      <w:r>
        <w:rPr>
          <w:rFonts w:hint="eastAsia"/>
        </w:rPr>
        <w:t>树干输液</w:t>
      </w:r>
      <w:r w:rsidR="00CA0C55">
        <w:rPr>
          <w:rFonts w:hint="eastAsia"/>
        </w:rPr>
        <w:t xml:space="preserve"> </w:t>
      </w:r>
      <w:r w:rsidR="00CA0C55" w:rsidRPr="00CA0C55">
        <w:t>Trunk infusion</w:t>
      </w:r>
    </w:p>
    <w:p w14:paraId="1F238EA1" w14:textId="77777777" w:rsidR="00103313" w:rsidRPr="00103313" w:rsidRDefault="00CA0C55" w:rsidP="00103313">
      <w:pPr>
        <w:pStyle w:val="affff6"/>
        <w:ind w:firstLine="420"/>
      </w:pPr>
      <w:r>
        <w:rPr>
          <w:rFonts w:hint="eastAsia"/>
        </w:rPr>
        <w:t>将肥料或农药通过输液工具从钻孔口处灌输到树体内，</w:t>
      </w:r>
      <w:r w:rsidRPr="00CA0C55">
        <w:rPr>
          <w:rFonts w:hint="eastAsia"/>
        </w:rPr>
        <w:t>达</w:t>
      </w:r>
      <w:r>
        <w:rPr>
          <w:rFonts w:hint="eastAsia"/>
        </w:rPr>
        <w:t>到</w:t>
      </w:r>
      <w:r w:rsidRPr="00CA0C55">
        <w:rPr>
          <w:rFonts w:hint="eastAsia"/>
        </w:rPr>
        <w:t>改善树体营养水平、矫正缺素症</w:t>
      </w:r>
      <w:r>
        <w:rPr>
          <w:rFonts w:hint="eastAsia"/>
        </w:rPr>
        <w:t>、</w:t>
      </w:r>
      <w:r w:rsidRPr="00CA0C55">
        <w:rPr>
          <w:rFonts w:hint="eastAsia"/>
        </w:rPr>
        <w:t>防治树体病虫害等目的一种方法。</w:t>
      </w:r>
    </w:p>
    <w:p w14:paraId="3223682B" w14:textId="77777777" w:rsidR="006407BC" w:rsidRDefault="006407BC" w:rsidP="006407BC">
      <w:pPr>
        <w:pStyle w:val="affc"/>
        <w:spacing w:before="312" w:after="312"/>
      </w:pPr>
      <w:bookmarkStart w:id="56" w:name="_Toc185878390"/>
      <w:r>
        <w:rPr>
          <w:rFonts w:hint="eastAsia"/>
        </w:rPr>
        <w:t>园地选择与</w:t>
      </w:r>
      <w:bookmarkEnd w:id="56"/>
      <w:r w:rsidR="00103313">
        <w:rPr>
          <w:rFonts w:hint="eastAsia"/>
        </w:rPr>
        <w:t>建设</w:t>
      </w:r>
    </w:p>
    <w:p w14:paraId="135FFD82" w14:textId="77777777" w:rsidR="006407BC" w:rsidRDefault="006407BC" w:rsidP="006407BC">
      <w:pPr>
        <w:pStyle w:val="affd"/>
        <w:spacing w:before="156" w:after="156"/>
      </w:pPr>
      <w:r>
        <w:rPr>
          <w:rFonts w:hint="eastAsia"/>
        </w:rPr>
        <w:lastRenderedPageBreak/>
        <w:t>园地选择</w:t>
      </w:r>
    </w:p>
    <w:p w14:paraId="648D2D6E" w14:textId="77777777" w:rsidR="00C50C14" w:rsidRDefault="00C50C14" w:rsidP="00C50C14">
      <w:pPr>
        <w:pStyle w:val="af2"/>
        <w:numPr>
          <w:ilvl w:val="0"/>
          <w:numId w:val="0"/>
        </w:numPr>
        <w:ind w:left="851" w:hanging="426"/>
      </w:pPr>
      <w:r w:rsidRPr="00C50C14">
        <w:rPr>
          <w:rFonts w:hint="eastAsia"/>
        </w:rPr>
        <w:t>园地选择应满足以下要求：</w:t>
      </w:r>
    </w:p>
    <w:p w14:paraId="1714C090" w14:textId="77777777" w:rsidR="00C50C14" w:rsidRDefault="00C50C14" w:rsidP="00C50C14">
      <w:pPr>
        <w:pStyle w:val="af2"/>
      </w:pPr>
      <w:r w:rsidRPr="00C50C14">
        <w:rPr>
          <w:rFonts w:hint="eastAsia"/>
        </w:rPr>
        <w:t>产地灌溉水水质符合</w:t>
      </w:r>
      <w:bookmarkStart w:id="57" w:name="OLE_LINK65"/>
      <w:bookmarkStart w:id="58" w:name="OLE_LINK66"/>
      <w:r w:rsidRPr="00C50C14">
        <w:rPr>
          <w:rFonts w:hint="eastAsia"/>
        </w:rPr>
        <w:t>GB 5084</w:t>
      </w:r>
      <w:bookmarkEnd w:id="57"/>
      <w:bookmarkEnd w:id="58"/>
      <w:r w:rsidRPr="00C50C14">
        <w:rPr>
          <w:rFonts w:hint="eastAsia"/>
        </w:rPr>
        <w:t>的规定；</w:t>
      </w:r>
    </w:p>
    <w:p w14:paraId="122C017F" w14:textId="77777777" w:rsidR="00C50C14" w:rsidRDefault="00C50C14" w:rsidP="00C50C14">
      <w:pPr>
        <w:pStyle w:val="af2"/>
      </w:pPr>
      <w:r w:rsidRPr="00C50C14">
        <w:rPr>
          <w:rFonts w:hint="eastAsia"/>
        </w:rPr>
        <w:t>产地土壤环境质量符合GB 15618的规定；</w:t>
      </w:r>
    </w:p>
    <w:p w14:paraId="3D422CEB" w14:textId="77777777" w:rsidR="00C50C14" w:rsidRDefault="00C50C14" w:rsidP="00C50C14">
      <w:pPr>
        <w:pStyle w:val="af2"/>
      </w:pPr>
      <w:r w:rsidRPr="00C50C14">
        <w:rPr>
          <w:rFonts w:hint="eastAsia"/>
        </w:rPr>
        <w:t>产地其他环境条件符合NY/T 5010 的规定</w:t>
      </w:r>
      <w:r w:rsidR="001F3358">
        <w:rPr>
          <w:rFonts w:hint="eastAsia"/>
        </w:rPr>
        <w:t>。</w:t>
      </w:r>
    </w:p>
    <w:p w14:paraId="2EC20DA9" w14:textId="77777777" w:rsidR="006407BC" w:rsidRDefault="006407BC" w:rsidP="006407BC">
      <w:pPr>
        <w:pStyle w:val="affff6"/>
        <w:ind w:firstLine="420"/>
      </w:pPr>
      <w:r>
        <w:rPr>
          <w:rFonts w:hint="eastAsia"/>
        </w:rPr>
        <w:t>宜选择生态环境良好、地下水位低、土壤肥沃、排灌良好、土层深厚、质地疏松、交通方便、无污染源的地方，避免重茬建园。</w:t>
      </w:r>
    </w:p>
    <w:p w14:paraId="6592E183" w14:textId="77777777" w:rsidR="006407BC" w:rsidRDefault="006407BC" w:rsidP="006407BC">
      <w:pPr>
        <w:pStyle w:val="affd"/>
        <w:spacing w:before="156" w:after="156"/>
      </w:pPr>
      <w:r>
        <w:rPr>
          <w:rFonts w:hint="eastAsia"/>
        </w:rPr>
        <w:t>园地建设</w:t>
      </w:r>
    </w:p>
    <w:p w14:paraId="4EE2459E" w14:textId="77777777" w:rsidR="006407BC" w:rsidRDefault="003E7AE2" w:rsidP="006407BC">
      <w:pPr>
        <w:pStyle w:val="affff6"/>
        <w:ind w:firstLine="420"/>
      </w:pPr>
      <w:r w:rsidRPr="003E7AE2">
        <w:rPr>
          <w:rFonts w:hint="eastAsia"/>
        </w:rPr>
        <w:t>小区规划与果园道路、排灌设施、安全性相结合。</w:t>
      </w:r>
      <w:bookmarkStart w:id="59" w:name="OLE_LINK77"/>
      <w:bookmarkStart w:id="60" w:name="OLE_LINK78"/>
      <w:r w:rsidR="006407BC">
        <w:rPr>
          <w:rFonts w:hint="eastAsia"/>
        </w:rPr>
        <w:t>建园前砍伐清除园地上的灌木、杂草等。平地或坡度</w:t>
      </w:r>
      <w:r w:rsidR="002D46FF">
        <w:rPr>
          <w:rFonts w:hint="eastAsia"/>
        </w:rPr>
        <w:t xml:space="preserve"> </w:t>
      </w:r>
      <w:r w:rsidR="006407BC">
        <w:rPr>
          <w:rFonts w:hint="eastAsia"/>
        </w:rPr>
        <w:t>≤</w:t>
      </w:r>
      <w:r w:rsidR="002D46FF">
        <w:rPr>
          <w:rFonts w:hint="eastAsia"/>
        </w:rPr>
        <w:t xml:space="preserve"> </w:t>
      </w:r>
      <w:r w:rsidR="006407BC">
        <w:rPr>
          <w:rFonts w:hint="eastAsia"/>
        </w:rPr>
        <w:t>5° 的缓坡地，依株行距采用低畦高垄建园。坡度</w:t>
      </w:r>
      <w:r w:rsidR="002D46FF">
        <w:rPr>
          <w:rFonts w:hint="eastAsia"/>
        </w:rPr>
        <w:t xml:space="preserve"> </w:t>
      </w:r>
      <w:r w:rsidR="006407BC">
        <w:rPr>
          <w:rFonts w:hint="eastAsia"/>
        </w:rPr>
        <w:t>5° ～ 15° 的斜坡地，依坡线种植或修筑等高梯田</w:t>
      </w:r>
      <w:r w:rsidR="001F3358">
        <w:rPr>
          <w:rFonts w:hint="eastAsia"/>
        </w:rPr>
        <w:t>种植</w:t>
      </w:r>
      <w:r w:rsidR="006407BC">
        <w:rPr>
          <w:rFonts w:hint="eastAsia"/>
        </w:rPr>
        <w:t>。坡度 ≥15° 的陡坡地，修筑等高梯田</w:t>
      </w:r>
      <w:r w:rsidR="001F3358">
        <w:rPr>
          <w:rFonts w:hint="eastAsia"/>
        </w:rPr>
        <w:t>种植</w:t>
      </w:r>
      <w:r w:rsidR="006407BC">
        <w:rPr>
          <w:rFonts w:hint="eastAsia"/>
        </w:rPr>
        <w:t>。修筑梯田时，梯内侧设排水沟，种植区与梯面外沿距离为梯面宽度的</w:t>
      </w:r>
      <w:r w:rsidR="002D46FF">
        <w:rPr>
          <w:rFonts w:hint="eastAsia"/>
        </w:rPr>
        <w:t xml:space="preserve"> </w:t>
      </w:r>
      <w:r w:rsidR="006407BC">
        <w:rPr>
          <w:rFonts w:hint="eastAsia"/>
        </w:rPr>
        <w:t>1/3 ；种植区挖宽</w:t>
      </w:r>
      <w:r w:rsidR="002D46FF">
        <w:rPr>
          <w:rFonts w:hint="eastAsia"/>
        </w:rPr>
        <w:t xml:space="preserve"> </w:t>
      </w:r>
      <w:r w:rsidR="006407BC">
        <w:rPr>
          <w:rFonts w:hint="eastAsia"/>
        </w:rPr>
        <w:t>100 cm、深</w:t>
      </w:r>
      <w:r w:rsidR="002D46FF">
        <w:rPr>
          <w:rFonts w:hint="eastAsia"/>
        </w:rPr>
        <w:t xml:space="preserve"> </w:t>
      </w:r>
      <w:r w:rsidR="006407BC">
        <w:rPr>
          <w:rFonts w:hint="eastAsia"/>
        </w:rPr>
        <w:t>80 cm的壕沟，内挖外填。</w:t>
      </w:r>
    </w:p>
    <w:bookmarkEnd w:id="59"/>
    <w:bookmarkEnd w:id="60"/>
    <w:p w14:paraId="59958EDF" w14:textId="77777777" w:rsidR="006407BC" w:rsidRDefault="001F3358" w:rsidP="006407BC">
      <w:pPr>
        <w:pStyle w:val="affc"/>
        <w:spacing w:before="312" w:after="312"/>
      </w:pPr>
      <w:r>
        <w:rPr>
          <w:rFonts w:hint="eastAsia"/>
        </w:rPr>
        <w:t>定植</w:t>
      </w:r>
    </w:p>
    <w:p w14:paraId="5996DDFF" w14:textId="77777777" w:rsidR="006407BC" w:rsidRDefault="001F3358" w:rsidP="006407BC">
      <w:pPr>
        <w:pStyle w:val="affd"/>
        <w:spacing w:before="156" w:after="156"/>
      </w:pPr>
      <w:r>
        <w:rPr>
          <w:rFonts w:hint="eastAsia"/>
        </w:rPr>
        <w:t>定植</w:t>
      </w:r>
      <w:r w:rsidR="006407BC">
        <w:rPr>
          <w:rFonts w:hint="eastAsia"/>
        </w:rPr>
        <w:t>准备</w:t>
      </w:r>
    </w:p>
    <w:p w14:paraId="0BCF6970" w14:textId="77777777" w:rsidR="006407BC" w:rsidRDefault="006407BC" w:rsidP="00103313">
      <w:pPr>
        <w:pStyle w:val="affff6"/>
        <w:ind w:firstLine="420"/>
      </w:pPr>
      <w:r>
        <w:rPr>
          <w:rFonts w:hint="eastAsia"/>
        </w:rPr>
        <w:t>栽植前一年全园深翻熟化土壤，撒施腐熟畜禽粪或商品有机肥，用量</w:t>
      </w:r>
      <w:r w:rsidR="001F3358">
        <w:rPr>
          <w:rFonts w:hint="eastAsia"/>
        </w:rPr>
        <w:t>不少于</w:t>
      </w:r>
      <w:r w:rsidR="002D46FF">
        <w:rPr>
          <w:rFonts w:hint="eastAsia"/>
        </w:rPr>
        <w:t xml:space="preserve"> </w:t>
      </w:r>
      <w:r>
        <w:rPr>
          <w:rFonts w:hint="eastAsia"/>
        </w:rPr>
        <w:t>2000</w:t>
      </w:r>
      <w:r w:rsidR="001F3358">
        <w:t xml:space="preserve"> </w:t>
      </w:r>
      <w:r>
        <w:rPr>
          <w:rFonts w:hint="eastAsia"/>
        </w:rPr>
        <w:t>kg/667</w:t>
      </w:r>
      <w:r w:rsidR="001F3358">
        <w:t xml:space="preserve"> </w:t>
      </w:r>
      <w:r>
        <w:rPr>
          <w:rFonts w:hint="eastAsia"/>
        </w:rPr>
        <w:t>m</w:t>
      </w:r>
      <w:r w:rsidRPr="001F3358">
        <w:rPr>
          <w:rFonts w:hint="eastAsia"/>
          <w:vertAlign w:val="superscript"/>
        </w:rPr>
        <w:t>2</w:t>
      </w:r>
      <w:r>
        <w:rPr>
          <w:rFonts w:hint="eastAsia"/>
        </w:rPr>
        <w:t>，采用旋耕机旋耕使土肥混匀，聚集表土于定植行。</w:t>
      </w:r>
    </w:p>
    <w:p w14:paraId="2F0CB372" w14:textId="77777777" w:rsidR="00103313" w:rsidRDefault="00103313" w:rsidP="00103313">
      <w:pPr>
        <w:pStyle w:val="affd"/>
        <w:spacing w:before="156" w:after="156"/>
      </w:pPr>
      <w:r>
        <w:rPr>
          <w:rFonts w:hint="eastAsia"/>
        </w:rPr>
        <w:t>苗木要求</w:t>
      </w:r>
    </w:p>
    <w:p w14:paraId="154CFA61" w14:textId="77777777" w:rsidR="00103313" w:rsidRPr="00103313" w:rsidRDefault="00103313" w:rsidP="00103313">
      <w:pPr>
        <w:pStyle w:val="affff6"/>
        <w:ind w:firstLine="420"/>
      </w:pPr>
      <w:bookmarkStart w:id="61" w:name="OLE_LINK79"/>
      <w:bookmarkStart w:id="62" w:name="OLE_LINK80"/>
      <w:r>
        <w:rPr>
          <w:rFonts w:hint="eastAsia"/>
        </w:rPr>
        <w:t>一年生苗木，且苗木质量应符合GB 19175 规定1 级标准。根系舒展、不卷曲，侧根数量不少于5条、长度 15 cm以上。苗木高度 80 cm以上，粗度0.8 cm以上，整形带内饱满芽 8 个以上。砧穗结合部愈合良好，无根癌病、根结线虫病、介壳虫和流胶。</w:t>
      </w:r>
    </w:p>
    <w:bookmarkEnd w:id="61"/>
    <w:bookmarkEnd w:id="62"/>
    <w:p w14:paraId="452E062C" w14:textId="77777777" w:rsidR="006407BC" w:rsidRDefault="001F3358" w:rsidP="006407BC">
      <w:pPr>
        <w:pStyle w:val="affd"/>
        <w:spacing w:before="156" w:after="156"/>
      </w:pPr>
      <w:r>
        <w:rPr>
          <w:rFonts w:hint="eastAsia"/>
        </w:rPr>
        <w:t>定植</w:t>
      </w:r>
      <w:r w:rsidR="006407BC">
        <w:rPr>
          <w:rFonts w:hint="eastAsia"/>
        </w:rPr>
        <w:t>时期</w:t>
      </w:r>
    </w:p>
    <w:p w14:paraId="11AFA2E6" w14:textId="77777777" w:rsidR="006407BC" w:rsidRDefault="006407BC" w:rsidP="006407BC">
      <w:pPr>
        <w:pStyle w:val="affff6"/>
        <w:ind w:firstLine="420"/>
      </w:pPr>
      <w:r>
        <w:rPr>
          <w:rFonts w:hint="eastAsia"/>
        </w:rPr>
        <w:t>秋季落叶后</w:t>
      </w:r>
      <w:r w:rsidR="007F4692">
        <w:rPr>
          <w:rFonts w:hint="eastAsia"/>
        </w:rPr>
        <w:t xml:space="preserve">（ </w:t>
      </w:r>
      <w:r w:rsidR="007F4692" w:rsidRPr="007F4692">
        <w:rPr>
          <w:rFonts w:hint="eastAsia"/>
        </w:rPr>
        <w:t>11</w:t>
      </w:r>
      <w:r w:rsidR="007F4692">
        <w:t xml:space="preserve"> </w:t>
      </w:r>
      <w:r w:rsidR="007F4692" w:rsidRPr="007F4692">
        <w:rPr>
          <w:rFonts w:hint="eastAsia"/>
        </w:rPr>
        <w:t>月～</w:t>
      </w:r>
      <w:r w:rsidR="007F4692">
        <w:rPr>
          <w:rFonts w:hint="eastAsia"/>
        </w:rPr>
        <w:t xml:space="preserve"> </w:t>
      </w:r>
      <w:r w:rsidR="007F4692" w:rsidRPr="007F4692">
        <w:rPr>
          <w:rFonts w:hint="eastAsia"/>
        </w:rPr>
        <w:t>12</w:t>
      </w:r>
      <w:r w:rsidR="007F4692">
        <w:t xml:space="preserve"> </w:t>
      </w:r>
      <w:r w:rsidR="007F4692" w:rsidRPr="007F4692">
        <w:rPr>
          <w:rFonts w:hint="eastAsia"/>
        </w:rPr>
        <w:t>月</w:t>
      </w:r>
      <w:r w:rsidR="007F4692">
        <w:rPr>
          <w:rFonts w:hint="eastAsia"/>
        </w:rPr>
        <w:t>）</w:t>
      </w:r>
      <w:r>
        <w:rPr>
          <w:rFonts w:hint="eastAsia"/>
        </w:rPr>
        <w:t>至春季萌芽前</w:t>
      </w:r>
      <w:r w:rsidR="007F4692">
        <w:rPr>
          <w:rFonts w:hint="eastAsia"/>
        </w:rPr>
        <w:t xml:space="preserve">（ </w:t>
      </w:r>
      <w:r w:rsidR="007F4692" w:rsidRPr="007F4692">
        <w:rPr>
          <w:rFonts w:hint="eastAsia"/>
        </w:rPr>
        <w:t>2</w:t>
      </w:r>
      <w:r w:rsidR="007F4692">
        <w:t xml:space="preserve"> </w:t>
      </w:r>
      <w:r w:rsidR="007F4692" w:rsidRPr="007F4692">
        <w:rPr>
          <w:rFonts w:hint="eastAsia"/>
        </w:rPr>
        <w:t>月</w:t>
      </w:r>
      <w:r w:rsidR="007F4692">
        <w:rPr>
          <w:rFonts w:hint="eastAsia"/>
        </w:rPr>
        <w:t xml:space="preserve"> </w:t>
      </w:r>
      <w:r w:rsidR="007F4692" w:rsidRPr="007F4692">
        <w:rPr>
          <w:rFonts w:hint="eastAsia"/>
        </w:rPr>
        <w:t>中旬</w:t>
      </w:r>
      <w:r w:rsidR="007F4692">
        <w:rPr>
          <w:rFonts w:hint="eastAsia"/>
        </w:rPr>
        <w:t xml:space="preserve"> </w:t>
      </w:r>
      <w:r w:rsidR="007F4692" w:rsidRPr="007F4692">
        <w:rPr>
          <w:rFonts w:hint="eastAsia"/>
        </w:rPr>
        <w:t>～</w:t>
      </w:r>
      <w:r w:rsidR="007F4692">
        <w:rPr>
          <w:rFonts w:hint="eastAsia"/>
        </w:rPr>
        <w:t xml:space="preserve"> </w:t>
      </w:r>
      <w:r w:rsidR="007F4692" w:rsidRPr="007F4692">
        <w:rPr>
          <w:rFonts w:hint="eastAsia"/>
        </w:rPr>
        <w:t>3月</w:t>
      </w:r>
      <w:r w:rsidR="007F4692">
        <w:rPr>
          <w:rFonts w:hint="eastAsia"/>
        </w:rPr>
        <w:t xml:space="preserve"> </w:t>
      </w:r>
      <w:r w:rsidR="007F4692" w:rsidRPr="007F4692">
        <w:rPr>
          <w:rFonts w:hint="eastAsia"/>
        </w:rPr>
        <w:t>中旬</w:t>
      </w:r>
      <w:r w:rsidR="007F4692">
        <w:rPr>
          <w:rFonts w:hint="eastAsia"/>
        </w:rPr>
        <w:t>）</w:t>
      </w:r>
      <w:r>
        <w:rPr>
          <w:rFonts w:hint="eastAsia"/>
        </w:rPr>
        <w:t>均可</w:t>
      </w:r>
      <w:r w:rsidR="007F4692">
        <w:rPr>
          <w:rFonts w:hint="eastAsia"/>
        </w:rPr>
        <w:t>定</w:t>
      </w:r>
      <w:r>
        <w:rPr>
          <w:rFonts w:hint="eastAsia"/>
        </w:rPr>
        <w:t>植，宜秋季栽</w:t>
      </w:r>
      <w:r w:rsidR="007F4692">
        <w:rPr>
          <w:rFonts w:hint="eastAsia"/>
        </w:rPr>
        <w:t>定</w:t>
      </w:r>
      <w:r>
        <w:rPr>
          <w:rFonts w:hint="eastAsia"/>
        </w:rPr>
        <w:t>。</w:t>
      </w:r>
    </w:p>
    <w:p w14:paraId="1A090E06" w14:textId="77777777" w:rsidR="006407BC" w:rsidRDefault="001F3358" w:rsidP="006407BC">
      <w:pPr>
        <w:pStyle w:val="affd"/>
        <w:spacing w:before="156" w:after="156"/>
      </w:pPr>
      <w:r>
        <w:rPr>
          <w:rFonts w:hint="eastAsia"/>
        </w:rPr>
        <w:t>定植</w:t>
      </w:r>
      <w:r w:rsidR="006407BC">
        <w:rPr>
          <w:rFonts w:hint="eastAsia"/>
        </w:rPr>
        <w:t>密度</w:t>
      </w:r>
    </w:p>
    <w:p w14:paraId="686BC60F" w14:textId="77777777" w:rsidR="001F3358" w:rsidRPr="009620E2" w:rsidRDefault="006407BC" w:rsidP="006407BC">
      <w:pPr>
        <w:pStyle w:val="affff6"/>
        <w:ind w:firstLine="420"/>
      </w:pPr>
      <w:r w:rsidRPr="009620E2">
        <w:rPr>
          <w:rFonts w:hint="eastAsia"/>
        </w:rPr>
        <w:t>坡地的株行距一般以</w:t>
      </w:r>
      <w:r w:rsidR="001F3358" w:rsidRPr="009620E2">
        <w:rPr>
          <w:rFonts w:hint="eastAsia"/>
        </w:rPr>
        <w:t>(</w:t>
      </w:r>
      <w:r w:rsidR="001F3358" w:rsidRPr="009620E2">
        <w:t xml:space="preserve"> 3</w:t>
      </w:r>
      <w:r w:rsidR="001F3358" w:rsidRPr="009620E2">
        <w:rPr>
          <w:rFonts w:hint="eastAsia"/>
        </w:rPr>
        <w:t>.</w:t>
      </w:r>
      <w:r w:rsidR="001F3358" w:rsidRPr="009620E2">
        <w:t xml:space="preserve">0 m </w:t>
      </w:r>
      <w:r w:rsidR="001F3358" w:rsidRPr="009620E2">
        <w:rPr>
          <w:rFonts w:hint="eastAsia"/>
        </w:rPr>
        <w:t>～</w:t>
      </w:r>
      <w:r w:rsidRPr="009620E2">
        <w:rPr>
          <w:rFonts w:hint="eastAsia"/>
        </w:rPr>
        <w:t>3</w:t>
      </w:r>
      <w:r w:rsidR="001F3358" w:rsidRPr="009620E2">
        <w:rPr>
          <w:rFonts w:hint="eastAsia"/>
        </w:rPr>
        <w:t>.</w:t>
      </w:r>
      <w:r w:rsidR="001F3358" w:rsidRPr="009620E2">
        <w:t>5</w:t>
      </w:r>
      <w:r w:rsidRPr="009620E2">
        <w:rPr>
          <w:rFonts w:hint="eastAsia"/>
        </w:rPr>
        <w:t xml:space="preserve"> m ×</w:t>
      </w:r>
      <w:r w:rsidR="003E7AE2">
        <w:rPr>
          <w:rFonts w:hint="eastAsia"/>
        </w:rPr>
        <w:t xml:space="preserve"> </w:t>
      </w:r>
      <w:r w:rsidR="001F3358" w:rsidRPr="009620E2">
        <w:rPr>
          <w:rFonts w:hint="eastAsia"/>
        </w:rPr>
        <w:t>(</w:t>
      </w:r>
      <w:r w:rsidR="001F3358" w:rsidRPr="009620E2">
        <w:t>3.5</w:t>
      </w:r>
      <w:r w:rsidRPr="009620E2">
        <w:rPr>
          <w:rFonts w:hint="eastAsia"/>
        </w:rPr>
        <w:t xml:space="preserve"> </w:t>
      </w:r>
      <w:r w:rsidR="001F3358" w:rsidRPr="009620E2">
        <w:t xml:space="preserve">m </w:t>
      </w:r>
      <w:r w:rsidR="001F3358" w:rsidRPr="009620E2">
        <w:rPr>
          <w:rFonts w:hint="eastAsia"/>
        </w:rPr>
        <w:t xml:space="preserve">～ </w:t>
      </w:r>
      <w:r w:rsidR="001F3358" w:rsidRPr="009620E2">
        <w:t>4.0</w:t>
      </w:r>
      <w:r w:rsidRPr="009620E2">
        <w:rPr>
          <w:rFonts w:hint="eastAsia"/>
        </w:rPr>
        <w:t xml:space="preserve"> m</w:t>
      </w:r>
      <w:r w:rsidR="001F3358" w:rsidRPr="009620E2">
        <w:t xml:space="preserve"> )</w:t>
      </w:r>
      <w:r w:rsidRPr="009620E2">
        <w:rPr>
          <w:rFonts w:hint="eastAsia"/>
        </w:rPr>
        <w:t>为</w:t>
      </w:r>
      <w:r w:rsidR="001F3358" w:rsidRPr="009620E2">
        <w:rPr>
          <w:rFonts w:hint="eastAsia"/>
        </w:rPr>
        <w:t xml:space="preserve"> </w:t>
      </w:r>
      <w:r w:rsidRPr="009620E2">
        <w:rPr>
          <w:rFonts w:hint="eastAsia"/>
        </w:rPr>
        <w:t>宜</w:t>
      </w:r>
      <w:r w:rsidR="001F3358" w:rsidRPr="009620E2">
        <w:rPr>
          <w:rFonts w:hint="eastAsia"/>
        </w:rPr>
        <w:t>。</w:t>
      </w:r>
      <w:r w:rsidRPr="009620E2">
        <w:rPr>
          <w:rFonts w:hint="eastAsia"/>
        </w:rPr>
        <w:t>平地</w:t>
      </w:r>
      <w:r w:rsidR="001F3358" w:rsidRPr="009620E2">
        <w:rPr>
          <w:rFonts w:hint="eastAsia"/>
        </w:rPr>
        <w:t>宜采用宽行窄株，株行距 2 m × 5 m。</w:t>
      </w:r>
    </w:p>
    <w:p w14:paraId="099A0B0A" w14:textId="77777777" w:rsidR="006407BC" w:rsidRDefault="006407BC" w:rsidP="006407BC">
      <w:pPr>
        <w:pStyle w:val="affd"/>
        <w:spacing w:before="156" w:after="156"/>
      </w:pPr>
      <w:r>
        <w:rPr>
          <w:rFonts w:hint="eastAsia"/>
        </w:rPr>
        <w:t>定植</w:t>
      </w:r>
      <w:r w:rsidR="006B1DBE">
        <w:rPr>
          <w:rFonts w:hint="eastAsia"/>
        </w:rPr>
        <w:t>方法</w:t>
      </w:r>
    </w:p>
    <w:p w14:paraId="75A62D16" w14:textId="77777777" w:rsidR="006407BC" w:rsidRDefault="006407BC" w:rsidP="007F4692">
      <w:pPr>
        <w:pStyle w:val="affff6"/>
        <w:ind w:firstLine="420"/>
      </w:pPr>
      <w:r>
        <w:rPr>
          <w:rFonts w:hint="eastAsia"/>
        </w:rPr>
        <w:t xml:space="preserve">定植前施入的有机肥应符合NY/T </w:t>
      </w:r>
      <w:r w:rsidR="001F3358">
        <w:t>496</w:t>
      </w:r>
      <w:r>
        <w:rPr>
          <w:rFonts w:hint="eastAsia"/>
        </w:rPr>
        <w:t xml:space="preserve"> </w:t>
      </w:r>
      <w:r w:rsidR="007F4692">
        <w:rPr>
          <w:rFonts w:hint="eastAsia"/>
        </w:rPr>
        <w:t>规定。栽植时先解除嫁接膜，适度剪去损伤根、</w:t>
      </w:r>
      <w:r>
        <w:rPr>
          <w:rFonts w:hint="eastAsia"/>
        </w:rPr>
        <w:t>过密</w:t>
      </w:r>
      <w:r w:rsidR="007F4692">
        <w:rPr>
          <w:rFonts w:hint="eastAsia"/>
        </w:rPr>
        <w:t>根</w:t>
      </w:r>
      <w:r>
        <w:rPr>
          <w:rFonts w:hint="eastAsia"/>
        </w:rPr>
        <w:t>、过长根</w:t>
      </w:r>
      <w:r w:rsidR="007F4692">
        <w:rPr>
          <w:rFonts w:hint="eastAsia"/>
        </w:rPr>
        <w:t>以及</w:t>
      </w:r>
      <w:r w:rsidR="007F4692" w:rsidRPr="007F4692">
        <w:rPr>
          <w:rFonts w:hint="eastAsia"/>
        </w:rPr>
        <w:t>过多的枝叶</w:t>
      </w:r>
      <w:r>
        <w:rPr>
          <w:rFonts w:hint="eastAsia"/>
        </w:rPr>
        <w:t>，用5°石硫合剂溶液消毒</w:t>
      </w:r>
      <w:r w:rsidR="007F4692">
        <w:rPr>
          <w:rFonts w:hint="eastAsia"/>
        </w:rPr>
        <w:t xml:space="preserve"> </w:t>
      </w:r>
      <w:r>
        <w:rPr>
          <w:rFonts w:hint="eastAsia"/>
        </w:rPr>
        <w:t>2 min，然后用清水洗净。将苗木放入定植穴中央，愈合口朝南，舒展根系，扶正苗木，嫁接口高于地面</w:t>
      </w:r>
      <w:r w:rsidR="005206A0">
        <w:rPr>
          <w:rFonts w:hint="eastAsia"/>
        </w:rPr>
        <w:t xml:space="preserve"> </w:t>
      </w:r>
      <w:r>
        <w:rPr>
          <w:rFonts w:hint="eastAsia"/>
        </w:rPr>
        <w:t>5 cm</w:t>
      </w:r>
      <w:r w:rsidR="007F4692">
        <w:t xml:space="preserve"> </w:t>
      </w:r>
      <w:r w:rsidR="007F4692">
        <w:rPr>
          <w:rFonts w:hint="eastAsia"/>
        </w:rPr>
        <w:t>左右</w:t>
      </w:r>
      <w:r>
        <w:rPr>
          <w:rFonts w:hint="eastAsia"/>
        </w:rPr>
        <w:t>，边填肥沃细土边轻轻提苗、踏实，使根系与土壤密接，随后浇足定根水</w:t>
      </w:r>
      <w:r w:rsidR="007F4692">
        <w:rPr>
          <w:rFonts w:hint="eastAsia"/>
        </w:rPr>
        <w:t>。若长期干</w:t>
      </w:r>
      <w:r w:rsidR="005206A0">
        <w:rPr>
          <w:rFonts w:hint="eastAsia"/>
        </w:rPr>
        <w:t>旱</w:t>
      </w:r>
      <w:r w:rsidR="007F4692">
        <w:rPr>
          <w:rFonts w:hint="eastAsia"/>
        </w:rPr>
        <w:t>，每星期补浇一次，至</w:t>
      </w:r>
      <w:r w:rsidR="002A4B53">
        <w:rPr>
          <w:rFonts w:hint="eastAsia"/>
        </w:rPr>
        <w:t>树苗</w:t>
      </w:r>
      <w:r w:rsidR="007F4692">
        <w:rPr>
          <w:rFonts w:hint="eastAsia"/>
        </w:rPr>
        <w:t>成活为止</w:t>
      </w:r>
      <w:r>
        <w:rPr>
          <w:rFonts w:hint="eastAsia"/>
        </w:rPr>
        <w:t>。</w:t>
      </w:r>
    </w:p>
    <w:p w14:paraId="031C9683" w14:textId="77777777" w:rsidR="006407BC" w:rsidRDefault="006407BC" w:rsidP="006407BC">
      <w:pPr>
        <w:pStyle w:val="affc"/>
        <w:spacing w:before="312" w:after="312"/>
      </w:pPr>
      <w:bookmarkStart w:id="63" w:name="_Toc185878392"/>
      <w:r>
        <w:rPr>
          <w:rFonts w:hint="eastAsia"/>
        </w:rPr>
        <w:t>土肥水管理</w:t>
      </w:r>
      <w:bookmarkEnd w:id="63"/>
    </w:p>
    <w:p w14:paraId="7AC6DA41" w14:textId="77777777" w:rsidR="006407BC" w:rsidRDefault="006407BC" w:rsidP="006407BC">
      <w:pPr>
        <w:pStyle w:val="affd"/>
        <w:spacing w:before="156" w:after="156"/>
      </w:pPr>
      <w:r>
        <w:rPr>
          <w:rFonts w:hint="eastAsia"/>
        </w:rPr>
        <w:t>土壤管理</w:t>
      </w:r>
    </w:p>
    <w:p w14:paraId="39AFF86F" w14:textId="77777777" w:rsidR="006407BC" w:rsidRDefault="006407BC" w:rsidP="006407BC">
      <w:pPr>
        <w:pStyle w:val="affe"/>
        <w:spacing w:before="156" w:after="156"/>
      </w:pPr>
      <w:r>
        <w:rPr>
          <w:rFonts w:hint="eastAsia"/>
        </w:rPr>
        <w:lastRenderedPageBreak/>
        <w:t>果园生草</w:t>
      </w:r>
    </w:p>
    <w:p w14:paraId="2EDA9ECE" w14:textId="77777777" w:rsidR="006407BC" w:rsidRDefault="006407BC" w:rsidP="006407BC">
      <w:pPr>
        <w:pStyle w:val="affff6"/>
        <w:ind w:firstLine="420"/>
      </w:pPr>
      <w:r>
        <w:rPr>
          <w:rFonts w:hint="eastAsia"/>
        </w:rPr>
        <w:t>选择行间自然生草或人工播种生草。人工生草种选择生长快、适应性强的草种，如三叶草、黑麦草、毛叶苕子、紫花苜蓿、紫云英等作物。成年园以冬季人工播种生草为主，9 月～ 10 月播种，翌年春季翻耕入士；幼树期如间作，作物应与树主干保持</w:t>
      </w:r>
      <w:r w:rsidR="001F3358">
        <w:rPr>
          <w:rFonts w:hint="eastAsia"/>
        </w:rPr>
        <w:t xml:space="preserve"> </w:t>
      </w:r>
      <w:r>
        <w:rPr>
          <w:rFonts w:hint="eastAsia"/>
        </w:rPr>
        <w:t>1</w:t>
      </w:r>
      <w:r w:rsidR="001F3358">
        <w:t xml:space="preserve"> </w:t>
      </w:r>
      <w:r>
        <w:rPr>
          <w:rFonts w:hint="eastAsia"/>
        </w:rPr>
        <w:t>m</w:t>
      </w:r>
      <w:r w:rsidR="001F3358">
        <w:t xml:space="preserve"> </w:t>
      </w:r>
      <w:r>
        <w:rPr>
          <w:rFonts w:hint="eastAsia"/>
        </w:rPr>
        <w:t>以上的距离。自然生草，控制高度 ≤ 30 cm，每年收割 2 次～ 3 次，刈割覆盖至树盘，严禁使用除草剂。</w:t>
      </w:r>
    </w:p>
    <w:p w14:paraId="140B0E92" w14:textId="77777777" w:rsidR="006407BC" w:rsidRDefault="006407BC" w:rsidP="006407BC">
      <w:pPr>
        <w:pStyle w:val="affe"/>
        <w:spacing w:before="156" w:after="156"/>
      </w:pPr>
      <w:r>
        <w:rPr>
          <w:rFonts w:hint="eastAsia"/>
        </w:rPr>
        <w:t>树盘覆盖</w:t>
      </w:r>
    </w:p>
    <w:p w14:paraId="073AA054" w14:textId="77777777" w:rsidR="006407BC" w:rsidRDefault="006407BC" w:rsidP="006407BC">
      <w:pPr>
        <w:pStyle w:val="affff6"/>
        <w:ind w:firstLine="420"/>
      </w:pPr>
      <w:r>
        <w:rPr>
          <w:rFonts w:hint="eastAsia"/>
        </w:rPr>
        <w:t>幼树栽种后，</w:t>
      </w:r>
      <w:r w:rsidR="005206A0">
        <w:rPr>
          <w:rFonts w:hint="eastAsia"/>
        </w:rPr>
        <w:t>每年 6</w:t>
      </w:r>
      <w:r>
        <w:rPr>
          <w:rFonts w:hint="eastAsia"/>
        </w:rPr>
        <w:t xml:space="preserve"> ～ </w:t>
      </w:r>
      <w:r w:rsidR="005206A0">
        <w:t>8</w:t>
      </w:r>
      <w:r>
        <w:rPr>
          <w:rFonts w:hint="eastAsia"/>
        </w:rPr>
        <w:t xml:space="preserve"> 月在树盘处覆盖嫩柴草、杂草及绿肥等，厚度</w:t>
      </w:r>
      <w:r w:rsidR="001F3358">
        <w:rPr>
          <w:rFonts w:hint="eastAsia"/>
        </w:rPr>
        <w:t xml:space="preserve"> </w:t>
      </w:r>
      <w:r>
        <w:rPr>
          <w:rFonts w:hint="eastAsia"/>
        </w:rPr>
        <w:t>10 cm ～ l5 cm，离主干</w:t>
      </w:r>
      <w:r w:rsidR="005206A0">
        <w:rPr>
          <w:rFonts w:hint="eastAsia"/>
        </w:rPr>
        <w:t xml:space="preserve"> </w:t>
      </w:r>
      <w:r>
        <w:rPr>
          <w:rFonts w:hint="eastAsia"/>
        </w:rPr>
        <w:t>30 cm，并用泥土压住。成年园选用无毒、耐用及透气性好的覆膜材料，于</w:t>
      </w:r>
      <w:r w:rsidR="00862BF8">
        <w:rPr>
          <w:rFonts w:hint="eastAsia"/>
        </w:rPr>
        <w:t xml:space="preserve"> </w:t>
      </w:r>
      <w:r>
        <w:rPr>
          <w:rFonts w:hint="eastAsia"/>
        </w:rPr>
        <w:t>3 月 ～ 9 月覆盖。</w:t>
      </w:r>
    </w:p>
    <w:p w14:paraId="6F256D36" w14:textId="77777777" w:rsidR="006407BC" w:rsidRDefault="006407BC" w:rsidP="006407BC">
      <w:pPr>
        <w:pStyle w:val="affd"/>
        <w:spacing w:before="156" w:after="156"/>
      </w:pPr>
      <w:r>
        <w:rPr>
          <w:rFonts w:hint="eastAsia"/>
        </w:rPr>
        <w:t>施肥</w:t>
      </w:r>
    </w:p>
    <w:p w14:paraId="09DBA163" w14:textId="77777777" w:rsidR="006407BC" w:rsidRDefault="006407BC" w:rsidP="006407BC">
      <w:pPr>
        <w:pStyle w:val="affe"/>
        <w:spacing w:before="156" w:after="156"/>
      </w:pPr>
      <w:r>
        <w:rPr>
          <w:rFonts w:hint="eastAsia"/>
        </w:rPr>
        <w:t>施肥原则</w:t>
      </w:r>
    </w:p>
    <w:p w14:paraId="49CB14AD" w14:textId="77777777" w:rsidR="006407BC" w:rsidRDefault="006407BC" w:rsidP="006407BC">
      <w:pPr>
        <w:pStyle w:val="affff6"/>
        <w:ind w:firstLine="420"/>
      </w:pPr>
      <w:r>
        <w:rPr>
          <w:rFonts w:hint="eastAsia"/>
        </w:rPr>
        <w:t>肥料使用按NY/T 496 规定执行。综合土壤条件、树龄、树势、品种特性、产量要求等因素合理施肥，宜根据土壤和叶片的营养分析进行配方施肥和平衡施肥。施肥分为基肥、追肥，肥料以基肥为主，追肥为辅。幼年树少量多次，勤施薄施。不准许使用含氯化肥。</w:t>
      </w:r>
    </w:p>
    <w:p w14:paraId="0EE51627" w14:textId="77777777" w:rsidR="006407BC" w:rsidRDefault="006407BC" w:rsidP="006407BC">
      <w:pPr>
        <w:pStyle w:val="affe"/>
        <w:spacing w:before="156" w:after="156"/>
      </w:pPr>
      <w:r>
        <w:rPr>
          <w:rFonts w:hint="eastAsia"/>
        </w:rPr>
        <w:t>幼年树施肥</w:t>
      </w:r>
    </w:p>
    <w:p w14:paraId="058F9FD4" w14:textId="77777777" w:rsidR="006407BC" w:rsidRDefault="00862BF8" w:rsidP="00862BF8">
      <w:pPr>
        <w:pStyle w:val="affff6"/>
        <w:ind w:firstLine="420"/>
      </w:pPr>
      <w:bookmarkStart w:id="64" w:name="OLE_LINK81"/>
      <w:bookmarkStart w:id="65" w:name="OLE_LINK82"/>
      <w:r w:rsidRPr="00862BF8">
        <w:rPr>
          <w:rFonts w:hint="eastAsia"/>
        </w:rPr>
        <w:t>幼年树</w:t>
      </w:r>
      <w:r>
        <w:rPr>
          <w:rFonts w:hint="eastAsia"/>
        </w:rPr>
        <w:t>生长期</w:t>
      </w:r>
      <w:r w:rsidRPr="00862BF8">
        <w:rPr>
          <w:rFonts w:hint="eastAsia"/>
        </w:rPr>
        <w:t>施肥以氮肥为主，配合施用磷钾肥，宜薄肥勤施</w:t>
      </w:r>
      <w:r>
        <w:rPr>
          <w:rFonts w:hint="eastAsia"/>
        </w:rPr>
        <w:t>；并月</w:t>
      </w:r>
      <w:r w:rsidR="006407BC">
        <w:rPr>
          <w:rFonts w:hint="eastAsia"/>
        </w:rPr>
        <w:t xml:space="preserve"> 9 月下旬 ～ </w:t>
      </w:r>
      <w:r>
        <w:t>10</w:t>
      </w:r>
      <w:r w:rsidR="006407BC">
        <w:rPr>
          <w:rFonts w:hint="eastAsia"/>
        </w:rPr>
        <w:t>月</w:t>
      </w:r>
      <w:r>
        <w:rPr>
          <w:rFonts w:hint="eastAsia"/>
        </w:rPr>
        <w:t>下</w:t>
      </w:r>
      <w:r w:rsidR="006407BC">
        <w:rPr>
          <w:rFonts w:hint="eastAsia"/>
        </w:rPr>
        <w:t>旬</w:t>
      </w:r>
      <w:r>
        <w:rPr>
          <w:rFonts w:hint="eastAsia"/>
        </w:rPr>
        <w:t>，</w:t>
      </w:r>
      <w:r>
        <w:t>每株</w:t>
      </w:r>
      <w:r w:rsidR="006407BC">
        <w:rPr>
          <w:rFonts w:hint="eastAsia"/>
        </w:rPr>
        <w:t>施有机肥</w:t>
      </w:r>
      <w:r w:rsidR="00742698">
        <w:rPr>
          <w:rFonts w:hint="eastAsia"/>
        </w:rPr>
        <w:t xml:space="preserve"> </w:t>
      </w:r>
      <w:r>
        <w:rPr>
          <w:rFonts w:hint="eastAsia"/>
        </w:rPr>
        <w:t>1</w:t>
      </w:r>
      <w:r>
        <w:t>0 kg</w:t>
      </w:r>
      <w:r w:rsidR="00187E3D">
        <w:t xml:space="preserve"> </w:t>
      </w:r>
      <w:r>
        <w:rPr>
          <w:rFonts w:hint="eastAsia"/>
        </w:rPr>
        <w:t>～</w:t>
      </w:r>
      <w:r w:rsidR="00742698">
        <w:rPr>
          <w:rFonts w:hint="eastAsia"/>
        </w:rPr>
        <w:t xml:space="preserve"> </w:t>
      </w:r>
      <w:r>
        <w:rPr>
          <w:rFonts w:hint="eastAsia"/>
        </w:rPr>
        <w:t>1</w:t>
      </w:r>
      <w:r>
        <w:t>5 kg作为基肥</w:t>
      </w:r>
      <w:r w:rsidR="006407BC">
        <w:rPr>
          <w:rFonts w:hint="eastAsia"/>
        </w:rPr>
        <w:t>。</w:t>
      </w:r>
    </w:p>
    <w:p w14:paraId="71F32A54" w14:textId="77777777" w:rsidR="006407BC" w:rsidRDefault="006407BC" w:rsidP="006407BC">
      <w:pPr>
        <w:pStyle w:val="affe"/>
        <w:spacing w:before="156" w:after="156"/>
      </w:pPr>
      <w:r>
        <w:rPr>
          <w:rFonts w:hint="eastAsia"/>
        </w:rPr>
        <w:t>结果树施肥</w:t>
      </w:r>
    </w:p>
    <w:p w14:paraId="18ABE010" w14:textId="77777777" w:rsidR="006407BC" w:rsidRDefault="006407BC" w:rsidP="006407BC">
      <w:pPr>
        <w:pStyle w:val="affff6"/>
        <w:ind w:firstLine="422"/>
      </w:pPr>
      <w:r w:rsidRPr="00862BF8">
        <w:rPr>
          <w:rFonts w:hint="eastAsia"/>
          <w:b/>
        </w:rPr>
        <w:t>基肥</w:t>
      </w:r>
      <w:r>
        <w:rPr>
          <w:rFonts w:hint="eastAsia"/>
        </w:rPr>
        <w:t>。每年10月底前施入。每年采果后基肥施入前建议先测试土壤的肥力情况和叶片中的营养情况，重点分析土壤pH</w:t>
      </w:r>
      <w:r w:rsidR="00456D7C">
        <w:rPr>
          <w:rFonts w:hint="eastAsia"/>
        </w:rPr>
        <w:t>值</w:t>
      </w:r>
      <w:r>
        <w:rPr>
          <w:rFonts w:hint="eastAsia"/>
        </w:rPr>
        <w:t>、土壤有机质、有效氮、有效磷、速效钾、钙、镁含量等以及叶片中N、P、K、Ca、Mg等元素的盈亏状况，诊断标准按DB43/T 2594 提出的叶片和土壤养分标准执行。根据分析结果配方施肥，以有机肥为主（尤宜生物有机肥为佳），并添加适量的钙镁磷肥、复合肥以及中微量元素肥料，施肥量宜按DB43/T 2594 的规定执行，施肥后遇秋旱应及时适量浇水。</w:t>
      </w:r>
    </w:p>
    <w:p w14:paraId="14BF8FEB" w14:textId="77777777" w:rsidR="006407BC" w:rsidRDefault="006407BC" w:rsidP="006407BC">
      <w:pPr>
        <w:pStyle w:val="affff6"/>
        <w:ind w:firstLine="422"/>
      </w:pPr>
      <w:r w:rsidRPr="00862BF8">
        <w:rPr>
          <w:rFonts w:hint="eastAsia"/>
          <w:b/>
        </w:rPr>
        <w:t>追肥</w:t>
      </w:r>
      <w:r>
        <w:rPr>
          <w:rFonts w:hint="eastAsia"/>
        </w:rPr>
        <w:t>。谢花后追肥以氮、磷肥为主，每株施200 g</w:t>
      </w:r>
      <w:r w:rsidR="00862BF8">
        <w:t xml:space="preserve"> </w:t>
      </w:r>
      <w:r>
        <w:rPr>
          <w:rFonts w:hint="eastAsia"/>
        </w:rPr>
        <w:t>左右，并结合病虫害防治喷施钙、镁等中微量元素肥，喷施时还可外添加激素</w:t>
      </w:r>
      <w:r w:rsidR="002129CB">
        <w:rPr>
          <w:rFonts w:hint="eastAsia"/>
        </w:rPr>
        <w:t>、卵磷脂或活性硅等</w:t>
      </w:r>
      <w:r>
        <w:rPr>
          <w:rFonts w:hint="eastAsia"/>
        </w:rPr>
        <w:t>加速果实对钙的吸收；果实套袋后追肥以磷、钾肥为主，每株施</w:t>
      </w:r>
      <w:r w:rsidR="00663D7C">
        <w:rPr>
          <w:rFonts w:hint="eastAsia"/>
        </w:rPr>
        <w:t xml:space="preserve"> </w:t>
      </w:r>
      <w:r>
        <w:rPr>
          <w:rFonts w:hint="eastAsia"/>
        </w:rPr>
        <w:t>1.0 kg ～</w:t>
      </w:r>
      <w:r w:rsidR="00187E3D">
        <w:rPr>
          <w:rFonts w:hint="eastAsia"/>
        </w:rPr>
        <w:t xml:space="preserve"> 1.5 kg</w:t>
      </w:r>
      <w:r>
        <w:rPr>
          <w:rFonts w:hint="eastAsia"/>
        </w:rPr>
        <w:t>，</w:t>
      </w:r>
      <w:r w:rsidR="00CA0C55">
        <w:rPr>
          <w:rFonts w:hint="eastAsia"/>
        </w:rPr>
        <w:t>宜用</w:t>
      </w:r>
      <w:r>
        <w:rPr>
          <w:rFonts w:hint="eastAsia"/>
        </w:rPr>
        <w:t>树干输液法</w:t>
      </w:r>
      <w:bookmarkStart w:id="66" w:name="OLE_LINK97"/>
      <w:bookmarkStart w:id="67" w:name="OLE_LINK98"/>
      <w:r>
        <w:rPr>
          <w:rFonts w:hint="eastAsia"/>
        </w:rPr>
        <w:t>矫正果实缺素症</w:t>
      </w:r>
      <w:bookmarkEnd w:id="66"/>
      <w:bookmarkEnd w:id="67"/>
      <w:r>
        <w:rPr>
          <w:rFonts w:hint="eastAsia"/>
        </w:rPr>
        <w:t>状</w:t>
      </w:r>
      <w:r w:rsidR="00663D7C">
        <w:rPr>
          <w:rFonts w:hint="eastAsia"/>
        </w:rPr>
        <w:t>。</w:t>
      </w:r>
      <w:r>
        <w:rPr>
          <w:rFonts w:hint="eastAsia"/>
        </w:rPr>
        <w:t>树干输液推荐施用糖醇钙、甲酸钙等活性钙高渗营养液，同时需要注意输液液体浓度、流速、针头插入深度以及钻孔大小等，且用泥巴或凡士林将针孔和树干结合部位以及拔除针头后的针孔密封，防止损伤树体、病菌感染或害虫侵袭。</w:t>
      </w:r>
    </w:p>
    <w:bookmarkEnd w:id="64"/>
    <w:bookmarkEnd w:id="65"/>
    <w:p w14:paraId="1400F680" w14:textId="77777777" w:rsidR="006407BC" w:rsidRDefault="006407BC" w:rsidP="006407BC">
      <w:pPr>
        <w:pStyle w:val="affd"/>
        <w:spacing w:before="156" w:after="156"/>
      </w:pPr>
      <w:r>
        <w:rPr>
          <w:rFonts w:hint="eastAsia"/>
        </w:rPr>
        <w:t>水分管理</w:t>
      </w:r>
    </w:p>
    <w:p w14:paraId="03FD54F6" w14:textId="77777777" w:rsidR="006407BC" w:rsidRDefault="006407BC" w:rsidP="006407BC">
      <w:pPr>
        <w:pStyle w:val="affe"/>
        <w:spacing w:before="156" w:after="156"/>
      </w:pPr>
      <w:r>
        <w:rPr>
          <w:rFonts w:hint="eastAsia"/>
        </w:rPr>
        <w:t>灌水</w:t>
      </w:r>
    </w:p>
    <w:p w14:paraId="28B10748" w14:textId="77777777" w:rsidR="00862BF8" w:rsidRDefault="00862BF8" w:rsidP="006407BC">
      <w:pPr>
        <w:pStyle w:val="affff6"/>
        <w:ind w:firstLine="420"/>
      </w:pPr>
      <w:bookmarkStart w:id="68" w:name="OLE_LINK83"/>
      <w:bookmarkStart w:id="69" w:name="OLE_LINK84"/>
      <w:r>
        <w:t>幼年树。</w:t>
      </w:r>
      <w:r>
        <w:rPr>
          <w:rFonts w:hint="eastAsia"/>
        </w:rPr>
        <w:t>持续干旱时，要及时对幼年树浇水，确保幼年树成活与生长发育。灌水水质应符合</w:t>
      </w:r>
      <w:r>
        <w:t xml:space="preserve">GB 5084 </w:t>
      </w:r>
      <w:r>
        <w:rPr>
          <w:rFonts w:hint="eastAsia"/>
        </w:rPr>
        <w:t>的要求。</w:t>
      </w:r>
    </w:p>
    <w:p w14:paraId="2A712B8D" w14:textId="77777777" w:rsidR="006407BC" w:rsidRDefault="006407BC" w:rsidP="006407BC">
      <w:pPr>
        <w:pStyle w:val="affff6"/>
        <w:ind w:firstLine="420"/>
      </w:pPr>
      <w:r>
        <w:rPr>
          <w:rFonts w:hint="eastAsia"/>
        </w:rPr>
        <w:t>结果树</w:t>
      </w:r>
      <w:r w:rsidR="00862BF8">
        <w:rPr>
          <w:rFonts w:hint="eastAsia"/>
        </w:rPr>
        <w:t>。</w:t>
      </w:r>
      <w:r>
        <w:rPr>
          <w:rFonts w:hint="eastAsia"/>
        </w:rPr>
        <w:t>要根据树体生长发育关键需水时期及天气状况及时灌水，在萌芽至开花前、硬核期、果实膨大期，特别是 7 月份果实第二次膨大期，当土壤含水量 &lt; 60％且持续干旱时，要及时灌水，夏季高温季节灌水宜在傍晚进行；果实采收前20 d以内控制灌水；果实采收后至休眠期，如果长时间不下雨，要适量灌水。</w:t>
      </w:r>
      <w:r w:rsidR="00862BF8">
        <w:rPr>
          <w:rFonts w:hint="eastAsia"/>
        </w:rPr>
        <w:t>灌水水质应符合</w:t>
      </w:r>
      <w:r w:rsidR="00862BF8">
        <w:t xml:space="preserve">GB 5084 </w:t>
      </w:r>
      <w:r w:rsidR="00862BF8">
        <w:rPr>
          <w:rFonts w:hint="eastAsia"/>
        </w:rPr>
        <w:t>的要求。</w:t>
      </w:r>
    </w:p>
    <w:bookmarkEnd w:id="68"/>
    <w:bookmarkEnd w:id="69"/>
    <w:p w14:paraId="52A08442" w14:textId="77777777" w:rsidR="006407BC" w:rsidRDefault="006407BC" w:rsidP="006407BC">
      <w:pPr>
        <w:pStyle w:val="affe"/>
        <w:spacing w:before="156" w:after="156"/>
      </w:pPr>
      <w:r>
        <w:rPr>
          <w:rFonts w:hint="eastAsia"/>
        </w:rPr>
        <w:t>排水</w:t>
      </w:r>
    </w:p>
    <w:p w14:paraId="72FEAF1E" w14:textId="77777777" w:rsidR="006407BC" w:rsidRDefault="006407BC" w:rsidP="006407BC">
      <w:pPr>
        <w:pStyle w:val="affff6"/>
        <w:ind w:firstLine="420"/>
      </w:pPr>
      <w:r>
        <w:rPr>
          <w:rFonts w:hint="eastAsia"/>
        </w:rPr>
        <w:lastRenderedPageBreak/>
        <w:t>不管是结果树还是幼年树在梅雨季节或夏季暴雨时期，必须确保排水沟畅通、做到雨停沟不积水，以防渍涝害桃根。</w:t>
      </w:r>
    </w:p>
    <w:p w14:paraId="2F90F541" w14:textId="77777777" w:rsidR="006407BC" w:rsidRDefault="006407BC" w:rsidP="00314183">
      <w:pPr>
        <w:pStyle w:val="affc"/>
        <w:spacing w:before="312" w:after="312"/>
      </w:pPr>
      <w:bookmarkStart w:id="70" w:name="_Toc185878393"/>
      <w:r>
        <w:rPr>
          <w:rFonts w:hint="eastAsia"/>
        </w:rPr>
        <w:t>整形修剪</w:t>
      </w:r>
      <w:bookmarkEnd w:id="70"/>
    </w:p>
    <w:p w14:paraId="671D930E" w14:textId="77777777" w:rsidR="006407BC" w:rsidRDefault="006407BC" w:rsidP="00314183">
      <w:pPr>
        <w:pStyle w:val="affd"/>
        <w:spacing w:before="156" w:after="156"/>
      </w:pPr>
      <w:r>
        <w:rPr>
          <w:rFonts w:hint="eastAsia"/>
        </w:rPr>
        <w:t>定干</w:t>
      </w:r>
    </w:p>
    <w:p w14:paraId="749F751F" w14:textId="77777777" w:rsidR="006407BC" w:rsidRDefault="006407BC" w:rsidP="00314183">
      <w:pPr>
        <w:pStyle w:val="affff6"/>
        <w:ind w:firstLine="420"/>
      </w:pPr>
      <w:r>
        <w:rPr>
          <w:rFonts w:hint="eastAsia"/>
        </w:rPr>
        <w:t>1 年生成苗栽植后，留 40 cm ～ 50</w:t>
      </w:r>
      <w:r w:rsidR="00500801">
        <w:t xml:space="preserve"> </w:t>
      </w:r>
      <w:r>
        <w:rPr>
          <w:rFonts w:hint="eastAsia"/>
        </w:rPr>
        <w:t>cm</w:t>
      </w:r>
      <w:r w:rsidR="00187E3D">
        <w:t xml:space="preserve"> </w:t>
      </w:r>
      <w:r>
        <w:rPr>
          <w:rFonts w:hint="eastAsia"/>
        </w:rPr>
        <w:t>定干。</w:t>
      </w:r>
    </w:p>
    <w:p w14:paraId="245D1BD4" w14:textId="77777777" w:rsidR="006407BC" w:rsidRDefault="006407BC" w:rsidP="00314183">
      <w:pPr>
        <w:pStyle w:val="affd"/>
        <w:spacing w:before="156" w:after="156"/>
      </w:pPr>
      <w:r>
        <w:rPr>
          <w:rFonts w:hint="eastAsia"/>
        </w:rPr>
        <w:t>整形</w:t>
      </w:r>
    </w:p>
    <w:p w14:paraId="23014758" w14:textId="77777777" w:rsidR="006407BC" w:rsidRDefault="00957FA6" w:rsidP="00314183">
      <w:pPr>
        <w:pStyle w:val="affff6"/>
        <w:ind w:firstLine="420"/>
      </w:pPr>
      <w:r>
        <w:rPr>
          <w:rFonts w:hint="eastAsia"/>
        </w:rPr>
        <w:t>采用</w:t>
      </w:r>
      <w:r w:rsidR="006407BC">
        <w:rPr>
          <w:rFonts w:hint="eastAsia"/>
        </w:rPr>
        <w:t>开心形：</w:t>
      </w:r>
      <w:r w:rsidR="00500801">
        <w:rPr>
          <w:rFonts w:hint="eastAsia"/>
        </w:rPr>
        <w:t>定干主干上</w:t>
      </w:r>
      <w:r w:rsidR="006407BC">
        <w:rPr>
          <w:rFonts w:hint="eastAsia"/>
        </w:rPr>
        <w:t>着生</w:t>
      </w:r>
      <w:r w:rsidR="00187E3D">
        <w:rPr>
          <w:rFonts w:hint="eastAsia"/>
        </w:rPr>
        <w:t xml:space="preserve"> </w:t>
      </w:r>
      <w:r w:rsidR="00500801">
        <w:rPr>
          <w:rFonts w:hint="eastAsia"/>
        </w:rPr>
        <w:t>2</w:t>
      </w:r>
      <w:r w:rsidR="006407BC">
        <w:rPr>
          <w:rFonts w:hint="eastAsia"/>
        </w:rPr>
        <w:t xml:space="preserve"> </w:t>
      </w:r>
      <w:r w:rsidR="00500801">
        <w:rPr>
          <w:rFonts w:hint="eastAsia"/>
        </w:rPr>
        <w:t xml:space="preserve">～ </w:t>
      </w:r>
      <w:r w:rsidR="006407BC">
        <w:rPr>
          <w:rFonts w:hint="eastAsia"/>
        </w:rPr>
        <w:t>3 个主枝且错落（或邻近）排开，按</w:t>
      </w:r>
      <w:r w:rsidR="00187E3D">
        <w:rPr>
          <w:rFonts w:hint="eastAsia"/>
        </w:rPr>
        <w:t xml:space="preserve"> </w:t>
      </w:r>
      <w:r w:rsidR="006407BC">
        <w:rPr>
          <w:rFonts w:hint="eastAsia"/>
        </w:rPr>
        <w:t>45°左右向外延伸；每主枝配置 2 个～ 3 个侧枝，间距</w:t>
      </w:r>
      <w:r w:rsidR="00187E3D">
        <w:rPr>
          <w:rFonts w:hint="eastAsia"/>
        </w:rPr>
        <w:t xml:space="preserve"> </w:t>
      </w:r>
      <w:r w:rsidR="006407BC">
        <w:rPr>
          <w:rFonts w:hint="eastAsia"/>
        </w:rPr>
        <w:t>60 cm，侧枝开张角度为 60° ～ 80° ；形成主枝少、侧枝强、骨干枝间距大的形状。</w:t>
      </w:r>
    </w:p>
    <w:p w14:paraId="031ABEB5" w14:textId="77777777" w:rsidR="006407BC" w:rsidRDefault="006407BC" w:rsidP="00314183">
      <w:pPr>
        <w:pStyle w:val="affd"/>
        <w:spacing w:before="156" w:after="156"/>
      </w:pPr>
      <w:r>
        <w:rPr>
          <w:rFonts w:hint="eastAsia"/>
        </w:rPr>
        <w:t>修剪</w:t>
      </w:r>
    </w:p>
    <w:p w14:paraId="3412E106" w14:textId="77777777" w:rsidR="006407BC" w:rsidRDefault="006407BC" w:rsidP="00314183">
      <w:pPr>
        <w:pStyle w:val="affe"/>
        <w:spacing w:before="156" w:after="156"/>
      </w:pPr>
      <w:r>
        <w:rPr>
          <w:rFonts w:hint="eastAsia"/>
        </w:rPr>
        <w:t>冬季修剪</w:t>
      </w:r>
    </w:p>
    <w:p w14:paraId="534F70A8" w14:textId="77777777" w:rsidR="006407BC" w:rsidRDefault="006407BC" w:rsidP="00314183">
      <w:pPr>
        <w:pStyle w:val="affff6"/>
        <w:ind w:firstLine="420"/>
      </w:pPr>
      <w:r>
        <w:rPr>
          <w:rFonts w:hint="eastAsia"/>
        </w:rPr>
        <w:t>盛果期树，及时回缩结果枝组、落花落果枝组和衰退枝组；剪除枯枝、病虫枝；疏去徒长枝，开出“天窗”，将光线引入内膛；合理配置结果枝组，防止大小年结果。衰老树，回缩衰弱枝组，疏去密弱枝群，短截所有夏、秋梢营养枝及有叶结果枝。</w:t>
      </w:r>
    </w:p>
    <w:p w14:paraId="29A1C6D5" w14:textId="77777777" w:rsidR="006407BC" w:rsidRDefault="006407BC" w:rsidP="00314183">
      <w:pPr>
        <w:pStyle w:val="affe"/>
        <w:spacing w:before="156" w:after="156"/>
      </w:pPr>
      <w:r>
        <w:rPr>
          <w:rFonts w:hint="eastAsia"/>
        </w:rPr>
        <w:t>夏季修剪</w:t>
      </w:r>
    </w:p>
    <w:p w14:paraId="3E559F23" w14:textId="77777777" w:rsidR="006407BC" w:rsidRDefault="006407BC" w:rsidP="00314183">
      <w:pPr>
        <w:pStyle w:val="affff6"/>
        <w:ind w:firstLine="420"/>
      </w:pPr>
      <w:r>
        <w:rPr>
          <w:rFonts w:hint="eastAsia"/>
        </w:rPr>
        <w:t>采用抹芽、摘心、短截、疏枝、扭梢及回缩等方法，及时剪除过密枝梢，控制直立枝、徒长枝梢及枝组体积，培养当年生结果枝、预留更新结果枝。当年生枝长 30 cm ～ 40 cm 时留</w:t>
      </w:r>
      <w:r w:rsidR="00187E3D">
        <w:rPr>
          <w:rFonts w:hint="eastAsia"/>
        </w:rPr>
        <w:t xml:space="preserve"> </w:t>
      </w:r>
      <w:r>
        <w:rPr>
          <w:rFonts w:hint="eastAsia"/>
        </w:rPr>
        <w:t>8 片～ 10 片叶摘心，选留相应方向的下芽，注意盲节处适当延长，不得留上芽和侧生芽；背上旺枝留约 10 cm 短剪，其他枝采取扭梢使生长点下垂即可。</w:t>
      </w:r>
    </w:p>
    <w:p w14:paraId="75C6DFAC" w14:textId="77777777" w:rsidR="006407BC" w:rsidRDefault="006407BC" w:rsidP="00314183">
      <w:pPr>
        <w:pStyle w:val="affc"/>
        <w:spacing w:before="312" w:after="312"/>
      </w:pPr>
      <w:bookmarkStart w:id="71" w:name="_Toc185878394"/>
      <w:r>
        <w:rPr>
          <w:rFonts w:hint="eastAsia"/>
        </w:rPr>
        <w:t>花果管理</w:t>
      </w:r>
      <w:bookmarkEnd w:id="71"/>
    </w:p>
    <w:p w14:paraId="697FC125" w14:textId="77777777" w:rsidR="006407BC" w:rsidRDefault="006407BC" w:rsidP="00314183">
      <w:pPr>
        <w:pStyle w:val="affd"/>
        <w:spacing w:before="156" w:after="156"/>
      </w:pPr>
      <w:r>
        <w:rPr>
          <w:rFonts w:hint="eastAsia"/>
        </w:rPr>
        <w:t>疏花</w:t>
      </w:r>
    </w:p>
    <w:p w14:paraId="6521856D" w14:textId="77777777" w:rsidR="006407BC" w:rsidRDefault="006407BC" w:rsidP="00314183">
      <w:pPr>
        <w:pStyle w:val="affff6"/>
        <w:ind w:firstLine="420"/>
      </w:pPr>
      <w:r>
        <w:rPr>
          <w:rFonts w:hint="eastAsia"/>
        </w:rPr>
        <w:t>花蕾露红时，疏去畸形花、朝</w:t>
      </w:r>
      <w:r w:rsidR="00500801">
        <w:rPr>
          <w:rFonts w:hint="eastAsia"/>
        </w:rPr>
        <w:t>天花、过密花、无叶枝上的花、结果枝基部的花，留结果枝中上部的花</w:t>
      </w:r>
      <w:r>
        <w:rPr>
          <w:rFonts w:hint="eastAsia"/>
        </w:rPr>
        <w:t>。</w:t>
      </w:r>
    </w:p>
    <w:p w14:paraId="52089065" w14:textId="77777777" w:rsidR="006407BC" w:rsidRDefault="006407BC" w:rsidP="00314183">
      <w:pPr>
        <w:pStyle w:val="affd"/>
        <w:spacing w:before="156" w:after="156"/>
      </w:pPr>
      <w:proofErr w:type="gramStart"/>
      <w:r>
        <w:rPr>
          <w:rFonts w:hint="eastAsia"/>
        </w:rPr>
        <w:t>疏果</w:t>
      </w:r>
      <w:proofErr w:type="gramEnd"/>
    </w:p>
    <w:p w14:paraId="2D985ED0" w14:textId="77777777" w:rsidR="006407BC" w:rsidRDefault="006407BC" w:rsidP="00314183">
      <w:pPr>
        <w:pStyle w:val="affff6"/>
        <w:ind w:firstLine="420"/>
      </w:pPr>
      <w:r>
        <w:rPr>
          <w:rFonts w:hint="eastAsia"/>
        </w:rPr>
        <w:t>落花后 2 周左右开始疏果，</w:t>
      </w:r>
      <w:r w:rsidR="00500801">
        <w:rPr>
          <w:rFonts w:hint="eastAsia"/>
        </w:rPr>
        <w:t>连续疏果2次，</w:t>
      </w:r>
      <w:r w:rsidR="00B431BB">
        <w:rPr>
          <w:rFonts w:hint="eastAsia"/>
        </w:rPr>
        <w:t>两次间隔2 周左右，</w:t>
      </w:r>
      <w:r>
        <w:rPr>
          <w:rFonts w:hint="eastAsia"/>
        </w:rPr>
        <w:t>除密生果和畸形果、梢头果</w:t>
      </w:r>
      <w:r w:rsidR="00B431BB">
        <w:rPr>
          <w:rFonts w:hint="eastAsia"/>
        </w:rPr>
        <w:t>、</w:t>
      </w:r>
      <w:r>
        <w:rPr>
          <w:rFonts w:hint="eastAsia"/>
        </w:rPr>
        <w:t>小果、病虫果和预留过多的果实，选留果枝中、上部的正常大果；以中、长果枝结果为主，一般短果枝留1</w:t>
      </w:r>
      <w:r w:rsidR="00187E3D">
        <w:t xml:space="preserve"> </w:t>
      </w:r>
      <w:r>
        <w:rPr>
          <w:rFonts w:hint="eastAsia"/>
        </w:rPr>
        <w:t>个或不留，中果枝留 1</w:t>
      </w:r>
      <w:r w:rsidR="00187E3D">
        <w:t xml:space="preserve"> </w:t>
      </w:r>
      <w:r w:rsidR="00187E3D">
        <w:rPr>
          <w:rFonts w:hint="eastAsia"/>
        </w:rPr>
        <w:t>个</w:t>
      </w:r>
      <w:r>
        <w:rPr>
          <w:rFonts w:hint="eastAsia"/>
        </w:rPr>
        <w:t>～ 2</w:t>
      </w:r>
      <w:r w:rsidR="00187E3D">
        <w:t xml:space="preserve"> </w:t>
      </w:r>
      <w:r>
        <w:rPr>
          <w:rFonts w:hint="eastAsia"/>
        </w:rPr>
        <w:t>个，长果枝留 2</w:t>
      </w:r>
      <w:r w:rsidR="00187E3D">
        <w:t xml:space="preserve"> </w:t>
      </w:r>
      <w:r w:rsidR="00187E3D">
        <w:rPr>
          <w:rFonts w:hint="eastAsia"/>
        </w:rPr>
        <w:t>个</w:t>
      </w:r>
      <w:r>
        <w:rPr>
          <w:rFonts w:hint="eastAsia"/>
        </w:rPr>
        <w:t>～ 3</w:t>
      </w:r>
      <w:r w:rsidR="00187E3D">
        <w:t xml:space="preserve"> </w:t>
      </w:r>
      <w:r>
        <w:rPr>
          <w:rFonts w:hint="eastAsia"/>
        </w:rPr>
        <w:t>个，根据树体大小每树留100</w:t>
      </w:r>
      <w:r w:rsidR="00187E3D">
        <w:t xml:space="preserve"> </w:t>
      </w:r>
      <w:r w:rsidR="00187E3D">
        <w:rPr>
          <w:rFonts w:hint="eastAsia"/>
        </w:rPr>
        <w:t xml:space="preserve">个 </w:t>
      </w:r>
      <w:r>
        <w:rPr>
          <w:rFonts w:hint="eastAsia"/>
        </w:rPr>
        <w:t>～ 200</w:t>
      </w:r>
      <w:r w:rsidR="00187E3D">
        <w:t xml:space="preserve"> </w:t>
      </w:r>
      <w:r>
        <w:rPr>
          <w:rFonts w:hint="eastAsia"/>
        </w:rPr>
        <w:t>个果为宜。</w:t>
      </w:r>
    </w:p>
    <w:p w14:paraId="497A2F86" w14:textId="77777777" w:rsidR="006407BC" w:rsidRDefault="006407BC" w:rsidP="00314183">
      <w:pPr>
        <w:pStyle w:val="affd"/>
        <w:spacing w:before="156" w:after="156"/>
      </w:pPr>
      <w:r>
        <w:rPr>
          <w:rFonts w:hint="eastAsia"/>
        </w:rPr>
        <w:t>保花保果</w:t>
      </w:r>
    </w:p>
    <w:p w14:paraId="6F7DF8F9" w14:textId="77777777" w:rsidR="006407BC" w:rsidRDefault="006407BC" w:rsidP="00314183">
      <w:pPr>
        <w:pStyle w:val="affff6"/>
        <w:ind w:firstLine="420"/>
      </w:pPr>
      <w:r>
        <w:rPr>
          <w:rFonts w:hint="eastAsia"/>
        </w:rPr>
        <w:t>花期如遇倒春寒或极端低温阴雨天气，在开花初期至果实膨大期，推荐喷施</w:t>
      </w:r>
      <w:r w:rsidR="00187E3D">
        <w:rPr>
          <w:rFonts w:hint="eastAsia"/>
        </w:rPr>
        <w:t xml:space="preserve"> </w:t>
      </w:r>
      <w:r>
        <w:rPr>
          <w:rFonts w:hint="eastAsia"/>
        </w:rPr>
        <w:t>0.01 mg/kg 的芸苔素内酯 ＋ 0.2 ％磷酸二氢钾 ＋</w:t>
      </w:r>
      <w:r w:rsidR="00187E3D">
        <w:rPr>
          <w:rFonts w:hint="eastAsia"/>
        </w:rPr>
        <w:t xml:space="preserve"> 0.</w:t>
      </w:r>
      <w:r>
        <w:rPr>
          <w:rFonts w:hint="eastAsia"/>
        </w:rPr>
        <w:t>1 ％硼肥溶液，每隔 7 d ～ 10 d 喷</w:t>
      </w:r>
      <w:r w:rsidR="00187E3D">
        <w:rPr>
          <w:rFonts w:hint="eastAsia"/>
        </w:rPr>
        <w:t xml:space="preserve"> </w:t>
      </w:r>
      <w:r>
        <w:rPr>
          <w:rFonts w:hint="eastAsia"/>
        </w:rPr>
        <w:t>1 次，连续</w:t>
      </w:r>
      <w:r w:rsidR="00187E3D">
        <w:rPr>
          <w:rFonts w:hint="eastAsia"/>
        </w:rPr>
        <w:t xml:space="preserve"> </w:t>
      </w:r>
      <w:r>
        <w:rPr>
          <w:rFonts w:hint="eastAsia"/>
        </w:rPr>
        <w:t>2 ～ 3 次。</w:t>
      </w:r>
    </w:p>
    <w:p w14:paraId="4EC56BBB" w14:textId="77777777" w:rsidR="006407BC" w:rsidRDefault="006407BC" w:rsidP="00314183">
      <w:pPr>
        <w:pStyle w:val="affd"/>
        <w:spacing w:before="156" w:after="156"/>
      </w:pPr>
      <w:r>
        <w:rPr>
          <w:rFonts w:hint="eastAsia"/>
        </w:rPr>
        <w:t>果实套袋</w:t>
      </w:r>
    </w:p>
    <w:p w14:paraId="06C2C7C5" w14:textId="77777777" w:rsidR="006407BC" w:rsidRDefault="006407BC" w:rsidP="00314183">
      <w:pPr>
        <w:pStyle w:val="affe"/>
        <w:spacing w:before="156" w:after="156"/>
      </w:pPr>
      <w:r>
        <w:rPr>
          <w:rFonts w:hint="eastAsia"/>
        </w:rPr>
        <w:lastRenderedPageBreak/>
        <w:t>套袋时期</w:t>
      </w:r>
    </w:p>
    <w:p w14:paraId="79767414" w14:textId="77777777" w:rsidR="006407BC" w:rsidRDefault="00572696" w:rsidP="00314183">
      <w:pPr>
        <w:pStyle w:val="affff6"/>
        <w:ind w:firstLine="420"/>
      </w:pPr>
      <w:r>
        <w:rPr>
          <w:rFonts w:hint="eastAsia"/>
        </w:rPr>
        <w:t>在生理落果基本停止且定果后及时套袋</w:t>
      </w:r>
      <w:r w:rsidR="006407BC">
        <w:rPr>
          <w:rFonts w:hint="eastAsia"/>
        </w:rPr>
        <w:t>。</w:t>
      </w:r>
    </w:p>
    <w:p w14:paraId="50502737" w14:textId="77777777" w:rsidR="006407BC" w:rsidRDefault="006407BC" w:rsidP="00500801">
      <w:pPr>
        <w:pStyle w:val="affe"/>
        <w:spacing w:before="156" w:after="156"/>
      </w:pPr>
      <w:bookmarkStart w:id="72" w:name="OLE_LINK85"/>
      <w:bookmarkStart w:id="73" w:name="OLE_LINK86"/>
      <w:r>
        <w:rPr>
          <w:rFonts w:hint="eastAsia"/>
        </w:rPr>
        <w:t>套袋前处理</w:t>
      </w:r>
    </w:p>
    <w:bookmarkEnd w:id="72"/>
    <w:bookmarkEnd w:id="73"/>
    <w:p w14:paraId="2DFD3DE0" w14:textId="77777777" w:rsidR="006407BC" w:rsidRDefault="006407BC" w:rsidP="00500801">
      <w:pPr>
        <w:pStyle w:val="affff6"/>
        <w:ind w:firstLine="420"/>
      </w:pPr>
      <w:r>
        <w:rPr>
          <w:rFonts w:hint="eastAsia"/>
        </w:rPr>
        <w:t>套袋前需按照NY/T 393 的规定对全园喷一次杀虫剂和杀菌剂，净果入袋；药液自然干燥后套袋，喷药后遇雨或</w:t>
      </w:r>
      <w:r w:rsidR="00572696">
        <w:rPr>
          <w:rFonts w:hint="eastAsia"/>
        </w:rPr>
        <w:t xml:space="preserve"> </w:t>
      </w:r>
      <w:r>
        <w:rPr>
          <w:rFonts w:hint="eastAsia"/>
        </w:rPr>
        <w:t>3 d 内没有完成套袋应重喷一次。</w:t>
      </w:r>
    </w:p>
    <w:p w14:paraId="673B8C7F" w14:textId="77777777" w:rsidR="006407BC" w:rsidRDefault="006407BC" w:rsidP="00314183">
      <w:pPr>
        <w:pStyle w:val="affe"/>
        <w:spacing w:before="156" w:after="156"/>
      </w:pPr>
      <w:bookmarkStart w:id="74" w:name="OLE_LINK87"/>
      <w:proofErr w:type="gramStart"/>
      <w:r>
        <w:rPr>
          <w:rFonts w:hint="eastAsia"/>
        </w:rPr>
        <w:t>果袋选择</w:t>
      </w:r>
      <w:proofErr w:type="gramEnd"/>
    </w:p>
    <w:bookmarkEnd w:id="74"/>
    <w:p w14:paraId="7289C0F8" w14:textId="77777777" w:rsidR="006407BC" w:rsidRDefault="006407BC" w:rsidP="00314183">
      <w:pPr>
        <w:pStyle w:val="affff6"/>
        <w:ind w:firstLine="420"/>
      </w:pPr>
      <w:r>
        <w:rPr>
          <w:rFonts w:hint="eastAsia"/>
        </w:rPr>
        <w:t>果袋应选用符合GB/T 19341 质量标准的，正规厂家生产的，能防病虫、耐日晒、风吹不破损、不易撕裂、透气性高、抗水性和耐水性强、无毒无污染的纸袋，纸袋以双层纸袋为佳。</w:t>
      </w:r>
    </w:p>
    <w:p w14:paraId="29BCEC52" w14:textId="77777777" w:rsidR="006407BC" w:rsidRDefault="006407BC" w:rsidP="00314183">
      <w:pPr>
        <w:pStyle w:val="affe"/>
        <w:spacing w:before="156" w:after="156"/>
      </w:pPr>
      <w:bookmarkStart w:id="75" w:name="OLE_LINK88"/>
      <w:r>
        <w:rPr>
          <w:rFonts w:hint="eastAsia"/>
        </w:rPr>
        <w:t>套袋方法</w:t>
      </w:r>
    </w:p>
    <w:bookmarkEnd w:id="75"/>
    <w:p w14:paraId="4FC2D3F0" w14:textId="77777777" w:rsidR="006407BC" w:rsidRDefault="006407BC" w:rsidP="00314183">
      <w:pPr>
        <w:pStyle w:val="affff6"/>
        <w:ind w:firstLine="420"/>
      </w:pPr>
      <w:r>
        <w:rPr>
          <w:rFonts w:hint="eastAsia"/>
        </w:rPr>
        <w:t>套袋要规范操作，不贪图快，防止桃幼果受蹭伤而萎焉、早落。套袋前先要认真检查纸袋透气孔是否通气。套袋时吹开（或一只手拖住袋底，另一只手的拇、食、中三指将袋撑开，并从袋切口处伸入袋内绕袋内壁转一转）果袋，使袋体膨起，让底部两个角上的排气孔打开，把幼果置于袋中悬空（严防果实和袋摩擦，勿将枝叶套入袋内），用“折扇”方式折叠袋口，扎紧袋口，绑扎在果枝上（带扎丝的果袋注意不要将铁丝扎在果柄上），袋口要封扎严密，防止被风刮掉和害虫、雨水、药水进入袋中。全树套袋时应从上而下，由内而外进行，以免碰坏已套好的纸袋或漏套。避免雨天或露水未干时套袋。</w:t>
      </w:r>
    </w:p>
    <w:p w14:paraId="00498957" w14:textId="77777777" w:rsidR="006407BC" w:rsidRDefault="006407BC" w:rsidP="00314183">
      <w:pPr>
        <w:pStyle w:val="affc"/>
        <w:spacing w:before="312" w:after="312"/>
      </w:pPr>
      <w:bookmarkStart w:id="76" w:name="_Toc185878395"/>
      <w:r>
        <w:rPr>
          <w:rFonts w:hint="eastAsia"/>
        </w:rPr>
        <w:t>病虫害防治</w:t>
      </w:r>
      <w:bookmarkEnd w:id="76"/>
    </w:p>
    <w:p w14:paraId="20267858" w14:textId="77777777" w:rsidR="006407BC" w:rsidRDefault="006407BC" w:rsidP="00314183">
      <w:pPr>
        <w:pStyle w:val="affd"/>
        <w:spacing w:before="156" w:after="156"/>
      </w:pPr>
      <w:r>
        <w:rPr>
          <w:rFonts w:hint="eastAsia"/>
        </w:rPr>
        <w:t>主要病虫害</w:t>
      </w:r>
    </w:p>
    <w:p w14:paraId="7EE3821C" w14:textId="77777777" w:rsidR="006407BC" w:rsidRDefault="006407BC" w:rsidP="00314183">
      <w:pPr>
        <w:pStyle w:val="affe"/>
        <w:spacing w:before="156" w:after="156"/>
      </w:pPr>
      <w:r>
        <w:rPr>
          <w:rFonts w:hint="eastAsia"/>
        </w:rPr>
        <w:t>主要病害</w:t>
      </w:r>
    </w:p>
    <w:p w14:paraId="790378F5" w14:textId="77777777" w:rsidR="006407BC" w:rsidRDefault="006407BC" w:rsidP="00314183">
      <w:pPr>
        <w:pStyle w:val="affff6"/>
        <w:ind w:firstLine="420"/>
      </w:pPr>
      <w:r w:rsidRPr="00314183">
        <w:rPr>
          <w:rFonts w:hint="eastAsia"/>
        </w:rPr>
        <w:t>桃</w:t>
      </w:r>
      <w:r>
        <w:rPr>
          <w:rFonts w:hint="eastAsia"/>
        </w:rPr>
        <w:t>疮痴病（黑星病）、炭疽病、褐腐</w:t>
      </w:r>
      <w:r w:rsidRPr="00314183">
        <w:rPr>
          <w:rFonts w:hint="eastAsia"/>
        </w:rPr>
        <w:t>病、细菌性穿孔病、流胶病等。</w:t>
      </w:r>
    </w:p>
    <w:p w14:paraId="15445AE6" w14:textId="77777777" w:rsidR="006407BC" w:rsidRDefault="006407BC" w:rsidP="00314183">
      <w:pPr>
        <w:pStyle w:val="affe"/>
        <w:spacing w:before="156" w:after="156"/>
      </w:pPr>
      <w:r>
        <w:rPr>
          <w:rFonts w:hint="eastAsia"/>
        </w:rPr>
        <w:t>主要虫害</w:t>
      </w:r>
    </w:p>
    <w:p w14:paraId="7A5FE1D3" w14:textId="77777777" w:rsidR="006407BC" w:rsidRDefault="006407BC" w:rsidP="00314183">
      <w:pPr>
        <w:pStyle w:val="affff6"/>
        <w:ind w:firstLine="420"/>
      </w:pPr>
      <w:r>
        <w:rPr>
          <w:rFonts w:hint="eastAsia"/>
        </w:rPr>
        <w:t>蚜虫、梨小食心虫、介壳虫、桃蛀螟、红蜘蛛、桃红颈天牛等。</w:t>
      </w:r>
    </w:p>
    <w:p w14:paraId="4B67454D" w14:textId="77777777" w:rsidR="006407BC" w:rsidRDefault="006407BC" w:rsidP="00314183">
      <w:pPr>
        <w:pStyle w:val="affd"/>
        <w:spacing w:before="156" w:after="156"/>
      </w:pPr>
      <w:r>
        <w:rPr>
          <w:rFonts w:hint="eastAsia"/>
        </w:rPr>
        <w:t>防治方法</w:t>
      </w:r>
    </w:p>
    <w:p w14:paraId="53DA794E" w14:textId="77777777" w:rsidR="006407BC" w:rsidRDefault="006407BC" w:rsidP="00314183">
      <w:pPr>
        <w:pStyle w:val="affe"/>
        <w:spacing w:before="156" w:after="156"/>
      </w:pPr>
      <w:r>
        <w:rPr>
          <w:rFonts w:hint="eastAsia"/>
        </w:rPr>
        <w:t>基本原则</w:t>
      </w:r>
    </w:p>
    <w:p w14:paraId="7F6C9979" w14:textId="77777777" w:rsidR="006407BC" w:rsidRDefault="006407BC" w:rsidP="00314183">
      <w:pPr>
        <w:pStyle w:val="affff6"/>
        <w:ind w:firstLine="420"/>
      </w:pPr>
      <w:r>
        <w:rPr>
          <w:rFonts w:hint="eastAsia"/>
        </w:rPr>
        <w:t>贯彻“预防为主、综合防治”的植保方针，优先选用农业防治、物理防治、生物防治等措施，科学使用化学防治技术，有效控制病虫害。</w:t>
      </w:r>
    </w:p>
    <w:p w14:paraId="0448A5A1" w14:textId="77777777" w:rsidR="006407BC" w:rsidRDefault="006407BC" w:rsidP="00314183">
      <w:pPr>
        <w:pStyle w:val="affe"/>
        <w:spacing w:before="156" w:after="156"/>
      </w:pPr>
      <w:r>
        <w:rPr>
          <w:rFonts w:hint="eastAsia"/>
        </w:rPr>
        <w:t>农业防治</w:t>
      </w:r>
    </w:p>
    <w:p w14:paraId="7206CFE7" w14:textId="77777777" w:rsidR="006407BC" w:rsidRDefault="005815D4" w:rsidP="00314183">
      <w:pPr>
        <w:pStyle w:val="affff6"/>
        <w:ind w:firstLine="420"/>
      </w:pPr>
      <w:r w:rsidRPr="005815D4">
        <w:rPr>
          <w:rFonts w:hint="eastAsia"/>
        </w:rPr>
        <w:t>加强栽培管理，增强树势，改善树体通透性，注意树体果叶合理负载，提高树体自身抗病虫能力。</w:t>
      </w:r>
      <w:r w:rsidR="006407BC">
        <w:rPr>
          <w:rFonts w:hint="eastAsia"/>
        </w:rPr>
        <w:t>及时剪除病虫枝、叶、果，清除枯枝落叶、翻耕树盘，抑制或减少病虫害发生。果实采收后，应将用过的废纸袋及时集中烧毁，消灭潜伏在袋上的病虫源，以减少翌年的危害。</w:t>
      </w:r>
    </w:p>
    <w:p w14:paraId="0A62B686" w14:textId="77777777" w:rsidR="006407BC" w:rsidRDefault="006407BC" w:rsidP="00314183">
      <w:pPr>
        <w:pStyle w:val="affe"/>
        <w:spacing w:before="156" w:after="156"/>
      </w:pPr>
      <w:r>
        <w:rPr>
          <w:rFonts w:hint="eastAsia"/>
        </w:rPr>
        <w:t>物理防治</w:t>
      </w:r>
    </w:p>
    <w:p w14:paraId="0800F1D9" w14:textId="77777777" w:rsidR="006407BC" w:rsidRDefault="006407BC" w:rsidP="00314183">
      <w:pPr>
        <w:pStyle w:val="affff6"/>
        <w:ind w:firstLine="420"/>
      </w:pPr>
      <w:r>
        <w:rPr>
          <w:rFonts w:hint="eastAsia"/>
        </w:rPr>
        <w:t>根据病虫害生物学特性，采取黄板、杀虫灯</w:t>
      </w:r>
      <w:r w:rsidR="00500801">
        <w:rPr>
          <w:rFonts w:hint="eastAsia"/>
        </w:rPr>
        <w:t>、</w:t>
      </w:r>
      <w:r w:rsidR="00500801" w:rsidRPr="00500801">
        <w:rPr>
          <w:rFonts w:hint="eastAsia"/>
        </w:rPr>
        <w:t>食诱剂</w:t>
      </w:r>
      <w:r>
        <w:rPr>
          <w:rFonts w:hint="eastAsia"/>
        </w:rPr>
        <w:t>等方法诱杀害虫。</w:t>
      </w:r>
    </w:p>
    <w:p w14:paraId="274ACA08" w14:textId="77777777" w:rsidR="006407BC" w:rsidRDefault="006407BC" w:rsidP="00314183">
      <w:pPr>
        <w:pStyle w:val="affff6"/>
        <w:ind w:firstLine="422"/>
      </w:pPr>
      <w:r w:rsidRPr="00314183">
        <w:rPr>
          <w:rFonts w:hint="eastAsia"/>
          <w:b/>
        </w:rPr>
        <w:lastRenderedPageBreak/>
        <w:t>色板诱</w:t>
      </w:r>
      <w:r w:rsidR="00500801">
        <w:rPr>
          <w:rFonts w:hint="eastAsia"/>
          <w:b/>
        </w:rPr>
        <w:t>杀</w:t>
      </w:r>
      <w:r>
        <w:rPr>
          <w:rFonts w:hint="eastAsia"/>
        </w:rPr>
        <w:t>。每2植株悬挂1张黄色粘虫板</w:t>
      </w:r>
      <w:r w:rsidR="00500801" w:rsidRPr="00500801">
        <w:rPr>
          <w:rFonts w:hint="eastAsia"/>
        </w:rPr>
        <w:t>诱杀蚜虫、木虱等害虫，黄板悬挂高度以高出树体主干20</w:t>
      </w:r>
      <w:r w:rsidR="00187E3D">
        <w:t xml:space="preserve"> </w:t>
      </w:r>
      <w:r w:rsidR="00500801" w:rsidRPr="00500801">
        <w:rPr>
          <w:rFonts w:hint="eastAsia"/>
        </w:rPr>
        <w:t>cm</w:t>
      </w:r>
      <w:r w:rsidR="00187E3D">
        <w:t xml:space="preserve"> </w:t>
      </w:r>
      <w:r w:rsidR="00187E3D">
        <w:rPr>
          <w:rFonts w:hint="eastAsia"/>
        </w:rPr>
        <w:t xml:space="preserve">～ </w:t>
      </w:r>
      <w:r w:rsidR="00500801" w:rsidRPr="00500801">
        <w:rPr>
          <w:rFonts w:hint="eastAsia"/>
        </w:rPr>
        <w:t>30</w:t>
      </w:r>
      <w:r w:rsidR="00187E3D">
        <w:t xml:space="preserve"> </w:t>
      </w:r>
      <w:r w:rsidR="00500801" w:rsidRPr="00500801">
        <w:rPr>
          <w:rFonts w:hint="eastAsia"/>
        </w:rPr>
        <w:t>cm为宜</w:t>
      </w:r>
      <w:r>
        <w:rPr>
          <w:rFonts w:hint="eastAsia"/>
        </w:rPr>
        <w:t xml:space="preserve">，每15 d </w:t>
      </w:r>
      <w:bookmarkStart w:id="77" w:name="OLE_LINK71"/>
      <w:bookmarkStart w:id="78" w:name="OLE_LINK72"/>
      <w:r>
        <w:rPr>
          <w:rFonts w:hint="eastAsia"/>
        </w:rPr>
        <w:t>～</w:t>
      </w:r>
      <w:bookmarkEnd w:id="77"/>
      <w:bookmarkEnd w:id="78"/>
      <w:r>
        <w:rPr>
          <w:rFonts w:hint="eastAsia"/>
        </w:rPr>
        <w:t xml:space="preserve"> 20 d 更换一次。</w:t>
      </w:r>
    </w:p>
    <w:p w14:paraId="7B355138" w14:textId="77777777" w:rsidR="00500801" w:rsidRDefault="006407BC" w:rsidP="00314183">
      <w:pPr>
        <w:pStyle w:val="affff6"/>
        <w:ind w:firstLine="422"/>
      </w:pPr>
      <w:r w:rsidRPr="00314183">
        <w:rPr>
          <w:rFonts w:hint="eastAsia"/>
          <w:b/>
        </w:rPr>
        <w:t>杀虫灯诱杀。</w:t>
      </w:r>
      <w:r>
        <w:rPr>
          <w:rFonts w:hint="eastAsia"/>
        </w:rPr>
        <w:t>利用杀虫灯诱杀梨小食心虫、桃小食心虫、桃蛀螟等</w:t>
      </w:r>
      <w:r w:rsidR="00500801" w:rsidRPr="00500801">
        <w:rPr>
          <w:rFonts w:hint="eastAsia"/>
        </w:rPr>
        <w:t>等趋光性主要害虫</w:t>
      </w:r>
      <w:r>
        <w:rPr>
          <w:rFonts w:hint="eastAsia"/>
        </w:rPr>
        <w:t>。</w:t>
      </w:r>
    </w:p>
    <w:p w14:paraId="4779DA03" w14:textId="77777777" w:rsidR="006407BC" w:rsidRDefault="00500801" w:rsidP="00314183">
      <w:pPr>
        <w:pStyle w:val="affff6"/>
        <w:ind w:firstLine="422"/>
      </w:pPr>
      <w:r w:rsidRPr="00500801">
        <w:rPr>
          <w:rFonts w:hint="eastAsia"/>
          <w:b/>
        </w:rPr>
        <w:t>食诱剂</w:t>
      </w:r>
      <w:r w:rsidR="006407BC" w:rsidRPr="00314183">
        <w:rPr>
          <w:rFonts w:hint="eastAsia"/>
          <w:b/>
        </w:rPr>
        <w:t>诱杀。</w:t>
      </w:r>
      <w:r w:rsidR="006407BC">
        <w:rPr>
          <w:rFonts w:hint="eastAsia"/>
        </w:rPr>
        <w:t>利用糖醋液</w:t>
      </w:r>
      <w:r w:rsidRPr="00500801">
        <w:rPr>
          <w:rFonts w:hint="eastAsia"/>
        </w:rPr>
        <w:t>等</w:t>
      </w:r>
      <w:bookmarkStart w:id="79" w:name="OLE_LINK67"/>
      <w:bookmarkStart w:id="80" w:name="OLE_LINK68"/>
      <w:r w:rsidRPr="00500801">
        <w:rPr>
          <w:rFonts w:hint="eastAsia"/>
        </w:rPr>
        <w:t>食诱剂</w:t>
      </w:r>
      <w:bookmarkEnd w:id="79"/>
      <w:bookmarkEnd w:id="80"/>
      <w:r>
        <w:rPr>
          <w:rFonts w:hint="eastAsia"/>
        </w:rPr>
        <w:t>诱杀梨小食心虫、桃蛀螟、红颈天牛等害虫、</w:t>
      </w:r>
      <w:r>
        <w:t xml:space="preserve"> </w:t>
      </w:r>
    </w:p>
    <w:p w14:paraId="28AD8AEB" w14:textId="77777777" w:rsidR="006407BC" w:rsidRDefault="006407BC" w:rsidP="00314183">
      <w:pPr>
        <w:pStyle w:val="affe"/>
        <w:spacing w:before="156" w:after="156"/>
      </w:pPr>
      <w:r>
        <w:rPr>
          <w:rFonts w:hint="eastAsia"/>
        </w:rPr>
        <w:t>生物防治</w:t>
      </w:r>
    </w:p>
    <w:p w14:paraId="24B72D71" w14:textId="77777777" w:rsidR="006407BC" w:rsidRDefault="006407BC" w:rsidP="00314183">
      <w:pPr>
        <w:pStyle w:val="affff6"/>
        <w:ind w:firstLine="422"/>
      </w:pPr>
      <w:r w:rsidRPr="00314183">
        <w:rPr>
          <w:rFonts w:hint="eastAsia"/>
          <w:b/>
        </w:rPr>
        <w:t>天敌防治</w:t>
      </w:r>
      <w:r>
        <w:rPr>
          <w:rFonts w:hint="eastAsia"/>
        </w:rPr>
        <w:t>。保护或人工释放草蛉、瓢虫和捕食螨等天敌。释放天敌方法按DB43/T 2016 的方法执行。</w:t>
      </w:r>
    </w:p>
    <w:p w14:paraId="22571A40" w14:textId="77777777" w:rsidR="00FC2647" w:rsidRDefault="006407BC" w:rsidP="00FC2647">
      <w:pPr>
        <w:pStyle w:val="affff6"/>
        <w:ind w:firstLine="422"/>
      </w:pPr>
      <w:r w:rsidRPr="00314183">
        <w:rPr>
          <w:rFonts w:hint="eastAsia"/>
          <w:b/>
        </w:rPr>
        <w:t>生物药剂防治。</w:t>
      </w:r>
      <w:r>
        <w:rPr>
          <w:rFonts w:hint="eastAsia"/>
        </w:rPr>
        <w:t>选用</w:t>
      </w:r>
      <w:r w:rsidR="00FC2647">
        <w:rPr>
          <w:rFonts w:hint="eastAsia"/>
        </w:rPr>
        <w:t>含性信息素的产品迷向与诱杀</w:t>
      </w:r>
      <w:r>
        <w:rPr>
          <w:rFonts w:hint="eastAsia"/>
        </w:rPr>
        <w:t>桃小食心虫、桃蛀螟、桃潜叶娥、梨小食心虫等害虫。</w:t>
      </w:r>
      <w:r w:rsidR="00FC2647" w:rsidRPr="00FD064B">
        <w:rPr>
          <w:rFonts w:hint="eastAsia"/>
        </w:rPr>
        <w:t>用高效生物农药（如，苏云金杆菌、球孢白僵菌、绿僵菌、昆虫病毒等）防治病虫害。</w:t>
      </w:r>
    </w:p>
    <w:p w14:paraId="0296C6B2" w14:textId="77777777" w:rsidR="006407BC" w:rsidRDefault="006407BC" w:rsidP="00314183">
      <w:pPr>
        <w:pStyle w:val="affe"/>
        <w:spacing w:before="156" w:after="156"/>
      </w:pPr>
      <w:r>
        <w:rPr>
          <w:rFonts w:hint="eastAsia"/>
        </w:rPr>
        <w:t>化学防治</w:t>
      </w:r>
    </w:p>
    <w:p w14:paraId="6D514C0A" w14:textId="77777777" w:rsidR="006407BC" w:rsidRDefault="00FC2647" w:rsidP="00FC2647">
      <w:pPr>
        <w:pStyle w:val="affff6"/>
        <w:ind w:firstLine="420"/>
      </w:pPr>
      <w:r w:rsidRPr="00FC2647">
        <w:rPr>
          <w:rFonts w:hint="eastAsia"/>
        </w:rPr>
        <w:t>化学农药使用应符合GB/T 8321和和NY/T 1276的规定，选择适宜机具</w:t>
      </w:r>
      <w:r>
        <w:rPr>
          <w:rFonts w:hint="eastAsia"/>
        </w:rPr>
        <w:t>、根据DB43/T 2016 的推荐合理使用化学农药</w:t>
      </w:r>
      <w:r w:rsidRPr="00FC2647">
        <w:rPr>
          <w:rFonts w:hint="eastAsia"/>
        </w:rPr>
        <w:t>。在放蜂辅助授粉的果园，果树的病虫害防治要按照NY/T 3263.2的规定执行。</w:t>
      </w:r>
      <w:r w:rsidR="00FD3006">
        <w:rPr>
          <w:rFonts w:hint="eastAsia"/>
        </w:rPr>
        <w:t>化学</w:t>
      </w:r>
      <w:r>
        <w:rPr>
          <w:rFonts w:hint="eastAsia"/>
        </w:rPr>
        <w:t>农药使用注意</w:t>
      </w:r>
      <w:r w:rsidR="006407BC">
        <w:rPr>
          <w:rFonts w:hint="eastAsia"/>
        </w:rPr>
        <w:t>保证</w:t>
      </w:r>
      <w:r>
        <w:rPr>
          <w:rFonts w:hint="eastAsia"/>
        </w:rPr>
        <w:t>用药</w:t>
      </w:r>
      <w:r w:rsidR="006407BC">
        <w:rPr>
          <w:rFonts w:hint="eastAsia"/>
        </w:rPr>
        <w:t>安全间隔期，一般在采果前</w:t>
      </w:r>
      <w:r w:rsidR="00187E3D">
        <w:rPr>
          <w:rFonts w:hint="eastAsia"/>
        </w:rPr>
        <w:t xml:space="preserve"> </w:t>
      </w:r>
      <w:r w:rsidR="006407BC">
        <w:rPr>
          <w:rFonts w:hint="eastAsia"/>
        </w:rPr>
        <w:t>20</w:t>
      </w:r>
      <w:r w:rsidR="00187E3D">
        <w:t xml:space="preserve"> </w:t>
      </w:r>
      <w:r w:rsidR="00187E3D">
        <w:rPr>
          <w:rFonts w:hint="eastAsia"/>
        </w:rPr>
        <w:t>d</w:t>
      </w:r>
      <w:r w:rsidR="00187E3D">
        <w:t xml:space="preserve"> </w:t>
      </w:r>
      <w:r w:rsidR="006407BC">
        <w:rPr>
          <w:rFonts w:hint="eastAsia"/>
        </w:rPr>
        <w:t>停止使用化学农药</w:t>
      </w:r>
      <w:r>
        <w:rPr>
          <w:rFonts w:hint="eastAsia"/>
        </w:rPr>
        <w:t>；</w:t>
      </w:r>
      <w:r w:rsidR="006407BC">
        <w:rPr>
          <w:rFonts w:hint="eastAsia"/>
        </w:rPr>
        <w:t>注意不同机理农药交替使用，合理科学复配；注意施用方法、施用浓度、施用量等。</w:t>
      </w:r>
    </w:p>
    <w:p w14:paraId="62DF105F" w14:textId="77777777" w:rsidR="006407BC" w:rsidRDefault="006407BC" w:rsidP="00314183">
      <w:pPr>
        <w:pStyle w:val="affc"/>
        <w:spacing w:before="312" w:after="312"/>
      </w:pPr>
      <w:bookmarkStart w:id="81" w:name="_Toc185878396"/>
      <w:r>
        <w:rPr>
          <w:rFonts w:hint="eastAsia"/>
        </w:rPr>
        <w:t>果实采收</w:t>
      </w:r>
      <w:bookmarkEnd w:id="81"/>
    </w:p>
    <w:p w14:paraId="2283FD48" w14:textId="77777777" w:rsidR="006407BC" w:rsidRDefault="006407BC" w:rsidP="00D84FD4">
      <w:pPr>
        <w:pStyle w:val="affd"/>
        <w:spacing w:before="156" w:after="156"/>
      </w:pPr>
      <w:r>
        <w:rPr>
          <w:rFonts w:hint="eastAsia"/>
        </w:rPr>
        <w:t>采收</w:t>
      </w:r>
    </w:p>
    <w:p w14:paraId="3C9874CB" w14:textId="77777777" w:rsidR="006407BC" w:rsidRDefault="006407BC" w:rsidP="00D84FD4">
      <w:pPr>
        <w:pStyle w:val="affff6"/>
        <w:ind w:firstLine="420"/>
      </w:pPr>
      <w:r>
        <w:rPr>
          <w:rFonts w:hint="eastAsia"/>
        </w:rPr>
        <w:t>根据果实成熟度、市场需求及运输条件，综合确定采收适期，并分期分批采收。采收时应注意轻拿轻放，避免枝条损伤和果实机械损伤。采收时应选择无雨天且果实露水已干时采果。</w:t>
      </w:r>
    </w:p>
    <w:p w14:paraId="3FC56E15" w14:textId="77777777" w:rsidR="006407BC" w:rsidRDefault="006407BC" w:rsidP="00D84FD4">
      <w:pPr>
        <w:pStyle w:val="affd"/>
        <w:spacing w:before="156" w:after="156"/>
      </w:pPr>
      <w:r>
        <w:rPr>
          <w:rFonts w:hint="eastAsia"/>
        </w:rPr>
        <w:t>分级</w:t>
      </w:r>
    </w:p>
    <w:p w14:paraId="141CE968" w14:textId="77777777" w:rsidR="006407BC" w:rsidRDefault="006407BC" w:rsidP="00D84FD4">
      <w:pPr>
        <w:pStyle w:val="affff6"/>
        <w:ind w:firstLine="420"/>
      </w:pPr>
      <w:r>
        <w:rPr>
          <w:rFonts w:hint="eastAsia"/>
        </w:rPr>
        <w:t>采收去袋后拣出残、伤、畸形、污垢果实，应按NY/T 1792 等级规格进行分级。</w:t>
      </w:r>
    </w:p>
    <w:p w14:paraId="34330317" w14:textId="77777777" w:rsidR="006407BC" w:rsidRDefault="006407BC" w:rsidP="00D84FD4">
      <w:pPr>
        <w:pStyle w:val="affc"/>
        <w:spacing w:before="312" w:after="312"/>
      </w:pPr>
      <w:bookmarkStart w:id="82" w:name="_Toc185878397"/>
      <w:r>
        <w:rPr>
          <w:rFonts w:hint="eastAsia"/>
        </w:rPr>
        <w:t>田间档案管理</w:t>
      </w:r>
      <w:bookmarkEnd w:id="82"/>
    </w:p>
    <w:p w14:paraId="240A47B3" w14:textId="77777777" w:rsidR="001D212F" w:rsidRDefault="006407BC" w:rsidP="00D84FD4">
      <w:pPr>
        <w:pStyle w:val="affff6"/>
        <w:ind w:firstLine="420"/>
      </w:pPr>
      <w:r>
        <w:rPr>
          <w:rFonts w:hint="eastAsia"/>
        </w:rPr>
        <w:t>对桃园生产过程中的各项农事操作，应逐项如实记载（详见附录A)，及时检查实际效果。档案保存3年以上。</w:t>
      </w:r>
    </w:p>
    <w:p w14:paraId="396D564D" w14:textId="77777777" w:rsidR="00CD561D" w:rsidRDefault="00CD561D" w:rsidP="00CD561D">
      <w:pPr>
        <w:pStyle w:val="affff6"/>
        <w:ind w:firstLine="420"/>
      </w:pPr>
    </w:p>
    <w:p w14:paraId="32948B42" w14:textId="77777777" w:rsidR="00CD561D" w:rsidRDefault="00CD561D" w:rsidP="00CD561D">
      <w:pPr>
        <w:pStyle w:val="affff6"/>
        <w:ind w:firstLine="420"/>
      </w:pPr>
    </w:p>
    <w:p w14:paraId="07AF412A" w14:textId="77777777" w:rsidR="00D84FD4" w:rsidRDefault="00D84FD4" w:rsidP="00CD561D">
      <w:pPr>
        <w:pStyle w:val="affff6"/>
        <w:ind w:firstLine="420"/>
        <w:sectPr w:rsidR="00D84FD4" w:rsidSect="00CD561D">
          <w:pgSz w:w="11906" w:h="16838" w:code="9"/>
          <w:pgMar w:top="1928" w:right="1134" w:bottom="1134" w:left="1134" w:header="1418" w:footer="1134" w:gutter="284"/>
          <w:pgNumType w:start="1"/>
          <w:cols w:space="425"/>
          <w:formProt w:val="0"/>
          <w:docGrid w:type="lines" w:linePitch="312"/>
        </w:sectPr>
      </w:pPr>
    </w:p>
    <w:p w14:paraId="6963A818" w14:textId="77777777" w:rsidR="00D84FD4" w:rsidRDefault="00D84FD4" w:rsidP="00D84FD4">
      <w:pPr>
        <w:pStyle w:val="af8"/>
      </w:pPr>
      <w:bookmarkStart w:id="83" w:name="BookMark5"/>
      <w:bookmarkEnd w:id="26"/>
    </w:p>
    <w:p w14:paraId="2F3497A2" w14:textId="77777777" w:rsidR="00D84FD4" w:rsidRDefault="00D84FD4" w:rsidP="00D84FD4">
      <w:pPr>
        <w:pStyle w:val="afe"/>
      </w:pPr>
    </w:p>
    <w:p w14:paraId="0FA9DF72" w14:textId="77777777" w:rsidR="00D84FD4" w:rsidRDefault="00D84FD4" w:rsidP="00D84FD4">
      <w:pPr>
        <w:pStyle w:val="aff3"/>
        <w:spacing w:after="156"/>
      </w:pPr>
      <w:r>
        <w:br/>
      </w:r>
      <w:bookmarkStart w:id="84" w:name="_Toc185878398"/>
      <w:r>
        <w:rPr>
          <w:rFonts w:hint="eastAsia"/>
        </w:rPr>
        <w:t>（规范性）</w:t>
      </w:r>
      <w:r>
        <w:br/>
      </w:r>
      <w:r>
        <w:rPr>
          <w:rFonts w:hint="eastAsia"/>
        </w:rPr>
        <w:t>晚熟脆蜜桃田间档案记载表</w:t>
      </w:r>
      <w:bookmarkEnd w:id="84"/>
    </w:p>
    <w:p w14:paraId="02EDD7BC" w14:textId="77777777" w:rsidR="00D84FD4" w:rsidRDefault="00D84FD4" w:rsidP="00D84FD4">
      <w:pPr>
        <w:pStyle w:val="aff"/>
        <w:spacing w:before="156" w:after="156"/>
      </w:pPr>
      <w:r w:rsidRPr="00D84FD4">
        <w:rPr>
          <w:rFonts w:hint="eastAsia"/>
        </w:rPr>
        <w:t>生产操作记载档案</w:t>
      </w:r>
    </w:p>
    <w:tbl>
      <w:tblPr>
        <w:tblW w:w="93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706"/>
        <w:gridCol w:w="2158"/>
        <w:gridCol w:w="1417"/>
        <w:gridCol w:w="1560"/>
        <w:gridCol w:w="1559"/>
        <w:gridCol w:w="1165"/>
      </w:tblGrid>
      <w:tr w:rsidR="00D84FD4" w:rsidRPr="00C87EB1" w14:paraId="35EC433E" w14:textId="77777777" w:rsidTr="001C6CB3">
        <w:trPr>
          <w:trHeight w:val="482"/>
          <w:jc w:val="center"/>
        </w:trPr>
        <w:tc>
          <w:tcPr>
            <w:tcW w:w="1523" w:type="dxa"/>
            <w:gridSpan w:val="2"/>
            <w:tcBorders>
              <w:top w:val="single" w:sz="4" w:space="0" w:color="auto"/>
              <w:left w:val="single" w:sz="4" w:space="0" w:color="auto"/>
              <w:bottom w:val="single" w:sz="4" w:space="0" w:color="auto"/>
              <w:right w:val="single" w:sz="4" w:space="0" w:color="auto"/>
            </w:tcBorders>
            <w:vAlign w:val="center"/>
          </w:tcPr>
          <w:p w14:paraId="7979E710"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丘块名称</w:t>
            </w:r>
          </w:p>
        </w:tc>
        <w:tc>
          <w:tcPr>
            <w:tcW w:w="2158" w:type="dxa"/>
            <w:tcBorders>
              <w:top w:val="single" w:sz="4" w:space="0" w:color="auto"/>
              <w:left w:val="single" w:sz="4" w:space="0" w:color="auto"/>
              <w:bottom w:val="single" w:sz="4" w:space="0" w:color="auto"/>
              <w:right w:val="single" w:sz="4" w:space="0" w:color="auto"/>
            </w:tcBorders>
            <w:vAlign w:val="center"/>
          </w:tcPr>
          <w:p w14:paraId="54A2519E" w14:textId="77777777" w:rsidR="00D84FD4" w:rsidRPr="00C87EB1" w:rsidRDefault="00D84FD4" w:rsidP="006D39BA">
            <w:pPr>
              <w:spacing w:line="240" w:lineRule="atLeast"/>
              <w:jc w:val="center"/>
              <w:rPr>
                <w:rFonts w:ascii="Times New Roman" w:hAnsi="Times New Roman"/>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221EE17"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面积</w:t>
            </w:r>
            <w:r w:rsidRPr="00C87EB1">
              <w:rPr>
                <w:rFonts w:ascii="Times New Roman" w:hAnsi="Times New Roman"/>
                <w:sz w:val="18"/>
              </w:rPr>
              <w:t>(667</w:t>
            </w:r>
            <w:r w:rsidRPr="00C87EB1">
              <w:rPr>
                <w:rFonts w:ascii="Times New Roman" w:hAnsi="Times New Roman"/>
                <w:sz w:val="18"/>
              </w:rPr>
              <w:t>㎡</w:t>
            </w:r>
            <w:r w:rsidRPr="00C87EB1">
              <w:rPr>
                <w:rFonts w:ascii="Times New Roman" w:hAnsi="Times New Roman"/>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B7E470" w14:textId="77777777" w:rsidR="00D84FD4" w:rsidRPr="00C87EB1" w:rsidRDefault="00D84FD4" w:rsidP="006D39BA">
            <w:pPr>
              <w:spacing w:line="240" w:lineRule="atLeast"/>
              <w:jc w:val="center"/>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BC36EBD" w14:textId="77777777" w:rsidR="00D84FD4" w:rsidRPr="00C87EB1" w:rsidRDefault="00D84FD4" w:rsidP="006D39BA">
            <w:pPr>
              <w:spacing w:line="240" w:lineRule="atLeast"/>
              <w:jc w:val="center"/>
              <w:rPr>
                <w:rFonts w:ascii="Times New Roman" w:hAnsi="Times New Roman"/>
                <w:sz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37BF82A" w14:textId="77777777" w:rsidR="00D84FD4" w:rsidRPr="00C87EB1" w:rsidRDefault="00D84FD4" w:rsidP="006D39BA">
            <w:pPr>
              <w:spacing w:line="240" w:lineRule="atLeast"/>
              <w:jc w:val="center"/>
              <w:rPr>
                <w:rFonts w:ascii="Times New Roman" w:hAnsi="Times New Roman"/>
                <w:sz w:val="18"/>
              </w:rPr>
            </w:pPr>
          </w:p>
        </w:tc>
      </w:tr>
      <w:tr w:rsidR="00D84FD4" w:rsidRPr="00C87EB1" w14:paraId="4ADE934E" w14:textId="77777777" w:rsidTr="001C6CB3">
        <w:trPr>
          <w:trHeight w:val="482"/>
          <w:jc w:val="center"/>
        </w:trPr>
        <w:tc>
          <w:tcPr>
            <w:tcW w:w="817" w:type="dxa"/>
            <w:tcBorders>
              <w:top w:val="single" w:sz="4" w:space="0" w:color="auto"/>
              <w:left w:val="single" w:sz="4" w:space="0" w:color="auto"/>
              <w:bottom w:val="single" w:sz="4" w:space="0" w:color="auto"/>
              <w:right w:val="single" w:sz="4" w:space="0" w:color="auto"/>
            </w:tcBorders>
            <w:vAlign w:val="center"/>
          </w:tcPr>
          <w:p w14:paraId="43DC6F26"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序号</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7AA0E589"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土壤种类、肥力、前茬作物</w:t>
            </w:r>
          </w:p>
        </w:tc>
        <w:tc>
          <w:tcPr>
            <w:tcW w:w="1417" w:type="dxa"/>
            <w:tcBorders>
              <w:top w:val="single" w:sz="4" w:space="0" w:color="auto"/>
              <w:left w:val="single" w:sz="4" w:space="0" w:color="auto"/>
              <w:bottom w:val="single" w:sz="4" w:space="0" w:color="auto"/>
              <w:right w:val="single" w:sz="4" w:space="0" w:color="auto"/>
            </w:tcBorders>
            <w:vAlign w:val="center"/>
          </w:tcPr>
          <w:p w14:paraId="0992A5B8"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操作日期</w:t>
            </w:r>
          </w:p>
          <w:p w14:paraId="59EC3B84"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w:t>
            </w:r>
            <w:r w:rsidRPr="00C87EB1">
              <w:rPr>
                <w:rFonts w:ascii="Times New Roman" w:hAnsi="Times New Roman"/>
                <w:sz w:val="18"/>
              </w:rPr>
              <w:t>月、日</w:t>
            </w:r>
            <w:r w:rsidRPr="00C87EB1">
              <w:rPr>
                <w:rFonts w:ascii="Times New Roman" w:hAnsi="Times New Roman"/>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6B40F38"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操作内容与方法</w:t>
            </w:r>
          </w:p>
        </w:tc>
        <w:tc>
          <w:tcPr>
            <w:tcW w:w="1559" w:type="dxa"/>
            <w:tcBorders>
              <w:top w:val="single" w:sz="4" w:space="0" w:color="auto"/>
              <w:left w:val="single" w:sz="4" w:space="0" w:color="auto"/>
              <w:bottom w:val="single" w:sz="4" w:space="0" w:color="auto"/>
              <w:right w:val="single" w:sz="4" w:space="0" w:color="auto"/>
            </w:tcBorders>
            <w:vAlign w:val="center"/>
          </w:tcPr>
          <w:p w14:paraId="54B8B022"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完成情况及效果</w:t>
            </w:r>
          </w:p>
        </w:tc>
        <w:tc>
          <w:tcPr>
            <w:tcW w:w="1165" w:type="dxa"/>
            <w:tcBorders>
              <w:top w:val="single" w:sz="4" w:space="0" w:color="auto"/>
              <w:left w:val="single" w:sz="4" w:space="0" w:color="auto"/>
              <w:bottom w:val="single" w:sz="4" w:space="0" w:color="auto"/>
              <w:right w:val="single" w:sz="4" w:space="0" w:color="auto"/>
            </w:tcBorders>
            <w:vAlign w:val="center"/>
          </w:tcPr>
          <w:p w14:paraId="4C49EB8E"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记载人</w:t>
            </w:r>
          </w:p>
        </w:tc>
      </w:tr>
      <w:tr w:rsidR="00D84FD4" w:rsidRPr="00C87EB1" w14:paraId="36C091F8" w14:textId="77777777" w:rsidTr="001C6CB3">
        <w:trPr>
          <w:trHeight w:val="482"/>
          <w:jc w:val="center"/>
        </w:trPr>
        <w:tc>
          <w:tcPr>
            <w:tcW w:w="817" w:type="dxa"/>
            <w:tcBorders>
              <w:top w:val="single" w:sz="4" w:space="0" w:color="auto"/>
              <w:left w:val="single" w:sz="4" w:space="0" w:color="auto"/>
              <w:bottom w:val="single" w:sz="4" w:space="0" w:color="auto"/>
              <w:right w:val="single" w:sz="4" w:space="0" w:color="auto"/>
            </w:tcBorders>
            <w:vAlign w:val="center"/>
          </w:tcPr>
          <w:p w14:paraId="57C606AE"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1</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62FB17E7" w14:textId="77777777" w:rsidR="00D84FD4" w:rsidRPr="00C87EB1" w:rsidRDefault="00D84FD4" w:rsidP="006D39BA">
            <w:pPr>
              <w:tabs>
                <w:tab w:val="left" w:pos="603"/>
              </w:tabs>
              <w:spacing w:line="240" w:lineRule="atLeast"/>
              <w:jc w:val="center"/>
              <w:rPr>
                <w:rFonts w:ascii="Times New Roman" w:hAnsi="Times New Roman"/>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5D0D8D3" w14:textId="77777777" w:rsidR="00D84FD4" w:rsidRPr="00C87EB1" w:rsidRDefault="00D84FD4" w:rsidP="006D39BA">
            <w:pPr>
              <w:spacing w:line="240" w:lineRule="atLeast"/>
              <w:jc w:val="center"/>
              <w:rPr>
                <w:rFonts w:ascii="Times New Roman" w:hAnsi="Times New Roman"/>
                <w:sz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81B03AC" w14:textId="77777777" w:rsidR="00D84FD4" w:rsidRPr="00C87EB1" w:rsidRDefault="00D84FD4" w:rsidP="006D39BA">
            <w:pPr>
              <w:spacing w:line="240" w:lineRule="atLeast"/>
              <w:jc w:val="center"/>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F68C256" w14:textId="77777777" w:rsidR="00D84FD4" w:rsidRPr="00C87EB1" w:rsidRDefault="00D84FD4" w:rsidP="006D39BA">
            <w:pPr>
              <w:spacing w:line="240" w:lineRule="atLeast"/>
              <w:jc w:val="center"/>
              <w:rPr>
                <w:rFonts w:ascii="Times New Roman" w:hAnsi="Times New Roman"/>
                <w:sz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00F449D1" w14:textId="77777777" w:rsidR="00D84FD4" w:rsidRPr="00C87EB1" w:rsidRDefault="00D84FD4" w:rsidP="006D39BA">
            <w:pPr>
              <w:spacing w:line="240" w:lineRule="atLeast"/>
              <w:jc w:val="center"/>
              <w:rPr>
                <w:rFonts w:ascii="Times New Roman" w:hAnsi="Times New Roman"/>
                <w:sz w:val="18"/>
              </w:rPr>
            </w:pPr>
          </w:p>
        </w:tc>
      </w:tr>
      <w:tr w:rsidR="00D84FD4" w:rsidRPr="00C87EB1" w14:paraId="573E86C6" w14:textId="77777777" w:rsidTr="001C6CB3">
        <w:trPr>
          <w:trHeight w:val="482"/>
          <w:jc w:val="center"/>
        </w:trPr>
        <w:tc>
          <w:tcPr>
            <w:tcW w:w="817" w:type="dxa"/>
            <w:tcBorders>
              <w:top w:val="single" w:sz="4" w:space="0" w:color="auto"/>
              <w:left w:val="single" w:sz="4" w:space="0" w:color="auto"/>
              <w:bottom w:val="single" w:sz="4" w:space="0" w:color="auto"/>
              <w:right w:val="single" w:sz="4" w:space="0" w:color="auto"/>
            </w:tcBorders>
            <w:vAlign w:val="center"/>
          </w:tcPr>
          <w:p w14:paraId="14ACB608"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2</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40D0152B" w14:textId="77777777" w:rsidR="00D84FD4" w:rsidRPr="00C87EB1" w:rsidRDefault="00D84FD4" w:rsidP="006D39BA">
            <w:pPr>
              <w:spacing w:line="240" w:lineRule="atLeast"/>
              <w:jc w:val="center"/>
              <w:rPr>
                <w:rFonts w:ascii="Times New Roman" w:hAnsi="Times New Roman"/>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9C8D84F" w14:textId="77777777" w:rsidR="00D84FD4" w:rsidRPr="00C87EB1" w:rsidRDefault="00D84FD4" w:rsidP="006D39BA">
            <w:pPr>
              <w:spacing w:line="240" w:lineRule="atLeast"/>
              <w:jc w:val="center"/>
              <w:rPr>
                <w:rFonts w:ascii="Times New Roman" w:hAnsi="Times New Roman"/>
                <w:sz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91EFF53" w14:textId="77777777" w:rsidR="00D84FD4" w:rsidRPr="00C87EB1" w:rsidRDefault="00D84FD4" w:rsidP="006D39BA">
            <w:pPr>
              <w:spacing w:line="240" w:lineRule="atLeast"/>
              <w:jc w:val="center"/>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360EEF" w14:textId="77777777" w:rsidR="00D84FD4" w:rsidRPr="00C87EB1" w:rsidRDefault="00D84FD4" w:rsidP="006D39BA">
            <w:pPr>
              <w:spacing w:line="240" w:lineRule="atLeast"/>
              <w:jc w:val="center"/>
              <w:rPr>
                <w:rFonts w:ascii="Times New Roman" w:hAnsi="Times New Roman"/>
                <w:sz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5E7C35C" w14:textId="77777777" w:rsidR="00D84FD4" w:rsidRPr="00C87EB1" w:rsidRDefault="00D84FD4" w:rsidP="006D39BA">
            <w:pPr>
              <w:spacing w:line="240" w:lineRule="atLeast"/>
              <w:jc w:val="center"/>
              <w:rPr>
                <w:rFonts w:ascii="Times New Roman" w:hAnsi="Times New Roman"/>
                <w:sz w:val="18"/>
              </w:rPr>
            </w:pPr>
          </w:p>
        </w:tc>
      </w:tr>
      <w:tr w:rsidR="00D84FD4" w:rsidRPr="00C87EB1" w14:paraId="16FA8093" w14:textId="77777777" w:rsidTr="001C6CB3">
        <w:trPr>
          <w:trHeight w:val="482"/>
          <w:jc w:val="center"/>
        </w:trPr>
        <w:tc>
          <w:tcPr>
            <w:tcW w:w="817" w:type="dxa"/>
            <w:tcBorders>
              <w:top w:val="single" w:sz="4" w:space="0" w:color="auto"/>
              <w:left w:val="single" w:sz="4" w:space="0" w:color="auto"/>
              <w:bottom w:val="single" w:sz="4" w:space="0" w:color="auto"/>
              <w:right w:val="single" w:sz="4" w:space="0" w:color="auto"/>
            </w:tcBorders>
            <w:vAlign w:val="center"/>
          </w:tcPr>
          <w:p w14:paraId="14C53891"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6D17D5F5" w14:textId="77777777" w:rsidR="00D84FD4" w:rsidRPr="00C87EB1" w:rsidRDefault="00D84FD4" w:rsidP="006D39BA">
            <w:pPr>
              <w:spacing w:line="240" w:lineRule="atLeast"/>
              <w:jc w:val="center"/>
              <w:rPr>
                <w:rFonts w:ascii="Times New Roman" w:hAnsi="Times New Roman"/>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6781C8D" w14:textId="77777777" w:rsidR="00D84FD4" w:rsidRPr="00C87EB1" w:rsidRDefault="00D84FD4" w:rsidP="006D39BA">
            <w:pPr>
              <w:spacing w:line="240" w:lineRule="atLeast"/>
              <w:jc w:val="center"/>
              <w:rPr>
                <w:rFonts w:ascii="Times New Roman" w:hAnsi="Times New Roman"/>
                <w:sz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8EC3381" w14:textId="77777777" w:rsidR="00D84FD4" w:rsidRPr="00C87EB1" w:rsidRDefault="00D84FD4" w:rsidP="006D39BA">
            <w:pPr>
              <w:spacing w:line="240" w:lineRule="atLeast"/>
              <w:jc w:val="center"/>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8808D04" w14:textId="77777777" w:rsidR="00D84FD4" w:rsidRPr="00C87EB1" w:rsidRDefault="00D84FD4" w:rsidP="006D39BA">
            <w:pPr>
              <w:spacing w:line="240" w:lineRule="atLeast"/>
              <w:jc w:val="center"/>
              <w:rPr>
                <w:rFonts w:ascii="Times New Roman" w:hAnsi="Times New Roman"/>
                <w:sz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6AEB24A" w14:textId="77777777" w:rsidR="00D84FD4" w:rsidRPr="00C87EB1" w:rsidRDefault="00D84FD4" w:rsidP="006D39BA">
            <w:pPr>
              <w:spacing w:line="240" w:lineRule="atLeast"/>
              <w:jc w:val="center"/>
              <w:rPr>
                <w:rFonts w:ascii="Times New Roman" w:hAnsi="Times New Roman"/>
                <w:sz w:val="18"/>
              </w:rPr>
            </w:pPr>
          </w:p>
        </w:tc>
      </w:tr>
    </w:tbl>
    <w:p w14:paraId="23234A04" w14:textId="77777777" w:rsidR="00D84FD4" w:rsidRPr="00D84FD4" w:rsidRDefault="00D84FD4" w:rsidP="00D84FD4">
      <w:pPr>
        <w:pStyle w:val="affff6"/>
        <w:ind w:firstLine="420"/>
      </w:pPr>
    </w:p>
    <w:p w14:paraId="1BDB414A" w14:textId="77777777" w:rsidR="00D84FD4" w:rsidRPr="00D84FD4" w:rsidRDefault="00D84FD4" w:rsidP="00D84FD4">
      <w:pPr>
        <w:pStyle w:val="aff"/>
        <w:spacing w:before="156" w:after="156"/>
      </w:pPr>
      <w:r w:rsidRPr="00D84FD4">
        <w:rPr>
          <w:rFonts w:hint="eastAsia"/>
        </w:rPr>
        <w:t>投入品使用记载表</w:t>
      </w:r>
    </w:p>
    <w:tbl>
      <w:tblPr>
        <w:tblW w:w="934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1"/>
        <w:gridCol w:w="988"/>
        <w:gridCol w:w="843"/>
        <w:gridCol w:w="844"/>
        <w:gridCol w:w="1292"/>
        <w:gridCol w:w="1085"/>
        <w:gridCol w:w="995"/>
        <w:gridCol w:w="1106"/>
        <w:gridCol w:w="1397"/>
      </w:tblGrid>
      <w:tr w:rsidR="00D84FD4" w:rsidRPr="00C87EB1" w14:paraId="3166F717" w14:textId="77777777" w:rsidTr="006D39BA">
        <w:trPr>
          <w:trHeight w:val="482"/>
          <w:jc w:val="center"/>
        </w:trPr>
        <w:tc>
          <w:tcPr>
            <w:tcW w:w="1779" w:type="dxa"/>
            <w:gridSpan w:val="2"/>
            <w:tcBorders>
              <w:top w:val="single" w:sz="4" w:space="0" w:color="auto"/>
              <w:left w:val="single" w:sz="4" w:space="0" w:color="auto"/>
              <w:bottom w:val="single" w:sz="4" w:space="0" w:color="auto"/>
              <w:right w:val="single" w:sz="4" w:space="0" w:color="auto"/>
            </w:tcBorders>
            <w:noWrap/>
            <w:vAlign w:val="center"/>
          </w:tcPr>
          <w:p w14:paraId="45647273"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hint="eastAsia"/>
                <w:sz w:val="18"/>
              </w:rPr>
              <w:t>田块</w:t>
            </w:r>
            <w:r w:rsidRPr="00C87EB1">
              <w:rPr>
                <w:rFonts w:ascii="Times New Roman" w:hAnsi="Times New Roman"/>
                <w:sz w:val="18"/>
              </w:rPr>
              <w:t>名称</w:t>
            </w:r>
          </w:p>
        </w:tc>
        <w:tc>
          <w:tcPr>
            <w:tcW w:w="843" w:type="dxa"/>
            <w:tcBorders>
              <w:top w:val="single" w:sz="4" w:space="0" w:color="auto"/>
              <w:left w:val="single" w:sz="4" w:space="0" w:color="auto"/>
              <w:bottom w:val="single" w:sz="4" w:space="0" w:color="auto"/>
              <w:right w:val="single" w:sz="4" w:space="0" w:color="auto"/>
            </w:tcBorders>
            <w:noWrap/>
            <w:vAlign w:val="center"/>
          </w:tcPr>
          <w:p w14:paraId="398772F4" w14:textId="77777777" w:rsidR="00D84FD4" w:rsidRPr="00C87EB1" w:rsidRDefault="00D84FD4" w:rsidP="006D39BA">
            <w:pPr>
              <w:spacing w:line="240" w:lineRule="atLeast"/>
              <w:jc w:val="center"/>
              <w:rPr>
                <w:rFonts w:ascii="Times New Roman" w:hAnsi="Times New Roman"/>
                <w:sz w:val="18"/>
              </w:rPr>
            </w:pPr>
          </w:p>
        </w:tc>
        <w:tc>
          <w:tcPr>
            <w:tcW w:w="2136" w:type="dxa"/>
            <w:gridSpan w:val="2"/>
            <w:tcBorders>
              <w:top w:val="single" w:sz="4" w:space="0" w:color="auto"/>
              <w:left w:val="single" w:sz="4" w:space="0" w:color="auto"/>
              <w:bottom w:val="single" w:sz="4" w:space="0" w:color="auto"/>
              <w:right w:val="single" w:sz="4" w:space="0" w:color="auto"/>
            </w:tcBorders>
            <w:noWrap/>
            <w:vAlign w:val="center"/>
          </w:tcPr>
          <w:p w14:paraId="1C51D7EE"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面积</w:t>
            </w:r>
            <w:r w:rsidRPr="00C87EB1">
              <w:rPr>
                <w:rFonts w:ascii="Times New Roman" w:hAnsi="Times New Roman"/>
                <w:sz w:val="18"/>
              </w:rPr>
              <w:t>(667</w:t>
            </w:r>
            <w:r w:rsidRPr="00C87EB1">
              <w:rPr>
                <w:rFonts w:ascii="Times New Roman" w:hAnsi="Times New Roman"/>
                <w:sz w:val="18"/>
              </w:rPr>
              <w:t>㎡</w:t>
            </w:r>
            <w:r w:rsidRPr="00C87EB1">
              <w:rPr>
                <w:rFonts w:ascii="Times New Roman" w:hAnsi="Times New Roman"/>
                <w:sz w:val="18"/>
              </w:rPr>
              <w:t>)</w:t>
            </w:r>
          </w:p>
        </w:tc>
        <w:tc>
          <w:tcPr>
            <w:tcW w:w="1085" w:type="dxa"/>
            <w:tcBorders>
              <w:top w:val="single" w:sz="4" w:space="0" w:color="auto"/>
              <w:left w:val="single" w:sz="4" w:space="0" w:color="auto"/>
              <w:bottom w:val="single" w:sz="4" w:space="0" w:color="auto"/>
              <w:right w:val="single" w:sz="4" w:space="0" w:color="auto"/>
            </w:tcBorders>
            <w:noWrap/>
            <w:vAlign w:val="center"/>
          </w:tcPr>
          <w:p w14:paraId="0AD57E69" w14:textId="77777777" w:rsidR="00D84FD4" w:rsidRPr="00C87EB1" w:rsidRDefault="00D84FD4" w:rsidP="006D39BA">
            <w:pPr>
              <w:spacing w:line="240" w:lineRule="atLeast"/>
              <w:jc w:val="center"/>
              <w:rPr>
                <w:rFonts w:ascii="Times New Roman" w:hAnsi="Times New Roman"/>
                <w:sz w:val="18"/>
              </w:rPr>
            </w:pPr>
          </w:p>
        </w:tc>
        <w:tc>
          <w:tcPr>
            <w:tcW w:w="995" w:type="dxa"/>
            <w:tcBorders>
              <w:top w:val="single" w:sz="4" w:space="0" w:color="auto"/>
              <w:left w:val="single" w:sz="4" w:space="0" w:color="auto"/>
              <w:bottom w:val="single" w:sz="4" w:space="0" w:color="auto"/>
              <w:right w:val="single" w:sz="4" w:space="0" w:color="auto"/>
            </w:tcBorders>
            <w:noWrap/>
            <w:vAlign w:val="center"/>
          </w:tcPr>
          <w:p w14:paraId="3B5F376B"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品种</w:t>
            </w:r>
          </w:p>
        </w:tc>
        <w:tc>
          <w:tcPr>
            <w:tcW w:w="2503" w:type="dxa"/>
            <w:gridSpan w:val="2"/>
            <w:tcBorders>
              <w:top w:val="single" w:sz="4" w:space="0" w:color="auto"/>
              <w:left w:val="single" w:sz="4" w:space="0" w:color="auto"/>
              <w:bottom w:val="single" w:sz="4" w:space="0" w:color="auto"/>
              <w:right w:val="single" w:sz="4" w:space="0" w:color="auto"/>
            </w:tcBorders>
            <w:noWrap/>
            <w:vAlign w:val="center"/>
          </w:tcPr>
          <w:p w14:paraId="4EDDE354" w14:textId="77777777" w:rsidR="00D84FD4" w:rsidRPr="00C87EB1" w:rsidRDefault="00D84FD4" w:rsidP="006D39BA">
            <w:pPr>
              <w:spacing w:line="240" w:lineRule="atLeast"/>
              <w:jc w:val="center"/>
              <w:rPr>
                <w:rFonts w:ascii="Times New Roman" w:hAnsi="Times New Roman"/>
                <w:sz w:val="18"/>
              </w:rPr>
            </w:pPr>
          </w:p>
        </w:tc>
      </w:tr>
      <w:tr w:rsidR="00D84FD4" w:rsidRPr="00C87EB1" w14:paraId="4F75E116" w14:textId="77777777" w:rsidTr="006D39BA">
        <w:trPr>
          <w:trHeight w:val="482"/>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56220492"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序号</w:t>
            </w:r>
          </w:p>
        </w:tc>
        <w:tc>
          <w:tcPr>
            <w:tcW w:w="988" w:type="dxa"/>
            <w:tcBorders>
              <w:top w:val="single" w:sz="4" w:space="0" w:color="auto"/>
              <w:left w:val="single" w:sz="4" w:space="0" w:color="auto"/>
              <w:bottom w:val="single" w:sz="4" w:space="0" w:color="auto"/>
              <w:right w:val="single" w:sz="4" w:space="0" w:color="auto"/>
            </w:tcBorders>
            <w:noWrap/>
            <w:vAlign w:val="center"/>
          </w:tcPr>
          <w:p w14:paraId="72163F5C"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品名</w:t>
            </w:r>
          </w:p>
        </w:tc>
        <w:tc>
          <w:tcPr>
            <w:tcW w:w="843" w:type="dxa"/>
            <w:tcBorders>
              <w:top w:val="single" w:sz="4" w:space="0" w:color="auto"/>
              <w:left w:val="single" w:sz="4" w:space="0" w:color="auto"/>
              <w:bottom w:val="single" w:sz="4" w:space="0" w:color="auto"/>
              <w:right w:val="single" w:sz="4" w:space="0" w:color="auto"/>
            </w:tcBorders>
            <w:noWrap/>
            <w:vAlign w:val="center"/>
          </w:tcPr>
          <w:p w14:paraId="5A89A2F5"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种类</w:t>
            </w:r>
          </w:p>
        </w:tc>
        <w:tc>
          <w:tcPr>
            <w:tcW w:w="844" w:type="dxa"/>
            <w:tcBorders>
              <w:top w:val="single" w:sz="4" w:space="0" w:color="auto"/>
              <w:left w:val="single" w:sz="4" w:space="0" w:color="auto"/>
              <w:bottom w:val="single" w:sz="4" w:space="0" w:color="auto"/>
              <w:right w:val="single" w:sz="4" w:space="0" w:color="auto"/>
            </w:tcBorders>
            <w:noWrap/>
            <w:vAlign w:val="center"/>
          </w:tcPr>
          <w:p w14:paraId="6D3D78A1"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来源</w:t>
            </w:r>
          </w:p>
        </w:tc>
        <w:tc>
          <w:tcPr>
            <w:tcW w:w="1292" w:type="dxa"/>
            <w:tcBorders>
              <w:top w:val="single" w:sz="4" w:space="0" w:color="auto"/>
              <w:left w:val="single" w:sz="4" w:space="0" w:color="auto"/>
              <w:bottom w:val="single" w:sz="4" w:space="0" w:color="auto"/>
              <w:right w:val="single" w:sz="4" w:space="0" w:color="auto"/>
            </w:tcBorders>
            <w:noWrap/>
            <w:vAlign w:val="center"/>
          </w:tcPr>
          <w:p w14:paraId="6A499A58"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使用日期</w:t>
            </w:r>
          </w:p>
          <w:p w14:paraId="24B30480"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（月、日）</w:t>
            </w:r>
          </w:p>
        </w:tc>
        <w:tc>
          <w:tcPr>
            <w:tcW w:w="1085" w:type="dxa"/>
            <w:tcBorders>
              <w:top w:val="single" w:sz="4" w:space="0" w:color="auto"/>
              <w:left w:val="single" w:sz="4" w:space="0" w:color="auto"/>
              <w:bottom w:val="single" w:sz="4" w:space="0" w:color="auto"/>
              <w:right w:val="single" w:sz="4" w:space="0" w:color="auto"/>
            </w:tcBorders>
            <w:noWrap/>
            <w:vAlign w:val="center"/>
          </w:tcPr>
          <w:p w14:paraId="02C076E0"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用量</w:t>
            </w:r>
          </w:p>
        </w:tc>
        <w:tc>
          <w:tcPr>
            <w:tcW w:w="995" w:type="dxa"/>
            <w:tcBorders>
              <w:top w:val="single" w:sz="4" w:space="0" w:color="auto"/>
              <w:left w:val="single" w:sz="4" w:space="0" w:color="auto"/>
              <w:bottom w:val="single" w:sz="4" w:space="0" w:color="auto"/>
              <w:right w:val="single" w:sz="4" w:space="0" w:color="auto"/>
            </w:tcBorders>
            <w:noWrap/>
            <w:vAlign w:val="center"/>
          </w:tcPr>
          <w:p w14:paraId="2C9D10B8"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方法</w:t>
            </w:r>
          </w:p>
        </w:tc>
        <w:tc>
          <w:tcPr>
            <w:tcW w:w="1106" w:type="dxa"/>
            <w:tcBorders>
              <w:top w:val="single" w:sz="4" w:space="0" w:color="auto"/>
              <w:left w:val="single" w:sz="4" w:space="0" w:color="auto"/>
              <w:bottom w:val="single" w:sz="4" w:space="0" w:color="auto"/>
              <w:right w:val="single" w:sz="4" w:space="0" w:color="auto"/>
            </w:tcBorders>
            <w:noWrap/>
            <w:vAlign w:val="center"/>
          </w:tcPr>
          <w:p w14:paraId="2097362B"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效果</w:t>
            </w:r>
          </w:p>
        </w:tc>
        <w:tc>
          <w:tcPr>
            <w:tcW w:w="1397" w:type="dxa"/>
            <w:tcBorders>
              <w:top w:val="single" w:sz="4" w:space="0" w:color="auto"/>
              <w:left w:val="single" w:sz="4" w:space="0" w:color="auto"/>
              <w:bottom w:val="single" w:sz="4" w:space="0" w:color="auto"/>
              <w:right w:val="single" w:sz="4" w:space="0" w:color="auto"/>
            </w:tcBorders>
            <w:noWrap/>
            <w:vAlign w:val="center"/>
          </w:tcPr>
          <w:p w14:paraId="6405D980"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记载人</w:t>
            </w:r>
          </w:p>
        </w:tc>
      </w:tr>
      <w:tr w:rsidR="00D84FD4" w:rsidRPr="00C87EB1" w14:paraId="64D3B7C0" w14:textId="77777777" w:rsidTr="006D39BA">
        <w:trPr>
          <w:trHeight w:val="482"/>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7848DDCF"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1</w:t>
            </w:r>
          </w:p>
        </w:tc>
        <w:tc>
          <w:tcPr>
            <w:tcW w:w="988" w:type="dxa"/>
            <w:tcBorders>
              <w:top w:val="single" w:sz="4" w:space="0" w:color="auto"/>
              <w:left w:val="single" w:sz="4" w:space="0" w:color="auto"/>
              <w:bottom w:val="single" w:sz="4" w:space="0" w:color="auto"/>
              <w:right w:val="single" w:sz="4" w:space="0" w:color="auto"/>
            </w:tcBorders>
            <w:noWrap/>
            <w:vAlign w:val="center"/>
          </w:tcPr>
          <w:p w14:paraId="1E723FB8" w14:textId="77777777" w:rsidR="00D84FD4" w:rsidRPr="00C87EB1" w:rsidRDefault="00D84FD4" w:rsidP="006D39BA">
            <w:pPr>
              <w:spacing w:line="240" w:lineRule="atLeast"/>
              <w:jc w:val="center"/>
              <w:rPr>
                <w:rFonts w:ascii="Times New Roman" w:hAnsi="Times New Roman"/>
                <w:sz w:val="18"/>
              </w:rPr>
            </w:pPr>
          </w:p>
        </w:tc>
        <w:tc>
          <w:tcPr>
            <w:tcW w:w="843" w:type="dxa"/>
            <w:tcBorders>
              <w:top w:val="single" w:sz="4" w:space="0" w:color="auto"/>
              <w:left w:val="single" w:sz="4" w:space="0" w:color="auto"/>
              <w:bottom w:val="single" w:sz="4" w:space="0" w:color="auto"/>
              <w:right w:val="single" w:sz="4" w:space="0" w:color="auto"/>
            </w:tcBorders>
            <w:noWrap/>
            <w:vAlign w:val="center"/>
          </w:tcPr>
          <w:p w14:paraId="20033084" w14:textId="77777777" w:rsidR="00D84FD4" w:rsidRPr="00C87EB1" w:rsidRDefault="00D84FD4" w:rsidP="006D39BA">
            <w:pPr>
              <w:spacing w:line="240" w:lineRule="atLeast"/>
              <w:jc w:val="center"/>
              <w:rPr>
                <w:rFonts w:ascii="Times New Roman" w:hAnsi="Times New Roman"/>
                <w:sz w:val="18"/>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3568F40C" w14:textId="77777777" w:rsidR="00D84FD4" w:rsidRPr="00C87EB1" w:rsidRDefault="00D84FD4" w:rsidP="006D39BA">
            <w:pPr>
              <w:spacing w:line="240" w:lineRule="atLeast"/>
              <w:jc w:val="center"/>
              <w:rPr>
                <w:rFonts w:ascii="Times New Roman" w:hAnsi="Times New Roman"/>
                <w:sz w:val="18"/>
              </w:rPr>
            </w:pPr>
          </w:p>
        </w:tc>
        <w:tc>
          <w:tcPr>
            <w:tcW w:w="1292" w:type="dxa"/>
            <w:tcBorders>
              <w:top w:val="single" w:sz="4" w:space="0" w:color="auto"/>
              <w:left w:val="single" w:sz="4" w:space="0" w:color="auto"/>
              <w:bottom w:val="single" w:sz="4" w:space="0" w:color="auto"/>
              <w:right w:val="single" w:sz="4" w:space="0" w:color="auto"/>
            </w:tcBorders>
            <w:noWrap/>
            <w:vAlign w:val="center"/>
          </w:tcPr>
          <w:p w14:paraId="16673DC3" w14:textId="77777777" w:rsidR="00D84FD4" w:rsidRPr="00C87EB1" w:rsidRDefault="00D84FD4" w:rsidP="006D39BA">
            <w:pPr>
              <w:spacing w:line="240" w:lineRule="atLeast"/>
              <w:jc w:val="center"/>
              <w:rPr>
                <w:rFonts w:ascii="Times New Roman" w:hAnsi="Times New Roman"/>
                <w:sz w:val="18"/>
              </w:rPr>
            </w:pPr>
          </w:p>
        </w:tc>
        <w:tc>
          <w:tcPr>
            <w:tcW w:w="1085" w:type="dxa"/>
            <w:tcBorders>
              <w:top w:val="single" w:sz="4" w:space="0" w:color="auto"/>
              <w:left w:val="single" w:sz="4" w:space="0" w:color="auto"/>
              <w:bottom w:val="single" w:sz="4" w:space="0" w:color="auto"/>
              <w:right w:val="single" w:sz="4" w:space="0" w:color="auto"/>
            </w:tcBorders>
            <w:noWrap/>
            <w:vAlign w:val="center"/>
          </w:tcPr>
          <w:p w14:paraId="11B92DAC" w14:textId="77777777" w:rsidR="00D84FD4" w:rsidRPr="00C87EB1" w:rsidRDefault="00D84FD4" w:rsidP="006D39BA">
            <w:pPr>
              <w:spacing w:line="240" w:lineRule="atLeast"/>
              <w:jc w:val="center"/>
              <w:rPr>
                <w:rFonts w:ascii="Times New Roman" w:hAnsi="Times New Roman"/>
                <w:sz w:val="18"/>
              </w:rPr>
            </w:pPr>
          </w:p>
        </w:tc>
        <w:tc>
          <w:tcPr>
            <w:tcW w:w="995" w:type="dxa"/>
            <w:tcBorders>
              <w:top w:val="single" w:sz="4" w:space="0" w:color="auto"/>
              <w:left w:val="single" w:sz="4" w:space="0" w:color="auto"/>
              <w:bottom w:val="single" w:sz="4" w:space="0" w:color="auto"/>
              <w:right w:val="single" w:sz="4" w:space="0" w:color="auto"/>
            </w:tcBorders>
            <w:noWrap/>
            <w:vAlign w:val="center"/>
          </w:tcPr>
          <w:p w14:paraId="0819CC12" w14:textId="77777777" w:rsidR="00D84FD4" w:rsidRPr="00C87EB1" w:rsidRDefault="00D84FD4" w:rsidP="006D39BA">
            <w:pPr>
              <w:spacing w:line="240" w:lineRule="atLeast"/>
              <w:jc w:val="center"/>
              <w:rPr>
                <w:rFonts w:ascii="Times New Roman" w:hAnsi="Times New Roman"/>
                <w:sz w:val="18"/>
              </w:rPr>
            </w:pPr>
          </w:p>
        </w:tc>
        <w:tc>
          <w:tcPr>
            <w:tcW w:w="1106" w:type="dxa"/>
            <w:tcBorders>
              <w:top w:val="single" w:sz="4" w:space="0" w:color="auto"/>
              <w:left w:val="single" w:sz="4" w:space="0" w:color="auto"/>
              <w:bottom w:val="single" w:sz="4" w:space="0" w:color="auto"/>
              <w:right w:val="single" w:sz="4" w:space="0" w:color="auto"/>
            </w:tcBorders>
            <w:noWrap/>
            <w:vAlign w:val="center"/>
          </w:tcPr>
          <w:p w14:paraId="60B684EF" w14:textId="77777777" w:rsidR="00D84FD4" w:rsidRPr="00C87EB1" w:rsidRDefault="00D84FD4" w:rsidP="006D39BA">
            <w:pPr>
              <w:spacing w:line="240" w:lineRule="atLeast"/>
              <w:jc w:val="center"/>
              <w:rPr>
                <w:rFonts w:ascii="Times New Roman" w:hAnsi="Times New Roman"/>
                <w:sz w:val="18"/>
              </w:rPr>
            </w:pPr>
          </w:p>
        </w:tc>
        <w:tc>
          <w:tcPr>
            <w:tcW w:w="1397" w:type="dxa"/>
            <w:tcBorders>
              <w:top w:val="single" w:sz="4" w:space="0" w:color="auto"/>
              <w:left w:val="single" w:sz="4" w:space="0" w:color="auto"/>
              <w:bottom w:val="single" w:sz="4" w:space="0" w:color="auto"/>
              <w:right w:val="single" w:sz="4" w:space="0" w:color="auto"/>
            </w:tcBorders>
            <w:noWrap/>
            <w:vAlign w:val="center"/>
          </w:tcPr>
          <w:p w14:paraId="5516C015" w14:textId="77777777" w:rsidR="00D84FD4" w:rsidRPr="00C87EB1" w:rsidRDefault="00D84FD4" w:rsidP="006D39BA">
            <w:pPr>
              <w:spacing w:line="240" w:lineRule="atLeast"/>
              <w:jc w:val="center"/>
              <w:rPr>
                <w:rFonts w:ascii="Times New Roman" w:hAnsi="Times New Roman"/>
                <w:sz w:val="18"/>
              </w:rPr>
            </w:pPr>
          </w:p>
        </w:tc>
      </w:tr>
      <w:tr w:rsidR="00D84FD4" w:rsidRPr="00C87EB1" w14:paraId="67D2EB6C" w14:textId="77777777" w:rsidTr="006D39BA">
        <w:trPr>
          <w:trHeight w:val="482"/>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293D1D96"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2</w:t>
            </w:r>
          </w:p>
        </w:tc>
        <w:tc>
          <w:tcPr>
            <w:tcW w:w="988" w:type="dxa"/>
            <w:tcBorders>
              <w:top w:val="single" w:sz="4" w:space="0" w:color="auto"/>
              <w:left w:val="single" w:sz="4" w:space="0" w:color="auto"/>
              <w:bottom w:val="single" w:sz="4" w:space="0" w:color="auto"/>
              <w:right w:val="single" w:sz="4" w:space="0" w:color="auto"/>
            </w:tcBorders>
            <w:noWrap/>
            <w:vAlign w:val="center"/>
          </w:tcPr>
          <w:p w14:paraId="28A4DF5B" w14:textId="77777777" w:rsidR="00D84FD4" w:rsidRPr="00C87EB1" w:rsidRDefault="00D84FD4" w:rsidP="006D39BA">
            <w:pPr>
              <w:spacing w:line="240" w:lineRule="atLeast"/>
              <w:jc w:val="center"/>
              <w:rPr>
                <w:rFonts w:ascii="Times New Roman" w:hAnsi="Times New Roman"/>
                <w:sz w:val="18"/>
              </w:rPr>
            </w:pPr>
          </w:p>
        </w:tc>
        <w:tc>
          <w:tcPr>
            <w:tcW w:w="843" w:type="dxa"/>
            <w:tcBorders>
              <w:top w:val="single" w:sz="4" w:space="0" w:color="auto"/>
              <w:left w:val="single" w:sz="4" w:space="0" w:color="auto"/>
              <w:bottom w:val="single" w:sz="4" w:space="0" w:color="auto"/>
              <w:right w:val="single" w:sz="4" w:space="0" w:color="auto"/>
            </w:tcBorders>
            <w:noWrap/>
            <w:vAlign w:val="center"/>
          </w:tcPr>
          <w:p w14:paraId="5819740F" w14:textId="77777777" w:rsidR="00D84FD4" w:rsidRPr="00C87EB1" w:rsidRDefault="00D84FD4" w:rsidP="006D39BA">
            <w:pPr>
              <w:spacing w:line="240" w:lineRule="atLeast"/>
              <w:jc w:val="center"/>
              <w:rPr>
                <w:rFonts w:ascii="Times New Roman" w:hAnsi="Times New Roman"/>
                <w:sz w:val="18"/>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638640A8" w14:textId="77777777" w:rsidR="00D84FD4" w:rsidRPr="00C87EB1" w:rsidRDefault="00D84FD4" w:rsidP="006D39BA">
            <w:pPr>
              <w:spacing w:line="240" w:lineRule="atLeast"/>
              <w:jc w:val="center"/>
              <w:rPr>
                <w:rFonts w:ascii="Times New Roman" w:hAnsi="Times New Roman"/>
                <w:sz w:val="18"/>
              </w:rPr>
            </w:pPr>
          </w:p>
        </w:tc>
        <w:tc>
          <w:tcPr>
            <w:tcW w:w="1292" w:type="dxa"/>
            <w:tcBorders>
              <w:top w:val="single" w:sz="4" w:space="0" w:color="auto"/>
              <w:left w:val="single" w:sz="4" w:space="0" w:color="auto"/>
              <w:bottom w:val="single" w:sz="4" w:space="0" w:color="auto"/>
              <w:right w:val="single" w:sz="4" w:space="0" w:color="auto"/>
            </w:tcBorders>
            <w:noWrap/>
            <w:vAlign w:val="center"/>
          </w:tcPr>
          <w:p w14:paraId="306B6BBC" w14:textId="77777777" w:rsidR="00D84FD4" w:rsidRPr="00C87EB1" w:rsidRDefault="00D84FD4" w:rsidP="006D39BA">
            <w:pPr>
              <w:spacing w:line="240" w:lineRule="atLeast"/>
              <w:jc w:val="center"/>
              <w:rPr>
                <w:rFonts w:ascii="Times New Roman" w:hAnsi="Times New Roman"/>
                <w:sz w:val="18"/>
              </w:rPr>
            </w:pPr>
          </w:p>
        </w:tc>
        <w:tc>
          <w:tcPr>
            <w:tcW w:w="1085" w:type="dxa"/>
            <w:tcBorders>
              <w:top w:val="single" w:sz="4" w:space="0" w:color="auto"/>
              <w:left w:val="single" w:sz="4" w:space="0" w:color="auto"/>
              <w:bottom w:val="single" w:sz="4" w:space="0" w:color="auto"/>
              <w:right w:val="single" w:sz="4" w:space="0" w:color="auto"/>
            </w:tcBorders>
            <w:noWrap/>
            <w:vAlign w:val="center"/>
          </w:tcPr>
          <w:p w14:paraId="2410EB0F" w14:textId="77777777" w:rsidR="00D84FD4" w:rsidRPr="00C87EB1" w:rsidRDefault="00D84FD4" w:rsidP="006D39BA">
            <w:pPr>
              <w:spacing w:line="240" w:lineRule="atLeast"/>
              <w:jc w:val="center"/>
              <w:rPr>
                <w:rFonts w:ascii="Times New Roman" w:hAnsi="Times New Roman"/>
                <w:sz w:val="18"/>
              </w:rPr>
            </w:pPr>
          </w:p>
        </w:tc>
        <w:tc>
          <w:tcPr>
            <w:tcW w:w="995" w:type="dxa"/>
            <w:tcBorders>
              <w:top w:val="single" w:sz="4" w:space="0" w:color="auto"/>
              <w:left w:val="single" w:sz="4" w:space="0" w:color="auto"/>
              <w:bottom w:val="single" w:sz="4" w:space="0" w:color="auto"/>
              <w:right w:val="single" w:sz="4" w:space="0" w:color="auto"/>
            </w:tcBorders>
            <w:noWrap/>
            <w:vAlign w:val="center"/>
          </w:tcPr>
          <w:p w14:paraId="3816572C" w14:textId="77777777" w:rsidR="00D84FD4" w:rsidRPr="00C87EB1" w:rsidRDefault="00D84FD4" w:rsidP="006D39BA">
            <w:pPr>
              <w:spacing w:line="240" w:lineRule="atLeast"/>
              <w:jc w:val="center"/>
              <w:rPr>
                <w:rFonts w:ascii="Times New Roman" w:hAnsi="Times New Roman"/>
                <w:sz w:val="18"/>
              </w:rPr>
            </w:pPr>
          </w:p>
        </w:tc>
        <w:tc>
          <w:tcPr>
            <w:tcW w:w="1106" w:type="dxa"/>
            <w:tcBorders>
              <w:top w:val="single" w:sz="4" w:space="0" w:color="auto"/>
              <w:left w:val="single" w:sz="4" w:space="0" w:color="auto"/>
              <w:bottom w:val="single" w:sz="4" w:space="0" w:color="auto"/>
              <w:right w:val="single" w:sz="4" w:space="0" w:color="auto"/>
            </w:tcBorders>
            <w:noWrap/>
            <w:vAlign w:val="center"/>
          </w:tcPr>
          <w:p w14:paraId="4C1AF9B7" w14:textId="77777777" w:rsidR="00D84FD4" w:rsidRPr="00C87EB1" w:rsidRDefault="00D84FD4" w:rsidP="006D39BA">
            <w:pPr>
              <w:spacing w:line="240" w:lineRule="atLeast"/>
              <w:jc w:val="center"/>
              <w:rPr>
                <w:rFonts w:ascii="Times New Roman" w:hAnsi="Times New Roman"/>
                <w:sz w:val="18"/>
              </w:rPr>
            </w:pPr>
          </w:p>
        </w:tc>
        <w:tc>
          <w:tcPr>
            <w:tcW w:w="1397" w:type="dxa"/>
            <w:tcBorders>
              <w:top w:val="single" w:sz="4" w:space="0" w:color="auto"/>
              <w:left w:val="single" w:sz="4" w:space="0" w:color="auto"/>
              <w:bottom w:val="single" w:sz="4" w:space="0" w:color="auto"/>
              <w:right w:val="single" w:sz="4" w:space="0" w:color="auto"/>
            </w:tcBorders>
            <w:noWrap/>
            <w:vAlign w:val="center"/>
          </w:tcPr>
          <w:p w14:paraId="41EACD4D" w14:textId="77777777" w:rsidR="00D84FD4" w:rsidRPr="00C87EB1" w:rsidRDefault="00D84FD4" w:rsidP="006D39BA">
            <w:pPr>
              <w:spacing w:line="240" w:lineRule="atLeast"/>
              <w:jc w:val="center"/>
              <w:rPr>
                <w:rFonts w:ascii="Times New Roman" w:hAnsi="Times New Roman"/>
                <w:sz w:val="18"/>
              </w:rPr>
            </w:pPr>
          </w:p>
        </w:tc>
      </w:tr>
      <w:tr w:rsidR="00D84FD4" w:rsidRPr="00C87EB1" w14:paraId="41561859" w14:textId="77777777" w:rsidTr="006D39BA">
        <w:trPr>
          <w:trHeight w:val="482"/>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219E7005" w14:textId="77777777" w:rsidR="00D84FD4" w:rsidRPr="00C87EB1" w:rsidRDefault="00D84FD4" w:rsidP="006D39BA">
            <w:pPr>
              <w:spacing w:line="240" w:lineRule="atLeast"/>
              <w:jc w:val="center"/>
              <w:rPr>
                <w:rFonts w:ascii="Times New Roman" w:hAnsi="Times New Roman"/>
                <w:sz w:val="18"/>
              </w:rPr>
            </w:pPr>
            <w:r w:rsidRPr="00C87EB1">
              <w:rPr>
                <w:rFonts w:ascii="Times New Roman" w:hAnsi="Times New Roman"/>
                <w:sz w:val="18"/>
              </w:rPr>
              <w:t>…</w:t>
            </w:r>
          </w:p>
        </w:tc>
        <w:tc>
          <w:tcPr>
            <w:tcW w:w="988" w:type="dxa"/>
            <w:tcBorders>
              <w:top w:val="single" w:sz="4" w:space="0" w:color="auto"/>
              <w:left w:val="single" w:sz="4" w:space="0" w:color="auto"/>
              <w:bottom w:val="single" w:sz="4" w:space="0" w:color="auto"/>
              <w:right w:val="single" w:sz="4" w:space="0" w:color="auto"/>
            </w:tcBorders>
            <w:noWrap/>
            <w:vAlign w:val="center"/>
          </w:tcPr>
          <w:p w14:paraId="563C24DD" w14:textId="77777777" w:rsidR="00D84FD4" w:rsidRPr="00C87EB1" w:rsidRDefault="00D84FD4" w:rsidP="006D39BA">
            <w:pPr>
              <w:spacing w:line="240" w:lineRule="atLeast"/>
              <w:jc w:val="center"/>
              <w:rPr>
                <w:rFonts w:ascii="Times New Roman" w:hAnsi="Times New Roman"/>
                <w:sz w:val="18"/>
              </w:rPr>
            </w:pPr>
          </w:p>
        </w:tc>
        <w:tc>
          <w:tcPr>
            <w:tcW w:w="843" w:type="dxa"/>
            <w:tcBorders>
              <w:top w:val="single" w:sz="4" w:space="0" w:color="auto"/>
              <w:left w:val="single" w:sz="4" w:space="0" w:color="auto"/>
              <w:bottom w:val="single" w:sz="4" w:space="0" w:color="auto"/>
              <w:right w:val="single" w:sz="4" w:space="0" w:color="auto"/>
            </w:tcBorders>
            <w:noWrap/>
            <w:vAlign w:val="center"/>
          </w:tcPr>
          <w:p w14:paraId="5C5F2333" w14:textId="77777777" w:rsidR="00D84FD4" w:rsidRPr="00C87EB1" w:rsidRDefault="00D84FD4" w:rsidP="006D39BA">
            <w:pPr>
              <w:spacing w:line="240" w:lineRule="atLeast"/>
              <w:jc w:val="center"/>
              <w:rPr>
                <w:rFonts w:ascii="Times New Roman" w:hAnsi="Times New Roman"/>
                <w:sz w:val="18"/>
              </w:rPr>
            </w:pPr>
          </w:p>
        </w:tc>
        <w:tc>
          <w:tcPr>
            <w:tcW w:w="844" w:type="dxa"/>
            <w:tcBorders>
              <w:top w:val="single" w:sz="4" w:space="0" w:color="auto"/>
              <w:left w:val="single" w:sz="4" w:space="0" w:color="auto"/>
              <w:bottom w:val="single" w:sz="4" w:space="0" w:color="auto"/>
              <w:right w:val="single" w:sz="4" w:space="0" w:color="auto"/>
            </w:tcBorders>
            <w:noWrap/>
            <w:vAlign w:val="center"/>
          </w:tcPr>
          <w:p w14:paraId="48D65177" w14:textId="77777777" w:rsidR="00D84FD4" w:rsidRPr="00C87EB1" w:rsidRDefault="00D84FD4" w:rsidP="006D39BA">
            <w:pPr>
              <w:spacing w:line="240" w:lineRule="atLeast"/>
              <w:jc w:val="center"/>
              <w:rPr>
                <w:rFonts w:ascii="Times New Roman" w:hAnsi="Times New Roman"/>
                <w:sz w:val="18"/>
              </w:rPr>
            </w:pPr>
          </w:p>
        </w:tc>
        <w:tc>
          <w:tcPr>
            <w:tcW w:w="1292" w:type="dxa"/>
            <w:tcBorders>
              <w:top w:val="single" w:sz="4" w:space="0" w:color="auto"/>
              <w:left w:val="single" w:sz="4" w:space="0" w:color="auto"/>
              <w:bottom w:val="single" w:sz="4" w:space="0" w:color="auto"/>
              <w:right w:val="single" w:sz="4" w:space="0" w:color="auto"/>
            </w:tcBorders>
            <w:noWrap/>
            <w:vAlign w:val="center"/>
          </w:tcPr>
          <w:p w14:paraId="61001852" w14:textId="77777777" w:rsidR="00D84FD4" w:rsidRPr="00C87EB1" w:rsidRDefault="00D84FD4" w:rsidP="006D39BA">
            <w:pPr>
              <w:spacing w:line="240" w:lineRule="atLeast"/>
              <w:jc w:val="center"/>
              <w:rPr>
                <w:rFonts w:ascii="Times New Roman" w:hAnsi="Times New Roman"/>
                <w:sz w:val="18"/>
              </w:rPr>
            </w:pPr>
          </w:p>
        </w:tc>
        <w:tc>
          <w:tcPr>
            <w:tcW w:w="1085" w:type="dxa"/>
            <w:tcBorders>
              <w:top w:val="single" w:sz="4" w:space="0" w:color="auto"/>
              <w:left w:val="single" w:sz="4" w:space="0" w:color="auto"/>
              <w:bottom w:val="single" w:sz="4" w:space="0" w:color="auto"/>
              <w:right w:val="single" w:sz="4" w:space="0" w:color="auto"/>
            </w:tcBorders>
            <w:noWrap/>
            <w:vAlign w:val="center"/>
          </w:tcPr>
          <w:p w14:paraId="5BB1F6AD" w14:textId="77777777" w:rsidR="00D84FD4" w:rsidRPr="00C87EB1" w:rsidRDefault="00D84FD4" w:rsidP="006D39BA">
            <w:pPr>
              <w:spacing w:line="240" w:lineRule="atLeast"/>
              <w:jc w:val="center"/>
              <w:rPr>
                <w:rFonts w:ascii="Times New Roman" w:hAnsi="Times New Roman"/>
                <w:sz w:val="18"/>
              </w:rPr>
            </w:pPr>
          </w:p>
        </w:tc>
        <w:tc>
          <w:tcPr>
            <w:tcW w:w="995" w:type="dxa"/>
            <w:tcBorders>
              <w:top w:val="single" w:sz="4" w:space="0" w:color="auto"/>
              <w:left w:val="single" w:sz="4" w:space="0" w:color="auto"/>
              <w:bottom w:val="single" w:sz="4" w:space="0" w:color="auto"/>
              <w:right w:val="single" w:sz="4" w:space="0" w:color="auto"/>
            </w:tcBorders>
            <w:noWrap/>
            <w:vAlign w:val="center"/>
          </w:tcPr>
          <w:p w14:paraId="55513279" w14:textId="77777777" w:rsidR="00D84FD4" w:rsidRPr="00C87EB1" w:rsidRDefault="00D84FD4" w:rsidP="006D39BA">
            <w:pPr>
              <w:spacing w:line="240" w:lineRule="atLeast"/>
              <w:jc w:val="center"/>
              <w:rPr>
                <w:rFonts w:ascii="Times New Roman" w:hAnsi="Times New Roman"/>
                <w:sz w:val="18"/>
              </w:rPr>
            </w:pPr>
          </w:p>
        </w:tc>
        <w:tc>
          <w:tcPr>
            <w:tcW w:w="1106" w:type="dxa"/>
            <w:tcBorders>
              <w:top w:val="single" w:sz="4" w:space="0" w:color="auto"/>
              <w:left w:val="single" w:sz="4" w:space="0" w:color="auto"/>
              <w:bottom w:val="single" w:sz="4" w:space="0" w:color="auto"/>
              <w:right w:val="single" w:sz="4" w:space="0" w:color="auto"/>
            </w:tcBorders>
            <w:noWrap/>
            <w:vAlign w:val="center"/>
          </w:tcPr>
          <w:p w14:paraId="270A2DD1" w14:textId="77777777" w:rsidR="00D84FD4" w:rsidRPr="00C87EB1" w:rsidRDefault="00D84FD4" w:rsidP="006D39BA">
            <w:pPr>
              <w:spacing w:line="240" w:lineRule="atLeast"/>
              <w:jc w:val="center"/>
              <w:rPr>
                <w:rFonts w:ascii="Times New Roman" w:hAnsi="Times New Roman"/>
                <w:sz w:val="18"/>
              </w:rPr>
            </w:pPr>
          </w:p>
        </w:tc>
        <w:tc>
          <w:tcPr>
            <w:tcW w:w="1397" w:type="dxa"/>
            <w:tcBorders>
              <w:top w:val="single" w:sz="4" w:space="0" w:color="auto"/>
              <w:left w:val="single" w:sz="4" w:space="0" w:color="auto"/>
              <w:bottom w:val="single" w:sz="4" w:space="0" w:color="auto"/>
              <w:right w:val="single" w:sz="4" w:space="0" w:color="auto"/>
            </w:tcBorders>
            <w:noWrap/>
            <w:vAlign w:val="center"/>
          </w:tcPr>
          <w:p w14:paraId="4C8C66F1" w14:textId="77777777" w:rsidR="00D84FD4" w:rsidRPr="00C87EB1" w:rsidRDefault="00D84FD4" w:rsidP="006D39BA">
            <w:pPr>
              <w:spacing w:line="240" w:lineRule="atLeast"/>
              <w:jc w:val="center"/>
              <w:rPr>
                <w:rFonts w:ascii="Times New Roman" w:hAnsi="Times New Roman"/>
                <w:sz w:val="18"/>
              </w:rPr>
            </w:pPr>
          </w:p>
        </w:tc>
      </w:tr>
    </w:tbl>
    <w:p w14:paraId="1EF0DE48" w14:textId="77777777" w:rsidR="00D84FD4" w:rsidRDefault="00D84FD4" w:rsidP="00D84FD4">
      <w:pPr>
        <w:pStyle w:val="affff6"/>
        <w:ind w:firstLine="420"/>
      </w:pPr>
    </w:p>
    <w:bookmarkEnd w:id="83"/>
    <w:p w14:paraId="198C42BB" w14:textId="77777777" w:rsidR="00D84FD4" w:rsidRDefault="00D84FD4" w:rsidP="00D84FD4">
      <w:pPr>
        <w:pStyle w:val="affff6"/>
        <w:ind w:firstLine="420"/>
      </w:pPr>
    </w:p>
    <w:sectPr w:rsidR="00D84FD4" w:rsidSect="00D84FD4">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4E18D" w14:textId="77777777" w:rsidR="00A14A8C" w:rsidRDefault="00A14A8C" w:rsidP="00D86DB7">
      <w:r>
        <w:separator/>
      </w:r>
    </w:p>
    <w:p w14:paraId="4F6D9C30" w14:textId="77777777" w:rsidR="00A14A8C" w:rsidRDefault="00A14A8C"/>
    <w:p w14:paraId="3B0DBF98" w14:textId="77777777" w:rsidR="00A14A8C" w:rsidRDefault="00A14A8C"/>
  </w:endnote>
  <w:endnote w:type="continuationSeparator" w:id="0">
    <w:p w14:paraId="4569C87C" w14:textId="77777777" w:rsidR="00A14A8C" w:rsidRDefault="00A14A8C" w:rsidP="00D86DB7">
      <w:r>
        <w:continuationSeparator/>
      </w:r>
    </w:p>
    <w:p w14:paraId="063D0E7F" w14:textId="77777777" w:rsidR="00A14A8C" w:rsidRDefault="00A14A8C"/>
    <w:p w14:paraId="6F61E29E" w14:textId="77777777" w:rsidR="00A14A8C" w:rsidRDefault="00A14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194E"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48DCA" w14:textId="77777777"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EAE3" w14:textId="77777777" w:rsidR="000C57D6" w:rsidRDefault="000C57D6" w:rsidP="00C94DF2">
    <w:pPr>
      <w:pStyle w:val="affff3"/>
    </w:pPr>
    <w:r>
      <w:fldChar w:fldCharType="begin"/>
    </w:r>
    <w:r>
      <w:instrText>PAGE   \* MERGEFORMAT</w:instrText>
    </w:r>
    <w:r>
      <w:fldChar w:fldCharType="separate"/>
    </w:r>
    <w:r w:rsidR="00663BA1" w:rsidRPr="00663BA1">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EBE2C" w14:textId="77777777" w:rsidR="00A14A8C" w:rsidRDefault="00A14A8C" w:rsidP="00D86DB7">
      <w:r>
        <w:separator/>
      </w:r>
    </w:p>
  </w:footnote>
  <w:footnote w:type="continuationSeparator" w:id="0">
    <w:p w14:paraId="59925F92" w14:textId="77777777" w:rsidR="00A14A8C" w:rsidRDefault="00A14A8C" w:rsidP="00D86DB7">
      <w:r>
        <w:continuationSeparator/>
      </w:r>
    </w:p>
    <w:p w14:paraId="5F694CDD" w14:textId="77777777" w:rsidR="00A14A8C" w:rsidRDefault="00A14A8C"/>
    <w:p w14:paraId="65B6988B" w14:textId="77777777" w:rsidR="00A14A8C" w:rsidRDefault="00A14A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610A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44E9"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3C6A"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0501C">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FBC6" w14:textId="45A2E07E" w:rsidR="00D84FA1" w:rsidRPr="00D84FA1" w:rsidRDefault="00D84FA1" w:rsidP="00A2271D">
    <w:pPr>
      <w:pStyle w:val="affffb"/>
    </w:pPr>
    <w:r>
      <w:fldChar w:fldCharType="begin"/>
    </w:r>
    <w:r>
      <w:instrText xml:space="preserve"> STYLEREF  标准文件_文件编号  \* MERGEFORMAT </w:instrText>
    </w:r>
    <w:r>
      <w:fldChar w:fldCharType="separate"/>
    </w:r>
    <w:r w:rsidR="00663BA1">
      <w:t>DB XX/T XXXX</w:t>
    </w:r>
    <w:r w:rsidR="00663BA1">
      <w:t>—</w:t>
    </w:r>
    <w:r w:rsidR="00663BA1">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426"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Lc2TuBiief4VAarB7MxZVuivTpaBL231KkigMo7gPKwzS12wA26hXT2+PqqnfKWA/+8Z9efggUj6j3LvMvn2g==" w:salt="dmWHAGdbQf1eEMGS9AkAL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1C"/>
    <w:rsid w:val="0000040A"/>
    <w:rsid w:val="00000A94"/>
    <w:rsid w:val="00001972"/>
    <w:rsid w:val="00001D9A"/>
    <w:rsid w:val="00007B3A"/>
    <w:rsid w:val="000107E0"/>
    <w:rsid w:val="00011FDE"/>
    <w:rsid w:val="00012FFD"/>
    <w:rsid w:val="00014162"/>
    <w:rsid w:val="000142AB"/>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10A"/>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32C"/>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077"/>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3313"/>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E3D"/>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6CB3"/>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358"/>
    <w:rsid w:val="001F4816"/>
    <w:rsid w:val="001F4EE9"/>
    <w:rsid w:val="001F69B4"/>
    <w:rsid w:val="001F77C7"/>
    <w:rsid w:val="00200183"/>
    <w:rsid w:val="00200333"/>
    <w:rsid w:val="0020107D"/>
    <w:rsid w:val="00202AA4"/>
    <w:rsid w:val="002031F7"/>
    <w:rsid w:val="002040E6"/>
    <w:rsid w:val="0020527B"/>
    <w:rsid w:val="00205F2C"/>
    <w:rsid w:val="00210B15"/>
    <w:rsid w:val="002129CB"/>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E62"/>
    <w:rsid w:val="00266EEB"/>
    <w:rsid w:val="00267EF4"/>
    <w:rsid w:val="00270CB8"/>
    <w:rsid w:val="00272B08"/>
    <w:rsid w:val="002771AC"/>
    <w:rsid w:val="00281BB8"/>
    <w:rsid w:val="00281DE2"/>
    <w:rsid w:val="00281E9E"/>
    <w:rsid w:val="00282405"/>
    <w:rsid w:val="00284CF7"/>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B53"/>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6FF"/>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183"/>
    <w:rsid w:val="0031638C"/>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66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8FF"/>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7AE2"/>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D7C"/>
    <w:rsid w:val="00462A2E"/>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9BE"/>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801"/>
    <w:rsid w:val="00501139"/>
    <w:rsid w:val="0050363E"/>
    <w:rsid w:val="005039BC"/>
    <w:rsid w:val="005043BB"/>
    <w:rsid w:val="00504A3D"/>
    <w:rsid w:val="0050501C"/>
    <w:rsid w:val="00505767"/>
    <w:rsid w:val="005073F0"/>
    <w:rsid w:val="00510A7B"/>
    <w:rsid w:val="00512F6E"/>
    <w:rsid w:val="00513038"/>
    <w:rsid w:val="00514174"/>
    <w:rsid w:val="00516088"/>
    <w:rsid w:val="00516B0B"/>
    <w:rsid w:val="005206A0"/>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696"/>
    <w:rsid w:val="00573D9E"/>
    <w:rsid w:val="0057592A"/>
    <w:rsid w:val="005801E3"/>
    <w:rsid w:val="005815D4"/>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44D"/>
    <w:rsid w:val="005C5BD4"/>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6CA"/>
    <w:rsid w:val="00632182"/>
    <w:rsid w:val="00632AE0"/>
    <w:rsid w:val="00633C17"/>
    <w:rsid w:val="00634D9E"/>
    <w:rsid w:val="00636E3E"/>
    <w:rsid w:val="006379F7"/>
    <w:rsid w:val="00637E4D"/>
    <w:rsid w:val="00640620"/>
    <w:rsid w:val="006407BC"/>
    <w:rsid w:val="00641A1F"/>
    <w:rsid w:val="00645904"/>
    <w:rsid w:val="00651ACB"/>
    <w:rsid w:val="00651C47"/>
    <w:rsid w:val="00652AB2"/>
    <w:rsid w:val="00653FED"/>
    <w:rsid w:val="00654EC0"/>
    <w:rsid w:val="0065525B"/>
    <w:rsid w:val="00655D4F"/>
    <w:rsid w:val="00656D29"/>
    <w:rsid w:val="00663BA1"/>
    <w:rsid w:val="00663D7C"/>
    <w:rsid w:val="006640E5"/>
    <w:rsid w:val="006646F1"/>
    <w:rsid w:val="00664929"/>
    <w:rsid w:val="00664F62"/>
    <w:rsid w:val="006655E1"/>
    <w:rsid w:val="0066705B"/>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DBE"/>
    <w:rsid w:val="006B2672"/>
    <w:rsid w:val="006B3E1E"/>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698"/>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69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2BF8"/>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D1D"/>
    <w:rsid w:val="00953604"/>
    <w:rsid w:val="0095496B"/>
    <w:rsid w:val="00957FA6"/>
    <w:rsid w:val="009610DC"/>
    <w:rsid w:val="00961490"/>
    <w:rsid w:val="009620E2"/>
    <w:rsid w:val="0096381A"/>
    <w:rsid w:val="00965E04"/>
    <w:rsid w:val="009674AD"/>
    <w:rsid w:val="00970CDC"/>
    <w:rsid w:val="009736F5"/>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1B5F"/>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2CD7"/>
    <w:rsid w:val="00A06A6B"/>
    <w:rsid w:val="00A07E47"/>
    <w:rsid w:val="00A129D0"/>
    <w:rsid w:val="00A12C33"/>
    <w:rsid w:val="00A138BA"/>
    <w:rsid w:val="00A14A8C"/>
    <w:rsid w:val="00A14C8E"/>
    <w:rsid w:val="00A153D9"/>
    <w:rsid w:val="00A15F09"/>
    <w:rsid w:val="00A169B6"/>
    <w:rsid w:val="00A17CD3"/>
    <w:rsid w:val="00A2271D"/>
    <w:rsid w:val="00A237D5"/>
    <w:rsid w:val="00A3050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62B"/>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1BB"/>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BE9"/>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C14"/>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70C0"/>
    <w:rsid w:val="00CA0C5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4FD4"/>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CC3"/>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C7E"/>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3D4"/>
    <w:rsid w:val="00FA4DAC"/>
    <w:rsid w:val="00FA662D"/>
    <w:rsid w:val="00FA73B1"/>
    <w:rsid w:val="00FB0CB9"/>
    <w:rsid w:val="00FB231D"/>
    <w:rsid w:val="00FB45F1"/>
    <w:rsid w:val="00FB4A72"/>
    <w:rsid w:val="00FB54E8"/>
    <w:rsid w:val="00FB7054"/>
    <w:rsid w:val="00FC17B7"/>
    <w:rsid w:val="00FC2647"/>
    <w:rsid w:val="00FC2CB7"/>
    <w:rsid w:val="00FC4090"/>
    <w:rsid w:val="00FC55B4"/>
    <w:rsid w:val="00FD00E6"/>
    <w:rsid w:val="00FD09A1"/>
    <w:rsid w:val="00FD2A7C"/>
    <w:rsid w:val="00FD3006"/>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5BB5"/>
  <w15:docId w15:val="{D1E0C3AE-8BB6-4C9C-ADD3-05235354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C12BE9"/>
    <w:pPr>
      <w:autoSpaceDE w:val="0"/>
      <w:autoSpaceDN w:val="0"/>
      <w:ind w:firstLineChars="200" w:firstLine="200"/>
      <w:jc w:val="both"/>
    </w:pPr>
    <w:rPr>
      <w:rFonts w:ascii="宋体" w:hAnsi="Times New Roman"/>
      <w:noProof/>
      <w:sz w:val="21"/>
    </w:rPr>
  </w:style>
  <w:style w:type="character" w:customStyle="1" w:styleId="Char7">
    <w:name w:val="段 Char"/>
    <w:link w:val="afffffffffff4"/>
    <w:rsid w:val="00C12BE9"/>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73710878">
      <w:bodyDiv w:val="1"/>
      <w:marLeft w:val="0"/>
      <w:marRight w:val="0"/>
      <w:marTop w:val="0"/>
      <w:marBottom w:val="0"/>
      <w:divBdr>
        <w:top w:val="none" w:sz="0" w:space="0" w:color="auto"/>
        <w:left w:val="none" w:sz="0" w:space="0" w:color="auto"/>
        <w:bottom w:val="none" w:sz="0" w:space="0" w:color="auto"/>
        <w:right w:val="none" w:sz="0" w:space="0" w:color="auto"/>
      </w:divBdr>
    </w:div>
    <w:div w:id="1750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BBB9BEE5F645E19EB2DA22DD94199D"/>
        <w:category>
          <w:name w:val="常规"/>
          <w:gallery w:val="placeholder"/>
        </w:category>
        <w:types>
          <w:type w:val="bbPlcHdr"/>
        </w:types>
        <w:behaviors>
          <w:behavior w:val="content"/>
        </w:behaviors>
        <w:guid w:val="{D7A7891F-CDA7-4260-99B3-60AAF1145A46}"/>
      </w:docPartPr>
      <w:docPartBody>
        <w:p w:rsidR="00170255" w:rsidRDefault="0016428C">
          <w:pPr>
            <w:pStyle w:val="50BBB9BEE5F645E19EB2DA22DD94199D"/>
          </w:pPr>
          <w:r w:rsidRPr="00751A05">
            <w:rPr>
              <w:rStyle w:val="a3"/>
              <w:rFonts w:hint="eastAsia"/>
            </w:rPr>
            <w:t>单击或点击此处输入文字。</w:t>
          </w:r>
        </w:p>
      </w:docPartBody>
    </w:docPart>
    <w:docPart>
      <w:docPartPr>
        <w:name w:val="DA88CDC5C3C74503BD5A560993ABA05F"/>
        <w:category>
          <w:name w:val="常规"/>
          <w:gallery w:val="placeholder"/>
        </w:category>
        <w:types>
          <w:type w:val="bbPlcHdr"/>
        </w:types>
        <w:behaviors>
          <w:behavior w:val="content"/>
        </w:behaviors>
        <w:guid w:val="{1347E250-A468-40B0-8CED-5441ECA3A63F}"/>
      </w:docPartPr>
      <w:docPartBody>
        <w:p w:rsidR="00170255" w:rsidRDefault="0016428C">
          <w:pPr>
            <w:pStyle w:val="DA88CDC5C3C74503BD5A560993ABA05F"/>
          </w:pPr>
          <w:r w:rsidRPr="00FB6243">
            <w:rPr>
              <w:rStyle w:val="a3"/>
              <w:rFonts w:hint="eastAsia"/>
            </w:rPr>
            <w:t>选择一项。</w:t>
          </w:r>
        </w:p>
      </w:docPartBody>
    </w:docPart>
    <w:docPart>
      <w:docPartPr>
        <w:name w:val="749930495FEE4973BE02149B25CB1353"/>
        <w:category>
          <w:name w:val="常规"/>
          <w:gallery w:val="placeholder"/>
        </w:category>
        <w:types>
          <w:type w:val="bbPlcHdr"/>
        </w:types>
        <w:behaviors>
          <w:behavior w:val="content"/>
        </w:behaviors>
        <w:guid w:val="{E5E49BA9-D4D9-48F5-B15D-956D7B7AEF12}"/>
      </w:docPartPr>
      <w:docPartBody>
        <w:p w:rsidR="00170255" w:rsidRDefault="0016428C">
          <w:pPr>
            <w:pStyle w:val="749930495FEE4973BE02149B25CB135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8C"/>
    <w:rsid w:val="0016428C"/>
    <w:rsid w:val="00170255"/>
    <w:rsid w:val="002B0FA2"/>
    <w:rsid w:val="003423E4"/>
    <w:rsid w:val="003F3EF5"/>
    <w:rsid w:val="00942B13"/>
    <w:rsid w:val="009E523B"/>
    <w:rsid w:val="00FE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0BBB9BEE5F645E19EB2DA22DD94199D">
    <w:name w:val="50BBB9BEE5F645E19EB2DA22DD94199D"/>
    <w:pPr>
      <w:widowControl w:val="0"/>
      <w:jc w:val="both"/>
    </w:pPr>
  </w:style>
  <w:style w:type="paragraph" w:customStyle="1" w:styleId="DA88CDC5C3C74503BD5A560993ABA05F">
    <w:name w:val="DA88CDC5C3C74503BD5A560993ABA05F"/>
    <w:pPr>
      <w:widowControl w:val="0"/>
      <w:jc w:val="both"/>
    </w:pPr>
  </w:style>
  <w:style w:type="paragraph" w:customStyle="1" w:styleId="749930495FEE4973BE02149B25CB1353">
    <w:name w:val="749930495FEE4973BE02149B25CB13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B41BC-7F22-4279-9E41-8C7EFF21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10</Pages>
  <Words>1035</Words>
  <Characters>5901</Characters>
  <Application>Microsoft Office Word</Application>
  <DocSecurity>0</DocSecurity>
  <Lines>49</Lines>
  <Paragraphs>13</Paragraphs>
  <ScaleCrop>false</ScaleCrop>
  <Company>PCMI</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Windows 用户</dc:creator>
  <cp:keywords/>
  <dc:description>&lt;config cover="true" show_menu="true" version="1.0.0" doctype="SDKXY"&gt;_x000d_
&lt;/config&gt;</dc:description>
  <cp:lastModifiedBy>Windows 用户</cp:lastModifiedBy>
  <cp:revision>4</cp:revision>
  <cp:lastPrinted>2020-08-30T10:00:00Z</cp:lastPrinted>
  <dcterms:created xsi:type="dcterms:W3CDTF">2024-12-24T01:31:00Z</dcterms:created>
  <dcterms:modified xsi:type="dcterms:W3CDTF">2024-12-24T01:54:00Z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