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tiff" ContentType="image/tif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低温保存箱检测技术规范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w:t>
      </w:r>
      <w:r>
        <w:rPr>
          <w:rFonts w:hint="eastAsia" w:eastAsia="黑体"/>
          <w:szCs w:val="28"/>
          <w:lang w:val="en-US" w:eastAsia="zh-CN"/>
        </w:rPr>
        <w:t>s</w:t>
      </w:r>
      <w:r>
        <w:rPr>
          <w:rFonts w:eastAsia="黑体"/>
          <w:szCs w:val="28"/>
        </w:rPr>
        <w:t xml:space="preserve">pecification </w:t>
      </w:r>
      <w:r>
        <w:rPr>
          <w:rFonts w:hint="eastAsia" w:eastAsia="黑体"/>
          <w:szCs w:val="28"/>
          <w:lang w:val="en-US" w:eastAsia="zh-CN"/>
        </w:rPr>
        <w:t>f</w:t>
      </w:r>
      <w:r>
        <w:rPr>
          <w:rFonts w:eastAsia="黑体"/>
          <w:szCs w:val="28"/>
        </w:rPr>
        <w:t xml:space="preserve">or </w:t>
      </w:r>
      <w:r>
        <w:rPr>
          <w:rFonts w:hint="eastAsia" w:eastAsia="黑体"/>
          <w:szCs w:val="28"/>
          <w:lang w:val="en-US" w:eastAsia="zh-CN"/>
        </w:rPr>
        <w:t>l</w:t>
      </w:r>
      <w:r>
        <w:rPr>
          <w:rFonts w:eastAsia="黑体"/>
          <w:szCs w:val="28"/>
        </w:rPr>
        <w:t>ow</w:t>
      </w:r>
      <w:r>
        <w:rPr>
          <w:rFonts w:hint="eastAsia" w:eastAsia="黑体"/>
          <w:szCs w:val="28"/>
        </w:rPr>
        <w:t xml:space="preserve"> </w:t>
      </w:r>
      <w:r>
        <w:rPr>
          <w:rFonts w:hint="eastAsia" w:eastAsia="黑体"/>
          <w:szCs w:val="28"/>
          <w:lang w:val="en-US" w:eastAsia="zh-CN"/>
        </w:rPr>
        <w:t>t</w:t>
      </w:r>
      <w:r>
        <w:rPr>
          <w:rFonts w:eastAsia="黑体"/>
          <w:szCs w:val="28"/>
        </w:rPr>
        <w:t>emperature</w:t>
      </w:r>
      <w:r>
        <w:rPr>
          <w:rFonts w:hint="eastAsia" w:eastAsia="黑体"/>
          <w:szCs w:val="28"/>
        </w:rPr>
        <w:t xml:space="preserve"> </w:t>
      </w:r>
      <w:r>
        <w:rPr>
          <w:rFonts w:hint="eastAsia" w:eastAsia="黑体"/>
          <w:szCs w:val="28"/>
          <w:lang w:val="en-US" w:eastAsia="zh-CN"/>
        </w:rPr>
        <w:t>s</w:t>
      </w:r>
      <w:r>
        <w:rPr>
          <w:rFonts w:eastAsia="黑体"/>
          <w:szCs w:val="28"/>
        </w:rPr>
        <w:t xml:space="preserve">torage </w:t>
      </w:r>
      <w:r>
        <w:rPr>
          <w:rFonts w:hint="eastAsia" w:eastAsia="黑体"/>
          <w:szCs w:val="28"/>
          <w:lang w:val="en-US" w:eastAsia="zh-CN"/>
        </w:rPr>
        <w:t>b</w:t>
      </w:r>
      <w:r>
        <w:rPr>
          <w:rFonts w:eastAsia="黑体"/>
          <w:szCs w:val="28"/>
        </w:rPr>
        <w:t>ox</w:t>
      </w:r>
      <w:r>
        <w:rPr>
          <w:rFonts w:hint="eastAsia" w:eastAsia="黑体"/>
          <w:szCs w:val="28"/>
        </w:rPr>
        <w:t xml:space="preserve"> </w:t>
      </w:r>
      <w:r>
        <w:rPr>
          <w:rFonts w:hint="eastAsia" w:eastAsia="黑体"/>
          <w:szCs w:val="28"/>
          <w:lang w:val="en-US" w:eastAsia="zh-CN"/>
        </w:rPr>
        <w:t>t</w:t>
      </w:r>
      <w:r>
        <w:rPr>
          <w:rFonts w:hint="eastAsia" w:eastAsia="黑体"/>
          <w:szCs w:val="28"/>
        </w:rPr>
        <w:t>esting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024.8.1</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"_Toc180075198" </w:instrText>
      </w:r>
      <w:r>
        <w:fldChar w:fldCharType="separate"/>
      </w:r>
      <w:r>
        <w:rPr>
          <w:rStyle w:val="30"/>
          <w:rFonts w:hint="eastAsia"/>
        </w:rPr>
        <w:t>前言</w:t>
      </w:r>
      <w:r>
        <w:tab/>
      </w:r>
      <w:r>
        <w:fldChar w:fldCharType="begin"/>
      </w:r>
      <w:r>
        <w:instrText xml:space="preserve"> PAGEREF _Toc180075198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"_Toc180075199" </w:instrText>
      </w:r>
      <w:r>
        <w:fldChar w:fldCharType="separate"/>
      </w:r>
      <w:r>
        <w:rPr>
          <w:rStyle w:val="30"/>
        </w:rPr>
        <w:t xml:space="preserve">1 </w:t>
      </w:r>
      <w:r>
        <w:rPr>
          <w:rStyle w:val="30"/>
          <w:rFonts w:hint="eastAsia"/>
        </w:rPr>
        <w:t xml:space="preserve"> 范围</w:t>
      </w:r>
      <w:r>
        <w:tab/>
      </w:r>
      <w:r>
        <w:fldChar w:fldCharType="begin"/>
      </w:r>
      <w:r>
        <w:instrText xml:space="preserve"> PAGEREF _Toc180075199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"_Toc180075200" </w:instrText>
      </w:r>
      <w:r>
        <w:fldChar w:fldCharType="separate"/>
      </w:r>
      <w:r>
        <w:rPr>
          <w:rStyle w:val="30"/>
        </w:rPr>
        <w:t xml:space="preserve">2 </w:t>
      </w:r>
      <w:r>
        <w:rPr>
          <w:rStyle w:val="30"/>
          <w:rFonts w:hint="eastAsia"/>
        </w:rPr>
        <w:t xml:space="preserve"> 规范性引用文件</w:t>
      </w:r>
      <w:r>
        <w:tab/>
      </w:r>
      <w:r>
        <w:fldChar w:fldCharType="begin"/>
      </w:r>
      <w:r>
        <w:instrText xml:space="preserve"> PAGEREF _Toc180075200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"_Toc180075201" </w:instrText>
      </w:r>
      <w:r>
        <w:fldChar w:fldCharType="separate"/>
      </w:r>
      <w:r>
        <w:rPr>
          <w:rStyle w:val="30"/>
        </w:rPr>
        <w:t xml:space="preserve">3 </w:t>
      </w:r>
      <w:r>
        <w:rPr>
          <w:rStyle w:val="30"/>
          <w:rFonts w:hint="eastAsia"/>
        </w:rPr>
        <w:t xml:space="preserve"> 术语和定义</w:t>
      </w:r>
      <w:r>
        <w:tab/>
      </w:r>
      <w:r>
        <w:fldChar w:fldCharType="begin"/>
      </w:r>
      <w:r>
        <w:instrText xml:space="preserve"> PAGEREF _Toc180075201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"_Toc180075202" </w:instrText>
      </w:r>
      <w:r>
        <w:fldChar w:fldCharType="separate"/>
      </w:r>
      <w:r>
        <w:rPr>
          <w:rStyle w:val="30"/>
          <w:rFonts w:hAnsi="宋体"/>
        </w:rPr>
        <w:t xml:space="preserve">4 </w:t>
      </w:r>
      <w:r>
        <w:rPr>
          <w:rStyle w:val="30"/>
          <w:rFonts w:hint="eastAsia"/>
        </w:rPr>
        <w:t xml:space="preserve"> 概述</w:t>
      </w:r>
      <w:r>
        <w:tab/>
      </w:r>
      <w:r>
        <w:fldChar w:fldCharType="begin"/>
      </w:r>
      <w:r>
        <w:instrText xml:space="preserve"> PAGEREF _Toc180075202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"_Toc180075203" </w:instrText>
      </w:r>
      <w:r>
        <w:fldChar w:fldCharType="separate"/>
      </w:r>
      <w:r>
        <w:rPr>
          <w:rStyle w:val="30"/>
          <w:rFonts w:hAnsi="宋体"/>
        </w:rPr>
        <w:t xml:space="preserve">5 </w:t>
      </w:r>
      <w:r>
        <w:rPr>
          <w:rStyle w:val="30"/>
          <w:rFonts w:hint="eastAsia"/>
        </w:rPr>
        <w:t xml:space="preserve"> 计量特性</w:t>
      </w:r>
      <w:r>
        <w:tab/>
      </w:r>
      <w:r>
        <w:fldChar w:fldCharType="begin"/>
      </w:r>
      <w:r>
        <w:instrText xml:space="preserve"> PAGEREF _Toc180075203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"_Toc180075204" </w:instrText>
      </w:r>
      <w:r>
        <w:fldChar w:fldCharType="separate"/>
      </w:r>
      <w:r>
        <w:rPr>
          <w:rStyle w:val="30"/>
        </w:rPr>
        <w:t xml:space="preserve">6 </w:t>
      </w:r>
      <w:r>
        <w:rPr>
          <w:rStyle w:val="30"/>
          <w:rFonts w:hint="eastAsia"/>
        </w:rPr>
        <w:t xml:space="preserve"> 检测条件</w:t>
      </w:r>
      <w:r>
        <w:tab/>
      </w:r>
      <w:r>
        <w:fldChar w:fldCharType="begin"/>
      </w:r>
      <w:r>
        <w:instrText xml:space="preserve"> PAGEREF _Toc180075204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"_Toc180075205" </w:instrText>
      </w:r>
      <w:r>
        <w:fldChar w:fldCharType="separate"/>
      </w:r>
      <w:r>
        <w:rPr>
          <w:rStyle w:val="30"/>
        </w:rPr>
        <w:t xml:space="preserve">7 </w:t>
      </w:r>
      <w:r>
        <w:rPr>
          <w:rStyle w:val="30"/>
          <w:rFonts w:hint="eastAsia"/>
        </w:rPr>
        <w:t xml:space="preserve"> 检测项目和检测方法</w:t>
      </w:r>
      <w:r>
        <w:tab/>
      </w:r>
      <w:r>
        <w:fldChar w:fldCharType="begin"/>
      </w:r>
      <w:r>
        <w:instrText xml:space="preserve"> PAGEREF _Toc180075205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"_Toc180075206" </w:instrText>
      </w:r>
      <w:r>
        <w:fldChar w:fldCharType="separate"/>
      </w:r>
      <w:r>
        <w:rPr>
          <w:rStyle w:val="30"/>
        </w:rPr>
        <w:t xml:space="preserve">8 </w:t>
      </w:r>
      <w:r>
        <w:rPr>
          <w:rStyle w:val="30"/>
          <w:rFonts w:hint="eastAsia"/>
        </w:rPr>
        <w:t xml:space="preserve"> 检测结果的表达</w:t>
      </w:r>
      <w:r>
        <w:tab/>
      </w:r>
      <w:r>
        <w:fldChar w:fldCharType="begin"/>
      </w:r>
      <w:r>
        <w:instrText xml:space="preserve"> PAGEREF _Toc180075206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"_Toc180075207" </w:instrText>
      </w:r>
      <w:r>
        <w:fldChar w:fldCharType="separate"/>
      </w:r>
      <w:r>
        <w:rPr>
          <w:rStyle w:val="30"/>
        </w:rPr>
        <w:t xml:space="preserve">9 </w:t>
      </w:r>
      <w:r>
        <w:rPr>
          <w:rStyle w:val="30"/>
          <w:rFonts w:hint="eastAsia" w:hAnsi="黑体"/>
        </w:rPr>
        <w:t xml:space="preserve"> 检测周期</w:t>
      </w:r>
      <w:r>
        <w:tab/>
      </w:r>
      <w:r>
        <w:fldChar w:fldCharType="begin"/>
      </w:r>
      <w:r>
        <w:instrText xml:space="preserve"> PAGEREF _Toc180075207 \h </w:instrText>
      </w:r>
      <w:r>
        <w:fldChar w:fldCharType="separate"/>
      </w:r>
      <w:r>
        <w:t>9</w:t>
      </w:r>
      <w:r>
        <w:fldChar w:fldCharType="end"/>
      </w:r>
      <w:r>
        <w:fldChar w:fldCharType="end"/>
      </w:r>
    </w:p>
    <w:p>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"_Toc180075208" </w:instrText>
      </w:r>
      <w:r>
        <w:fldChar w:fldCharType="separate"/>
      </w:r>
      <w:r>
        <w:rPr>
          <w:rStyle w:val="30"/>
          <w:rFonts w:hint="eastAsia"/>
        </w:rPr>
        <w:t>附录A（资料性）</w:t>
      </w:r>
      <w:r>
        <w:rPr>
          <w:rStyle w:val="30"/>
        </w:rPr>
        <w:t xml:space="preserve">  </w:t>
      </w:r>
      <w:r>
        <w:rPr>
          <w:rStyle w:val="30"/>
          <w:rFonts w:hint="eastAsia"/>
        </w:rPr>
        <w:t>检测</w:t>
      </w:r>
      <w:r>
        <w:rPr>
          <w:rStyle w:val="30"/>
          <w:rFonts w:hint="eastAsia"/>
          <w:lang w:eastAsia="zh-CN"/>
        </w:rPr>
        <w:t>原始</w:t>
      </w:r>
      <w:r>
        <w:rPr>
          <w:rStyle w:val="30"/>
          <w:rFonts w:hint="eastAsia"/>
        </w:rPr>
        <w:t>记录参考格式</w:t>
      </w:r>
      <w:r>
        <w:tab/>
      </w:r>
      <w:r>
        <w:rPr>
          <w:rFonts w:hint="eastAsia"/>
          <w:lang w:val="en-US" w:eastAsia="zh-CN"/>
        </w:rPr>
        <w:t>1</w:t>
      </w:r>
      <w:r>
        <w:fldChar w:fldCharType="end"/>
      </w:r>
      <w:r>
        <w:rPr>
          <w:rFonts w:hint="eastAsia"/>
          <w:lang w:val="en-US" w:eastAsia="zh-CN"/>
        </w:rPr>
        <w:t>0</w:t>
      </w:r>
    </w:p>
    <w:p>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"_Toc180075209" </w:instrText>
      </w:r>
      <w:r>
        <w:fldChar w:fldCharType="separate"/>
      </w:r>
      <w:r>
        <w:rPr>
          <w:rStyle w:val="30"/>
          <w:rFonts w:hint="eastAsia"/>
        </w:rPr>
        <w:t>附录B（资料性）</w:t>
      </w:r>
      <w:r>
        <w:rPr>
          <w:rStyle w:val="30"/>
        </w:rPr>
        <w:t xml:space="preserve">  </w:t>
      </w:r>
      <w:r>
        <w:rPr>
          <w:rStyle w:val="30"/>
          <w:rFonts w:hint="eastAsia"/>
        </w:rPr>
        <w:t>检测证书内页参考格式</w:t>
      </w:r>
      <w:r>
        <w:tab/>
      </w:r>
      <w:r>
        <w:rPr>
          <w:rFonts w:hint="eastAsia"/>
          <w:lang w:val="en-US" w:eastAsia="zh-CN"/>
        </w:rPr>
        <w:t>1</w:t>
      </w:r>
      <w:r>
        <w:fldChar w:fldCharType="end"/>
      </w:r>
      <w:r>
        <w:rPr>
          <w:rFonts w:hint="eastAsia"/>
          <w:lang w:val="en-US" w:eastAsia="zh-CN"/>
        </w:rPr>
        <w:t>2</w:t>
      </w:r>
    </w:p>
    <w:p>
      <w:pPr>
        <w:pStyle w:val="19"/>
        <w:tabs>
          <w:tab w:val="right" w:leader="dot" w:pos="9344"/>
        </w:tabs>
        <w:rPr>
          <w:rFonts w:asciiTheme="minorHAnsi" w:hAnsiTheme="minorHAnsi" w:cstheme="minorBidi"/>
          <w:szCs w:val="22"/>
        </w:rPr>
      </w:pPr>
      <w:r>
        <w:fldChar w:fldCharType="begin"/>
      </w:r>
      <w:r>
        <w:instrText xml:space="preserve"> HYPERLINK \l "_Toc180075210" </w:instrText>
      </w:r>
      <w:r>
        <w:fldChar w:fldCharType="separate"/>
      </w:r>
      <w:r>
        <w:rPr>
          <w:rStyle w:val="30"/>
          <w:rFonts w:hint="eastAsia"/>
        </w:rPr>
        <w:t>附录C（资料性）</w:t>
      </w:r>
      <w:r>
        <w:rPr>
          <w:rStyle w:val="30"/>
        </w:rPr>
        <w:t xml:space="preserve">  </w:t>
      </w:r>
      <w:r>
        <w:rPr>
          <w:rStyle w:val="30"/>
          <w:rFonts w:hint="eastAsia"/>
        </w:rPr>
        <w:t>特性点温度不确定评定示例</w:t>
      </w:r>
      <w:r>
        <w:tab/>
      </w:r>
      <w:r>
        <w:rPr>
          <w:rFonts w:hint="eastAsia"/>
        </w:rPr>
        <w:t>1</w:t>
      </w:r>
      <w:r>
        <w:rPr>
          <w:rFonts w:hint="eastAsia"/>
        </w:rPr>
        <w:fldChar w:fldCharType="end"/>
      </w:r>
      <w:r>
        <w:rPr>
          <w:rFonts w:hint="eastAsia"/>
        </w:rPr>
        <w:t>3</w:t>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180075198"/>
      <w:bookmarkStart w:id="23" w:name="BookMark2"/>
      <w:r>
        <w:rPr>
          <w:spacing w:val="320"/>
        </w:rPr>
        <w:t>前</w:t>
      </w:r>
      <w:r>
        <w:t>言</w:t>
      </w:r>
      <w:bookmarkEnd w:id="22"/>
    </w:p>
    <w:p>
      <w:pPr>
        <w:pStyle w:val="64"/>
        <w:ind w:firstLine="420"/>
      </w:pPr>
      <w:r>
        <w:rPr>
          <w:rFonts w:hint="eastAsia"/>
        </w:rPr>
        <w:t>本文件按照GB/T 1.1—2020《标准化工作导则  第1部分：标准化文件的结构和起草规则》的规定起草。</w:t>
      </w:r>
    </w:p>
    <w:p>
      <w:pPr>
        <w:pStyle w:val="64"/>
        <w:ind w:firstLine="420"/>
      </w:pPr>
      <w:r>
        <w:rPr>
          <w:rFonts w:hint="eastAsia"/>
        </w:rPr>
        <w:t>本文件</w:t>
      </w:r>
      <w:r>
        <w:rPr>
          <w:rFonts w:hint="eastAsia" w:hAnsi="宋体"/>
        </w:rPr>
        <w:t>参照了国家计量技术规范JJF 1001—2011《通用计量术语及定义》、JJF 1071—2010《国家计量检测规范编写规则》中规定的相关术语定义和编写规则。</w:t>
      </w:r>
    </w:p>
    <w:p>
      <w:pPr>
        <w:pStyle w:val="64"/>
        <w:ind w:firstLine="420"/>
      </w:pPr>
      <w:r>
        <w:rPr>
          <w:rFonts w:hint="eastAsia"/>
        </w:rPr>
        <w:t>本文件由</w:t>
      </w:r>
      <w:r>
        <w:rPr>
          <w:rFonts w:hint="eastAsia" w:hAnsi="宋体"/>
        </w:rPr>
        <w:t>湖南省工业和信息化厅</w:t>
      </w:r>
      <w:r>
        <w:rPr>
          <w:rFonts w:hint="eastAsia"/>
        </w:rPr>
        <w:t>提出</w:t>
      </w:r>
      <w:r>
        <w:rPr>
          <w:rFonts w:hint="eastAsia"/>
          <w:lang w:eastAsia="zh-CN"/>
        </w:rPr>
        <w:t>并归口</w:t>
      </w:r>
      <w:bookmarkStart w:id="166" w:name="_GoBack"/>
      <w:bookmarkEnd w:id="166"/>
      <w:r>
        <w:rPr>
          <w:rFonts w:hint="eastAsia"/>
        </w:rPr>
        <w:t>。</w:t>
      </w:r>
    </w:p>
    <w:p>
      <w:pPr>
        <w:pStyle w:val="64"/>
        <w:ind w:firstLine="420"/>
      </w:pPr>
      <w:r>
        <w:rPr>
          <w:rFonts w:hint="eastAsia"/>
        </w:rPr>
        <w:t>本文件起草单位：</w:t>
      </w:r>
      <w:r>
        <w:rPr>
          <w:rFonts w:hint="eastAsia" w:hAnsi="宋体"/>
        </w:rPr>
        <w:t>邵阳市计量测试检定所、海尔生物医疗股份有限公司。</w:t>
      </w:r>
    </w:p>
    <w:p>
      <w:pPr>
        <w:pStyle w:val="64"/>
        <w:ind w:firstLine="420"/>
      </w:pPr>
      <w:r>
        <w:rPr>
          <w:rFonts w:hint="eastAsia"/>
        </w:rPr>
        <w:t>本文件主要起草人：</w:t>
      </w:r>
      <w:r>
        <w:rPr>
          <w:rFonts w:hint="eastAsia" w:hAnsi="宋体"/>
        </w:rPr>
        <w:t>李安喜、易超波、刘成林、樊玲、罗路明、何喜爱、刘洁、石鹏杰、李辉。</w:t>
      </w:r>
    </w:p>
    <w:p>
      <w:pPr>
        <w:pStyle w:val="64"/>
        <w:ind w:firstLine="0" w:firstLineChars="0"/>
      </w:pPr>
    </w:p>
    <w:p>
      <w:pPr>
        <w:pStyle w:val="64"/>
        <w:ind w:firstLine="199" w:firstLineChars="95"/>
        <w:sectPr>
          <w:pgSz w:w="11906" w:h="16838"/>
          <w:pgMar w:top="2410" w:right="1134" w:bottom="1134" w:left="1134" w:header="1418" w:footer="1134" w:gutter="284"/>
          <w:pgNumType w:fmt="upperRoman"/>
          <w:cols w:space="425" w:num="1"/>
          <w:formProt w:val="0"/>
          <w:docGrid w:type="lines" w:linePitch="312" w:charSpace="0"/>
        </w:sectPr>
      </w:pPr>
    </w:p>
    <w:bookmarkEnd w:id="23"/>
    <w:sdt>
      <w:sdtPr>
        <w:tag w:val="NEW_STAND_NAME"/>
        <w:id w:val="595910757"/>
        <w:lock w:val="sdtLocked"/>
        <w:placeholder>
          <w:docPart w:val="01D5193E97AA487EA3F6FC4AA9FCD0E2"/>
        </w:placeholder>
      </w:sdtPr>
      <w:sdtContent>
        <w:p>
          <w:pPr>
            <w:pStyle w:val="177"/>
            <w:spacing w:before="3" w:beforeLines="1" w:after="686" w:afterLines="220"/>
          </w:pPr>
          <w:bookmarkStart w:id="24" w:name="NEW_STAND_NAME"/>
          <w:bookmarkStart w:id="25" w:name="BookMark4"/>
          <w:r>
            <w:rPr>
              <w:rFonts w:hint="eastAsia"/>
            </w:rPr>
            <w:t>低温保存箱检测技术规范</w:t>
          </w:r>
        </w:p>
      </w:sdtContent>
    </w:sdt>
    <w:bookmarkEnd w:id="24"/>
    <w:p>
      <w:pPr>
        <w:pStyle w:val="104"/>
        <w:spacing w:before="312" w:after="312"/>
      </w:pPr>
      <w:bookmarkStart w:id="26" w:name="_Toc180075199"/>
      <w:bookmarkStart w:id="27" w:name="_Toc180074982"/>
      <w:bookmarkStart w:id="28" w:name="_Toc26648465"/>
      <w:bookmarkStart w:id="29" w:name="_Toc26986530"/>
      <w:bookmarkStart w:id="30" w:name="_Toc17233325"/>
      <w:bookmarkStart w:id="31" w:name="_Toc26986771"/>
      <w:bookmarkStart w:id="32" w:name="_Toc179445250"/>
      <w:bookmarkStart w:id="33" w:name="_Toc17233333"/>
      <w:bookmarkStart w:id="34" w:name="_Toc24884211"/>
      <w:bookmarkStart w:id="35" w:name="_Toc179445011"/>
      <w:bookmarkStart w:id="36" w:name="_Toc24884218"/>
      <w:bookmarkStart w:id="37" w:name="_Toc180075105"/>
      <w:bookmarkStart w:id="38" w:name="_Toc26718930"/>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pPr>
        <w:adjustRightInd/>
        <w:spacing w:line="240" w:lineRule="auto"/>
        <w:ind w:firstLine="420" w:firstLineChars="200"/>
        <w:jc w:val="left"/>
        <w:outlineLvl w:val="2"/>
      </w:pPr>
      <w:bookmarkStart w:id="39" w:name="_Toc180075200"/>
      <w:bookmarkStart w:id="40" w:name="_Toc26648466"/>
      <w:bookmarkStart w:id="41" w:name="_Toc24884212"/>
      <w:bookmarkStart w:id="42" w:name="_Toc180075106"/>
      <w:bookmarkStart w:id="43" w:name="_Toc24884219"/>
      <w:bookmarkStart w:id="44" w:name="_Toc26986531"/>
      <w:bookmarkStart w:id="45" w:name="_Toc179445013"/>
      <w:bookmarkStart w:id="46" w:name="_Toc17233326"/>
      <w:bookmarkStart w:id="47" w:name="_Toc26718931"/>
      <w:bookmarkStart w:id="48" w:name="_Toc17233334"/>
      <w:bookmarkStart w:id="49" w:name="_Toc180074984"/>
      <w:bookmarkStart w:id="50" w:name="_Toc26986772"/>
      <w:bookmarkStart w:id="51" w:name="_Toc179445252"/>
      <w:r>
        <w:rPr>
          <w:rFonts w:hint="eastAsia"/>
        </w:rPr>
        <w:t>本文件规定了采用封闭式电动机驱动压缩式的低温保存箱(以下简称低温箱)的术语和定义、分类、技术要求、检验条件、检验方法。</w:t>
      </w:r>
    </w:p>
    <w:p>
      <w:pPr>
        <w:adjustRightInd/>
        <w:spacing w:line="240" w:lineRule="auto"/>
        <w:ind w:firstLine="420" w:firstLineChars="200"/>
        <w:jc w:val="left"/>
        <w:outlineLvl w:val="2"/>
      </w:pPr>
      <w:r>
        <w:rPr>
          <w:rFonts w:hint="eastAsia"/>
        </w:rPr>
        <w:t>本文件适用于温度范围为</w:t>
      </w:r>
      <w:r>
        <w:rPr>
          <w:rFonts w:hint="eastAsia" w:ascii="宋体" w:hAnsi="宋体"/>
          <w:kern w:val="0"/>
        </w:rPr>
        <w:t>（-164～-25）℃，</w:t>
      </w:r>
      <w:r>
        <w:rPr>
          <w:rFonts w:hint="eastAsia"/>
        </w:rPr>
        <w:t>采用封闭式电动机驱动压缩式的低温保存箱温度参数性能的校准，其它低温设备的校准可参照本规范。</w:t>
      </w:r>
    </w:p>
    <w:p>
      <w:pPr>
        <w:pStyle w:val="104"/>
        <w:spacing w:before="312" w:after="312"/>
      </w:pPr>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p>
      <w:pPr>
        <w:pStyle w:val="64"/>
        <w:ind w:firstLine="420"/>
      </w:pPr>
      <w:sdt>
        <w:sdtPr>
          <w:rPr>
            <w:rFonts w:hint="eastAsia"/>
          </w:rPr>
          <w:id w:val="715848253"/>
          <w:placeholder>
            <w:docPart w:val="FFB00490114248189E928CB30AEF7D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adjustRightInd/>
        <w:spacing w:line="240" w:lineRule="auto"/>
        <w:ind w:firstLine="420" w:firstLineChars="200"/>
        <w:jc w:val="left"/>
        <w:outlineLvl w:val="2"/>
        <w:rPr>
          <w:rFonts w:ascii="宋体" w:hAnsi="宋体"/>
          <w:color w:val="auto"/>
          <w:kern w:val="0"/>
        </w:rPr>
      </w:pPr>
      <w:r>
        <w:rPr>
          <w:rFonts w:hint="eastAsia" w:ascii="宋体" w:hAnsi="宋体"/>
          <w:kern w:val="0"/>
        </w:rPr>
        <w:t xml:space="preserve">GB/T </w:t>
      </w:r>
      <w:r>
        <w:rPr>
          <w:rFonts w:hint="eastAsia" w:ascii="宋体" w:hAnsi="宋体"/>
          <w:color w:val="auto"/>
          <w:kern w:val="0"/>
        </w:rPr>
        <w:t>20154-2014 低温保存箱</w:t>
      </w:r>
    </w:p>
    <w:p>
      <w:pPr>
        <w:adjustRightInd/>
        <w:spacing w:line="240" w:lineRule="auto"/>
        <w:ind w:firstLine="420" w:firstLineChars="200"/>
        <w:jc w:val="left"/>
        <w:outlineLvl w:val="2"/>
        <w:rPr>
          <w:rFonts w:ascii="宋体" w:hAnsi="宋体"/>
          <w:color w:val="auto"/>
          <w:kern w:val="0"/>
        </w:rPr>
      </w:pPr>
      <w:r>
        <w:rPr>
          <w:rFonts w:hint="eastAsia" w:ascii="宋体" w:hAnsi="宋体"/>
          <w:color w:val="auto"/>
          <w:kern w:val="0"/>
        </w:rPr>
        <w:t>JJF 1101-2019 环境试验设备温度、湿度参数检测规范</w:t>
      </w:r>
    </w:p>
    <w:p>
      <w:pPr>
        <w:adjustRightInd/>
        <w:spacing w:line="240" w:lineRule="auto"/>
        <w:ind w:firstLine="420" w:firstLineChars="200"/>
        <w:jc w:val="left"/>
        <w:outlineLvl w:val="2"/>
      </w:pPr>
      <w:r>
        <w:rPr>
          <w:rFonts w:hint="eastAsia" w:ascii="宋体" w:hAnsi="宋体"/>
          <w:color w:val="auto"/>
          <w:kern w:val="0"/>
        </w:rPr>
        <w:t>YY/T 1757-2021 医用冷</w:t>
      </w:r>
      <w:r>
        <w:rPr>
          <w:rFonts w:hint="eastAsia" w:ascii="宋体" w:hAnsi="宋体"/>
          <w:kern w:val="0"/>
        </w:rPr>
        <w:t>冻保存箱。</w:t>
      </w:r>
    </w:p>
    <w:p>
      <w:pPr>
        <w:pStyle w:val="104"/>
        <w:spacing w:before="312" w:after="312"/>
      </w:pPr>
      <w:bookmarkStart w:id="52" w:name="_Toc180075201"/>
      <w:bookmarkStart w:id="53" w:name="_Toc179445014"/>
      <w:bookmarkStart w:id="54" w:name="_Toc180074985"/>
      <w:bookmarkStart w:id="55" w:name="_Toc179445253"/>
      <w:bookmarkStart w:id="56" w:name="_Toc180075107"/>
      <w:r>
        <w:rPr>
          <w:rFonts w:hint="eastAsia"/>
        </w:rPr>
        <w:t>术语和定义</w:t>
      </w:r>
      <w:bookmarkEnd w:id="52"/>
      <w:bookmarkEnd w:id="53"/>
      <w:bookmarkEnd w:id="54"/>
      <w:bookmarkEnd w:id="55"/>
      <w:bookmarkEnd w:id="56"/>
    </w:p>
    <w:p>
      <w:pPr>
        <w:pStyle w:val="64"/>
        <w:ind w:firstLine="420"/>
      </w:pPr>
      <w:sdt>
        <w:sdtPr>
          <w:id w:val="-1909835108"/>
          <w:placeholder>
            <w:docPart w:val="85B57634085B4C8499499210E21724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57" w:name="_Toc26986532"/>
          <w:bookmarkEnd w:id="57"/>
          <w:r>
            <w:t>下列术语和定义适用于本文件。</w:t>
          </w:r>
        </w:sdtContent>
      </w:sdt>
    </w:p>
    <w:p>
      <w:pPr>
        <w:pStyle w:val="223"/>
        <w:ind w:left="420" w:hanging="420" w:hangingChars="200"/>
        <w:rPr>
          <w:rFonts w:hint="eastAsia" w:ascii="黑体" w:hAnsi="黑体" w:eastAsia="黑体"/>
        </w:rPr>
      </w:pPr>
      <w:r>
        <w:rPr>
          <w:rFonts w:hint="eastAsia" w:ascii="黑体" w:hAnsi="黑体" w:eastAsia="黑体"/>
        </w:rPr>
        <w:t xml:space="preserve"> </w:t>
      </w:r>
    </w:p>
    <w:p>
      <w:pPr>
        <w:pStyle w:val="223"/>
        <w:numPr>
          <w:ilvl w:val="0"/>
          <w:numId w:val="0"/>
        </w:numPr>
        <w:ind w:left="420"/>
        <w:rPr>
          <w:rFonts w:ascii="黑体" w:hAnsi="黑体" w:eastAsia="黑体"/>
        </w:rPr>
      </w:pPr>
      <w:r>
        <w:rPr>
          <w:rFonts w:hint="eastAsia" w:ascii="黑体" w:hAnsi="黑体" w:eastAsia="黑体"/>
        </w:rPr>
        <w:t>低温保存箱 low temperature storage box</w:t>
      </w:r>
    </w:p>
    <w:p>
      <w:pPr>
        <w:pStyle w:val="64"/>
        <w:ind w:firstLine="420"/>
      </w:pPr>
      <w:r>
        <w:rPr>
          <w:rFonts w:hint="eastAsia"/>
        </w:rPr>
        <w:t>一个具有适当容积和装置的绝热箱，箱内温度可控制在</w:t>
      </w:r>
      <w:bookmarkStart w:id="58" w:name="OLE_LINK25"/>
      <w:bookmarkStart w:id="59" w:name="OLE_LINK24"/>
      <w:r>
        <w:rPr>
          <w:rFonts w:hint="eastAsia"/>
        </w:rPr>
        <w:t>（-164～-25）℃</w:t>
      </w:r>
      <w:bookmarkEnd w:id="58"/>
      <w:bookmarkEnd w:id="59"/>
      <w:r>
        <w:rPr>
          <w:rFonts w:hint="eastAsia"/>
        </w:rPr>
        <w:t>温度区间内，用消耗电能的手段来制冷、具有一个或多个间室。</w:t>
      </w:r>
    </w:p>
    <w:p>
      <w:pPr>
        <w:pStyle w:val="223"/>
        <w:ind w:left="420" w:hanging="420" w:hangingChars="200"/>
        <w:rPr>
          <w:rFonts w:hint="eastAsia" w:ascii="黑体" w:hAnsi="黑体" w:eastAsia="黑体"/>
        </w:rPr>
      </w:pPr>
    </w:p>
    <w:p>
      <w:pPr>
        <w:pStyle w:val="223"/>
        <w:numPr>
          <w:ilvl w:val="0"/>
          <w:numId w:val="0"/>
        </w:numPr>
        <w:ind w:left="420"/>
        <w:rPr>
          <w:rFonts w:ascii="黑体" w:hAnsi="黑体" w:eastAsia="黑体"/>
        </w:rPr>
      </w:pPr>
      <w:r>
        <w:rPr>
          <w:rFonts w:hint="eastAsia" w:ascii="黑体" w:hAnsi="黑体" w:eastAsia="黑体"/>
        </w:rPr>
        <w:t>特性点 character point</w:t>
      </w:r>
    </w:p>
    <w:p>
      <w:pPr>
        <w:pStyle w:val="64"/>
        <w:ind w:firstLine="420"/>
        <w:rPr>
          <w:rFonts w:hint="eastAsia"/>
        </w:rPr>
      </w:pPr>
      <w:r>
        <w:rPr>
          <w:rFonts w:hint="eastAsia"/>
        </w:rPr>
        <w:t>低温箱内一个有代表性特征的位置点。</w:t>
      </w:r>
    </w:p>
    <w:p>
      <w:pPr>
        <w:pStyle w:val="64"/>
        <w:ind w:firstLine="420"/>
      </w:pPr>
      <w:r>
        <w:rPr>
          <w:rFonts w:hint="eastAsia" w:hAnsi="宋体"/>
          <w:szCs w:val="21"/>
        </w:rPr>
        <w:t>[来源GB/T 20154-2014，3.7 ]</w:t>
      </w:r>
    </w:p>
    <w:p>
      <w:pPr>
        <w:pStyle w:val="223"/>
        <w:ind w:left="420" w:hanging="420" w:hangingChars="200"/>
        <w:rPr>
          <w:rFonts w:hint="eastAsia" w:ascii="黑体" w:hAnsi="黑体" w:eastAsia="黑体"/>
        </w:rPr>
      </w:pPr>
    </w:p>
    <w:p>
      <w:pPr>
        <w:pStyle w:val="223"/>
        <w:numPr>
          <w:ilvl w:val="0"/>
          <w:numId w:val="0"/>
        </w:numPr>
        <w:ind w:left="420"/>
        <w:rPr>
          <w:rFonts w:ascii="黑体" w:hAnsi="黑体" w:eastAsia="黑体"/>
        </w:rPr>
      </w:pPr>
      <w:r>
        <w:rPr>
          <w:rFonts w:hint="eastAsia" w:ascii="黑体" w:hAnsi="黑体" w:eastAsia="黑体"/>
        </w:rPr>
        <w:t>特性点温度 character point temperature</w:t>
      </w:r>
    </w:p>
    <w:p>
      <w:pPr>
        <w:pStyle w:val="64"/>
        <w:ind w:firstLine="420"/>
        <w:rPr>
          <w:rFonts w:hint="eastAsia"/>
        </w:rPr>
      </w:pPr>
      <w:r>
        <w:rPr>
          <w:rFonts w:hint="eastAsia"/>
        </w:rPr>
        <w:t>低温箱在空载的稳定状态下特性点可达到的最低温度。</w:t>
      </w:r>
    </w:p>
    <w:p>
      <w:pPr>
        <w:pStyle w:val="64"/>
        <w:ind w:firstLine="420"/>
      </w:pPr>
      <w:r>
        <w:rPr>
          <w:rFonts w:hint="eastAsia" w:hAnsi="宋体"/>
          <w:szCs w:val="21"/>
        </w:rPr>
        <w:t>[来源GB/T 20154-2014，3.8 ]</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温度控制周期 temperature control cycle</w:t>
      </w:r>
    </w:p>
    <w:p>
      <w:pPr>
        <w:pStyle w:val="64"/>
        <w:ind w:firstLine="420"/>
        <w:rPr>
          <w:rFonts w:hint="eastAsia"/>
        </w:rPr>
      </w:pPr>
      <w:r>
        <w:rPr>
          <w:rFonts w:hint="eastAsia"/>
        </w:rPr>
        <w:t>由温度控制装置的运行（开、停或其他状态）产生的重复温度波动的时间间隔。</w:t>
      </w:r>
    </w:p>
    <w:p>
      <w:pPr>
        <w:pStyle w:val="64"/>
        <w:ind w:firstLine="420"/>
      </w:pPr>
      <w:r>
        <w:rPr>
          <w:rFonts w:hint="eastAsia" w:hAnsi="宋体"/>
          <w:szCs w:val="21"/>
        </w:rPr>
        <w:t>[来源 YY/T 1757-2021，3.15]</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温度波动度 temperature fluctuation</w:t>
      </w:r>
    </w:p>
    <w:p>
      <w:pPr>
        <w:pStyle w:val="223"/>
        <w:numPr>
          <w:ilvl w:val="2"/>
          <w:numId w:val="0"/>
        </w:numPr>
        <w:ind w:firstLine="420" w:firstLineChars="200"/>
        <w:rPr>
          <w:rFonts w:hint="eastAsia"/>
        </w:rPr>
      </w:pPr>
      <w:r>
        <w:rPr>
          <w:rFonts w:hint="eastAsia"/>
        </w:rPr>
        <w:t>在有效的数据采集样本中，低温箱内特性点在测试时间段内的温度最大值与最小值的差。</w:t>
      </w:r>
    </w:p>
    <w:p>
      <w:pPr>
        <w:pStyle w:val="223"/>
        <w:numPr>
          <w:ilvl w:val="2"/>
          <w:numId w:val="0"/>
        </w:numPr>
        <w:ind w:firstLine="420" w:firstLineChars="200"/>
        <w:rPr>
          <w:rFonts w:hAnsi="宋体" w:cs="宋体"/>
        </w:rPr>
      </w:pPr>
      <w:r>
        <w:rPr>
          <w:rFonts w:hint="eastAsia" w:hAnsi="宋体" w:cs="宋体"/>
        </w:rPr>
        <w:t>[来源YY/T 1757-2021，3.11 ]</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显示温度偏差 temperature display deviation</w:t>
      </w:r>
    </w:p>
    <w:p>
      <w:pPr>
        <w:pStyle w:val="64"/>
        <w:ind w:firstLine="420"/>
      </w:pPr>
      <w:r>
        <w:rPr>
          <w:rFonts w:hint="eastAsia"/>
        </w:rPr>
        <w:t>测试时间段内显示温度平均值与箱内温度值差值的绝对值。</w:t>
      </w:r>
    </w:p>
    <w:p>
      <w:pPr>
        <w:pStyle w:val="104"/>
        <w:spacing w:before="312" w:after="312"/>
        <w:rPr>
          <w:rFonts w:hAnsi="宋体"/>
        </w:rPr>
      </w:pPr>
      <w:bookmarkStart w:id="60" w:name="_Toc180074986"/>
      <w:bookmarkStart w:id="61" w:name="_Toc180075202"/>
      <w:bookmarkStart w:id="62" w:name="_Toc180075108"/>
      <w:r>
        <w:rPr>
          <w:rFonts w:hint="eastAsia"/>
        </w:rPr>
        <w:t>概述</w:t>
      </w:r>
      <w:bookmarkEnd w:id="60"/>
      <w:bookmarkEnd w:id="61"/>
      <w:bookmarkEnd w:id="62"/>
    </w:p>
    <w:p>
      <w:pPr>
        <w:pStyle w:val="64"/>
        <w:ind w:firstLine="420"/>
        <w:rPr>
          <w:rFonts w:hint="eastAsia"/>
        </w:rPr>
      </w:pPr>
      <w:r>
        <w:rPr>
          <w:rFonts w:hint="eastAsia"/>
        </w:rPr>
        <w:t>低温保存箱是对箱内温度可控制在（-164～-25）℃温度区间内，用消耗电能的手段来制冷，具有适当容积和装置的绝热箱的总称。低温箱按门或盖的打开方式可分为顶开式（卧式）和直立式（立式）；按特性点温度可分为－25℃、－30℃、－40℃、－50℃、－60℃、－86℃、－140℃、－150℃、－160℃等类型。</w:t>
      </w:r>
      <w:bookmarkStart w:id="63" w:name="_Toc335644799_WPSOffice_Level1"/>
      <w:bookmarkEnd w:id="63"/>
    </w:p>
    <w:p>
      <w:pPr>
        <w:pStyle w:val="104"/>
        <w:spacing w:before="312" w:after="312"/>
        <w:rPr>
          <w:rFonts w:hAnsi="宋体"/>
        </w:rPr>
      </w:pPr>
      <w:bookmarkStart w:id="64" w:name="_Toc180075109"/>
      <w:bookmarkStart w:id="65" w:name="_Toc180075203"/>
      <w:bookmarkStart w:id="66" w:name="_Toc180074987"/>
      <w:r>
        <w:rPr>
          <w:rFonts w:hint="eastAsia"/>
        </w:rPr>
        <w:t>计量特性</w:t>
      </w:r>
      <w:bookmarkEnd w:id="64"/>
      <w:bookmarkEnd w:id="65"/>
      <w:bookmarkEnd w:id="66"/>
    </w:p>
    <w:p>
      <w:pPr>
        <w:pStyle w:val="105"/>
        <w:spacing w:before="156" w:after="156"/>
      </w:pPr>
      <w:bookmarkStart w:id="67" w:name="_Toc1824301049_WPSOffice_Level2"/>
      <w:bookmarkEnd w:id="67"/>
      <w:bookmarkStart w:id="68" w:name="_Toc63693260"/>
      <w:bookmarkEnd w:id="68"/>
      <w:bookmarkStart w:id="69" w:name="_Toc63357635"/>
      <w:bookmarkEnd w:id="69"/>
      <w:bookmarkStart w:id="70" w:name="_Toc60759198"/>
      <w:bookmarkStart w:id="71" w:name="_Toc180074988"/>
      <w:r>
        <w:rPr>
          <w:rFonts w:hint="eastAsia"/>
        </w:rPr>
        <w:t>特性点温度</w:t>
      </w:r>
      <w:bookmarkEnd w:id="70"/>
      <w:r>
        <w:rPr>
          <w:rFonts w:hint="eastAsia"/>
        </w:rPr>
        <w:t>及温度波动度应符合表1的要求。</w:t>
      </w:r>
      <w:bookmarkEnd w:id="71"/>
    </w:p>
    <w:p>
      <w:pPr>
        <w:pStyle w:val="112"/>
        <w:spacing w:before="156" w:after="156"/>
      </w:pPr>
      <w:r>
        <w:rPr>
          <w:rFonts w:hint="eastAsia"/>
        </w:rPr>
        <w:t>特性点温度及波动度要求</w:t>
      </w:r>
    </w:p>
    <w:tbl>
      <w:tblPr>
        <w:tblStyle w:val="32"/>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00"/>
        <w:gridCol w:w="1694"/>
        <w:gridCol w:w="1412"/>
        <w:gridCol w:w="1813"/>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72" w:type="dxa"/>
            <w:vMerge w:val="restart"/>
            <w:tcBorders>
              <w:top w:val="single" w:color="auto" w:sz="4" w:space="0"/>
              <w:left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序号</w:t>
            </w:r>
          </w:p>
        </w:tc>
        <w:tc>
          <w:tcPr>
            <w:tcW w:w="2400" w:type="dxa"/>
            <w:vMerge w:val="restart"/>
            <w:tcBorders>
              <w:top w:val="single" w:color="auto" w:sz="4" w:space="0"/>
              <w:left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低温箱特性点温度类型</w:t>
            </w:r>
          </w:p>
        </w:tc>
        <w:tc>
          <w:tcPr>
            <w:tcW w:w="1694" w:type="dxa"/>
            <w:vMerge w:val="restart"/>
            <w:tcBorders>
              <w:top w:val="single" w:color="auto" w:sz="4" w:space="0"/>
              <w:left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特性点温度/℃</w:t>
            </w:r>
          </w:p>
        </w:tc>
        <w:tc>
          <w:tcPr>
            <w:tcW w:w="1412" w:type="dxa"/>
            <w:vMerge w:val="restart"/>
            <w:tcBorders>
              <w:top w:val="single" w:color="auto" w:sz="4" w:space="0"/>
              <w:left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设定温度/℃</w:t>
            </w:r>
          </w:p>
        </w:tc>
        <w:tc>
          <w:tcPr>
            <w:tcW w:w="3440" w:type="dxa"/>
            <w:gridSpan w:val="2"/>
            <w:tcBorders>
              <w:top w:val="single" w:color="auto" w:sz="4" w:space="0"/>
              <w:left w:val="single" w:color="auto" w:sz="4" w:space="0"/>
              <w:bottom w:val="single" w:color="auto" w:sz="4" w:space="0"/>
              <w:right w:val="single" w:color="auto" w:sz="4" w:space="0"/>
            </w:tcBorders>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特性点温度波动度/℃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72" w:type="dxa"/>
            <w:vMerge w:val="continue"/>
            <w:tcBorders>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p>
        </w:tc>
        <w:tc>
          <w:tcPr>
            <w:tcW w:w="2400" w:type="dxa"/>
            <w:vMerge w:val="continue"/>
            <w:tcBorders>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p>
        </w:tc>
        <w:tc>
          <w:tcPr>
            <w:tcW w:w="1694" w:type="dxa"/>
            <w:vMerge w:val="continue"/>
            <w:tcBorders>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p>
        </w:tc>
        <w:tc>
          <w:tcPr>
            <w:tcW w:w="1412" w:type="dxa"/>
            <w:vMerge w:val="continue"/>
            <w:tcBorders>
              <w:left w:val="single" w:color="auto" w:sz="4" w:space="0"/>
              <w:bottom w:val="single" w:color="auto" w:sz="4" w:space="0"/>
              <w:right w:val="single" w:color="auto" w:sz="4" w:space="0"/>
            </w:tcBorders>
            <w:vAlign w:val="center"/>
          </w:tcPr>
          <w:p>
            <w:pPr>
              <w:widowControl/>
              <w:shd w:val="clear" w:color="auto" w:fill="FFFFFF"/>
              <w:autoSpaceDE w:val="0"/>
              <w:autoSpaceDN w:val="0"/>
              <w:adjustRightInd/>
              <w:spacing w:line="240" w:lineRule="auto"/>
              <w:jc w:val="center"/>
              <w:outlineLvl w:val="0"/>
              <w:rPr>
                <w:rFonts w:ascii="宋体" w:hAnsi="宋体" w:cs="黑体"/>
                <w:sz w:val="18"/>
                <w:szCs w:val="18"/>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直立式</w:t>
            </w:r>
          </w:p>
        </w:tc>
        <w:tc>
          <w:tcPr>
            <w:tcW w:w="1627"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-25℃低温箱</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≤-25</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33"/>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-25</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黑体"/>
                <w:sz w:val="18"/>
                <w:szCs w:val="18"/>
              </w:rPr>
              <w:t>≤</w:t>
            </w:r>
            <w:r>
              <w:rPr>
                <w:rFonts w:hint="eastAsia" w:ascii="宋体" w:hAnsi="宋体" w:cs="Calibri"/>
                <w:sz w:val="18"/>
                <w:szCs w:val="18"/>
              </w:rPr>
              <w:t>4</w:t>
            </w:r>
          </w:p>
        </w:tc>
        <w:tc>
          <w:tcPr>
            <w:tcW w:w="1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黑体"/>
                <w:sz w:val="18"/>
                <w:szCs w:val="18"/>
              </w:rPr>
              <w:t>≤</w:t>
            </w:r>
            <w:r>
              <w:rPr>
                <w:rFonts w:hint="eastAsia" w:ascii="宋体" w:hAnsi="宋体" w:cs="Calibri"/>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2</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-30℃低温箱</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≤-30</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33"/>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-30</w:t>
            </w:r>
          </w:p>
        </w:tc>
        <w:tc>
          <w:tcPr>
            <w:tcW w:w="181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4</w:t>
            </w:r>
          </w:p>
        </w:tc>
        <w:tc>
          <w:tcPr>
            <w:tcW w:w="162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3</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-40℃低温箱</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≤-40</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33"/>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-40</w:t>
            </w:r>
          </w:p>
        </w:tc>
        <w:tc>
          <w:tcPr>
            <w:tcW w:w="181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6</w:t>
            </w:r>
          </w:p>
        </w:tc>
        <w:tc>
          <w:tcPr>
            <w:tcW w:w="162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-50℃低温箱</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≤-50</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33"/>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-45</w:t>
            </w:r>
          </w:p>
        </w:tc>
        <w:tc>
          <w:tcPr>
            <w:tcW w:w="181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6</w:t>
            </w:r>
          </w:p>
        </w:tc>
        <w:tc>
          <w:tcPr>
            <w:tcW w:w="162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5</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-60℃低温箱</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≤-60</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33"/>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-55</w:t>
            </w:r>
          </w:p>
        </w:tc>
        <w:tc>
          <w:tcPr>
            <w:tcW w:w="181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6</w:t>
            </w:r>
          </w:p>
        </w:tc>
        <w:tc>
          <w:tcPr>
            <w:tcW w:w="162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6</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-86℃低温箱</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≤-86</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33"/>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-81</w:t>
            </w:r>
          </w:p>
        </w:tc>
        <w:tc>
          <w:tcPr>
            <w:tcW w:w="1813"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6</w:t>
            </w:r>
          </w:p>
        </w:tc>
        <w:tc>
          <w:tcPr>
            <w:tcW w:w="162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7</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-140℃低温箱</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≤-140</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33"/>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-135</w:t>
            </w:r>
          </w:p>
        </w:tc>
        <w:tc>
          <w:tcPr>
            <w:tcW w:w="3440"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8</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-150℃低温箱</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≤-150</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33"/>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-145</w:t>
            </w:r>
          </w:p>
        </w:tc>
        <w:tc>
          <w:tcPr>
            <w:tcW w:w="3440"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2"/>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9618" w:type="dxa"/>
            <w:gridSpan w:val="6"/>
            <w:tcBorders>
              <w:top w:val="single" w:color="auto" w:sz="4" w:space="0"/>
              <w:left w:val="single" w:color="auto" w:sz="4" w:space="0"/>
              <w:bottom w:val="single" w:color="auto" w:sz="4" w:space="0"/>
              <w:right w:val="single" w:color="auto" w:sz="4" w:space="0"/>
            </w:tcBorders>
            <w:vAlign w:val="center"/>
          </w:tcPr>
          <w:p>
            <w:pPr>
              <w:widowControl/>
              <w:shd w:val="clear" w:color="auto" w:fill="FFFFFF"/>
              <w:autoSpaceDE w:val="0"/>
              <w:autoSpaceDN w:val="0"/>
              <w:adjustRightInd/>
              <w:spacing w:line="240" w:lineRule="auto"/>
              <w:ind w:firstLine="360" w:firstLineChars="200"/>
              <w:jc w:val="left"/>
              <w:rPr>
                <w:rFonts w:hint="eastAsia" w:ascii="宋体" w:hAnsi="宋体" w:cs="黑体"/>
                <w:sz w:val="18"/>
                <w:szCs w:val="18"/>
              </w:rPr>
            </w:pPr>
            <w:r>
              <w:rPr>
                <w:rFonts w:hint="eastAsia" w:ascii="宋体" w:hAnsi="宋体" w:cs="黑体"/>
                <w:sz w:val="18"/>
                <w:szCs w:val="18"/>
              </w:rPr>
              <w:t>注1：生产商也可自行定义低温箱类型，但限值均不应高于特性点温度，以上指标要求不用于合格性判断，仅供参考。</w:t>
            </w:r>
          </w:p>
          <w:p>
            <w:pPr>
              <w:widowControl/>
              <w:shd w:val="clear" w:color="auto" w:fill="FFFFFF"/>
              <w:autoSpaceDE w:val="0"/>
              <w:autoSpaceDN w:val="0"/>
              <w:adjustRightInd/>
              <w:spacing w:line="240" w:lineRule="auto"/>
              <w:ind w:firstLine="360" w:firstLineChars="200"/>
              <w:jc w:val="left"/>
              <w:rPr>
                <w:rFonts w:hint="eastAsia" w:ascii="宋体" w:hAnsi="宋体" w:cs="黑体"/>
                <w:sz w:val="18"/>
                <w:szCs w:val="18"/>
              </w:rPr>
            </w:pPr>
            <w:r>
              <w:rPr>
                <w:rFonts w:hint="eastAsia" w:ascii="宋体" w:hAnsi="宋体" w:cs="黑体"/>
                <w:sz w:val="18"/>
                <w:szCs w:val="18"/>
              </w:rPr>
              <w:t>注2：如制造商自行规定低温箱特性点类型：特性点温度不低于-40℃，设定温度为特性点温度；特性点温度低于-40℃，设定温度为特性点温度+5℃。</w:t>
            </w:r>
          </w:p>
          <w:p>
            <w:pPr>
              <w:widowControl/>
              <w:numPr>
                <w:ilvl w:val="0"/>
                <w:numId w:val="32"/>
              </w:numPr>
              <w:shd w:val="clear" w:color="auto" w:fill="FFFFFF"/>
              <w:autoSpaceDE w:val="0"/>
              <w:autoSpaceDN w:val="0"/>
              <w:adjustRightInd/>
              <w:spacing w:line="240" w:lineRule="auto"/>
              <w:jc w:val="left"/>
              <w:outlineLvl w:val="0"/>
              <w:rPr>
                <w:rFonts w:hint="eastAsia" w:ascii="宋体" w:hAnsi="宋体" w:cs="黑体"/>
                <w:sz w:val="18"/>
                <w:szCs w:val="18"/>
              </w:rPr>
            </w:pPr>
            <w:r>
              <w:rPr>
                <w:rFonts w:hint="eastAsia" w:ascii="宋体" w:hAnsi="宋体" w:cs="黑体"/>
                <w:sz w:val="18"/>
                <w:szCs w:val="18"/>
              </w:rPr>
              <w:t xml:space="preserve">    注3：如制造商自行规定低温箱特性点温度类型，则温度波动度应小于或等于本表相近低温箱特性点温度类型温度波动度之间的值，其值可自行</w:t>
            </w:r>
            <w:r>
              <w:rPr>
                <w:rFonts w:hint="eastAsia" w:ascii="宋体" w:hAnsi="宋体" w:cs="黑体"/>
                <w:kern w:val="0"/>
                <w:sz w:val="18"/>
                <w:szCs w:val="18"/>
              </w:rPr>
              <w:t>规定，但不应超过相近温度波动度的最大值。</w:t>
            </w:r>
          </w:p>
          <w:p>
            <w:pPr>
              <w:widowControl/>
              <w:numPr>
                <w:ilvl w:val="0"/>
                <w:numId w:val="32"/>
              </w:numPr>
              <w:shd w:val="clear" w:color="auto" w:fill="FFFFFF"/>
              <w:autoSpaceDE w:val="0"/>
              <w:autoSpaceDN w:val="0"/>
              <w:adjustRightInd/>
              <w:spacing w:line="240" w:lineRule="auto"/>
              <w:jc w:val="left"/>
              <w:outlineLvl w:val="0"/>
              <w:rPr>
                <w:rFonts w:ascii="宋体" w:hAnsi="宋体" w:cs="黑体"/>
              </w:rPr>
            </w:pPr>
            <w:r>
              <w:rPr>
                <w:rFonts w:hint="eastAsia" w:ascii="宋体" w:hAnsi="宋体" w:cs="黑体"/>
                <w:kern w:val="0"/>
                <w:sz w:val="18"/>
                <w:szCs w:val="18"/>
              </w:rPr>
              <w:t xml:space="preserve">    </w:t>
            </w:r>
            <w:r>
              <w:rPr>
                <w:rFonts w:hint="eastAsia" w:ascii="宋体" w:hAnsi="宋体" w:cs="黑体"/>
                <w:sz w:val="18"/>
                <w:szCs w:val="18"/>
              </w:rPr>
              <w:t>注4：以上指标要求不用于合格性判断，仅供参考。</w:t>
            </w:r>
          </w:p>
        </w:tc>
      </w:tr>
    </w:tbl>
    <w:p>
      <w:pPr>
        <w:pStyle w:val="105"/>
        <w:spacing w:before="156" w:after="156"/>
      </w:pPr>
      <w:bookmarkStart w:id="72" w:name="_Toc2027894284_WPSOffice_Level2"/>
      <w:bookmarkEnd w:id="72"/>
      <w:bookmarkStart w:id="73" w:name="_Toc301093510_WPSOffice_Level2"/>
      <w:bookmarkEnd w:id="73"/>
      <w:bookmarkStart w:id="74" w:name="_Toc114325214_WPSOffice_Level3"/>
      <w:bookmarkEnd w:id="74"/>
      <w:bookmarkStart w:id="75" w:name="_Toc180074989"/>
      <w:r>
        <w:rPr>
          <w:rFonts w:hint="eastAsia"/>
        </w:rPr>
        <w:t>低温箱温度均匀度应符合表2的要求。</w:t>
      </w:r>
      <w:bookmarkEnd w:id="75"/>
    </w:p>
    <w:p>
      <w:pPr>
        <w:pStyle w:val="112"/>
        <w:spacing w:before="156" w:after="156"/>
      </w:pPr>
      <w:bookmarkStart w:id="76" w:name="_Toc2110115407_WPSOffice_Level3"/>
      <w:bookmarkEnd w:id="76"/>
      <w:r>
        <w:rPr>
          <w:rFonts w:hint="eastAsia"/>
        </w:rPr>
        <w:t>低温箱温度均匀度要求</w:t>
      </w:r>
    </w:p>
    <w:tbl>
      <w:tblPr>
        <w:tblStyle w:val="3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840"/>
        <w:gridCol w:w="1765"/>
        <w:gridCol w:w="1735"/>
        <w:gridCol w:w="1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序号</w:t>
            </w:r>
          </w:p>
        </w:tc>
        <w:tc>
          <w:tcPr>
            <w:tcW w:w="2840" w:type="dxa"/>
            <w:vMerge w:val="restart"/>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低温箱特性点温度类型</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设定温度/℃</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特性点温度波动度/℃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1735"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直立式</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-25℃低温箱</w:t>
            </w:r>
          </w:p>
        </w:tc>
        <w:tc>
          <w:tcPr>
            <w:tcW w:w="1765" w:type="dxa"/>
            <w:tcBorders>
              <w:top w:val="single" w:color="auto" w:sz="4" w:space="0"/>
              <w:left w:val="single" w:color="auto" w:sz="4" w:space="0"/>
              <w:bottom w:val="single" w:color="auto" w:sz="4" w:space="0"/>
              <w:right w:val="single" w:color="auto" w:sz="4" w:space="0"/>
            </w:tcBorders>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-25</w:t>
            </w:r>
          </w:p>
        </w:tc>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黑体"/>
                <w:sz w:val="18"/>
                <w:szCs w:val="18"/>
              </w:rPr>
              <w:t>≤</w:t>
            </w:r>
            <w:r>
              <w:rPr>
                <w:rFonts w:hint="eastAsia" w:ascii="宋体" w:hAnsi="宋体" w:cs="Calibri"/>
                <w:sz w:val="18"/>
                <w:szCs w:val="18"/>
              </w:rPr>
              <w:t>4</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黑体"/>
                <w:sz w:val="18"/>
                <w:szCs w:val="18"/>
              </w:rPr>
              <w:t>≤</w:t>
            </w:r>
            <w:r>
              <w:rPr>
                <w:rFonts w:hint="eastAsia" w:ascii="宋体" w:hAnsi="宋体" w:cs="Calibri"/>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2</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-30℃低温箱</w:t>
            </w:r>
          </w:p>
        </w:tc>
        <w:tc>
          <w:tcPr>
            <w:tcW w:w="1765" w:type="dxa"/>
            <w:tcBorders>
              <w:top w:val="single" w:color="auto" w:sz="4" w:space="0"/>
              <w:left w:val="single" w:color="auto" w:sz="4" w:space="0"/>
              <w:bottom w:val="single" w:color="auto" w:sz="4" w:space="0"/>
              <w:right w:val="single" w:color="auto" w:sz="4" w:space="0"/>
            </w:tcBorders>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-30</w:t>
            </w:r>
          </w:p>
        </w:tc>
        <w:tc>
          <w:tcPr>
            <w:tcW w:w="1746"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4</w:t>
            </w:r>
          </w:p>
        </w:tc>
        <w:tc>
          <w:tcPr>
            <w:tcW w:w="172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3</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-40℃低温箱</w:t>
            </w:r>
          </w:p>
        </w:tc>
        <w:tc>
          <w:tcPr>
            <w:tcW w:w="1765" w:type="dxa"/>
            <w:tcBorders>
              <w:top w:val="single" w:color="auto" w:sz="4" w:space="0"/>
              <w:left w:val="single" w:color="auto" w:sz="4" w:space="0"/>
              <w:bottom w:val="single" w:color="auto" w:sz="4" w:space="0"/>
              <w:right w:val="single" w:color="auto" w:sz="4" w:space="0"/>
            </w:tcBorders>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-40</w:t>
            </w:r>
          </w:p>
        </w:tc>
        <w:tc>
          <w:tcPr>
            <w:tcW w:w="1746"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6</w:t>
            </w:r>
          </w:p>
        </w:tc>
        <w:tc>
          <w:tcPr>
            <w:tcW w:w="172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-50℃低温箱</w:t>
            </w:r>
          </w:p>
        </w:tc>
        <w:tc>
          <w:tcPr>
            <w:tcW w:w="1765" w:type="dxa"/>
            <w:tcBorders>
              <w:top w:val="single" w:color="auto" w:sz="4" w:space="0"/>
              <w:left w:val="single" w:color="auto" w:sz="4" w:space="0"/>
              <w:bottom w:val="single" w:color="auto" w:sz="4" w:space="0"/>
              <w:right w:val="single" w:color="auto" w:sz="4" w:space="0"/>
            </w:tcBorders>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-45</w:t>
            </w:r>
          </w:p>
        </w:tc>
        <w:tc>
          <w:tcPr>
            <w:tcW w:w="1746"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6</w:t>
            </w:r>
          </w:p>
        </w:tc>
        <w:tc>
          <w:tcPr>
            <w:tcW w:w="172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5</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-60℃低温箱</w:t>
            </w:r>
          </w:p>
        </w:tc>
        <w:tc>
          <w:tcPr>
            <w:tcW w:w="1765" w:type="dxa"/>
            <w:tcBorders>
              <w:top w:val="single" w:color="auto" w:sz="4" w:space="0"/>
              <w:left w:val="single" w:color="auto" w:sz="4" w:space="0"/>
              <w:bottom w:val="single" w:color="auto" w:sz="4" w:space="0"/>
              <w:right w:val="single" w:color="auto" w:sz="4" w:space="0"/>
            </w:tcBorders>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-55</w:t>
            </w:r>
          </w:p>
        </w:tc>
        <w:tc>
          <w:tcPr>
            <w:tcW w:w="1746"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6</w:t>
            </w:r>
          </w:p>
        </w:tc>
        <w:tc>
          <w:tcPr>
            <w:tcW w:w="172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6</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-86℃低温箱</w:t>
            </w:r>
          </w:p>
        </w:tc>
        <w:tc>
          <w:tcPr>
            <w:tcW w:w="1765" w:type="dxa"/>
            <w:tcBorders>
              <w:top w:val="single" w:color="auto" w:sz="4" w:space="0"/>
              <w:left w:val="single" w:color="auto" w:sz="4" w:space="0"/>
              <w:bottom w:val="single" w:color="auto" w:sz="4" w:space="0"/>
              <w:right w:val="single" w:color="auto" w:sz="4" w:space="0"/>
            </w:tcBorders>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-81</w:t>
            </w:r>
          </w:p>
        </w:tc>
        <w:tc>
          <w:tcPr>
            <w:tcW w:w="1746"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6</w:t>
            </w:r>
          </w:p>
        </w:tc>
        <w:tc>
          <w:tcPr>
            <w:tcW w:w="172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7</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-140℃低温箱</w:t>
            </w:r>
          </w:p>
        </w:tc>
        <w:tc>
          <w:tcPr>
            <w:tcW w:w="1765" w:type="dxa"/>
            <w:tcBorders>
              <w:top w:val="single" w:color="auto" w:sz="4" w:space="0"/>
              <w:left w:val="single" w:color="auto" w:sz="4" w:space="0"/>
              <w:bottom w:val="single" w:color="auto" w:sz="4" w:space="0"/>
              <w:right w:val="single" w:color="auto" w:sz="4" w:space="0"/>
            </w:tcBorders>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-135</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8</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-150℃低温箱</w:t>
            </w:r>
          </w:p>
        </w:tc>
        <w:tc>
          <w:tcPr>
            <w:tcW w:w="1765" w:type="dxa"/>
            <w:tcBorders>
              <w:top w:val="single" w:color="auto" w:sz="4" w:space="0"/>
              <w:left w:val="single" w:color="auto" w:sz="4" w:space="0"/>
              <w:bottom w:val="single" w:color="auto" w:sz="4" w:space="0"/>
              <w:right w:val="single" w:color="auto" w:sz="4" w:space="0"/>
            </w:tcBorders>
          </w:tcPr>
          <w:p>
            <w:pPr>
              <w:widowControl/>
              <w:numPr>
                <w:ilvl w:val="0"/>
                <w:numId w:val="34"/>
              </w:numPr>
              <w:shd w:val="clear" w:color="auto" w:fill="FFFFFF"/>
              <w:autoSpaceDE w:val="0"/>
              <w:autoSpaceDN w:val="0"/>
              <w:adjustRightInd/>
              <w:spacing w:line="240" w:lineRule="auto"/>
              <w:jc w:val="center"/>
              <w:outlineLvl w:val="0"/>
              <w:rPr>
                <w:rFonts w:ascii="宋体" w:hAnsi="宋体" w:cs="黑体"/>
                <w:sz w:val="18"/>
                <w:szCs w:val="18"/>
              </w:rPr>
            </w:pPr>
            <w:r>
              <w:rPr>
                <w:rFonts w:hint="eastAsia" w:ascii="宋体" w:hAnsi="宋体" w:cs="黑体"/>
                <w:sz w:val="18"/>
                <w:szCs w:val="18"/>
              </w:rPr>
              <w:t>-145</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jc w:val="center"/>
              <w:outlineLvl w:val="0"/>
              <w:rPr>
                <w:rFonts w:ascii="宋体" w:hAnsi="宋体" w:cs="黑体"/>
                <w:sz w:val="18"/>
                <w:szCs w:val="18"/>
              </w:rPr>
            </w:pPr>
            <w:r>
              <w:rPr>
                <w:rFonts w:hint="eastAsia" w:ascii="宋体" w:hAnsi="宋体" w:cs="黑体"/>
                <w:sz w:val="18"/>
                <w:szCs w:val="18"/>
              </w:rPr>
              <w:t>≤</w:t>
            </w:r>
            <w:r>
              <w:rPr>
                <w:rFonts w:hint="eastAsia" w:ascii="宋体" w:hAnsi="宋体" w:cs="Calibri"/>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9138" w:type="dxa"/>
            <w:gridSpan w:val="6"/>
            <w:tcBorders>
              <w:top w:val="single" w:color="auto" w:sz="4" w:space="0"/>
              <w:left w:val="single" w:color="auto" w:sz="4" w:space="0"/>
              <w:bottom w:val="single" w:color="auto" w:sz="4" w:space="0"/>
              <w:right w:val="single" w:color="auto" w:sz="4" w:space="0"/>
            </w:tcBorders>
            <w:vAlign w:val="center"/>
          </w:tcPr>
          <w:p>
            <w:pPr>
              <w:widowControl/>
              <w:shd w:val="clear" w:color="auto" w:fill="FFFFFF"/>
              <w:autoSpaceDE w:val="0"/>
              <w:autoSpaceDN w:val="0"/>
              <w:adjustRightInd/>
              <w:spacing w:line="200" w:lineRule="atLeast"/>
              <w:ind w:firstLine="360" w:firstLineChars="200"/>
              <w:jc w:val="left"/>
              <w:rPr>
                <w:rFonts w:ascii="宋体" w:hAnsi="宋体" w:cs="黑体"/>
                <w:sz w:val="18"/>
                <w:szCs w:val="18"/>
              </w:rPr>
            </w:pPr>
            <w:r>
              <w:rPr>
                <w:rFonts w:hint="eastAsia" w:ascii="宋体" w:hAnsi="宋体" w:cs="黑体"/>
                <w:sz w:val="18"/>
                <w:szCs w:val="18"/>
              </w:rPr>
              <w:t>注1：如制造商自行规定低温箱特性点类型：特性点温度不低于-40℃，设定温度为特性点温度；特性点温度低于-40℃，设定温度为特性点温度+5℃。</w:t>
            </w:r>
          </w:p>
          <w:p>
            <w:pPr>
              <w:widowControl/>
              <w:shd w:val="clear" w:color="auto" w:fill="FFFFFF"/>
              <w:autoSpaceDE w:val="0"/>
              <w:autoSpaceDN w:val="0"/>
              <w:adjustRightInd/>
              <w:spacing w:line="200" w:lineRule="atLeast"/>
              <w:ind w:firstLine="360" w:firstLineChars="200"/>
              <w:jc w:val="left"/>
              <w:rPr>
                <w:rFonts w:ascii="宋体" w:hAnsi="宋体" w:cs="黑体"/>
                <w:sz w:val="18"/>
                <w:szCs w:val="18"/>
              </w:rPr>
            </w:pPr>
            <w:r>
              <w:rPr>
                <w:rFonts w:hint="eastAsia" w:ascii="宋体" w:hAnsi="宋体" w:cs="黑体"/>
                <w:sz w:val="18"/>
                <w:szCs w:val="18"/>
              </w:rPr>
              <w:t>注2：如制造商自行规定低温箱特性点温度类型，则温度波动度应小于或等于本表相近低温箱特性点温度类型温度波动度之间的值，其值可自行</w:t>
            </w:r>
            <w:r>
              <w:rPr>
                <w:rFonts w:hint="eastAsia" w:ascii="宋体" w:hAnsi="宋体" w:cs="黑体"/>
                <w:kern w:val="0"/>
                <w:sz w:val="18"/>
                <w:szCs w:val="18"/>
              </w:rPr>
              <w:t>规定，但不应超过相近温度波动度的最大值。</w:t>
            </w:r>
          </w:p>
          <w:p>
            <w:pPr>
              <w:widowControl/>
              <w:numPr>
                <w:ilvl w:val="0"/>
                <w:numId w:val="34"/>
              </w:numPr>
              <w:shd w:val="clear" w:color="auto" w:fill="FFFFFF"/>
              <w:autoSpaceDE w:val="0"/>
              <w:autoSpaceDN w:val="0"/>
              <w:adjustRightInd/>
              <w:spacing w:line="200" w:lineRule="atLeast"/>
              <w:ind w:left="360" w:hanging="360" w:hangingChars="200"/>
              <w:jc w:val="left"/>
              <w:rPr>
                <w:rFonts w:ascii="宋体" w:hAnsi="宋体" w:cs="黑体"/>
              </w:rPr>
            </w:pPr>
            <w:r>
              <w:rPr>
                <w:rFonts w:hint="eastAsia" w:ascii="宋体" w:hAnsi="宋体" w:cs="黑体"/>
                <w:kern w:val="0"/>
                <w:sz w:val="18"/>
                <w:szCs w:val="18"/>
              </w:rPr>
              <w:t xml:space="preserve">   注3：</w:t>
            </w:r>
            <w:r>
              <w:rPr>
                <w:rFonts w:hint="eastAsia" w:ascii="宋体" w:hAnsi="宋体" w:cs="黑体"/>
                <w:sz w:val="18"/>
                <w:szCs w:val="18"/>
              </w:rPr>
              <w:t>以上指标要求不用于合格性判断，仅供参考。</w:t>
            </w:r>
          </w:p>
        </w:tc>
      </w:tr>
    </w:tbl>
    <w:p>
      <w:pPr>
        <w:pStyle w:val="105"/>
        <w:numPr>
          <w:ilvl w:val="2"/>
          <w:numId w:val="0"/>
        </w:numPr>
        <w:spacing w:before="156" w:after="156"/>
      </w:pPr>
      <w:bookmarkStart w:id="77" w:name="_Toc888744385_WPSOffice_Level2"/>
      <w:bookmarkEnd w:id="77"/>
      <w:bookmarkStart w:id="78" w:name="_Toc180074990"/>
      <w:r>
        <w:rPr>
          <w:rFonts w:hint="eastAsia"/>
        </w:rPr>
        <w:t>5.3  显示温度偏差</w:t>
      </w:r>
      <w:bookmarkEnd w:id="78"/>
    </w:p>
    <w:p>
      <w:pPr>
        <w:widowControl/>
        <w:autoSpaceDE w:val="0"/>
        <w:autoSpaceDN w:val="0"/>
        <w:adjustRightInd/>
        <w:spacing w:line="240" w:lineRule="auto"/>
        <w:ind w:firstLine="420" w:firstLineChars="200"/>
        <w:rPr>
          <w:rFonts w:ascii="宋体" w:hAnsi="宋体"/>
          <w:kern w:val="0"/>
        </w:rPr>
      </w:pPr>
      <w:r>
        <w:rPr>
          <w:rFonts w:hint="eastAsia" w:ascii="宋体" w:hAnsi="宋体"/>
          <w:kern w:val="0"/>
        </w:rPr>
        <w:t>显示温度平均值与箱内温度之差不应大于3℃。</w:t>
      </w:r>
    </w:p>
    <w:p>
      <w:pPr>
        <w:pStyle w:val="104"/>
        <w:spacing w:before="312" w:after="312"/>
      </w:pPr>
      <w:bookmarkStart w:id="79" w:name="_Toc333108704_WPSOffice_Level1"/>
      <w:bookmarkEnd w:id="79"/>
      <w:bookmarkStart w:id="80" w:name="_Toc180075110"/>
      <w:bookmarkStart w:id="81" w:name="_Toc180075204"/>
      <w:bookmarkStart w:id="82" w:name="_Toc180074991"/>
      <w:r>
        <w:rPr>
          <w:rFonts w:hint="eastAsia"/>
        </w:rPr>
        <w:t>检测条件</w:t>
      </w:r>
      <w:bookmarkEnd w:id="80"/>
      <w:bookmarkEnd w:id="81"/>
      <w:bookmarkEnd w:id="82"/>
      <w:bookmarkStart w:id="83" w:name="_Toc60759203"/>
      <w:bookmarkEnd w:id="83"/>
      <w:bookmarkStart w:id="84" w:name="_Toc1189268182_WPSOffice_Level2"/>
      <w:bookmarkEnd w:id="84"/>
    </w:p>
    <w:p>
      <w:pPr>
        <w:pStyle w:val="105"/>
        <w:spacing w:before="156" w:after="156"/>
      </w:pPr>
      <w:bookmarkStart w:id="85" w:name="_Toc180074992"/>
      <w:r>
        <w:rPr>
          <w:rFonts w:hint="eastAsia" w:hAnsi="黑体"/>
        </w:rPr>
        <w:t>环境条件</w:t>
      </w:r>
      <w:bookmarkEnd w:id="85"/>
    </w:p>
    <w:p>
      <w:pPr>
        <w:widowControl/>
        <w:adjustRightInd/>
        <w:spacing w:before="156" w:beforeLines="50" w:after="156" w:afterLines="50" w:line="240" w:lineRule="auto"/>
        <w:ind w:firstLine="420" w:firstLineChars="200"/>
        <w:outlineLvl w:val="1"/>
        <w:rPr>
          <w:rFonts w:ascii="Times New Roman" w:hAnsi="Times New Roman"/>
          <w:kern w:val="0"/>
        </w:rPr>
      </w:pPr>
      <w:bookmarkStart w:id="86" w:name="_Toc63693265"/>
      <w:bookmarkEnd w:id="86"/>
      <w:bookmarkStart w:id="87" w:name="_Toc60759204"/>
      <w:bookmarkEnd w:id="87"/>
      <w:bookmarkStart w:id="88" w:name="_Toc179071354_WPSOffice_Level2"/>
      <w:bookmarkEnd w:id="88"/>
      <w:bookmarkStart w:id="89" w:name="_Toc180074993"/>
      <w:r>
        <w:rPr>
          <w:rFonts w:ascii="Times New Roman" w:hAnsi="Times New Roman"/>
          <w:kern w:val="0"/>
        </w:rPr>
        <w:t>环境温度：（10～32）℃；</w:t>
      </w:r>
      <w:bookmarkStart w:id="90" w:name="_Toc60759205"/>
      <w:r>
        <w:rPr>
          <w:rFonts w:ascii="Times New Roman" w:hAnsi="Times New Roman"/>
          <w:kern w:val="0"/>
        </w:rPr>
        <w:t>环境湿度：不大于85 %RH</w:t>
      </w:r>
      <w:bookmarkEnd w:id="90"/>
      <w:r>
        <w:rPr>
          <w:rFonts w:ascii="Times New Roman" w:hAnsi="Times New Roman"/>
          <w:kern w:val="0"/>
        </w:rPr>
        <w:t>；电源电压:单相电压(220士22)V、三相电压(380士38)V；电源频率:(50±1)Hz。</w:t>
      </w:r>
    </w:p>
    <w:p>
      <w:pPr>
        <w:pStyle w:val="105"/>
        <w:spacing w:before="156" w:after="156"/>
        <w:rPr>
          <w:rFonts w:hAnsi="黑体"/>
        </w:rPr>
      </w:pPr>
      <w:r>
        <w:rPr>
          <w:rFonts w:hint="eastAsia" w:hAnsi="黑体"/>
        </w:rPr>
        <w:t>负载条件</w:t>
      </w:r>
      <w:bookmarkEnd w:id="89"/>
    </w:p>
    <w:p>
      <w:pPr>
        <w:widowControl/>
        <w:autoSpaceDE w:val="0"/>
        <w:autoSpaceDN w:val="0"/>
        <w:adjustRightInd/>
        <w:spacing w:line="240" w:lineRule="auto"/>
        <w:ind w:firstLine="420" w:firstLineChars="200"/>
        <w:rPr>
          <w:rFonts w:ascii="宋体" w:hAnsi="宋体"/>
          <w:color w:val="auto"/>
          <w:kern w:val="0"/>
        </w:rPr>
      </w:pPr>
      <w:r>
        <w:rPr>
          <w:rFonts w:hint="eastAsia" w:ascii="宋体" w:hAnsi="宋体"/>
          <w:color w:val="auto"/>
          <w:kern w:val="0"/>
        </w:rPr>
        <w:t>低温箱的检测根据用户实际使用情况一般在带负载条件下进行；若用户需要也可在空载条件下进行检测。</w:t>
      </w:r>
    </w:p>
    <w:p>
      <w:pPr>
        <w:pStyle w:val="105"/>
        <w:spacing w:before="156" w:after="156"/>
        <w:rPr>
          <w:rFonts w:hAnsi="黑体"/>
          <w:color w:val="auto"/>
        </w:rPr>
      </w:pPr>
      <w:bookmarkStart w:id="91" w:name="_Toc2130653106_WPSOffice_Level2"/>
      <w:bookmarkEnd w:id="91"/>
      <w:bookmarkStart w:id="92" w:name="_Toc180074994"/>
      <w:r>
        <w:rPr>
          <w:rFonts w:hint="eastAsia" w:hAnsi="黑体"/>
          <w:color w:val="auto"/>
        </w:rPr>
        <w:t>检测前低温箱应在稳定状态下运行时间不少于24h。</w:t>
      </w:r>
      <w:bookmarkEnd w:id="92"/>
    </w:p>
    <w:p>
      <w:pPr>
        <w:pStyle w:val="105"/>
        <w:spacing w:before="156" w:after="156"/>
        <w:rPr>
          <w:rFonts w:hAnsi="黑体"/>
        </w:rPr>
      </w:pPr>
      <w:bookmarkStart w:id="93" w:name="_Toc63693266"/>
      <w:bookmarkEnd w:id="93"/>
      <w:r>
        <w:rPr>
          <w:rFonts w:hint="eastAsia" w:hAnsi="黑体"/>
        </w:rPr>
        <w:t>检测标准及配套设备</w:t>
      </w:r>
    </w:p>
    <w:p>
      <w:pPr>
        <w:widowControl/>
        <w:adjustRightInd/>
        <w:spacing w:line="240" w:lineRule="auto"/>
        <w:ind w:firstLine="420" w:firstLineChars="200"/>
        <w:outlineLvl w:val="1"/>
        <w:rPr>
          <w:rFonts w:ascii="宋体" w:hAnsi="宋体" w:cs="黑体"/>
        </w:rPr>
      </w:pPr>
      <w:r>
        <w:rPr>
          <w:rFonts w:hint="eastAsia" w:ascii="宋体" w:hAnsi="宋体" w:cs="黑体"/>
        </w:rPr>
        <w:t>检测标准的测量范围为（-200～+500）℃、精度等级不低于A级、最大允许误差为±(0.15</w:t>
      </w:r>
      <w:bookmarkStart w:id="94" w:name="OLE_LINK28"/>
      <w:bookmarkStart w:id="95" w:name="OLE_LINK29"/>
      <w:r>
        <w:rPr>
          <w:rFonts w:hint="eastAsia" w:ascii="宋体" w:hAnsi="宋体" w:cs="黑体"/>
        </w:rPr>
        <w:t>℃</w:t>
      </w:r>
      <w:bookmarkEnd w:id="94"/>
      <w:bookmarkEnd w:id="95"/>
      <w:r>
        <w:rPr>
          <w:rFonts w:hint="eastAsia" w:ascii="宋体" w:hAnsi="宋体" w:cs="黑体"/>
        </w:rPr>
        <w:t>+0.002∣t∣)，一般应选用多通道温度显示仪表或多路温度测量装置，配套使用的传感器宜选用四线制铂电阻温度计或T型热电耦合，数量一般不少于9个。</w:t>
      </w:r>
    </w:p>
    <w:p>
      <w:pPr>
        <w:pStyle w:val="104"/>
        <w:spacing w:before="312" w:after="312"/>
      </w:pPr>
      <w:bookmarkStart w:id="96" w:name="_Toc1878683278_WPSOffice_Level1"/>
      <w:bookmarkEnd w:id="96"/>
      <w:bookmarkStart w:id="97" w:name="_Toc180074996"/>
      <w:bookmarkStart w:id="98" w:name="_Toc180075111"/>
      <w:bookmarkStart w:id="99" w:name="_Toc180075205"/>
      <w:r>
        <w:rPr>
          <w:rFonts w:hint="eastAsia"/>
        </w:rPr>
        <w:t>检测项目和检测方法</w:t>
      </w:r>
      <w:bookmarkEnd w:id="97"/>
      <w:bookmarkEnd w:id="98"/>
      <w:bookmarkEnd w:id="99"/>
    </w:p>
    <w:p>
      <w:pPr>
        <w:pStyle w:val="105"/>
        <w:spacing w:before="156" w:after="156"/>
        <w:rPr>
          <w:rFonts w:hAnsi="黑体"/>
        </w:rPr>
      </w:pPr>
      <w:bookmarkStart w:id="100" w:name="_Toc1419516346_WPSOffice_Level2"/>
      <w:bookmarkEnd w:id="100"/>
      <w:bookmarkStart w:id="101" w:name="_Toc60759213"/>
      <w:bookmarkEnd w:id="101"/>
      <w:bookmarkStart w:id="102" w:name="_Toc180074997"/>
      <w:r>
        <w:rPr>
          <w:rFonts w:hint="eastAsia" w:hAnsi="黑体"/>
        </w:rPr>
        <w:t>检测项目</w:t>
      </w:r>
      <w:bookmarkEnd w:id="102"/>
    </w:p>
    <w:p>
      <w:pPr>
        <w:adjustRightInd/>
        <w:spacing w:line="240" w:lineRule="auto"/>
        <w:ind w:firstLine="420" w:firstLineChars="200"/>
        <w:outlineLvl w:val="2"/>
        <w:rPr>
          <w:rFonts w:ascii="宋体" w:hAnsi="宋体"/>
          <w:kern w:val="0"/>
        </w:rPr>
      </w:pPr>
      <w:r>
        <w:rPr>
          <w:rFonts w:hint="eastAsia" w:ascii="宋体" w:hAnsi="宋体"/>
          <w:kern w:val="0"/>
        </w:rPr>
        <w:t>特性点温度、特性点温度波动度、显示温度偏差和温度均匀度。</w:t>
      </w:r>
    </w:p>
    <w:p>
      <w:pPr>
        <w:pStyle w:val="105"/>
        <w:spacing w:before="156" w:after="156"/>
        <w:rPr>
          <w:rFonts w:hAnsi="黑体"/>
          <w:color w:val="auto"/>
        </w:rPr>
      </w:pPr>
      <w:bookmarkStart w:id="103" w:name="_Toc330336031_WPSOffice_Level2"/>
      <w:bookmarkEnd w:id="103"/>
      <w:bookmarkStart w:id="104" w:name="_Toc180074998"/>
      <w:r>
        <w:rPr>
          <w:rFonts w:hint="eastAsia" w:hAnsi="黑体"/>
          <w:color w:val="auto"/>
        </w:rPr>
        <w:t>检测方法</w:t>
      </w:r>
      <w:bookmarkEnd w:id="104"/>
    </w:p>
    <w:p>
      <w:pPr>
        <w:pStyle w:val="65"/>
        <w:spacing w:before="156" w:after="156"/>
      </w:pPr>
      <w:r>
        <w:rPr>
          <w:rFonts w:hint="eastAsia"/>
        </w:rPr>
        <w:t>检测点的选择</w:t>
      </w:r>
    </w:p>
    <w:p>
      <w:pPr>
        <w:adjustRightInd/>
        <w:spacing w:line="240" w:lineRule="auto"/>
        <w:ind w:firstLine="420" w:firstLineChars="200"/>
        <w:outlineLvl w:val="2"/>
        <w:rPr>
          <w:rFonts w:ascii="宋体" w:hAnsi="宋体"/>
          <w:kern w:val="0"/>
        </w:rPr>
      </w:pPr>
      <w:r>
        <w:rPr>
          <w:rFonts w:hint="eastAsia" w:ascii="宋体" w:hAnsi="宋体"/>
          <w:kern w:val="0"/>
        </w:rPr>
        <w:t>对于使用中的低温箱，检测点一般根据用户要求选择使用的温度点；对于空载的低温箱，一般选择特性点温度作为检测点，也可根据客户要求选择检测点。</w:t>
      </w:r>
    </w:p>
    <w:p>
      <w:pPr>
        <w:pStyle w:val="65"/>
        <w:spacing w:before="156" w:after="156"/>
      </w:pPr>
      <w:bookmarkStart w:id="105" w:name="_Toc1012921156_WPSOffice_Level2"/>
      <w:bookmarkEnd w:id="105"/>
      <w:r>
        <w:rPr>
          <w:rFonts w:hint="eastAsia"/>
        </w:rPr>
        <w:t>测量点的布置</w:t>
      </w:r>
    </w:p>
    <w:p>
      <w:pPr>
        <w:pStyle w:val="10"/>
        <w:spacing w:line="240" w:lineRule="auto"/>
      </w:pPr>
      <w:r>
        <w:t>7</w:t>
      </w:r>
      <w:r>
        <w:rPr>
          <w:rFonts w:hint="eastAsia"/>
        </w:rPr>
        <w:t>.2.2.1  对于直立式（立式）低温箱</w:t>
      </w:r>
    </w:p>
    <w:p>
      <w:pPr>
        <w:pStyle w:val="64"/>
        <w:ind w:firstLine="420"/>
      </w:pPr>
      <w:r>
        <w:rPr>
          <w:rFonts w:hint="eastAsia"/>
        </w:rPr>
        <w:t>当箱内隔板分割空间是奇数时，为箱内中间抽屉（搁架）几何中心点；当箱内隔板分隔空间是偶数时，为自上而下[（偶数/2）+1]层抽屉（搁架）空间几何中心点。立式分层低温箱（以四层为例）测量点的布置如图1所示。</w:t>
      </w:r>
    </w:p>
    <w:p>
      <w:pPr>
        <w:pStyle w:val="64"/>
        <w:ind w:firstLine="420"/>
      </w:pPr>
      <w:r>
        <w:rPr>
          <w:rFonts w:hint="eastAsia"/>
        </w:rPr>
        <w:t>a）在各独立间室内选择一个平面，处于最顶部的间室选择距离最顶部（75±25）mm的平面，处于最底部的间室选择距离最底部（75±25）mm的平面，其余间室选择中心平面。</w:t>
      </w:r>
    </w:p>
    <w:p>
      <w:pPr>
        <w:pStyle w:val="64"/>
        <w:ind w:firstLine="420"/>
      </w:pPr>
      <w:r>
        <w:rPr>
          <w:rFonts w:hint="eastAsia"/>
        </w:rPr>
        <w:t>b）每个平面对角线方向布置3个测量点，一个为每层平面的几何中心点，另外两个为在同一对角线以中心点为基准对称分布，距两端（75±25）mm。</w:t>
      </w:r>
    </w:p>
    <w:p>
      <w:pPr>
        <w:pStyle w:val="64"/>
        <w:ind w:firstLine="420"/>
      </w:pPr>
      <w:r>
        <w:rPr>
          <w:rFonts w:hint="eastAsia"/>
        </w:rPr>
        <w:t>c）相邻两个平面中的三点连线不能平行且最顶面按图1俯视图布置。</w:t>
      </w:r>
    </w:p>
    <w:p>
      <w:pPr>
        <w:pStyle w:val="64"/>
        <w:ind w:firstLine="420"/>
      </w:pPr>
      <w:r>
        <w:rPr>
          <w:rFonts w:hint="eastAsia"/>
        </w:rPr>
        <w:t>d）如几何中心与特性点位置不重合，则需要在特性点位置单独布点。</w:t>
      </w:r>
    </w:p>
    <w:p>
      <w:pPr>
        <w:pStyle w:val="64"/>
        <w:ind w:firstLine="420"/>
      </w:pPr>
      <w:r>
        <w:rPr>
          <w:rFonts w:hint="eastAsia"/>
        </w:rPr>
        <w:t>e）如果因为有阻碍物导致温度传感器无法放到要求的位置上，则所在平面要求向上平移到距离阻碍物表面50mm处。</w:t>
      </w:r>
    </w:p>
    <w:p>
      <w:pPr>
        <w:adjustRightInd/>
        <w:spacing w:line="240" w:lineRule="auto"/>
        <w:ind w:left="284" w:firstLine="2310" w:firstLineChars="1100"/>
        <w:outlineLvl w:val="2"/>
        <w:rPr>
          <w:rFonts w:ascii="宋体" w:hAnsi="宋体"/>
          <w:kern w:val="0"/>
        </w:rPr>
      </w:pPr>
      <w:r>
        <w:rPr>
          <w:rFonts w:hint="eastAsia" w:ascii="宋体" w:hAnsi="宋体"/>
          <w:kern w:val="0"/>
        </w:rPr>
        <w:t>俯视图</w:t>
      </w:r>
      <w:r>
        <w:rPr>
          <w:rFonts w:hint="eastAsia" w:ascii="宋体" w:hAnsi="Times New Roman"/>
          <w:kern w:val="0"/>
        </w:rPr>
        <w:t xml:space="preserve">                               </w:t>
      </w:r>
      <w:r>
        <w:rPr>
          <w:rFonts w:hint="eastAsia" w:ascii="宋体" w:hAnsi="宋体"/>
          <w:kern w:val="0"/>
        </w:rPr>
        <w:t>主视图</w:t>
      </w:r>
    </w:p>
    <w:p>
      <w:pPr>
        <w:adjustRightInd/>
        <w:spacing w:line="240" w:lineRule="auto"/>
        <w:ind w:left="284"/>
        <w:jc w:val="center"/>
        <w:outlineLvl w:val="2"/>
        <w:rPr>
          <w:rFonts w:ascii="宋体" w:hAnsi="Times New Roman"/>
          <w:kern w:val="0"/>
        </w:rPr>
      </w:pPr>
      <w:r>
        <w:rPr>
          <w:rFonts w:ascii="宋体" w:hAnsi="Times New Roman"/>
          <w:kern w:val="0"/>
        </w:rPr>
        <w:drawing>
          <wp:inline distT="0" distB="0" distL="0" distR="0">
            <wp:extent cx="4765675" cy="3110865"/>
            <wp:effectExtent l="0" t="0" r="15875" b="13335"/>
            <wp:docPr id="1" name="图片 1" descr="C:\Users\ADMINI~1\AppData\Local\Temp\ksohtml35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3564\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65675" cy="3110865"/>
                    </a:xfrm>
                    <a:prstGeom prst="rect">
                      <a:avLst/>
                    </a:prstGeom>
                    <a:noFill/>
                    <a:ln>
                      <a:noFill/>
                    </a:ln>
                  </pic:spPr>
                </pic:pic>
              </a:graphicData>
            </a:graphic>
          </wp:inline>
        </w:drawing>
      </w:r>
    </w:p>
    <w:p>
      <w:pPr>
        <w:pStyle w:val="114"/>
        <w:spacing w:before="156" w:after="156"/>
      </w:pPr>
      <w:bookmarkStart w:id="106" w:name="_Toc1963242202_WPSOffice_Level3"/>
      <w:bookmarkEnd w:id="106"/>
      <w:r>
        <w:rPr>
          <w:rFonts w:hint="eastAsia"/>
        </w:rPr>
        <w:t>立式分层低温箱（四层）测量点的布置</w:t>
      </w:r>
    </w:p>
    <w:p>
      <w:pPr>
        <w:pStyle w:val="10"/>
        <w:spacing w:line="240" w:lineRule="auto"/>
      </w:pPr>
      <w:bookmarkStart w:id="107" w:name="_Toc529374036_WPSOffice_Level3"/>
      <w:bookmarkEnd w:id="107"/>
      <w:r>
        <w:t>7</w:t>
      </w:r>
      <w:r>
        <w:rPr>
          <w:rFonts w:hint="eastAsia"/>
        </w:rPr>
        <w:t>.2.2.2  不分层立式低温箱测量点的布置</w:t>
      </w:r>
    </w:p>
    <w:p>
      <w:pPr>
        <w:pStyle w:val="64"/>
        <w:ind w:firstLine="420"/>
      </w:pPr>
      <w:r>
        <w:rPr>
          <w:rFonts w:hint="eastAsia"/>
        </w:rPr>
        <w:t>不分层立式低温箱测量点布置与卧式低温箱测量点的布置相同。</w:t>
      </w:r>
    </w:p>
    <w:p>
      <w:pPr>
        <w:pStyle w:val="10"/>
        <w:spacing w:line="240" w:lineRule="auto"/>
      </w:pPr>
      <w:r>
        <w:t>7</w:t>
      </w:r>
      <w:r>
        <w:rPr>
          <w:rFonts w:hint="eastAsia"/>
        </w:rPr>
        <w:t>.2.2.3  卧式低温箱测量点的布置</w:t>
      </w:r>
    </w:p>
    <w:p>
      <w:pPr>
        <w:pStyle w:val="64"/>
        <w:ind w:firstLine="420"/>
      </w:pPr>
      <w:r>
        <w:rPr>
          <w:rFonts w:hint="eastAsia"/>
        </w:rPr>
        <w:t>对于顶开式（卧式）低温箱为箱内几何中心点。在箱内空间用9个温度传感器进行测量点的布置如图2所示。</w:t>
      </w:r>
    </w:p>
    <w:p>
      <w:pPr>
        <w:pStyle w:val="64"/>
        <w:ind w:firstLine="420"/>
      </w:pPr>
      <w:r>
        <w:rPr>
          <w:rFonts w:hint="eastAsia"/>
        </w:rPr>
        <w:t>a）测量空间分为3个平面：距离左侧面（75±25）mm的左平面；中心平面；距离右侧面（75±25）mm的右平面。</w:t>
      </w:r>
    </w:p>
    <w:p>
      <w:pPr>
        <w:pStyle w:val="64"/>
        <w:ind w:firstLine="420"/>
      </w:pPr>
      <w:r>
        <w:rPr>
          <w:rFonts w:hint="eastAsia"/>
        </w:rPr>
        <w:t>b）每个平面对角线方向布置3个测量点，一个为每层平面的几何中心点，另外两个为在同一对角线以中心点为基点对称分布，距两端（75±25）mm。</w:t>
      </w:r>
    </w:p>
    <w:p>
      <w:pPr>
        <w:pStyle w:val="64"/>
        <w:ind w:firstLine="420"/>
      </w:pPr>
      <w:r>
        <w:rPr>
          <w:rFonts w:hint="eastAsia"/>
        </w:rPr>
        <w:t>c）相邻两个面的三点连线不能平行且最左侧面按照图2左视图布置。</w:t>
      </w:r>
    </w:p>
    <w:p>
      <w:pPr>
        <w:pStyle w:val="64"/>
        <w:ind w:firstLine="420"/>
        <w:rPr>
          <w:rFonts w:hAnsi="宋体"/>
        </w:rPr>
      </w:pPr>
      <w:r>
        <w:rPr>
          <w:rFonts w:hint="eastAsia" w:hAnsi="宋体"/>
        </w:rPr>
        <w:t>d）如几何中心与特性点位置不重合，则需要在特性点位置单独布点。</w:t>
      </w:r>
    </w:p>
    <w:p>
      <w:pPr>
        <w:pStyle w:val="64"/>
        <w:ind w:firstLine="420"/>
      </w:pPr>
      <w:r>
        <w:rPr>
          <w:rFonts w:hint="eastAsia"/>
        </w:rPr>
        <w:t>e）如果因为有阻碍物导致温度传感器无法放到要求的位置上，则所在测试平面要求向上平移到距离阻碍物表面50mm处。</w:t>
      </w:r>
    </w:p>
    <w:p>
      <w:pPr>
        <w:adjustRightInd/>
        <w:spacing w:line="240" w:lineRule="auto"/>
        <w:outlineLvl w:val="2"/>
        <w:rPr>
          <w:rFonts w:ascii="黑体" w:hAnsi="Times New Roman" w:eastAsia="黑体"/>
          <w:kern w:val="0"/>
        </w:rPr>
      </w:pPr>
      <w:r>
        <w:rPr>
          <w:rFonts w:ascii="黑体" w:hAnsi="Times New Roman" w:eastAsia="黑体"/>
          <w:kern w:val="0"/>
        </w:rPr>
        <w:drawing>
          <wp:inline distT="0" distB="0" distL="0" distR="0">
            <wp:extent cx="5646420" cy="1666240"/>
            <wp:effectExtent l="0" t="0" r="11430" b="10160"/>
            <wp:docPr id="2" name="图片 2" descr="C:\Users\ADMINI~1\AppData\Local\Temp\ksohtml356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3564\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52173" cy="1666240"/>
                    </a:xfrm>
                    <a:prstGeom prst="rect">
                      <a:avLst/>
                    </a:prstGeom>
                    <a:noFill/>
                    <a:ln>
                      <a:noFill/>
                    </a:ln>
                  </pic:spPr>
                </pic:pic>
              </a:graphicData>
            </a:graphic>
          </wp:inline>
        </w:drawing>
      </w:r>
      <w:r>
        <w:rPr>
          <w:rFonts w:hint="eastAsia" w:ascii="黑体" w:hAnsi="Times New Roman" w:eastAsia="黑体"/>
          <w:kern w:val="0"/>
        </w:rPr>
        <w:t xml:space="preserve"> </w:t>
      </w:r>
      <w:bookmarkStart w:id="108" w:name="_Toc1671464118_WPSOffice_Level3"/>
      <w:bookmarkEnd w:id="108"/>
    </w:p>
    <w:p>
      <w:pPr>
        <w:pStyle w:val="114"/>
        <w:spacing w:before="156" w:after="156"/>
      </w:pPr>
      <w:bookmarkStart w:id="109" w:name="_Toc766039421_WPSOffice_Level3"/>
      <w:bookmarkEnd w:id="109"/>
      <w:r>
        <w:rPr>
          <w:rFonts w:hint="eastAsia"/>
        </w:rPr>
        <w:t>卧式低温箱测量点位置</w:t>
      </w:r>
    </w:p>
    <w:p>
      <w:pPr>
        <w:pStyle w:val="65"/>
        <w:spacing w:before="156" w:after="156"/>
        <w:rPr>
          <w:rFonts w:ascii="宋体" w:hAnsi="宋体"/>
        </w:rPr>
      </w:pPr>
      <w:bookmarkStart w:id="110" w:name="_Toc927978097_WPSOffice_Level2"/>
      <w:bookmarkEnd w:id="110"/>
      <w:bookmarkStart w:id="111" w:name="_Toc703277437_WPSOffice_Level3"/>
      <w:bookmarkEnd w:id="111"/>
      <w:r>
        <w:rPr>
          <w:rFonts w:hint="eastAsia"/>
        </w:rPr>
        <w:t>特性点温度的检测</w:t>
      </w:r>
    </w:p>
    <w:p>
      <w:pPr>
        <w:pStyle w:val="64"/>
        <w:ind w:firstLine="420"/>
      </w:pPr>
      <w:r>
        <w:rPr>
          <w:rFonts w:hint="eastAsia"/>
        </w:rPr>
        <w:t>检测前低温箱应在稳定状态下运行。在低温箱特性点处放置温度传感器，待低温箱运行达到稳定状态时，开始读取温度传感器的示值，读数间隔为2 min，持续时间不少于30 min，按式（1）计算：</w:t>
      </w:r>
    </w:p>
    <w:p>
      <w:pPr>
        <w:wordWrap w:val="0"/>
        <w:spacing w:line="360" w:lineRule="auto"/>
        <w:ind w:right="720" w:firstLine="3120" w:firstLineChars="1300"/>
        <w:jc w:val="righ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position w:val="-12"/>
          <w:sz w:val="24"/>
          <w:szCs w:val="24"/>
        </w:rPr>
        <w:object>
          <v:shape id="_x0000_i1025" o:spt="75" type="#_x0000_t75" style="height:18.8pt;width:41.9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ascii="宋体" w:hAnsi="宋体"/>
          <w:sz w:val="24"/>
          <w:szCs w:val="24"/>
        </w:rPr>
        <w:t xml:space="preserve">   </w:t>
      </w:r>
      <w:bookmarkStart w:id="112" w:name="OLE_LINK38"/>
      <w:bookmarkStart w:id="113" w:name="OLE_LINK36"/>
      <w:bookmarkStart w:id="114" w:name="OLE_LINK37"/>
      <w:bookmarkStart w:id="115" w:name="OLE_LINK42"/>
      <w:bookmarkStart w:id="116" w:name="OLE_LINK43"/>
      <w:r>
        <w:rPr>
          <w:rFonts w:hint="eastAsia"/>
        </w:rPr>
        <w:t>…………………</w:t>
      </w:r>
      <w:bookmarkStart w:id="117" w:name="OLE_LINK35"/>
      <w:r>
        <w:rPr>
          <w:rFonts w:hint="eastAsia"/>
        </w:rPr>
        <w:t>…</w:t>
      </w:r>
      <w:bookmarkEnd w:id="117"/>
      <w:r>
        <w:rPr>
          <w:rFonts w:hint="eastAsia"/>
        </w:rPr>
        <w:t>…</w:t>
      </w:r>
      <w:bookmarkEnd w:id="112"/>
      <w:r>
        <w:rPr>
          <w:rFonts w:hint="eastAsia" w:ascii="宋体" w:hAnsi="宋体"/>
          <w:sz w:val="24"/>
          <w:szCs w:val="24"/>
        </w:rPr>
        <w:t xml:space="preserve">  </w:t>
      </w:r>
      <w:bookmarkStart w:id="118" w:name="OLE_LINK39"/>
      <w:r>
        <w:rPr>
          <w:rFonts w:hint="eastAsia"/>
        </w:rPr>
        <w:t>(1)</w:t>
      </w:r>
      <w:bookmarkEnd w:id="113"/>
      <w:bookmarkEnd w:id="114"/>
      <w:r>
        <w:rPr>
          <w:rFonts w:hint="eastAsia" w:ascii="宋体" w:hAnsi="宋体"/>
          <w:sz w:val="24"/>
          <w:szCs w:val="24"/>
        </w:rPr>
        <w:t xml:space="preserve"> </w:t>
      </w:r>
      <w:bookmarkEnd w:id="118"/>
      <w:r>
        <w:rPr>
          <w:rFonts w:hint="eastAsia" w:ascii="宋体" w:hAnsi="宋体"/>
          <w:sz w:val="24"/>
          <w:szCs w:val="24"/>
        </w:rPr>
        <w:t xml:space="preserve"> </w:t>
      </w:r>
      <w:bookmarkEnd w:id="115"/>
      <w:bookmarkEnd w:id="116"/>
      <w:r>
        <w:rPr>
          <w:rFonts w:hint="eastAsia" w:ascii="宋体" w:hAnsi="宋体"/>
          <w:sz w:val="24"/>
          <w:szCs w:val="24"/>
        </w:rPr>
        <w:t xml:space="preserve">                   </w:t>
      </w:r>
    </w:p>
    <w:p>
      <w:pPr>
        <w:pStyle w:val="64"/>
        <w:ind w:firstLine="420"/>
      </w:pPr>
      <w:r>
        <w:rPr>
          <w:rFonts w:hint="eastAsia"/>
        </w:rPr>
        <w:t>式中：</w:t>
      </w:r>
    </w:p>
    <w:p>
      <w:pPr>
        <w:autoSpaceDE w:val="0"/>
        <w:autoSpaceDN w:val="0"/>
        <w:spacing w:line="240" w:lineRule="auto"/>
        <w:ind w:firstLine="840" w:firstLineChars="400"/>
        <w:jc w:val="left"/>
        <w:rPr>
          <w:rFonts w:ascii="Times New Roman" w:hAnsi="Times New Roman"/>
          <w:kern w:val="0"/>
        </w:rPr>
      </w:pPr>
      <w:bookmarkStart w:id="119" w:name="_Toc864061627_WPSOffice_Level3"/>
      <w:bookmarkEnd w:id="119"/>
      <w:r>
        <w:rPr>
          <w:rFonts w:ascii="Times New Roman" w:hAnsi="Times New Roman"/>
          <w:kern w:val="0"/>
        </w:rPr>
        <w:object>
          <v:shape id="_x0000_i1026" o:spt="75" type="#_x0000_t75" style="height:18.8pt;width:11.2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ascii="Times New Roman" w:hAnsi="Times New Roman"/>
          <w:kern w:val="0"/>
        </w:rPr>
        <w:t>——特性点温度，℃；</w:t>
      </w:r>
    </w:p>
    <w:p>
      <w:pPr>
        <w:autoSpaceDE w:val="0"/>
        <w:autoSpaceDN w:val="0"/>
        <w:spacing w:line="240" w:lineRule="auto"/>
        <w:ind w:firstLine="840" w:firstLineChars="400"/>
        <w:jc w:val="left"/>
        <w:rPr>
          <w:rFonts w:ascii="Times New Roman" w:hAnsi="Times New Roman"/>
          <w:kern w:val="0"/>
        </w:rPr>
      </w:pPr>
      <w:r>
        <w:rPr>
          <w:rFonts w:ascii="Times New Roman" w:hAnsi="Times New Roman"/>
          <w:kern w:val="0"/>
        </w:rPr>
        <w:object>
          <v:shape id="_x0000_i1027" o:spt="75" type="#_x0000_t75" style="height:18.8pt;width:22.55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r>
        <w:rPr>
          <w:rFonts w:hint="eastAsia" w:ascii="Times New Roman" w:hAnsi="Times New Roman"/>
          <w:kern w:val="0"/>
        </w:rPr>
        <w:t>——特性点处温度传感器测得的最小值，℃。</w:t>
      </w:r>
    </w:p>
    <w:p>
      <w:pPr>
        <w:pStyle w:val="65"/>
        <w:spacing w:before="156" w:after="156"/>
        <w:rPr>
          <w:b/>
        </w:rPr>
      </w:pPr>
      <w:r>
        <w:rPr>
          <w:rFonts w:hint="eastAsia"/>
        </w:rPr>
        <w:t>特性点温度波动度的检测</w:t>
      </w:r>
    </w:p>
    <w:p>
      <w:pPr>
        <w:pStyle w:val="64"/>
        <w:ind w:firstLine="420"/>
      </w:pPr>
      <w:r>
        <w:rPr>
          <w:rFonts w:hint="eastAsia"/>
        </w:rPr>
        <w:t>特性点温度波动度的检测与特性点温度的检测同时进行，按式（2）计算：</w:t>
      </w:r>
    </w:p>
    <w:p>
      <w:pPr>
        <w:pStyle w:val="64"/>
        <w:ind w:firstLine="2520" w:firstLineChars="1200"/>
      </w:pPr>
      <w:r>
        <w:rPr>
          <w:position w:val="-12"/>
        </w:rPr>
        <w:object>
          <v:shape id="_x0000_i1028" o:spt="75" type="#_x0000_t75" style="height:18.8pt;width:81.4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rFonts w:hint="eastAsia"/>
        </w:rPr>
        <w:t xml:space="preserve">   </w:t>
      </w:r>
      <w:bookmarkStart w:id="120" w:name="OLE_LINK41"/>
      <w:bookmarkStart w:id="121" w:name="OLE_LINK40"/>
      <w:r>
        <w:rPr>
          <w:rFonts w:hint="eastAsia"/>
        </w:rPr>
        <w:t>………………………</w:t>
      </w:r>
      <w:r>
        <w:rPr>
          <w:rFonts w:hint="eastAsia" w:hAnsi="宋体"/>
          <w:sz w:val="24"/>
          <w:szCs w:val="24"/>
        </w:rPr>
        <w:t xml:space="preserve"> </w:t>
      </w:r>
      <w:r>
        <w:t>(</w:t>
      </w:r>
      <w:r>
        <w:rPr>
          <w:rFonts w:hint="eastAsia"/>
        </w:rPr>
        <w:t>2</w:t>
      </w:r>
      <w:r>
        <w:t>)</w:t>
      </w:r>
      <w:r>
        <w:rPr>
          <w:rFonts w:hint="eastAsia" w:hAnsi="宋体"/>
          <w:sz w:val="24"/>
          <w:szCs w:val="24"/>
        </w:rPr>
        <w:t xml:space="preserve"> </w:t>
      </w:r>
      <w:bookmarkEnd w:id="120"/>
      <w:bookmarkEnd w:id="121"/>
      <w:r>
        <w:rPr>
          <w:rFonts w:hint="eastAsia"/>
        </w:rPr>
        <w:t xml:space="preserve">                    </w:t>
      </w:r>
    </w:p>
    <w:p>
      <w:pPr>
        <w:pStyle w:val="64"/>
        <w:ind w:firstLine="420"/>
      </w:pPr>
      <w:r>
        <w:rPr>
          <w:rFonts w:hint="eastAsia"/>
        </w:rPr>
        <w:t>式中：</w:t>
      </w:r>
    </w:p>
    <w:p>
      <w:pPr>
        <w:pStyle w:val="64"/>
        <w:ind w:firstLine="840" w:firstLineChars="400"/>
      </w:pPr>
      <w:r>
        <w:object>
          <v:shape id="_x0000_i1029" o:spt="75" type="#_x0000_t75" style="height:16.9pt;width:18.8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hint="eastAsia"/>
        </w:rPr>
        <w:t>——特性点温度波动度，℃；</w:t>
      </w:r>
    </w:p>
    <w:p>
      <w:pPr>
        <w:pStyle w:val="64"/>
        <w:ind w:firstLine="840" w:firstLineChars="400"/>
      </w:pPr>
      <w:r>
        <w:object>
          <v:shape id="_x0000_i1030" o:spt="75" type="#_x0000_t75" style="height:18.8pt;width:23.15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hint="eastAsia"/>
        </w:rPr>
        <w:t>——特性点处温度传感器的最高测量值，℃；</w:t>
      </w:r>
    </w:p>
    <w:p>
      <w:pPr>
        <w:pStyle w:val="64"/>
        <w:ind w:firstLine="840" w:firstLineChars="400"/>
      </w:pPr>
      <w:r>
        <w:object>
          <v:shape id="_x0000_i1031" o:spt="75" type="#_x0000_t75" style="height:18.8pt;width:21.9pt;" o:ole="t"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r>
        <w:rPr>
          <w:rFonts w:hint="eastAsia"/>
        </w:rPr>
        <w:t>——特性点处温度传感器的最低测量值，℃。</w:t>
      </w:r>
    </w:p>
    <w:p>
      <w:pPr>
        <w:pStyle w:val="65"/>
        <w:spacing w:before="156" w:after="156"/>
      </w:pPr>
      <w:bookmarkStart w:id="122" w:name="_Toc1315012071_WPSOffice_Level3"/>
      <w:bookmarkEnd w:id="122"/>
      <w:r>
        <w:rPr>
          <w:rFonts w:hint="eastAsia"/>
        </w:rPr>
        <w:t>显示温度偏差的检测</w:t>
      </w:r>
    </w:p>
    <w:p>
      <w:pPr>
        <w:pStyle w:val="64"/>
        <w:ind w:firstLine="420"/>
      </w:pPr>
      <w:r>
        <w:rPr>
          <w:rFonts w:hint="eastAsia"/>
        </w:rPr>
        <w:t>按照7.2规定布置温度传感器，根据检测点的选择，按说明书调节温控器，如低温箱装有防凝露加热器，应接通并调至最大加热处；布置温度传感器应准确快速，保证低温箱开门时间不大于2 min，如需要开门时间较长，应将温度传感器分次布放，每次开门时间间隔20min以上。低温箱到达稳定状态后开始记录各测量点数据，记录时间间隔为2 min，记录持续时间为2个温度控制周期或30 min。</w:t>
      </w:r>
    </w:p>
    <w:p>
      <w:pPr>
        <w:widowControl/>
        <w:autoSpaceDE w:val="0"/>
        <w:autoSpaceDN w:val="0"/>
        <w:adjustRightInd/>
        <w:spacing w:line="240" w:lineRule="auto"/>
        <w:ind w:firstLine="420" w:firstLineChars="200"/>
        <w:rPr>
          <w:rFonts w:ascii="宋体" w:hAnsi="Times New Roman"/>
          <w:kern w:val="0"/>
        </w:rPr>
      </w:pPr>
      <w:r>
        <w:rPr>
          <w:rFonts w:hAnsi="宋体"/>
          <w:position w:val="-24"/>
          <w:szCs w:val="24"/>
        </w:rPr>
        <w:pict>
          <v:shape id="_x0000_s1028" o:spid="_x0000_s1028" o:spt="75" type="#_x0000_t75" style="position:absolute;left:0pt;margin-left:193.55pt;margin-top:23.1pt;height:19.8pt;width:58.8pt;z-index:251661312;mso-width-relative:page;mso-height-relative:page;" o:ole="t" filled="f" o:preferrelative="t" stroked="f" coordsize="21600,21600">
            <v:path/>
            <v:fill on="f" focussize="0,0"/>
            <v:stroke on="f" joinstyle="miter"/>
            <v:imagedata r:id="rId31" o:title=""/>
            <o:lock v:ext="edit" aspectratio="t"/>
          </v:shape>
          <o:OLEObject Type="Embed" ProgID="" ShapeID="_x0000_s1028" DrawAspect="Content" ObjectID="_1468075732" r:id="rId30">
            <o:LockedField>false</o:LockedField>
          </o:OLEObject>
        </w:pict>
      </w:r>
      <w:r>
        <w:rPr>
          <w:rFonts w:hint="eastAsia" w:ascii="宋体" w:hAnsi="宋体"/>
          <w:kern w:val="0"/>
        </w:rPr>
        <w:t>显示温度偏差按式（3）计算：</w:t>
      </w:r>
    </w:p>
    <w:p>
      <w:pPr>
        <w:widowControl/>
        <w:wordWrap w:val="0"/>
        <w:autoSpaceDE w:val="0"/>
        <w:autoSpaceDN w:val="0"/>
        <w:adjustRightInd/>
        <w:spacing w:line="360" w:lineRule="auto"/>
        <w:ind w:right="840" w:firstLine="3990" w:firstLineChars="1900"/>
        <w:textAlignment w:val="center"/>
        <w:rPr>
          <w:rFonts w:ascii="宋体" w:hAnsi="宋体"/>
          <w:kern w:val="0"/>
        </w:rPr>
      </w:pPr>
      <w:r>
        <w:rPr>
          <w:rFonts w:hint="eastAsia" w:ascii="宋体" w:hAnsi="宋体"/>
          <w:kern w:val="0"/>
          <w:position w:val="-24"/>
        </w:rPr>
        <w:t xml:space="preserve">                   </w:t>
      </w:r>
      <w:r>
        <w:rPr>
          <w:rFonts w:ascii="宋体" w:hAnsi="宋体"/>
          <w:kern w:val="0"/>
          <w:position w:val="-24"/>
        </w:rPr>
        <w:t xml:space="preserve">     </w:t>
      </w:r>
      <w:r>
        <w:rPr>
          <w:rFonts w:hint="eastAsia" w:ascii="宋体" w:hAnsi="宋体"/>
          <w:kern w:val="0"/>
          <w:position w:val="-24"/>
        </w:rPr>
        <w:t xml:space="preserve">     </w:t>
      </w:r>
      <w:r>
        <w:rPr>
          <w:rFonts w:hint="eastAsia" w:ascii="宋体" w:hAnsi="宋体"/>
          <w:kern w:val="0"/>
        </w:rPr>
        <w:t>(3)</w:t>
      </w:r>
    </w:p>
    <w:p>
      <w:pPr>
        <w:widowControl/>
        <w:wordWrap w:val="0"/>
        <w:autoSpaceDE w:val="0"/>
        <w:autoSpaceDN w:val="0"/>
        <w:adjustRightInd/>
        <w:spacing w:line="360" w:lineRule="auto"/>
        <w:ind w:right="840" w:firstLine="3990" w:firstLineChars="1900"/>
        <w:textAlignment w:val="center"/>
        <w:rPr>
          <w:rFonts w:ascii="宋体" w:hAnsi="宋体"/>
          <w:kern w:val="0"/>
        </w:rPr>
      </w:pPr>
      <w:r>
        <w:rPr>
          <w:rFonts w:hAnsi="宋体"/>
          <w:position w:val="-24"/>
          <w:szCs w:val="24"/>
        </w:rPr>
        <w:pict>
          <v:shape id="Object 14" o:spid="_x0000_s1029" o:spt="75" type="#_x0000_t75" style="position:absolute;left:0pt;margin-left:194.1pt;margin-top:2.8pt;height:48.9pt;width:48pt;z-index:251662336;mso-width-relative:page;mso-height-relative:page;" o:ole="t" filled="f" o:preferrelative="t" stroked="f" coordsize="21600,21600">
            <v:path/>
            <v:fill on="f" focussize="0,0"/>
            <v:stroke on="f" joinstyle="miter"/>
            <v:imagedata r:id="rId33" o:title=""/>
            <o:lock v:ext="edit" aspectratio="t"/>
          </v:shape>
          <o:OLEObject Type="Embed" ProgID="Equation.3" ShapeID="Object 14" DrawAspect="Content" ObjectID="_1468075733" r:id="rId32">
            <o:LockedField>false</o:LockedField>
          </o:OLEObject>
        </w:pict>
      </w:r>
    </w:p>
    <w:p>
      <w:pPr>
        <w:widowControl/>
        <w:wordWrap w:val="0"/>
        <w:autoSpaceDE w:val="0"/>
        <w:autoSpaceDN w:val="0"/>
        <w:adjustRightInd/>
        <w:spacing w:line="360" w:lineRule="auto"/>
        <w:ind w:right="840" w:firstLine="6930" w:firstLineChars="3300"/>
        <w:textAlignment w:val="center"/>
        <w:rPr>
          <w:rFonts w:ascii="宋体" w:hAnsi="宋体"/>
          <w:kern w:val="0"/>
        </w:rPr>
      </w:pPr>
      <w:r>
        <w:rPr>
          <w:rFonts w:hint="eastAsia" w:ascii="宋体" w:hAnsi="宋体"/>
          <w:kern w:val="0"/>
        </w:rPr>
        <w:t>（4）</w:t>
      </w:r>
    </w:p>
    <w:p>
      <w:pPr>
        <w:widowControl/>
        <w:wordWrap w:val="0"/>
        <w:autoSpaceDE w:val="0"/>
        <w:autoSpaceDN w:val="0"/>
        <w:adjustRightInd/>
        <w:spacing w:line="360" w:lineRule="auto"/>
        <w:ind w:right="840" w:firstLine="6720" w:firstLineChars="3200"/>
        <w:textAlignment w:val="center"/>
        <w:rPr>
          <w:rFonts w:ascii="宋体" w:hAnsi="宋体"/>
          <w:kern w:val="0"/>
        </w:rPr>
      </w:pPr>
      <w:r>
        <w:rPr>
          <w:rFonts w:hAnsi="宋体"/>
          <w:color w:val="FF0000"/>
          <w:position w:val="-24"/>
          <w:szCs w:val="24"/>
        </w:rPr>
        <w:pict>
          <v:shape id="_x0000_s1030" o:spid="_x0000_s1030" o:spt="75" type="#_x0000_t75" style="position:absolute;left:0pt;margin-left:186.9pt;margin-top:6.55pt;height:49.2pt;width:66.6pt;z-index:251663360;mso-width-relative:page;mso-height-relative:page;" o:ole="t" filled="f" o:preferrelative="t" stroked="f" coordsize="21600,21600">
            <v:path/>
            <v:fill on="f" focussize="0,0"/>
            <v:stroke on="f" joinstyle="miter"/>
            <v:imagedata r:id="rId35" o:title=""/>
            <o:lock v:ext="edit" aspectratio="t"/>
          </v:shape>
          <o:OLEObject Type="Embed" ProgID="" ShapeID="_x0000_s1030" DrawAspect="Content" ObjectID="_1468075734" r:id="rId34">
            <o:LockedField>false</o:LockedField>
          </o:OLEObject>
        </w:pict>
      </w:r>
    </w:p>
    <w:p>
      <w:pPr>
        <w:widowControl/>
        <w:wordWrap w:val="0"/>
        <w:autoSpaceDE w:val="0"/>
        <w:autoSpaceDN w:val="0"/>
        <w:adjustRightInd/>
        <w:spacing w:line="360" w:lineRule="auto"/>
        <w:ind w:right="840" w:firstLine="6930" w:firstLineChars="3300"/>
        <w:textAlignment w:val="center"/>
        <w:rPr>
          <w:rFonts w:ascii="宋体" w:hAnsi="宋体"/>
          <w:kern w:val="0"/>
        </w:rPr>
      </w:pPr>
      <w:r>
        <w:rPr>
          <w:rFonts w:hint="eastAsia" w:ascii="宋体" w:hAnsi="宋体"/>
          <w:kern w:val="0"/>
        </w:rPr>
        <w:t>（5）</w:t>
      </w:r>
    </w:p>
    <w:p>
      <w:pPr>
        <w:pStyle w:val="64"/>
        <w:ind w:firstLine="420"/>
      </w:pPr>
      <w:r>
        <w:rPr>
          <w:rFonts w:hint="eastAsia"/>
        </w:rPr>
        <w:t>式中：</w:t>
      </w:r>
    </w:p>
    <w:p>
      <w:pPr>
        <w:pStyle w:val="64"/>
        <w:ind w:firstLine="840" w:firstLineChars="400"/>
        <w:rPr>
          <w:rFonts w:hAnsi="宋体"/>
          <w:szCs w:val="24"/>
        </w:rPr>
      </w:pPr>
      <w:bookmarkStart w:id="123" w:name="_Toc1509084800_WPSOffice_Level3"/>
      <w:bookmarkEnd w:id="123"/>
      <w:r>
        <w:rPr>
          <w:rFonts w:hAnsi="宋体"/>
          <w:position w:val="-6"/>
          <w:szCs w:val="24"/>
        </w:rPr>
        <w:object>
          <v:shape id="_x0000_i1032" o:spt="75" type="#_x0000_t75" style="height:14.4pt;width:15.05pt;" o:ole="t" filled="f" o:preferrelative="t" stroked="f" coordsize="21600,21600">
            <v:path/>
            <v:fill on="f" focussize="0,0"/>
            <v:stroke on="f" joinstyle="miter"/>
            <v:imagedata r:id="rId37" o:title=""/>
            <o:lock v:ext="edit" aspectratio="t"/>
            <w10:wrap type="none"/>
            <w10:anchorlock/>
          </v:shape>
          <o:OLEObject Type="Embed" ProgID="Equation.3" ShapeID="_x0000_i1032" DrawAspect="Content" ObjectID="_1468075735" r:id="rId36">
            <o:LockedField>false</o:LockedField>
          </o:OLEObject>
        </w:object>
      </w:r>
      <w:r>
        <w:rPr>
          <w:rFonts w:hint="eastAsia" w:hAnsi="宋体"/>
          <w:szCs w:val="24"/>
        </w:rPr>
        <w:t>——显示温度偏差，℃；</w:t>
      </w:r>
    </w:p>
    <w:p>
      <w:pPr>
        <w:pStyle w:val="64"/>
        <w:ind w:firstLine="840" w:firstLineChars="400"/>
        <w:rPr>
          <w:rFonts w:hAnsi="宋体"/>
          <w:szCs w:val="24"/>
        </w:rPr>
      </w:pPr>
      <w:r>
        <w:rPr>
          <w:rFonts w:hAnsi="宋体"/>
          <w:i/>
          <w:iCs/>
          <w:position w:val="-12"/>
          <w:szCs w:val="24"/>
        </w:rPr>
        <w:object>
          <v:shape id="_x0000_i1033" o:spt="75" type="#_x0000_t75" style="height:18.15pt;width:11.9pt;" o:ole="t" filled="f" o:preferrelative="t" stroked="f" coordsize="21600,21600">
            <v:path/>
            <v:fill on="f" focussize="0,0"/>
            <v:stroke on="f" joinstyle="miter"/>
            <v:imagedata r:id="rId39" o:title=""/>
            <o:lock v:ext="edit" aspectratio="t"/>
            <w10:wrap type="none"/>
            <w10:anchorlock/>
          </v:shape>
          <o:OLEObject Type="Embed" ProgID="Equation.3" ShapeID="_x0000_i1033" DrawAspect="Content" ObjectID="_1468075736" r:id="rId38">
            <o:LockedField>false</o:LockedField>
          </o:OLEObject>
        </w:object>
      </w:r>
      <w:r>
        <w:rPr>
          <w:rFonts w:hint="eastAsia" w:hAnsi="宋体"/>
          <w:szCs w:val="24"/>
        </w:rPr>
        <w:t>——显示温度平均值，℃；</w:t>
      </w:r>
    </w:p>
    <w:p>
      <w:pPr>
        <w:pStyle w:val="64"/>
        <w:ind w:firstLine="840" w:firstLineChars="400"/>
        <w:rPr>
          <w:rFonts w:hAnsi="宋体"/>
          <w:szCs w:val="24"/>
        </w:rPr>
      </w:pPr>
      <w:r>
        <w:rPr>
          <w:rFonts w:hAnsi="宋体"/>
          <w:position w:val="-10"/>
          <w:szCs w:val="24"/>
        </w:rPr>
        <w:object>
          <v:shape id="_x0000_i1034" o:spt="75" type="#_x0000_t75" style="height:16.9pt;width:11.25pt;" o:ole="t" filled="f" o:preferrelative="t" stroked="f" coordsize="21600,21600">
            <v:path/>
            <v:fill on="f" focussize="0,0"/>
            <v:stroke on="f" joinstyle="miter"/>
            <v:imagedata r:id="rId41" o:title=""/>
            <o:lock v:ext="edit" aspectratio="t"/>
            <w10:wrap type="none"/>
            <w10:anchorlock/>
          </v:shape>
          <o:OLEObject Type="Embed" ProgID="Equation.3" ShapeID="_x0000_i1034" DrawAspect="Content" ObjectID="_1468075737" r:id="rId40">
            <o:LockedField>false</o:LockedField>
          </o:OLEObject>
        </w:object>
      </w:r>
      <w:r>
        <w:rPr>
          <w:rFonts w:hint="eastAsia" w:hAnsi="宋体"/>
          <w:szCs w:val="24"/>
        </w:rPr>
        <w:t>——标准器的温度平均值，℃；</w:t>
      </w:r>
    </w:p>
    <w:p>
      <w:pPr>
        <w:pStyle w:val="64"/>
        <w:ind w:firstLine="840" w:firstLineChars="400"/>
        <w:rPr>
          <w:rFonts w:hAnsi="宋体"/>
          <w:szCs w:val="24"/>
        </w:rPr>
      </w:pPr>
      <w:r>
        <w:rPr>
          <w:rFonts w:hAnsi="宋体"/>
          <w:position w:val="-12"/>
          <w:szCs w:val="24"/>
        </w:rPr>
        <w:object>
          <v:shape id="_x0000_i1035" o:spt="75" type="#_x0000_t75" style="height:18.15pt;width:8.75pt;" o:ole="t" filled="f" o:preferrelative="t" stroked="f" coordsize="21600,21600">
            <v:path/>
            <v:fill on="f" focussize="0,0"/>
            <v:stroke on="f" joinstyle="miter"/>
            <v:imagedata r:id="rId43" o:title=""/>
            <o:lock v:ext="edit" aspectratio="t"/>
            <w10:wrap type="none"/>
            <w10:anchorlock/>
          </v:shape>
          <o:OLEObject Type="Embed" ProgID="Equation.3" ShapeID="_x0000_i1035" DrawAspect="Content" ObjectID="_1468075738" r:id="rId42">
            <o:LockedField>false</o:LockedField>
          </o:OLEObject>
        </w:object>
      </w:r>
      <w:r>
        <w:rPr>
          <w:rFonts w:hint="eastAsia" w:hAnsi="宋体"/>
          <w:szCs w:val="24"/>
        </w:rPr>
        <w:t>——传感器第i次的读数，℃；</w:t>
      </w:r>
    </w:p>
    <w:p>
      <w:pPr>
        <w:pStyle w:val="64"/>
        <w:ind w:firstLine="840" w:firstLineChars="400"/>
        <w:rPr>
          <w:rFonts w:hAnsi="宋体"/>
          <w:szCs w:val="24"/>
        </w:rPr>
      </w:pPr>
      <w:r>
        <w:rPr>
          <w:rFonts w:hAnsi="宋体"/>
          <w:position w:val="-12"/>
          <w:szCs w:val="24"/>
        </w:rPr>
        <w:object>
          <v:shape id="_x0000_i1036" o:spt="75" type="#_x0000_t75" style="height:18.15pt;width:22.55pt;" o:ole="t" filled="f" o:preferrelative="t" stroked="f" coordsize="21600,21600">
            <v:path/>
            <v:fill on="f" focussize="0,0"/>
            <v:stroke on="f" joinstyle="miter"/>
            <v:imagedata r:id="rId45" o:title=""/>
            <o:lock v:ext="edit" aspectratio="t"/>
            <w10:wrap type="none"/>
            <w10:anchorlock/>
          </v:shape>
          <o:OLEObject Type="Embed" ProgID="Equation.3" ShapeID="_x0000_i1036" DrawAspect="Content" ObjectID="_1468075739" r:id="rId44">
            <o:LockedField>false</o:LockedField>
          </o:OLEObject>
        </w:object>
      </w:r>
      <w:r>
        <w:rPr>
          <w:rFonts w:hint="eastAsia" w:hAnsi="宋体"/>
          <w:szCs w:val="24"/>
        </w:rPr>
        <w:t>——显示温度最高值，℃；</w:t>
      </w:r>
    </w:p>
    <w:p>
      <w:pPr>
        <w:pStyle w:val="64"/>
        <w:ind w:firstLine="840" w:firstLineChars="400"/>
        <w:rPr>
          <w:rFonts w:hAnsi="宋体"/>
          <w:szCs w:val="24"/>
        </w:rPr>
      </w:pPr>
      <w:r>
        <w:rPr>
          <w:rFonts w:hAnsi="宋体"/>
          <w:position w:val="-12"/>
          <w:szCs w:val="24"/>
        </w:rPr>
        <w:object>
          <v:shape id="_x0000_i1037" o:spt="75" type="#_x0000_t75" style="height:18.15pt;width:21.9pt;" o:ole="t" filled="f" o:preferrelative="t" stroked="f" coordsize="21600,21600">
            <v:path/>
            <v:fill on="f" focussize="0,0"/>
            <v:stroke on="f" joinstyle="miter"/>
            <v:imagedata r:id="rId47" o:title=""/>
            <o:lock v:ext="edit" aspectratio="t"/>
            <w10:wrap type="none"/>
            <w10:anchorlock/>
          </v:shape>
          <o:OLEObject Type="Embed" ProgID="Equation.3" ShapeID="_x0000_i1037" DrawAspect="Content" ObjectID="_1468075740" r:id="rId46">
            <o:LockedField>false</o:LockedField>
          </o:OLEObject>
        </w:object>
      </w:r>
      <w:r>
        <w:rPr>
          <w:rFonts w:hint="eastAsia" w:hAnsi="宋体"/>
          <w:szCs w:val="24"/>
        </w:rPr>
        <w:t>——显示温度最低值，℃；</w:t>
      </w:r>
    </w:p>
    <w:p>
      <w:pPr>
        <w:pStyle w:val="64"/>
        <w:ind w:firstLine="840" w:firstLineChars="400"/>
        <w:rPr>
          <w:rFonts w:hAnsi="宋体"/>
          <w:szCs w:val="24"/>
        </w:rPr>
      </w:pPr>
      <w:r>
        <w:rPr>
          <w:rFonts w:hAnsi="宋体"/>
          <w:position w:val="-14"/>
          <w:szCs w:val="24"/>
        </w:rPr>
        <w:object>
          <v:shape id="_x0000_i1038" o:spt="75" type="#_x0000_t75" style="height:18.8pt;width:11.25pt;" o:ole="t" filled="f" o:preferrelative="t" stroked="f" coordsize="21600,21600">
            <v:path/>
            <v:fill on="f" focussize="0,0"/>
            <v:stroke on="f" joinstyle="miter"/>
            <v:imagedata r:id="rId49" o:title=""/>
            <o:lock v:ext="edit" aspectratio="t"/>
            <w10:wrap type="none"/>
            <w10:anchorlock/>
          </v:shape>
          <o:OLEObject Type="Embed" ProgID="Equation.3" ShapeID="_x0000_i1038" DrawAspect="Content" ObjectID="_1468075741" r:id="rId48">
            <o:LockedField>false</o:LockedField>
          </o:OLEObject>
        </w:object>
      </w:r>
      <w:r>
        <w:rPr>
          <w:rFonts w:hint="eastAsia" w:hAnsi="宋体"/>
          <w:szCs w:val="24"/>
        </w:rPr>
        <w:t>——第j个传感器第i次的读数，℃；</w:t>
      </w:r>
    </w:p>
    <w:p>
      <w:pPr>
        <w:pStyle w:val="64"/>
        <w:ind w:firstLine="840" w:firstLineChars="400"/>
        <w:rPr>
          <w:rFonts w:hAnsi="宋体"/>
          <w:szCs w:val="24"/>
        </w:rPr>
      </w:pPr>
      <w:r>
        <w:rPr>
          <w:rFonts w:hAnsi="宋体"/>
          <w:position w:val="-6"/>
          <w:szCs w:val="24"/>
        </w:rPr>
        <w:object>
          <v:shape id="_x0000_i1039" o:spt="75" type="#_x0000_t75" style="height:11.25pt;width:12.5pt;" o:ole="t" filled="f" o:preferrelative="t" stroked="f" coordsize="21600,21600">
            <v:path/>
            <v:fill on="f" focussize="0,0"/>
            <v:stroke on="f" joinstyle="miter"/>
            <v:imagedata r:id="rId51" o:title=""/>
            <o:lock v:ext="edit" aspectratio="t"/>
            <w10:wrap type="none"/>
            <w10:anchorlock/>
          </v:shape>
          <o:OLEObject Type="Embed" ProgID="Equation.3" ShapeID="_x0000_i1039" DrawAspect="Content" ObjectID="_1468075742" r:id="rId50">
            <o:LockedField>false</o:LockedField>
          </o:OLEObject>
        </w:object>
      </w:r>
      <w:r>
        <w:rPr>
          <w:rFonts w:hint="eastAsia" w:hAnsi="宋体"/>
          <w:szCs w:val="24"/>
        </w:rPr>
        <w:t xml:space="preserve">——传感器个数；      </w:t>
      </w:r>
    </w:p>
    <w:p>
      <w:pPr>
        <w:pStyle w:val="64"/>
        <w:ind w:firstLine="840" w:firstLineChars="400"/>
        <w:rPr>
          <w:rFonts w:hAnsi="宋体"/>
          <w:szCs w:val="24"/>
        </w:rPr>
      </w:pPr>
      <w:r>
        <w:rPr>
          <w:rFonts w:hAnsi="宋体"/>
          <w:i/>
          <w:iCs/>
          <w:szCs w:val="24"/>
        </w:rPr>
        <w:t>n</w:t>
      </w:r>
      <w:r>
        <w:rPr>
          <w:rFonts w:hint="eastAsia" w:hAnsi="宋体"/>
          <w:i/>
          <w:iCs/>
          <w:szCs w:val="24"/>
        </w:rPr>
        <w:t xml:space="preserve"> </w:t>
      </w:r>
      <w:r>
        <w:rPr>
          <w:rFonts w:hint="eastAsia" w:hAnsi="宋体"/>
          <w:szCs w:val="24"/>
        </w:rPr>
        <w:t>——测量次数。</w:t>
      </w:r>
    </w:p>
    <w:p>
      <w:pPr>
        <w:pStyle w:val="65"/>
        <w:spacing w:before="156" w:after="156"/>
      </w:pPr>
      <w:r>
        <w:rPr>
          <w:rFonts w:hint="eastAsia"/>
        </w:rPr>
        <w:t>温度均匀度的检测</w:t>
      </w:r>
    </w:p>
    <w:p>
      <w:pPr>
        <w:pStyle w:val="64"/>
        <w:ind w:firstLine="420"/>
      </w:pPr>
      <w:r>
        <w:rPr>
          <w:rFonts w:hint="eastAsia"/>
        </w:rPr>
        <w:t>温度均匀度的检测与显示温度偏差的检测可同时进行，按式（4）计算，取误差最大值</w:t>
      </w:r>
    </w:p>
    <w:p>
      <w:pPr>
        <w:wordWrap w:val="0"/>
        <w:ind w:firstLine="2205" w:firstLineChars="1050"/>
        <w:jc w:val="center"/>
        <w:rPr>
          <w:rFonts w:ascii="宋体" w:hAnsi="宋体"/>
          <w:sz w:val="24"/>
          <w:szCs w:val="24"/>
        </w:rPr>
      </w:pPr>
      <w:r>
        <w:rPr>
          <w:rFonts w:ascii="宋体" w:hAnsi="宋体"/>
          <w:position w:val="-12"/>
        </w:rPr>
        <w:t xml:space="preserve">       </w:t>
      </w:r>
      <w:r>
        <w:rPr>
          <w:rFonts w:hint="eastAsia" w:ascii="宋体" w:hAnsi="宋体"/>
          <w:position w:val="-12"/>
        </w:rPr>
        <w:t xml:space="preserve"> </w:t>
      </w:r>
      <w:r>
        <w:rPr>
          <w:rFonts w:hint="eastAsia" w:ascii="宋体" w:hAnsi="宋体"/>
          <w:sz w:val="24"/>
          <w:szCs w:val="24"/>
        </w:rPr>
        <w:t xml:space="preserve">  </w:t>
      </w:r>
      <w:r>
        <w:rPr>
          <w:rFonts w:hAnsi="宋体"/>
          <w:position w:val="-14"/>
          <w:szCs w:val="24"/>
        </w:rPr>
        <w:object>
          <v:shape id="_x0000_i1040" o:spt="75" type="#_x0000_t75" style="height:20.05pt;width:61.35pt;" o:ole="t" filled="f" o:preferrelative="t" stroked="f" coordsize="21600,21600">
            <v:path/>
            <v:fill on="f" focussize="0,0"/>
            <v:stroke on="f" joinstyle="miter"/>
            <v:imagedata r:id="rId53" o:title=""/>
            <o:lock v:ext="edit" aspectratio="t"/>
            <w10:wrap type="none"/>
            <w10:anchorlock/>
          </v:shape>
          <o:OLEObject Type="Embed" ProgID="Equation.3" ShapeID="_x0000_i1040" DrawAspect="Content" ObjectID="_1468075743" r:id="rId52">
            <o:LockedField>false</o:LockedField>
          </o:OLEObject>
        </w:object>
      </w:r>
      <w:r>
        <w:rPr>
          <w:rFonts w:hint="eastAsia" w:ascii="宋体" w:hAnsi="宋体"/>
          <w:sz w:val="24"/>
          <w:szCs w:val="24"/>
        </w:rPr>
        <w:t xml:space="preserve"> </w:t>
      </w:r>
      <w:r>
        <w:rPr>
          <w:rFonts w:ascii="宋体" w:hAnsi="宋体"/>
          <w:sz w:val="24"/>
          <w:szCs w:val="24"/>
        </w:rPr>
        <w:t xml:space="preserve"> </w:t>
      </w:r>
      <w:r>
        <w:rPr>
          <w:rFonts w:hint="eastAsia"/>
        </w:rPr>
        <w:t>………………………</w:t>
      </w:r>
      <w:r>
        <w:rPr>
          <w:rFonts w:hint="eastAsia" w:ascii="宋体" w:hAnsi="宋体"/>
          <w:sz w:val="24"/>
          <w:szCs w:val="24"/>
        </w:rPr>
        <w:t xml:space="preserve">  </w:t>
      </w:r>
      <w:r>
        <w:t>(</w:t>
      </w:r>
      <w:r>
        <w:rPr>
          <w:rFonts w:hint="eastAsia"/>
        </w:rPr>
        <w:t>6</w:t>
      </w:r>
      <w:r>
        <w:t>)</w:t>
      </w:r>
      <w:r>
        <w:rPr>
          <w:rFonts w:hint="eastAsia" w:ascii="宋体" w:hAnsi="宋体"/>
          <w:sz w:val="24"/>
          <w:szCs w:val="24"/>
        </w:rPr>
        <w:t xml:space="preserve">  </w:t>
      </w:r>
    </w:p>
    <w:p>
      <w:pPr>
        <w:pStyle w:val="64"/>
        <w:ind w:firstLine="420"/>
      </w:pPr>
      <w:r>
        <w:rPr>
          <w:rFonts w:hint="eastAsia"/>
        </w:rPr>
        <w:t>式中：</w:t>
      </w:r>
    </w:p>
    <w:p>
      <w:pPr>
        <w:pStyle w:val="64"/>
        <w:ind w:firstLine="840" w:firstLineChars="400"/>
        <w:rPr>
          <w:szCs w:val="24"/>
        </w:rPr>
      </w:pPr>
      <w:bookmarkStart w:id="124" w:name="_Toc35459438_WPSOffice_Level1"/>
      <w:bookmarkEnd w:id="124"/>
      <w:r>
        <w:rPr>
          <w:position w:val="-12"/>
          <w:szCs w:val="24"/>
        </w:rPr>
        <w:object>
          <v:shape id="_x0000_i1041" o:spt="75" type="#_x0000_t75" style="height:18.15pt;width:18.8pt;" o:ole="t" filled="f" o:preferrelative="t" stroked="f" coordsize="21600,21600">
            <v:path/>
            <v:fill on="f" focussize="0,0"/>
            <v:stroke on="f" joinstyle="miter"/>
            <v:imagedata r:id="rId55" o:title=""/>
            <o:lock v:ext="edit" aspectratio="t"/>
            <w10:wrap type="none"/>
            <w10:anchorlock/>
          </v:shape>
          <o:OLEObject Type="Embed" ProgID="Equation.3" ShapeID="_x0000_i1041" DrawAspect="Content" ObjectID="_1468075744" r:id="rId54">
            <o:LockedField>false</o:LockedField>
          </o:OLEObject>
        </w:object>
      </w:r>
      <w:r>
        <w:rPr>
          <w:rFonts w:hint="eastAsia"/>
          <w:szCs w:val="24"/>
        </w:rPr>
        <w:t>——温度均匀度，℃；</w:t>
      </w:r>
    </w:p>
    <w:p>
      <w:pPr>
        <w:pStyle w:val="64"/>
        <w:ind w:firstLine="840" w:firstLineChars="400"/>
        <w:rPr>
          <w:szCs w:val="24"/>
        </w:rPr>
      </w:pPr>
      <w:r>
        <w:rPr>
          <w:position w:val="-12"/>
          <w:szCs w:val="24"/>
        </w:rPr>
        <w:object>
          <v:shape id="_x0000_i1042" o:spt="75" type="#_x0000_t75" style="height:18.15pt;width:10pt;" o:ole="t" filled="f" o:preferrelative="t" stroked="f" coordsize="21600,21600">
            <v:path/>
            <v:fill on="f" focussize="0,0"/>
            <v:stroke on="f" joinstyle="miter"/>
            <v:imagedata r:id="rId57" o:title=""/>
            <o:lock v:ext="edit" aspectratio="t"/>
            <w10:wrap type="none"/>
            <w10:anchorlock/>
          </v:shape>
          <o:OLEObject Type="Embed" ProgID="Equation.3" ShapeID="_x0000_i1042" DrawAspect="Content" ObjectID="_1468075745" r:id="rId56">
            <o:LockedField>false</o:LockedField>
          </o:OLEObject>
        </w:object>
      </w:r>
      <w:r>
        <w:rPr>
          <w:rFonts w:hint="eastAsia"/>
          <w:szCs w:val="24"/>
        </w:rPr>
        <w:t>——设定温度，℃；</w:t>
      </w:r>
    </w:p>
    <w:p>
      <w:pPr>
        <w:pStyle w:val="64"/>
        <w:ind w:firstLine="840" w:firstLineChars="400"/>
        <w:rPr>
          <w:szCs w:val="24"/>
        </w:rPr>
      </w:pPr>
      <w:r>
        <w:rPr>
          <w:position w:val="-12"/>
          <w:szCs w:val="24"/>
        </w:rPr>
        <w:object>
          <v:shape id="_x0000_i1043" o:spt="75" type="#_x0000_t75" style="height:18.15pt;width:10pt;" o:ole="t" filled="f" o:preferrelative="t" stroked="f" coordsize="21600,21600">
            <v:path/>
            <v:fill on="f" focussize="0,0"/>
            <v:stroke on="f" joinstyle="miter"/>
            <v:imagedata r:id="rId59" o:title=""/>
            <o:lock v:ext="edit" aspectratio="t"/>
            <w10:wrap type="none"/>
            <w10:anchorlock/>
          </v:shape>
          <o:OLEObject Type="Embed" ProgID="Equation.3" ShapeID="_x0000_i1043" DrawAspect="Content" ObjectID="_1468075746" r:id="rId58">
            <o:LockedField>false</o:LockedField>
          </o:OLEObject>
        </w:object>
      </w:r>
      <w:r>
        <w:rPr>
          <w:rFonts w:hint="eastAsia"/>
          <w:szCs w:val="24"/>
        </w:rPr>
        <w:t>——每个测点温度，℃；</w:t>
      </w:r>
    </w:p>
    <w:p>
      <w:pPr>
        <w:pStyle w:val="104"/>
        <w:spacing w:before="312" w:after="312"/>
      </w:pPr>
      <w:bookmarkStart w:id="125" w:name="_Toc180075112"/>
      <w:bookmarkStart w:id="126" w:name="_Toc180075206"/>
      <w:bookmarkStart w:id="127" w:name="_Toc180074999"/>
      <w:r>
        <w:rPr>
          <w:rFonts w:hint="eastAsia"/>
        </w:rPr>
        <w:t>检测结果的表达</w:t>
      </w:r>
      <w:bookmarkEnd w:id="125"/>
      <w:bookmarkEnd w:id="126"/>
      <w:bookmarkEnd w:id="127"/>
    </w:p>
    <w:p>
      <w:pPr>
        <w:pStyle w:val="64"/>
        <w:ind w:firstLine="420"/>
      </w:pPr>
      <w:r>
        <w:rPr>
          <w:rFonts w:hint="eastAsia"/>
        </w:rPr>
        <w:t>检测结果应在检测证书上反映，检测证书应至少包括以下信息：</w:t>
      </w:r>
    </w:p>
    <w:p>
      <w:pPr>
        <w:pStyle w:val="64"/>
        <w:ind w:firstLine="420"/>
      </w:pPr>
      <w:bookmarkStart w:id="128" w:name="_Toc1024356754_WPSOffice_Level2"/>
      <w:bookmarkEnd w:id="128"/>
      <w:r>
        <w:rPr>
          <w:rFonts w:hint="eastAsia"/>
        </w:rPr>
        <w:t>a)</w:t>
      </w:r>
      <w:r>
        <w:rPr>
          <w:rFonts w:hint="eastAsia"/>
        </w:rPr>
        <w:tab/>
      </w:r>
      <w:r>
        <w:rPr>
          <w:rFonts w:hint="eastAsia"/>
        </w:rPr>
        <w:t>标题：“检测证书”；</w:t>
      </w:r>
    </w:p>
    <w:p>
      <w:pPr>
        <w:pStyle w:val="64"/>
        <w:ind w:firstLine="420"/>
      </w:pPr>
      <w:bookmarkStart w:id="129" w:name="_Toc1695387362_WPSOffice_Level2"/>
      <w:bookmarkEnd w:id="129"/>
      <w:r>
        <w:rPr>
          <w:rFonts w:hint="eastAsia"/>
        </w:rPr>
        <w:t>b)</w:t>
      </w:r>
      <w:r>
        <w:rPr>
          <w:rFonts w:hint="eastAsia"/>
        </w:rPr>
        <w:tab/>
      </w:r>
      <w:r>
        <w:rPr>
          <w:rFonts w:hint="eastAsia"/>
        </w:rPr>
        <w:t>实验室名称和地址；</w:t>
      </w:r>
    </w:p>
    <w:p>
      <w:pPr>
        <w:pStyle w:val="64"/>
        <w:ind w:firstLine="420"/>
      </w:pPr>
      <w:bookmarkStart w:id="130" w:name="_Toc371104238_WPSOffice_Level2"/>
      <w:bookmarkEnd w:id="130"/>
      <w:r>
        <w:rPr>
          <w:rFonts w:hint="eastAsia"/>
        </w:rPr>
        <w:t>c)</w:t>
      </w:r>
      <w:r>
        <w:rPr>
          <w:rFonts w:hint="eastAsia"/>
        </w:rPr>
        <w:tab/>
      </w:r>
      <w:r>
        <w:rPr>
          <w:rFonts w:hint="eastAsia"/>
        </w:rPr>
        <w:t>进行检测的地点（如果与实验室的地址不同）；</w:t>
      </w:r>
    </w:p>
    <w:p>
      <w:pPr>
        <w:pStyle w:val="64"/>
        <w:ind w:firstLine="420"/>
      </w:pPr>
      <w:bookmarkStart w:id="131" w:name="_Toc701174155_WPSOffice_Level2"/>
      <w:bookmarkEnd w:id="131"/>
      <w:r>
        <w:rPr>
          <w:rFonts w:hint="eastAsia"/>
        </w:rPr>
        <w:t>d)</w:t>
      </w:r>
      <w:r>
        <w:rPr>
          <w:rFonts w:hint="eastAsia"/>
        </w:rPr>
        <w:tab/>
      </w:r>
      <w:r>
        <w:rPr>
          <w:rFonts w:hint="eastAsia"/>
        </w:rPr>
        <w:t>证书的唯一性标识（如编号），每页及总页数的标识；</w:t>
      </w:r>
    </w:p>
    <w:p>
      <w:pPr>
        <w:pStyle w:val="64"/>
        <w:ind w:firstLine="420"/>
      </w:pPr>
      <w:bookmarkStart w:id="132" w:name="_Toc1809712577_WPSOffice_Level2"/>
      <w:bookmarkEnd w:id="132"/>
      <w:r>
        <w:rPr>
          <w:rFonts w:hint="eastAsia"/>
        </w:rPr>
        <w:t>e)</w:t>
      </w:r>
      <w:r>
        <w:rPr>
          <w:rFonts w:hint="eastAsia"/>
        </w:rPr>
        <w:tab/>
      </w:r>
      <w:r>
        <w:rPr>
          <w:rFonts w:hint="eastAsia"/>
        </w:rPr>
        <w:t>客户的名称和地址；</w:t>
      </w:r>
    </w:p>
    <w:p>
      <w:pPr>
        <w:pStyle w:val="64"/>
        <w:ind w:firstLine="420"/>
      </w:pPr>
      <w:bookmarkStart w:id="133" w:name="_Toc251514874_WPSOffice_Level2"/>
      <w:bookmarkEnd w:id="133"/>
      <w:r>
        <w:rPr>
          <w:rFonts w:hint="eastAsia"/>
        </w:rPr>
        <w:t>f)</w:t>
      </w:r>
      <w:r>
        <w:rPr>
          <w:rFonts w:hint="eastAsia"/>
        </w:rPr>
        <w:tab/>
      </w:r>
      <w:r>
        <w:rPr>
          <w:rFonts w:hint="eastAsia"/>
        </w:rPr>
        <w:t>被校对象的描述和明确标识（包括制造单位、名称、型号及编号）；</w:t>
      </w:r>
    </w:p>
    <w:p>
      <w:pPr>
        <w:pStyle w:val="64"/>
        <w:ind w:firstLine="420"/>
      </w:pPr>
      <w:bookmarkStart w:id="134" w:name="_Toc1907972226_WPSOffice_Level2"/>
      <w:bookmarkEnd w:id="134"/>
      <w:r>
        <w:rPr>
          <w:rFonts w:hint="eastAsia"/>
        </w:rPr>
        <w:t>g)</w:t>
      </w:r>
      <w:r>
        <w:rPr>
          <w:rFonts w:hint="eastAsia"/>
        </w:rPr>
        <w:tab/>
      </w:r>
      <w:r>
        <w:rPr>
          <w:rFonts w:hint="eastAsia"/>
        </w:rPr>
        <w:t>进行检测的日期；</w:t>
      </w:r>
    </w:p>
    <w:p>
      <w:pPr>
        <w:pStyle w:val="64"/>
        <w:ind w:firstLine="420"/>
      </w:pPr>
      <w:bookmarkStart w:id="135" w:name="_Toc2110806087_WPSOffice_Level2"/>
      <w:bookmarkEnd w:id="135"/>
      <w:r>
        <w:rPr>
          <w:rFonts w:hint="eastAsia"/>
        </w:rPr>
        <w:t>h)</w:t>
      </w:r>
      <w:r>
        <w:rPr>
          <w:rFonts w:hint="eastAsia"/>
        </w:rPr>
        <w:tab/>
      </w:r>
      <w:r>
        <w:rPr>
          <w:rFonts w:hint="eastAsia"/>
        </w:rPr>
        <w:t>检测所依据的技术规范的标识，包括名称及代号；</w:t>
      </w:r>
    </w:p>
    <w:p>
      <w:pPr>
        <w:pStyle w:val="64"/>
        <w:ind w:firstLine="420"/>
      </w:pPr>
      <w:bookmarkStart w:id="136" w:name="_Toc214146633_WPSOffice_Level2"/>
      <w:bookmarkEnd w:id="136"/>
      <w:r>
        <w:rPr>
          <w:rFonts w:hint="eastAsia"/>
        </w:rPr>
        <w:t>i) 本次检测所用测量标准的溯源性及有效性说明；</w:t>
      </w:r>
    </w:p>
    <w:p>
      <w:pPr>
        <w:pStyle w:val="64"/>
        <w:ind w:firstLine="420"/>
      </w:pPr>
      <w:bookmarkStart w:id="137" w:name="_Toc649232963_WPSOffice_Level2"/>
      <w:bookmarkEnd w:id="137"/>
      <w:r>
        <w:rPr>
          <w:rFonts w:hint="eastAsia"/>
        </w:rPr>
        <w:t>j)</w:t>
      </w:r>
      <w:r>
        <w:rPr>
          <w:rFonts w:hint="eastAsia"/>
        </w:rPr>
        <w:tab/>
      </w:r>
      <w:r>
        <w:rPr>
          <w:rFonts w:hint="eastAsia"/>
        </w:rPr>
        <w:t>检测环境的描述；</w:t>
      </w:r>
    </w:p>
    <w:p>
      <w:pPr>
        <w:pStyle w:val="64"/>
        <w:ind w:firstLine="420"/>
      </w:pPr>
      <w:bookmarkStart w:id="138" w:name="_Toc296431143_WPSOffice_Level2"/>
      <w:bookmarkEnd w:id="138"/>
      <w:r>
        <w:rPr>
          <w:rFonts w:hint="eastAsia"/>
        </w:rPr>
        <w:t>k)</w:t>
      </w:r>
      <w:r>
        <w:rPr>
          <w:rFonts w:hint="eastAsia"/>
        </w:rPr>
        <w:tab/>
      </w:r>
      <w:r>
        <w:rPr>
          <w:rFonts w:hint="eastAsia"/>
        </w:rPr>
        <w:t>各检测项目、检测结果及测量不确定度的说明；</w:t>
      </w:r>
    </w:p>
    <w:p>
      <w:pPr>
        <w:pStyle w:val="64"/>
        <w:ind w:firstLine="420"/>
      </w:pPr>
      <w:bookmarkStart w:id="139" w:name="_Toc1403414815_WPSOffice_Level2"/>
      <w:bookmarkEnd w:id="139"/>
      <w:r>
        <w:rPr>
          <w:rFonts w:hint="eastAsia"/>
        </w:rPr>
        <w:t>l) 对检测规范的偏离的说明；</w:t>
      </w:r>
    </w:p>
    <w:p>
      <w:pPr>
        <w:pStyle w:val="64"/>
        <w:ind w:firstLine="420"/>
      </w:pPr>
      <w:bookmarkStart w:id="140" w:name="_Toc828304317_WPSOffice_Level2"/>
      <w:bookmarkEnd w:id="140"/>
      <w:r>
        <w:rPr>
          <w:rFonts w:hint="eastAsia"/>
        </w:rPr>
        <w:t>m)</w:t>
      </w:r>
      <w:r>
        <w:rPr>
          <w:rFonts w:hint="eastAsia"/>
        </w:rPr>
        <w:tab/>
      </w:r>
      <w:r>
        <w:rPr>
          <w:rFonts w:hint="eastAsia"/>
        </w:rPr>
        <w:t>检测证书或检测报告签发人的签名、职务或等效标识；</w:t>
      </w:r>
    </w:p>
    <w:p>
      <w:pPr>
        <w:pStyle w:val="64"/>
        <w:ind w:firstLine="420"/>
      </w:pPr>
      <w:bookmarkStart w:id="141" w:name="_Toc279600601_WPSOffice_Level2"/>
      <w:bookmarkEnd w:id="141"/>
      <w:r>
        <w:rPr>
          <w:rFonts w:hint="eastAsia"/>
        </w:rPr>
        <w:t>n)</w:t>
      </w:r>
      <w:r>
        <w:rPr>
          <w:rFonts w:hint="eastAsia"/>
        </w:rPr>
        <w:tab/>
      </w:r>
      <w:r>
        <w:rPr>
          <w:rFonts w:hint="eastAsia"/>
        </w:rPr>
        <w:t>检测人和核验人签名；</w:t>
      </w:r>
    </w:p>
    <w:p>
      <w:pPr>
        <w:pStyle w:val="64"/>
        <w:ind w:firstLine="420"/>
        <w:rPr>
          <w:color w:val="auto"/>
        </w:rPr>
      </w:pPr>
      <w:r>
        <w:rPr>
          <w:rFonts w:hint="eastAsia"/>
          <w:color w:val="auto"/>
        </w:rPr>
        <w:t>o）检测结果仅对被校对象有效性的声明；</w:t>
      </w:r>
    </w:p>
    <w:p>
      <w:pPr>
        <w:pStyle w:val="64"/>
        <w:ind w:firstLine="420"/>
        <w:rPr>
          <w:color w:val="auto"/>
        </w:rPr>
      </w:pPr>
      <w:bookmarkStart w:id="142" w:name="_Toc1418362398_WPSOffice_Level2"/>
      <w:bookmarkEnd w:id="142"/>
      <w:r>
        <w:rPr>
          <w:rFonts w:hint="eastAsia"/>
          <w:color w:val="auto"/>
        </w:rPr>
        <w:t>P)</w:t>
      </w:r>
      <w:r>
        <w:rPr>
          <w:rFonts w:hint="eastAsia"/>
          <w:color w:val="auto"/>
        </w:rPr>
        <w:tab/>
      </w:r>
      <w:r>
        <w:rPr>
          <w:rFonts w:hint="eastAsia"/>
          <w:color w:val="auto"/>
        </w:rPr>
        <w:t>未经实验室书面批准，不得部分复制证书的声明。</w:t>
      </w:r>
    </w:p>
    <w:p>
      <w:pPr>
        <w:pStyle w:val="104"/>
        <w:spacing w:before="312" w:after="312"/>
        <w:rPr>
          <w:color w:val="auto"/>
        </w:rPr>
      </w:pPr>
      <w:bookmarkStart w:id="143" w:name="_Toc559503947_WPSOffice_Level1"/>
      <w:bookmarkEnd w:id="143"/>
      <w:bookmarkStart w:id="144" w:name="_Toc180075000"/>
      <w:bookmarkStart w:id="145" w:name="_Toc180075113"/>
      <w:bookmarkStart w:id="146" w:name="_Toc180075207"/>
      <w:r>
        <w:rPr>
          <w:rFonts w:hint="eastAsia" w:hAnsi="黑体"/>
          <w:color w:val="auto"/>
        </w:rPr>
        <w:t>检测周期</w:t>
      </w:r>
      <w:bookmarkEnd w:id="144"/>
      <w:bookmarkEnd w:id="145"/>
      <w:bookmarkEnd w:id="146"/>
    </w:p>
    <w:p>
      <w:pPr>
        <w:pStyle w:val="64"/>
        <w:ind w:firstLine="420"/>
        <w:rPr>
          <w:rFonts w:hint="eastAsia"/>
          <w:color w:val="auto"/>
        </w:rPr>
      </w:pPr>
      <w:r>
        <w:rPr>
          <w:rFonts w:hint="eastAsia"/>
          <w:color w:val="auto"/>
        </w:rPr>
        <w:t>检测时间的间隔由仪器使用情况、使用者、仪器本身质量等诸因素所决定，因此，用户可根据实际使用情况决定检测时间间隔。</w:t>
      </w:r>
    </w:p>
    <w:p>
      <w:pPr>
        <w:pStyle w:val="64"/>
        <w:ind w:firstLine="420"/>
        <w:rPr>
          <w:color w:val="auto"/>
        </w:rPr>
      </w:pPr>
      <w:r>
        <w:rPr>
          <w:rFonts w:hint="eastAsia"/>
          <w:color w:val="auto"/>
        </w:rPr>
        <w:t>建议检测周期最长不超过为1年，使用特别频繁时应适当缩短。</w:t>
      </w:r>
    </w:p>
    <w:p>
      <w:pPr>
        <w:pStyle w:val="199"/>
        <w:rPr>
          <w:rFonts w:hint="eastAsia"/>
          <w:vanish w:val="0"/>
          <w:lang w:bidi="en-US"/>
        </w:rPr>
      </w:pPr>
    </w:p>
    <w:p>
      <w:pPr>
        <w:pStyle w:val="230"/>
        <w:spacing w:line="400" w:lineRule="exact"/>
        <w:ind w:firstLine="398" w:firstLineChars="181"/>
        <w:sectPr>
          <w:pgSz w:w="11906" w:h="16838"/>
          <w:pgMar w:top="2410" w:right="1134" w:bottom="1134" w:left="1134" w:header="1418" w:footer="1134" w:gutter="284"/>
          <w:cols w:space="425" w:num="1"/>
          <w:formProt w:val="0"/>
          <w:docGrid w:type="lines" w:linePitch="312" w:charSpace="0"/>
        </w:sectPr>
      </w:pPr>
    </w:p>
    <w:bookmarkEnd w:id="25"/>
    <w:p>
      <w:pPr>
        <w:pStyle w:val="198"/>
        <w:rPr>
          <w:vanish w:val="0"/>
        </w:rPr>
      </w:pPr>
      <w:bookmarkStart w:id="147" w:name="BookMark5"/>
    </w:p>
    <w:p>
      <w:pPr>
        <w:pStyle w:val="199"/>
        <w:rPr>
          <w:vanish w:val="0"/>
        </w:rPr>
      </w:pPr>
    </w:p>
    <w:p>
      <w:pPr>
        <w:pStyle w:val="76"/>
        <w:numPr>
          <w:ilvl w:val="0"/>
          <w:numId w:val="0"/>
        </w:numPr>
        <w:spacing w:before="78" w:after="156"/>
        <w:ind w:leftChars="0"/>
        <w:jc w:val="center"/>
        <w:rPr>
          <w:rFonts w:hint="eastAsia"/>
        </w:rPr>
      </w:pPr>
      <w:r>
        <w:rPr>
          <w:rFonts w:hint="eastAsia" w:ascii="黑体" w:hAnsi="黑体" w:eastAsia="黑体" w:cs="黑体"/>
          <w:b/>
          <w:sz w:val="21"/>
          <w:szCs w:val="21"/>
        </w:rPr>
        <w:t>附录A</w:t>
      </w:r>
      <w:r>
        <w:rPr>
          <w:rFonts w:hint="eastAsia" w:ascii="黑体" w:hAnsi="黑体" w:eastAsia="黑体" w:cs="黑体"/>
        </w:rPr>
        <w:br w:type="textWrapping"/>
      </w:r>
      <w:bookmarkStart w:id="148" w:name="_Toc180075001"/>
      <w:bookmarkStart w:id="149" w:name="_Toc180075208"/>
      <w:bookmarkStart w:id="150" w:name="_Toc180075114"/>
      <w:r>
        <w:rPr>
          <w:rFonts w:hint="eastAsia" w:ascii="黑体" w:hAnsi="黑体" w:eastAsia="黑体" w:cs="黑体"/>
        </w:rPr>
        <w:t>（资料性）</w:t>
      </w:r>
      <w:r>
        <w:br w:type="textWrapping"/>
      </w:r>
      <w:r>
        <w:rPr>
          <w:rFonts w:hint="eastAsia"/>
        </w:rPr>
        <w:t>检测</w:t>
      </w:r>
      <w:r>
        <w:rPr>
          <w:rFonts w:hint="eastAsia"/>
          <w:lang w:eastAsia="zh-CN"/>
        </w:rPr>
        <w:t>原始</w:t>
      </w:r>
      <w:r>
        <w:rPr>
          <w:rFonts w:hint="eastAsia"/>
        </w:rPr>
        <w:t>记录参考格式</w:t>
      </w:r>
      <w:bookmarkEnd w:id="148"/>
      <w:bookmarkEnd w:id="149"/>
      <w:bookmarkEnd w:id="150"/>
    </w:p>
    <w:tbl>
      <w:tblPr>
        <w:tblStyle w:val="3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6"/>
        <w:gridCol w:w="1536"/>
        <w:gridCol w:w="1538"/>
        <w:gridCol w:w="153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委托方</w:t>
            </w:r>
          </w:p>
        </w:tc>
        <w:tc>
          <w:tcPr>
            <w:tcW w:w="30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被校设备名称</w:t>
            </w:r>
          </w:p>
        </w:tc>
        <w:tc>
          <w:tcPr>
            <w:tcW w:w="30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型号规格</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出厂编号</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制造厂</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环境温度</w:t>
            </w:r>
          </w:p>
        </w:tc>
        <w:tc>
          <w:tcPr>
            <w:tcW w:w="30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相对湿度</w:t>
            </w:r>
          </w:p>
        </w:tc>
        <w:tc>
          <w:tcPr>
            <w:tcW w:w="30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检测员</w:t>
            </w:r>
          </w:p>
        </w:tc>
        <w:tc>
          <w:tcPr>
            <w:tcW w:w="30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核验员</w:t>
            </w:r>
          </w:p>
        </w:tc>
        <w:tc>
          <w:tcPr>
            <w:tcW w:w="30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1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依据的技术文件：</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检测地点</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标准器名称</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设备编号</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测量范围</w:t>
            </w: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准确度等级</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证书编号</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bl>
    <w:p>
      <w:pPr>
        <w:spacing w:line="360" w:lineRule="auto"/>
        <w:rPr>
          <w:rFonts w:ascii="宋体" w:hAnsi="宋体"/>
          <w:sz w:val="21"/>
          <w:szCs w:val="21"/>
        </w:rPr>
      </w:pPr>
      <w:bookmarkStart w:id="151" w:name="_Toc1572425104_WPSOffice_Level1"/>
      <w:bookmarkEnd w:id="151"/>
      <w:r>
        <w:rPr>
          <w:rFonts w:hint="eastAsia" w:ascii="宋体" w:hAnsi="宋体"/>
          <w:sz w:val="21"/>
          <w:szCs w:val="21"/>
        </w:rPr>
        <w:t>1.检测结果</w:t>
      </w:r>
    </w:p>
    <w:p>
      <w:pPr>
        <w:spacing w:line="360" w:lineRule="auto"/>
        <w:jc w:val="left"/>
        <w:rPr>
          <w:rFonts w:ascii="宋体" w:hAnsi="宋体"/>
          <w:sz w:val="24"/>
          <w:szCs w:val="24"/>
        </w:rPr>
      </w:pPr>
      <w:r>
        <w:rPr>
          <w:rFonts w:hint="eastAsia" w:ascii="宋体" w:hAnsi="宋体"/>
          <w:sz w:val="21"/>
          <w:szCs w:val="21"/>
        </w:rPr>
        <w:t>设定温度：                                                        单位(℃</w:t>
      </w:r>
      <w:r>
        <w:rPr>
          <w:rFonts w:hint="eastAsia" w:ascii="宋体" w:hAnsi="宋体"/>
          <w:sz w:val="24"/>
          <w:szCs w:val="24"/>
        </w:rPr>
        <w:t>)</w:t>
      </w:r>
    </w:p>
    <w:tbl>
      <w:tblPr>
        <w:tblStyle w:val="3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94"/>
        <w:gridCol w:w="767"/>
        <w:gridCol w:w="808"/>
        <w:gridCol w:w="212"/>
        <w:gridCol w:w="596"/>
        <w:gridCol w:w="809"/>
        <w:gridCol w:w="644"/>
        <w:gridCol w:w="164"/>
        <w:gridCol w:w="809"/>
        <w:gridCol w:w="716"/>
        <w:gridCol w:w="90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61"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通道</w:t>
            </w:r>
          </w:p>
          <w:p>
            <w:pPr>
              <w:spacing w:line="360" w:lineRule="auto"/>
              <w:rPr>
                <w:rFonts w:ascii="宋体" w:hAnsi="宋体"/>
              </w:rPr>
            </w:pPr>
          </w:p>
          <w:p>
            <w:pPr>
              <w:spacing w:line="360" w:lineRule="auto"/>
              <w:rPr>
                <w:rFonts w:ascii="宋体" w:hAnsi="宋体"/>
              </w:rPr>
            </w:pPr>
            <w:r>
              <w:rPr>
                <w:rFonts w:hint="eastAsia" w:ascii="宋体" w:hAnsi="宋体"/>
              </w:rPr>
              <w:t>次数</w:t>
            </w:r>
          </w:p>
        </w:tc>
        <w:tc>
          <w:tcPr>
            <w:tcW w:w="8398"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实测温度值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显示</w:t>
            </w:r>
          </w:p>
          <w:p>
            <w:pPr>
              <w:jc w:val="center"/>
              <w:rPr>
                <w:rFonts w:ascii="宋体" w:hAnsi="宋体"/>
              </w:rPr>
            </w:pPr>
            <w:r>
              <w:rPr>
                <w:rFonts w:hint="eastAsia" w:ascii="宋体" w:hAnsi="宋体"/>
              </w:rPr>
              <w:t>温度</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1</w:t>
            </w: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2</w:t>
            </w: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3</w:t>
            </w: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4</w:t>
            </w: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5</w:t>
            </w: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6</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7</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8</w:t>
            </w:r>
          </w:p>
        </w:tc>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1</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2</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n</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平均值</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955"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计算结果</w:t>
            </w:r>
          </w:p>
        </w:tc>
        <w:tc>
          <w:tcPr>
            <w:tcW w:w="17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特性点温度</w:t>
            </w:r>
          </w:p>
        </w:tc>
        <w:tc>
          <w:tcPr>
            <w:tcW w:w="204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温度波动度</w:t>
            </w:r>
          </w:p>
        </w:tc>
        <w:tc>
          <w:tcPr>
            <w:tcW w:w="16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显示温度偏差</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温度均匀度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955" w:type="dxa"/>
            <w:gridSpan w:val="2"/>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rPr>
            </w:pPr>
          </w:p>
        </w:tc>
        <w:tc>
          <w:tcPr>
            <w:tcW w:w="17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204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6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9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不确定度</w:t>
            </w:r>
            <w:r>
              <w:rPr>
                <w:rFonts w:hint="eastAsia" w:ascii="宋体" w:hAnsi="宋体"/>
                <w:i/>
              </w:rPr>
              <w:t>U</w:t>
            </w:r>
            <w:r>
              <w:rPr>
                <w:rFonts w:hint="eastAsia" w:ascii="宋体" w:hAnsi="宋体"/>
              </w:rPr>
              <w:t>(</w:t>
            </w:r>
            <w:r>
              <w:rPr>
                <w:rFonts w:hint="eastAsia" w:ascii="宋体" w:hAnsi="宋体"/>
                <w:i/>
              </w:rPr>
              <w:t>k</w:t>
            </w:r>
            <w:r>
              <w:rPr>
                <w:rFonts w:hint="eastAsia" w:ascii="宋体" w:hAnsi="宋体"/>
              </w:rPr>
              <w:t>=2)</w:t>
            </w:r>
          </w:p>
        </w:tc>
        <w:tc>
          <w:tcPr>
            <w:tcW w:w="17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204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6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bl>
    <w:p>
      <w:pPr>
        <w:spacing w:line="360" w:lineRule="auto"/>
      </w:pPr>
      <w:r>
        <w:rPr>
          <w:rFonts w:hint="eastAsia"/>
        </w:rPr>
        <w:t xml:space="preserve"> </w:t>
      </w:r>
    </w:p>
    <w:p>
      <w:pPr>
        <w:numPr>
          <w:ilvl w:val="0"/>
          <w:numId w:val="35"/>
        </w:numPr>
        <w:spacing w:line="360" w:lineRule="auto"/>
        <w:rPr>
          <w:rFonts w:ascii="宋体" w:hAnsi="宋体"/>
          <w:sz w:val="21"/>
          <w:szCs w:val="21"/>
        </w:rPr>
      </w:pPr>
      <w:r>
        <w:rPr>
          <w:rFonts w:hint="eastAsia" w:ascii="宋体" w:hAnsi="宋体"/>
          <w:sz w:val="21"/>
          <w:szCs w:val="21"/>
        </w:rPr>
        <w:t>传感器布点示意图</w:t>
      </w:r>
    </w:p>
    <w:p>
      <w:pPr>
        <w:spacing w:line="360" w:lineRule="auto"/>
        <w:ind w:firstLine="1680" w:firstLineChars="800"/>
        <w:rPr>
          <w:rFonts w:ascii="宋体" w:hAnsi="宋体"/>
          <w:sz w:val="21"/>
          <w:szCs w:val="21"/>
        </w:rPr>
      </w:pPr>
      <w:r>
        <w:rPr>
          <w:rFonts w:hint="eastAsia" w:ascii="宋体" w:hAnsi="宋体"/>
          <w:sz w:val="21"/>
          <w:szCs w:val="21"/>
        </w:rPr>
        <w:t xml:space="preserve">俯视图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主视图</w:t>
      </w:r>
    </w:p>
    <w:p>
      <w:pPr>
        <w:spacing w:line="360" w:lineRule="auto"/>
      </w:pPr>
      <w:r>
        <w:drawing>
          <wp:inline distT="0" distB="0" distL="0" distR="0">
            <wp:extent cx="5380990" cy="3858260"/>
            <wp:effectExtent l="0" t="0" r="10160" b="8890"/>
            <wp:docPr id="26" name="图片 26" descr="C:\Users\ADMINI~1\AppData\Local\Temp\ksohtml3564\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AppData\Local\Temp\ksohtml3564\wps24.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5380990" cy="3858260"/>
                    </a:xfrm>
                    <a:prstGeom prst="rect">
                      <a:avLst/>
                    </a:prstGeom>
                    <a:noFill/>
                    <a:ln>
                      <a:noFill/>
                    </a:ln>
                  </pic:spPr>
                </pic:pic>
              </a:graphicData>
            </a:graphic>
          </wp:inline>
        </w:drawing>
      </w:r>
      <w:r>
        <w:t xml:space="preserve"> </w:t>
      </w:r>
    </w:p>
    <w:p>
      <w:pPr>
        <w:spacing w:line="360" w:lineRule="auto"/>
        <w:jc w:val="center"/>
      </w:pPr>
      <w:r>
        <w:rPr>
          <w:rFonts w:hint="eastAsia" w:ascii="宋体" w:hAnsi="宋体"/>
          <w:bCs/>
        </w:rPr>
        <w:t>立式分层低温箱测量点布点示意图</w:t>
      </w:r>
    </w:p>
    <w:p>
      <w:pPr>
        <w:spacing w:line="360" w:lineRule="auto"/>
        <w:rPr>
          <w:b/>
          <w:sz w:val="28"/>
          <w:szCs w:val="28"/>
        </w:rPr>
      </w:pPr>
      <w:r>
        <w:drawing>
          <wp:inline distT="0" distB="0" distL="0" distR="0">
            <wp:extent cx="5572125" cy="2712085"/>
            <wp:effectExtent l="0" t="0" r="9525" b="12065"/>
            <wp:docPr id="27" name="图片 27" descr="C:\Users\ADMINI~1\AppData\Local\Temp\ksohtml3564\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1\AppData\Local\Temp\ksohtml3564\wps25.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5572125" cy="2712085"/>
                    </a:xfrm>
                    <a:prstGeom prst="rect">
                      <a:avLst/>
                    </a:prstGeom>
                    <a:noFill/>
                    <a:ln>
                      <a:noFill/>
                    </a:ln>
                  </pic:spPr>
                </pic:pic>
              </a:graphicData>
            </a:graphic>
          </wp:inline>
        </w:drawing>
      </w:r>
      <w:r>
        <w:rPr>
          <w:rFonts w:hint="eastAsia"/>
          <w:b/>
          <w:sz w:val="28"/>
          <w:szCs w:val="28"/>
        </w:rPr>
        <w:t xml:space="preserve"> </w:t>
      </w:r>
    </w:p>
    <w:p>
      <w:pPr>
        <w:spacing w:line="360" w:lineRule="auto"/>
        <w:jc w:val="center"/>
        <w:rPr>
          <w:rFonts w:hAnsi="宋体"/>
          <w:bCs/>
        </w:rPr>
      </w:pPr>
      <w:r>
        <w:rPr>
          <w:rFonts w:hint="eastAsia" w:ascii="宋体" w:hAnsi="宋体"/>
          <w:bCs/>
        </w:rPr>
        <w:t>卧式低温箱测量点布点示意图</w:t>
      </w:r>
      <w:r>
        <w:rPr>
          <w:rFonts w:hint="eastAsia" w:hAnsi="宋体"/>
          <w:bCs/>
        </w:rPr>
        <w:t xml:space="preserve"> </w:t>
      </w:r>
    </w:p>
    <w:p>
      <w:pPr>
        <w:spacing w:line="360" w:lineRule="auto"/>
        <w:rPr>
          <w:rFonts w:hint="eastAsia" w:ascii="黑体" w:hAnsi="黑体" w:eastAsia="黑体" w:cs="黑体"/>
          <w:b w:val="0"/>
          <w:bCs/>
          <w:sz w:val="21"/>
          <w:szCs w:val="21"/>
        </w:rPr>
      </w:pPr>
      <w:r>
        <w:rPr>
          <w:rFonts w:hint="eastAsia" w:ascii="宋体" w:hAnsi="宋体"/>
          <w:bCs/>
          <w:sz w:val="21"/>
          <w:szCs w:val="21"/>
        </w:rPr>
        <w:t>检测员：</w:t>
      </w:r>
      <w:r>
        <w:rPr>
          <w:rFonts w:hint="eastAsia"/>
          <w:bCs/>
          <w:sz w:val="21"/>
          <w:szCs w:val="21"/>
          <w:u w:val="single"/>
        </w:rPr>
        <w:t xml:space="preserve">                       </w:t>
      </w:r>
      <w:r>
        <w:rPr>
          <w:rFonts w:hint="eastAsia"/>
          <w:bCs/>
          <w:sz w:val="21"/>
          <w:szCs w:val="21"/>
          <w:u w:val="single"/>
          <w:lang w:val="en-US" w:eastAsia="zh-CN"/>
        </w:rPr>
        <w:t xml:space="preserve">         </w:t>
      </w:r>
      <w:r>
        <w:rPr>
          <w:rFonts w:hint="eastAsia" w:ascii="宋体" w:hAnsi="宋体"/>
          <w:bCs/>
          <w:sz w:val="21"/>
          <w:szCs w:val="21"/>
        </w:rPr>
        <w:t>核验员</w:t>
      </w:r>
      <w:r>
        <w:rPr>
          <w:rFonts w:hint="eastAsia"/>
          <w:b/>
          <w:sz w:val="21"/>
          <w:szCs w:val="21"/>
        </w:rPr>
        <w:t xml:space="preserve"> </w:t>
      </w:r>
      <w:r>
        <w:rPr>
          <w:rFonts w:hint="eastAsia"/>
          <w:bCs/>
          <w:sz w:val="21"/>
          <w:szCs w:val="21"/>
          <w:u w:val="single"/>
        </w:rPr>
        <w:t xml:space="preserve">       </w:t>
      </w:r>
      <w:r>
        <w:rPr>
          <w:rFonts w:hint="eastAsia"/>
          <w:bCs/>
          <w:sz w:val="21"/>
          <w:szCs w:val="21"/>
          <w:u w:val="single"/>
          <w:lang w:val="en-US" w:eastAsia="zh-CN"/>
        </w:rPr>
        <w:t xml:space="preserve">      </w:t>
      </w:r>
      <w:r>
        <w:rPr>
          <w:rFonts w:hint="eastAsia"/>
          <w:bCs/>
          <w:sz w:val="21"/>
          <w:szCs w:val="21"/>
          <w:u w:val="single"/>
        </w:rPr>
        <w:t xml:space="preserve">               </w:t>
      </w:r>
      <w:r>
        <w:rPr>
          <w:rFonts w:hint="eastAsia"/>
          <w:bCs/>
          <w:sz w:val="21"/>
          <w:szCs w:val="21"/>
          <w:u w:val="single"/>
          <w:lang w:val="en-US" w:eastAsia="zh-CN"/>
        </w:rPr>
        <w:t xml:space="preserve">     </w:t>
      </w:r>
      <w:r>
        <w:rPr>
          <w:rFonts w:hint="eastAsia"/>
          <w:bCs/>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rPr>
      </w:pPr>
      <w:r>
        <w:rPr>
          <w:rFonts w:hint="eastAsia" w:ascii="黑体" w:hAnsi="黑体" w:eastAsia="黑体" w:cs="黑体"/>
          <w:b w:val="0"/>
          <w:bCs/>
        </w:rPr>
        <w:t>附录B</w:t>
      </w:r>
      <w:bookmarkStart w:id="152" w:name="_Toc180075209"/>
      <w:bookmarkStart w:id="153" w:name="_Toc180075002"/>
      <w:bookmarkStart w:id="154" w:name="_Toc180075115"/>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rPr>
      </w:pPr>
      <w:r>
        <w:rPr>
          <w:rFonts w:hint="eastAsia" w:ascii="黑体" w:hAnsi="黑体" w:eastAsia="黑体" w:cs="黑体"/>
          <w:b w:val="0"/>
          <w:bCs/>
        </w:rPr>
        <w:t>（资料性）</w:t>
      </w:r>
      <w:bookmarkEnd w:id="152"/>
      <w:bookmarkEnd w:id="153"/>
      <w:bookmarkEnd w:id="154"/>
      <w:bookmarkStart w:id="155" w:name="_Toc1223097417_WPSOffice_Level1"/>
      <w:bookmarkEnd w:id="155"/>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rPr>
      </w:pPr>
      <w:r>
        <w:rPr>
          <w:rFonts w:hint="eastAsia" w:ascii="黑体" w:hAnsi="黑体" w:eastAsia="黑体" w:cs="黑体"/>
          <w:b w:val="0"/>
          <w:bCs/>
        </w:rPr>
        <w:t>检测证书内页参考格式</w:t>
      </w:r>
    </w:p>
    <w:p>
      <w:pPr>
        <w:spacing w:line="480" w:lineRule="auto"/>
        <w:ind w:firstLine="420" w:firstLineChars="200"/>
        <w:rPr>
          <w:rFonts w:hint="eastAsia" w:ascii="宋体" w:hAnsi="宋体" w:eastAsia="宋体" w:cs="宋体"/>
          <w:sz w:val="21"/>
          <w:szCs w:val="21"/>
        </w:rPr>
      </w:pPr>
      <w:bookmarkStart w:id="156" w:name="_Toc2101799140_WPSOffice_Level1"/>
      <w:bookmarkEnd w:id="156"/>
      <w:r>
        <w:rPr>
          <w:rFonts w:hint="eastAsia" w:ascii="宋体" w:hAnsi="宋体" w:eastAsia="宋体" w:cs="宋体"/>
          <w:sz w:val="21"/>
          <w:szCs w:val="21"/>
        </w:rPr>
        <w:t>检测结果</w:t>
      </w:r>
    </w:p>
    <w:tbl>
      <w:tblPr>
        <w:tblStyle w:val="32"/>
        <w:tblW w:w="8447"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716"/>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9" w:hRule="atLeast"/>
        </w:trPr>
        <w:tc>
          <w:tcPr>
            <w:tcW w:w="301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r>
              <w:rPr>
                <w:rFonts w:hint="eastAsia" w:ascii="宋体" w:hAnsi="宋体"/>
                <w:sz w:val="21"/>
                <w:szCs w:val="21"/>
              </w:rPr>
              <w:t>检测项目</w:t>
            </w: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r>
              <w:rPr>
                <w:rFonts w:hint="eastAsia" w:ascii="宋体" w:hAnsi="宋体"/>
                <w:sz w:val="21"/>
                <w:szCs w:val="21"/>
              </w:rPr>
              <w:t>检测结果</w:t>
            </w:r>
          </w:p>
        </w:tc>
        <w:tc>
          <w:tcPr>
            <w:tcW w:w="27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r>
              <w:rPr>
                <w:rFonts w:hint="eastAsia" w:ascii="宋体" w:hAnsi="宋体"/>
                <w:sz w:val="21"/>
                <w:szCs w:val="21"/>
              </w:rPr>
              <w:t>不确定度</w:t>
            </w:r>
            <w:r>
              <w:rPr>
                <w:rFonts w:hint="eastAsia" w:ascii="宋体" w:hAnsi="宋体"/>
                <w:i/>
                <w:sz w:val="21"/>
                <w:szCs w:val="21"/>
              </w:rPr>
              <w:t>U</w:t>
            </w:r>
            <w:r>
              <w:rPr>
                <w:rFonts w:hint="eastAsia" w:ascii="宋体" w:hAnsi="宋体"/>
                <w:sz w:val="21"/>
                <w:szCs w:val="21"/>
              </w:rPr>
              <w:t>(</w:t>
            </w:r>
            <w:r>
              <w:rPr>
                <w:rFonts w:hint="eastAsia" w:ascii="宋体" w:hAnsi="宋体"/>
                <w:i/>
                <w:sz w:val="21"/>
                <w:szCs w:val="21"/>
              </w:rPr>
              <w:t>k</w:t>
            </w:r>
            <w:r>
              <w:rPr>
                <w:rFonts w:hint="eastAsia" w:ascii="宋体"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9" w:hRule="atLeast"/>
        </w:trPr>
        <w:tc>
          <w:tcPr>
            <w:tcW w:w="301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r>
              <w:rPr>
                <w:rFonts w:hint="eastAsia" w:ascii="宋体" w:hAnsi="宋体"/>
                <w:sz w:val="21"/>
                <w:szCs w:val="21"/>
              </w:rPr>
              <w:t>特性点温度/℃</w:t>
            </w: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p>
        </w:tc>
        <w:tc>
          <w:tcPr>
            <w:tcW w:w="27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301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r>
              <w:rPr>
                <w:rFonts w:hint="eastAsia" w:ascii="宋体" w:hAnsi="宋体"/>
                <w:sz w:val="21"/>
                <w:szCs w:val="21"/>
              </w:rPr>
              <w:t>特性点温度波动度/℃</w:t>
            </w: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p>
        </w:tc>
        <w:tc>
          <w:tcPr>
            <w:tcW w:w="27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301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r>
              <w:rPr>
                <w:rFonts w:hint="eastAsia" w:ascii="宋体" w:hAnsi="宋体"/>
                <w:sz w:val="21"/>
                <w:szCs w:val="21"/>
              </w:rPr>
              <w:t>显示温度偏差/℃</w:t>
            </w: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p>
        </w:tc>
        <w:tc>
          <w:tcPr>
            <w:tcW w:w="27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301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r>
              <w:rPr>
                <w:rFonts w:hint="eastAsia" w:ascii="宋体" w:hAnsi="宋体"/>
                <w:sz w:val="21"/>
                <w:szCs w:val="21"/>
              </w:rPr>
              <w:t>温度均匀度/℃</w:t>
            </w:r>
          </w:p>
        </w:tc>
        <w:tc>
          <w:tcPr>
            <w:tcW w:w="271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p>
        </w:tc>
        <w:tc>
          <w:tcPr>
            <w:tcW w:w="271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sz w:val="21"/>
                <w:szCs w:val="21"/>
              </w:rPr>
            </w:pPr>
          </w:p>
        </w:tc>
      </w:tr>
    </w:tbl>
    <w:p>
      <w:pPr>
        <w:spacing w:line="360" w:lineRule="auto"/>
      </w:pPr>
      <w:r>
        <w:rPr>
          <w:rFonts w:hint="eastAsia"/>
        </w:rPr>
        <w:t xml:space="preserve"> </w:t>
      </w:r>
    </w:p>
    <w:p>
      <w:pPr>
        <w:spacing w:line="485"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u w:val="single"/>
        </w:rPr>
        <w:t xml:space="preserve">                         </w:t>
      </w:r>
    </w:p>
    <w:p>
      <w:pPr>
        <w:spacing w:line="360" w:lineRule="auto"/>
        <w:ind w:left="450"/>
      </w:pPr>
      <w:r>
        <w:rPr>
          <w:rFonts w:hint="eastAsia"/>
        </w:rPr>
        <w:t xml:space="preserve"> </w:t>
      </w:r>
    </w:p>
    <w:p>
      <w:pPr>
        <w:spacing w:line="360" w:lineRule="auto"/>
        <w:ind w:left="450"/>
      </w:pPr>
      <w:r>
        <w:rPr>
          <w:rFonts w:hint="eastAsia"/>
        </w:rPr>
        <w:t xml:space="preserve"> </w:t>
      </w: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rPr>
      </w:pPr>
      <w:r>
        <w:rPr>
          <w:rFonts w:hint="eastAsia" w:ascii="黑体" w:hAnsi="黑体" w:eastAsia="黑体" w:cs="黑体"/>
          <w:b w:val="0"/>
          <w:bCs/>
        </w:rPr>
        <w:t>附录C</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rPr>
      </w:pPr>
      <w:r>
        <w:rPr>
          <w:rFonts w:hint="eastAsia" w:ascii="黑体" w:hAnsi="黑体" w:eastAsia="黑体" w:cs="黑体"/>
          <w:b w:val="0"/>
          <w:bCs/>
        </w:rPr>
        <w:t>（资料性）</w:t>
      </w:r>
      <w:r>
        <w:rPr>
          <w:rFonts w:hint="eastAsia" w:ascii="黑体" w:hAnsi="黑体" w:eastAsia="黑体" w:cs="黑体"/>
          <w:b w:val="0"/>
          <w:bCs/>
        </w:rPr>
        <w:br w:type="textWrapping"/>
      </w:r>
      <w:r>
        <w:rPr>
          <w:rFonts w:hint="eastAsia" w:ascii="黑体" w:hAnsi="黑体" w:eastAsia="黑体" w:cs="黑体"/>
          <w:b w:val="0"/>
          <w:bCs/>
        </w:rPr>
        <w:t>特性点温度不确定评定示例</w:t>
      </w:r>
    </w:p>
    <w:p>
      <w:pPr>
        <w:pStyle w:val="230"/>
        <w:tabs>
          <w:tab w:val="left" w:pos="240"/>
        </w:tabs>
        <w:snapToGrid w:val="0"/>
        <w:spacing w:line="400" w:lineRule="exact"/>
        <w:ind w:firstLine="0"/>
        <w:rPr>
          <w:color w:val="000000"/>
          <w:sz w:val="21"/>
          <w:szCs w:val="21"/>
        </w:rPr>
      </w:pPr>
      <w:bookmarkStart w:id="157" w:name="_Toc428097337_WPSOffice_Level1"/>
      <w:bookmarkEnd w:id="157"/>
      <w:r>
        <w:rPr>
          <w:rFonts w:hint="eastAsia"/>
          <w:color w:val="000000"/>
          <w:sz w:val="21"/>
          <w:szCs w:val="21"/>
        </w:rPr>
        <w:t>1.被校对象</w:t>
      </w:r>
    </w:p>
    <w:p>
      <w:pPr>
        <w:pStyle w:val="230"/>
        <w:snapToGrid w:val="0"/>
        <w:spacing w:line="400" w:lineRule="exact"/>
        <w:ind w:firstLine="460"/>
        <w:rPr>
          <w:color w:val="000000"/>
          <w:sz w:val="21"/>
          <w:szCs w:val="21"/>
        </w:rPr>
      </w:pPr>
      <w:r>
        <w:rPr>
          <w:rFonts w:hint="eastAsia"/>
          <w:color w:val="000000"/>
          <w:sz w:val="21"/>
          <w:szCs w:val="21"/>
        </w:rPr>
        <w:t>卧式低温箱,分辨力0.1℃。</w:t>
      </w:r>
    </w:p>
    <w:p>
      <w:pPr>
        <w:pStyle w:val="230"/>
        <w:snapToGrid w:val="0"/>
        <w:spacing w:line="400" w:lineRule="exact"/>
        <w:ind w:firstLine="0"/>
        <w:rPr>
          <w:color w:val="000000"/>
          <w:sz w:val="21"/>
          <w:szCs w:val="21"/>
        </w:rPr>
      </w:pPr>
      <w:r>
        <w:rPr>
          <w:rFonts w:hint="eastAsia"/>
          <w:color w:val="000000"/>
          <w:sz w:val="21"/>
          <w:szCs w:val="21"/>
        </w:rPr>
        <w:t>2.测量标准</w:t>
      </w:r>
    </w:p>
    <w:p>
      <w:pPr>
        <w:pStyle w:val="230"/>
        <w:snapToGrid w:val="0"/>
        <w:spacing w:line="400" w:lineRule="exact"/>
        <w:ind w:firstLine="480"/>
        <w:rPr>
          <w:color w:val="000000"/>
          <w:sz w:val="21"/>
          <w:szCs w:val="21"/>
        </w:rPr>
      </w:pPr>
      <w:r>
        <w:rPr>
          <w:rFonts w:hint="eastAsia"/>
          <w:color w:val="000000"/>
          <w:sz w:val="21"/>
          <w:szCs w:val="21"/>
        </w:rPr>
        <w:t>四线制A级铂热电阻；多通道温度显示仪。</w:t>
      </w:r>
    </w:p>
    <w:p>
      <w:pPr>
        <w:pStyle w:val="230"/>
        <w:snapToGrid w:val="0"/>
        <w:spacing w:line="400" w:lineRule="exact"/>
        <w:ind w:firstLine="0"/>
        <w:rPr>
          <w:color w:val="000000"/>
          <w:sz w:val="21"/>
          <w:szCs w:val="21"/>
        </w:rPr>
      </w:pPr>
      <w:r>
        <w:rPr>
          <w:rFonts w:hint="eastAsia"/>
          <w:color w:val="000000"/>
          <w:sz w:val="21"/>
          <w:szCs w:val="21"/>
        </w:rPr>
        <w:t>3.测量方法和模型</w:t>
      </w:r>
    </w:p>
    <w:p>
      <w:pPr>
        <w:pStyle w:val="230"/>
        <w:snapToGrid w:val="0"/>
        <w:spacing w:line="400" w:lineRule="exact"/>
        <w:ind w:firstLine="420" w:firstLineChars="200"/>
        <w:rPr>
          <w:color w:val="000000"/>
          <w:sz w:val="21"/>
          <w:szCs w:val="21"/>
        </w:rPr>
      </w:pPr>
      <w:r>
        <w:rPr>
          <w:rFonts w:hint="eastAsia"/>
          <w:color w:val="000000"/>
          <w:sz w:val="21"/>
          <w:szCs w:val="21"/>
        </w:rPr>
        <w:t>在空载条件下，根据本规范7.2.4对温度波动度进行校准。特性点位置为低温箱的几何中心。待低温箱达到稳定运行状态后开始记录标准器读数，间隔2min记录一次，共记录15次数据。</w:t>
      </w:r>
    </w:p>
    <w:p>
      <w:pPr>
        <w:pStyle w:val="230"/>
        <w:snapToGrid w:val="0"/>
        <w:spacing w:line="400" w:lineRule="exact"/>
        <w:ind w:firstLine="420" w:firstLineChars="200"/>
        <w:rPr>
          <w:spacing w:val="7"/>
          <w:sz w:val="21"/>
          <w:szCs w:val="21"/>
          <w:shd w:val="clear" w:color="auto" w:fill="FFFFFF"/>
        </w:rPr>
      </w:pPr>
      <w:r>
        <w:rPr>
          <w:rFonts w:hint="eastAsia"/>
          <w:color w:val="000000"/>
          <w:sz w:val="21"/>
          <w:szCs w:val="21"/>
        </w:rPr>
        <w:t>测量模型为公式：</w:t>
      </w:r>
      <w:r>
        <w:rPr>
          <w:rFonts w:hint="eastAsia"/>
          <w:spacing w:val="7"/>
          <w:sz w:val="21"/>
          <w:szCs w:val="21"/>
          <w:shd w:val="clear" w:color="auto" w:fill="FFFFFF"/>
        </w:rPr>
        <w:t xml:space="preserve">     </w:t>
      </w:r>
    </w:p>
    <w:p>
      <w:pPr>
        <w:pStyle w:val="113"/>
        <w:tabs>
          <w:tab w:val="clear" w:pos="4678"/>
          <w:tab w:val="clear" w:pos="9356"/>
        </w:tabs>
        <w:adjustRightInd/>
        <w:snapToGrid w:val="0"/>
        <w:spacing w:line="400" w:lineRule="exact"/>
        <w:ind w:firstLine="480"/>
        <w:jc w:val="center"/>
        <w:rPr>
          <w:rFonts w:cs="宋体"/>
          <w:spacing w:val="7"/>
          <w:shd w:val="clear" w:color="auto" w:fill="FFFFFF"/>
        </w:rPr>
      </w:pPr>
      <w:r>
        <w:rPr>
          <w:rFonts w:hint="eastAsia" w:cs="宋体"/>
          <w:spacing w:val="7"/>
          <w:shd w:val="clear" w:color="auto" w:fill="FFFFFF"/>
        </w:rPr>
        <w:drawing>
          <wp:inline distT="0" distB="0" distL="114300" distR="114300">
            <wp:extent cx="1238250" cy="219075"/>
            <wp:effectExtent l="0" t="0" r="0" b="6985"/>
            <wp:docPr id="13"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7"/>
                    <pic:cNvPicPr>
                      <a:picLocks noChangeAspect="1"/>
                    </pic:cNvPicPr>
                  </pic:nvPicPr>
                  <pic:blipFill>
                    <a:blip r:embed="rId62"/>
                    <a:stretch>
                      <a:fillRect/>
                    </a:stretch>
                  </pic:blipFill>
                  <pic:spPr>
                    <a:xfrm>
                      <a:off x="0" y="0"/>
                      <a:ext cx="1238250" cy="219075"/>
                    </a:xfrm>
                    <a:prstGeom prst="rect">
                      <a:avLst/>
                    </a:prstGeom>
                    <a:noFill/>
                    <a:ln>
                      <a:noFill/>
                    </a:ln>
                  </pic:spPr>
                </pic:pic>
              </a:graphicData>
            </a:graphic>
          </wp:inline>
        </w:drawing>
      </w:r>
      <w:r>
        <w:rPr>
          <w:rFonts w:hint="eastAsia" w:cs="宋体"/>
          <w:spacing w:val="7"/>
          <w:shd w:val="clear" w:color="auto" w:fill="FFFFFF"/>
        </w:rPr>
        <w:t xml:space="preserve">                                      </w:t>
      </w:r>
    </w:p>
    <w:p>
      <w:pPr>
        <w:pStyle w:val="55"/>
        <w:adjustRightInd/>
        <w:ind w:firstLine="448"/>
        <w:rPr>
          <w:rFonts w:ascii="宋体" w:hAnsi="宋体" w:cs="宋体"/>
          <w:spacing w:val="7"/>
          <w:kern w:val="2"/>
          <w:shd w:val="clear" w:color="auto" w:fill="FFFFFF"/>
        </w:rPr>
      </w:pPr>
      <w:r>
        <w:rPr>
          <w:rFonts w:hint="eastAsia" w:ascii="宋体" w:hAnsi="宋体" w:cs="宋体"/>
          <w:spacing w:val="7"/>
          <w:kern w:val="2"/>
          <w:shd w:val="clear" w:color="auto" w:fill="FFFFFF"/>
        </w:rPr>
        <w:t>式中：</w:t>
      </w:r>
    </w:p>
    <w:p>
      <w:pPr>
        <w:pStyle w:val="64"/>
        <w:snapToGrid w:val="0"/>
        <w:spacing w:line="400" w:lineRule="exact"/>
        <w:ind w:firstLine="420"/>
        <w:rPr>
          <w:rFonts w:hAnsi="宋体" w:cs="宋体"/>
          <w:spacing w:val="7"/>
          <w:kern w:val="2"/>
          <w:szCs w:val="21"/>
          <w:shd w:val="clear" w:color="auto" w:fill="FFFFFF"/>
        </w:rPr>
      </w:pPr>
      <w:r>
        <w:rPr>
          <w:rFonts w:hint="eastAsia" w:hAnsi="宋体" w:cs="宋体"/>
          <w:spacing w:val="7"/>
          <w:kern w:val="2"/>
          <w:szCs w:val="21"/>
          <w:shd w:val="clear" w:color="auto" w:fill="FFFFFF"/>
        </w:rPr>
        <w:drawing>
          <wp:inline distT="0" distB="0" distL="114300" distR="114300">
            <wp:extent cx="295910" cy="179705"/>
            <wp:effectExtent l="0" t="0" r="0" b="13335"/>
            <wp:docPr id="14"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8"/>
                    <pic:cNvPicPr>
                      <a:picLocks noChangeAspect="1"/>
                    </pic:cNvPicPr>
                  </pic:nvPicPr>
                  <pic:blipFill>
                    <a:blip r:embed="rId25"/>
                    <a:stretch>
                      <a:fillRect/>
                    </a:stretch>
                  </pic:blipFill>
                  <pic:spPr>
                    <a:xfrm>
                      <a:off x="0" y="0"/>
                      <a:ext cx="295910" cy="179705"/>
                    </a:xfrm>
                    <a:prstGeom prst="rect">
                      <a:avLst/>
                    </a:prstGeom>
                    <a:noFill/>
                    <a:ln>
                      <a:noFill/>
                    </a:ln>
                  </pic:spPr>
                </pic:pic>
              </a:graphicData>
            </a:graphic>
          </wp:inline>
        </w:drawing>
      </w:r>
      <w:r>
        <w:rPr>
          <w:rFonts w:hint="eastAsia" w:hAnsi="宋体" w:cs="宋体"/>
          <w:spacing w:val="7"/>
          <w:kern w:val="2"/>
          <w:szCs w:val="21"/>
          <w:shd w:val="clear" w:color="auto" w:fill="FFFFFF"/>
        </w:rPr>
        <w:t>——特性点温度波动度，℃；</w:t>
      </w:r>
    </w:p>
    <w:p>
      <w:pPr>
        <w:pStyle w:val="64"/>
        <w:snapToGrid w:val="0"/>
        <w:spacing w:line="400" w:lineRule="exact"/>
        <w:ind w:firstLine="420"/>
        <w:rPr>
          <w:rFonts w:hAnsi="宋体" w:cs="宋体"/>
          <w:spacing w:val="7"/>
          <w:kern w:val="2"/>
          <w:szCs w:val="21"/>
          <w:shd w:val="clear" w:color="auto" w:fill="FFFFFF"/>
        </w:rPr>
      </w:pPr>
      <w:r>
        <w:rPr>
          <w:rFonts w:hint="eastAsia" w:hAnsi="宋体" w:cs="宋体"/>
          <w:spacing w:val="7"/>
          <w:kern w:val="2"/>
          <w:szCs w:val="21"/>
          <w:shd w:val="clear" w:color="auto" w:fill="FFFFFF"/>
        </w:rPr>
        <w:drawing>
          <wp:inline distT="0" distB="0" distL="114300" distR="114300">
            <wp:extent cx="276225" cy="219075"/>
            <wp:effectExtent l="0" t="0" r="9525" b="6350"/>
            <wp:docPr id="15"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9"/>
                    <pic:cNvPicPr>
                      <a:picLocks noChangeAspect="1"/>
                    </pic:cNvPicPr>
                  </pic:nvPicPr>
                  <pic:blipFill>
                    <a:blip r:embed="rId27"/>
                    <a:stretch>
                      <a:fillRect/>
                    </a:stretch>
                  </pic:blipFill>
                  <pic:spPr>
                    <a:xfrm>
                      <a:off x="0" y="0"/>
                      <a:ext cx="276225" cy="219075"/>
                    </a:xfrm>
                    <a:prstGeom prst="rect">
                      <a:avLst/>
                    </a:prstGeom>
                    <a:noFill/>
                    <a:ln>
                      <a:noFill/>
                    </a:ln>
                  </pic:spPr>
                </pic:pic>
              </a:graphicData>
            </a:graphic>
          </wp:inline>
        </w:drawing>
      </w:r>
      <w:r>
        <w:rPr>
          <w:rFonts w:hint="eastAsia" w:hAnsi="宋体" w:cs="宋体"/>
          <w:spacing w:val="7"/>
          <w:kern w:val="2"/>
          <w:szCs w:val="21"/>
          <w:shd w:val="clear" w:color="auto" w:fill="FFFFFF"/>
        </w:rPr>
        <w:t>——特性点处温度传感器的最高测量值，℃；</w:t>
      </w:r>
    </w:p>
    <w:p>
      <w:pPr>
        <w:pStyle w:val="64"/>
        <w:snapToGrid w:val="0"/>
        <w:spacing w:line="400" w:lineRule="exact"/>
        <w:ind w:firstLine="420"/>
        <w:rPr>
          <w:rFonts w:hAnsi="宋体" w:cs="宋体"/>
          <w:spacing w:val="7"/>
          <w:kern w:val="2"/>
          <w:szCs w:val="21"/>
          <w:shd w:val="clear" w:color="auto" w:fill="FFFFFF"/>
        </w:rPr>
      </w:pPr>
      <w:r>
        <w:rPr>
          <w:rFonts w:hint="eastAsia" w:hAnsi="宋体" w:cs="宋体"/>
          <w:spacing w:val="7"/>
          <w:kern w:val="2"/>
          <w:szCs w:val="21"/>
          <w:shd w:val="clear" w:color="auto" w:fill="FFFFFF"/>
        </w:rPr>
        <w:drawing>
          <wp:inline distT="0" distB="0" distL="114300" distR="114300">
            <wp:extent cx="276225" cy="219075"/>
            <wp:effectExtent l="0" t="0" r="9525" b="6350"/>
            <wp:docPr id="16"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0"/>
                    <pic:cNvPicPr>
                      <a:picLocks noChangeAspect="1"/>
                    </pic:cNvPicPr>
                  </pic:nvPicPr>
                  <pic:blipFill>
                    <a:blip r:embed="rId29"/>
                    <a:stretch>
                      <a:fillRect/>
                    </a:stretch>
                  </pic:blipFill>
                  <pic:spPr>
                    <a:xfrm>
                      <a:off x="0" y="0"/>
                      <a:ext cx="276225" cy="219075"/>
                    </a:xfrm>
                    <a:prstGeom prst="rect">
                      <a:avLst/>
                    </a:prstGeom>
                    <a:noFill/>
                    <a:ln>
                      <a:noFill/>
                    </a:ln>
                  </pic:spPr>
                </pic:pic>
              </a:graphicData>
            </a:graphic>
          </wp:inline>
        </w:drawing>
      </w:r>
      <w:r>
        <w:rPr>
          <w:rFonts w:hint="eastAsia" w:hAnsi="宋体" w:cs="宋体"/>
          <w:spacing w:val="7"/>
          <w:kern w:val="2"/>
          <w:szCs w:val="21"/>
          <w:shd w:val="clear" w:color="auto" w:fill="FFFFFF"/>
        </w:rPr>
        <w:t>——特性点处温度传感器的最低测量值，℃。</w:t>
      </w:r>
    </w:p>
    <w:p>
      <w:pPr>
        <w:pStyle w:val="230"/>
        <w:snapToGrid w:val="0"/>
        <w:spacing w:line="400" w:lineRule="exact"/>
        <w:ind w:firstLine="0"/>
        <w:rPr>
          <w:color w:val="000000"/>
          <w:sz w:val="21"/>
          <w:szCs w:val="21"/>
        </w:rPr>
      </w:pPr>
      <w:r>
        <w:rPr>
          <w:rFonts w:hint="eastAsia"/>
          <w:color w:val="000000"/>
          <w:sz w:val="21"/>
          <w:szCs w:val="21"/>
        </w:rPr>
        <w:t>4.标准不确定度分量</w:t>
      </w:r>
    </w:p>
    <w:p>
      <w:pPr>
        <w:pStyle w:val="230"/>
        <w:snapToGrid w:val="0"/>
        <w:spacing w:line="400" w:lineRule="exact"/>
        <w:ind w:firstLine="0"/>
        <w:rPr>
          <w:color w:val="000000"/>
          <w:sz w:val="21"/>
          <w:szCs w:val="21"/>
        </w:rPr>
      </w:pPr>
      <w:r>
        <w:rPr>
          <w:rFonts w:hint="eastAsia"/>
          <w:color w:val="000000"/>
          <w:sz w:val="21"/>
          <w:szCs w:val="21"/>
        </w:rPr>
        <w:t>4.1 标准器A级铂热电阻引入的不确定度</w:t>
      </w:r>
      <w:r>
        <w:rPr>
          <w:rFonts w:hint="eastAsia"/>
          <w:color w:val="000000"/>
          <w:position w:val="-10"/>
          <w:sz w:val="21"/>
          <w:szCs w:val="21"/>
        </w:rPr>
        <w:object>
          <v:shape id="_x0000_i1044" o:spt="75" type="#_x0000_t75" style="height:17.4pt;width:13.05pt;" o:ole="t" filled="f" o:preferrelative="t" stroked="f" coordsize="21600,21600">
            <v:path/>
            <v:fill on="f" focussize="0,0"/>
            <v:stroke on="f" joinstyle="miter"/>
            <v:imagedata r:id="rId64" o:title=""/>
            <o:lock v:ext="edit" aspectratio="t"/>
            <w10:wrap type="none"/>
            <w10:anchorlock/>
          </v:shape>
          <o:OLEObject Type="Embed" ProgID="Equation.3" ShapeID="_x0000_i1044" DrawAspect="Content" ObjectID="_1468075747" r:id="rId63">
            <o:LockedField>false</o:LockedField>
          </o:OLEObject>
        </w:object>
      </w:r>
    </w:p>
    <w:p>
      <w:pPr>
        <w:pStyle w:val="230"/>
        <w:snapToGrid w:val="0"/>
        <w:spacing w:line="400" w:lineRule="exact"/>
        <w:ind w:firstLine="480"/>
        <w:rPr>
          <w:color w:val="000000"/>
          <w:sz w:val="21"/>
          <w:szCs w:val="21"/>
        </w:rPr>
      </w:pPr>
      <w:r>
        <w:rPr>
          <w:rFonts w:hint="eastAsia"/>
          <w:color w:val="000000"/>
          <w:sz w:val="21"/>
          <w:szCs w:val="21"/>
        </w:rPr>
        <w:t>在温度-150℃时，A级铂热电阻的允许误差为0.45℃。按均匀分布考虑，则铂热电阻引入的标准不确定度分量</w:t>
      </w:r>
      <w:r>
        <w:rPr>
          <w:rFonts w:hint="eastAsia"/>
          <w:color w:val="000000"/>
          <w:position w:val="-10"/>
          <w:sz w:val="21"/>
          <w:szCs w:val="21"/>
        </w:rPr>
        <w:object>
          <v:shape id="_x0000_i1045" o:spt="75" type="#_x0000_t75" style="height:15.8pt;width:89pt;" o:ole="t" filled="f" o:preferrelative="t" stroked="f" coordsize="21600,21600">
            <v:path/>
            <v:fill on="f" focussize="0,0"/>
            <v:stroke on="f" joinstyle="miter"/>
            <v:imagedata r:id="rId66" o:title=""/>
            <o:lock v:ext="edit" aspectratio="t"/>
            <w10:wrap type="none"/>
            <w10:anchorlock/>
          </v:shape>
          <o:OLEObject Type="Embed" ProgID="Equation.3" ShapeID="_x0000_i1045" DrawAspect="Content" ObjectID="_1468075748" r:id="rId65">
            <o:LockedField>false</o:LockedField>
          </o:OLEObject>
        </w:object>
      </w:r>
      <w:r>
        <w:rPr>
          <w:rFonts w:hint="eastAsia"/>
          <w:color w:val="000000"/>
          <w:sz w:val="21"/>
          <w:szCs w:val="21"/>
        </w:rPr>
        <w:t>℃。</w:t>
      </w:r>
    </w:p>
    <w:p>
      <w:pPr>
        <w:pStyle w:val="230"/>
        <w:snapToGrid w:val="0"/>
        <w:spacing w:line="400" w:lineRule="exact"/>
        <w:ind w:firstLine="0"/>
        <w:rPr>
          <w:color w:val="000000"/>
          <w:sz w:val="21"/>
          <w:szCs w:val="21"/>
        </w:rPr>
      </w:pPr>
      <w:r>
        <w:rPr>
          <w:rFonts w:hint="eastAsia"/>
          <w:color w:val="000000"/>
          <w:sz w:val="21"/>
          <w:szCs w:val="21"/>
        </w:rPr>
        <w:t>4.2多通道温度显示仪引入的不确定度</w:t>
      </w:r>
      <w:r>
        <w:rPr>
          <w:rFonts w:hint="eastAsia"/>
          <w:color w:val="000000"/>
          <w:position w:val="-10"/>
          <w:sz w:val="21"/>
          <w:szCs w:val="21"/>
        </w:rPr>
        <w:object>
          <v:shape id="_x0000_i1046" o:spt="75" type="#_x0000_t75" style="height:17.4pt;width:14.65pt;" o:ole="t" filled="f" o:preferrelative="t" stroked="f" coordsize="21600,21600">
            <v:path/>
            <v:fill on="f" focussize="0,0"/>
            <v:stroke on="f" joinstyle="miter"/>
            <v:imagedata r:id="rId68" o:title=""/>
            <o:lock v:ext="edit" aspectratio="t"/>
            <w10:wrap type="none"/>
            <w10:anchorlock/>
          </v:shape>
          <o:OLEObject Type="Embed" ProgID="Equation.3" ShapeID="_x0000_i1046" DrawAspect="Content" ObjectID="_1468075749" r:id="rId67">
            <o:LockedField>false</o:LockedField>
          </o:OLEObject>
        </w:object>
      </w:r>
    </w:p>
    <w:p>
      <w:pPr>
        <w:pStyle w:val="230"/>
        <w:snapToGrid w:val="0"/>
        <w:spacing w:line="400" w:lineRule="exact"/>
        <w:ind w:firstLine="480"/>
        <w:rPr>
          <w:color w:val="000000"/>
          <w:sz w:val="21"/>
          <w:szCs w:val="21"/>
        </w:rPr>
      </w:pPr>
      <w:r>
        <w:rPr>
          <w:rFonts w:hint="eastAsia"/>
          <w:color w:val="000000"/>
          <w:sz w:val="21"/>
          <w:szCs w:val="21"/>
        </w:rPr>
        <w:t>多通道温度显示仪允许误差为0.5℃，按均匀分布考虑，则多通道温度显示仪引入的标准不确定度分量</w:t>
      </w:r>
      <w:r>
        <w:rPr>
          <w:rFonts w:hint="eastAsia"/>
          <w:color w:val="000000"/>
          <w:position w:val="-10"/>
          <w:sz w:val="21"/>
          <w:szCs w:val="21"/>
        </w:rPr>
        <w:object>
          <v:shape id="_x0000_i1047" o:spt="75" type="#_x0000_t75" style="height:15.45pt;width:87.8pt;" o:ole="t" filled="f" o:preferrelative="t" stroked="f" coordsize="21600,21600">
            <v:path/>
            <v:fill on="f" focussize="0,0"/>
            <v:stroke on="f" joinstyle="miter"/>
            <v:imagedata r:id="rId70" o:title=""/>
            <o:lock v:ext="edit" aspectratio="t"/>
            <w10:wrap type="none"/>
            <w10:anchorlock/>
          </v:shape>
          <o:OLEObject Type="Embed" ProgID="Equation.3" ShapeID="_x0000_i1047" DrawAspect="Content" ObjectID="_1468075750" r:id="rId69">
            <o:LockedField>false</o:LockedField>
          </o:OLEObject>
        </w:object>
      </w:r>
      <w:r>
        <w:rPr>
          <w:rFonts w:hint="eastAsia"/>
          <w:color w:val="000000"/>
          <w:sz w:val="21"/>
          <w:szCs w:val="21"/>
        </w:rPr>
        <w:t>℃。</w:t>
      </w:r>
    </w:p>
    <w:p>
      <w:pPr>
        <w:pStyle w:val="230"/>
        <w:snapToGrid w:val="0"/>
        <w:spacing w:line="400" w:lineRule="exact"/>
        <w:ind w:firstLine="0"/>
        <w:rPr>
          <w:color w:val="000000"/>
          <w:sz w:val="21"/>
          <w:szCs w:val="21"/>
        </w:rPr>
      </w:pPr>
      <w:r>
        <w:rPr>
          <w:rFonts w:hint="eastAsia"/>
          <w:color w:val="000000"/>
          <w:sz w:val="21"/>
          <w:szCs w:val="21"/>
        </w:rPr>
        <w:t>4.3测量重复性引入的不确定度</w:t>
      </w:r>
      <w:r>
        <w:rPr>
          <w:rFonts w:hint="eastAsia"/>
          <w:color w:val="000000"/>
          <w:position w:val="-12"/>
          <w:sz w:val="21"/>
          <w:szCs w:val="21"/>
        </w:rPr>
        <w:object>
          <v:shape id="_x0000_i1048" o:spt="75" type="#_x0000_t75" style="height:18.2pt;width:13.05pt;" o:ole="t" filled="f" o:preferrelative="t" stroked="f" coordsize="21600,21600">
            <v:path/>
            <v:fill on="f" focussize="0,0"/>
            <v:stroke on="f" joinstyle="miter"/>
            <v:imagedata r:id="rId72" o:title=""/>
            <o:lock v:ext="edit" aspectratio="t"/>
            <w10:wrap type="none"/>
            <w10:anchorlock/>
          </v:shape>
          <o:OLEObject Type="Embed" ProgID="Equation.3" ShapeID="_x0000_i1048" DrawAspect="Content" ObjectID="_1468075751" r:id="rId71">
            <o:LockedField>false</o:LockedField>
          </o:OLEObject>
        </w:object>
      </w:r>
    </w:p>
    <w:p>
      <w:pPr>
        <w:pStyle w:val="230"/>
        <w:snapToGrid w:val="0"/>
        <w:spacing w:line="400" w:lineRule="exact"/>
        <w:ind w:firstLine="420" w:firstLineChars="200"/>
        <w:rPr>
          <w:color w:val="000000"/>
          <w:sz w:val="21"/>
          <w:szCs w:val="21"/>
        </w:rPr>
      </w:pPr>
      <w:r>
        <w:rPr>
          <w:rFonts w:hint="eastAsia"/>
          <w:color w:val="000000"/>
          <w:sz w:val="21"/>
          <w:szCs w:val="21"/>
        </w:rPr>
        <w:t>15组测量数据如下表所示</w:t>
      </w:r>
    </w:p>
    <w:tbl>
      <w:tblPr>
        <w:tblStyle w:val="3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35"/>
        <w:gridCol w:w="1035"/>
        <w:gridCol w:w="1035"/>
        <w:gridCol w:w="1035"/>
        <w:gridCol w:w="1035"/>
        <w:gridCol w:w="1036"/>
        <w:gridCol w:w="103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92"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测量次数</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1</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2</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3</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4</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5</w:t>
            </w:r>
          </w:p>
        </w:tc>
        <w:tc>
          <w:tcPr>
            <w:tcW w:w="1036"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6</w:t>
            </w:r>
          </w:p>
        </w:tc>
        <w:tc>
          <w:tcPr>
            <w:tcW w:w="1036"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7</w:t>
            </w:r>
          </w:p>
        </w:tc>
        <w:tc>
          <w:tcPr>
            <w:tcW w:w="1031"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92"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测量值/℃</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-150.9</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-151.3</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-151.8</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-151.7</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-151.5</w:t>
            </w:r>
          </w:p>
        </w:tc>
        <w:tc>
          <w:tcPr>
            <w:tcW w:w="1036"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-151.4</w:t>
            </w:r>
          </w:p>
        </w:tc>
        <w:tc>
          <w:tcPr>
            <w:tcW w:w="1036"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-151.2</w:t>
            </w:r>
          </w:p>
        </w:tc>
        <w:tc>
          <w:tcPr>
            <w:tcW w:w="1031"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92"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测量次数</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9</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10</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11</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12</w:t>
            </w:r>
          </w:p>
        </w:tc>
        <w:tc>
          <w:tcPr>
            <w:tcW w:w="1035"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13</w:t>
            </w:r>
          </w:p>
        </w:tc>
        <w:tc>
          <w:tcPr>
            <w:tcW w:w="1036"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14</w:t>
            </w:r>
          </w:p>
        </w:tc>
        <w:tc>
          <w:tcPr>
            <w:tcW w:w="1036"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15</w:t>
            </w:r>
          </w:p>
        </w:tc>
        <w:tc>
          <w:tcPr>
            <w:tcW w:w="1031"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92"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测量值/℃</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-151.3</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-151.0</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-151.6</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-151.7</w:t>
            </w:r>
          </w:p>
        </w:tc>
        <w:tc>
          <w:tcPr>
            <w:tcW w:w="1035"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-152.1</w:t>
            </w:r>
          </w:p>
        </w:tc>
        <w:tc>
          <w:tcPr>
            <w:tcW w:w="1036"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-151.8</w:t>
            </w:r>
          </w:p>
        </w:tc>
        <w:tc>
          <w:tcPr>
            <w:tcW w:w="1036" w:type="dxa"/>
            <w:vAlign w:val="center"/>
          </w:tcPr>
          <w:p>
            <w:pPr>
              <w:snapToGrid w:val="0"/>
              <w:ind w:left="-105" w:leftChars="-50" w:right="-105" w:rightChars="-50"/>
              <w:jc w:val="center"/>
              <w:rPr>
                <w:rFonts w:ascii="宋体" w:hAnsi="宋体" w:cs="宋体"/>
                <w:color w:val="000000"/>
              </w:rPr>
            </w:pPr>
            <w:r>
              <w:rPr>
                <w:rFonts w:hint="eastAsia" w:ascii="宋体" w:hAnsi="宋体" w:cs="宋体"/>
                <w:color w:val="000000"/>
              </w:rPr>
              <w:t>-151.5</w:t>
            </w:r>
          </w:p>
        </w:tc>
        <w:tc>
          <w:tcPr>
            <w:tcW w:w="1031"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w:t>
            </w:r>
          </w:p>
        </w:tc>
      </w:tr>
    </w:tbl>
    <w:p>
      <w:pPr>
        <w:pStyle w:val="230"/>
        <w:snapToGrid w:val="0"/>
        <w:spacing w:line="400" w:lineRule="exact"/>
        <w:ind w:firstLine="420" w:firstLineChars="200"/>
        <w:rPr>
          <w:color w:val="000000"/>
          <w:sz w:val="21"/>
          <w:szCs w:val="21"/>
        </w:rPr>
      </w:pPr>
      <w:r>
        <w:rPr>
          <w:rFonts w:hint="eastAsia"/>
          <w:color w:val="000000"/>
          <w:sz w:val="21"/>
          <w:szCs w:val="21"/>
        </w:rPr>
        <w:t>对测量数据进行处理，得出15次测量结果的实验标准偏差s=0.35℃。</w:t>
      </w:r>
    </w:p>
    <w:p>
      <w:pPr>
        <w:pStyle w:val="230"/>
        <w:snapToGrid w:val="0"/>
        <w:spacing w:line="400" w:lineRule="exact"/>
        <w:ind w:firstLine="420" w:firstLineChars="200"/>
        <w:rPr>
          <w:color w:val="000000"/>
          <w:sz w:val="21"/>
          <w:szCs w:val="21"/>
        </w:rPr>
      </w:pPr>
      <w:r>
        <w:rPr>
          <w:rFonts w:hint="eastAsia"/>
          <w:color w:val="000000"/>
          <w:sz w:val="21"/>
          <w:szCs w:val="21"/>
        </w:rPr>
        <w:t>温度波动度取15次测量数据中最大值与最小值的差值，则</w:t>
      </w:r>
      <w:r>
        <w:rPr>
          <w:rFonts w:hint="eastAsia"/>
          <w:color w:val="000000"/>
          <w:position w:val="-12"/>
          <w:sz w:val="21"/>
          <w:szCs w:val="21"/>
        </w:rPr>
        <w:object>
          <v:shape id="_x0000_i1049" o:spt="75" type="#_x0000_t75" style="height:18.6pt;width:13.45pt;" o:ole="t" filled="f" o:preferrelative="t" stroked="f" coordsize="21600,21600">
            <v:path/>
            <v:fill on="f" focussize="0,0"/>
            <v:stroke on="f" joinstyle="miter"/>
            <v:imagedata r:id="rId74" o:title=""/>
            <o:lock v:ext="edit" aspectratio="t"/>
            <w10:wrap type="none"/>
            <w10:anchorlock/>
          </v:shape>
          <o:OLEObject Type="Embed" ProgID="Equation.3" ShapeID="_x0000_i1049" DrawAspect="Content" ObjectID="_1468075752" r:id="rId73">
            <o:LockedField>false</o:LockedField>
          </o:OLEObject>
        </w:object>
      </w:r>
      <w:r>
        <w:rPr>
          <w:rFonts w:hint="eastAsia"/>
          <w:color w:val="000000"/>
          <w:sz w:val="21"/>
          <w:szCs w:val="21"/>
        </w:rPr>
        <w:t>=s=0.35℃。</w:t>
      </w:r>
    </w:p>
    <w:p>
      <w:pPr>
        <w:pStyle w:val="230"/>
        <w:snapToGrid w:val="0"/>
        <w:spacing w:line="400" w:lineRule="exact"/>
        <w:ind w:firstLine="420" w:firstLineChars="200"/>
        <w:rPr>
          <w:color w:val="000000"/>
          <w:sz w:val="21"/>
          <w:szCs w:val="21"/>
        </w:rPr>
      </w:pPr>
      <w:r>
        <w:rPr>
          <w:rFonts w:hint="eastAsia"/>
          <w:color w:val="000000"/>
          <w:sz w:val="21"/>
          <w:szCs w:val="21"/>
        </w:rPr>
        <w:t>标准器分辨力引入的不确定度为</w:t>
      </w:r>
      <w:r>
        <w:rPr>
          <w:rFonts w:hint="eastAsia"/>
          <w:color w:val="000000"/>
          <w:position w:val="-10"/>
          <w:sz w:val="21"/>
          <w:szCs w:val="21"/>
        </w:rPr>
        <w:object>
          <v:shape id="_x0000_i1050" o:spt="75" type="#_x0000_t75" style="height:17pt;width:82.7pt;" o:ole="t" filled="f" o:preferrelative="t" stroked="f" coordsize="21600,21600">
            <v:path/>
            <v:fill on="f" focussize="0,0"/>
            <v:stroke on="f" joinstyle="miter"/>
            <v:imagedata r:id="rId76" o:title=""/>
            <o:lock v:ext="edit" aspectratio="t"/>
            <w10:wrap type="none"/>
            <w10:anchorlock/>
          </v:shape>
          <o:OLEObject Type="Embed" ProgID="Equation.3" ShapeID="_x0000_i1050" DrawAspect="Content" ObjectID="_1468075753" r:id="rId75">
            <o:LockedField>false</o:LockedField>
          </o:OLEObject>
        </w:object>
      </w:r>
      <w:r>
        <w:rPr>
          <w:rFonts w:hint="eastAsia"/>
          <w:color w:val="000000"/>
          <w:sz w:val="21"/>
          <w:szCs w:val="21"/>
        </w:rPr>
        <w:t>℃，小于重复性引入的不确定度，故忽略不计。</w:t>
      </w:r>
    </w:p>
    <w:p>
      <w:pPr>
        <w:pStyle w:val="230"/>
        <w:snapToGrid w:val="0"/>
        <w:spacing w:line="400" w:lineRule="exact"/>
        <w:ind w:firstLine="0"/>
        <w:rPr>
          <w:color w:val="000000"/>
          <w:sz w:val="21"/>
          <w:szCs w:val="21"/>
        </w:rPr>
      </w:pPr>
      <w:r>
        <w:rPr>
          <w:rFonts w:hint="eastAsia"/>
          <w:color w:val="000000"/>
          <w:sz w:val="21"/>
          <w:szCs w:val="21"/>
        </w:rPr>
        <w:t>4.4标准器稳定性引入的不确定度</w:t>
      </w:r>
      <w:r>
        <w:rPr>
          <w:rFonts w:hint="eastAsia"/>
          <w:color w:val="000000"/>
          <w:position w:val="-10"/>
          <w:sz w:val="21"/>
          <w:szCs w:val="21"/>
        </w:rPr>
        <w:object>
          <v:shape id="_x0000_i1051" o:spt="75" type="#_x0000_t75" style="height:17pt;width:13.85pt;" o:ole="t" filled="f" o:preferrelative="t" stroked="f" coordsize="21600,21600">
            <v:path/>
            <v:fill on="f" focussize="0,0"/>
            <v:stroke on="f" joinstyle="miter"/>
            <v:imagedata r:id="rId78" o:title=""/>
            <o:lock v:ext="edit" aspectratio="t"/>
            <w10:wrap type="none"/>
            <w10:anchorlock/>
          </v:shape>
          <o:OLEObject Type="Embed" ProgID="Equation.3" ShapeID="_x0000_i1051" DrawAspect="Content" ObjectID="_1468075754" r:id="rId77">
            <o:LockedField>false</o:LockedField>
          </o:OLEObject>
        </w:object>
      </w:r>
    </w:p>
    <w:p>
      <w:pPr>
        <w:pStyle w:val="230"/>
        <w:snapToGrid w:val="0"/>
        <w:spacing w:line="400" w:lineRule="exact"/>
        <w:ind w:firstLine="420" w:firstLineChars="200"/>
        <w:rPr>
          <w:color w:val="000000"/>
          <w:sz w:val="21"/>
          <w:szCs w:val="21"/>
        </w:rPr>
      </w:pPr>
      <w:r>
        <w:rPr>
          <w:rFonts w:hint="eastAsia"/>
          <w:color w:val="000000"/>
          <w:sz w:val="21"/>
          <w:szCs w:val="21"/>
        </w:rPr>
        <w:t>根据经验，标准器的年稳定性不大于0.08℃，按均匀分布考虑，</w:t>
      </w:r>
      <w:bookmarkStart w:id="158" w:name="_Hlk151716539"/>
      <w:r>
        <w:rPr>
          <w:rFonts w:hint="eastAsia"/>
          <w:color w:val="000000"/>
          <w:sz w:val="21"/>
          <w:szCs w:val="21"/>
        </w:rPr>
        <w:t>则标准器稳定性引入的标准不确定度分量</w:t>
      </w:r>
      <w:r>
        <w:rPr>
          <w:rFonts w:hint="eastAsia"/>
          <w:color w:val="000000"/>
          <w:position w:val="-10"/>
          <w:sz w:val="21"/>
          <w:szCs w:val="21"/>
        </w:rPr>
        <w:object>
          <v:shape id="_x0000_i1052" o:spt="75" type="#_x0000_t75" style="height:16.6pt;width:93.35pt;" o:ole="t" filled="f" o:preferrelative="t" stroked="f" coordsize="21600,21600">
            <v:path/>
            <v:fill on="f" focussize="0,0"/>
            <v:stroke on="f" joinstyle="miter"/>
            <v:imagedata r:id="rId80" o:title=""/>
            <o:lock v:ext="edit" aspectratio="t"/>
            <w10:wrap type="none"/>
            <w10:anchorlock/>
          </v:shape>
          <o:OLEObject Type="Embed" ProgID="Equation.3" ShapeID="_x0000_i1052" DrawAspect="Content" ObjectID="_1468075755" r:id="rId79">
            <o:LockedField>false</o:LockedField>
          </o:OLEObject>
        </w:object>
      </w:r>
      <w:r>
        <w:rPr>
          <w:rFonts w:hint="eastAsia"/>
          <w:color w:val="000000"/>
          <w:sz w:val="21"/>
          <w:szCs w:val="21"/>
        </w:rPr>
        <w:t>℃。</w:t>
      </w:r>
      <w:bookmarkEnd w:id="158"/>
    </w:p>
    <w:p>
      <w:pPr>
        <w:pStyle w:val="230"/>
        <w:snapToGrid w:val="0"/>
        <w:spacing w:line="400" w:lineRule="exact"/>
        <w:ind w:firstLine="0"/>
        <w:rPr>
          <w:color w:val="000000"/>
          <w:sz w:val="21"/>
          <w:szCs w:val="21"/>
        </w:rPr>
      </w:pPr>
      <w:r>
        <w:rPr>
          <w:rFonts w:hint="eastAsia"/>
          <w:color w:val="000000"/>
          <w:sz w:val="21"/>
          <w:szCs w:val="21"/>
        </w:rPr>
        <w:t>4.5标准不确定度分量汇总表</w:t>
      </w:r>
    </w:p>
    <w:p>
      <w:pPr>
        <w:pStyle w:val="230"/>
        <w:snapToGrid w:val="0"/>
        <w:spacing w:line="400" w:lineRule="exact"/>
        <w:ind w:firstLine="0"/>
        <w:jc w:val="center"/>
        <w:rPr>
          <w:color w:val="000000"/>
          <w:sz w:val="21"/>
          <w:szCs w:val="21"/>
        </w:rPr>
      </w:pPr>
      <w:r>
        <w:rPr>
          <w:rFonts w:hint="eastAsia"/>
          <w:color w:val="000000"/>
          <w:sz w:val="21"/>
          <w:szCs w:val="21"/>
        </w:rPr>
        <w:t>温度波动度不确定度分量汇总表</w:t>
      </w:r>
    </w:p>
    <w:tbl>
      <w:tblPr>
        <w:tblStyle w:val="32"/>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标准不确定度符号</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不确定度来源</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053" o:spt="75" type="#_x0000_t75" style="height:17.4pt;width:13.05pt;" o:ole="t" filled="f" o:preferrelative="t" stroked="f" coordsize="21600,21600">
                  <v:path/>
                  <v:fill on="f" focussize="0,0"/>
                  <v:stroke on="f" joinstyle="miter"/>
                  <v:imagedata r:id="rId64" o:title=""/>
                  <o:lock v:ext="edit" aspectratio="t"/>
                  <w10:wrap type="none"/>
                  <w10:anchorlock/>
                </v:shape>
                <o:OLEObject Type="Embed" ProgID="Equation.3" ShapeID="_x0000_i1053" DrawAspect="Content" ObjectID="_1468075756" r:id="rId81">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A级铂热电阻引入</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054" o:spt="75" type="#_x0000_t75" style="height:17.4pt;width:14.65pt;" o:ole="t" filled="f" o:preferrelative="t" stroked="f" coordsize="21600,21600">
                  <v:path/>
                  <v:fill on="f" focussize="0,0"/>
                  <v:stroke on="f" joinstyle="miter"/>
                  <v:imagedata r:id="rId68" o:title=""/>
                  <o:lock v:ext="edit" aspectratio="t"/>
                  <w10:wrap type="none"/>
                  <w10:anchorlock/>
                </v:shape>
                <o:OLEObject Type="Embed" ProgID="Equation.3" ShapeID="_x0000_i1054" DrawAspect="Content" ObjectID="_1468075757" r:id="rId82">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多通道温度显示仪引入</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055" o:spt="75" type="#_x0000_t75" style="height:18.2pt;width:13.05pt;" o:ole="t" filled="f" o:preferrelative="t" stroked="f" coordsize="21600,21600">
                  <v:path/>
                  <v:fill on="f" focussize="0,0"/>
                  <v:stroke on="f" joinstyle="miter"/>
                  <v:imagedata r:id="rId72" o:title=""/>
                  <o:lock v:ext="edit" aspectratio="t"/>
                  <w10:wrap type="none"/>
                  <w10:anchorlock/>
                </v:shape>
                <o:OLEObject Type="Embed" ProgID="Equation.3" ShapeID="_x0000_i1055" DrawAspect="Content" ObjectID="_1468075758" r:id="rId83">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测量重复性</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position w:val="-10"/>
                <w:sz w:val="21"/>
                <w:szCs w:val="21"/>
              </w:rPr>
              <w:object>
                <v:shape id="_x0000_i1056" o:spt="75" type="#_x0000_t75" style="height:17pt;width:13.85pt;" o:ole="t" filled="f" o:preferrelative="t" stroked="f" coordsize="21600,21600">
                  <v:path/>
                  <v:fill on="f" focussize="0,0"/>
                  <v:stroke on="f" joinstyle="miter"/>
                  <v:imagedata r:id="rId78" o:title=""/>
                  <o:lock v:ext="edit" aspectratio="t"/>
                  <w10:wrap type="none"/>
                  <w10:anchorlock/>
                </v:shape>
                <o:OLEObject Type="Embed" ProgID="Equation.3" ShapeID="_x0000_i1056" DrawAspect="Content" ObjectID="_1468075759" r:id="rId84">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标准器稳定性</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0.05℃</w:t>
            </w:r>
          </w:p>
        </w:tc>
      </w:tr>
    </w:tbl>
    <w:p>
      <w:pPr>
        <w:pStyle w:val="230"/>
        <w:snapToGrid w:val="0"/>
        <w:spacing w:line="400" w:lineRule="exact"/>
        <w:ind w:firstLine="0"/>
        <w:rPr>
          <w:color w:val="000000"/>
          <w:sz w:val="21"/>
          <w:szCs w:val="21"/>
        </w:rPr>
      </w:pPr>
      <w:r>
        <w:rPr>
          <w:rFonts w:hint="eastAsia"/>
          <w:color w:val="000000"/>
          <w:sz w:val="21"/>
          <w:szCs w:val="21"/>
        </w:rPr>
        <w:t>5.合成标准不确定度</w:t>
      </w:r>
    </w:p>
    <w:p>
      <w:pPr>
        <w:pStyle w:val="230"/>
        <w:snapToGrid w:val="0"/>
        <w:spacing w:line="400" w:lineRule="exact"/>
        <w:ind w:firstLine="420" w:firstLineChars="200"/>
        <w:rPr>
          <w:color w:val="000000"/>
          <w:sz w:val="21"/>
          <w:szCs w:val="21"/>
        </w:rPr>
      </w:pPr>
      <w:r>
        <w:rPr>
          <w:rFonts w:hint="eastAsia"/>
          <w:color w:val="000000"/>
          <w:sz w:val="21"/>
          <w:szCs w:val="21"/>
        </w:rPr>
        <w:t>温度波动度合成标准不确定度</w:t>
      </w:r>
      <w:r>
        <w:rPr>
          <w:rFonts w:hint="eastAsia"/>
          <w:color w:val="000000"/>
          <w:position w:val="-12"/>
          <w:sz w:val="21"/>
          <w:szCs w:val="21"/>
        </w:rPr>
        <w:object>
          <v:shape id="_x0000_i1057" o:spt="75" type="#_x0000_t75" style="height:18.2pt;width:14.65pt;" o:ole="t" filled="f" o:preferrelative="t" stroked="f" coordsize="21600,21600">
            <v:path/>
            <v:fill on="f" focussize="0,0"/>
            <v:stroke on="f" joinstyle="miter"/>
            <v:imagedata r:id="rId86" o:title=""/>
            <o:lock v:ext="edit" aspectratio="t"/>
            <w10:wrap type="none"/>
            <w10:anchorlock/>
          </v:shape>
          <o:OLEObject Type="Embed" ProgID="Equation.3" ShapeID="_x0000_i1057" DrawAspect="Content" ObjectID="_1468075760" r:id="rId85">
            <o:LockedField>false</o:LockedField>
          </o:OLEObject>
        </w:object>
      </w:r>
    </w:p>
    <w:p>
      <w:pPr>
        <w:pStyle w:val="230"/>
        <w:snapToGrid w:val="0"/>
        <w:spacing w:line="400" w:lineRule="exact"/>
        <w:ind w:firstLine="420" w:firstLineChars="200"/>
        <w:rPr>
          <w:color w:val="000000"/>
          <w:sz w:val="21"/>
          <w:szCs w:val="21"/>
        </w:rPr>
      </w:pPr>
      <w:r>
        <w:rPr>
          <w:rFonts w:hint="eastAsia"/>
          <w:color w:val="000000"/>
          <w:sz w:val="21"/>
          <w:szCs w:val="21"/>
        </w:rPr>
        <w:t>由于</w:t>
      </w:r>
      <w:r>
        <w:rPr>
          <w:rFonts w:hint="eastAsia"/>
          <w:color w:val="000000"/>
          <w:position w:val="-10"/>
          <w:sz w:val="21"/>
          <w:szCs w:val="21"/>
        </w:rPr>
        <w:object>
          <v:shape id="_x0000_i1058" o:spt="75" type="#_x0000_t75" style="height:17.4pt;width:13.05pt;" o:ole="t" filled="f" o:preferrelative="t" stroked="f" coordsize="21600,21600">
            <v:path/>
            <v:fill on="f" focussize="0,0"/>
            <v:stroke on="f" joinstyle="miter"/>
            <v:imagedata r:id="rId88" o:title=""/>
            <o:lock v:ext="edit" aspectratio="t"/>
            <w10:wrap type="none"/>
            <w10:anchorlock/>
          </v:shape>
          <o:OLEObject Type="Embed" ProgID="Equation.3" ShapeID="_x0000_i1058" DrawAspect="Content" ObjectID="_1468075761" r:id="rId87">
            <o:LockedField>false</o:LockedField>
          </o:OLEObject>
        </w:object>
      </w:r>
      <w:r>
        <w:rPr>
          <w:rFonts w:hint="eastAsia"/>
          <w:color w:val="000000"/>
          <w:sz w:val="21"/>
          <w:szCs w:val="21"/>
        </w:rPr>
        <w:t>、</w:t>
      </w:r>
      <w:r>
        <w:rPr>
          <w:rFonts w:hint="eastAsia"/>
          <w:color w:val="000000"/>
          <w:position w:val="-10"/>
          <w:sz w:val="21"/>
          <w:szCs w:val="21"/>
        </w:rPr>
        <w:object>
          <v:shape id="_x0000_i1059" o:spt="75" type="#_x0000_t75" style="height:17.4pt;width:14.65pt;" o:ole="t" filled="f" o:preferrelative="t" stroked="f" coordsize="21600,21600">
            <v:path/>
            <v:fill on="f" focussize="0,0"/>
            <v:stroke on="f" joinstyle="miter"/>
            <v:imagedata r:id="rId90" o:title=""/>
            <o:lock v:ext="edit" aspectratio="t"/>
            <w10:wrap type="none"/>
            <w10:anchorlock/>
          </v:shape>
          <o:OLEObject Type="Embed" ProgID="Equation.3" ShapeID="_x0000_i1059" DrawAspect="Content" ObjectID="_1468075762" r:id="rId89">
            <o:LockedField>false</o:LockedField>
          </o:OLEObject>
        </w:object>
      </w:r>
      <w:r>
        <w:rPr>
          <w:rFonts w:hint="eastAsia"/>
          <w:color w:val="000000"/>
          <w:sz w:val="21"/>
          <w:szCs w:val="21"/>
        </w:rPr>
        <w:t>、</w:t>
      </w:r>
      <w:r>
        <w:rPr>
          <w:rFonts w:hint="eastAsia"/>
          <w:color w:val="000000"/>
          <w:position w:val="-12"/>
          <w:sz w:val="21"/>
          <w:szCs w:val="21"/>
        </w:rPr>
        <w:object>
          <v:shape id="_x0000_i1060" o:spt="75" type="#_x0000_t75" style="height:18.2pt;width:13.05pt;" o:ole="t" filled="f" o:preferrelative="t" stroked="f" coordsize="21600,21600">
            <v:path/>
            <v:fill on="f" focussize="0,0"/>
            <v:stroke on="f" joinstyle="miter"/>
            <v:imagedata r:id="rId92" o:title=""/>
            <o:lock v:ext="edit" aspectratio="t"/>
            <w10:wrap type="none"/>
            <w10:anchorlock/>
          </v:shape>
          <o:OLEObject Type="Embed" ProgID="Equation.3" ShapeID="_x0000_i1060" DrawAspect="Content" ObjectID="_1468075763" r:id="rId91">
            <o:LockedField>false</o:LockedField>
          </o:OLEObject>
        </w:object>
      </w:r>
      <w:r>
        <w:rPr>
          <w:rFonts w:hint="eastAsia"/>
          <w:color w:val="000000"/>
          <w:position w:val="-12"/>
          <w:sz w:val="21"/>
          <w:szCs w:val="21"/>
        </w:rPr>
        <w:t>、</w:t>
      </w:r>
      <w:r>
        <w:rPr>
          <w:rFonts w:hint="eastAsia"/>
          <w:color w:val="000000"/>
          <w:position w:val="-10"/>
          <w:sz w:val="21"/>
          <w:szCs w:val="21"/>
        </w:rPr>
        <w:object>
          <v:shape id="_x0000_i1061" o:spt="75" type="#_x0000_t75" style="height:17pt;width:13.05pt;" o:ole="t" filled="f" o:preferrelative="t" stroked="f" coordsize="21600,21600">
            <v:path/>
            <v:fill on="f" focussize="0,0"/>
            <v:stroke on="f" joinstyle="miter"/>
            <v:imagedata r:id="rId94" o:title=""/>
            <o:lock v:ext="edit" aspectratio="t"/>
            <w10:wrap type="none"/>
            <w10:anchorlock/>
          </v:shape>
          <o:OLEObject Type="Embed" ProgID="Equation.3" ShapeID="_x0000_i1061" DrawAspect="Content" ObjectID="_1468075764" r:id="rId93">
            <o:LockedField>false</o:LockedField>
          </o:OLEObject>
        </w:object>
      </w:r>
      <w:r>
        <w:rPr>
          <w:rFonts w:hint="eastAsia"/>
          <w:color w:val="000000"/>
          <w:sz w:val="21"/>
          <w:szCs w:val="21"/>
        </w:rPr>
        <w:t>相互独立，则合成标准不确定度为</w:t>
      </w:r>
    </w:p>
    <w:p>
      <w:pPr>
        <w:pStyle w:val="230"/>
        <w:snapToGrid w:val="0"/>
        <w:spacing w:line="400" w:lineRule="exact"/>
        <w:ind w:firstLine="0"/>
        <w:jc w:val="center"/>
        <w:rPr>
          <w:color w:val="000000"/>
          <w:sz w:val="21"/>
          <w:szCs w:val="21"/>
        </w:rPr>
      </w:pPr>
      <w:r>
        <w:rPr>
          <w:rFonts w:hint="eastAsia"/>
          <w:color w:val="000000"/>
          <w:position w:val="-12"/>
          <w:sz w:val="21"/>
          <w:szCs w:val="21"/>
        </w:rPr>
        <w:object>
          <v:shape id="_x0000_i1062" o:spt="75" type="#_x0000_t75" style="height:18.2pt;width:14.65pt;" o:ole="t" filled="f" o:preferrelative="t" stroked="f" coordsize="21600,21600">
            <v:path/>
            <v:fill on="f" focussize="0,0"/>
            <v:stroke on="f" joinstyle="miter"/>
            <v:imagedata r:id="rId86" o:title=""/>
            <o:lock v:ext="edit" aspectratio="t"/>
            <w10:wrap type="none"/>
            <w10:anchorlock/>
          </v:shape>
          <o:OLEObject Type="Embed" ProgID="Equation.3" ShapeID="_x0000_i1062" DrawAspect="Content" ObjectID="_1468075765" r:id="rId95">
            <o:LockedField>false</o:LockedField>
          </o:OLEObject>
        </w:object>
      </w:r>
      <w:r>
        <w:rPr>
          <w:rFonts w:hint="eastAsia"/>
          <w:color w:val="000000"/>
          <w:sz w:val="21"/>
          <w:szCs w:val="21"/>
        </w:rPr>
        <w:t>=</w:t>
      </w:r>
      <w:r>
        <w:rPr>
          <w:rFonts w:hint="eastAsia"/>
          <w:color w:val="000000"/>
          <w:position w:val="-14"/>
          <w:sz w:val="21"/>
          <w:szCs w:val="21"/>
        </w:rPr>
        <w:object>
          <v:shape id="_x0000_i1063" o:spt="75" type="#_x0000_t75" style="height:22.95pt;width:91pt;" o:ole="t" filled="f" o:preferrelative="t" stroked="f" coordsize="21600,21600">
            <v:path/>
            <v:fill on="f" focussize="0,0"/>
            <v:stroke on="f" joinstyle="miter"/>
            <v:imagedata r:id="rId97" o:title=""/>
            <o:lock v:ext="edit" aspectratio="t"/>
            <w10:wrap type="none"/>
            <w10:anchorlock/>
          </v:shape>
          <o:OLEObject Type="Embed" ProgID="Equation.3" ShapeID="_x0000_i1063" DrawAspect="Content" ObjectID="_1468075766" r:id="rId96">
            <o:LockedField>false</o:LockedField>
          </o:OLEObject>
        </w:object>
      </w:r>
      <w:r>
        <w:rPr>
          <w:rFonts w:hint="eastAsia"/>
          <w:color w:val="000000"/>
          <w:sz w:val="21"/>
          <w:szCs w:val="21"/>
        </w:rPr>
        <w:t>=0.53℃</w:t>
      </w:r>
    </w:p>
    <w:p>
      <w:pPr>
        <w:pStyle w:val="230"/>
        <w:snapToGrid w:val="0"/>
        <w:spacing w:line="400" w:lineRule="exact"/>
        <w:ind w:firstLine="0"/>
        <w:rPr>
          <w:color w:val="000000"/>
          <w:sz w:val="21"/>
          <w:szCs w:val="21"/>
        </w:rPr>
      </w:pPr>
      <w:r>
        <w:rPr>
          <w:rFonts w:hint="eastAsia"/>
          <w:color w:val="000000"/>
          <w:sz w:val="21"/>
          <w:szCs w:val="21"/>
        </w:rPr>
        <w:t>6.扩展不确定度</w:t>
      </w:r>
    </w:p>
    <w:p>
      <w:pPr>
        <w:ind w:firstLine="420" w:firstLineChars="200"/>
        <w:rPr>
          <w:rFonts w:ascii="宋体" w:hAnsi="宋体" w:cs="宋体"/>
          <w:b/>
        </w:rPr>
      </w:pPr>
      <w:r>
        <w:rPr>
          <w:rFonts w:hint="eastAsia" w:ascii="宋体" w:hAnsi="宋体" w:cs="宋体"/>
          <w:color w:val="000000"/>
        </w:rPr>
        <w:t>取包含因子</w:t>
      </w:r>
      <w:r>
        <w:rPr>
          <w:rFonts w:hint="eastAsia" w:ascii="宋体" w:hAnsi="宋体" w:cs="宋体"/>
          <w:i/>
          <w:color w:val="000000"/>
        </w:rPr>
        <w:t>k</w:t>
      </w:r>
      <w:r>
        <w:rPr>
          <w:rFonts w:hint="eastAsia" w:ascii="宋体" w:hAnsi="宋体" w:cs="宋体"/>
          <w:color w:val="000000"/>
        </w:rPr>
        <w:t>=2，温度波动度扩展不确定度为：</w:t>
      </w:r>
      <w:r>
        <w:rPr>
          <w:rFonts w:hint="eastAsia" w:ascii="宋体" w:hAnsi="宋体" w:cs="宋体"/>
          <w:color w:val="000000"/>
          <w:position w:val="-12"/>
        </w:rPr>
        <w:object>
          <v:shape id="_x0000_i1064" o:spt="75" type="#_x0000_t75" style="height:18.2pt;width:75.95pt;" o:ole="t" filled="f" o:preferrelative="t" stroked="f" coordsize="21600,21600">
            <v:path/>
            <v:fill on="f" focussize="0,0"/>
            <v:stroke on="f" joinstyle="miter"/>
            <v:imagedata r:id="rId99" o:title=""/>
            <o:lock v:ext="edit" aspectratio="t"/>
            <w10:wrap type="none"/>
            <w10:anchorlock/>
          </v:shape>
          <o:OLEObject Type="Embed" ProgID="Equation.3" ShapeID="_x0000_i1064" DrawAspect="Content" ObjectID="_1468075767" r:id="rId98">
            <o:LockedField>false</o:LockedField>
          </o:OLEObject>
        </w:object>
      </w:r>
      <w:r>
        <w:rPr>
          <w:rFonts w:hint="eastAsia" w:ascii="宋体" w:hAnsi="宋体" w:cs="宋体"/>
          <w:color w:val="000000"/>
        </w:rPr>
        <w:t>℃</w:t>
      </w:r>
    </w:p>
    <w:p>
      <w:pPr>
        <w:rPr>
          <w:rFonts w:ascii="宋体" w:hAnsi="宋体" w:cs="宋体"/>
          <w:b/>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both"/>
        <w:rPr>
          <w:rFonts w:ascii="宋体" w:hAnsi="宋体" w:eastAsia="宋体" w:cs="宋体"/>
          <w:b/>
          <w:bCs/>
          <w:sz w:val="21"/>
          <w:szCs w:val="21"/>
        </w:rPr>
      </w:pPr>
    </w:p>
    <w:p>
      <w:pPr>
        <w:pStyle w:val="177"/>
        <w:spacing w:beforeLines="0" w:after="0"/>
        <w:jc w:val="center"/>
        <w:rPr>
          <w:rFonts w:cs="黑体"/>
          <w:bCs/>
          <w:color w:val="000000"/>
          <w:sz w:val="21"/>
          <w:szCs w:val="21"/>
        </w:rPr>
      </w:pPr>
      <w:r>
        <w:rPr>
          <w:rFonts w:hint="eastAsia" w:cs="黑体"/>
          <w:bCs/>
          <w:sz w:val="21"/>
          <w:szCs w:val="21"/>
        </w:rPr>
        <w:t>显示温度偏差不确定度评定示例</w:t>
      </w:r>
    </w:p>
    <w:p>
      <w:pPr>
        <w:pStyle w:val="230"/>
        <w:tabs>
          <w:tab w:val="left" w:pos="358"/>
        </w:tabs>
        <w:spacing w:line="400" w:lineRule="exact"/>
        <w:ind w:firstLine="0"/>
        <w:rPr>
          <w:color w:val="000000"/>
          <w:sz w:val="21"/>
          <w:szCs w:val="21"/>
        </w:rPr>
      </w:pPr>
      <w:r>
        <w:rPr>
          <w:rFonts w:hint="eastAsia"/>
          <w:color w:val="000000"/>
          <w:sz w:val="21"/>
          <w:szCs w:val="21"/>
        </w:rPr>
        <w:t>1.被校对象</w:t>
      </w:r>
    </w:p>
    <w:p>
      <w:pPr>
        <w:pStyle w:val="230"/>
        <w:spacing w:line="400" w:lineRule="exact"/>
        <w:ind w:firstLine="460"/>
        <w:rPr>
          <w:color w:val="000000"/>
          <w:sz w:val="21"/>
          <w:szCs w:val="21"/>
        </w:rPr>
      </w:pPr>
      <w:r>
        <w:rPr>
          <w:rFonts w:hint="eastAsia"/>
          <w:color w:val="000000"/>
          <w:sz w:val="21"/>
          <w:szCs w:val="21"/>
        </w:rPr>
        <w:t>卧式低温箱，分辨力0.1℃。</w:t>
      </w:r>
    </w:p>
    <w:p>
      <w:pPr>
        <w:pStyle w:val="230"/>
        <w:numPr>
          <w:ilvl w:val="0"/>
          <w:numId w:val="36"/>
        </w:numPr>
        <w:tabs>
          <w:tab w:val="left" w:pos="358"/>
          <w:tab w:val="clear" w:pos="312"/>
        </w:tabs>
        <w:spacing w:line="400" w:lineRule="exact"/>
        <w:ind w:firstLine="0"/>
        <w:rPr>
          <w:color w:val="000000"/>
          <w:sz w:val="21"/>
          <w:szCs w:val="21"/>
        </w:rPr>
      </w:pPr>
      <w:r>
        <w:rPr>
          <w:rFonts w:hint="eastAsia"/>
          <w:color w:val="000000"/>
          <w:sz w:val="21"/>
          <w:szCs w:val="21"/>
        </w:rPr>
        <w:t>测量标准</w:t>
      </w:r>
    </w:p>
    <w:p>
      <w:pPr>
        <w:pStyle w:val="230"/>
        <w:snapToGrid w:val="0"/>
        <w:spacing w:line="400" w:lineRule="exact"/>
        <w:ind w:firstLine="480"/>
        <w:rPr>
          <w:color w:val="000000"/>
          <w:sz w:val="21"/>
          <w:szCs w:val="21"/>
        </w:rPr>
      </w:pPr>
      <w:r>
        <w:rPr>
          <w:rFonts w:hint="eastAsia"/>
          <w:color w:val="000000"/>
          <w:sz w:val="21"/>
          <w:szCs w:val="21"/>
        </w:rPr>
        <w:t>四线制A级铂热电阻；多通道温度显示仪。</w:t>
      </w:r>
    </w:p>
    <w:p>
      <w:pPr>
        <w:pStyle w:val="230"/>
        <w:tabs>
          <w:tab w:val="left" w:pos="358"/>
        </w:tabs>
        <w:spacing w:line="400" w:lineRule="exact"/>
        <w:ind w:firstLine="0"/>
        <w:rPr>
          <w:color w:val="000000"/>
          <w:sz w:val="21"/>
          <w:szCs w:val="21"/>
        </w:rPr>
      </w:pPr>
      <w:r>
        <w:rPr>
          <w:rFonts w:hint="eastAsia"/>
          <w:color w:val="000000"/>
          <w:sz w:val="21"/>
          <w:szCs w:val="21"/>
        </w:rPr>
        <w:t>3.测量方法和模型</w:t>
      </w:r>
    </w:p>
    <w:p>
      <w:pPr>
        <w:pStyle w:val="230"/>
        <w:spacing w:line="400" w:lineRule="exact"/>
        <w:ind w:firstLine="480"/>
        <w:rPr>
          <w:sz w:val="21"/>
          <w:szCs w:val="21"/>
        </w:rPr>
      </w:pPr>
      <w:r>
        <w:rPr>
          <w:rFonts w:hint="eastAsia"/>
          <w:color w:val="000000"/>
          <w:sz w:val="21"/>
          <w:szCs w:val="21"/>
        </w:rPr>
        <w:t>卧式低温箱，校准点温度设定为-145℃，</w:t>
      </w:r>
      <w:r>
        <w:rPr>
          <w:rFonts w:hint="eastAsia"/>
          <w:sz w:val="21"/>
          <w:szCs w:val="21"/>
        </w:rPr>
        <w:t>将9支传感器依次放置在低温箱中图1所示的位置，其中5号传感器位于特性点位置。待低温箱达到稳定状态后开始记录标准器读数，间隔2min记录一次，共记录15次数据。</w:t>
      </w:r>
    </w:p>
    <w:p>
      <w:pPr>
        <w:pStyle w:val="230"/>
        <w:spacing w:line="400" w:lineRule="exact"/>
        <w:ind w:firstLine="480"/>
        <w:rPr>
          <w:sz w:val="21"/>
          <w:szCs w:val="21"/>
        </w:rPr>
      </w:pPr>
      <w:r>
        <w:rPr>
          <w:rFonts w:hint="eastAsia"/>
          <w:sz w:val="21"/>
          <w:szCs w:val="21"/>
        </w:rPr>
        <w:t>测量模型为：</w:t>
      </w:r>
    </w:p>
    <w:p>
      <w:pPr>
        <w:pStyle w:val="64"/>
        <w:wordWrap w:val="0"/>
        <w:spacing w:line="400" w:lineRule="exact"/>
        <w:ind w:firstLine="2730" w:firstLineChars="1300"/>
        <w:jc w:val="right"/>
        <w:textAlignment w:val="center"/>
        <w:rPr>
          <w:rFonts w:hAnsi="宋体" w:cs="宋体"/>
          <w:color w:val="FF0000"/>
          <w:position w:val="-12"/>
          <w:szCs w:val="21"/>
        </w:rPr>
      </w:pPr>
      <w:r>
        <w:rPr>
          <w:rFonts w:hAnsi="宋体" w:cs="宋体"/>
          <w:position w:val="-24"/>
          <w:szCs w:val="21"/>
        </w:rPr>
        <w:pict>
          <v:shape id="_x0000_s1031" o:spid="_x0000_s1031" o:spt="75" type="#_x0000_t75" style="position:absolute;left:0pt;margin-left:188.95pt;margin-top:8.2pt;height:19.8pt;width:58.8pt;z-index:251664384;mso-width-relative:page;mso-height-relative:page;" o:ole="t" filled="f" o:preferrelative="t" stroked="f" coordsize="21600,21600">
            <v:path/>
            <v:fill on="f" focussize="0,0"/>
            <v:stroke on="f" joinstyle="miter"/>
            <v:imagedata r:id="rId31" o:title=""/>
            <o:lock v:ext="edit" aspectratio="t"/>
          </v:shape>
          <o:OLEObject Type="Embed" ProgID="" ShapeID="_x0000_s1031" DrawAspect="Content" ObjectID="_1468075768" r:id="rId100">
            <o:LockedField>false</o:LockedField>
          </o:OLEObject>
        </w:pict>
      </w:r>
      <w:r>
        <w:rPr>
          <w:rFonts w:hint="eastAsia" w:hAnsi="宋体" w:cs="宋体"/>
          <w:position w:val="-24"/>
          <w:szCs w:val="21"/>
        </w:rPr>
        <w:t xml:space="preserve">                        </w:t>
      </w:r>
      <w:r>
        <w:rPr>
          <w:rFonts w:hint="eastAsia" w:hAnsi="宋体" w:cs="宋体"/>
          <w:color w:val="FF0000"/>
          <w:position w:val="-12"/>
          <w:szCs w:val="21"/>
        </w:rPr>
        <w:t xml:space="preserve">                        </w:t>
      </w:r>
    </w:p>
    <w:p>
      <w:pPr>
        <w:pStyle w:val="64"/>
        <w:spacing w:line="400" w:lineRule="exact"/>
        <w:ind w:firstLine="420"/>
        <w:rPr>
          <w:rFonts w:hAnsi="宋体" w:cs="宋体"/>
          <w:szCs w:val="21"/>
        </w:rPr>
      </w:pPr>
      <w:r>
        <w:rPr>
          <w:rFonts w:hint="eastAsia" w:hAnsi="宋体" w:cs="宋体"/>
          <w:szCs w:val="21"/>
        </w:rPr>
        <w:t>式中：</w:t>
      </w:r>
    </w:p>
    <w:p>
      <w:pPr>
        <w:pStyle w:val="64"/>
        <w:spacing w:line="400" w:lineRule="exact"/>
        <w:ind w:firstLine="420"/>
        <w:rPr>
          <w:rFonts w:hAnsi="宋体" w:cs="宋体"/>
          <w:szCs w:val="21"/>
        </w:rPr>
      </w:pPr>
      <w:r>
        <w:rPr>
          <w:rFonts w:hint="eastAsia" w:hAnsi="宋体" w:cs="宋体"/>
          <w:szCs w:val="21"/>
        </w:rPr>
        <w:object>
          <v:shape id="_x0000_i1065" o:spt="75" type="#_x0000_t75" style="height:14.65pt;width:15.05pt;" o:ole="t" filled="f" o:preferrelative="t" stroked="f" coordsize="21600,21600">
            <v:path/>
            <v:fill on="f" focussize="0,0"/>
            <v:stroke on="f" joinstyle="miter"/>
            <v:imagedata r:id="rId37" o:title=""/>
            <o:lock v:ext="edit" aspectratio="t"/>
            <w10:wrap type="none"/>
            <w10:anchorlock/>
          </v:shape>
          <o:OLEObject Type="Embed" ProgID="Equation.3" ShapeID="_x0000_i1065" DrawAspect="Content" ObjectID="_1468075769" r:id="rId101">
            <o:LockedField>false</o:LockedField>
          </o:OLEObject>
        </w:object>
      </w:r>
      <w:r>
        <w:rPr>
          <w:rFonts w:hint="eastAsia" w:hAnsi="宋体" w:cs="宋体"/>
          <w:szCs w:val="21"/>
        </w:rPr>
        <w:t>——显示温度偏差，℃；</w:t>
      </w:r>
    </w:p>
    <w:p>
      <w:pPr>
        <w:pStyle w:val="64"/>
        <w:spacing w:line="400" w:lineRule="exact"/>
        <w:ind w:firstLine="420"/>
        <w:rPr>
          <w:rFonts w:hAnsi="宋体" w:cs="宋体"/>
          <w:szCs w:val="21"/>
        </w:rPr>
      </w:pPr>
      <w:r>
        <w:rPr>
          <w:rFonts w:hint="eastAsia" w:hAnsi="宋体" w:cs="宋体"/>
          <w:position w:val="-12"/>
          <w:szCs w:val="21"/>
        </w:rPr>
        <w:object>
          <v:shape id="_x0000_i1066" o:spt="75" type="#_x0000_t75" style="height:18.2pt;width:11.1pt;" o:ole="t" filled="f" o:preferrelative="t" stroked="f" coordsize="21600,21600">
            <v:path/>
            <v:fill on="f" focussize="0,0"/>
            <v:stroke on="f" joinstyle="miter"/>
            <v:imagedata r:id="rId103" o:title=""/>
            <o:lock v:ext="edit" aspectratio="t"/>
            <w10:wrap type="none"/>
            <w10:anchorlock/>
          </v:shape>
          <o:OLEObject Type="Embed" ProgID="Equation.3" ShapeID="_x0000_i1066" DrawAspect="Content" ObjectID="_1468075770" r:id="rId102">
            <o:LockedField>false</o:LockedField>
          </o:OLEObject>
        </w:object>
      </w:r>
      <w:r>
        <w:rPr>
          <w:rFonts w:hint="eastAsia" w:hAnsi="宋体" w:cs="宋体"/>
          <w:szCs w:val="21"/>
        </w:rPr>
        <w:t>——显示温度平均值，℃；</w:t>
      </w:r>
    </w:p>
    <w:p>
      <w:pPr>
        <w:pStyle w:val="64"/>
        <w:spacing w:line="400" w:lineRule="exact"/>
        <w:ind w:firstLine="420"/>
        <w:rPr>
          <w:rFonts w:hAnsi="宋体" w:cs="宋体"/>
          <w:szCs w:val="21"/>
        </w:rPr>
      </w:pPr>
      <w:r>
        <w:rPr>
          <w:rFonts w:hint="eastAsia" w:hAnsi="宋体" w:cs="宋体"/>
          <w:position w:val="-10"/>
          <w:szCs w:val="21"/>
        </w:rPr>
        <w:object>
          <v:shape id="_x0000_i1067" o:spt="75" type="#_x0000_t75" style="height:17pt;width:11.1pt;" o:ole="t" filled="f" o:preferrelative="t" stroked="f" coordsize="21600,21600">
            <v:path/>
            <v:fill on="f" focussize="0,0"/>
            <v:stroke on="f" joinstyle="miter"/>
            <v:imagedata r:id="rId105" o:title=""/>
            <o:lock v:ext="edit" aspectratio="t"/>
            <w10:wrap type="none"/>
            <w10:anchorlock/>
          </v:shape>
          <o:OLEObject Type="Embed" ProgID="Equation.3" ShapeID="_x0000_i1067" DrawAspect="Content" ObjectID="_1468075771" r:id="rId104">
            <o:LockedField>false</o:LockedField>
          </o:OLEObject>
        </w:object>
      </w:r>
      <w:r>
        <w:rPr>
          <w:rFonts w:hint="eastAsia" w:hAnsi="宋体" w:cs="宋体"/>
          <w:szCs w:val="21"/>
        </w:rPr>
        <w:t>——标准器的温度平均值，℃；</w:t>
      </w:r>
    </w:p>
    <w:p>
      <w:pPr>
        <w:pStyle w:val="230"/>
        <w:tabs>
          <w:tab w:val="left" w:pos="358"/>
        </w:tabs>
        <w:spacing w:line="400" w:lineRule="exact"/>
        <w:ind w:firstLine="0"/>
        <w:rPr>
          <w:color w:val="000000"/>
          <w:sz w:val="21"/>
          <w:szCs w:val="21"/>
        </w:rPr>
      </w:pPr>
      <w:r>
        <w:rPr>
          <w:rFonts w:hint="eastAsia"/>
          <w:color w:val="000000"/>
          <w:sz w:val="21"/>
          <w:szCs w:val="21"/>
        </w:rPr>
        <w:t>4.标准不确定度分量</w:t>
      </w:r>
    </w:p>
    <w:p>
      <w:pPr>
        <w:pStyle w:val="230"/>
        <w:snapToGrid w:val="0"/>
        <w:spacing w:line="400" w:lineRule="exact"/>
        <w:ind w:firstLine="0"/>
        <w:rPr>
          <w:color w:val="000000"/>
          <w:sz w:val="21"/>
          <w:szCs w:val="21"/>
        </w:rPr>
      </w:pPr>
      <w:r>
        <w:rPr>
          <w:rFonts w:hint="eastAsia"/>
          <w:color w:val="000000"/>
          <w:sz w:val="21"/>
          <w:szCs w:val="21"/>
        </w:rPr>
        <w:t>4.1 标准器A级铂热电阻引入的不确定度</w:t>
      </w:r>
      <w:r>
        <w:rPr>
          <w:rFonts w:hint="eastAsia"/>
          <w:color w:val="000000"/>
          <w:position w:val="-10"/>
          <w:sz w:val="21"/>
          <w:szCs w:val="21"/>
        </w:rPr>
        <w:object>
          <v:shape id="_x0000_i1068" o:spt="75" type="#_x0000_t75" style="height:17.4pt;width:13.05pt;" o:ole="t" filled="f" o:preferrelative="t" stroked="f" coordsize="21600,21600">
            <v:path/>
            <v:fill on="f" focussize="0,0"/>
            <v:stroke on="f" joinstyle="miter"/>
            <v:imagedata r:id="rId64" o:title=""/>
            <o:lock v:ext="edit" aspectratio="t"/>
            <w10:wrap type="none"/>
            <w10:anchorlock/>
          </v:shape>
          <o:OLEObject Type="Embed" ProgID="Equation.3" ShapeID="_x0000_i1068" DrawAspect="Content" ObjectID="_1468075772" r:id="rId106">
            <o:LockedField>false</o:LockedField>
          </o:OLEObject>
        </w:object>
      </w:r>
    </w:p>
    <w:p>
      <w:pPr>
        <w:pStyle w:val="230"/>
        <w:snapToGrid w:val="0"/>
        <w:spacing w:line="400" w:lineRule="exact"/>
        <w:ind w:firstLine="480"/>
        <w:rPr>
          <w:color w:val="000000"/>
          <w:sz w:val="21"/>
          <w:szCs w:val="21"/>
        </w:rPr>
      </w:pPr>
      <w:r>
        <w:rPr>
          <w:rFonts w:hint="eastAsia"/>
          <w:color w:val="000000"/>
          <w:sz w:val="21"/>
          <w:szCs w:val="21"/>
        </w:rPr>
        <w:t>在温度-145℃时，A级铂热电阻的允许误差为0.44℃。按均匀分布考虑，则铂热电阻引入的标准不确定度分量</w:t>
      </w:r>
      <w:r>
        <w:rPr>
          <w:rFonts w:hint="eastAsia"/>
          <w:color w:val="000000"/>
          <w:position w:val="-10"/>
          <w:sz w:val="21"/>
          <w:szCs w:val="21"/>
        </w:rPr>
        <w:object>
          <v:shape id="_x0000_i1069" o:spt="75" type="#_x0000_t75" style="height:15.45pt;width:96.55pt;" o:ole="t" filled="f" o:preferrelative="t" stroked="f" coordsize="21600,21600">
            <v:path/>
            <v:fill on="f" focussize="0,0"/>
            <v:stroke on="f" joinstyle="miter"/>
            <v:imagedata r:id="rId108" o:title=""/>
            <o:lock v:ext="edit" aspectratio="t"/>
            <w10:wrap type="none"/>
            <w10:anchorlock/>
          </v:shape>
          <o:OLEObject Type="Embed" ProgID="Equation.3" ShapeID="_x0000_i1069" DrawAspect="Content" ObjectID="_1468075773" r:id="rId107">
            <o:LockedField>false</o:LockedField>
          </o:OLEObject>
        </w:object>
      </w:r>
      <w:r>
        <w:rPr>
          <w:rFonts w:hint="eastAsia"/>
          <w:color w:val="000000"/>
          <w:sz w:val="21"/>
          <w:szCs w:val="21"/>
        </w:rPr>
        <w:t>℃。</w:t>
      </w:r>
    </w:p>
    <w:p>
      <w:pPr>
        <w:pStyle w:val="230"/>
        <w:snapToGrid w:val="0"/>
        <w:spacing w:line="400" w:lineRule="exact"/>
        <w:ind w:firstLine="0"/>
        <w:rPr>
          <w:color w:val="000000"/>
          <w:sz w:val="21"/>
          <w:szCs w:val="21"/>
        </w:rPr>
      </w:pPr>
      <w:r>
        <w:rPr>
          <w:rFonts w:hint="eastAsia"/>
          <w:color w:val="000000"/>
          <w:sz w:val="21"/>
          <w:szCs w:val="21"/>
        </w:rPr>
        <w:t>4.2多通道温度显示仪引入的不确定度</w:t>
      </w:r>
      <w:r>
        <w:rPr>
          <w:rFonts w:hint="eastAsia"/>
          <w:color w:val="000000"/>
          <w:position w:val="-10"/>
          <w:sz w:val="21"/>
          <w:szCs w:val="21"/>
        </w:rPr>
        <w:object>
          <v:shape id="_x0000_i1070" o:spt="75" type="#_x0000_t75" style="height:17.4pt;width:14.65pt;" o:ole="t" filled="f" o:preferrelative="t" stroked="f" coordsize="21600,21600">
            <v:path/>
            <v:fill on="f" focussize="0,0"/>
            <v:stroke on="f" joinstyle="miter"/>
            <v:imagedata r:id="rId68" o:title=""/>
            <o:lock v:ext="edit" aspectratio="t"/>
            <w10:wrap type="none"/>
            <w10:anchorlock/>
          </v:shape>
          <o:OLEObject Type="Embed" ProgID="Equation.3" ShapeID="_x0000_i1070" DrawAspect="Content" ObjectID="_1468075774" r:id="rId109">
            <o:LockedField>false</o:LockedField>
          </o:OLEObject>
        </w:object>
      </w:r>
    </w:p>
    <w:p>
      <w:pPr>
        <w:pStyle w:val="230"/>
        <w:snapToGrid w:val="0"/>
        <w:spacing w:line="400" w:lineRule="exact"/>
        <w:ind w:firstLine="480"/>
        <w:rPr>
          <w:color w:val="000000"/>
          <w:sz w:val="21"/>
          <w:szCs w:val="21"/>
        </w:rPr>
      </w:pPr>
      <w:r>
        <w:rPr>
          <w:rFonts w:hint="eastAsia"/>
          <w:color w:val="000000"/>
          <w:sz w:val="21"/>
          <w:szCs w:val="21"/>
        </w:rPr>
        <w:t>多通道温度显示仪允许误差为0.5℃，按均匀分布考虑，则多通道温度显示仪引入的标准不确定度分量</w:t>
      </w:r>
      <w:r>
        <w:rPr>
          <w:rFonts w:hint="eastAsia"/>
          <w:color w:val="000000"/>
          <w:position w:val="-10"/>
          <w:sz w:val="21"/>
          <w:szCs w:val="21"/>
        </w:rPr>
        <w:object>
          <v:shape id="_x0000_i1071" o:spt="75" type="#_x0000_t75" style="height:15.8pt;width:93.35pt;" o:ole="t" filled="f" o:preferrelative="t" stroked="f" coordsize="21600,21600">
            <v:path/>
            <v:fill on="f" focussize="0,0"/>
            <v:stroke on="f" joinstyle="miter"/>
            <v:imagedata r:id="rId70" o:title=""/>
            <o:lock v:ext="edit" aspectratio="t"/>
            <w10:wrap type="none"/>
            <w10:anchorlock/>
          </v:shape>
          <o:OLEObject Type="Embed" ProgID="Equation.3" ShapeID="_x0000_i1071" DrawAspect="Content" ObjectID="_1468075775" r:id="rId110">
            <o:LockedField>false</o:LockedField>
          </o:OLEObject>
        </w:object>
      </w:r>
      <w:r>
        <w:rPr>
          <w:rFonts w:hint="eastAsia"/>
          <w:color w:val="000000"/>
          <w:sz w:val="21"/>
          <w:szCs w:val="21"/>
        </w:rPr>
        <w:t>℃。</w:t>
      </w:r>
    </w:p>
    <w:p>
      <w:pPr>
        <w:pStyle w:val="230"/>
        <w:spacing w:line="400" w:lineRule="exact"/>
        <w:ind w:firstLine="0"/>
        <w:rPr>
          <w:color w:val="000000"/>
          <w:sz w:val="21"/>
          <w:szCs w:val="21"/>
        </w:rPr>
      </w:pPr>
      <w:r>
        <w:rPr>
          <w:rFonts w:hint="eastAsia"/>
          <w:color w:val="000000"/>
          <w:sz w:val="21"/>
          <w:szCs w:val="21"/>
        </w:rPr>
        <w:t>4.3测量重复性引入的不确定度</w:t>
      </w:r>
      <w:r>
        <w:rPr>
          <w:rFonts w:hint="eastAsia"/>
          <w:color w:val="000000"/>
          <w:position w:val="-12"/>
          <w:sz w:val="21"/>
          <w:szCs w:val="21"/>
        </w:rPr>
        <w:object>
          <v:shape id="_x0000_i1072" o:spt="75" type="#_x0000_t75" style="height:18.2pt;width:13.05pt;" o:ole="t" filled="f" o:preferrelative="t" stroked="f" coordsize="21600,21600">
            <v:path/>
            <v:fill on="f" focussize="0,0"/>
            <v:stroke on="f" joinstyle="miter"/>
            <v:imagedata r:id="rId112" o:title=""/>
            <o:lock v:ext="edit" aspectratio="t"/>
            <w10:wrap type="none"/>
            <w10:anchorlock/>
          </v:shape>
          <o:OLEObject Type="Embed" ProgID="Equation.3" ShapeID="_x0000_i1072" DrawAspect="Content" ObjectID="_1468075776" r:id="rId111">
            <o:LockedField>false</o:LockedField>
          </o:OLEObject>
        </w:object>
      </w:r>
    </w:p>
    <w:p>
      <w:pPr>
        <w:pStyle w:val="230"/>
        <w:spacing w:line="400" w:lineRule="exact"/>
        <w:rPr>
          <w:color w:val="000000"/>
          <w:sz w:val="21"/>
          <w:szCs w:val="21"/>
        </w:rPr>
      </w:pPr>
      <w:r>
        <w:rPr>
          <w:rFonts w:hint="eastAsia"/>
          <w:color w:val="000000"/>
          <w:sz w:val="21"/>
          <w:szCs w:val="21"/>
        </w:rPr>
        <w:t>9支传感器测量得到9组数据，每支传感器测量数据的实验标准偏差s</w:t>
      </w:r>
      <w:r>
        <w:rPr>
          <w:rFonts w:hint="eastAsia"/>
          <w:color w:val="000000"/>
          <w:sz w:val="21"/>
          <w:szCs w:val="21"/>
          <w:vertAlign w:val="subscript"/>
        </w:rPr>
        <w:t>i</w:t>
      </w:r>
      <w:r>
        <w:rPr>
          <w:rFonts w:hint="eastAsia"/>
          <w:color w:val="000000"/>
          <w:sz w:val="21"/>
          <w:szCs w:val="21"/>
        </w:rPr>
        <w:t>（i=1～9）如表C.1：</w:t>
      </w:r>
    </w:p>
    <w:p>
      <w:pPr>
        <w:pStyle w:val="230"/>
        <w:spacing w:line="400" w:lineRule="exact"/>
        <w:ind w:firstLine="420" w:firstLineChars="200"/>
        <w:jc w:val="center"/>
        <w:rPr>
          <w:color w:val="000000"/>
          <w:sz w:val="21"/>
          <w:szCs w:val="21"/>
        </w:rPr>
      </w:pPr>
      <w:r>
        <w:rPr>
          <w:rFonts w:hint="eastAsia"/>
          <w:color w:val="000000"/>
          <w:sz w:val="21"/>
          <w:szCs w:val="21"/>
        </w:rPr>
        <w:t>表C.1 测量数据的实验标准偏差</w:t>
      </w:r>
    </w:p>
    <w:tbl>
      <w:tblPr>
        <w:tblStyle w:val="3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905"/>
        <w:gridCol w:w="905"/>
        <w:gridCol w:w="905"/>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9" w:type="dxa"/>
            <w:vAlign w:val="center"/>
          </w:tcPr>
          <w:p>
            <w:pPr>
              <w:pStyle w:val="230"/>
              <w:spacing w:line="400" w:lineRule="exact"/>
              <w:ind w:firstLine="0"/>
              <w:jc w:val="center"/>
              <w:rPr>
                <w:color w:val="000000"/>
                <w:sz w:val="21"/>
                <w:szCs w:val="21"/>
              </w:rPr>
            </w:pPr>
            <w:r>
              <w:rPr>
                <w:rFonts w:hint="eastAsia"/>
                <w:color w:val="000000"/>
                <w:sz w:val="21"/>
                <w:szCs w:val="21"/>
              </w:rPr>
              <w:t>编号</w:t>
            </w:r>
          </w:p>
        </w:tc>
        <w:tc>
          <w:tcPr>
            <w:tcW w:w="905" w:type="dxa"/>
            <w:vAlign w:val="center"/>
          </w:tcPr>
          <w:p>
            <w:pPr>
              <w:pStyle w:val="230"/>
              <w:spacing w:line="400" w:lineRule="exact"/>
              <w:ind w:firstLine="0"/>
              <w:jc w:val="center"/>
              <w:rPr>
                <w:color w:val="000000"/>
                <w:sz w:val="21"/>
                <w:szCs w:val="21"/>
              </w:rPr>
            </w:pPr>
            <w:r>
              <w:rPr>
                <w:rFonts w:hint="eastAsia"/>
                <w:color w:val="000000"/>
                <w:sz w:val="21"/>
                <w:szCs w:val="21"/>
              </w:rPr>
              <w:t>1</w:t>
            </w:r>
          </w:p>
        </w:tc>
        <w:tc>
          <w:tcPr>
            <w:tcW w:w="905" w:type="dxa"/>
            <w:vAlign w:val="center"/>
          </w:tcPr>
          <w:p>
            <w:pPr>
              <w:pStyle w:val="230"/>
              <w:spacing w:line="400" w:lineRule="exact"/>
              <w:ind w:firstLine="0"/>
              <w:jc w:val="center"/>
              <w:rPr>
                <w:color w:val="000000"/>
                <w:sz w:val="21"/>
                <w:szCs w:val="21"/>
              </w:rPr>
            </w:pPr>
            <w:r>
              <w:rPr>
                <w:rFonts w:hint="eastAsia"/>
                <w:color w:val="000000"/>
                <w:sz w:val="21"/>
                <w:szCs w:val="21"/>
              </w:rPr>
              <w:t>2</w:t>
            </w:r>
          </w:p>
        </w:tc>
        <w:tc>
          <w:tcPr>
            <w:tcW w:w="905" w:type="dxa"/>
            <w:vAlign w:val="center"/>
          </w:tcPr>
          <w:p>
            <w:pPr>
              <w:pStyle w:val="230"/>
              <w:spacing w:line="400" w:lineRule="exact"/>
              <w:ind w:firstLine="0"/>
              <w:jc w:val="center"/>
              <w:rPr>
                <w:color w:val="000000"/>
                <w:sz w:val="21"/>
                <w:szCs w:val="21"/>
              </w:rPr>
            </w:pPr>
            <w:r>
              <w:rPr>
                <w:rFonts w:hint="eastAsia"/>
                <w:color w:val="000000"/>
                <w:sz w:val="21"/>
                <w:szCs w:val="21"/>
              </w:rPr>
              <w:t>3</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4</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5</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6</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7</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8</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9" w:type="dxa"/>
            <w:vAlign w:val="center"/>
          </w:tcPr>
          <w:p>
            <w:pPr>
              <w:pStyle w:val="230"/>
              <w:spacing w:line="400" w:lineRule="exact"/>
              <w:ind w:firstLine="0"/>
              <w:jc w:val="center"/>
              <w:rPr>
                <w:color w:val="000000"/>
                <w:sz w:val="21"/>
                <w:szCs w:val="21"/>
              </w:rPr>
            </w:pPr>
            <w:r>
              <w:rPr>
                <w:rFonts w:hint="eastAsia"/>
                <w:color w:val="000000"/>
                <w:sz w:val="21"/>
                <w:szCs w:val="21"/>
              </w:rPr>
              <w:t>s</w:t>
            </w:r>
            <w:r>
              <w:rPr>
                <w:rFonts w:hint="eastAsia"/>
                <w:color w:val="000000"/>
                <w:sz w:val="21"/>
                <w:szCs w:val="21"/>
                <w:vertAlign w:val="subscript"/>
              </w:rPr>
              <w:t xml:space="preserve">i </w:t>
            </w:r>
            <w:r>
              <w:rPr>
                <w:rFonts w:hint="eastAsia"/>
                <w:color w:val="000000"/>
                <w:sz w:val="21"/>
                <w:szCs w:val="21"/>
              </w:rPr>
              <w:t>/℃</w:t>
            </w:r>
          </w:p>
        </w:tc>
        <w:tc>
          <w:tcPr>
            <w:tcW w:w="905" w:type="dxa"/>
            <w:vAlign w:val="center"/>
          </w:tcPr>
          <w:p>
            <w:pPr>
              <w:jc w:val="center"/>
              <w:rPr>
                <w:rFonts w:ascii="宋体" w:hAnsi="宋体" w:cs="宋体"/>
                <w:color w:val="000000"/>
              </w:rPr>
            </w:pPr>
            <w:r>
              <w:rPr>
                <w:rFonts w:hint="eastAsia" w:ascii="宋体" w:hAnsi="宋体" w:cs="宋体"/>
                <w:color w:val="000000"/>
              </w:rPr>
              <w:t>0.43</w:t>
            </w:r>
          </w:p>
        </w:tc>
        <w:tc>
          <w:tcPr>
            <w:tcW w:w="905" w:type="dxa"/>
            <w:vAlign w:val="center"/>
          </w:tcPr>
          <w:p>
            <w:pPr>
              <w:jc w:val="center"/>
              <w:rPr>
                <w:rFonts w:ascii="宋体" w:hAnsi="宋体" w:cs="宋体"/>
                <w:color w:val="000000"/>
              </w:rPr>
            </w:pPr>
            <w:r>
              <w:rPr>
                <w:rFonts w:hint="eastAsia" w:ascii="宋体" w:hAnsi="宋体" w:cs="宋体"/>
                <w:color w:val="000000"/>
              </w:rPr>
              <w:t>0.33</w:t>
            </w:r>
          </w:p>
        </w:tc>
        <w:tc>
          <w:tcPr>
            <w:tcW w:w="905" w:type="dxa"/>
            <w:vAlign w:val="center"/>
          </w:tcPr>
          <w:p>
            <w:pPr>
              <w:jc w:val="center"/>
              <w:rPr>
                <w:rFonts w:ascii="宋体" w:hAnsi="宋体" w:cs="宋体"/>
                <w:color w:val="000000"/>
              </w:rPr>
            </w:pPr>
            <w:r>
              <w:rPr>
                <w:rFonts w:hint="eastAsia" w:ascii="宋体" w:hAnsi="宋体" w:cs="宋体"/>
                <w:color w:val="000000"/>
              </w:rPr>
              <w:t>0.37</w:t>
            </w:r>
          </w:p>
        </w:tc>
        <w:tc>
          <w:tcPr>
            <w:tcW w:w="906" w:type="dxa"/>
            <w:vAlign w:val="center"/>
          </w:tcPr>
          <w:p>
            <w:pPr>
              <w:jc w:val="center"/>
              <w:rPr>
                <w:rFonts w:ascii="宋体" w:hAnsi="宋体" w:cs="宋体"/>
                <w:color w:val="000000"/>
              </w:rPr>
            </w:pPr>
            <w:r>
              <w:rPr>
                <w:rFonts w:hint="eastAsia" w:ascii="宋体" w:hAnsi="宋体" w:cs="宋体"/>
                <w:color w:val="000000"/>
              </w:rPr>
              <w:t>0.42</w:t>
            </w:r>
          </w:p>
        </w:tc>
        <w:tc>
          <w:tcPr>
            <w:tcW w:w="906" w:type="dxa"/>
            <w:vAlign w:val="center"/>
          </w:tcPr>
          <w:p>
            <w:pPr>
              <w:jc w:val="center"/>
              <w:rPr>
                <w:rFonts w:ascii="宋体" w:hAnsi="宋体" w:cs="宋体"/>
                <w:color w:val="000000"/>
              </w:rPr>
            </w:pPr>
            <w:r>
              <w:rPr>
                <w:rFonts w:hint="eastAsia" w:ascii="宋体" w:hAnsi="宋体" w:cs="宋体"/>
                <w:color w:val="000000"/>
              </w:rPr>
              <w:t>0.34</w:t>
            </w:r>
          </w:p>
        </w:tc>
        <w:tc>
          <w:tcPr>
            <w:tcW w:w="906" w:type="dxa"/>
            <w:vAlign w:val="center"/>
          </w:tcPr>
          <w:p>
            <w:pPr>
              <w:jc w:val="center"/>
              <w:rPr>
                <w:rFonts w:ascii="宋体" w:hAnsi="宋体" w:cs="宋体"/>
                <w:color w:val="000000"/>
              </w:rPr>
            </w:pPr>
            <w:r>
              <w:rPr>
                <w:rFonts w:hint="eastAsia" w:ascii="宋体" w:hAnsi="宋体" w:cs="宋体"/>
                <w:color w:val="000000"/>
              </w:rPr>
              <w:t>0.34</w:t>
            </w:r>
          </w:p>
        </w:tc>
        <w:tc>
          <w:tcPr>
            <w:tcW w:w="906" w:type="dxa"/>
            <w:vAlign w:val="center"/>
          </w:tcPr>
          <w:p>
            <w:pPr>
              <w:jc w:val="center"/>
              <w:rPr>
                <w:rFonts w:ascii="宋体" w:hAnsi="宋体" w:cs="宋体"/>
                <w:color w:val="000000"/>
              </w:rPr>
            </w:pPr>
            <w:r>
              <w:rPr>
                <w:rFonts w:hint="eastAsia" w:ascii="宋体" w:hAnsi="宋体" w:cs="宋体"/>
                <w:color w:val="000000"/>
              </w:rPr>
              <w:t>0.42</w:t>
            </w:r>
          </w:p>
        </w:tc>
        <w:tc>
          <w:tcPr>
            <w:tcW w:w="906" w:type="dxa"/>
            <w:vAlign w:val="center"/>
          </w:tcPr>
          <w:p>
            <w:pPr>
              <w:jc w:val="center"/>
              <w:rPr>
                <w:rFonts w:ascii="宋体" w:hAnsi="宋体" w:cs="宋体"/>
                <w:color w:val="000000"/>
              </w:rPr>
            </w:pPr>
            <w:r>
              <w:rPr>
                <w:rFonts w:hint="eastAsia" w:ascii="宋体" w:hAnsi="宋体" w:cs="宋体"/>
                <w:color w:val="000000"/>
              </w:rPr>
              <w:t>0.37</w:t>
            </w:r>
          </w:p>
        </w:tc>
        <w:tc>
          <w:tcPr>
            <w:tcW w:w="906" w:type="dxa"/>
            <w:vAlign w:val="center"/>
          </w:tcPr>
          <w:p>
            <w:pPr>
              <w:jc w:val="center"/>
              <w:rPr>
                <w:rFonts w:ascii="宋体" w:hAnsi="宋体" w:cs="宋体"/>
                <w:color w:val="000000"/>
              </w:rPr>
            </w:pPr>
            <w:r>
              <w:rPr>
                <w:rFonts w:hint="eastAsia" w:ascii="宋体" w:hAnsi="宋体" w:cs="宋体"/>
                <w:color w:val="000000"/>
              </w:rPr>
              <w:t>0.36</w:t>
            </w:r>
          </w:p>
        </w:tc>
      </w:tr>
    </w:tbl>
    <w:p>
      <w:pPr>
        <w:pStyle w:val="230"/>
        <w:snapToGrid w:val="0"/>
        <w:spacing w:line="240" w:lineRule="auto"/>
        <w:ind w:firstLine="420" w:firstLineChars="200"/>
        <w:rPr>
          <w:color w:val="000000"/>
          <w:sz w:val="21"/>
          <w:szCs w:val="21"/>
        </w:rPr>
      </w:pPr>
      <w:r>
        <w:rPr>
          <w:rFonts w:hint="eastAsia"/>
          <w:color w:val="000000"/>
          <w:sz w:val="21"/>
          <w:szCs w:val="21"/>
        </w:rPr>
        <w:t>合并样本偏差可得</w:t>
      </w:r>
      <w:r>
        <w:rPr>
          <w:rFonts w:hint="eastAsia"/>
          <w:color w:val="000000"/>
          <w:position w:val="-26"/>
          <w:sz w:val="21"/>
          <w:szCs w:val="21"/>
        </w:rPr>
        <w:object>
          <v:shape id="_x0000_i1073" o:spt="75" type="#_x0000_t75" style="height:30.05pt;width:104.05pt;" o:ole="t" filled="f" o:preferrelative="t" stroked="f" coordsize="21600,21600">
            <v:path/>
            <v:fill on="f" focussize="0,0"/>
            <v:stroke on="f" joinstyle="miter"/>
            <v:imagedata r:id="rId114" o:title=""/>
            <o:lock v:ext="edit" aspectratio="t"/>
            <w10:wrap type="none"/>
            <w10:anchorlock/>
          </v:shape>
          <o:OLEObject Type="Embed" ProgID="Equation.3" ShapeID="_x0000_i1073" DrawAspect="Content" ObjectID="_1468075777" r:id="rId113">
            <o:LockedField>false</o:LockedField>
          </o:OLEObject>
        </w:object>
      </w:r>
      <w:r>
        <w:rPr>
          <w:rFonts w:hint="eastAsia"/>
          <w:color w:val="000000"/>
          <w:sz w:val="21"/>
          <w:szCs w:val="21"/>
        </w:rPr>
        <w:t>℃</w:t>
      </w:r>
    </w:p>
    <w:p>
      <w:pPr>
        <w:pStyle w:val="230"/>
        <w:snapToGrid w:val="0"/>
        <w:spacing w:line="400" w:lineRule="exact"/>
        <w:ind w:firstLine="420" w:firstLineChars="200"/>
        <w:rPr>
          <w:color w:val="FF0000"/>
          <w:sz w:val="21"/>
          <w:szCs w:val="21"/>
        </w:rPr>
      </w:pPr>
      <w:r>
        <w:rPr>
          <w:rFonts w:hint="eastAsia"/>
          <w:sz w:val="21"/>
          <w:szCs w:val="21"/>
        </w:rPr>
        <w:t>计算温度显示偏差时标准器测量值取显示温度的平均值与标准器的温度平均值之差的绝对值，则</w:t>
      </w:r>
      <w:r>
        <w:rPr>
          <w:rFonts w:hint="eastAsia"/>
          <w:position w:val="-12"/>
          <w:sz w:val="21"/>
          <w:szCs w:val="21"/>
        </w:rPr>
        <w:object>
          <v:shape id="_x0000_i1074" o:spt="75" type="#_x0000_t75" style="height:18.2pt;width:13.05pt;" o:ole="t" filled="f" o:preferrelative="t" stroked="f" coordsize="21600,21600">
            <v:path/>
            <v:fill on="f" focussize="0,0"/>
            <v:stroke on="f" joinstyle="miter"/>
            <v:imagedata r:id="rId116" o:title=""/>
            <o:lock v:ext="edit" aspectratio="t"/>
            <w10:wrap type="none"/>
            <w10:anchorlock/>
          </v:shape>
          <o:OLEObject Type="Embed" ProgID="Equation.3" ShapeID="_x0000_i1074" DrawAspect="Content" ObjectID="_1468075778" r:id="rId115">
            <o:LockedField>false</o:LockedField>
          </o:OLEObject>
        </w:object>
      </w:r>
      <w:r>
        <w:rPr>
          <w:rFonts w:hint="eastAsia"/>
          <w:sz w:val="21"/>
          <w:szCs w:val="21"/>
        </w:rPr>
        <w:t xml:space="preserve">= </w:t>
      </w:r>
      <w:r>
        <w:rPr>
          <w:rFonts w:hint="eastAsia"/>
          <w:color w:val="000000"/>
          <w:position w:val="-14"/>
          <w:sz w:val="21"/>
          <w:szCs w:val="21"/>
        </w:rPr>
        <w:object>
          <v:shape id="_x0000_i1075" o:spt="75" type="#_x0000_t75" style="height:20.55pt;width:47.1pt;" o:ole="t" filled="f" o:preferrelative="t" stroked="f" coordsize="21600,21600">
            <v:path/>
            <v:fill on="f" focussize="0,0"/>
            <v:stroke on="f" joinstyle="miter"/>
            <v:imagedata r:id="rId118" o:title=""/>
            <o:lock v:ext="edit" aspectratio="t"/>
            <w10:wrap type="none"/>
            <w10:anchorlock/>
          </v:shape>
          <o:OLEObject Type="Embed" ProgID="Equation.3" ShapeID="_x0000_i1075" DrawAspect="Content" ObjectID="_1468075779" r:id="rId117">
            <o:LockedField>false</o:LockedField>
          </o:OLEObject>
        </w:object>
      </w:r>
      <w:r>
        <w:rPr>
          <w:rFonts w:hint="eastAsia"/>
          <w:color w:val="000000"/>
          <w:sz w:val="21"/>
          <w:szCs w:val="21"/>
        </w:rPr>
        <w:t>=0.10℃</w:t>
      </w:r>
    </w:p>
    <w:p>
      <w:pPr>
        <w:pStyle w:val="230"/>
        <w:spacing w:line="400" w:lineRule="exact"/>
        <w:ind w:firstLine="420" w:firstLineChars="200"/>
        <w:rPr>
          <w:color w:val="000000"/>
          <w:sz w:val="21"/>
          <w:szCs w:val="21"/>
        </w:rPr>
      </w:pPr>
      <w:r>
        <w:rPr>
          <w:rFonts w:hint="eastAsia"/>
          <w:color w:val="000000"/>
          <w:sz w:val="21"/>
          <w:szCs w:val="21"/>
        </w:rPr>
        <w:t>测量标准分辨力引入的不确定度为</w:t>
      </w:r>
      <w:r>
        <w:rPr>
          <w:rFonts w:hint="eastAsia"/>
          <w:color w:val="000000"/>
          <w:position w:val="-10"/>
          <w:sz w:val="21"/>
          <w:szCs w:val="21"/>
        </w:rPr>
        <w:object>
          <v:shape id="_x0000_i1076" o:spt="75" type="#_x0000_t75" style="height:15.45pt;width:87.8pt;" o:ole="t" filled="f" o:preferrelative="t" stroked="f" coordsize="21600,21600">
            <v:path/>
            <v:fill on="f" focussize="0,0"/>
            <v:stroke on="f" joinstyle="miter"/>
            <v:imagedata r:id="rId120" o:title=""/>
            <o:lock v:ext="edit" aspectratio="t"/>
            <w10:wrap type="none"/>
            <w10:anchorlock/>
          </v:shape>
          <o:OLEObject Type="Embed" ProgID="Equation.3" ShapeID="_x0000_i1076" DrawAspect="Content" ObjectID="_1468075780" r:id="rId119">
            <o:LockedField>false</o:LockedField>
          </o:OLEObject>
        </w:object>
      </w:r>
      <w:r>
        <w:rPr>
          <w:rFonts w:hint="eastAsia"/>
          <w:color w:val="000000"/>
          <w:sz w:val="21"/>
          <w:szCs w:val="21"/>
        </w:rPr>
        <w:t>℃，小于重复性引入的不确定度，故忽略不计。</w:t>
      </w:r>
    </w:p>
    <w:p>
      <w:pPr>
        <w:pStyle w:val="230"/>
        <w:spacing w:line="400" w:lineRule="exact"/>
        <w:ind w:firstLine="0"/>
        <w:rPr>
          <w:color w:val="000000"/>
          <w:sz w:val="21"/>
          <w:szCs w:val="21"/>
        </w:rPr>
      </w:pPr>
      <w:r>
        <w:rPr>
          <w:rFonts w:hint="eastAsia"/>
          <w:color w:val="000000"/>
          <w:sz w:val="21"/>
          <w:szCs w:val="21"/>
        </w:rPr>
        <w:t>4.4测量标准稳定性引入的不确定度</w:t>
      </w:r>
      <w:r>
        <w:rPr>
          <w:rFonts w:hint="eastAsia"/>
          <w:color w:val="000000"/>
          <w:position w:val="-10"/>
          <w:sz w:val="21"/>
          <w:szCs w:val="21"/>
        </w:rPr>
        <w:object>
          <v:shape id="_x0000_i1077" o:spt="75" type="#_x0000_t75" style="height:15.05pt;width:13.85pt;" o:ole="t" filled="f" o:preferrelative="t" stroked="f" coordsize="21600,21600">
            <v:path/>
            <v:fill on="f" focussize="0,0"/>
            <v:stroke on="f" joinstyle="miter"/>
            <v:imagedata r:id="rId78" o:title=""/>
            <o:lock v:ext="edit" aspectratio="t"/>
            <w10:wrap type="none"/>
            <w10:anchorlock/>
          </v:shape>
          <o:OLEObject Type="Embed" ProgID="Equation.3" ShapeID="_x0000_i1077" DrawAspect="Content" ObjectID="_1468075781" r:id="rId121">
            <o:LockedField>false</o:LockedField>
          </o:OLEObject>
        </w:object>
      </w:r>
    </w:p>
    <w:p>
      <w:pPr>
        <w:pStyle w:val="230"/>
        <w:spacing w:line="400" w:lineRule="exact"/>
        <w:ind w:firstLine="420" w:firstLineChars="200"/>
        <w:rPr>
          <w:color w:val="000000"/>
          <w:sz w:val="21"/>
          <w:szCs w:val="21"/>
        </w:rPr>
      </w:pPr>
      <w:r>
        <w:rPr>
          <w:rFonts w:hint="eastAsia"/>
          <w:color w:val="000000"/>
          <w:sz w:val="21"/>
          <w:szCs w:val="21"/>
        </w:rPr>
        <w:t>根据经验，标准器的年稳定性不大于0.08℃，按均匀分布考虑，则标准器稳定性引入的标准不确定度分量</w:t>
      </w:r>
      <w:r>
        <w:rPr>
          <w:rFonts w:hint="eastAsia"/>
          <w:color w:val="000000"/>
          <w:position w:val="-10"/>
          <w:sz w:val="21"/>
          <w:szCs w:val="21"/>
        </w:rPr>
        <w:object>
          <v:shape id="_x0000_i1078" o:spt="75" type="#_x0000_t75" style="height:17pt;width:100.1pt;" o:ole="t" filled="f" o:preferrelative="t" stroked="f" coordsize="21600,21600">
            <v:path/>
            <v:fill on="f" focussize="0,0"/>
            <v:stroke on="f" joinstyle="miter"/>
            <v:imagedata r:id="rId123" o:title=""/>
            <o:lock v:ext="edit" aspectratio="t"/>
            <w10:wrap type="none"/>
            <w10:anchorlock/>
          </v:shape>
          <o:OLEObject Type="Embed" ProgID="Equation.3" ShapeID="_x0000_i1078" DrawAspect="Content" ObjectID="_1468075782" r:id="rId122">
            <o:LockedField>false</o:LockedField>
          </o:OLEObject>
        </w:object>
      </w:r>
      <w:r>
        <w:rPr>
          <w:rFonts w:hint="eastAsia"/>
          <w:color w:val="000000"/>
          <w:sz w:val="21"/>
          <w:szCs w:val="21"/>
        </w:rPr>
        <w:t>℃。</w:t>
      </w:r>
    </w:p>
    <w:p>
      <w:pPr>
        <w:pStyle w:val="230"/>
        <w:spacing w:line="400" w:lineRule="exact"/>
        <w:ind w:firstLine="0"/>
        <w:rPr>
          <w:color w:val="000000"/>
          <w:sz w:val="21"/>
          <w:szCs w:val="21"/>
        </w:rPr>
      </w:pPr>
      <w:r>
        <w:rPr>
          <w:rFonts w:hint="eastAsia"/>
          <w:color w:val="000000"/>
          <w:sz w:val="21"/>
          <w:szCs w:val="21"/>
        </w:rPr>
        <w:t>4.5被测低温箱引入的不确定度</w:t>
      </w:r>
      <w:r>
        <w:rPr>
          <w:rFonts w:hint="eastAsia"/>
          <w:color w:val="000000"/>
          <w:position w:val="-12"/>
          <w:sz w:val="21"/>
          <w:szCs w:val="21"/>
        </w:rPr>
        <w:object>
          <v:shape id="_x0000_i1079" o:spt="75" type="#_x0000_t75" style="height:18.2pt;width:13.05pt;" o:ole="t" filled="f" o:preferrelative="t" stroked="f" coordsize="21600,21600">
            <v:path/>
            <v:fill on="f" focussize="0,0"/>
            <v:stroke on="f" joinstyle="miter"/>
            <v:imagedata r:id="rId125" o:title=""/>
            <o:lock v:ext="edit" aspectratio="t"/>
            <w10:wrap type="none"/>
            <w10:anchorlock/>
          </v:shape>
          <o:OLEObject Type="Embed" ProgID="Equation.3" ShapeID="_x0000_i1079" DrawAspect="Content" ObjectID="_1468075783" r:id="rId124">
            <o:LockedField>false</o:LockedField>
          </o:OLEObject>
        </w:object>
      </w:r>
    </w:p>
    <w:p>
      <w:pPr>
        <w:pStyle w:val="230"/>
        <w:spacing w:line="400" w:lineRule="exact"/>
        <w:ind w:firstLine="420" w:firstLineChars="200"/>
        <w:rPr>
          <w:color w:val="000000"/>
          <w:sz w:val="21"/>
          <w:szCs w:val="21"/>
        </w:rPr>
      </w:pPr>
      <w:r>
        <w:rPr>
          <w:rFonts w:hint="eastAsia"/>
          <w:color w:val="000000"/>
          <w:sz w:val="21"/>
          <w:szCs w:val="21"/>
        </w:rPr>
        <w:t>被测低温箱的显示值记录如表C.2：</w:t>
      </w:r>
    </w:p>
    <w:p>
      <w:pPr>
        <w:pStyle w:val="230"/>
        <w:spacing w:line="400" w:lineRule="exact"/>
        <w:ind w:firstLine="420" w:firstLineChars="200"/>
        <w:jc w:val="center"/>
        <w:rPr>
          <w:color w:val="000000"/>
          <w:sz w:val="21"/>
          <w:szCs w:val="21"/>
        </w:rPr>
      </w:pPr>
      <w:r>
        <w:rPr>
          <w:rFonts w:hint="eastAsia"/>
          <w:color w:val="000000"/>
          <w:sz w:val="21"/>
          <w:szCs w:val="21"/>
        </w:rPr>
        <w:t>表C.2 显示值记录</w:t>
      </w:r>
    </w:p>
    <w:tbl>
      <w:tblPr>
        <w:tblStyle w:val="3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35"/>
        <w:gridCol w:w="1035"/>
        <w:gridCol w:w="1035"/>
        <w:gridCol w:w="1035"/>
        <w:gridCol w:w="1035"/>
        <w:gridCol w:w="1036"/>
        <w:gridCol w:w="103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292" w:type="dxa"/>
            <w:vAlign w:val="center"/>
          </w:tcPr>
          <w:p>
            <w:pPr>
              <w:pStyle w:val="230"/>
              <w:spacing w:line="400" w:lineRule="exact"/>
              <w:ind w:firstLine="0"/>
              <w:jc w:val="center"/>
              <w:rPr>
                <w:color w:val="000000"/>
                <w:sz w:val="21"/>
                <w:szCs w:val="21"/>
              </w:rPr>
            </w:pPr>
            <w:r>
              <w:rPr>
                <w:rFonts w:hint="eastAsia"/>
                <w:color w:val="000000"/>
                <w:sz w:val="21"/>
                <w:szCs w:val="21"/>
              </w:rPr>
              <w:t>测量次数</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1</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2</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3</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4</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5</w:t>
            </w:r>
          </w:p>
        </w:tc>
        <w:tc>
          <w:tcPr>
            <w:tcW w:w="1036" w:type="dxa"/>
            <w:vAlign w:val="center"/>
          </w:tcPr>
          <w:p>
            <w:pPr>
              <w:pStyle w:val="230"/>
              <w:spacing w:line="400" w:lineRule="exact"/>
              <w:ind w:firstLine="0"/>
              <w:jc w:val="center"/>
              <w:rPr>
                <w:color w:val="000000"/>
                <w:sz w:val="21"/>
                <w:szCs w:val="21"/>
              </w:rPr>
            </w:pPr>
            <w:r>
              <w:rPr>
                <w:rFonts w:hint="eastAsia"/>
                <w:color w:val="000000"/>
                <w:sz w:val="21"/>
                <w:szCs w:val="21"/>
              </w:rPr>
              <w:t>6</w:t>
            </w:r>
          </w:p>
        </w:tc>
        <w:tc>
          <w:tcPr>
            <w:tcW w:w="1036" w:type="dxa"/>
            <w:vAlign w:val="center"/>
          </w:tcPr>
          <w:p>
            <w:pPr>
              <w:pStyle w:val="230"/>
              <w:spacing w:line="400" w:lineRule="exact"/>
              <w:ind w:firstLine="0"/>
              <w:jc w:val="center"/>
              <w:rPr>
                <w:color w:val="000000"/>
                <w:sz w:val="21"/>
                <w:szCs w:val="21"/>
              </w:rPr>
            </w:pPr>
            <w:r>
              <w:rPr>
                <w:rFonts w:hint="eastAsia"/>
                <w:color w:val="000000"/>
                <w:sz w:val="21"/>
                <w:szCs w:val="21"/>
              </w:rPr>
              <w:t>7</w:t>
            </w:r>
          </w:p>
        </w:tc>
        <w:tc>
          <w:tcPr>
            <w:tcW w:w="1031" w:type="dxa"/>
            <w:vAlign w:val="center"/>
          </w:tcPr>
          <w:p>
            <w:pPr>
              <w:pStyle w:val="230"/>
              <w:spacing w:line="400" w:lineRule="exact"/>
              <w:ind w:firstLine="0"/>
              <w:jc w:val="center"/>
              <w:rPr>
                <w:color w:val="000000"/>
                <w:sz w:val="21"/>
                <w:szCs w:val="21"/>
              </w:rPr>
            </w:pPr>
            <w:r>
              <w:rPr>
                <w:rFonts w:hint="eastAsia"/>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292" w:type="dxa"/>
            <w:vAlign w:val="center"/>
          </w:tcPr>
          <w:p>
            <w:pPr>
              <w:pStyle w:val="230"/>
              <w:spacing w:line="400" w:lineRule="exact"/>
              <w:ind w:firstLine="0"/>
              <w:jc w:val="center"/>
              <w:rPr>
                <w:color w:val="000000"/>
                <w:sz w:val="21"/>
                <w:szCs w:val="21"/>
              </w:rPr>
            </w:pPr>
            <w:r>
              <w:rPr>
                <w:rFonts w:hint="eastAsia"/>
                <w:color w:val="000000"/>
                <w:sz w:val="21"/>
                <w:szCs w:val="21"/>
              </w:rPr>
              <w:t>显示值/℃</w:t>
            </w:r>
          </w:p>
        </w:tc>
        <w:tc>
          <w:tcPr>
            <w:tcW w:w="1035" w:type="dxa"/>
            <w:vAlign w:val="center"/>
          </w:tcPr>
          <w:p>
            <w:pPr>
              <w:jc w:val="center"/>
              <w:rPr>
                <w:rFonts w:ascii="宋体" w:hAnsi="宋体" w:cs="宋体"/>
                <w:color w:val="000000"/>
              </w:rPr>
            </w:pPr>
            <w:r>
              <w:rPr>
                <w:rFonts w:hint="eastAsia" w:ascii="宋体" w:hAnsi="宋体" w:cs="宋体"/>
                <w:color w:val="000000"/>
              </w:rPr>
              <w:t>-145.0</w:t>
            </w:r>
          </w:p>
        </w:tc>
        <w:tc>
          <w:tcPr>
            <w:tcW w:w="1035" w:type="dxa"/>
            <w:vAlign w:val="center"/>
          </w:tcPr>
          <w:p>
            <w:pPr>
              <w:jc w:val="center"/>
              <w:rPr>
                <w:rFonts w:ascii="宋体" w:hAnsi="宋体" w:cs="宋体"/>
                <w:color w:val="000000"/>
              </w:rPr>
            </w:pPr>
            <w:r>
              <w:rPr>
                <w:rFonts w:hint="eastAsia" w:ascii="宋体" w:hAnsi="宋体" w:cs="宋体"/>
                <w:color w:val="000000"/>
              </w:rPr>
              <w:t>-145.3</w:t>
            </w:r>
          </w:p>
        </w:tc>
        <w:tc>
          <w:tcPr>
            <w:tcW w:w="1035" w:type="dxa"/>
            <w:vAlign w:val="center"/>
          </w:tcPr>
          <w:p>
            <w:pPr>
              <w:jc w:val="center"/>
              <w:rPr>
                <w:rFonts w:ascii="宋体" w:hAnsi="宋体" w:cs="宋体"/>
                <w:color w:val="000000"/>
              </w:rPr>
            </w:pPr>
            <w:r>
              <w:rPr>
                <w:rFonts w:hint="eastAsia" w:ascii="宋体" w:hAnsi="宋体" w:cs="宋体"/>
                <w:color w:val="000000"/>
              </w:rPr>
              <w:t>-145.3</w:t>
            </w:r>
          </w:p>
        </w:tc>
        <w:tc>
          <w:tcPr>
            <w:tcW w:w="1035" w:type="dxa"/>
            <w:vAlign w:val="center"/>
          </w:tcPr>
          <w:p>
            <w:pPr>
              <w:jc w:val="center"/>
              <w:rPr>
                <w:rFonts w:ascii="宋体" w:hAnsi="宋体" w:cs="宋体"/>
                <w:color w:val="000000"/>
              </w:rPr>
            </w:pPr>
            <w:r>
              <w:rPr>
                <w:rFonts w:hint="eastAsia" w:ascii="宋体" w:hAnsi="宋体" w:cs="宋体"/>
                <w:color w:val="000000"/>
              </w:rPr>
              <w:t>-145.5</w:t>
            </w:r>
          </w:p>
        </w:tc>
        <w:tc>
          <w:tcPr>
            <w:tcW w:w="1035" w:type="dxa"/>
            <w:vAlign w:val="center"/>
          </w:tcPr>
          <w:p>
            <w:pPr>
              <w:jc w:val="center"/>
              <w:rPr>
                <w:rFonts w:ascii="宋体" w:hAnsi="宋体" w:cs="宋体"/>
                <w:color w:val="000000"/>
              </w:rPr>
            </w:pPr>
            <w:r>
              <w:rPr>
                <w:rFonts w:hint="eastAsia" w:ascii="宋体" w:hAnsi="宋体" w:cs="宋体"/>
                <w:color w:val="000000"/>
              </w:rPr>
              <w:t>-145.7</w:t>
            </w:r>
          </w:p>
        </w:tc>
        <w:tc>
          <w:tcPr>
            <w:tcW w:w="1036" w:type="dxa"/>
            <w:vAlign w:val="center"/>
          </w:tcPr>
          <w:p>
            <w:pPr>
              <w:jc w:val="center"/>
              <w:rPr>
                <w:rFonts w:ascii="宋体" w:hAnsi="宋体" w:cs="宋体"/>
                <w:color w:val="000000"/>
              </w:rPr>
            </w:pPr>
            <w:r>
              <w:rPr>
                <w:rFonts w:hint="eastAsia" w:ascii="宋体" w:hAnsi="宋体" w:cs="宋体"/>
                <w:color w:val="000000"/>
              </w:rPr>
              <w:t>-145.5</w:t>
            </w:r>
          </w:p>
        </w:tc>
        <w:tc>
          <w:tcPr>
            <w:tcW w:w="1036" w:type="dxa"/>
            <w:vAlign w:val="center"/>
          </w:tcPr>
          <w:p>
            <w:pPr>
              <w:jc w:val="center"/>
              <w:rPr>
                <w:rFonts w:ascii="宋体" w:hAnsi="宋体" w:cs="宋体"/>
                <w:color w:val="000000"/>
              </w:rPr>
            </w:pPr>
            <w:r>
              <w:rPr>
                <w:rFonts w:hint="eastAsia" w:ascii="宋体" w:hAnsi="宋体" w:cs="宋体"/>
                <w:color w:val="000000"/>
              </w:rPr>
              <w:t>-145.3</w:t>
            </w:r>
          </w:p>
        </w:tc>
        <w:tc>
          <w:tcPr>
            <w:tcW w:w="1031" w:type="dxa"/>
            <w:vAlign w:val="center"/>
          </w:tcPr>
          <w:p>
            <w:pPr>
              <w:jc w:val="center"/>
              <w:rPr>
                <w:rFonts w:ascii="宋体" w:hAnsi="宋体" w:cs="宋体"/>
                <w:color w:val="000000"/>
              </w:rPr>
            </w:pPr>
            <w:r>
              <w:rPr>
                <w:rFonts w:hint="eastAsia" w:ascii="宋体" w:hAnsi="宋体" w:cs="宋体"/>
                <w:color w:val="000000"/>
              </w:rPr>
              <w:t>-145.2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292" w:type="dxa"/>
            <w:vAlign w:val="center"/>
          </w:tcPr>
          <w:p>
            <w:pPr>
              <w:pStyle w:val="230"/>
              <w:spacing w:line="400" w:lineRule="exact"/>
              <w:ind w:firstLine="0"/>
              <w:jc w:val="center"/>
              <w:rPr>
                <w:color w:val="000000"/>
                <w:sz w:val="21"/>
                <w:szCs w:val="21"/>
              </w:rPr>
            </w:pPr>
            <w:r>
              <w:rPr>
                <w:rFonts w:hint="eastAsia"/>
                <w:color w:val="000000"/>
                <w:sz w:val="21"/>
                <w:szCs w:val="21"/>
              </w:rPr>
              <w:t>测量次数</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9</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10</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11</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12</w:t>
            </w:r>
          </w:p>
        </w:tc>
        <w:tc>
          <w:tcPr>
            <w:tcW w:w="1035" w:type="dxa"/>
            <w:vAlign w:val="center"/>
          </w:tcPr>
          <w:p>
            <w:pPr>
              <w:pStyle w:val="230"/>
              <w:spacing w:line="400" w:lineRule="exact"/>
              <w:ind w:firstLine="0"/>
              <w:jc w:val="center"/>
              <w:rPr>
                <w:color w:val="000000"/>
                <w:sz w:val="21"/>
                <w:szCs w:val="21"/>
              </w:rPr>
            </w:pPr>
            <w:r>
              <w:rPr>
                <w:rFonts w:hint="eastAsia"/>
                <w:color w:val="000000"/>
                <w:sz w:val="21"/>
                <w:szCs w:val="21"/>
              </w:rPr>
              <w:t>13</w:t>
            </w:r>
          </w:p>
        </w:tc>
        <w:tc>
          <w:tcPr>
            <w:tcW w:w="1036" w:type="dxa"/>
            <w:vAlign w:val="center"/>
          </w:tcPr>
          <w:p>
            <w:pPr>
              <w:pStyle w:val="230"/>
              <w:spacing w:line="400" w:lineRule="exact"/>
              <w:ind w:firstLine="0"/>
              <w:jc w:val="center"/>
              <w:rPr>
                <w:color w:val="000000"/>
                <w:sz w:val="21"/>
                <w:szCs w:val="21"/>
              </w:rPr>
            </w:pPr>
            <w:r>
              <w:rPr>
                <w:rFonts w:hint="eastAsia"/>
                <w:color w:val="000000"/>
                <w:sz w:val="21"/>
                <w:szCs w:val="21"/>
              </w:rPr>
              <w:t>14</w:t>
            </w:r>
          </w:p>
        </w:tc>
        <w:tc>
          <w:tcPr>
            <w:tcW w:w="1036" w:type="dxa"/>
            <w:vAlign w:val="center"/>
          </w:tcPr>
          <w:p>
            <w:pPr>
              <w:pStyle w:val="230"/>
              <w:spacing w:line="400" w:lineRule="exact"/>
              <w:ind w:firstLine="0"/>
              <w:jc w:val="center"/>
              <w:rPr>
                <w:color w:val="000000"/>
                <w:sz w:val="21"/>
                <w:szCs w:val="21"/>
              </w:rPr>
            </w:pPr>
            <w:r>
              <w:rPr>
                <w:rFonts w:hint="eastAsia"/>
                <w:color w:val="000000"/>
                <w:sz w:val="21"/>
                <w:szCs w:val="21"/>
              </w:rPr>
              <w:t>15</w:t>
            </w:r>
          </w:p>
        </w:tc>
        <w:tc>
          <w:tcPr>
            <w:tcW w:w="1031" w:type="dxa"/>
            <w:vAlign w:val="center"/>
          </w:tcPr>
          <w:p>
            <w:pPr>
              <w:pStyle w:val="230"/>
              <w:spacing w:line="400" w:lineRule="exact"/>
              <w:ind w:firstLine="0"/>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292" w:type="dxa"/>
            <w:vAlign w:val="center"/>
          </w:tcPr>
          <w:p>
            <w:pPr>
              <w:pStyle w:val="230"/>
              <w:spacing w:line="400" w:lineRule="exact"/>
              <w:ind w:firstLine="0"/>
              <w:jc w:val="center"/>
              <w:rPr>
                <w:color w:val="000000"/>
                <w:sz w:val="21"/>
                <w:szCs w:val="21"/>
              </w:rPr>
            </w:pPr>
            <w:r>
              <w:rPr>
                <w:rFonts w:hint="eastAsia"/>
                <w:color w:val="000000"/>
                <w:sz w:val="21"/>
                <w:szCs w:val="21"/>
              </w:rPr>
              <w:t>显示值/℃</w:t>
            </w:r>
          </w:p>
        </w:tc>
        <w:tc>
          <w:tcPr>
            <w:tcW w:w="1035" w:type="dxa"/>
            <w:vAlign w:val="center"/>
          </w:tcPr>
          <w:p>
            <w:pPr>
              <w:jc w:val="center"/>
              <w:rPr>
                <w:rFonts w:ascii="宋体" w:hAnsi="宋体" w:cs="宋体"/>
                <w:color w:val="000000"/>
              </w:rPr>
            </w:pPr>
            <w:r>
              <w:rPr>
                <w:rFonts w:hint="eastAsia" w:ascii="宋体" w:hAnsi="宋体" w:cs="宋体"/>
                <w:color w:val="000000"/>
              </w:rPr>
              <w:t>-145.0</w:t>
            </w:r>
          </w:p>
        </w:tc>
        <w:tc>
          <w:tcPr>
            <w:tcW w:w="1035" w:type="dxa"/>
            <w:vAlign w:val="center"/>
          </w:tcPr>
          <w:p>
            <w:pPr>
              <w:jc w:val="center"/>
              <w:rPr>
                <w:rFonts w:ascii="宋体" w:hAnsi="宋体" w:cs="宋体"/>
                <w:color w:val="000000"/>
              </w:rPr>
            </w:pPr>
            <w:r>
              <w:rPr>
                <w:rFonts w:hint="eastAsia" w:ascii="宋体" w:hAnsi="宋体" w:cs="宋体"/>
                <w:color w:val="000000"/>
              </w:rPr>
              <w:t>-144.8</w:t>
            </w:r>
          </w:p>
        </w:tc>
        <w:tc>
          <w:tcPr>
            <w:tcW w:w="1035" w:type="dxa"/>
            <w:vAlign w:val="center"/>
          </w:tcPr>
          <w:p>
            <w:pPr>
              <w:jc w:val="center"/>
              <w:rPr>
                <w:rFonts w:ascii="宋体" w:hAnsi="宋体" w:cs="宋体"/>
                <w:color w:val="000000"/>
              </w:rPr>
            </w:pPr>
            <w:r>
              <w:rPr>
                <w:rFonts w:hint="eastAsia" w:ascii="宋体" w:hAnsi="宋体" w:cs="宋体"/>
                <w:color w:val="000000"/>
              </w:rPr>
              <w:t>-144.7</w:t>
            </w:r>
          </w:p>
        </w:tc>
        <w:tc>
          <w:tcPr>
            <w:tcW w:w="1035" w:type="dxa"/>
            <w:vAlign w:val="center"/>
          </w:tcPr>
          <w:p>
            <w:pPr>
              <w:jc w:val="center"/>
              <w:rPr>
                <w:rFonts w:ascii="宋体" w:hAnsi="宋体" w:cs="宋体"/>
                <w:color w:val="000000"/>
              </w:rPr>
            </w:pPr>
            <w:r>
              <w:rPr>
                <w:rFonts w:hint="eastAsia" w:ascii="宋体" w:hAnsi="宋体" w:cs="宋体"/>
                <w:color w:val="000000"/>
              </w:rPr>
              <w:t>-144.5</w:t>
            </w:r>
          </w:p>
        </w:tc>
        <w:tc>
          <w:tcPr>
            <w:tcW w:w="1035" w:type="dxa"/>
            <w:vAlign w:val="center"/>
          </w:tcPr>
          <w:p>
            <w:pPr>
              <w:jc w:val="center"/>
              <w:rPr>
                <w:rFonts w:ascii="宋体" w:hAnsi="宋体" w:cs="宋体"/>
                <w:color w:val="000000"/>
              </w:rPr>
            </w:pPr>
            <w:r>
              <w:rPr>
                <w:rFonts w:hint="eastAsia" w:ascii="宋体" w:hAnsi="宋体" w:cs="宋体"/>
                <w:color w:val="000000"/>
              </w:rPr>
              <w:t>-144.1</w:t>
            </w:r>
          </w:p>
        </w:tc>
        <w:tc>
          <w:tcPr>
            <w:tcW w:w="1036" w:type="dxa"/>
            <w:vAlign w:val="center"/>
          </w:tcPr>
          <w:p>
            <w:pPr>
              <w:jc w:val="center"/>
              <w:rPr>
                <w:rFonts w:ascii="宋体" w:hAnsi="宋体" w:cs="宋体"/>
                <w:color w:val="000000"/>
              </w:rPr>
            </w:pPr>
            <w:r>
              <w:rPr>
                <w:rFonts w:hint="eastAsia" w:ascii="宋体" w:hAnsi="宋体" w:cs="宋体"/>
                <w:color w:val="000000"/>
              </w:rPr>
              <w:t>-144.5</w:t>
            </w:r>
          </w:p>
        </w:tc>
        <w:tc>
          <w:tcPr>
            <w:tcW w:w="1036" w:type="dxa"/>
            <w:vAlign w:val="center"/>
          </w:tcPr>
          <w:p>
            <w:pPr>
              <w:jc w:val="center"/>
              <w:rPr>
                <w:rFonts w:ascii="宋体" w:hAnsi="宋体" w:cs="宋体"/>
                <w:color w:val="000000"/>
              </w:rPr>
            </w:pPr>
            <w:r>
              <w:rPr>
                <w:rFonts w:hint="eastAsia" w:ascii="宋体" w:hAnsi="宋体" w:cs="宋体"/>
                <w:color w:val="000000"/>
              </w:rPr>
              <w:t>-144.4</w:t>
            </w:r>
          </w:p>
        </w:tc>
        <w:tc>
          <w:tcPr>
            <w:tcW w:w="1031" w:type="dxa"/>
            <w:vAlign w:val="center"/>
          </w:tcPr>
          <w:p>
            <w:pPr>
              <w:pStyle w:val="230"/>
              <w:spacing w:line="400" w:lineRule="exact"/>
              <w:ind w:firstLine="0"/>
              <w:jc w:val="center"/>
              <w:rPr>
                <w:color w:val="000000"/>
                <w:sz w:val="21"/>
                <w:szCs w:val="21"/>
              </w:rPr>
            </w:pPr>
            <w:r>
              <w:rPr>
                <w:rFonts w:hint="eastAsia"/>
                <w:color w:val="000000"/>
                <w:sz w:val="21"/>
                <w:szCs w:val="21"/>
              </w:rPr>
              <w:t>/</w:t>
            </w:r>
          </w:p>
        </w:tc>
      </w:tr>
    </w:tbl>
    <w:p>
      <w:pPr>
        <w:pStyle w:val="230"/>
        <w:spacing w:line="400" w:lineRule="exact"/>
        <w:ind w:firstLine="420" w:firstLineChars="200"/>
        <w:rPr>
          <w:color w:val="000000"/>
          <w:sz w:val="21"/>
          <w:szCs w:val="21"/>
        </w:rPr>
      </w:pPr>
      <w:r>
        <w:rPr>
          <w:rFonts w:hint="eastAsia"/>
          <w:color w:val="000000"/>
          <w:sz w:val="21"/>
          <w:szCs w:val="21"/>
        </w:rPr>
        <w:t>对测量数据进行处理，得出15次测量结果的实验标准偏差s=0.54℃，计算温度偏差时取15次测量的平均值，则</w:t>
      </w:r>
      <w:r>
        <w:rPr>
          <w:rFonts w:hint="eastAsia"/>
          <w:color w:val="000000"/>
          <w:position w:val="-12"/>
          <w:sz w:val="21"/>
          <w:szCs w:val="21"/>
        </w:rPr>
        <w:object>
          <v:shape id="_x0000_i1080" o:spt="75" type="#_x0000_t75" style="height:18.2pt;width:13.05pt;" o:ole="t" filled="f" o:preferrelative="t" stroked="f" coordsize="21600,21600">
            <v:path/>
            <v:fill on="f" focussize="0,0"/>
            <v:stroke on="f" joinstyle="miter"/>
            <v:imagedata r:id="rId127" o:title=""/>
            <o:lock v:ext="edit" aspectratio="t"/>
            <w10:wrap type="none"/>
            <w10:anchorlock/>
          </v:shape>
          <o:OLEObject Type="Embed" ProgID="Equation.3" ShapeID="_x0000_i1080" DrawAspect="Content" ObjectID="_1468075784" r:id="rId126">
            <o:LockedField>false</o:LockedField>
          </o:OLEObject>
        </w:object>
      </w:r>
      <w:r>
        <w:rPr>
          <w:rFonts w:hint="eastAsia"/>
          <w:color w:val="000000"/>
          <w:sz w:val="21"/>
          <w:szCs w:val="21"/>
        </w:rPr>
        <w:t>=s/</w:t>
      </w:r>
      <w:r>
        <w:rPr>
          <w:rFonts w:hint="eastAsia"/>
          <w:color w:val="000000"/>
          <w:position w:val="-8"/>
          <w:sz w:val="21"/>
          <w:szCs w:val="21"/>
        </w:rPr>
        <w:object>
          <v:shape id="_x0000_i1081" o:spt="75" type="#_x0000_t75" style="height:13.45pt;width:22.95pt;" o:ole="t" filled="f" o:preferrelative="t" stroked="f" coordsize="21600,21600">
            <v:path/>
            <v:fill on="f" focussize="0,0"/>
            <v:stroke on="f" joinstyle="miter"/>
            <v:imagedata r:id="rId129" o:title=""/>
            <o:lock v:ext="edit" aspectratio="t"/>
            <w10:wrap type="none"/>
            <w10:anchorlock/>
          </v:shape>
          <o:OLEObject Type="Embed" ProgID="Equation.3" ShapeID="_x0000_i1081" DrawAspect="Content" ObjectID="_1468075785" r:id="rId128">
            <o:LockedField>false</o:LockedField>
          </o:OLEObject>
        </w:object>
      </w:r>
      <w:r>
        <w:rPr>
          <w:rFonts w:hint="eastAsia"/>
          <w:color w:val="000000"/>
          <w:sz w:val="21"/>
          <w:szCs w:val="21"/>
        </w:rPr>
        <w:t>=0.14℃。</w:t>
      </w:r>
    </w:p>
    <w:p>
      <w:pPr>
        <w:pStyle w:val="230"/>
        <w:snapToGrid w:val="0"/>
        <w:spacing w:line="400" w:lineRule="exact"/>
        <w:ind w:firstLine="0"/>
        <w:rPr>
          <w:color w:val="000000"/>
          <w:sz w:val="21"/>
          <w:szCs w:val="21"/>
        </w:rPr>
      </w:pPr>
      <w:r>
        <w:rPr>
          <w:rFonts w:hint="eastAsia"/>
          <w:color w:val="000000"/>
          <w:sz w:val="21"/>
          <w:szCs w:val="21"/>
        </w:rPr>
        <w:t>4.6标准不确定度分量汇总表</w:t>
      </w:r>
    </w:p>
    <w:p>
      <w:pPr>
        <w:pStyle w:val="230"/>
        <w:snapToGrid w:val="0"/>
        <w:spacing w:line="400" w:lineRule="exact"/>
        <w:ind w:firstLine="0"/>
        <w:jc w:val="center"/>
        <w:rPr>
          <w:color w:val="000000"/>
          <w:sz w:val="21"/>
          <w:szCs w:val="21"/>
        </w:rPr>
      </w:pPr>
      <w:r>
        <w:rPr>
          <w:rFonts w:hint="eastAsia"/>
          <w:color w:val="000000"/>
          <w:sz w:val="21"/>
          <w:szCs w:val="21"/>
        </w:rPr>
        <w:t>显示温度偏差不确定度分量汇总表</w:t>
      </w:r>
    </w:p>
    <w:tbl>
      <w:tblPr>
        <w:tblStyle w:val="32"/>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标准不确定度符号</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不确定度来源</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082" o:spt="75" type="#_x0000_t75" style="height:17.4pt;width:13.05pt;" o:ole="t" filled="f" o:preferrelative="t" stroked="f" coordsize="21600,21600">
                  <v:path/>
                  <v:fill on="f" focussize="0,0"/>
                  <v:stroke on="f" joinstyle="miter"/>
                  <v:imagedata r:id="rId64" o:title=""/>
                  <o:lock v:ext="edit" aspectratio="t"/>
                  <w10:wrap type="none"/>
                  <w10:anchorlock/>
                </v:shape>
                <o:OLEObject Type="Embed" ProgID="Equation.3" ShapeID="_x0000_i1082" DrawAspect="Content" ObjectID="_1468075786" r:id="rId130">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A级铂热电阻引入</w: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083" o:spt="75" type="#_x0000_t75" style="height:17.4pt;width:14.65pt;" o:ole="t" filled="f" o:preferrelative="t" stroked="f" coordsize="21600,21600">
                  <v:path/>
                  <v:fill on="f" focussize="0,0"/>
                  <v:stroke on="f" joinstyle="miter"/>
                  <v:imagedata r:id="rId68" o:title=""/>
                  <o:lock v:ext="edit" aspectratio="t"/>
                  <w10:wrap type="none"/>
                  <w10:anchorlock/>
                </v:shape>
                <o:OLEObject Type="Embed" ProgID="Equation.3" ShapeID="_x0000_i1083" DrawAspect="Content" ObjectID="_1468075787" r:id="rId131">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多通道温度显示仪引入</w: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084" o:spt="75" type="#_x0000_t75" style="height:18.2pt;width:13.05pt;" o:ole="t" filled="f" o:preferrelative="t" stroked="f" coordsize="21600,21600">
                  <v:path/>
                  <v:fill on="f" focussize="0,0"/>
                  <v:stroke on="f" joinstyle="miter"/>
                  <v:imagedata r:id="rId72" o:title=""/>
                  <o:lock v:ext="edit" aspectratio="t"/>
                  <w10:wrap type="none"/>
                  <w10:anchorlock/>
                </v:shape>
                <o:OLEObject Type="Embed" ProgID="Equation.3" ShapeID="_x0000_i1084" DrawAspect="Content" ObjectID="_1468075788" r:id="rId132">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测量重复性</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position w:val="-10"/>
                <w:sz w:val="21"/>
                <w:szCs w:val="21"/>
              </w:rPr>
              <w:object>
                <v:shape id="_x0000_i1085" o:spt="75" type="#_x0000_t75" style="height:17pt;width:13.85pt;" o:ole="t" filled="f" o:preferrelative="t" stroked="f" coordsize="21600,21600">
                  <v:path/>
                  <v:fill on="f" focussize="0,0"/>
                  <v:stroke on="f" joinstyle="miter"/>
                  <v:imagedata r:id="rId78" o:title=""/>
                  <o:lock v:ext="edit" aspectratio="t"/>
                  <w10:wrap type="none"/>
                  <w10:anchorlock/>
                </v:shape>
                <o:OLEObject Type="Embed" ProgID="Equation.3" ShapeID="_x0000_i1085" DrawAspect="Content" ObjectID="_1468075789" r:id="rId133">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标准器稳定性</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position w:val="-12"/>
                <w:sz w:val="21"/>
                <w:szCs w:val="21"/>
              </w:rPr>
              <w:object>
                <v:shape id="_x0000_i1086" o:spt="75" type="#_x0000_t75" style="height:18.2pt;width:13.05pt;" o:ole="t" filled="f" o:preferrelative="t" stroked="f" coordsize="21600,21600">
                  <v:path/>
                  <v:fill on="f" focussize="0,0"/>
                  <v:stroke on="f" joinstyle="miter"/>
                  <v:imagedata r:id="rId125" o:title=""/>
                  <o:lock v:ext="edit" aspectratio="t"/>
                  <w10:wrap type="none"/>
                  <w10:anchorlock/>
                </v:shape>
                <o:OLEObject Type="Embed" ProgID="Equation.3" ShapeID="_x0000_i1086" DrawAspect="Content" ObjectID="_1468075790" r:id="rId134">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被测低温箱</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0.14℃</w:t>
            </w:r>
          </w:p>
        </w:tc>
      </w:tr>
    </w:tbl>
    <w:p>
      <w:pPr>
        <w:pStyle w:val="230"/>
        <w:tabs>
          <w:tab w:val="left" w:pos="358"/>
        </w:tabs>
        <w:spacing w:line="400" w:lineRule="exact"/>
        <w:ind w:firstLine="0"/>
        <w:rPr>
          <w:color w:val="000000"/>
          <w:sz w:val="21"/>
          <w:szCs w:val="21"/>
        </w:rPr>
      </w:pPr>
      <w:r>
        <w:rPr>
          <w:rFonts w:hint="eastAsia"/>
          <w:color w:val="000000"/>
          <w:sz w:val="21"/>
          <w:szCs w:val="21"/>
        </w:rPr>
        <w:t>5.合成标准不确定度</w:t>
      </w:r>
    </w:p>
    <w:p>
      <w:pPr>
        <w:pStyle w:val="230"/>
        <w:spacing w:line="400" w:lineRule="exact"/>
        <w:ind w:firstLine="420" w:firstLineChars="200"/>
        <w:rPr>
          <w:color w:val="000000"/>
          <w:sz w:val="21"/>
          <w:szCs w:val="21"/>
        </w:rPr>
      </w:pPr>
      <w:r>
        <w:rPr>
          <w:rFonts w:hint="eastAsia"/>
          <w:color w:val="000000"/>
          <w:sz w:val="21"/>
          <w:szCs w:val="21"/>
        </w:rPr>
        <w:t>显示温度偏差合成标准不确定度</w:t>
      </w:r>
      <w:r>
        <w:rPr>
          <w:rFonts w:hint="eastAsia"/>
          <w:color w:val="000000"/>
          <w:position w:val="-12"/>
          <w:sz w:val="21"/>
          <w:szCs w:val="21"/>
        </w:rPr>
        <w:object>
          <v:shape id="_x0000_i1087" o:spt="75" type="#_x0000_t75" style="height:18.2pt;width:13.85pt;" o:ole="t" filled="f" o:preferrelative="t" stroked="f" coordsize="21600,21600">
            <v:path/>
            <v:fill on="f" focussize="0,0"/>
            <v:stroke on="f" joinstyle="miter"/>
            <v:imagedata r:id="rId86" o:title=""/>
            <o:lock v:ext="edit" aspectratio="t"/>
            <w10:wrap type="none"/>
            <w10:anchorlock/>
          </v:shape>
          <o:OLEObject Type="Embed" ProgID="Equation.3" ShapeID="_x0000_i1087" DrawAspect="Content" ObjectID="_1468075791" r:id="rId135">
            <o:LockedField>false</o:LockedField>
          </o:OLEObject>
        </w:object>
      </w:r>
    </w:p>
    <w:p>
      <w:pPr>
        <w:pStyle w:val="230"/>
        <w:spacing w:line="400" w:lineRule="exact"/>
        <w:ind w:firstLine="420" w:firstLineChars="200"/>
        <w:rPr>
          <w:color w:val="000000"/>
          <w:sz w:val="21"/>
          <w:szCs w:val="21"/>
        </w:rPr>
      </w:pPr>
      <w:r>
        <w:rPr>
          <w:rFonts w:hint="eastAsia"/>
          <w:color w:val="000000"/>
          <w:sz w:val="21"/>
          <w:szCs w:val="21"/>
          <w:lang w:bidi="en-US"/>
        </w:rPr>
        <w:t>由于</w:t>
      </w:r>
      <w:r>
        <w:rPr>
          <w:rFonts w:hint="eastAsia"/>
          <w:color w:val="000000"/>
          <w:position w:val="-10"/>
          <w:sz w:val="21"/>
          <w:szCs w:val="21"/>
        </w:rPr>
        <w:object>
          <v:shape id="_x0000_i1088" o:spt="75" type="#_x0000_t75" style="height:17pt;width:13.05pt;" o:ole="t" filled="f" o:preferrelative="t" stroked="f" coordsize="21600,21600">
            <v:path/>
            <v:fill on="f" focussize="0,0"/>
            <v:stroke on="f" joinstyle="miter"/>
            <v:imagedata r:id="rId137" o:title=""/>
            <o:lock v:ext="edit" aspectratio="t"/>
            <w10:wrap type="none"/>
            <w10:anchorlock/>
          </v:shape>
          <o:OLEObject Type="Embed" ProgID="Equation.3" ShapeID="_x0000_i1088" DrawAspect="Content" ObjectID="_1468075792" r:id="rId136">
            <o:LockedField>false</o:LockedField>
          </o:OLEObject>
        </w:object>
      </w:r>
      <w:r>
        <w:rPr>
          <w:rFonts w:hint="eastAsia"/>
          <w:color w:val="000000"/>
          <w:sz w:val="21"/>
          <w:szCs w:val="21"/>
        </w:rPr>
        <w:t>、</w:t>
      </w:r>
      <w:r>
        <w:rPr>
          <w:rFonts w:hint="eastAsia"/>
          <w:color w:val="000000"/>
          <w:position w:val="-10"/>
          <w:sz w:val="21"/>
          <w:szCs w:val="21"/>
        </w:rPr>
        <w:object>
          <v:shape id="_x0000_i1089" o:spt="75" type="#_x0000_t75" style="height:17pt;width:13.85pt;" o:ole="t" filled="f" o:preferrelative="t" stroked="f" coordsize="21600,21600">
            <v:path/>
            <v:fill on="f" focussize="0,0"/>
            <v:stroke on="f" joinstyle="miter"/>
            <v:imagedata r:id="rId139" o:title=""/>
            <o:lock v:ext="edit" aspectratio="t"/>
            <w10:wrap type="none"/>
            <w10:anchorlock/>
          </v:shape>
          <o:OLEObject Type="Embed" ProgID="Equation.3" ShapeID="_x0000_i1089" DrawAspect="Content" ObjectID="_1468075793" r:id="rId138">
            <o:LockedField>false</o:LockedField>
          </o:OLEObject>
        </w:object>
      </w:r>
      <w:r>
        <w:rPr>
          <w:rFonts w:hint="eastAsia"/>
          <w:color w:val="000000"/>
          <w:sz w:val="21"/>
          <w:szCs w:val="21"/>
        </w:rPr>
        <w:t>、</w:t>
      </w:r>
      <w:r>
        <w:rPr>
          <w:rFonts w:hint="eastAsia"/>
          <w:color w:val="000000"/>
          <w:position w:val="-12"/>
          <w:sz w:val="21"/>
          <w:szCs w:val="21"/>
        </w:rPr>
        <w:object>
          <v:shape id="_x0000_i1090" o:spt="75" type="#_x0000_t75" style="height:18.2pt;width:13.05pt;" o:ole="t" filled="f" o:preferrelative="t" stroked="f" coordsize="21600,21600">
            <v:path/>
            <v:fill on="f" focussize="0,0"/>
            <v:stroke on="f" joinstyle="miter"/>
            <v:imagedata r:id="rId141" o:title=""/>
            <o:lock v:ext="edit" aspectratio="t"/>
            <w10:wrap type="none"/>
            <w10:anchorlock/>
          </v:shape>
          <o:OLEObject Type="Embed" ProgID="Equation.3" ShapeID="_x0000_i1090" DrawAspect="Content" ObjectID="_1468075794" r:id="rId140">
            <o:LockedField>false</o:LockedField>
          </o:OLEObject>
        </w:object>
      </w:r>
      <w:r>
        <w:rPr>
          <w:rFonts w:hint="eastAsia"/>
          <w:color w:val="000000"/>
          <w:sz w:val="21"/>
          <w:szCs w:val="21"/>
        </w:rPr>
        <w:t>、</w:t>
      </w:r>
      <w:r>
        <w:rPr>
          <w:rFonts w:hint="eastAsia"/>
          <w:color w:val="000000"/>
          <w:position w:val="-10"/>
          <w:sz w:val="21"/>
          <w:szCs w:val="21"/>
        </w:rPr>
        <w:object>
          <v:shape id="_x0000_i1091" o:spt="75" type="#_x0000_t75" style="height:17pt;width:13.05pt;" o:ole="t" filled="f" o:preferrelative="t" stroked="f" coordsize="21600,21600">
            <v:path/>
            <v:fill on="f" focussize="0,0"/>
            <v:stroke on="f" joinstyle="miter"/>
            <v:imagedata r:id="rId143" o:title=""/>
            <o:lock v:ext="edit" aspectratio="t"/>
            <w10:wrap type="none"/>
            <w10:anchorlock/>
          </v:shape>
          <o:OLEObject Type="Embed" ProgID="Equation.3" ShapeID="_x0000_i1091" DrawAspect="Content" ObjectID="_1468075795" r:id="rId142">
            <o:LockedField>false</o:LockedField>
          </o:OLEObject>
        </w:object>
      </w:r>
      <w:r>
        <w:rPr>
          <w:rFonts w:hint="eastAsia"/>
          <w:color w:val="000000"/>
          <w:sz w:val="21"/>
          <w:szCs w:val="21"/>
        </w:rPr>
        <w:t>、</w:t>
      </w:r>
      <w:r>
        <w:rPr>
          <w:rFonts w:hint="eastAsia"/>
          <w:color w:val="000000"/>
          <w:position w:val="-12"/>
          <w:sz w:val="21"/>
          <w:szCs w:val="21"/>
        </w:rPr>
        <w:object>
          <v:shape id="_x0000_i1092" o:spt="75" type="#_x0000_t75" style="height:18.2pt;width:13.05pt;" o:ole="t" filled="f" o:preferrelative="t" stroked="f" coordsize="21600,21600">
            <v:path/>
            <v:fill on="f" focussize="0,0"/>
            <v:stroke on="f" joinstyle="miter"/>
            <v:imagedata r:id="rId145" o:title=""/>
            <o:lock v:ext="edit" aspectratio="t"/>
            <w10:wrap type="none"/>
            <w10:anchorlock/>
          </v:shape>
          <o:OLEObject Type="Embed" ProgID="Equation.3" ShapeID="_x0000_i1092" DrawAspect="Content" ObjectID="_1468075796" r:id="rId144">
            <o:LockedField>false</o:LockedField>
          </o:OLEObject>
        </w:object>
      </w:r>
      <w:r>
        <w:rPr>
          <w:rFonts w:hint="eastAsia"/>
          <w:color w:val="000000"/>
          <w:sz w:val="21"/>
          <w:szCs w:val="21"/>
        </w:rPr>
        <w:t>相互独立，则合成标准不确定度为</w:t>
      </w:r>
    </w:p>
    <w:p>
      <w:pPr>
        <w:pStyle w:val="230"/>
        <w:spacing w:line="400" w:lineRule="exact"/>
        <w:ind w:firstLine="0"/>
        <w:jc w:val="center"/>
        <w:rPr>
          <w:color w:val="000000"/>
          <w:sz w:val="21"/>
          <w:szCs w:val="21"/>
        </w:rPr>
      </w:pPr>
      <w:r>
        <w:rPr>
          <w:rFonts w:hint="eastAsia"/>
          <w:color w:val="000000"/>
          <w:position w:val="-12"/>
          <w:sz w:val="21"/>
          <w:szCs w:val="21"/>
        </w:rPr>
        <w:object>
          <v:shape id="_x0000_i1093" o:spt="75" type="#_x0000_t75" style="height:18.2pt;width:13.85pt;" o:ole="t" filled="f" o:preferrelative="t" stroked="f" coordsize="21600,21600">
            <v:path/>
            <v:fill on="f" focussize="0,0"/>
            <v:stroke on="f" joinstyle="miter"/>
            <v:imagedata r:id="rId86" o:title=""/>
            <o:lock v:ext="edit" aspectratio="t"/>
            <w10:wrap type="none"/>
            <w10:anchorlock/>
          </v:shape>
          <o:OLEObject Type="Embed" ProgID="Equation.3" ShapeID="_x0000_i1093" DrawAspect="Content" ObjectID="_1468075797" r:id="rId146">
            <o:LockedField>false</o:LockedField>
          </o:OLEObject>
        </w:object>
      </w:r>
      <w:r>
        <w:rPr>
          <w:rFonts w:hint="eastAsia"/>
          <w:color w:val="000000"/>
          <w:sz w:val="21"/>
          <w:szCs w:val="21"/>
        </w:rPr>
        <w:t>=</w:t>
      </w:r>
      <w:r>
        <w:rPr>
          <w:rFonts w:hint="eastAsia"/>
          <w:color w:val="000000"/>
          <w:position w:val="-14"/>
          <w:sz w:val="21"/>
          <w:szCs w:val="21"/>
        </w:rPr>
        <w:object>
          <v:shape id="_x0000_i1094" o:spt="75" type="#_x0000_t75" style="height:22.95pt;width:113.15pt;" o:ole="t" filled="f" o:preferrelative="t" stroked="f" coordsize="21600,21600">
            <v:path/>
            <v:fill on="f" focussize="0,0"/>
            <v:stroke on="f" joinstyle="miter"/>
            <v:imagedata r:id="rId148" o:title=""/>
            <o:lock v:ext="edit" aspectratio="t"/>
            <w10:wrap type="none"/>
            <w10:anchorlock/>
          </v:shape>
          <o:OLEObject Type="Embed" ProgID="Equation.3" ShapeID="_x0000_i1094" DrawAspect="Content" ObjectID="_1468075798" r:id="rId147">
            <o:LockedField>false</o:LockedField>
          </o:OLEObject>
        </w:object>
      </w:r>
      <w:r>
        <w:rPr>
          <w:rFonts w:hint="eastAsia"/>
          <w:color w:val="000000"/>
          <w:sz w:val="21"/>
          <w:szCs w:val="21"/>
        </w:rPr>
        <w:fldChar w:fldCharType="begin"/>
      </w:r>
      <w:r>
        <w:rPr>
          <w:rFonts w:hint="eastAsia"/>
          <w:color w:val="000000"/>
          <w:sz w:val="21"/>
          <w:szCs w:val="21"/>
        </w:rPr>
        <w:instrText xml:space="preserve"> QUOTE </w:instrText>
      </w:r>
      <w:r>
        <w:rPr>
          <w:position w:val="-21"/>
          <w:sz w:val="21"/>
          <w:szCs w:val="21"/>
        </w:rPr>
        <w:pict>
          <v:shape id="_x0000_i1095" o:spt="75" type="#_x0000_t75" style="height:30.85pt;width:101.6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stylePaneFormatFilter w:val=&quot;3F01&quot;/&gt;&lt;w:defaultTabStop w:val=&quot;420&quot;/&gt;&lt;w:doNotHyphenateCaps/&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2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mU4OGNmNjFiOWM0MmI1ZTRlNmFkZWYxYTlmNWRjOGMifQ==&quot;/&gt;&lt;/w:docVars&gt;&lt;wsp:rsids&gt;&lt;wsp:rsidRoot wsp:val=&quot;00A1221F&quot;/&gt;&lt;wsp:rsid wsp:val=&quot;0000088A&quot;/&gt;&lt;wsp:rsid wsp:val=&quot;000010C8&quot;/&gt;&lt;wsp:rsid wsp:val=&quot;00001854&quot;/&gt;&lt;wsp:rsid wsp:val=&quot;00001986&quot;/&gt;&lt;wsp:rsid wsp:val=&quot;00001B6D&quot;/&gt;&lt;wsp:rsid wsp:val=&quot;000031AF&quot;/&gt;&lt;wsp:rsid wsp:val=&quot;000034F9&quot;/&gt;&lt;wsp:rsid wsp:val=&quot;00004533&quot;/&gt;&lt;wsp:rsid wsp:val=&quot;000056FA&quot;/&gt;&lt;wsp:rsid wsp:val=&quot;000061E0&quot;/&gt;&lt;wsp:rsid wsp:val=&quot;00007707&quot;/&gt;&lt;wsp:rsid wsp:val=&quot;00012349&quot;/&gt;&lt;wsp:rsid wsp:val=&quot;0001289C&quot;/&gt;&lt;wsp:rsid wsp:val=&quot;00012D47&quot;/&gt;&lt;wsp:rsid wsp:val=&quot;0001448D&quot;/&gt;&lt;wsp:rsid wsp:val=&quot;00014A8F&quot;/&gt;&lt;wsp:rsid wsp:val=&quot;00015C33&quot;/&gt;&lt;wsp:rsid wsp:val=&quot;00017052&quot;/&gt;&lt;wsp:rsid wsp:val=&quot;00017990&quot;/&gt;&lt;wsp:rsid wsp:val=&quot;000230DB&quot;/&gt;&lt;wsp:rsid wsp:val=&quot;00024B07&quot;/&gt;&lt;wsp:rsid wsp:val=&quot;000252E2&quot;/&gt;&lt;wsp:rsid wsp:val=&quot;00026DB8&quot;/&gt;&lt;wsp:rsid wsp:val=&quot;00032137&quot;/&gt;&lt;wsp:rsid wsp:val=&quot;00033FAA&quot;/&gt;&lt;wsp:rsid wsp:val=&quot;0003703D&quot;/&gt;&lt;wsp:rsid wsp:val=&quot;00040343&quot;/&gt;&lt;wsp:rsid wsp:val=&quot;00043BE8&quot;/&gt;&lt;wsp:rsid wsp:val=&quot;00045761&quot;/&gt;&lt;wsp:rsid wsp:val=&quot;000462C1&quot;/&gt;&lt;wsp:rsid wsp:val=&quot;00052E2E&quot;/&gt;&lt;wsp:rsid wsp:val=&quot;000555CF&quot;/&gt;&lt;wsp:rsid wsp:val=&quot;00055741&quot;/&gt;&lt;wsp:rsid wsp:val=&quot;00055E38&quot;/&gt;&lt;wsp:rsid wsp:val=&quot;00057454&quot;/&gt;&lt;wsp:rsid wsp:val=&quot;00060000&quot;/&gt;&lt;wsp:rsid wsp:val=&quot;000608D7&quot;/&gt;&lt;wsp:rsid wsp:val=&quot;00060E8C&quot;/&gt;&lt;wsp:rsid wsp:val=&quot;00062511&quot;/&gt;&lt;wsp:rsid wsp:val=&quot;00062D1B&quot;/&gt;&lt;wsp:rsid wsp:val=&quot;00063D27&quot;/&gt;&lt;wsp:rsid wsp:val=&quot;0006572A&quot;/&gt;&lt;wsp:rsid wsp:val=&quot;00066D84&quot;/&gt;&lt;wsp:rsid wsp:val=&quot;000707F1&quot;/&gt;&lt;wsp:rsid wsp:val=&quot;00071483&quot;/&gt;&lt;wsp:rsid wsp:val=&quot;00072018&quot;/&gt;&lt;wsp:rsid wsp:val=&quot;00072399&quot;/&gt;&lt;wsp:rsid wsp:val=&quot;00075E7A&quot;/&gt;&lt;wsp:rsid wsp:val=&quot;00076448&quot;/&gt;&lt;wsp:rsid wsp:val=&quot;00076964&quot;/&gt;&lt;wsp:rsid wsp:val=&quot;00082798&quot;/&gt;&lt;wsp:rsid wsp:val=&quot;00082EAB&quot;/&gt;&lt;wsp:rsid wsp:val=&quot;00082F66&quot;/&gt;&lt;wsp:rsid wsp:val=&quot;00091B2B&quot;/&gt;&lt;wsp:rsid wsp:val=&quot;000920BD&quot;/&gt;&lt;wsp:rsid wsp:val=&quot;0009286D&quot;/&gt;&lt;wsp:rsid wsp:val=&quot;00092D99&quot;/&gt;&lt;wsp:rsid wsp:val=&quot;0009430A&quot;/&gt;&lt;wsp:rsid wsp:val=&quot;00096B08&quot;/&gt;&lt;wsp:rsid wsp:val=&quot;00096C61&quot;/&gt;&lt;wsp:rsid wsp:val=&quot;00097AA4&quot;/&gt;&lt;wsp:rsid wsp:val=&quot;000A04EA&quot;/&gt;&lt;wsp:rsid wsp:val=&quot;000A0897&quot;/&gt;&lt;wsp:rsid wsp:val=&quot;000A0FD5&quot;/&gt;&lt;wsp:rsid wsp:val=&quot;000A2A54&quot;/&gt;&lt;wsp:rsid wsp:val=&quot;000A5217&quot;/&gt;&lt;wsp:rsid wsp:val=&quot;000A7544&quot;/&gt;&lt;wsp:rsid wsp:val=&quot;000A76FB&quot;/&gt;&lt;wsp:rsid wsp:val=&quot;000B2E76&quot;/&gt;&lt;wsp:rsid wsp:val=&quot;000B339E&quot;/&gt;&lt;wsp:rsid wsp:val=&quot;000B47BB&quot;/&gt;&lt;wsp:rsid wsp:val=&quot;000B5041&quot;/&gt;&lt;wsp:rsid wsp:val=&quot;000B5BB7&quot;/&gt;&lt;wsp:rsid wsp:val=&quot;000C2589&quot;/&gt;&lt;wsp:rsid wsp:val=&quot;000C3A07&quot;/&gt;&lt;wsp:rsid wsp:val=&quot;000C5F3A&quot;/&gt;&lt;wsp:rsid wsp:val=&quot;000C6CF8&quot;/&gt;&lt;wsp:rsid wsp:val=&quot;000D0B5C&quot;/&gt;&lt;wsp:rsid wsp:val=&quot;000D117B&quot;/&gt;&lt;wsp:rsid wsp:val=&quot;000D1A6D&quot;/&gt;&lt;wsp:rsid wsp:val=&quot;000D23D6&quot;/&gt;&lt;wsp:rsid wsp:val=&quot;000D4D36&quot;/&gt;&lt;wsp:rsid wsp:val=&quot;000D59DE&quot;/&gt;&lt;wsp:rsid wsp:val=&quot;000D63BA&quot;/&gt;&lt;wsp:rsid wsp:val=&quot;000D7147&quot;/&gt;&lt;wsp:rsid wsp:val=&quot;000D79A7&quot;/&gt;&lt;wsp:rsid wsp:val=&quot;000D7F51&quot;/&gt;&lt;wsp:rsid wsp:val=&quot;000E01C3&quot;/&gt;&lt;wsp:rsid wsp:val=&quot;000E1DE0&quot;/&gt;&lt;wsp:rsid wsp:val=&quot;000E64F3&quot;/&gt;&lt;wsp:rsid wsp:val=&quot;000E7E46&quot;/&gt;&lt;wsp:rsid wsp:val=&quot;000E7EF9&quot;/&gt;&lt;wsp:rsid wsp:val=&quot;000F1743&quot;/&gt;&lt;wsp:rsid wsp:val=&quot;000F2536&quot;/&gt;&lt;wsp:rsid wsp:val=&quot;000F2D36&quot;/&gt;&lt;wsp:rsid wsp:val=&quot;000F2F38&quot;/&gt;&lt;wsp:rsid wsp:val=&quot;000F4379&quot;/&gt;&lt;wsp:rsid wsp:val=&quot;000F4496&quot;/&gt;&lt;wsp:rsid wsp:val=&quot;00101A95&quot;/&gt;&lt;wsp:rsid wsp:val=&quot;001026F3&quot;/&gt;&lt;wsp:rsid wsp:val=&quot;001044FE&quot;/&gt;&lt;wsp:rsid wsp:val=&quot;00106FFF&quot;/&gt;&lt;wsp:rsid wsp:val=&quot;001100D8&quot;/&gt;&lt;wsp:rsid wsp:val=&quot;00110BCA&quot;/&gt;&lt;wsp:rsid wsp:val=&quot;00111B94&quot;/&gt;&lt;wsp:rsid wsp:val=&quot;001132CA&quot;/&gt;&lt;wsp:rsid wsp:val=&quot;001141C5&quot;/&gt;&lt;wsp:rsid wsp:val=&quot;00115318&quot;/&gt;&lt;wsp:rsid wsp:val=&quot;00117F0D&quot;/&gt;&lt;wsp:rsid wsp:val=&quot;00120C85&quot;/&gt;&lt;wsp:rsid wsp:val=&quot;00121451&quot;/&gt;&lt;wsp:rsid wsp:val=&quot;0012198A&quot;/&gt;&lt;wsp:rsid wsp:val=&quot;001265E9&quot;/&gt;&lt;wsp:rsid wsp:val=&quot;00126A7F&quot;/&gt;&lt;wsp:rsid wsp:val=&quot;00127164&quot;/&gt;&lt;wsp:rsid wsp:val=&quot;001307A1&quot;/&gt;&lt;wsp:rsid wsp:val=&quot;0013099F&quot;/&gt;&lt;wsp:rsid wsp:val=&quot;0013325D&quot;/&gt;&lt;wsp:rsid wsp:val=&quot;0013372D&quot;/&gt;&lt;wsp:rsid wsp:val=&quot;00133CC8&quot;/&gt;&lt;wsp:rsid wsp:val=&quot;001346E2&quot;/&gt;&lt;wsp:rsid wsp:val=&quot;00136027&quot;/&gt;&lt;wsp:rsid wsp:val=&quot;00136844&quot;/&gt;&lt;wsp:rsid wsp:val=&quot;00136EEA&quot;/&gt;&lt;wsp:rsid wsp:val=&quot;00136FFF&quot;/&gt;&lt;wsp:rsid wsp:val=&quot;00137A09&quot;/&gt;&lt;wsp:rsid wsp:val=&quot;00137C2C&quot;/&gt;&lt;wsp:rsid wsp:val=&quot;00140A18&quot;/&gt;&lt;wsp:rsid wsp:val=&quot;00140E82&quot;/&gt;&lt;wsp:rsid wsp:val=&quot;00141147&quot;/&gt;&lt;wsp:rsid wsp:val=&quot;00144AC0&quot;/&gt;&lt;wsp:rsid wsp:val=&quot;00145C14&quot;/&gt;&lt;wsp:rsid wsp:val=&quot;00145DFB&quot;/&gt;&lt;wsp:rsid wsp:val=&quot;00150C75&quot;/&gt;&lt;wsp:rsid wsp:val=&quot;00152282&quot;/&gt;&lt;wsp:rsid wsp:val=&quot;00153104&quot;/&gt;&lt;wsp:rsid wsp:val=&quot;001537EC&quot;/&gt;&lt;wsp:rsid wsp:val=&quot;0015415D&quot;/&gt;&lt;wsp:rsid wsp:val=&quot;0015597E&quot;/&gt;&lt;wsp:rsid wsp:val=&quot;001571AB&quot;/&gt;&lt;wsp:rsid wsp:val=&quot;001571C2&quot;/&gt;&lt;wsp:rsid wsp:val=&quot;00163882&quot;/&gt;&lt;wsp:rsid wsp:val=&quot;00165B19&quot;/&gt;&lt;wsp:rsid wsp:val=&quot;001664B6&quot;/&gt;&lt;wsp:rsid wsp:val=&quot;001675BE&quot;/&gt;&lt;wsp:rsid wsp:val=&quot;00167CA4&quot;/&gt;&lt;wsp:rsid wsp:val=&quot;00170B0E&quot;/&gt;&lt;wsp:rsid wsp:val=&quot;00170E13&quot;/&gt;&lt;wsp:rsid wsp:val=&quot;001721C2&quot;/&gt;&lt;wsp:rsid wsp:val=&quot;00173905&quot;/&gt;&lt;wsp:rsid wsp:val=&quot;00174086&quot;/&gt;&lt;wsp:rsid wsp:val=&quot;00174376&quot;/&gt;&lt;wsp:rsid wsp:val=&quot;0017452B&quot;/&gt;&lt;wsp:rsid wsp:val=&quot;00174D58&quot;/&gt;&lt;wsp:rsid wsp:val=&quot;00174DD6&quot;/&gt;&lt;wsp:rsid wsp:val=&quot;00175622&quot;/&gt;&lt;wsp:rsid wsp:val=&quot;001760C5&quot;/&gt;&lt;wsp:rsid wsp:val=&quot;0017623F&quot;/&gt;&lt;wsp:rsid wsp:val=&quot;001768CE&quot;/&gt;&lt;wsp:rsid wsp:val=&quot;001773DA&quot;/&gt;&lt;wsp:rsid wsp:val=&quot;001800E2&quot;/&gt;&lt;wsp:rsid wsp:val=&quot;00180428&quot;/&gt;&lt;wsp:rsid wsp:val=&quot;00181B31&quot;/&gt;&lt;wsp:rsid wsp:val=&quot;00183E07&quot;/&gt;&lt;wsp:rsid wsp:val=&quot;00185683&quot;/&gt;&lt;wsp:rsid wsp:val=&quot;00185A7F&quot;/&gt;&lt;wsp:rsid wsp:val=&quot;00186A1C&quot;/&gt;&lt;wsp:rsid wsp:val=&quot;0018724F&quot;/&gt;&lt;wsp:rsid wsp:val=&quot;00187708&quot;/&gt;&lt;wsp:rsid wsp:val=&quot;00190E29&quot;/&gt;&lt;wsp:rsid wsp:val=&quot;00191C14&quot;/&gt;&lt;wsp:rsid wsp:val=&quot;001956FA&quot;/&gt;&lt;wsp:rsid wsp:val=&quot;001960AE&quot;/&gt;&lt;wsp:rsid wsp:val=&quot;00196532&quot;/&gt;&lt;wsp:rsid wsp:val=&quot;001A056F&quot;/&gt;&lt;wsp:rsid wsp:val=&quot;001A3381&quot;/&gt;&lt;wsp:rsid wsp:val=&quot;001A581A&quot;/&gt;&lt;wsp:rsid wsp:val=&quot;001A58C3&quot;/&gt;&lt;wsp:rsid wsp:val=&quot;001A669D&quot;/&gt;&lt;wsp:rsid wsp:val=&quot;001A75C0&quot;/&gt;&lt;wsp:rsid wsp:val=&quot;001B3084&quot;/&gt;&lt;wsp:rsid wsp:val=&quot;001B4F09&quot;/&gt;&lt;wsp:rsid wsp:val=&quot;001B7582&quot;/&gt;&lt;wsp:rsid wsp:val=&quot;001B7657&quot;/&gt;&lt;wsp:rsid wsp:val=&quot;001C03FE&quot;/&gt;&lt;wsp:rsid wsp:val=&quot;001C12E4&quot;/&gt;&lt;wsp:rsid wsp:val=&quot;001C2436&quot;/&gt;&lt;wsp:rsid wsp:val=&quot;001C2DEC&quot;/&gt;&lt;wsp:rsid wsp:val=&quot;001C5AF1&quot;/&gt;&lt;wsp:rsid wsp:val=&quot;001C6392&quot;/&gt;&lt;wsp:rsid wsp:val=&quot;001C6AE0&quot;/&gt;&lt;wsp:rsid wsp:val=&quot;001D146E&quot;/&gt;&lt;wsp:rsid wsp:val=&quot;001D2DD3&quot;/&gt;&lt;wsp:rsid wsp:val=&quot;001D4B5E&quot;/&gt;&lt;wsp:rsid wsp:val=&quot;001D683B&quot;/&gt;&lt;wsp:rsid wsp:val=&quot;001E2608&quot;/&gt;&lt;wsp:rsid wsp:val=&quot;001E29E8&quot;/&gt;&lt;wsp:rsid wsp:val=&quot;001E34CE&quot;/&gt;&lt;wsp:rsid wsp:val=&quot;001E6B4B&quot;/&gt;&lt;wsp:rsid wsp:val=&quot;001E7277&quot;/&gt;&lt;wsp:rsid wsp:val=&quot;001F1C98&quot;/&gt;&lt;wsp:rsid wsp:val=&quot;001F34AC&quot;/&gt;&lt;wsp:rsid wsp:val=&quot;001F4A00&quot;/&gt;&lt;wsp:rsid wsp:val=&quot;001F5B0E&quot;/&gt;&lt;wsp:rsid wsp:val=&quot;001F5D1C&quot;/&gt;&lt;wsp:rsid wsp:val=&quot;001F639F&quot;/&gt;&lt;wsp:rsid wsp:val=&quot;00201AA6&quot;/&gt;&lt;wsp:rsid wsp:val=&quot;0020295A&quot;/&gt;&lt;wsp:rsid wsp:val=&quot;00203C19&quot;/&gt;&lt;wsp:rsid wsp:val=&quot;00204D7D&quot;/&gt;&lt;wsp:rsid wsp:val=&quot;002051F5&quot;/&gt;&lt;wsp:rsid wsp:val=&quot;00205357&quot;/&gt;&lt;wsp:rsid wsp:val=&quot;00207017&quot;/&gt;&lt;wsp:rsid wsp:val=&quot;002077A7&quot;/&gt;&lt;wsp:rsid wsp:val=&quot;0021055E&quot;/&gt;&lt;wsp:rsid wsp:val=&quot;00210E00&quot;/&gt;&lt;wsp:rsid wsp:val=&quot;002117A2&quot;/&gt;&lt;wsp:rsid wsp:val=&quot;00211EFC&quot;/&gt;&lt;wsp:rsid wsp:val=&quot;002122C2&quot;/&gt;&lt;wsp:rsid wsp:val=&quot;00212E38&quot;/&gt;&lt;wsp:rsid wsp:val=&quot;0021404F&quot;/&gt;&lt;wsp:rsid wsp:val=&quot;0021419C&quot;/&gt;&lt;wsp:rsid wsp:val=&quot;002148AE&quot;/&gt;&lt;wsp:rsid wsp:val=&quot;00214A4A&quot;/&gt;&lt;wsp:rsid wsp:val=&quot;00215428&quot;/&gt;&lt;wsp:rsid wsp:val=&quot;002215C0&quot;/&gt;&lt;wsp:rsid wsp:val=&quot;00231A20&quot;/&gt;&lt;wsp:rsid wsp:val=&quot;002352A9&quot;/&gt;&lt;wsp:rsid wsp:val=&quot;00236BCB&quot;/&gt;&lt;wsp:rsid wsp:val=&quot;00236EA7&quot;/&gt;&lt;wsp:rsid wsp:val=&quot;00237E49&quot;/&gt;&lt;wsp:rsid wsp:val=&quot;00241BD5&quot;/&gt;&lt;wsp:rsid wsp:val=&quot;0024491A&quot;/&gt;&lt;wsp:rsid wsp:val=&quot;00245A6D&quot;/&gt;&lt;wsp:rsid wsp:val=&quot;0024750A&quot;/&gt;&lt;wsp:rsid wsp:val=&quot;0025005D&quot;/&gt;&lt;wsp:rsid wsp:val=&quot;002516D7&quot;/&gt;&lt;wsp:rsid wsp:val=&quot;00251967&quot;/&gt;&lt;wsp:rsid wsp:val=&quot;00251ABC&quot;/&gt;&lt;wsp:rsid wsp:val=&quot;00252EA2&quot;/&gt;&lt;wsp:rsid wsp:val=&quot;002545A6&quot;/&gt;&lt;wsp:rsid wsp:val=&quot;002548E5&quot;/&gt;&lt;wsp:rsid wsp:val=&quot;00254BF4&quot;/&gt;&lt;wsp:rsid wsp:val=&quot;002566E7&quot;/&gt;&lt;wsp:rsid wsp:val=&quot;002569CB&quot;/&gt;&lt;wsp:rsid wsp:val=&quot;002573A5&quot;/&gt;&lt;wsp:rsid wsp:val=&quot;002573DE&quot;/&gt;&lt;wsp:rsid wsp:val=&quot;002621A1&quot;/&gt;&lt;wsp:rsid wsp:val=&quot;00262797&quot;/&gt;&lt;wsp:rsid wsp:val=&quot;00263BCC&quot;/&gt;&lt;wsp:rsid wsp:val=&quot;00263EB3&quot;/&gt;&lt;wsp:rsid wsp:val=&quot;0026576C&quot;/&gt;&lt;wsp:rsid wsp:val=&quot;0026599D&quot;/&gt;&lt;wsp:rsid wsp:val=&quot;00266826&quot;/&gt;&lt;wsp:rsid wsp:val=&quot;0026713B&quot;/&gt;&lt;wsp:rsid wsp:val=&quot;00270F80&quot;/&gt;&lt;wsp:rsid wsp:val=&quot;00271B0D&quot;/&gt;&lt;wsp:rsid wsp:val=&quot;00273123&quot;/&gt;&lt;wsp:rsid wsp:val=&quot;00273528&quot;/&gt;&lt;wsp:rsid wsp:val=&quot;002751B3&quot;/&gt;&lt;wsp:rsid wsp:val=&quot;002756BA&quot;/&gt;&lt;wsp:rsid wsp:val=&quot;00276292&quot;/&gt;&lt;wsp:rsid wsp:val=&quot;00276781&quot;/&gt;&lt;wsp:rsid wsp:val=&quot;00277B63&quot;/&gt;&lt;wsp:rsid wsp:val=&quot;00280569&quot;/&gt;&lt;wsp:rsid wsp:val=&quot;0028367C&quot;/&gt;&lt;wsp:rsid wsp:val=&quot;00283A3F&quot;/&gt;&lt;wsp:rsid wsp:val=&quot;00285D32&quot;/&gt;&lt;wsp:rsid wsp:val=&quot;002860F8&quot;/&gt;&lt;wsp:rsid wsp:val=&quot;00286A07&quot;/&gt;&lt;wsp:rsid wsp:val=&quot;00287383&quot;/&gt;&lt;wsp:rsid wsp:val=&quot;0029123E&quot;/&gt;&lt;wsp:rsid wsp:val=&quot;00291C71&quot;/&gt;&lt;wsp:rsid wsp:val=&quot;00293424&quot;/&gt;&lt;wsp:rsid wsp:val=&quot;00294F20&quot;/&gt;&lt;wsp:rsid wsp:val=&quot;00295BE7&quot;/&gt;&lt;wsp:rsid wsp:val=&quot;00296066&quot;/&gt;&lt;wsp:rsid wsp:val=&quot;00296E4D&quot;/&gt;&lt;wsp:rsid wsp:val=&quot;00297E74&quot;/&gt;&lt;wsp:rsid wsp:val=&quot;002A10FD&quot;/&gt;&lt;wsp:rsid wsp:val=&quot;002A217F&quot;/&gt;&lt;wsp:rsid wsp:val=&quot;002A25DE&quot;/&gt;&lt;wsp:rsid wsp:val=&quot;002A294F&quot;/&gt;&lt;wsp:rsid wsp:val=&quot;002A4C91&quot;/&gt;&lt;wsp:rsid wsp:val=&quot;002B0CC2&quot;/&gt;&lt;wsp:rsid wsp:val=&quot;002B0EEC&quot;/&gt;&lt;wsp:rsid wsp:val=&quot;002B111A&quot;/&gt;&lt;wsp:rsid wsp:val=&quot;002B2417&quot;/&gt;&lt;wsp:rsid wsp:val=&quot;002B2B11&quot;/&gt;&lt;wsp:rsid wsp:val=&quot;002B2B1B&quot;/&gt;&lt;wsp:rsid wsp:val=&quot;002B40CF&quot;/&gt;&lt;wsp:rsid wsp:val=&quot;002B7D8B&quot;/&gt;&lt;wsp:rsid wsp:val=&quot;002C0802&quot;/&gt;&lt;wsp:rsid wsp:val=&quot;002C0AC3&quot;/&gt;&lt;wsp:rsid wsp:val=&quot;002C2DFE&quot;/&gt;&lt;wsp:rsid wsp:val=&quot;002C356A&quot;/&gt;&lt;wsp:rsid wsp:val=&quot;002C46FA&quot;/&gt;&lt;wsp:rsid wsp:val=&quot;002C5513&quot;/&gt;&lt;wsp:rsid wsp:val=&quot;002C5BED&quot;/&gt;&lt;wsp:rsid wsp:val=&quot;002C6277&quot;/&gt;&lt;wsp:rsid wsp:val=&quot;002C6314&quot;/&gt;&lt;wsp:rsid wsp:val=&quot;002C6B4C&quot;/&gt;&lt;wsp:rsid wsp:val=&quot;002D0074&quot;/&gt;&lt;wsp:rsid wsp:val=&quot;002D14AF&quot;/&gt;&lt;wsp:rsid wsp:val=&quot;002D25E2&quot;/&gt;&lt;wsp:rsid wsp:val=&quot;002D2BDE&quot;/&gt;&lt;wsp:rsid wsp:val=&quot;002D51C3&quot;/&gt;&lt;wsp:rsid wsp:val=&quot;002D55C5&quot;/&gt;&lt;wsp:rsid wsp:val=&quot;002D59D1&quot;/&gt;&lt;wsp:rsid wsp:val=&quot;002D5A02&quot;/&gt;&lt;wsp:rsid wsp:val=&quot;002E0D5E&quot;/&gt;&lt;wsp:rsid wsp:val=&quot;002E2484&quot;/&gt;&lt;wsp:rsid wsp:val=&quot;002E2B1D&quot;/&gt;&lt;wsp:rsid wsp:val=&quot;002E2EA5&quot;/&gt;&lt;wsp:rsid wsp:val=&quot;002E39C8&quot;/&gt;&lt;wsp:rsid wsp:val=&quot;002E3F5A&quot;/&gt;&lt;wsp:rsid wsp:val=&quot;002E5C5F&quot;/&gt;&lt;wsp:rsid wsp:val=&quot;002F3AD8&quot;/&gt;&lt;wsp:rsid wsp:val=&quot;002F5333&quot;/&gt;&lt;wsp:rsid wsp:val=&quot;002F6353&quot;/&gt;&lt;wsp:rsid wsp:val=&quot;002F7AED&quot;/&gt;&lt;wsp:rsid wsp:val=&quot;00300F06&quot;/&gt;&lt;wsp:rsid wsp:val=&quot;003018D2&quot;/&gt;&lt;wsp:rsid wsp:val=&quot;00302B38&quot;/&gt;&lt;wsp:rsid wsp:val=&quot;00303893&quot;/&gt;&lt;wsp:rsid wsp:val=&quot;00304B1E&quot;/&gt;&lt;wsp:rsid wsp:val=&quot;00305DD9&quot;/&gt;&lt;wsp:rsid wsp:val=&quot;00305F20&quot;/&gt;&lt;wsp:rsid wsp:val=&quot;00305F80&quot;/&gt;&lt;wsp:rsid wsp:val=&quot;0031095B&quot;/&gt;&lt;wsp:rsid wsp:val=&quot;0031101A&quot;/&gt;&lt;wsp:rsid wsp:val=&quot;00311124&quot;/&gt;&lt;wsp:rsid wsp:val=&quot;00311586&quot;/&gt;&lt;wsp:rsid wsp:val=&quot;003129F6&quot;/&gt;&lt;wsp:rsid wsp:val=&quot;00313EB0&quot;/&gt;&lt;wsp:rsid wsp:val=&quot;00315587&quot;/&gt;&lt;wsp:rsid wsp:val=&quot;00315FDA&quot;/&gt;&lt;wsp:rsid wsp:val=&quot;003163C8&quot;/&gt;&lt;wsp:rsid wsp:val=&quot;00317252&quot;/&gt;&lt;wsp:rsid wsp:val=&quot;0031725C&quot;/&gt;&lt;wsp:rsid wsp:val=&quot;00320ACF&quot;/&gt;&lt;wsp:rsid wsp:val=&quot;003210A5&quot;/&gt;&lt;wsp:rsid wsp:val=&quot;0032203F&quot;/&gt;&lt;wsp:rsid wsp:val=&quot;003222BD&quot;/&gt;&lt;wsp:rsid wsp:val=&quot;00322315&quot;/&gt;&lt;wsp:rsid wsp:val=&quot;0032795E&quot;/&gt;&lt;wsp:rsid wsp:val=&quot;00330076&quot;/&gt;&lt;wsp:rsid wsp:val=&quot;00330335&quot;/&gt;&lt;wsp:rsid wsp:val=&quot;0033082F&quot;/&gt;&lt;wsp:rsid wsp:val=&quot;003337DF&quot;/&gt;&lt;wsp:rsid wsp:val=&quot;00335C4E&quot;/&gt;&lt;wsp:rsid wsp:val=&quot;00336021&quot;/&gt;&lt;wsp:rsid wsp:val=&quot;0033666D&quot;/&gt;&lt;wsp:rsid wsp:val=&quot;00336B11&quot;/&gt;&lt;wsp:rsid wsp:val=&quot;00336B4B&quot;/&gt;&lt;wsp:rsid wsp:val=&quot;003375D8&quot;/&gt;&lt;wsp:rsid wsp:val=&quot;003434AE&quot;/&gt;&lt;wsp:rsid wsp:val=&quot;00343921&quot;/&gt;&lt;wsp:rsid wsp:val=&quot;00346869&quot;/&gt;&lt;wsp:rsid wsp:val=&quot;00346ECE&quot;/&gt;&lt;wsp:rsid wsp:val=&quot;00351CF8&quot;/&gt;&lt;wsp:rsid wsp:val=&quot;00352A07&quot;/&gt;&lt;wsp:rsid wsp:val=&quot;00352C0A&quot;/&gt;&lt;wsp:rsid wsp:val=&quot;003533D7&quot;/&gt;&lt;wsp:rsid wsp:val=&quot;003535A1&quot;/&gt;&lt;wsp:rsid wsp:val=&quot;00354D52&quot;/&gt;&lt;wsp:rsid wsp:val=&quot;00354D9F&quot;/&gt;&lt;wsp:rsid wsp:val=&quot;00354E8B&quot;/&gt;&lt;wsp:rsid wsp:val=&quot;00361A71&quot;/&gt;&lt;wsp:rsid wsp:val=&quot;00362098&quot;/&gt;&lt;wsp:rsid wsp:val=&quot;00363215&quot;/&gt;&lt;wsp:rsid wsp:val=&quot;0036388F&quot;/&gt;&lt;wsp:rsid wsp:val=&quot;00364640&quot;/&gt;&lt;wsp:rsid wsp:val=&quot;00365FF7&quot;/&gt;&lt;wsp:rsid wsp:val=&quot;003706E7&quot;/&gt;&lt;wsp:rsid wsp:val=&quot;0037109E&quot;/&gt;&lt;wsp:rsid wsp:val=&quot;00371CEA&quot;/&gt;&lt;wsp:rsid wsp:val=&quot;00372CB3&quot;/&gt;&lt;wsp:rsid wsp:val=&quot;00373643&quot;/&gt;&lt;wsp:rsid wsp:val=&quot;0037658B&quot;/&gt;&lt;wsp:rsid wsp:val=&quot;003773CF&quot;/&gt;&lt;wsp:rsid wsp:val=&quot;0038009C&quot;/&gt;&lt;wsp:rsid wsp:val=&quot;00381725&quot;/&gt;&lt;wsp:rsid wsp:val=&quot;00381DF4&quot;/&gt;&lt;wsp:rsid wsp:val=&quot;00383B28&quot;/&gt;&lt;wsp:rsid wsp:val=&quot;003843FA&quot;/&gt;&lt;wsp:rsid wsp:val=&quot;003851D5&quot;/&gt;&lt;wsp:rsid wsp:val=&quot;003872DB&quot;/&gt;&lt;wsp:rsid wsp:val=&quot;00395B62&quot;/&gt;&lt;wsp:rsid wsp:val=&quot;0039742A&quot;/&gt;&lt;wsp:rsid wsp:val=&quot;003A3A2C&quot;/&gt;&lt;wsp:rsid wsp:val=&quot;003A3FFE&quot;/&gt;&lt;wsp:rsid wsp:val=&quot;003A4886&quot;/&gt;&lt;wsp:rsid wsp:val=&quot;003B0876&quot;/&gt;&lt;wsp:rsid wsp:val=&quot;003B1694&quot;/&gt;&lt;wsp:rsid wsp:val=&quot;003B19E9&quot;/&gt;&lt;wsp:rsid wsp:val=&quot;003B2CD6&quot;/&gt;&lt;wsp:rsid wsp:val=&quot;003B4C0E&quot;/&gt;&lt;wsp:rsid wsp:val=&quot;003B5129&quot;/&gt;&lt;wsp:rsid wsp:val=&quot;003B600F&quot;/&gt;&lt;wsp:rsid wsp:val=&quot;003B6539&quot;/&gt;&lt;wsp:rsid wsp:val=&quot;003B7693&quot;/&gt;&lt;wsp:rsid wsp:val=&quot;003B7697&quot;/&gt;&lt;wsp:rsid wsp:val=&quot;003C0480&quot;/&gt;&lt;wsp:rsid wsp:val=&quot;003C0E13&quot;/&gt;&lt;wsp:rsid wsp:val=&quot;003C2B73&quot;/&gt;&lt;wsp:rsid wsp:val=&quot;003C343A&quot;/&gt;&lt;wsp:rsid wsp:val=&quot;003C5CBA&quot;/&gt;&lt;wsp:rsid wsp:val=&quot;003C7A7A&quot;/&gt;&lt;wsp:rsid wsp:val=&quot;003D0FD9&quot;/&gt;&lt;wsp:rsid wsp:val=&quot;003D2F28&quot;/&gt;&lt;wsp:rsid wsp:val=&quot;003D4005&quot;/&gt;&lt;wsp:rsid wsp:val=&quot;003D4BE4&quot;/&gt;&lt;wsp:rsid wsp:val=&quot;003D659B&quot;/&gt;&lt;wsp:rsid wsp:val=&quot;003D6A8A&quot;/&gt;&lt;wsp:rsid wsp:val=&quot;003D7E7E&quot;/&gt;&lt;wsp:rsid wsp:val=&quot;003E1165&quot;/&gt;&lt;wsp:rsid wsp:val=&quot;003E44EC&quot;/&gt;&lt;wsp:rsid wsp:val=&quot;003E51DB&quot;/&gt;&lt;wsp:rsid wsp:val=&quot;003E56E6&quot;/&gt;&lt;wsp:rsid wsp:val=&quot;003E5723&quot;/&gt;&lt;wsp:rsid wsp:val=&quot;003E5DCB&quot;/&gt;&lt;wsp:rsid wsp:val=&quot;003E5E27&quot;/&gt;&lt;wsp:rsid wsp:val=&quot;003E708D&quot;/&gt;&lt;wsp:rsid wsp:val=&quot;003E7AC5&quot;/&gt;&lt;wsp:rsid wsp:val=&quot;003F0BCC&quot;/&gt;&lt;wsp:rsid wsp:val=&quot;003F3870&quot;/&gt;&lt;wsp:rsid wsp:val=&quot;003F5BE2&quot;/&gt;&lt;wsp:rsid wsp:val=&quot;003F6A7D&quot;/&gt;&lt;wsp:rsid wsp:val=&quot;003F7970&quot;/&gt;&lt;wsp:rsid wsp:val=&quot;00401194&quot;/&gt;&lt;wsp:rsid wsp:val=&quot;00401F4F&quot;/&gt;&lt;wsp:rsid wsp:val=&quot;00404742&quot;/&gt;&lt;wsp:rsid wsp:val=&quot;004048C6&quot;/&gt;&lt;wsp:rsid wsp:val=&quot;0040589A&quot;/&gt;&lt;wsp:rsid wsp:val=&quot;0041056C&quot;/&gt;&lt;wsp:rsid wsp:val=&quot;004109A0&quot;/&gt;&lt;wsp:rsid wsp:val=&quot;00414B58&quot;/&gt;&lt;wsp:rsid wsp:val=&quot;00414C25&quot;/&gt;&lt;wsp:rsid wsp:val=&quot;00414CC0&quot;/&gt;&lt;wsp:rsid wsp:val=&quot;0041538F&quot;/&gt;&lt;wsp:rsid wsp:val=&quot;004162DB&quot;/&gt;&lt;wsp:rsid wsp:val=&quot;00417A25&quot;/&gt;&lt;wsp:rsid wsp:val=&quot;0042183A&quot;/&gt;&lt;wsp:rsid wsp:val=&quot;0042189C&quot;/&gt;&lt;wsp:rsid wsp:val=&quot;00422175&quot;/&gt;&lt;wsp:rsid wsp:val=&quot;00423F30&quot;/&gt;&lt;wsp:rsid wsp:val=&quot;004257B1&quot;/&gt;&lt;wsp:rsid wsp:val=&quot;00430708&quot;/&gt;&lt;wsp:rsid wsp:val=&quot;00430E31&quot;/&gt;&lt;wsp:rsid wsp:val=&quot;00432D4D&quot;/&gt;&lt;wsp:rsid wsp:val=&quot;00434631&quot;/&gt;&lt;wsp:rsid wsp:val=&quot;004377EB&quot;/&gt;&lt;wsp:rsid wsp:val=&quot;00440AFC&quot;/&gt;&lt;wsp:rsid wsp:val=&quot;00441831&quot;/&gt;&lt;wsp:rsid wsp:val=&quot;00441BE1&quot;/&gt;&lt;wsp:rsid wsp:val=&quot;00442905&quot;/&gt;&lt;wsp:rsid wsp:val=&quot;00442AFC&quot;/&gt;&lt;wsp:rsid wsp:val=&quot;00444048&quot;/&gt;&lt;wsp:rsid wsp:val=&quot;00446011&quot;/&gt;&lt;wsp:rsid wsp:val=&quot;00446AA4&quot;/&gt;&lt;wsp:rsid wsp:val=&quot;00446C9B&quot;/&gt;&lt;wsp:rsid wsp:val=&quot;00447384&quot;/&gt;&lt;wsp:rsid wsp:val=&quot;00450195&quot;/&gt;&lt;wsp:rsid wsp:val=&quot;00453BD5&quot;/&gt;&lt;wsp:rsid wsp:val=&quot;0045538A&quot;/&gt;&lt;wsp:rsid wsp:val=&quot;00455EB9&quot;/&gt;&lt;wsp:rsid wsp:val=&quot;0046023C&quot;/&gt;&lt;wsp:rsid wsp:val=&quot;00460FE7&quot;/&gt;&lt;wsp:rsid wsp:val=&quot;00461B56&quot;/&gt;&lt;wsp:rsid wsp:val=&quot;0046266D&quot;/&gt;&lt;wsp:rsid wsp:val=&quot;004628BA&quot;/&gt;&lt;wsp:rsid wsp:val=&quot;004640FB&quot;/&gt;&lt;wsp:rsid wsp:val=&quot;004646F6&quot;/&gt;&lt;wsp:rsid wsp:val=&quot;00464BAB&quot;/&gt;&lt;wsp:rsid wsp:val=&quot;00465818&quot;/&gt;&lt;wsp:rsid wsp:val=&quot;0046600E&quot;/&gt;&lt;wsp:rsid wsp:val=&quot;004661A2&quot;/&gt;&lt;wsp:rsid wsp:val=&quot;00466D69&quot;/&gt;&lt;wsp:rsid wsp:val=&quot;00467A59&quot;/&gt;&lt;wsp:rsid wsp:val=&quot;004713BA&quot;/&gt;&lt;wsp:rsid wsp:val=&quot;00471766&quot;/&gt;&lt;wsp:rsid wsp:val=&quot;004735EA&quot;/&gt;&lt;wsp:rsid wsp:val=&quot;00474766&quot;/&gt;&lt;wsp:rsid wsp:val=&quot;00477304&quot;/&gt;&lt;wsp:rsid wsp:val=&quot;00481176&quot;/&gt;&lt;wsp:rsid wsp:val=&quot;00482493&quot;/&gt;&lt;wsp:rsid wsp:val=&quot;004831B7&quot;/&gt;&lt;wsp:rsid wsp:val=&quot;004832CB&quot;/&gt;&lt;wsp:rsid wsp:val=&quot;0048499E&quot;/&gt;&lt;wsp:rsid wsp:val=&quot;00484CEF&quot;/&gt;&lt;wsp:rsid wsp:val=&quot;00485625&quot;/&gt;&lt;wsp:rsid wsp:val=&quot;00490DF8&quot;/&gt;&lt;wsp:rsid wsp:val=&quot;004919BF&quot;/&gt;&lt;wsp:rsid wsp:val=&quot;004919C7&quot;/&gt;&lt;wsp:rsid wsp:val=&quot;0049384B&quot;/&gt;&lt;wsp:rsid wsp:val=&quot;00494D85&quot;/&gt;&lt;wsp:rsid wsp:val=&quot;00494EF2&quot;/&gt;&lt;wsp:rsid wsp:val=&quot;004959E8&quot;/&gt;&lt;wsp:rsid wsp:val=&quot;00497548&quot;/&gt;&lt;wsp:rsid wsp:val=&quot;004A0351&quot;/&gt;&lt;wsp:rsid wsp:val=&quot;004A1183&quot;/&gt;&lt;wsp:rsid wsp:val=&quot;004A1AFC&quot;/&gt;&lt;wsp:rsid wsp:val=&quot;004A5027&quot;/&gt;&lt;wsp:rsid wsp:val=&quot;004A5EE0&quot;/&gt;&lt;wsp:rsid wsp:val=&quot;004A6A93&quot;/&gt;&lt;wsp:rsid wsp:val=&quot;004B1F00&quot;/&gt;&lt;wsp:rsid wsp:val=&quot;004B1F3C&quot;/&gt;&lt;wsp:rsid wsp:val=&quot;004B2013&quot;/&gt;&lt;wsp:rsid wsp:val=&quot;004B2F27&quot;/&gt;&lt;wsp:rsid wsp:val=&quot;004B3EDF&quot;/&gt;&lt;wsp:rsid wsp:val=&quot;004B4C81&quot;/&gt;&lt;wsp:rsid wsp:val=&quot;004B6AE9&quot;/&gt;&lt;wsp:rsid wsp:val=&quot;004C450B&quot;/&gt;&lt;wsp:rsid wsp:val=&quot;004C6B56&quot;/&gt;&lt;wsp:rsid wsp:val=&quot;004C7A20&quot;/&gt;&lt;wsp:rsid wsp:val=&quot;004D02C9&quot;/&gt;&lt;wsp:rsid wsp:val=&quot;004D0477&quot;/&gt;&lt;wsp:rsid wsp:val=&quot;004D0A32&quot;/&gt;&lt;wsp:rsid wsp:val=&quot;004D0AFC&quot;/&gt;&lt;wsp:rsid wsp:val=&quot;004D2023&quot;/&gt;&lt;wsp:rsid wsp:val=&quot;004D217A&quot;/&gt;&lt;wsp:rsid wsp:val=&quot;004D2BAF&quot;/&gt;&lt;wsp:rsid wsp:val=&quot;004D3177&quot;/&gt;&lt;wsp:rsid wsp:val=&quot;004D426F&quot;/&gt;&lt;wsp:rsid wsp:val=&quot;004D59AF&quot;/&gt;&lt;wsp:rsid wsp:val=&quot;004D6FA8&quot;/&gt;&lt;wsp:rsid wsp:val=&quot;004E13C4&quot;/&gt;&lt;wsp:rsid wsp:val=&quot;004E1F8E&quot;/&gt;&lt;wsp:rsid wsp:val=&quot;004E34A2&quot;/&gt;&lt;wsp:rsid wsp:val=&quot;004E4B33&quot;/&gt;&lt;wsp:rsid wsp:val=&quot;004E6BE8&quot;/&gt;&lt;wsp:rsid wsp:val=&quot;004F0389&quot;/&gt;&lt;wsp:rsid wsp:val=&quot;004F0702&quot;/&gt;&lt;wsp:rsid wsp:val=&quot;004F3A3C&quot;/&gt;&lt;wsp:rsid wsp:val=&quot;004F3A67&quot;/&gt;&lt;wsp:rsid wsp:val=&quot;004F436F&quot;/&gt;&lt;wsp:rsid wsp:val=&quot;004F6B8C&quot;/&gt;&lt;wsp:rsid wsp:val=&quot;004F7244&quot;/&gt;&lt;wsp:rsid wsp:val=&quot;004F77C0&quot;/&gt;&lt;wsp:rsid wsp:val=&quot;004F7F7C&quot;/&gt;&lt;wsp:rsid wsp:val=&quot;0050005F&quot;/&gt;&lt;wsp:rsid wsp:val=&quot;00500D70&quot;/&gt;&lt;wsp:rsid wsp:val=&quot;00501024&quot;/&gt;&lt;wsp:rsid wsp:val=&quot;00503170&quot;/&gt;&lt;wsp:rsid wsp:val=&quot;005033DD&quot;/&gt;&lt;wsp:rsid wsp:val=&quot;00504429&quot;/&gt;&lt;wsp:rsid wsp:val=&quot;005051AD&quot;/&gt;&lt;wsp:rsid wsp:val=&quot;00505252&quot;/&gt;&lt;wsp:rsid wsp:val=&quot;00506CCC&quot;/&gt;&lt;wsp:rsid wsp:val=&quot;00507CB5&quot;/&gt;&lt;wsp:rsid wsp:val=&quot;00512545&quot;/&gt;&lt;wsp:rsid wsp:val=&quot;00512DC6&quot;/&gt;&lt;wsp:rsid wsp:val=&quot;0051341E&quot;/&gt;&lt;wsp:rsid wsp:val=&quot;00514655&quot;/&gt;&lt;wsp:rsid wsp:val=&quot;0051475C&quot;/&gt;&lt;wsp:rsid wsp:val=&quot;00514A10&quot;/&gt;&lt;wsp:rsid wsp:val=&quot;00514BA1&quot;/&gt;&lt;wsp:rsid wsp:val=&quot;00516A84&quot;/&gt;&lt;wsp:rsid wsp:val=&quot;0052254E&quot;/&gt;&lt;wsp:rsid wsp:val=&quot;00522CE2&quot;/&gt;&lt;wsp:rsid wsp:val=&quot;00523AA5&quot;/&gt;&lt;wsp:rsid wsp:val=&quot;005251FF&quot;/&gt;&lt;wsp:rsid wsp:val=&quot;00526329&quot;/&gt;&lt;wsp:rsid wsp:val=&quot;00526D44&quot;/&gt;&lt;wsp:rsid wsp:val=&quot;0052790C&quot;/&gt;&lt;wsp:rsid wsp:val=&quot;00527D8D&quot;/&gt;&lt;wsp:rsid wsp:val=&quot;0053177F&quot;/&gt;&lt;wsp:rsid wsp:val=&quot;00533A56&quot;/&gt;&lt;wsp:rsid wsp:val=&quot;00534F00&quot;/&gt;&lt;wsp:rsid wsp:val=&quot;0053554C&quot;/&gt;&lt;wsp:rsid wsp:val=&quot;0053600B&quot;/&gt;&lt;wsp:rsid wsp:val=&quot;00536327&quot;/&gt;&lt;wsp:rsid wsp:val=&quot;00542E3B&quot;/&gt;&lt;wsp:rsid wsp:val=&quot;00543926&quot;/&gt;&lt;wsp:rsid wsp:val=&quot;00545F22&quot;/&gt;&lt;wsp:rsid wsp:val=&quot;00545FDE&quot;/&gt;&lt;wsp:rsid wsp:val=&quot;00546E60&quot;/&gt;&lt;wsp:rsid wsp:val=&quot;005475B1&quot;/&gt;&lt;wsp:rsid wsp:val=&quot;00547F77&quot;/&gt;&lt;wsp:rsid wsp:val=&quot;00551867&quot;/&gt;&lt;wsp:rsid wsp:val=&quot;005526FD&quot;/&gt;&lt;wsp:rsid wsp:val=&quot;00552809&quot;/&gt;&lt;wsp:rsid wsp:val=&quot;0055280E&quot;/&gt;&lt;wsp:rsid wsp:val=&quot;00554582&quot;/&gt;&lt;wsp:rsid wsp:val=&quot;00556539&quot;/&gt;&lt;wsp:rsid wsp:val=&quot;005570EE&quot;/&gt;&lt;wsp:rsid wsp:val=&quot;00560137&quot;/&gt;&lt;wsp:rsid wsp:val=&quot;0056300A&quot;/&gt;&lt;wsp:rsid wsp:val=&quot;0056633B&quot;/&gt;&lt;wsp:rsid wsp:val=&quot;00571471&quot;/&gt;&lt;wsp:rsid wsp:val=&quot;005716C6&quot;/&gt;&lt;wsp:rsid wsp:val=&quot;00574C5D&quot;/&gt;&lt;wsp:rsid wsp:val=&quot;00574EE5&quot;/&gt;&lt;wsp:rsid wsp:val=&quot;00575760&quot;/&gt;&lt;wsp:rsid wsp:val=&quot;00580BDD&quot;/&gt;&lt;wsp:rsid wsp:val=&quot;005823BF&quot;/&gt;&lt;wsp:rsid wsp:val=&quot;00586DCE&quot;/&gt;&lt;wsp:rsid wsp:val=&quot;00590715&quot;/&gt;&lt;wsp:rsid wsp:val=&quot;00591AC6&quot;/&gt;&lt;wsp:rsid wsp:val=&quot;00591D50&quot;/&gt;&lt;wsp:rsid wsp:val=&quot;00591ED9&quot;/&gt;&lt;wsp:rsid wsp:val=&quot;00593EC5&quot;/&gt;&lt;wsp:rsid wsp:val=&quot;00594088&quot;/&gt;&lt;wsp:rsid wsp:val=&quot;00595F70&quot;/&gt;&lt;wsp:rsid wsp:val=&quot;00596F41&quot;/&gt;&lt;wsp:rsid wsp:val=&quot;005A0A08&quot;/&gt;&lt;wsp:rsid wsp:val=&quot;005A2FD4&quot;/&gt;&lt;wsp:rsid wsp:val=&quot;005A59C5&quot;/&gt;&lt;wsp:rsid wsp:val=&quot;005A617A&quot;/&gt;&lt;wsp:rsid wsp:val=&quot;005B17E6&quot;/&gt;&lt;wsp:rsid wsp:val=&quot;005B1ACE&quot;/&gt;&lt;wsp:rsid wsp:val=&quot;005B50D2&quot;/&gt;&lt;wsp:rsid wsp:val=&quot;005B60DF&quot;/&gt;&lt;wsp:rsid wsp:val=&quot;005C1DFD&quot;/&gt;&lt;wsp:rsid wsp:val=&quot;005C203B&quot;/&gt;&lt;wsp:rsid wsp:val=&quot;005C2C71&quot;/&gt;&lt;wsp:rsid wsp:val=&quot;005C4912&quot;/&gt;&lt;wsp:rsid wsp:val=&quot;005C4C9E&quot;/&gt;&lt;wsp:rsid wsp:val=&quot;005C7114&quot;/&gt;&lt;wsp:rsid wsp:val=&quot;005D1D28&quot;/&gt;&lt;wsp:rsid wsp:val=&quot;005D21E8&quot;/&gt;&lt;wsp:rsid wsp:val=&quot;005D2C8D&quot;/&gt;&lt;wsp:rsid wsp:val=&quot;005D31F6&quot;/&gt;&lt;wsp:rsid wsp:val=&quot;005D3A0C&quot;/&gt;&lt;wsp:rsid wsp:val=&quot;005D3DC1&quot;/&gt;&lt;wsp:rsid wsp:val=&quot;005D4084&quot;/&gt;&lt;wsp:rsid wsp:val=&quot;005D4BBC&quot;/&gt;&lt;wsp:rsid wsp:val=&quot;005D5A0C&quot;/&gt;&lt;wsp:rsid wsp:val=&quot;005D65B4&quot;/&gt;&lt;wsp:rsid wsp:val=&quot;005D7700&quot;/&gt;&lt;wsp:rsid wsp:val=&quot;005E0A26&quot;/&gt;&lt;wsp:rsid wsp:val=&quot;005E1C37&quot;/&gt;&lt;wsp:rsid wsp:val=&quot;005E33C6&quot;/&gt;&lt;wsp:rsid wsp:val=&quot;005E6AB4&quot;/&gt;&lt;wsp:rsid wsp:val=&quot;005F1337&quot;/&gt;&lt;wsp:rsid wsp:val=&quot;005F5329&quot;/&gt;&lt;wsp:rsid wsp:val=&quot;005F5AB4&quot;/&gt;&lt;wsp:rsid wsp:val=&quot;00600ED3&quot;/&gt;&lt;wsp:rsid wsp:val=&quot;00600FEF&quot;/&gt;&lt;wsp:rsid wsp:val=&quot;00601085&quot;/&gt;&lt;wsp:rsid wsp:val=&quot;006030B8&quot;/&gt;&lt;wsp:rsid wsp:val=&quot;00604F25&quot;/&gt;&lt;wsp:rsid wsp:val=&quot;00605ED4&quot;/&gt;&lt;wsp:rsid wsp:val=&quot;00607A0E&quot;/&gt;&lt;wsp:rsid wsp:val=&quot;00607D76&quot;/&gt;&lt;wsp:rsid wsp:val=&quot;006108A7&quot;/&gt;&lt;wsp:rsid wsp:val=&quot;006109E4&quot;/&gt;&lt;wsp:rsid wsp:val=&quot;00610A23&quot;/&gt;&lt;wsp:rsid wsp:val=&quot;00610FCA&quot;/&gt;&lt;wsp:rsid wsp:val=&quot;006121F6&quot;/&gt;&lt;wsp:rsid wsp:val=&quot;00616FAF&quot;/&gt;&lt;wsp:rsid wsp:val=&quot;00622165&quot;/&gt;&lt;wsp:rsid wsp:val=&quot;00623C6D&quot;/&gt;&lt;wsp:rsid wsp:val=&quot;00623CC8&quot;/&gt;&lt;wsp:rsid wsp:val=&quot;00624A6D&quot;/&gt;&lt;wsp:rsid wsp:val=&quot;0062629A&quot;/&gt;&lt;wsp:rsid wsp:val=&quot;00627AC2&quot;/&gt;&lt;wsp:rsid wsp:val=&quot;00631E1B&quot;/&gt;&lt;wsp:rsid wsp:val=&quot;00632158&quot;/&gt;&lt;wsp:rsid wsp:val=&quot;0063408D&quot;/&gt;&lt;wsp:rsid wsp:val=&quot;006355A7&quot;/&gt;&lt;wsp:rsid wsp:val=&quot;00637451&quot;/&gt;&lt;wsp:rsid wsp:val=&quot;006435BA&quot;/&gt;&lt;wsp:rsid wsp:val=&quot;006475D9&quot;/&gt;&lt;wsp:rsid wsp:val=&quot;00650929&quot;/&gt;&lt;wsp:rsid wsp:val=&quot;00651224&quot;/&gt;&lt;wsp:rsid wsp:val=&quot;006538EC&quot;/&gt;&lt;wsp:rsid wsp:val=&quot;00654F94&quot;/&gt;&lt;wsp:rsid wsp:val=&quot;00655269&quot;/&gt;&lt;wsp:rsid wsp:val=&quot;00655D5B&quot;/&gt;&lt;wsp:rsid wsp:val=&quot;00657E12&quot;/&gt;&lt;wsp:rsid wsp:val=&quot;00662A8A&quot;/&gt;&lt;wsp:rsid wsp:val=&quot;00663635&quot;/&gt;&lt;wsp:rsid wsp:val=&quot;006637D7&quot;/&gt;&lt;wsp:rsid wsp:val=&quot;00665A2F&quot;/&gt;&lt;wsp:rsid wsp:val=&quot;00666C9F&quot;/&gt;&lt;wsp:rsid wsp:val=&quot;00666F26&quot;/&gt;&lt;wsp:rsid wsp:val=&quot;00670508&quot;/&gt;&lt;wsp:rsid wsp:val=&quot;00670ECC&quot;/&gt;&lt;wsp:rsid wsp:val=&quot;00671B52&quot;/&gt;&lt;wsp:rsid wsp:val=&quot;00671F4B&quot;/&gt;&lt;wsp:rsid wsp:val=&quot;00672F8C&quot;/&gt;&lt;wsp:rsid wsp:val=&quot;006740E8&quot;/&gt;&lt;wsp:rsid wsp:val=&quot;0067577B&quot;/&gt;&lt;wsp:rsid wsp:val=&quot;00675D09&quot;/&gt;&lt;wsp:rsid wsp:val=&quot;006771FF&quot;/&gt;&lt;wsp:rsid wsp:val=&quot;00680245&quot;/&gt;&lt;wsp:rsid wsp:val=&quot;00683B2A&quot;/&gt;&lt;wsp:rsid wsp:val=&quot;006924B4&quot;/&gt;&lt;wsp:rsid wsp:val=&quot;006933C0&quot;/&gt;&lt;wsp:rsid wsp:val=&quot;006940C7&quot;/&gt;&lt;wsp:rsid wsp:val=&quot;00697446&quot;/&gt;&lt;wsp:rsid wsp:val=&quot;006A0CCF&quot;/&gt;&lt;wsp:rsid wsp:val=&quot;006A10A5&quot;/&gt;&lt;wsp:rsid wsp:val=&quot;006A3EC9&quot;/&gt;&lt;wsp:rsid wsp:val=&quot;006A7CE1&quot;/&gt;&lt;wsp:rsid wsp:val=&quot;006B2ADB&quot;/&gt;&lt;wsp:rsid wsp:val=&quot;006B2B7E&quot;/&gt;&lt;wsp:rsid wsp:val=&quot;006B3A75&quot;/&gt;&lt;wsp:rsid wsp:val=&quot;006B3D59&quot;/&gt;&lt;wsp:rsid wsp:val=&quot;006B6163&quot;/&gt;&lt;wsp:rsid wsp:val=&quot;006C2E06&quot;/&gt;&lt;wsp:rsid wsp:val=&quot;006C316D&quot;/&gt;&lt;wsp:rsid wsp:val=&quot;006C4444&quot;/&gt;&lt;wsp:rsid wsp:val=&quot;006C585A&quot;/&gt;&lt;wsp:rsid wsp:val=&quot;006C6971&quot;/&gt;&lt;wsp:rsid wsp:val=&quot;006C7E91&quot;/&gt;&lt;wsp:rsid wsp:val=&quot;006D0405&quot;/&gt;&lt;wsp:rsid wsp:val=&quot;006D0C2D&quot;/&gt;&lt;wsp:rsid wsp:val=&quot;006D29B9&quot;/&gt;&lt;wsp:rsid wsp:val=&quot;006D2BFB&quot;/&gt;&lt;wsp:rsid wsp:val=&quot;006D34FC&quot;/&gt;&lt;wsp:rsid wsp:val=&quot;006D356F&quot;/&gt;&lt;wsp:rsid wsp:val=&quot;006D38B9&quot;/&gt;&lt;wsp:rsid wsp:val=&quot;006D3F02&quot;/&gt;&lt;wsp:rsid wsp:val=&quot;006D3F1D&quot;/&gt;&lt;wsp:rsid wsp:val=&quot;006D65FC&quot;/&gt;&lt;wsp:rsid wsp:val=&quot;006E1583&quot;/&gt;&lt;wsp:rsid wsp:val=&quot;006E3E66&quot;/&gt;&lt;wsp:rsid wsp:val=&quot;006E5112&quot;/&gt;&lt;wsp:rsid wsp:val=&quot;006E59C8&quot;/&gt;&lt;wsp:rsid wsp:val=&quot;006E600D&quot;/&gt;&lt;wsp:rsid wsp:val=&quot;006E6603&quot;/&gt;&lt;wsp:rsid wsp:val=&quot;006E7AE2&quot;/&gt;&lt;wsp:rsid wsp:val=&quot;006F052B&quot;/&gt;&lt;wsp:rsid wsp:val=&quot;006F069F&quot;/&gt;&lt;wsp:rsid wsp:val=&quot;006F1BAE&quot;/&gt;&lt;wsp:rsid wsp:val=&quot;006F1E74&quot;/&gt;&lt;wsp:rsid wsp:val=&quot;006F2A7B&quot;/&gt;&lt;wsp:rsid wsp:val=&quot;006F3059&quot;/&gt;&lt;wsp:rsid wsp:val=&quot;006F3909&quot;/&gt;&lt;wsp:rsid wsp:val=&quot;006F39CE&quot;/&gt;&lt;wsp:rsid wsp:val=&quot;006F5711&quot;/&gt;&lt;wsp:rsid wsp:val=&quot;006F6717&quot;/&gt;&lt;wsp:rsid wsp:val=&quot;006F7E01&quot;/&gt;&lt;wsp:rsid wsp:val=&quot;00701717&quot;/&gt;&lt;wsp:rsid wsp:val=&quot;00702C97&quot;/&gt;&lt;wsp:rsid wsp:val=&quot;0070358F&quot;/&gt;&lt;wsp:rsid wsp:val=&quot;00705EBA&quot;/&gt;&lt;wsp:rsid wsp:val=&quot;00706F8B&quot;/&gt;&lt;wsp:rsid wsp:val=&quot;00712A0E&quot;/&gt;&lt;wsp:rsid wsp:val=&quot;00713945&quot;/&gt;&lt;wsp:rsid wsp:val=&quot;00715C7E&quot;/&gt;&lt;wsp:rsid wsp:val=&quot;007169FB&quot;/&gt;&lt;wsp:rsid wsp:val=&quot;00716C3F&quot;/&gt;&lt;wsp:rsid wsp:val=&quot;00716C86&quot;/&gt;&lt;wsp:rsid wsp:val=&quot;00717C8D&quot;/&gt;&lt;wsp:rsid wsp:val=&quot;007215CC&quot;/&gt;&lt;wsp:rsid wsp:val=&quot;00721BDA&quot;/&gt;&lt;wsp:rsid wsp:val=&quot;00723DED&quot;/&gt;&lt;wsp:rsid wsp:val=&quot;00723F80&quot;/&gt;&lt;wsp:rsid wsp:val=&quot;007252BC&quot;/&gt;&lt;wsp:rsid wsp:val=&quot;007256EE&quot;/&gt;&lt;wsp:rsid wsp:val=&quot;00725FEF&quot;/&gt;&lt;wsp:rsid wsp:val=&quot;00726493&quot;/&gt;&lt;wsp:rsid wsp:val=&quot;00733013&quot;/&gt;&lt;wsp:rsid wsp:val=&quot;00734509&quot;/&gt;&lt;wsp:rsid wsp:val=&quot;00735BEB&quot;/&gt;&lt;wsp:rsid wsp:val=&quot;00736C04&quot;/&gt;&lt;wsp:rsid wsp:val=&quot;00736C94&quot;/&gt;&lt;wsp:rsid wsp:val=&quot;00737737&quot;/&gt;&lt;wsp:rsid wsp:val=&quot;00737EE1&quot;/&gt;&lt;wsp:rsid wsp:val=&quot;00742608&quot;/&gt;&lt;wsp:rsid wsp:val=&quot;00743F4B&quot;/&gt;&lt;wsp:rsid wsp:val=&quot;00744369&quot;/&gt;&lt;wsp:rsid wsp:val=&quot;007466CE&quot;/&gt;&lt;wsp:rsid wsp:val=&quot;00746F9B&quot;/&gt;&lt;wsp:rsid wsp:val=&quot;00747075&quot;/&gt;&lt;wsp:rsid wsp:val=&quot;007472E0&quot;/&gt;&lt;wsp:rsid wsp:val=&quot;00747D39&quot;/&gt;&lt;wsp:rsid wsp:val=&quot;00747F01&quot;/&gt;&lt;wsp:rsid wsp:val=&quot;007509EA&quot;/&gt;&lt;wsp:rsid wsp:val=&quot;007510A7&quot;/&gt;&lt;wsp:rsid wsp:val=&quot;00752FA6&quot;/&gt;&lt;wsp:rsid wsp:val=&quot;00753313&quot;/&gt;&lt;wsp:rsid wsp:val=&quot;00754971&quot;/&gt;&lt;wsp:rsid wsp:val=&quot;00755D32&quot;/&gt;&lt;wsp:rsid wsp:val=&quot;00756C5E&quot;/&gt;&lt;wsp:rsid wsp:val=&quot;00761B11&quot;/&gt;&lt;wsp:rsid wsp:val=&quot;00762B45&quot;/&gt;&lt;wsp:rsid wsp:val=&quot;00762CEC&quot;/&gt;&lt;wsp:rsid wsp:val=&quot;00765174&quot;/&gt;&lt;wsp:rsid wsp:val=&quot;007656DC&quot;/&gt;&lt;wsp:rsid wsp:val=&quot;00766FBC&quot;/&gt;&lt;wsp:rsid wsp:val=&quot;00770A76&quot;/&gt;&lt;wsp:rsid wsp:val=&quot;00771FBD&quot;/&gt;&lt;wsp:rsid wsp:val=&quot;0077228E&quot;/&gt;&lt;wsp:rsid wsp:val=&quot;00773DB2&quot;/&gt;&lt;wsp:rsid wsp:val=&quot;00775BB1&quot;/&gt;&lt;wsp:rsid wsp:val=&quot;00775CC2&quot;/&gt;&lt;wsp:rsid wsp:val=&quot;00781E12&quot;/&gt;&lt;wsp:rsid wsp:val=&quot;007838FF&quot;/&gt;&lt;wsp:rsid wsp:val=&quot;00783C77&quot;/&gt;&lt;wsp:rsid wsp:val=&quot;00785DF1&quot;/&gt;&lt;wsp:rsid wsp:val=&quot;007870A2&quot;/&gt;&lt;wsp:rsid wsp:val=&quot;00787750&quot;/&gt;&lt;wsp:rsid wsp:val=&quot;00787B28&quot;/&gt;&lt;wsp:rsid wsp:val=&quot;00791602&quot;/&gt;&lt;wsp:rsid wsp:val=&quot;00793310&quot;/&gt;&lt;wsp:rsid wsp:val=&quot;00797C0E&quot;/&gt;&lt;wsp:rsid wsp:val=&quot;00797F75&quot;/&gt;&lt;wsp:rsid wsp:val=&quot;007A01CC&quot;/&gt;&lt;wsp:rsid wsp:val=&quot;007A1A16&quot;/&gt;&lt;wsp:rsid wsp:val=&quot;007A2465&quot;/&gt;&lt;wsp:rsid wsp:val=&quot;007A30C0&quot;/&gt;&lt;wsp:rsid wsp:val=&quot;007A4207&quot;/&gt;&lt;wsp:rsid wsp:val=&quot;007A5D36&quot;/&gt;&lt;wsp:rsid wsp:val=&quot;007A6352&quot;/&gt;&lt;wsp:rsid wsp:val=&quot;007A63CC&quot;/&gt;&lt;wsp:rsid wsp:val=&quot;007A669B&quot;/&gt;&lt;wsp:rsid wsp:val=&quot;007A7AB4&quot;/&gt;&lt;wsp:rsid wsp:val=&quot;007B11CA&quot;/&gt;&lt;wsp:rsid wsp:val=&quot;007B1804&quot;/&gt;&lt;wsp:rsid wsp:val=&quot;007B2711&quot;/&gt;&lt;wsp:rsid wsp:val=&quot;007B5AF6&quot;/&gt;&lt;wsp:rsid wsp:val=&quot;007B6ADE&quot;/&gt;&lt;wsp:rsid wsp:val=&quot;007C0733&quot;/&gt;&lt;wsp:rsid wsp:val=&quot;007C120B&quot;/&gt;&lt;wsp:rsid wsp:val=&quot;007C12C6&quot;/&gt;&lt;wsp:rsid wsp:val=&quot;007C19C2&quot;/&gt;&lt;wsp:rsid wsp:val=&quot;007C2B47&quot;/&gt;&lt;wsp:rsid wsp:val=&quot;007C32F8&quot;/&gt;&lt;wsp:rsid wsp:val=&quot;007C44F6&quot;/&gt;&lt;wsp:rsid wsp:val=&quot;007C547F&quot;/&gt;&lt;wsp:rsid wsp:val=&quot;007C73CD&quot;/&gt;&lt;wsp:rsid wsp:val=&quot;007D1BA5&quot;/&gt;&lt;wsp:rsid wsp:val=&quot;007D2347&quot;/&gt;&lt;wsp:rsid wsp:val=&quot;007D294E&quot;/&gt;&lt;wsp:rsid wsp:val=&quot;007D3146&quot;/&gt;&lt;wsp:rsid wsp:val=&quot;007D34D8&quot;/&gt;&lt;wsp:rsid wsp:val=&quot;007D3735&quot;/&gt;&lt;wsp:rsid wsp:val=&quot;007D3AE3&quot;/&gt;&lt;wsp:rsid wsp:val=&quot;007D3C46&quot;/&gt;&lt;wsp:rsid wsp:val=&quot;007E0041&quot;/&gt;&lt;wsp:rsid wsp:val=&quot;007E0D00&quot;/&gt;&lt;wsp:rsid wsp:val=&quot;007E4B1F&quot;/&gt;&lt;wsp:rsid wsp:val=&quot;007E53B3&quot;/&gt;&lt;wsp:rsid wsp:val=&quot;007E5907&quot;/&gt;&lt;wsp:rsid wsp:val=&quot;007E5C32&quot;/&gt;&lt;wsp:rsid wsp:val=&quot;007E61C4&quot;/&gt;&lt;wsp:rsid wsp:val=&quot;007F097E&quot;/&gt;&lt;wsp:rsid wsp:val=&quot;007F0CD6&quot;/&gt;&lt;wsp:rsid wsp:val=&quot;007F0DEB&quot;/&gt;&lt;wsp:rsid wsp:val=&quot;007F16AF&quot;/&gt;&lt;wsp:rsid wsp:val=&quot;007F27E2&quot;/&gt;&lt;wsp:rsid wsp:val=&quot;007F32A2&quot;/&gt;&lt;wsp:rsid wsp:val=&quot;007F3B26&quot;/&gt;&lt;wsp:rsid wsp:val=&quot;007F441D&quot;/&gt;&lt;wsp:rsid wsp:val=&quot;007F4BB2&quot;/&gt;&lt;wsp:rsid wsp:val=&quot;0080073B&quot;/&gt;&lt;wsp:rsid wsp:val=&quot;0080080F&quot;/&gt;&lt;wsp:rsid wsp:val=&quot;00800FC6&quot;/&gt;&lt;wsp:rsid wsp:val=&quot;00801914&quot;/&gt;&lt;wsp:rsid wsp:val=&quot;00802845&quot;/&gt;&lt;wsp:rsid wsp:val=&quot;00803D3C&quot;/&gt;&lt;wsp:rsid wsp:val=&quot;00805C5D&quot;/&gt;&lt;wsp:rsid wsp:val=&quot;00806226&quot;/&gt;&lt;wsp:rsid wsp:val=&quot;00806331&quot;/&gt;&lt;wsp:rsid wsp:val=&quot;00806E2B&quot;/&gt;&lt;wsp:rsid wsp:val=&quot;00807BC3&quot;/&gt;&lt;wsp:rsid wsp:val=&quot;008101C2&quot;/&gt;&lt;wsp:rsid wsp:val=&quot;00810A76&quot;/&gt;&lt;wsp:rsid wsp:val=&quot;00810AD7&quot;/&gt;&lt;wsp:rsid wsp:val=&quot;00811104&quot;/&gt;&lt;wsp:rsid wsp:val=&quot;00811F2D&quot;/&gt;&lt;wsp:rsid wsp:val=&quot;00813546&quot;/&gt;&lt;wsp:rsid wsp:val=&quot;008157CF&quot;/&gt;&lt;wsp:rsid wsp:val=&quot;00815E07&quot;/&gt;&lt;wsp:rsid wsp:val=&quot;008168CE&quot;/&gt;&lt;wsp:rsid wsp:val=&quot;00816A3D&quot;/&gt;&lt;wsp:rsid wsp:val=&quot;00817E17&quot;/&gt;&lt;wsp:rsid wsp:val=&quot;00823C98&quot;/&gt;&lt;wsp:rsid wsp:val=&quot;00825364&quot;/&gt;&lt;wsp:rsid wsp:val=&quot;00825C23&quot;/&gt;&lt;wsp:rsid wsp:val=&quot;00826BAA&quot;/&gt;&lt;wsp:rsid wsp:val=&quot;0083068D&quot;/&gt;&lt;wsp:rsid wsp:val=&quot;008311D2&quot;/&gt;&lt;wsp:rsid wsp:val=&quot;00833678&quot;/&gt;&lt;wsp:rsid wsp:val=&quot;00835EF4&quot;/&gt;&lt;wsp:rsid wsp:val=&quot;00836D9E&quot;/&gt;&lt;wsp:rsid wsp:val=&quot;008371B8&quot;/&gt;&lt;wsp:rsid wsp:val=&quot;00842E35&quot;/&gt;&lt;wsp:rsid wsp:val=&quot;00845856&quot;/&gt;&lt;wsp:rsid wsp:val=&quot;00847546&quot;/&gt;&lt;wsp:rsid wsp:val=&quot;00847957&quot;/&gt;&lt;wsp:rsid wsp:val=&quot;0085037D&quot;/&gt;&lt;wsp:rsid wsp:val=&quot;008515E4&quot;/&gt;&lt;wsp:rsid wsp:val=&quot;00851664&quot;/&gt;&lt;wsp:rsid wsp:val=&quot;00855B2D&quot;/&gt;&lt;wsp:rsid wsp:val=&quot;00856244&quot;/&gt;&lt;wsp:rsid wsp:val=&quot;00856434&quot;/&gt;&lt;wsp:rsid wsp:val=&quot;00857477&quot;/&gt;&lt;wsp:rsid wsp:val=&quot;00857D3B&quot;/&gt;&lt;wsp:rsid wsp:val=&quot;00862780&quot;/&gt;&lt;wsp:rsid wsp:val=&quot;00862D99&quot;/&gt;&lt;wsp:rsid wsp:val=&quot;00865349&quot;/&gt;&lt;wsp:rsid wsp:val=&quot;00866013&quot;/&gt;&lt;wsp:rsid wsp:val=&quot;00867BE9&quot;/&gt;&lt;wsp:rsid wsp:val=&quot;008747A9&quot;/&gt;&lt;wsp:rsid wsp:val=&quot;008774E2&quot;/&gt;&lt;wsp:rsid wsp:val=&quot;008813EF&quot;/&gt;&lt;wsp:rsid wsp:val=&quot;00881551&quot;/&gt;&lt;wsp:rsid wsp:val=&quot;008822BB&quot;/&gt;&lt;wsp:rsid wsp:val=&quot;0088258E&quot;/&gt;&lt;wsp:rsid wsp:val=&quot;00883F43&quot;/&gt;&lt;wsp:rsid wsp:val=&quot;00885E14&quot;/&gt;&lt;wsp:rsid wsp:val=&quot;00886057&quot;/&gt;&lt;wsp:rsid wsp:val=&quot;00886D19&quot;/&gt;&lt;wsp:rsid wsp:val=&quot;00892002&quot;/&gt;&lt;wsp:rsid wsp:val=&quot;00894700&quot;/&gt;&lt;wsp:rsid wsp:val=&quot;00897133&quot;/&gt;&lt;wsp:rsid wsp:val=&quot;00897DE8&quot;/&gt;&lt;wsp:rsid wsp:val=&quot;008A1710&quot;/&gt;&lt;wsp:rsid wsp:val=&quot;008A1876&quot;/&gt;&lt;wsp:rsid wsp:val=&quot;008A3ADC&quot;/&gt;&lt;wsp:rsid wsp:val=&quot;008A4311&quot;/&gt;&lt;wsp:rsid wsp:val=&quot;008B0320&quot;/&gt;&lt;wsp:rsid wsp:val=&quot;008B09E8&quot;/&gt;&lt;wsp:rsid wsp:val=&quot;008B1D51&quot;/&gt;&lt;wsp:rsid wsp:val=&quot;008B353F&quot;/&gt;&lt;wsp:rsid wsp:val=&quot;008B4FD4&quot;/&gt;&lt;wsp:rsid wsp:val=&quot;008B6574&quot;/&gt;&lt;wsp:rsid wsp:val=&quot;008C10ED&quot;/&gt;&lt;wsp:rsid wsp:val=&quot;008C4864&quot;/&gt;&lt;wsp:rsid wsp:val=&quot;008C7BB1&quot;/&gt;&lt;wsp:rsid wsp:val=&quot;008C7E56&quot;/&gt;&lt;wsp:rsid wsp:val=&quot;008D0857&quot;/&gt;&lt;wsp:rsid wsp:val=&quot;008D1A33&quot;/&gt;&lt;wsp:rsid wsp:val=&quot;008D4668&quot;/&gt;&lt;wsp:rsid wsp:val=&quot;008D6B86&quot;/&gt;&lt;wsp:rsid wsp:val=&quot;008D6C18&quot;/&gt;&lt;wsp:rsid wsp:val=&quot;008D7369&quot;/&gt;&lt;wsp:rsid wsp:val=&quot;008E04AC&quot;/&gt;&lt;wsp:rsid wsp:val=&quot;008E11A3&quot;/&gt;&lt;wsp:rsid wsp:val=&quot;008E2B3B&quot;/&gt;&lt;wsp:rsid wsp:val=&quot;008E3715&quot;/&gt;&lt;wsp:rsid wsp:val=&quot;008E4901&quot;/&gt;&lt;wsp:rsid wsp:val=&quot;008E51C6&quot;/&gt;&lt;wsp:rsid wsp:val=&quot;008E6C42&quot;/&gt;&lt;wsp:rsid wsp:val=&quot;008F087A&quot;/&gt;&lt;wsp:rsid wsp:val=&quot;008F13C6&quot;/&gt;&lt;wsp:rsid wsp:val=&quot;008F18FA&quot;/&gt;&lt;wsp:rsid wsp:val=&quot;008F2B8E&quot;/&gt;&lt;wsp:rsid wsp:val=&quot;008F2F76&quot;/&gt;&lt;wsp:rsid wsp:val=&quot;008F4FAF&quot;/&gt;&lt;wsp:rsid wsp:val=&quot;0090003C&quot;/&gt;&lt;wsp:rsid wsp:val=&quot;00901226&quot;/&gt;&lt;wsp:rsid wsp:val=&quot;00901669&quot;/&gt;&lt;wsp:rsid wsp:val=&quot;00904D8E&quot;/&gt;&lt;wsp:rsid wsp:val=&quot;009062A6&quot;/&gt;&lt;wsp:rsid wsp:val=&quot;009064CB&quot;/&gt;&lt;wsp:rsid wsp:val=&quot;00907910&quot;/&gt;&lt;wsp:rsid wsp:val=&quot;00907A53&quot;/&gt;&lt;wsp:rsid wsp:val=&quot;00907DEA&quot;/&gt;&lt;wsp:rsid wsp:val=&quot;0091016B&quot;/&gt;&lt;wsp:rsid wsp:val=&quot;0091027B&quot;/&gt;&lt;wsp:rsid wsp:val=&quot;009103E6&quot;/&gt;&lt;wsp:rsid wsp:val=&quot;00910E83&quot;/&gt;&lt;wsp:rsid wsp:val=&quot;00911D44&quot;/&gt;&lt;wsp:rsid wsp:val=&quot;00912103&quot;/&gt;&lt;wsp:rsid wsp:val=&quot;00913C58&quot;/&gt;&lt;wsp:rsid wsp:val=&quot;009146D9&quot;/&gt;&lt;wsp:rsid wsp:val=&quot;009155A8&quot;/&gt;&lt;wsp:rsid wsp:val=&quot;00916B6C&quot;/&gt;&lt;wsp:rsid wsp:val=&quot;00916BBA&quot;/&gt;&lt;wsp:rsid wsp:val=&quot;0091786B&quot;/&gt;&lt;wsp:rsid wsp:val=&quot;009200BC&quot;/&gt;&lt;wsp:rsid wsp:val=&quot;00920FB1&quot;/&gt;&lt;wsp:rsid wsp:val=&quot;00921597&quot;/&gt;&lt;wsp:rsid wsp:val=&quot;00921E56&quot;/&gt;&lt;wsp:rsid wsp:val=&quot;00922CFC&quot;/&gt;&lt;wsp:rsid wsp:val=&quot;0092329E&quot;/&gt;&lt;wsp:rsid wsp:val=&quot;00923603&quot;/&gt;&lt;wsp:rsid wsp:val=&quot;009326C7&quot;/&gt;&lt;wsp:rsid wsp:val=&quot;0093284A&quot;/&gt;&lt;wsp:rsid wsp:val=&quot;00935882&quot;/&gt;&lt;wsp:rsid wsp:val=&quot;00936D42&quot;/&gt;&lt;wsp:rsid wsp:val=&quot;00937EEA&quot;/&gt;&lt;wsp:rsid wsp:val=&quot;00937F68&quot;/&gt;&lt;wsp:rsid wsp:val=&quot;00942309&quot;/&gt;&lt;wsp:rsid wsp:val=&quot;00942C69&quot;/&gt;&lt;wsp:rsid wsp:val=&quot;00942E2A&quot;/&gt;&lt;wsp:rsid wsp:val=&quot;009438CF&quot;/&gt;&lt;wsp:rsid wsp:val=&quot;00943A1D&quot;/&gt;&lt;wsp:rsid wsp:val=&quot;00944BDC&quot;/&gt;&lt;wsp:rsid wsp:val=&quot;00944F2E&quot;/&gt;&lt;wsp:rsid wsp:val=&quot;0094620E&quot;/&gt;&lt;wsp:rsid wsp:val=&quot;00946A9C&quot;/&gt;&lt;wsp:rsid wsp:val=&quot;00952A71&quot;/&gt;&lt;wsp:rsid wsp:val=&quot;0095347D&quot;/&gt;&lt;wsp:rsid wsp:val=&quot;00954D69&quot;/&gt;&lt;wsp:rsid wsp:val=&quot;00960212&quot;/&gt;&lt;wsp:rsid wsp:val=&quot;0096099A&quot;/&gt;&lt;wsp:rsid wsp:val=&quot;00962299&quot;/&gt;&lt;wsp:rsid wsp:val=&quot;009632B7&quot;/&gt;&lt;wsp:rsid wsp:val=&quot;009647AA&quot;/&gt;&lt;wsp:rsid wsp:val=&quot;00966849&quot;/&gt;&lt;wsp:rsid wsp:val=&quot;00970B35&quot;/&gt;&lt;wsp:rsid wsp:val=&quot;00971283&quot;/&gt;&lt;wsp:rsid wsp:val=&quot;009712E9&quot;/&gt;&lt;wsp:rsid wsp:val=&quot;00972BC2&quot;/&gt;&lt;wsp:rsid wsp:val=&quot;00976BC5&quot;/&gt;&lt;wsp:rsid wsp:val=&quot;00977DD8&quot;/&gt;&lt;wsp:rsid wsp:val=&quot;00980244&quot;/&gt;&lt;wsp:rsid wsp:val=&quot;0098084A&quot;/&gt;&lt;wsp:rsid wsp:val=&quot;00983A4C&quot;/&gt;&lt;wsp:rsid wsp:val=&quot;00984D80&quot;/&gt;&lt;wsp:rsid wsp:val=&quot;00986519&quot;/&gt;&lt;wsp:rsid wsp:val=&quot;00990030&quot;/&gt;&lt;wsp:rsid wsp:val=&quot;00991644&quot;/&gt;&lt;wsp:rsid wsp:val=&quot;00992192&quot;/&gt;&lt;wsp:rsid wsp:val=&quot;00992BF4&quot;/&gt;&lt;wsp:rsid wsp:val=&quot;009954A7&quot;/&gt;&lt;wsp:rsid wsp:val=&quot;00997244&quot;/&gt;&lt;wsp:rsid wsp:val=&quot;009A1EEE&quot;/&gt;&lt;wsp:rsid wsp:val=&quot;009A2603&quot;/&gt;&lt;wsp:rsid wsp:val=&quot;009A3C8A&quot;/&gt;&lt;wsp:rsid wsp:val=&quot;009A4DD1&quot;/&gt;&lt;wsp:rsid wsp:val=&quot;009A54C7&quot;/&gt;&lt;wsp:rsid wsp:val=&quot;009A566F&quot;/&gt;&lt;wsp:rsid wsp:val=&quot;009A58C6&quot;/&gt;&lt;wsp:rsid wsp:val=&quot;009A5E42&quot;/&gt;&lt;wsp:rsid wsp:val=&quot;009B0B77&quot;/&gt;&lt;wsp:rsid wsp:val=&quot;009B1C8E&quot;/&gt;&lt;wsp:rsid wsp:val=&quot;009B2DFD&quot;/&gt;&lt;wsp:rsid wsp:val=&quot;009B575A&quot;/&gt;&lt;wsp:rsid wsp:val=&quot;009B5891&quot;/&gt;&lt;wsp:rsid wsp:val=&quot;009B612E&quot;/&gt;&lt;wsp:rsid wsp:val=&quot;009B6BAE&quot;/&gt;&lt;wsp:rsid wsp:val=&quot;009B7017&quot;/&gt;&lt;wsp:rsid wsp:val=&quot;009B7F28&quot;/&gt;&lt;wsp:rsid wsp:val=&quot;009C109C&quot;/&gt;&lt;wsp:rsid wsp:val=&quot;009C25FE&quot;/&gt;&lt;wsp:rsid wsp:val=&quot;009C28B0&quot;/&gt;&lt;wsp:rsid wsp:val=&quot;009C608E&quot;/&gt;&lt;wsp:rsid wsp:val=&quot;009C6762&quot;/&gt;&lt;wsp:rsid wsp:val=&quot;009D0266&quot;/&gt;&lt;wsp:rsid wsp:val=&quot;009D0BEE&quot;/&gt;&lt;wsp:rsid wsp:val=&quot;009D212D&quot;/&gt;&lt;wsp:rsid wsp:val=&quot;009D2684&quot;/&gt;&lt;wsp:rsid wsp:val=&quot;009D456A&quot;/&gt;&lt;wsp:rsid wsp:val=&quot;009D4BA1&quot;/&gt;&lt;wsp:rsid wsp:val=&quot;009D5641&quot;/&gt;&lt;wsp:rsid wsp:val=&quot;009D5883&quot;/&gt;&lt;wsp:rsid wsp:val=&quot;009D6586&quot;/&gt;&lt;wsp:rsid wsp:val=&quot;009D6988&quot;/&gt;&lt;wsp:rsid wsp:val=&quot;009D699E&quot;/&gt;&lt;wsp:rsid wsp:val=&quot;009E057D&quot;/&gt;&lt;wsp:rsid wsp:val=&quot;009E1EB7&quot;/&gt;&lt;wsp:rsid wsp:val=&quot;009E216B&quot;/&gt;&lt;wsp:rsid wsp:val=&quot;009E4317&quot;/&gt;&lt;wsp:rsid wsp:val=&quot;009E59EB&quot;/&gt;&lt;wsp:rsid wsp:val=&quot;009E5C35&quot;/&gt;&lt;wsp:rsid wsp:val=&quot;009E7798&quot;/&gt;&lt;wsp:rsid wsp:val=&quot;009F0679&quot;/&gt;&lt;wsp:rsid wsp:val=&quot;009F075A&quot;/&gt;&lt;wsp:rsid wsp:val=&quot;009F217F&quot;/&gt;&lt;wsp:rsid wsp:val=&quot;009F3224&quot;/&gt;&lt;wsp:rsid wsp:val=&quot;009F34D3&quot;/&gt;&lt;wsp:rsid wsp:val=&quot;009F7425&quot;/&gt;&lt;wsp:rsid wsp:val=&quot;009F743F&quot;/&gt;&lt;wsp:rsid wsp:val=&quot;00A009CE&quot;/&gt;&lt;wsp:rsid wsp:val=&quot;00A0127F&quot;/&gt;&lt;wsp:rsid wsp:val=&quot;00A01875&quot;/&gt;&lt;wsp:rsid wsp:val=&quot;00A01F8B&quot;/&gt;&lt;wsp:rsid wsp:val=&quot;00A02552&quot;/&gt;&lt;wsp:rsid wsp:val=&quot;00A05BA7&quot;/&gt;&lt;wsp:rsid wsp:val=&quot;00A07F62&quot;/&gt;&lt;wsp:rsid wsp:val=&quot;00A11374&quot;/&gt;&lt;wsp:rsid wsp:val=&quot;00A1221F&quot;/&gt;&lt;wsp:rsid wsp:val=&quot;00A133B5&quot;/&gt;&lt;wsp:rsid wsp:val=&quot;00A146F0&quot;/&gt;&lt;wsp:rsid wsp:val=&quot;00A20050&quot;/&gt;&lt;wsp:rsid wsp:val=&quot;00A20EB1&quot;/&gt;&lt;wsp:rsid wsp:val=&quot;00A211BD&quot;/&gt;&lt;wsp:rsid wsp:val=&quot;00A27336&quot;/&gt;&lt;wsp:rsid wsp:val=&quot;00A27E86&quot;/&gt;&lt;wsp:rsid wsp:val=&quot;00A313A0&quot;/&gt;&lt;wsp:rsid wsp:val=&quot;00A32DFB&quot;/&gt;&lt;wsp:rsid wsp:val=&quot;00A339AD&quot;/&gt;&lt;wsp:rsid wsp:val=&quot;00A35A1E&quot;/&gt;&lt;wsp:rsid wsp:val=&quot;00A37E81&quot;/&gt;&lt;wsp:rsid wsp:val=&quot;00A4088B&quot;/&gt;&lt;wsp:rsid wsp:val=&quot;00A41300&quot;/&gt;&lt;wsp:rsid wsp:val=&quot;00A43FAC&quot;/&gt;&lt;wsp:rsid wsp:val=&quot;00A523B8&quot;/&gt;&lt;wsp:rsid wsp:val=&quot;00A530F8&quot;/&gt;&lt;wsp:rsid wsp:val=&quot;00A535F0&quot;/&gt;&lt;wsp:rsid wsp:val=&quot;00A53C87&quot;/&gt;&lt;wsp:rsid wsp:val=&quot;00A54099&quot;/&gt;&lt;wsp:rsid wsp:val=&quot;00A544A4&quot;/&gt;&lt;wsp:rsid wsp:val=&quot;00A547CA&quot;/&gt;&lt;wsp:rsid wsp:val=&quot;00A5741B&quot;/&gt;&lt;wsp:rsid wsp:val=&quot;00A62540&quot;/&gt;&lt;wsp:rsid wsp:val=&quot;00A6313A&quot;/&gt;&lt;wsp:rsid wsp:val=&quot;00A64278&quot;/&gt;&lt;wsp:rsid wsp:val=&quot;00A64F98&quot;/&gt;&lt;wsp:rsid wsp:val=&quot;00A653BE&quot;/&gt;&lt;wsp:rsid wsp:val=&quot;00A67E3E&quot;/&gt;&lt;wsp:rsid wsp:val=&quot;00A71515&quot;/&gt;&lt;wsp:rsid wsp:val=&quot;00A72827&quot;/&gt;&lt;wsp:rsid wsp:val=&quot;00A74452&quot;/&gt;&lt;wsp:rsid wsp:val=&quot;00A74B47&quot;/&gt;&lt;wsp:rsid wsp:val=&quot;00A75F0A&quot;/&gt;&lt;wsp:rsid wsp:val=&quot;00A76F89&quot;/&gt;&lt;wsp:rsid wsp:val=&quot;00A76FD7&quot;/&gt;&lt;wsp:rsid wsp:val=&quot;00A83436&quot;/&gt;&lt;wsp:rsid wsp:val=&quot;00A842E4&quot;/&gt;&lt;wsp:rsid wsp:val=&quot;00A8507B&quot;/&gt;&lt;wsp:rsid wsp:val=&quot;00A87A23&quot;/&gt;&lt;wsp:rsid wsp:val=&quot;00A87F2A&quot;/&gt;&lt;wsp:rsid wsp:val=&quot;00A900C3&quot;/&gt;&lt;wsp:rsid wsp:val=&quot;00A92E98&quot;/&gt;&lt;wsp:rsid wsp:val=&quot;00A93F0B&quot;/&gt;&lt;wsp:rsid wsp:val=&quot;00A94B3C&quot;/&gt;&lt;wsp:rsid wsp:val=&quot;00A94E34&quot;/&gt;&lt;wsp:rsid wsp:val=&quot;00A95D0C&quot;/&gt;&lt;wsp:rsid wsp:val=&quot;00A968A4&quot;/&gt;&lt;wsp:rsid wsp:val=&quot;00AA0F5C&quot;/&gt;&lt;wsp:rsid wsp:val=&quot;00AA109D&quot;/&gt;&lt;wsp:rsid wsp:val=&quot;00AA1B31&quot;/&gt;&lt;wsp:rsid wsp:val=&quot;00AA243D&quot;/&gt;&lt;wsp:rsid wsp:val=&quot;00AA34BC&quot;/&gt;&lt;wsp:rsid wsp:val=&quot;00AA49B4&quot;/&gt;&lt;wsp:rsid wsp:val=&quot;00AA5D81&quot;/&gt;&lt;wsp:rsid wsp:val=&quot;00AA6A79&quot;/&gt;&lt;wsp:rsid wsp:val=&quot;00AA7CB0&quot;/&gt;&lt;wsp:rsid wsp:val=&quot;00AB2CDC&quot;/&gt;&lt;wsp:rsid wsp:val=&quot;00AC0324&quot;/&gt;&lt;wsp:rsid wsp:val=&quot;00AC458A&quot;/&gt;&lt;wsp:rsid wsp:val=&quot;00AC4917&quot;/&gt;&lt;wsp:rsid wsp:val=&quot;00AC7029&quot;/&gt;&lt;wsp:rsid wsp:val=&quot;00AC7B80&quot;/&gt;&lt;wsp:rsid wsp:val=&quot;00AD0CA7&quot;/&gt;&lt;wsp:rsid wsp:val=&quot;00AD109B&quot;/&gt;&lt;wsp:rsid wsp:val=&quot;00AD3CDF&quot;/&gt;&lt;wsp:rsid wsp:val=&quot;00AD4068&quot;/&gt;&lt;wsp:rsid wsp:val=&quot;00AD4DAF&quot;/&gt;&lt;wsp:rsid wsp:val=&quot;00AD5D0B&quot;/&gt;&lt;wsp:rsid wsp:val=&quot;00AD6EAE&quot;/&gt;&lt;wsp:rsid wsp:val=&quot;00AD6EE7&quot;/&gt;&lt;wsp:rsid wsp:val=&quot;00AD72D9&quot;/&gt;&lt;wsp:rsid wsp:val=&quot;00AE0018&quot;/&gt;&lt;wsp:rsid wsp:val=&quot;00AE1561&quot;/&gt;&lt;wsp:rsid wsp:val=&quot;00AE162C&quot;/&gt;&lt;wsp:rsid wsp:val=&quot;00AE44B2&quot;/&gt;&lt;wsp:rsid wsp:val=&quot;00AE55F8&quot;/&gt;&lt;wsp:rsid wsp:val=&quot;00AE6FDE&quot;/&gt;&lt;wsp:rsid wsp:val=&quot;00AF0670&quot;/&gt;&lt;wsp:rsid wsp:val=&quot;00AF0F37&quot;/&gt;&lt;wsp:rsid wsp:val=&quot;00AF3666&quot;/&gt;&lt;wsp:rsid wsp:val=&quot;00AF3A59&quot;/&gt;&lt;wsp:rsid wsp:val=&quot;00AF3BBA&quot;/&gt;&lt;wsp:rsid wsp:val=&quot;00AF3DDE&quot;/&gt;&lt;wsp:rsid wsp:val=&quot;00AF5535&quot;/&gt;&lt;wsp:rsid wsp:val=&quot;00AF69C0&quot;/&gt;&lt;wsp:rsid wsp:val=&quot;00AF7706&quot;/&gt;&lt;wsp:rsid wsp:val=&quot;00B01924&quot;/&gt;&lt;wsp:rsid wsp:val=&quot;00B02323&quot;/&gt;&lt;wsp:rsid wsp:val=&quot;00B02F3A&quot;/&gt;&lt;wsp:rsid wsp:val=&quot;00B044D9&quot;/&gt;&lt;wsp:rsid wsp:val=&quot;00B0533B&quot;/&gt;&lt;wsp:rsid wsp:val=&quot;00B057B7&quot;/&gt;&lt;wsp:rsid wsp:val=&quot;00B059B4&quot;/&gt;&lt;wsp:rsid wsp:val=&quot;00B05F72&quot;/&gt;&lt;wsp:rsid wsp:val=&quot;00B12671&quot;/&gt;&lt;wsp:rsid wsp:val=&quot;00B1359F&quot;/&gt;&lt;wsp:rsid wsp:val=&quot;00B15840&quot;/&gt;&lt;wsp:rsid wsp:val=&quot;00B15C4D&quot;/&gt;&lt;wsp:rsid wsp:val=&quot;00B168D7&quot;/&gt;&lt;wsp:rsid wsp:val=&quot;00B23169&quot;/&gt;&lt;wsp:rsid wsp:val=&quot;00B2531A&quot;/&gt;&lt;wsp:rsid wsp:val=&quot;00B276EE&quot;/&gt;&lt;wsp:rsid wsp:val=&quot;00B32D00&quot;/&gt;&lt;wsp:rsid wsp:val=&quot;00B33300&quot;/&gt;&lt;wsp:rsid wsp:val=&quot;00B33C05&quot;/&gt;&lt;wsp:rsid wsp:val=&quot;00B343A3&quot;/&gt;&lt;wsp:rsid wsp:val=&quot;00B349D3&quot;/&gt;&lt;wsp:rsid wsp:val=&quot;00B35449&quot;/&gt;&lt;wsp:rsid wsp:val=&quot;00B3650B&quot;/&gt;&lt;wsp:rsid wsp:val=&quot;00B36D46&quot;/&gt;&lt;wsp:rsid wsp:val=&quot;00B372CA&quot;/&gt;&lt;wsp:rsid wsp:val=&quot;00B41374&quot;/&gt;&lt;wsp:rsid wsp:val=&quot;00B41F0E&quot;/&gt;&lt;wsp:rsid wsp:val=&quot;00B440D5&quot;/&gt;&lt;wsp:rsid wsp:val=&quot;00B4519D&quot;/&gt;&lt;wsp:rsid wsp:val=&quot;00B47985&quot;/&gt;&lt;wsp:rsid wsp:val=&quot;00B501C8&quot;/&gt;&lt;wsp:rsid wsp:val=&quot;00B51800&quot;/&gt;&lt;wsp:rsid wsp:val=&quot;00B528A4&quot;/&gt;&lt;wsp:rsid wsp:val=&quot;00B55E49&quot;/&gt;&lt;wsp:rsid wsp:val=&quot;00B611F1&quot;/&gt;&lt;wsp:rsid wsp:val=&quot;00B61561&quot;/&gt;&lt;wsp:rsid wsp:val=&quot;00B61B59&quot;/&gt;&lt;wsp:rsid wsp:val=&quot;00B66A96&quot;/&gt;&lt;wsp:rsid wsp:val=&quot;00B66F76&quot;/&gt;&lt;wsp:rsid wsp:val=&quot;00B67591&quot;/&gt;&lt;wsp:rsid wsp:val=&quot;00B70552&quot;/&gt;&lt;wsp:rsid wsp:val=&quot;00B70773&quot;/&gt;&lt;wsp:rsid wsp:val=&quot;00B70829&quot;/&gt;&lt;wsp:rsid wsp:val=&quot;00B7201C&quot;/&gt;&lt;wsp:rsid wsp:val=&quot;00B7208D&quot;/&gt;&lt;wsp:rsid wsp:val=&quot;00B75909&quot;/&gt;&lt;wsp:rsid wsp:val=&quot;00B76495&quot;/&gt;&lt;wsp:rsid wsp:val=&quot;00B765AB&quot;/&gt;&lt;wsp:rsid wsp:val=&quot;00B76EF9&quot;/&gt;&lt;wsp:rsid wsp:val=&quot;00B82234&quot;/&gt;&lt;wsp:rsid wsp:val=&quot;00B83EFE&quot;/&gt;&lt;wsp:rsid wsp:val=&quot;00B84024&quot;/&gt;&lt;wsp:rsid wsp:val=&quot;00B84F79&quot;/&gt;&lt;wsp:rsid wsp:val=&quot;00B858DA&quot;/&gt;&lt;wsp:rsid wsp:val=&quot;00B91600&quot;/&gt;&lt;wsp:rsid wsp:val=&quot;00B91D2E&quot;/&gt;&lt;wsp:rsid wsp:val=&quot;00B95311&quot;/&gt;&lt;wsp:rsid wsp:val=&quot;00B97E59&quot;/&gt;&lt;wsp:rsid wsp:val=&quot;00BA175A&quot;/&gt;&lt;wsp:rsid wsp:val=&quot;00BA23C0&quot;/&gt;&lt;wsp:rsid wsp:val=&quot;00BA7297&quot;/&gt;&lt;wsp:rsid wsp:val=&quot;00BB215A&quot;/&gt;&lt;wsp:rsid wsp:val=&quot;00BB23B5&quot;/&gt;&lt;wsp:rsid wsp:val=&quot;00BB291F&quot;/&gt;&lt;wsp:rsid wsp:val=&quot;00BB33AB&quot;/&gt;&lt;wsp:rsid wsp:val=&quot;00BB356A&quot;/&gt;&lt;wsp:rsid wsp:val=&quot;00BC0332&quot;/&gt;&lt;wsp:rsid wsp:val=&quot;00BC068D&quot;/&gt;&lt;wsp:rsid wsp:val=&quot;00BC26C7&quot;/&gt;&lt;wsp:rsid wsp:val=&quot;00BC3C88&quot;/&gt;&lt;wsp:rsid wsp:val=&quot;00BC4148&quot;/&gt;&lt;wsp:rsid wsp:val=&quot;00BC5562&quot;/&gt;&lt;wsp:rsid wsp:val=&quot;00BC56DA&quot;/&gt;&lt;wsp:rsid wsp:val=&quot;00BC7083&quot;/&gt;&lt;wsp:rsid wsp:val=&quot;00BC7B49&quot;/&gt;&lt;wsp:rsid wsp:val=&quot;00BD0DF4&quot;/&gt;&lt;wsp:rsid wsp:val=&quot;00BD3626&quot;/&gt;&lt;wsp:rsid wsp:val=&quot;00BD4163&quot;/&gt;&lt;wsp:rsid wsp:val=&quot;00BD64FD&quot;/&gt;&lt;wsp:rsid wsp:val=&quot;00BD68DC&quot;/&gt;&lt;wsp:rsid wsp:val=&quot;00BD737D&quot;/&gt;&lt;wsp:rsid wsp:val=&quot;00BD74C7&quot;/&gt;&lt;wsp:rsid wsp:val=&quot;00BE1BF0&quot;/&gt;&lt;wsp:rsid wsp:val=&quot;00BE2051&quot;/&gt;&lt;wsp:rsid wsp:val=&quot;00BE410B&quot;/&gt;&lt;wsp:rsid wsp:val=&quot;00BE4685&quot;/&gt;&lt;wsp:rsid wsp:val=&quot;00BE4A98&quot;/&gt;&lt;wsp:rsid wsp:val=&quot;00BE73C6&quot;/&gt;&lt;wsp:rsid wsp:val=&quot;00BE787D&quot;/&gt;&lt;wsp:rsid wsp:val=&quot;00BF0FBA&quot;/&gt;&lt;wsp:rsid wsp:val=&quot;00BF16F6&quot;/&gt;&lt;wsp:rsid wsp:val=&quot;00BF1AA2&quot;/&gt;&lt;wsp:rsid wsp:val=&quot;00BF2468&quot;/&gt;&lt;wsp:rsid wsp:val=&quot;00BF2760&quot;/&gt;&lt;wsp:rsid wsp:val=&quot;00BF2CEB&quot;/&gt;&lt;wsp:rsid wsp:val=&quot;00BF3110&quot;/&gt;&lt;wsp:rsid wsp:val=&quot;00BF4142&quot;/&gt;&lt;wsp:rsid wsp:val=&quot;00BF4C9E&quot;/&gt;&lt;wsp:rsid wsp:val=&quot;00BF5B94&quot;/&gt;&lt;wsp:rsid wsp:val=&quot;00BF667B&quot;/&gt;&lt;wsp:rsid wsp:val=&quot;00BF719D&quot;/&gt;&lt;wsp:rsid wsp:val=&quot;00C02172&quot;/&gt;&lt;wsp:rsid wsp:val=&quot;00C04813&quot;/&gt;&lt;wsp:rsid wsp:val=&quot;00C04FAC&quot;/&gt;&lt;wsp:rsid wsp:val=&quot;00C15BC1&quot;/&gt;&lt;wsp:rsid wsp:val=&quot;00C16C3B&quot;/&gt;&lt;wsp:rsid wsp:val=&quot;00C17B2A&quot;/&gt;&lt;wsp:rsid wsp:val=&quot;00C210DD&quot;/&gt;&lt;wsp:rsid wsp:val=&quot;00C2123B&quot;/&gt;&lt;wsp:rsid wsp:val=&quot;00C23E03&quot;/&gt;&lt;wsp:rsid wsp:val=&quot;00C2498D&quot;/&gt;&lt;wsp:rsid wsp:val=&quot;00C258AD&quot;/&gt;&lt;wsp:rsid wsp:val=&quot;00C25B9C&quot;/&gt;&lt;wsp:rsid wsp:val=&quot;00C2630F&quot;/&gt;&lt;wsp:rsid wsp:val=&quot;00C26694&quot;/&gt;&lt;wsp:rsid wsp:val=&quot;00C26730&quot;/&gt;&lt;wsp:rsid wsp:val=&quot;00C26F55&quot;/&gt;&lt;wsp:rsid wsp:val=&quot;00C27ED1&quot;/&gt;&lt;wsp:rsid wsp:val=&quot;00C33B87&quot;/&gt;&lt;wsp:rsid wsp:val=&quot;00C35A21&quot;/&gt;&lt;wsp:rsid wsp:val=&quot;00C3683F&quot;/&gt;&lt;wsp:rsid wsp:val=&quot;00C3692E&quot;/&gt;&lt;wsp:rsid wsp:val=&quot;00C402C7&quot;/&gt;&lt;wsp:rsid wsp:val=&quot;00C42C28&quot;/&gt;&lt;wsp:rsid wsp:val=&quot;00C4511D&quot;/&gt;&lt;wsp:rsid wsp:val=&quot;00C452FE&quot;/&gt;&lt;wsp:rsid wsp:val=&quot;00C4616E&quot;/&gt;&lt;wsp:rsid wsp:val=&quot;00C472C4&quot;/&gt;&lt;wsp:rsid wsp:val=&quot;00C54E87&quot;/&gt;&lt;wsp:rsid wsp:val=&quot;00C57B19&quot;/&gt;&lt;wsp:rsid wsp:val=&quot;00C6087F&quot;/&gt;&lt;wsp:rsid wsp:val=&quot;00C62FA6&quot;/&gt;&lt;wsp:rsid wsp:val=&quot;00C6485E&quot;/&gt;&lt;wsp:rsid wsp:val=&quot;00C651C6&quot;/&gt;&lt;wsp:rsid wsp:val=&quot;00C704BD&quot;/&gt;&lt;wsp:rsid wsp:val=&quot;00C70C79&quot;/&gt;&lt;wsp:rsid wsp:val=&quot;00C72B1D&quot;/&gt;&lt;wsp:rsid wsp:val=&quot;00C736CF&quot;/&gt;&lt;wsp:rsid wsp:val=&quot;00C73F44&quot;/&gt;&lt;wsp:rsid wsp:val=&quot;00C74E7D&quot;/&gt;&lt;wsp:rsid wsp:val=&quot;00C7727F&quot;/&gt;&lt;wsp:rsid wsp:val=&quot;00C77325&quot;/&gt;&lt;wsp:rsid wsp:val=&quot;00C7754B&quot;/&gt;&lt;wsp:rsid wsp:val=&quot;00C81980&quot;/&gt;&lt;wsp:rsid wsp:val=&quot;00C87D08&quot;/&gt;&lt;wsp:rsid wsp:val=&quot;00C90C3A&quot;/&gt;&lt;wsp:rsid wsp:val=&quot;00C90D42&quot;/&gt;&lt;wsp:rsid wsp:val=&quot;00C92D9B&quot;/&gt;&lt;wsp:rsid wsp:val=&quot;00C94197&quot;/&gt;&lt;wsp:rsid wsp:val=&quot;00C9696B&quot;/&gt;&lt;wsp:rsid wsp:val=&quot;00C97787&quot;/&gt;&lt;wsp:rsid wsp:val=&quot;00C97823&quot;/&gt;&lt;wsp:rsid wsp:val=&quot;00C97914&quot;/&gt;&lt;wsp:rsid wsp:val=&quot;00CA197E&quot;/&gt;&lt;wsp:rsid wsp:val=&quot;00CA301D&quot;/&gt;&lt;wsp:rsid wsp:val=&quot;00CA4FE0&quot;/&gt;&lt;wsp:rsid wsp:val=&quot;00CA502A&quot;/&gt;&lt;wsp:rsid wsp:val=&quot;00CA6A06&quot;/&gt;&lt;wsp:rsid wsp:val=&quot;00CB2CE0&quot;/&gt;&lt;wsp:rsid wsp:val=&quot;00CB50EF&quot;/&gt;&lt;wsp:rsid wsp:val=&quot;00CB6C6B&quot;/&gt;&lt;wsp:rsid wsp:val=&quot;00CB7A14&quot;/&gt;&lt;wsp:rsid wsp:val=&quot;00CC206A&quot;/&gt;&lt;wsp:rsid wsp:val=&quot;00CC34A2&quot;/&gt;&lt;wsp:rsid wsp:val=&quot;00CC547B&quot;/&gt;&lt;wsp:rsid wsp:val=&quot;00CC57EE&quot;/&gt;&lt;wsp:rsid wsp:val=&quot;00CD100C&quot;/&gt;&lt;wsp:rsid wsp:val=&quot;00CD3850&quot;/&gt;&lt;wsp:rsid wsp:val=&quot;00CD5D09&quot;/&gt;&lt;wsp:rsid wsp:val=&quot;00CD62B4&quot;/&gt;&lt;wsp:rsid wsp:val=&quot;00CD6472&quot;/&gt;&lt;wsp:rsid wsp:val=&quot;00CD697B&quot;/&gt;&lt;wsp:rsid wsp:val=&quot;00CD7DBF&quot;/&gt;&lt;wsp:rsid wsp:val=&quot;00CE22FB&quot;/&gt;&lt;wsp:rsid wsp:val=&quot;00CE385E&quot;/&gt;&lt;wsp:rsid wsp:val=&quot;00CE4239&quot;/&gt;&lt;wsp:rsid wsp:val=&quot;00CE44F2&quot;/&gt;&lt;wsp:rsid wsp:val=&quot;00CE59A8&quot;/&gt;&lt;wsp:rsid wsp:val=&quot;00CE6B37&quot;/&gt;&lt;wsp:rsid wsp:val=&quot;00CE71B2&quot;/&gt;&lt;wsp:rsid wsp:val=&quot;00CE7799&quot;/&gt;&lt;wsp:rsid wsp:val=&quot;00CE7FDC&quot;/&gt;&lt;wsp:rsid wsp:val=&quot;00CF074F&quot;/&gt;&lt;wsp:rsid wsp:val=&quot;00CF4A35&quot;/&gt;&lt;wsp:rsid wsp:val=&quot;00CF4F7F&quot;/&gt;&lt;wsp:rsid wsp:val=&quot;00CF52BD&quot;/&gt;&lt;wsp:rsid wsp:val=&quot;00CF5EBC&quot;/&gt;&lt;wsp:rsid wsp:val=&quot;00D01072&quot;/&gt;&lt;wsp:rsid wsp:val=&quot;00D0113A&quot;/&gt;&lt;wsp:rsid wsp:val=&quot;00D012B4&quot;/&gt;&lt;wsp:rsid wsp:val=&quot;00D01D0C&quot;/&gt;&lt;wsp:rsid wsp:val=&quot;00D02AF2&quot;/&gt;&lt;wsp:rsid wsp:val=&quot;00D033E7&quot;/&gt;&lt;wsp:rsid wsp:val=&quot;00D04854&quot;/&gt;&lt;wsp:rsid wsp:val=&quot;00D04C8F&quot;/&gt;&lt;wsp:rsid wsp:val=&quot;00D07EA4&quot;/&gt;&lt;wsp:rsid wsp:val=&quot;00D1171F&quot;/&gt;&lt;wsp:rsid wsp:val=&quot;00D128CB&quot;/&gt;&lt;wsp:rsid wsp:val=&quot;00D12C55&quot;/&gt;&lt;wsp:rsid wsp:val=&quot;00D1306B&quot;/&gt;&lt;wsp:rsid wsp:val=&quot;00D14D8C&quot;/&gt;&lt;wsp:rsid wsp:val=&quot;00D20BF7&quot;/&gt;&lt;wsp:rsid wsp:val=&quot;00D22C0D&quot;/&gt;&lt;wsp:rsid wsp:val=&quot;00D245C1&quot;/&gt;&lt;wsp:rsid wsp:val=&quot;00D245FC&quot;/&gt;&lt;wsp:rsid wsp:val=&quot;00D246A8&quot;/&gt;&lt;wsp:rsid wsp:val=&quot;00D25534&quot;/&gt;&lt;wsp:rsid wsp:val=&quot;00D27189&quot;/&gt;&lt;wsp:rsid wsp:val=&quot;00D27290&quot;/&gt;&lt;wsp:rsid wsp:val=&quot;00D3034A&quot;/&gt;&lt;wsp:rsid wsp:val=&quot;00D30F74&quot;/&gt;&lt;wsp:rsid wsp:val=&quot;00D31665&quot;/&gt;&lt;wsp:rsid wsp:val=&quot;00D317D0&quot;/&gt;&lt;wsp:rsid wsp:val=&quot;00D35316&quot;/&gt;&lt;wsp:rsid wsp:val=&quot;00D3746B&quot;/&gt;&lt;wsp:rsid wsp:val=&quot;00D37717&quot;/&gt;&lt;wsp:rsid wsp:val=&quot;00D40785&quot;/&gt;&lt;wsp:rsid wsp:val=&quot;00D427F7&quot;/&gt;&lt;wsp:rsid wsp:val=&quot;00D50CDA&quot;/&gt;&lt;wsp:rsid wsp:val=&quot;00D51F26&quot;/&gt;&lt;wsp:rsid wsp:val=&quot;00D5209A&quot;/&gt;&lt;wsp:rsid wsp:val=&quot;00D533CF&quot;/&gt;&lt;wsp:rsid wsp:val=&quot;00D5593F&quot;/&gt;&lt;wsp:rsid wsp:val=&quot;00D561B3&quot;/&gt;&lt;wsp:rsid wsp:val=&quot;00D57779&quot;/&gt;&lt;wsp:rsid wsp:val=&quot;00D57B4D&quot;/&gt;&lt;wsp:rsid wsp:val=&quot;00D57CC9&quot;/&gt;&lt;wsp:rsid wsp:val=&quot;00D6035F&quot;/&gt;&lt;wsp:rsid wsp:val=&quot;00D617B1&quot;/&gt;&lt;wsp:rsid wsp:val=&quot;00D61E5F&quot;/&gt;&lt;wsp:rsid wsp:val=&quot;00D6212F&quot;/&gt;&lt;wsp:rsid wsp:val=&quot;00D62B16&quot;/&gt;&lt;wsp:rsid wsp:val=&quot;00D6562E&quot;/&gt;&lt;wsp:rsid wsp:val=&quot;00D66E46&quot;/&gt;&lt;wsp:rsid wsp:val=&quot;00D67B67&quot;/&gt;&lt;wsp:rsid wsp:val=&quot;00D67BBA&quot;/&gt;&lt;wsp:rsid wsp:val=&quot;00D702FC&quot;/&gt;&lt;wsp:rsid wsp:val=&quot;00D707EF&quot;/&gt;&lt;wsp:rsid wsp:val=&quot;00D71869&quot;/&gt;&lt;wsp:rsid wsp:val=&quot;00D73053&quot;/&gt;&lt;wsp:rsid wsp:val=&quot;00D73090&quot;/&gt;&lt;wsp:rsid wsp:val=&quot;00D74964&quot;/&gt;&lt;wsp:rsid wsp:val=&quot;00D765A0&quot;/&gt;&lt;wsp:rsid wsp:val=&quot;00D81170&quot;/&gt;&lt;wsp:rsid wsp:val=&quot;00D81631&quot;/&gt;&lt;wsp:rsid wsp:val=&quot;00D8265B&quot;/&gt;&lt;wsp:rsid wsp:val=&quot;00D82B29&quot;/&gt;&lt;wsp:rsid wsp:val=&quot;00D838A6&quot;/&gt;&lt;wsp:rsid wsp:val=&quot;00D83ACE&quot;/&gt;&lt;wsp:rsid wsp:val=&quot;00D84DF3&quot;/&gt;&lt;wsp:rsid wsp:val=&quot;00D8578C&quot;/&gt;&lt;wsp:rsid wsp:val=&quot;00D871BA&quot;/&gt;&lt;wsp:rsid wsp:val=&quot;00D87459&quot;/&gt;&lt;wsp:rsid wsp:val=&quot;00D87EDC&quot;/&gt;&lt;wsp:rsid wsp:val=&quot;00D900BA&quot;/&gt;&lt;wsp:rsid wsp:val=&quot;00D93101&quot;/&gt;&lt;wsp:rsid wsp:val=&quot;00D93C97&quot;/&gt;&lt;wsp:rsid wsp:val=&quot;00D94107&quot;/&gt;&lt;wsp:rsid wsp:val=&quot;00D960A1&quot;/&gt;&lt;wsp:rsid wsp:val=&quot;00D97286&quot;/&gt;&lt;wsp:rsid wsp:val=&quot;00D97315&quot;/&gt;&lt;wsp:rsid wsp:val=&quot;00D97BFE&quot;/&gt;&lt;wsp:rsid wsp:val=&quot;00DA1734&quot;/&gt;&lt;wsp:rsid wsp:val=&quot;00DA25EF&quot;/&gt;&lt;wsp:rsid wsp:val=&quot;00DA291D&quot;/&gt;&lt;wsp:rsid wsp:val=&quot;00DA3E85&quot;/&gt;&lt;wsp:rsid wsp:val=&quot;00DA4219&quot;/&gt;&lt;wsp:rsid wsp:val=&quot;00DA72B3&quot;/&gt;&lt;wsp:rsid wsp:val=&quot;00DA7C5B&quot;/&gt;&lt;wsp:rsid wsp:val=&quot;00DB0642&quot;/&gt;&lt;wsp:rsid wsp:val=&quot;00DB192A&quot;/&gt;&lt;wsp:rsid wsp:val=&quot;00DB247C&quot;/&gt;&lt;wsp:rsid wsp:val=&quot;00DB34B8&quot;/&gt;&lt;wsp:rsid wsp:val=&quot;00DB3A06&quot;/&gt;&lt;wsp:rsid wsp:val=&quot;00DB68DA&quot;/&gt;&lt;wsp:rsid wsp:val=&quot;00DB729B&quot;/&gt;&lt;wsp:rsid wsp:val=&quot;00DC0D66&quot;/&gt;&lt;wsp:rsid wsp:val=&quot;00DC10E0&quot;/&gt;&lt;wsp:rsid wsp:val=&quot;00DC32D6&quot;/&gt;&lt;wsp:rsid wsp:val=&quot;00DC5D12&quot;/&gt;&lt;wsp:rsid wsp:val=&quot;00DC67B2&quot;/&gt;&lt;wsp:rsid wsp:val=&quot;00DC7AD5&quot;/&gt;&lt;wsp:rsid wsp:val=&quot;00DD1433&quot;/&gt;&lt;wsp:rsid wsp:val=&quot;00DD1ED3&quot;/&gt;&lt;wsp:rsid wsp:val=&quot;00DD262A&quot;/&gt;&lt;wsp:rsid wsp:val=&quot;00DD28B0&quot;/&gt;&lt;wsp:rsid wsp:val=&quot;00DD3026&quot;/&gt;&lt;wsp:rsid wsp:val=&quot;00DD31EA&quot;/&gt;&lt;wsp:rsid wsp:val=&quot;00DD4E65&quot;/&gt;&lt;wsp:rsid wsp:val=&quot;00DD5B3F&quot;/&gt;&lt;wsp:rsid wsp:val=&quot;00DD72BE&quot;/&gt;&lt;wsp:rsid wsp:val=&quot;00DD74D9&quot;/&gt;&lt;wsp:rsid wsp:val=&quot;00DE0740&quot;/&gt;&lt;wsp:rsid wsp:val=&quot;00DE07A3&quot;/&gt;&lt;wsp:rsid wsp:val=&quot;00DE0D6B&quot;/&gt;&lt;wsp:rsid wsp:val=&quot;00DE3F42&quot;/&gt;&lt;wsp:rsid wsp:val=&quot;00DE4585&quot;/&gt;&lt;wsp:rsid wsp:val=&quot;00DE5DF5&quot;/&gt;&lt;wsp:rsid wsp:val=&quot;00DE75C8&quot;/&gt;&lt;wsp:rsid wsp:val=&quot;00DE7C53&quot;/&gt;&lt;wsp:rsid wsp:val=&quot;00DF3100&quot;/&gt;&lt;wsp:rsid wsp:val=&quot;00DF496B&quot;/&gt;&lt;wsp:rsid wsp:val=&quot;00DF63B2&quot;/&gt;&lt;wsp:rsid wsp:val=&quot;00E002A1&quot;/&gt;&lt;wsp:rsid wsp:val=&quot;00E00D46&quot;/&gt;&lt;wsp:rsid wsp:val=&quot;00E0169D&quot;/&gt;&lt;wsp:rsid wsp:val=&quot;00E02006&quot;/&gt;&lt;wsp:rsid wsp:val=&quot;00E025F9&quot;/&gt;&lt;wsp:rsid wsp:val=&quot;00E02C3B&quot;/&gt;&lt;wsp:rsid wsp:val=&quot;00E0321B&quot;/&gt;&lt;wsp:rsid wsp:val=&quot;00E03431&quot;/&gt;&lt;wsp:rsid wsp:val=&quot;00E04210&quot;/&gt;&lt;wsp:rsid wsp:val=&quot;00E054B6&quot;/&gt;&lt;wsp:rsid wsp:val=&quot;00E05C4F&quot;/&gt;&lt;wsp:rsid wsp:val=&quot;00E05EA6&quot;/&gt;&lt;wsp:rsid wsp:val=&quot;00E06891&quot;/&gt;&lt;wsp:rsid wsp:val=&quot;00E1695F&quot;/&gt;&lt;wsp:rsid wsp:val=&quot;00E20CBA&quot;/&gt;&lt;wsp:rsid wsp:val=&quot;00E22298&quot;/&gt;&lt;wsp:rsid wsp:val=&quot;00E230DA&quot;/&gt;&lt;wsp:rsid wsp:val=&quot;00E2405D&quot;/&gt;&lt;wsp:rsid wsp:val=&quot;00E24A3F&quot;/&gt;&lt;wsp:rsid wsp:val=&quot;00E2577D&quot;/&gt;&lt;wsp:rsid wsp:val=&quot;00E25F46&quot;/&gt;&lt;wsp:rsid wsp:val=&quot;00E26C05&quot;/&gt;&lt;wsp:rsid wsp:val=&quot;00E27B9B&quot;/&gt;&lt;wsp:rsid wsp:val=&quot;00E27DEB&quot;/&gt;&lt;wsp:rsid wsp:val=&quot;00E3003D&quot;/&gt;&lt;wsp:rsid wsp:val=&quot;00E3012E&quot;/&gt;&lt;wsp:rsid wsp:val=&quot;00E3255A&quot;/&gt;&lt;wsp:rsid wsp:val=&quot;00E32A64&quot;/&gt;&lt;wsp:rsid wsp:val=&quot;00E33439&quot;/&gt;&lt;wsp:rsid wsp:val=&quot;00E378B6&quot;/&gt;&lt;wsp:rsid wsp:val=&quot;00E40959&quot;/&gt;&lt;wsp:rsid wsp:val=&quot;00E40D38&quot;/&gt;&lt;wsp:rsid wsp:val=&quot;00E43B96&quot;/&gt;&lt;wsp:rsid wsp:val=&quot;00E44570&quot;/&gt;&lt;wsp:rsid wsp:val=&quot;00E44B69&quot;/&gt;&lt;wsp:rsid wsp:val=&quot;00E44F33&quot;/&gt;&lt;wsp:rsid wsp:val=&quot;00E45295&quot;/&gt;&lt;wsp:rsid wsp:val=&quot;00E45AF7&quot;/&gt;&lt;wsp:rsid wsp:val=&quot;00E46762&quot;/&gt;&lt;wsp:rsid wsp:val=&quot;00E50A11&quot;/&gt;&lt;wsp:rsid wsp:val=&quot;00E51CBB&quot;/&gt;&lt;wsp:rsid wsp:val=&quot;00E529C2&quot;/&gt;&lt;wsp:rsid wsp:val=&quot;00E57597&quot;/&gt;&lt;wsp:rsid wsp:val=&quot;00E61051&quot;/&gt;&lt;wsp:rsid wsp:val=&quot;00E61E06&quot;/&gt;&lt;wsp:rsid wsp:val=&quot;00E64F44&quot;/&gt;&lt;wsp:rsid wsp:val=&quot;00E65F33&quot;/&gt;&lt;wsp:rsid wsp:val=&quot;00E669D2&quot;/&gt;&lt;wsp:rsid wsp:val=&quot;00E66B50&quot;/&gt;&lt;wsp:rsid wsp:val=&quot;00E66F21&quot;/&gt;&lt;wsp:rsid wsp:val=&quot;00E7017A&quot;/&gt;&lt;wsp:rsid wsp:val=&quot;00E72053&quot;/&gt;&lt;wsp:rsid wsp:val=&quot;00E7684D&quot;/&gt;&lt;wsp:rsid wsp:val=&quot;00E76BA1&quot;/&gt;&lt;wsp:rsid wsp:val=&quot;00E77696&quot;/&gt;&lt;wsp:rsid wsp:val=&quot;00E806B6&quot;/&gt;&lt;wsp:rsid wsp:val=&quot;00E80B2D&quot;/&gt;&lt;wsp:rsid wsp:val=&quot;00E818E1&quot;/&gt;&lt;wsp:rsid wsp:val=&quot;00E82A84&quot;/&gt;&lt;wsp:rsid wsp:val=&quot;00E85C06&quot;/&gt;&lt;wsp:rsid wsp:val=&quot;00E869F6&quot;/&gt;&lt;wsp:rsid wsp:val=&quot;00E87E41&quot;/&gt;&lt;wsp:rsid wsp:val=&quot;00E90CFA&quot;/&gt;&lt;wsp:rsid wsp:val=&quot;00E91C2B&quot;/&gt;&lt;wsp:rsid wsp:val=&quot;00E94C55&quot;/&gt;&lt;wsp:rsid wsp:val=&quot;00E94DEA&quot;/&gt;&lt;wsp:rsid wsp:val=&quot;00E95616&quot;/&gt;&lt;wsp:rsid wsp:val=&quot;00E957B1&quot;/&gt;&lt;wsp:rsid wsp:val=&quot;00E96D16&quot;/&gt;&lt;wsp:rsid wsp:val=&quot;00E96D97&quot;/&gt;&lt;wsp:rsid wsp:val=&quot;00EA033F&quot;/&gt;&lt;wsp:rsid wsp:val=&quot;00EA0764&quot;/&gt;&lt;wsp:rsid wsp:val=&quot;00EA2D60&quot;/&gt;&lt;wsp:rsid wsp:val=&quot;00EA3423&quot;/&gt;&lt;wsp:rsid wsp:val=&quot;00EA3C49&quot;/&gt;&lt;wsp:rsid wsp:val=&quot;00EA52F8&quot;/&gt;&lt;wsp:rsid wsp:val=&quot;00EA7F5B&quot;/&gt;&lt;wsp:rsid wsp:val=&quot;00EB1C8C&quot;/&gt;&lt;wsp:rsid wsp:val=&quot;00EB370B&quot;/&gt;&lt;wsp:rsid wsp:val=&quot;00EB3AAD&quot;/&gt;&lt;wsp:rsid wsp:val=&quot;00EB5892&quot;/&gt;&lt;wsp:rsid wsp:val=&quot;00EC0C31&quot;/&gt;&lt;wsp:rsid wsp:val=&quot;00EC0FF4&quot;/&gt;&lt;wsp:rsid wsp:val=&quot;00EC1A22&quot;/&gt;&lt;wsp:rsid wsp:val=&quot;00EC357C&quot;/&gt;&lt;wsp:rsid wsp:val=&quot;00EC5AF2&quot;/&gt;&lt;wsp:rsid wsp:val=&quot;00ED19B6&quot;/&gt;&lt;wsp:rsid wsp:val=&quot;00ED4E97&quot;/&gt;&lt;wsp:rsid wsp:val=&quot;00ED6429&quot;/&gt;&lt;wsp:rsid wsp:val=&quot;00EE29D1&quot;/&gt;&lt;wsp:rsid wsp:val=&quot;00EE3858&quot;/&gt;&lt;wsp:rsid wsp:val=&quot;00EE53A2&quot;/&gt;&lt;wsp:rsid wsp:val=&quot;00EE72BD&quot;/&gt;&lt;wsp:rsid wsp:val=&quot;00EE76D0&quot;/&gt;&lt;wsp:rsid wsp:val=&quot;00EF036A&quot;/&gt;&lt;wsp:rsid wsp:val=&quot;00EF13C3&quot;/&gt;&lt;wsp:rsid wsp:val=&quot;00EF765B&quot;/&gt;&lt;wsp:rsid wsp:val=&quot;00F01B3D&quot;/&gt;&lt;wsp:rsid wsp:val=&quot;00F0284B&quot;/&gt;&lt;wsp:rsid wsp:val=&quot;00F02D16&quot;/&gt;&lt;wsp:rsid wsp:val=&quot;00F054BE&quot;/&gt;&lt;wsp:rsid wsp:val=&quot;00F06C19&quot;/&gt;&lt;wsp:rsid wsp:val=&quot;00F117DA&quot;/&gt;&lt;wsp:rsid wsp:val=&quot;00F12775&quot;/&gt;&lt;wsp:rsid wsp:val=&quot;00F13772&quot;/&gt;&lt;wsp:rsid wsp:val=&quot;00F14660&quot;/&gt;&lt;wsp:rsid wsp:val=&quot;00F14FA3&quot;/&gt;&lt;wsp:rsid wsp:val=&quot;00F15C16&quot;/&gt;&lt;wsp:rsid wsp:val=&quot;00F20C87&quot;/&gt;&lt;wsp:rsid wsp:val=&quot;00F21441&quot;/&gt;&lt;wsp:rsid wsp:val=&quot;00F21528&quot;/&gt;&lt;wsp:rsid wsp:val=&quot;00F221FF&quot;/&gt;&lt;wsp:rsid wsp:val=&quot;00F24248&quot;/&gt;&lt;wsp:rsid wsp:val=&quot;00F24B88&quot;/&gt;&lt;wsp:rsid wsp:val=&quot;00F251F3&quot;/&gt;&lt;wsp:rsid wsp:val=&quot;00F32875&quot;/&gt;&lt;wsp:rsid wsp:val=&quot;00F33D43&quot;/&gt;&lt;wsp:rsid wsp:val=&quot;00F3539B&quot;/&gt;&lt;wsp:rsid wsp:val=&quot;00F35712&quot;/&gt;&lt;wsp:rsid wsp:val=&quot;00F361E0&quot;/&gt;&lt;wsp:rsid wsp:val=&quot;00F40833&quot;/&gt;&lt;wsp:rsid wsp:val=&quot;00F41438&quot;/&gt;&lt;wsp:rsid wsp:val=&quot;00F4148C&quot;/&gt;&lt;wsp:rsid wsp:val=&quot;00F444BB&quot;/&gt;&lt;wsp:rsid wsp:val=&quot;00F50AE5&quot;/&gt;&lt;wsp:rsid wsp:val=&quot;00F51BC3&quot;/&gt;&lt;wsp:rsid wsp:val=&quot;00F55556&quot;/&gt;&lt;wsp:rsid wsp:val=&quot;00F60082&quot;/&gt;&lt;wsp:rsid wsp:val=&quot;00F603B5&quot;/&gt;&lt;wsp:rsid wsp:val=&quot;00F63026&quot;/&gt;&lt;wsp:rsid wsp:val=&quot;00F63E1D&quot;/&gt;&lt;wsp:rsid wsp:val=&quot;00F66057&quot;/&gt;&lt;wsp:rsid wsp:val=&quot;00F66D6D&quot;/&gt;&lt;wsp:rsid wsp:val=&quot;00F66DF7&quot;/&gt;&lt;wsp:rsid wsp:val=&quot;00F71631&quot;/&gt;&lt;wsp:rsid wsp:val=&quot;00F71641&quot;/&gt;&lt;wsp:rsid wsp:val=&quot;00F74DF5&quot;/&gt;&lt;wsp:rsid wsp:val=&quot;00F80A58&quot;/&gt;&lt;wsp:rsid wsp:val=&quot;00F83B4B&quot;/&gt;&lt;wsp:rsid wsp:val=&quot;00F85EC6&quot;/&gt;&lt;wsp:rsid wsp:val=&quot;00F85FBD&quot;/&gt;&lt;wsp:rsid wsp:val=&quot;00F8718D&quot;/&gt;&lt;wsp:rsid wsp:val=&quot;00F878A5&quot;/&gt;&lt;wsp:rsid wsp:val=&quot;00F91528&quot;/&gt;&lt;wsp:rsid wsp:val=&quot;00F919F2&quot;/&gt;&lt;wsp:rsid wsp:val=&quot;00F91F9B&quot;/&gt;&lt;wsp:rsid wsp:val=&quot;00F9455A&quot;/&gt;&lt;wsp:rsid wsp:val=&quot;00F9611D&quot;/&gt;&lt;wsp:rsid wsp:val=&quot;00FA1B0A&quot;/&gt;&lt;wsp:rsid wsp:val=&quot;00FA246C&quot;/&gt;&lt;wsp:rsid wsp:val=&quot;00FA33D7&quot;/&gt;&lt;wsp:rsid wsp:val=&quot;00FA593F&quot;/&gt;&lt;wsp:rsid wsp:val=&quot;00FA7F61&quot;/&gt;&lt;wsp:rsid wsp:val=&quot;00FB069E&quot;/&gt;&lt;wsp:rsid wsp:val=&quot;00FB0EBE&quot;/&gt;&lt;wsp:rsid wsp:val=&quot;00FB2619&quot;/&gt;&lt;wsp:rsid wsp:val=&quot;00FB4B44&quot;/&gt;&lt;wsp:rsid wsp:val=&quot;00FC0845&quot;/&gt;&lt;wsp:rsid wsp:val=&quot;00FC0BF4&quot;/&gt;&lt;wsp:rsid wsp:val=&quot;00FC1BAE&quot;/&gt;&lt;wsp:rsid wsp:val=&quot;00FC257D&quot;/&gt;&lt;wsp:rsid wsp:val=&quot;00FC716E&quot;/&gt;&lt;wsp:rsid wsp:val=&quot;00FD10C3&quot;/&gt;&lt;wsp:rsid wsp:val=&quot;00FD1FC1&quot;/&gt;&lt;wsp:rsid wsp:val=&quot;00FD33C2&quot;/&gt;&lt;wsp:rsid wsp:val=&quot;00FD44AE&quot;/&gt;&lt;wsp:rsid wsp:val=&quot;00FE6966&quot;/&gt;&lt;wsp:rsid wsp:val=&quot;00FE7AFE&quot;/&gt;&lt;wsp:rsid wsp:val=&quot;00FF08A2&quot;/&gt;&lt;wsp:rsid wsp:val=&quot;00FF114A&quot;/&gt;&lt;wsp:rsid wsp:val=&quot;00FF2B1E&quot;/&gt;&lt;wsp:rsid wsp:val=&quot;00FF36D6&quot;/&gt;&lt;wsp:rsid wsp:val=&quot;00FF3847&quot;/&gt;&lt;wsp:rsid wsp:val=&quot;00FF7F4C&quot;/&gt;&lt;wsp:rsid wsp:val=&quot;031F252E&quot;/&gt;&lt;wsp:rsid wsp:val=&quot;04B51BA4&quot;/&gt;&lt;wsp:rsid wsp:val=&quot;05FE3860&quot;/&gt;&lt;wsp:rsid wsp:val=&quot;07215F41&quot;/&gt;&lt;wsp:rsid wsp:val=&quot;088A7F5F&quot;/&gt;&lt;wsp:rsid wsp:val=&quot;0A573505&quot;/&gt;&lt;wsp:rsid wsp:val=&quot;0A892BC4&quot;/&gt;&lt;wsp:rsid wsp:val=&quot;0B917CBE&quot;/&gt;&lt;wsp:rsid wsp:val=&quot;0B980F14&quot;/&gt;&lt;wsp:rsid wsp:val=&quot;0CF208CB&quot;/&gt;&lt;wsp:rsid wsp:val=&quot;0D054058&quot;/&gt;&lt;wsp:rsid wsp:val=&quot;0E033548&quot;/&gt;&lt;wsp:rsid wsp:val=&quot;0EB35C7B&quot;/&gt;&lt;wsp:rsid wsp:val=&quot;0ED46862&quot;/&gt;&lt;wsp:rsid wsp:val=&quot;111C620F&quot;/&gt;&lt;wsp:rsid wsp:val=&quot;11800151&quot;/&gt;&lt;wsp:rsid wsp:val=&quot;144114C7&quot;/&gt;&lt;wsp:rsid wsp:val=&quot;14A3156B&quot;/&gt;&lt;wsp:rsid wsp:val=&quot;15016082&quot;/&gt;&lt;wsp:rsid wsp:val=&quot;15B11221&quot;/&gt;&lt;wsp:rsid wsp:val=&quot;18A4506D&quot;/&gt;&lt;wsp:rsid wsp:val=&quot;1AA12DB8&quot;/&gt;&lt;wsp:rsid wsp:val=&quot;1B221E52&quot;/&gt;&lt;wsp:rsid wsp:val=&quot;1B515F10&quot;/&gt;&lt;wsp:rsid wsp:val=&quot;1C197E29&quot;/&gt;&lt;wsp:rsid wsp:val=&quot;1DEC1417&quot;/&gt;&lt;wsp:rsid wsp:val=&quot;1ED38B13&quot;/&gt;&lt;wsp:rsid wsp:val=&quot;1F8C6C4C&quot;/&gt;&lt;wsp:rsid wsp:val=&quot;21DF0EC4&quot;/&gt;&lt;wsp:rsid wsp:val=&quot;222E2469&quot;/&gt;&lt;wsp:rsid wsp:val=&quot;223E223C&quot;/&gt;&lt;wsp:rsid wsp:val=&quot;223E5742&quot;/&gt;&lt;wsp:rsid wsp:val=&quot;22AD7D02&quot;/&gt;&lt;wsp:rsid wsp:val=&quot;22B459DC&quot;/&gt;&lt;wsp:rsid wsp:val=&quot;23CA7E50&quot;/&gt;&lt;wsp:rsid wsp:val=&quot;24131FA1&quot;/&gt;&lt;wsp:rsid wsp:val=&quot;273264DD&quot;/&gt;&lt;wsp:rsid wsp:val=&quot;27BF35D9&quot;/&gt;&lt;wsp:rsid wsp:val=&quot;2A462267&quot;/&gt;&lt;wsp:rsid wsp:val=&quot;2AEB6130&quot;/&gt;&lt;wsp:rsid wsp:val=&quot;2AF97B0C&quot;/&gt;&lt;wsp:rsid wsp:val=&quot;2E144526&quot;/&gt;&lt;wsp:rsid wsp:val=&quot;3122434B&quot;/&gt;&lt;wsp:rsid wsp:val=&quot;32EB75E6&quot;/&gt;&lt;wsp:rsid wsp:val=&quot;333C7D1C&quot;/&gt;&lt;wsp:rsid wsp:val=&quot;33764BA8&quot;/&gt;&lt;wsp:rsid wsp:val=&quot;343B1E3D&quot;/&gt;&lt;wsp:rsid wsp:val=&quot;36CA6FF3&quot;/&gt;&lt;wsp:rsid wsp:val=&quot;37DF5322&quot;/&gt;&lt;wsp:rsid wsp:val=&quot;37DFBC68&quot;/&gt;&lt;wsp:rsid wsp:val=&quot;3A5804C9&quot;/&gt;&lt;wsp:rsid wsp:val=&quot;3A9B8DAA&quot;/&gt;&lt;wsp:rsid wsp:val=&quot;3AA47D0C&quot;/&gt;&lt;wsp:rsid wsp:val=&quot;3E7E3AE6&quot;/&gt;&lt;wsp:rsid wsp:val=&quot;418C1876&quot;/&gt;&lt;wsp:rsid wsp:val=&quot;428B6A4B&quot;/&gt;&lt;wsp:rsid wsp:val=&quot;42DA0F11&quot;/&gt;&lt;wsp:rsid wsp:val=&quot;47B71E17&quot;/&gt;&lt;wsp:rsid wsp:val=&quot;48347AEE&quot;/&gt;&lt;wsp:rsid wsp:val=&quot;485A5411&quot;/&gt;&lt;wsp:rsid wsp:val=&quot;4D714816&quot;/&gt;&lt;wsp:rsid wsp:val=&quot;4DCD5698&quot;/&gt;&lt;wsp:rsid wsp:val=&quot;50F44968&quot;/&gt;&lt;wsp:rsid wsp:val=&quot;552E294A&quot;/&gt;&lt;wsp:rsid wsp:val=&quot;557439F7&quot;/&gt;&lt;wsp:rsid wsp:val=&quot;559C6054&quot;/&gt;&lt;wsp:rsid wsp:val=&quot;55AD6B1D&quot;/&gt;&lt;wsp:rsid wsp:val=&quot;55E524FA&quot;/&gt;&lt;wsp:rsid wsp:val=&quot;57E5652D&quot;/&gt;&lt;wsp:rsid wsp:val=&quot;58BD4DB3&quot;/&gt;&lt;wsp:rsid wsp:val=&quot;5AFD5DBF&quot;/&gt;&lt;wsp:rsid wsp:val=&quot;5B461090&quot;/&gt;&lt;wsp:rsid wsp:val=&quot;5BEB1E5A&quot;/&gt;&lt;wsp:rsid wsp:val=&quot;5BF96BF2&quot;/&gt;&lt;wsp:rsid wsp:val=&quot;5CC52E42&quot;/&gt;&lt;wsp:rsid wsp:val=&quot;5E5910D6&quot;/&gt;&lt;wsp:rsid wsp:val=&quot;5FFF100B&quot;/&gt;&lt;wsp:rsid wsp:val=&quot;5FFF8A79&quot;/&gt;&lt;wsp:rsid wsp:val=&quot;619A3EE4&quot;/&gt;&lt;wsp:rsid wsp:val=&quot;61EF51E4&quot;/&gt;&lt;wsp:rsid wsp:val=&quot;6728721E&quot;/&gt;&lt;wsp:rsid wsp:val=&quot;67EFDDBE&quot;/&gt;&lt;wsp:rsid wsp:val=&quot;67FA392E&quot;/&gt;&lt;wsp:rsid wsp:val=&quot;6ACD068C&quot;/&gt;&lt;wsp:rsid wsp:val=&quot;6B5D6CAF&quot;/&gt;&lt;wsp:rsid wsp:val=&quot;6C456C31&quot;/&gt;&lt;wsp:rsid wsp:val=&quot;6DF37ACA&quot;/&gt;&lt;wsp:rsid wsp:val=&quot;6DF93BB4&quot;/&gt;&lt;wsp:rsid wsp:val=&quot;6E8A7FA4&quot;/&gt;&lt;wsp:rsid wsp:val=&quot;6F7B28C7&quot;/&gt;&lt;wsp:rsid wsp:val=&quot;70E75663&quot;/&gt;&lt;wsp:rsid wsp:val=&quot;7463267F&quot;/&gt;&lt;wsp:rsid wsp:val=&quot;749F02E6&quot;/&gt;&lt;wsp:rsid wsp:val=&quot;765863F0&quot;/&gt;&lt;wsp:rsid wsp:val=&quot;779F1B4C&quot;/&gt;&lt;wsp:rsid wsp:val=&quot;77FBE1AA&quot;/&gt;&lt;wsp:rsid wsp:val=&quot;786FD71C&quot;/&gt;&lt;wsp:rsid wsp:val=&quot;78D5619F&quot;/&gt;&lt;wsp:rsid wsp:val=&quot;78DB7356&quot;/&gt;&lt;wsp:rsid wsp:val=&quot;797177C8&quot;/&gt;&lt;wsp:rsid wsp:val=&quot;79F416F7&quot;/&gt;&lt;wsp:rsid wsp:val=&quot;7AD69555&quot;/&gt;&lt;wsp:rsid wsp:val=&quot;7B7E939B&quot;/&gt;&lt;wsp:rsid wsp:val=&quot;7BFFD04E&quot;/&gt;&lt;wsp:rsid wsp:val=&quot;7C1A4AFE&quot;/&gt;&lt;wsp:rsid wsp:val=&quot;7C264A87&quot;/&gt;&lt;wsp:rsid wsp:val=&quot;7C4E697D&quot;/&gt;&lt;wsp:rsid wsp:val=&quot;7C5DFD08&quot;/&gt;&lt;wsp:rsid wsp:val=&quot;7CF376B8&quot;/&gt;&lt;wsp:rsid wsp:val=&quot;7DDD6DD3&quot;/&gt;&lt;wsp:rsid wsp:val=&quot;7DFC135C&quot;/&gt;&lt;wsp:rsid wsp:val=&quot;7EF33EB5&quot;/&gt;&lt;wsp:rsid wsp:val=&quot;7EFD202D&quot;/&gt;&lt;wsp:rsid wsp:val=&quot;7FB65A15&quot;/&gt;&lt;wsp:rsid wsp:val=&quot;7FE60762&quot;/&gt;&lt;wsp:rsid wsp:val=&quot;9DEAB33D&quot;/&gt;&lt;wsp:rsid wsp:val=&quot;B5ED4D18&quot;/&gt;&lt;wsp:rsid wsp:val=&quot;BB7B0C2D&quot;/&gt;&lt;wsp:rsid wsp:val=&quot;BBFE5D85&quot;/&gt;&lt;wsp:rsid wsp:val=&quot;BC7DD81D&quot;/&gt;&lt;wsp:rsid wsp:val=&quot;BF7526E3&quot;/&gt;&lt;wsp:rsid wsp:val=&quot;BF7F956F&quot;/&gt;&lt;wsp:rsid wsp:val=&quot;BFEED448&quot;/&gt;&lt;wsp:rsid wsp:val=&quot;D87F7DE6&quot;/&gt;&lt;wsp:rsid wsp:val=&quot;E5FF62F5&quot;/&gt;&lt;wsp:rsid wsp:val=&quot;E9DF6B8A&quot;/&gt;&lt;wsp:rsid wsp:val=&quot;EBF1A24D&quot;/&gt;&lt;wsp:rsid wsp:val=&quot;ED3F087E&quot;/&gt;&lt;wsp:rsid wsp:val=&quot;F9F32650&quot;/&gt;&lt;wsp:rsid wsp:val=&quot;FBEEB10C&quot;/&gt;&lt;wsp:rsid wsp:val=&quot;FD47AA99&quot;/&gt;&lt;wsp:rsid wsp:val=&quot;FD7BD310&quot;/&gt;&lt;wsp:rsid wsp:val=&quot;FDF9BCCB&quot;/&gt;&lt;wsp:rsid wsp:val=&quot;FEE012FD&quot;/&gt;&lt;wsp:rsid wsp:val=&quot;FFDBEEF1&quot;/&gt;&lt;wsp:rsid wsp:val=&quot;FFEB10BD&quot;/&gt;&lt;/wsp:rsids&gt;&lt;/w:docPr&gt;&lt;w:body&gt;&lt;wx:sect&gt;&lt;w:p wsp:rsidR=&quot;00FB2619&quot; wsp:rsidRDefault=&quot;00FB2619&quot; wsp:rsidP=&quot;00FB2619&quot;&gt;&lt;m:oMathPara&gt;&lt;m:oMath&gt;&lt;m:rad&gt;&lt;m:radPr&gt;&lt;m:degHide m:val=&quot;1&quot;/&gt;&lt;m:ctrlPr&gt;&lt;w:rPr&gt;&lt;w:rFonts w:ascii=&quot;Cambria Math&quot;/&gt;&lt;wx:font wx:val=&quot;Cambria Math&quot;/&gt;&lt;w:i/&gt;&lt;w:color w:val=&quot;000000&quot;/&gt;&lt;w:sz w:val=&quot;24&quot;/&gt;&lt;w:sz-cs w:val=&quot;24&quot;/&gt;&lt;/w:rPr&gt;&lt;/m:ctrlPr&gt;&lt;/m:radPr&gt;&lt;m:deg/&gt;&lt;m:e&gt;&lt;m:sSubSup&gt;&lt;m:sSubSupPr&gt;&lt;m:ctrlPr&gt;&lt;w:rPr&gt;&lt;w:rFonts w:ascii=&quot;Cambria Math&quot;/&gt;&lt;wx:font wx:val=&quot;Cambria Math&quot;/&gt;&lt;w:i/&gt;&lt;w:color w:val=&quot;000000&quot;/&gt;&lt;w:sz w:val=&quot;24&quot;/&gt;&lt;w:sz-cs w:val=&quot;24&quot;/&gt;&lt;/w:rPr&gt;&lt;/m:ctrlPr&gt;&lt;/m:sSubSupPr&gt;&lt;m:e&gt;&lt;m:r&gt;&lt;w:rPr&gt;&lt;w:rFonts w:ascii=&quot;Cambria Math&quot;/&gt;&lt;wx:font wx:val=&quot;Cambria Math&quot;/&gt;&lt;w:i/&gt;&lt;w:color w:val=&quot;000000&quot;/&gt;&lt;w:sz w:val=&quot;24&quot;/&gt;&lt;w:sz-cs w:val=&quot;24&quot;/&gt;&lt;/w:rPr&gt;&lt;m:t&gt;u&lt;/m:t&gt;&lt;/m:r&gt;&lt;/m:e&gt;&lt;m:sub&gt;&lt;m:r&gt;&lt;w:rPr&gt;&lt;w:rFonts w:ascii=&quot;Cambria Math&quot;/&gt;&lt;wx:font wx:val=&quot;Cambria Math&quot;/&gt;&lt;w:i/&gt;&lt;w:color w:val=&quot;000000&quot;/&gt;&lt;w:sz w:val=&quot;24&quot;/&gt;&lt;w:sz-cs w:val=&quot;24&quot;/&gt;&lt;/w:rPr&gt;&lt;m:t&gt;1&lt;/m:t&gt;&lt;/m:r&gt;&lt;/m:sub&gt;&lt;m:sup&gt;&lt;m:r&gt;&lt;w:rPr&gt;&lt;w:rFonts w:ascii=&quot;Cambria Math&quot;/&gt;&lt;wx:font wx:val=&quot;Cambria Math&quot;/&gt;&lt;w:i/&gt;&lt;w:color w:val=&quot;000000&quot;/&gt;&lt;w:sz w:val=&quot;24&quot;/&gt;&lt;w:sz-cs w:val=&quot;24&quot;/&gt;&lt;/w:rPr&gt;&lt;m:t&gt;2&lt;/m:t&gt;&lt;/m:r&gt;&lt;/m:sup&gt;&lt;/m:sSubSup&gt;&lt;m:r&gt;&lt;w:rPr&gt;&lt;w:rFonts w:ascii=&quot;Cambria Math&quot;/&gt;&lt;wx:font wx:val=&quot;Cambria Math&quot;/&gt;&lt;w:i/&gt;&lt;w:color w:val=&quot;000000&quot;/&gt;&lt;w:sz w:val=&quot;24&quot;/&gt;&lt;w:sz-cs w:val=&quot;24&quot;/&gt;&lt;/w:rPr&gt;&lt;m:t&gt;+&lt;/m:t&gt;&lt;/m:r&gt;&lt;m:sSubSup&gt;&lt;m:sSubSupPr&gt;&lt;m:ctrlPr&gt;&lt;w:rPr&gt;&lt;w:rFonts w:ascii=&quot;Cambria Math&quot;/&gt;&lt;wx:font wx:val=&quot;Cambria Math&quot;/&gt;&lt;w:i/&gt;&lt;w:color w:val=&quot;000000&quot;/&gt;&lt;w:sz w:val=&quot;24&quot;/&gt;&lt;w:sz-cs w:val=&quot;24&quot;/&gt;&lt;/w:rPr&gt;&lt;/m:ctrlPr&gt;&lt;/m:sSubSupPr&gt;&lt;m:e&gt;&lt;m:r&gt;&lt;w:rPr&gt;&lt;w:rFonts w:ascii=&quot;Cambria Math&quot;/&gt;&lt;wx:font wx:val=&quot;Cambria Math&quot;/&gt;&lt;w:i/&gt;&lt;w:color w:val=&quot;000000&quot;/&gt;&lt;w:sz w:val=&quot;24&quot;/&gt;&lt;w:sz-cs w:val=&quot;24&quot;/&gt;&lt;/w:rPr&gt;&lt;m:t&gt;u&lt;/m:t&gt;&lt;/m:r&gt;&lt;/m:e&gt;&lt;m:sub&gt;&lt;m:r&gt;&lt;w:rPr&gt;&lt;w:rFonts w:ascii=&quot;Cambria Math&quot;/&gt;&lt;wx:font wx:val=&quot;Cambria Math&quot;/&gt;&lt;w:i/&gt;&lt;w:color w:val=&quot;000000&quot;/&gt;&lt;w:sz w:val=&quot;24&quot;/&gt;&lt;w:sz-cs w:val=&quot;24&quot;/&gt;&lt;/w:rPr&gt;&lt;m:t&gt;2&lt;/m:t&gt;&lt;/m:r&gt;&lt;/m:sub&gt;&lt;m:sup&gt;&lt;m:r&gt;&lt;w:rPr&gt;&lt;w:rFonts w:ascii=&quot;Cambria Math&quot;/&gt;&lt;wx:font wx:val=&quot;Cambria Math&quot;/&gt;&lt;w:i/&gt;&lt;w:color w:val=&quot;000000&quot;/&gt;&lt;w:sz w:val=&quot;24&quot;/&gt;&lt;w:sz-cs w:val=&quot;24&quot;/&gt;&lt;/w:rPr&gt;&lt;m:t&gt;2&lt;/m:t&gt;&lt;/m:r&gt;&lt;/m:sup&gt;&lt;/m:sSubSup&gt;&lt;m:r&gt;&lt;w:rPr&gt;&lt;w:rFonts w:ascii=&quot;Cambria Math&quot;/&gt;&lt;wx:font wx:val=&quot;Cambria Math&quot;/&gt;&lt;w:i/&gt;&lt;w:color w:val=&quot;000000&quot;/&gt;&lt;w:sz w:val=&quot;24&quot;/&gt;&lt;w:sz-cs w:val=&quot;24&quot;/&gt;&lt;/w:rPr&gt;&lt;m:t&gt;+&lt;/m:t&gt;&lt;/m:r&gt;&lt;m:sSubSup&gt;&lt;m:sSubSupPr&gt;&lt;m:ctrlPr&gt;&lt;w:rPr&gt;&lt;w:rFonts w:ascii=&quot;Cambria Math&quot;/&gt;&lt;wx:font wx:val=&quot;Cambria Math&quot;/&gt;&lt;w:i/&gt;&lt;w:color w:val=&quot;000000&quot;/&gt;&lt;w:sz w:val=&quot;24&quot;/&gt;&lt;w:sz-cs w:val=&quot;24&quot;/&gt;&lt;/w:rPr&gt;&lt;/m:ctrlPr&gt;&lt;/m:sSubSupPr&gt;&lt;m:e&gt;&lt;m:r&gt;&lt;w:rPr&gt;&lt;w:rFonts w:ascii=&quot;Cambria Math&quot;/&gt;&lt;wx:font wx:val=&quot;Cambria Math&quot;/&gt;&lt;w:i/&gt;&lt;w:color w:val=&quot;000000&quot;/&gt;&lt;w:sz w:val=&quot;24&quot;/&gt;&lt;w:sz-cs w:val=&quot;24&quot;/&gt;&lt;/w:rPr&gt;&lt;m:t&gt;u&lt;/m:t&gt;&lt;/m:r&gt;&lt;/m:e&gt;&lt;m:sub&gt;&lt;m:r&gt;&lt;w:rPr&gt;&lt;w:rFonts w:ascii=&quot;Cambria Math&quot;/&gt;&lt;wx:font wx:val=&quot;Cambria Math&quot;/&gt;&lt;w:i/&gt;&lt;w:color w:val=&quot;000000&quot;/&gt;&lt;w:sz w:val=&quot;24&quot;/&gt;&lt;w:sz-cs w:val=&quot;24&quot;/&gt;&lt;/w:rPr&gt;&lt;m:t&gt;3&lt;/m:t&gt;&lt;/m:r&gt;&lt;/m:sub&gt;&lt;m:sup&gt;&lt;m:r&gt;&lt;w:rPr&gt;&lt;w:rFonts w:ascii=&quot;Cambria Math&quot;/&gt;&lt;wx:font wx:val=&quot;Cambria Math&quot;/&gt;&lt;w:i/&gt;&lt;w:color w:val=&quot;000000&quot;/&gt;&lt;w:sz w:val=&quot;24&quot;/&gt;&lt;w:sz-cs w:val=&quot;24&quot;/&gt;&lt;/w:rPr&gt;&lt;m:t&gt;2&lt;/m:t&gt;&lt;/m:r&gt;&lt;/m:sup&gt;&lt;/m:sSubSup&gt;&lt;m:r&gt;&lt;w:rPr&gt;&lt;w:rFonts w:ascii=&quot;Cambria Math&quot;/&gt;&lt;wx:font wx:val=&quot;Cambria Math&quot;/&gt;&lt;w:i/&gt;&lt;w:color w:val=&quot;000000&quot;/&gt;&lt;w:sz w:val=&quot;24&quot;/&gt;&lt;w:sz-cs w:val=&quot;24&quot;/&gt;&lt;/w:rPr&gt;&lt;m:t&gt;+&lt;/m:t&gt;&lt;/m:r&gt;&lt;m:sSubSup&gt;&lt;m:sSubSupPr&gt;&lt;m:ctrlPr&gt;&lt;w:rPr&gt;&lt;w:rFonts w:ascii=&quot;Cambria Math&quot;/&gt;&lt;wx:font wx:val=&quot;Cambria Math&quot;/&gt;&lt;w:i/&gt;&lt;w:color w:val=&quot;000000&quot;/&gt;&lt;w:sz w:val=&quot;24&quot;/&gt;&lt;w:sz-cs w:val=&quot;24&quot;/&gt;&lt;/w:rPr&gt;&lt;/m:ctrlPr&gt;&lt;/m:sSubSupPr&gt;&lt;m:e&gt;&lt;m:r&gt;&lt;w:rPr&gt;&lt;w:rFonts w:ascii=&quot;Cambria Math&quot;/&gt;&lt;wx:font wx:val=&quot;Cambria Math&quot;/&gt;&lt;w:i/&gt;&lt;w:color w:val=&quot;000000&quot;/&gt;&lt;w:sz w:val=&quot;24&quot;/&gt;&lt;w:sz-cs w:val=&quot;24&quot;/&gt;&lt;/w:rPr&gt;&lt;m:t&gt;u&lt;/m:t&gt;&lt;/m:r&gt;&lt;/m:e&gt;&lt;m:sub&gt;&lt;m:r&gt;&lt;w:rPr&gt;&lt;w:rFonts w:ascii=&quot;Cambria Math&quot;/&gt;&lt;wx:font wx:val=&quot;Cambria Math&quot;/&gt;&lt;w:i/&gt;&lt;w:color w:val=&quot;000000&quot;/&gt;&lt;w:sz w:val=&quot;24&quot;/&gt;&lt;w:sz-cs w:val=&quot;24&quot;/&gt;&lt;/w:rPr&gt;&lt;m:t&gt;4&lt;/m:t&gt;&lt;/m:r&gt;&lt;/m:sub&gt;&lt;m:sup&gt;&lt;m:r&gt;&lt;w:rPr&gt;&lt;w:rFonts w:ascii=&quot;Cambria Math&quot;/&gt;&lt;wx:font wx:val=&quot;Cambria Math&quot;/&gt;&lt;w:i/&gt;&lt;w:color w:val=&quot;000000&quot;/&gt;&lt;w:sz w:val=&quot;24&quot;/&gt;&lt;w:sz-cs w:val=&quot;24&quot;/&gt;&lt;/w:rPr&gt;&lt;m:t&gt;2&lt;/m:t&gt;&lt;/m:r&gt;&lt;/m:sup&gt;&lt;/m:sSubSup&gt;&lt;m:ctrlPr&gt;&lt;w:rPr&gt;&lt;w:rFonts w:ascii=&quot;Cambria Math&quot; w:h-ansi=&quot;Cambria Math&quot;/&gt;&lt;wx:font wx:val=&quot;Cambria Math&quot;/&gt;&lt;w:i/&gt;&lt;w:color w:val=&quot;000000&quot;/&gt;&lt;w:sz w:val=&quot;24&quot;/&gt;&lt;w:sz-cs w:val=&quot;24&quot;/&gt;&lt;/w:rPr&gt;&lt;/m:ctrlP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49" chromakey="#FFFFFF" o:title=""/>
            <o:lock v:ext="edit" aspectratio="t"/>
            <w10:wrap type="none"/>
            <w10:anchorlock/>
          </v:shape>
        </w:pict>
      </w:r>
      <w:r>
        <w:rPr>
          <w:rFonts w:hint="eastAsia"/>
          <w:color w:val="000000"/>
          <w:sz w:val="21"/>
          <w:szCs w:val="21"/>
        </w:rPr>
        <w:instrText xml:space="preserve"> </w:instrText>
      </w:r>
      <w:r>
        <w:rPr>
          <w:rFonts w:hint="eastAsia"/>
          <w:color w:val="000000"/>
          <w:sz w:val="21"/>
          <w:szCs w:val="21"/>
        </w:rPr>
        <w:fldChar w:fldCharType="end"/>
      </w:r>
      <w:r>
        <w:rPr>
          <w:rFonts w:hint="eastAsia"/>
          <w:color w:val="000000"/>
          <w:sz w:val="21"/>
          <w:szCs w:val="21"/>
        </w:rPr>
        <w:t>=</w:t>
      </w:r>
      <w:r>
        <w:rPr>
          <w:rFonts w:hint="eastAsia"/>
          <w:sz w:val="21"/>
          <w:szCs w:val="21"/>
        </w:rPr>
        <w:t>0.42</w:t>
      </w:r>
      <w:r>
        <w:rPr>
          <w:rFonts w:hint="eastAsia"/>
          <w:color w:val="000000"/>
          <w:sz w:val="21"/>
          <w:szCs w:val="21"/>
        </w:rPr>
        <w:t>℃</w:t>
      </w:r>
    </w:p>
    <w:p>
      <w:pPr>
        <w:pStyle w:val="230"/>
        <w:tabs>
          <w:tab w:val="left" w:pos="358"/>
        </w:tabs>
        <w:spacing w:line="400" w:lineRule="exact"/>
        <w:ind w:firstLine="0"/>
        <w:rPr>
          <w:color w:val="000000"/>
          <w:sz w:val="21"/>
          <w:szCs w:val="21"/>
        </w:rPr>
      </w:pPr>
      <w:r>
        <w:rPr>
          <w:rFonts w:hint="eastAsia"/>
          <w:color w:val="000000"/>
          <w:sz w:val="21"/>
          <w:szCs w:val="21"/>
        </w:rPr>
        <w:t>6.扩展不确定度</w:t>
      </w:r>
    </w:p>
    <w:p>
      <w:pPr>
        <w:pStyle w:val="230"/>
        <w:spacing w:line="400" w:lineRule="exact"/>
        <w:ind w:firstLine="420" w:firstLineChars="200"/>
        <w:rPr>
          <w:sz w:val="21"/>
          <w:szCs w:val="21"/>
        </w:rPr>
      </w:pPr>
      <w:r>
        <w:rPr>
          <w:rFonts w:hint="eastAsia"/>
          <w:color w:val="000000"/>
          <w:sz w:val="21"/>
          <w:szCs w:val="21"/>
          <w:lang w:bidi="en-US"/>
        </w:rPr>
        <w:t>取包含因子</w:t>
      </w:r>
      <w:r>
        <w:rPr>
          <w:rFonts w:hint="eastAsia"/>
          <w:i/>
          <w:color w:val="000000"/>
          <w:sz w:val="21"/>
          <w:szCs w:val="21"/>
          <w:lang w:bidi="en-US"/>
        </w:rPr>
        <w:t>k</w:t>
      </w:r>
      <w:r>
        <w:rPr>
          <w:rFonts w:hint="eastAsia"/>
          <w:color w:val="000000"/>
          <w:sz w:val="21"/>
          <w:szCs w:val="21"/>
          <w:lang w:bidi="en-US"/>
        </w:rPr>
        <w:t>=2，显示温度偏差测量结果的扩展不确定度为：</w:t>
      </w:r>
      <w:r>
        <w:rPr>
          <w:rFonts w:hint="eastAsia"/>
          <w:color w:val="000000"/>
          <w:position w:val="-12"/>
          <w:sz w:val="21"/>
          <w:szCs w:val="21"/>
          <w:lang w:bidi="en-US"/>
        </w:rPr>
        <w:object>
          <v:shape id="_x0000_i1096" o:spt="75" type="#_x0000_t75" style="height:18.2pt;width:49.85pt;" o:ole="t" filled="f" o:preferrelative="t" stroked="f" coordsize="21600,21600">
            <v:path/>
            <v:fill on="f" focussize="0,0"/>
            <v:stroke on="f" joinstyle="miter"/>
            <v:imagedata r:id="rId151" o:title=""/>
            <o:lock v:ext="edit" aspectratio="t"/>
            <w10:wrap type="none"/>
            <w10:anchorlock/>
          </v:shape>
          <o:OLEObject Type="Embed" ProgID="Equation.3" ShapeID="_x0000_i1096" DrawAspect="Content" ObjectID="_1468075799" r:id="rId150">
            <o:LockedField>false</o:LockedField>
          </o:OLEObject>
        </w:object>
      </w:r>
      <w:r>
        <w:rPr>
          <w:rFonts w:hint="eastAsia"/>
          <w:color w:val="000000"/>
          <w:sz w:val="21"/>
          <w:szCs w:val="21"/>
          <w:lang w:bidi="en-US"/>
        </w:rPr>
        <w:t>=0.9℃</w:t>
      </w:r>
    </w:p>
    <w:p>
      <w:pPr>
        <w:pStyle w:val="177"/>
        <w:spacing w:beforeLines="0" w:after="0"/>
        <w:rPr>
          <w:rFonts w:hint="eastAsia" w:cs="黑体"/>
          <w:bCs/>
          <w:sz w:val="21"/>
          <w:szCs w:val="21"/>
        </w:rPr>
      </w:pPr>
    </w:p>
    <w:p>
      <w:pPr>
        <w:pStyle w:val="177"/>
        <w:spacing w:beforeLines="0" w:after="0"/>
        <w:rPr>
          <w:rFonts w:cs="黑体"/>
          <w:bCs/>
          <w:sz w:val="21"/>
          <w:szCs w:val="21"/>
        </w:rPr>
      </w:pPr>
      <w:r>
        <w:rPr>
          <w:rFonts w:hint="eastAsia" w:cs="黑体"/>
          <w:bCs/>
          <w:sz w:val="21"/>
          <w:szCs w:val="21"/>
        </w:rPr>
        <w:t>温度均匀度测量结果不确定度评定示例</w:t>
      </w:r>
    </w:p>
    <w:p>
      <w:pPr>
        <w:pStyle w:val="230"/>
        <w:tabs>
          <w:tab w:val="left" w:pos="358"/>
        </w:tabs>
        <w:spacing w:line="400" w:lineRule="exact"/>
        <w:ind w:firstLine="0"/>
        <w:rPr>
          <w:color w:val="000000"/>
          <w:sz w:val="21"/>
          <w:szCs w:val="21"/>
        </w:rPr>
      </w:pPr>
      <w:bookmarkStart w:id="159" w:name="_Toc183012757_WPSOffice_Level1"/>
    </w:p>
    <w:p>
      <w:pPr>
        <w:pStyle w:val="230"/>
        <w:tabs>
          <w:tab w:val="left" w:pos="358"/>
        </w:tabs>
        <w:spacing w:line="400" w:lineRule="exact"/>
        <w:ind w:firstLine="0"/>
        <w:rPr>
          <w:color w:val="000000"/>
          <w:sz w:val="21"/>
          <w:szCs w:val="21"/>
        </w:rPr>
      </w:pPr>
      <w:r>
        <w:rPr>
          <w:rFonts w:hint="eastAsia"/>
          <w:color w:val="000000"/>
          <w:sz w:val="21"/>
          <w:szCs w:val="21"/>
        </w:rPr>
        <w:t>1.被校对象</w:t>
      </w:r>
      <w:bookmarkEnd w:id="159"/>
    </w:p>
    <w:p>
      <w:pPr>
        <w:pStyle w:val="230"/>
        <w:spacing w:line="400" w:lineRule="exact"/>
        <w:ind w:firstLine="460"/>
        <w:rPr>
          <w:color w:val="000000"/>
          <w:sz w:val="21"/>
          <w:szCs w:val="21"/>
        </w:rPr>
      </w:pPr>
      <w:r>
        <w:rPr>
          <w:rFonts w:hint="eastAsia"/>
          <w:color w:val="000000"/>
          <w:sz w:val="21"/>
          <w:szCs w:val="21"/>
        </w:rPr>
        <w:t>卧式低温箱，分辨力0.1℃。</w:t>
      </w:r>
    </w:p>
    <w:p>
      <w:pPr>
        <w:pStyle w:val="230"/>
        <w:tabs>
          <w:tab w:val="left" w:pos="358"/>
        </w:tabs>
        <w:spacing w:line="400" w:lineRule="exact"/>
        <w:ind w:firstLine="0"/>
        <w:rPr>
          <w:color w:val="000000"/>
          <w:sz w:val="21"/>
          <w:szCs w:val="21"/>
        </w:rPr>
      </w:pPr>
      <w:bookmarkStart w:id="160" w:name="_Toc882293589_WPSOffice_Level1"/>
      <w:r>
        <w:rPr>
          <w:rFonts w:hint="eastAsia"/>
          <w:color w:val="000000"/>
          <w:sz w:val="21"/>
          <w:szCs w:val="21"/>
        </w:rPr>
        <w:t>2.测量标准</w:t>
      </w:r>
      <w:bookmarkEnd w:id="160"/>
    </w:p>
    <w:p>
      <w:pPr>
        <w:pStyle w:val="230"/>
        <w:snapToGrid w:val="0"/>
        <w:spacing w:line="400" w:lineRule="exact"/>
        <w:ind w:firstLine="480"/>
        <w:rPr>
          <w:color w:val="000000"/>
          <w:sz w:val="21"/>
          <w:szCs w:val="21"/>
        </w:rPr>
      </w:pPr>
      <w:bookmarkStart w:id="161" w:name="_Toc2091492933_WPSOffice_Level1"/>
      <w:r>
        <w:rPr>
          <w:rFonts w:hint="eastAsia"/>
          <w:color w:val="000000"/>
          <w:sz w:val="21"/>
          <w:szCs w:val="21"/>
        </w:rPr>
        <w:t>四线制A级铂热电阻；多通道温度显示仪。</w:t>
      </w:r>
    </w:p>
    <w:p>
      <w:pPr>
        <w:pStyle w:val="230"/>
        <w:tabs>
          <w:tab w:val="left" w:pos="358"/>
        </w:tabs>
        <w:spacing w:line="400" w:lineRule="exact"/>
        <w:ind w:firstLine="0"/>
        <w:rPr>
          <w:color w:val="000000"/>
          <w:sz w:val="21"/>
          <w:szCs w:val="21"/>
        </w:rPr>
      </w:pPr>
      <w:r>
        <w:rPr>
          <w:rFonts w:hint="eastAsia"/>
          <w:color w:val="000000"/>
          <w:sz w:val="21"/>
          <w:szCs w:val="21"/>
        </w:rPr>
        <w:t>3.测量方法和模型</w:t>
      </w:r>
      <w:bookmarkEnd w:id="161"/>
    </w:p>
    <w:p>
      <w:pPr>
        <w:pStyle w:val="230"/>
        <w:spacing w:line="400" w:lineRule="exact"/>
        <w:ind w:firstLine="480"/>
        <w:rPr>
          <w:sz w:val="21"/>
          <w:szCs w:val="21"/>
        </w:rPr>
      </w:pPr>
      <w:r>
        <w:rPr>
          <w:rFonts w:hint="eastAsia"/>
          <w:color w:val="000000"/>
          <w:sz w:val="21"/>
          <w:szCs w:val="21"/>
        </w:rPr>
        <w:t>卧式低温箱，校准点温度设定为-145℃，</w:t>
      </w:r>
      <w:r>
        <w:rPr>
          <w:rFonts w:hint="eastAsia"/>
          <w:sz w:val="21"/>
          <w:szCs w:val="21"/>
        </w:rPr>
        <w:t>将9支传感器依次放置在低温箱中图1所示的位置，其中5号传感器位于特性点位置。待低温箱达到稳定状态后开始记录标准器读数，间隔2min记录一次，共记录15次数据。</w:t>
      </w:r>
    </w:p>
    <w:p>
      <w:pPr>
        <w:pStyle w:val="64"/>
        <w:spacing w:line="400" w:lineRule="exact"/>
        <w:ind w:firstLine="420"/>
        <w:jc w:val="left"/>
        <w:textAlignment w:val="center"/>
        <w:rPr>
          <w:rFonts w:hAnsi="宋体" w:cs="宋体"/>
          <w:szCs w:val="21"/>
        </w:rPr>
      </w:pPr>
      <w:r>
        <w:rPr>
          <w:rFonts w:hint="eastAsia" w:hAnsi="宋体" w:cs="宋体"/>
          <w:szCs w:val="21"/>
        </w:rPr>
        <w:t>测量模型为：</w:t>
      </w:r>
    </w:p>
    <w:p>
      <w:pPr>
        <w:pStyle w:val="64"/>
        <w:ind w:firstLine="420"/>
        <w:jc w:val="center"/>
        <w:textAlignment w:val="center"/>
        <w:rPr>
          <w:rFonts w:hAnsi="宋体" w:cs="宋体"/>
          <w:szCs w:val="21"/>
        </w:rPr>
      </w:pPr>
      <w:r>
        <w:rPr>
          <w:rFonts w:hint="eastAsia" w:hAnsi="宋体" w:cs="宋体"/>
          <w:position w:val="-14"/>
          <w:szCs w:val="21"/>
        </w:rPr>
        <w:object>
          <v:shape id="_x0000_i1097" o:spt="75" type="#_x0000_t75" style="height:20.2pt;width:61.3pt;" o:ole="t" filled="f" o:preferrelative="t" stroked="f" coordsize="21600,21600">
            <v:path/>
            <v:fill on="f" focussize="0,0"/>
            <v:stroke on="f" joinstyle="miter"/>
            <v:imagedata r:id="rId53" o:title=""/>
            <o:lock v:ext="edit" aspectratio="t"/>
            <w10:wrap type="none"/>
            <w10:anchorlock/>
          </v:shape>
          <o:OLEObject Type="Embed" ProgID="Equation.3" ShapeID="_x0000_i1097" DrawAspect="Content" ObjectID="_1468075800" r:id="rId152">
            <o:LockedField>false</o:LockedField>
          </o:OLEObject>
        </w:object>
      </w:r>
    </w:p>
    <w:p>
      <w:pPr>
        <w:pStyle w:val="64"/>
        <w:spacing w:line="400" w:lineRule="exact"/>
        <w:ind w:firstLine="420"/>
        <w:rPr>
          <w:rFonts w:hAnsi="宋体" w:cs="宋体"/>
          <w:szCs w:val="21"/>
        </w:rPr>
      </w:pPr>
      <w:r>
        <w:rPr>
          <w:rFonts w:hint="eastAsia" w:hAnsi="宋体" w:cs="宋体"/>
          <w:szCs w:val="21"/>
        </w:rPr>
        <w:t>式中：</w:t>
      </w:r>
    </w:p>
    <w:p>
      <w:pPr>
        <w:pStyle w:val="64"/>
        <w:spacing w:line="400" w:lineRule="exact"/>
        <w:ind w:firstLine="420"/>
        <w:rPr>
          <w:rFonts w:hAnsi="宋体" w:cs="宋体"/>
          <w:szCs w:val="21"/>
        </w:rPr>
      </w:pPr>
      <w:r>
        <w:rPr>
          <w:rFonts w:hint="eastAsia" w:hAnsi="宋体" w:cs="宋体"/>
          <w:position w:val="-12"/>
          <w:szCs w:val="21"/>
        </w:rPr>
        <w:object>
          <v:shape id="_x0000_i1098" o:spt="75" type="#_x0000_t75" style="height:18.2pt;width:19pt;" o:ole="t" filled="f" o:preferrelative="t" stroked="f" coordsize="21600,21600">
            <v:path/>
            <v:fill on="f" focussize="0,0"/>
            <v:stroke on="f" joinstyle="miter"/>
            <v:imagedata r:id="rId55" o:title=""/>
            <o:lock v:ext="edit" aspectratio="t"/>
            <w10:wrap type="none"/>
            <w10:anchorlock/>
          </v:shape>
          <o:OLEObject Type="Embed" ProgID="Equation.3" ShapeID="_x0000_i1098" DrawAspect="Content" ObjectID="_1468075801" r:id="rId153">
            <o:LockedField>false</o:LockedField>
          </o:OLEObject>
        </w:object>
      </w:r>
      <w:r>
        <w:rPr>
          <w:rFonts w:hint="eastAsia" w:hAnsi="宋体" w:cs="宋体"/>
          <w:szCs w:val="21"/>
        </w:rPr>
        <w:t>——温度均匀度，℃；</w:t>
      </w:r>
    </w:p>
    <w:p>
      <w:pPr>
        <w:pStyle w:val="64"/>
        <w:spacing w:line="400" w:lineRule="exact"/>
        <w:ind w:firstLine="420"/>
        <w:rPr>
          <w:rFonts w:hAnsi="宋体" w:cs="宋体"/>
          <w:szCs w:val="21"/>
        </w:rPr>
      </w:pPr>
      <w:r>
        <w:rPr>
          <w:rFonts w:hint="eastAsia" w:hAnsi="宋体" w:cs="宋体"/>
          <w:position w:val="-12"/>
          <w:szCs w:val="21"/>
        </w:rPr>
        <w:object>
          <v:shape id="_x0000_i1099" o:spt="75" type="#_x0000_t75" style="height:18.2pt;width:9.9pt;" o:ole="t" filled="f" o:preferrelative="t" stroked="f" coordsize="21600,21600">
            <v:path/>
            <v:fill on="f" focussize="0,0"/>
            <v:stroke on="f" joinstyle="miter"/>
            <v:imagedata r:id="rId57" o:title=""/>
            <o:lock v:ext="edit" aspectratio="t"/>
            <w10:wrap type="none"/>
            <w10:anchorlock/>
          </v:shape>
          <o:OLEObject Type="Embed" ProgID="Equation.3" ShapeID="_x0000_i1099" DrawAspect="Content" ObjectID="_1468075802" r:id="rId154">
            <o:LockedField>false</o:LockedField>
          </o:OLEObject>
        </w:object>
      </w:r>
      <w:r>
        <w:rPr>
          <w:rFonts w:hint="eastAsia" w:hAnsi="宋体" w:cs="宋体"/>
          <w:szCs w:val="21"/>
        </w:rPr>
        <w:t>——设定温度，℃；</w:t>
      </w:r>
    </w:p>
    <w:p>
      <w:pPr>
        <w:pStyle w:val="64"/>
        <w:spacing w:line="400" w:lineRule="exact"/>
        <w:ind w:firstLine="420"/>
        <w:rPr>
          <w:rFonts w:hAnsi="宋体" w:cs="宋体"/>
          <w:szCs w:val="21"/>
        </w:rPr>
      </w:pPr>
      <w:r>
        <w:rPr>
          <w:rFonts w:hint="eastAsia" w:hAnsi="宋体" w:cs="宋体"/>
          <w:position w:val="-12"/>
          <w:szCs w:val="21"/>
        </w:rPr>
        <w:object>
          <v:shape id="_x0000_i1100" o:spt="75" type="#_x0000_t75" style="height:18.2pt;width:9.9pt;" o:ole="t" filled="f" o:preferrelative="t" stroked="f" coordsize="21600,21600">
            <v:path/>
            <v:fill on="f" focussize="0,0"/>
            <v:stroke on="f" joinstyle="miter"/>
            <v:imagedata r:id="rId59" o:title=""/>
            <o:lock v:ext="edit" aspectratio="t"/>
            <w10:wrap type="none"/>
            <w10:anchorlock/>
          </v:shape>
          <o:OLEObject Type="Embed" ProgID="Equation.3" ShapeID="_x0000_i1100" DrawAspect="Content" ObjectID="_1468075803" r:id="rId155">
            <o:LockedField>false</o:LockedField>
          </o:OLEObject>
        </w:object>
      </w:r>
      <w:r>
        <w:rPr>
          <w:rFonts w:hint="eastAsia" w:hAnsi="宋体" w:cs="宋体"/>
          <w:szCs w:val="21"/>
        </w:rPr>
        <w:t>——每个测点温度，℃；</w:t>
      </w:r>
    </w:p>
    <w:p>
      <w:pPr>
        <w:pStyle w:val="230"/>
        <w:tabs>
          <w:tab w:val="left" w:pos="358"/>
        </w:tabs>
        <w:spacing w:line="400" w:lineRule="exact"/>
        <w:ind w:firstLine="0"/>
        <w:rPr>
          <w:color w:val="000000"/>
          <w:sz w:val="21"/>
          <w:szCs w:val="21"/>
        </w:rPr>
      </w:pPr>
      <w:bookmarkStart w:id="162" w:name="_Toc886290194_WPSOffice_Level1"/>
      <w:r>
        <w:rPr>
          <w:rFonts w:hint="eastAsia"/>
          <w:color w:val="000000"/>
          <w:sz w:val="21"/>
          <w:szCs w:val="21"/>
        </w:rPr>
        <w:t>4.标准不确定度分量</w:t>
      </w:r>
      <w:bookmarkEnd w:id="162"/>
    </w:p>
    <w:p>
      <w:pPr>
        <w:pStyle w:val="230"/>
        <w:snapToGrid w:val="0"/>
        <w:spacing w:line="400" w:lineRule="exact"/>
        <w:ind w:firstLine="0"/>
        <w:rPr>
          <w:color w:val="000000"/>
          <w:sz w:val="21"/>
          <w:szCs w:val="21"/>
        </w:rPr>
      </w:pPr>
      <w:r>
        <w:rPr>
          <w:rFonts w:hint="eastAsia"/>
          <w:color w:val="000000"/>
          <w:sz w:val="21"/>
          <w:szCs w:val="21"/>
        </w:rPr>
        <w:t>4.1 标准器A级铂热电阻引入的不确定度</w:t>
      </w:r>
      <w:r>
        <w:rPr>
          <w:rFonts w:hint="eastAsia"/>
          <w:color w:val="000000"/>
          <w:position w:val="-10"/>
          <w:sz w:val="21"/>
          <w:szCs w:val="21"/>
        </w:rPr>
        <w:object>
          <v:shape id="_x0000_i1101" o:spt="75" type="#_x0000_t75" style="height:17.4pt;width:13.05pt;" o:ole="t" filled="f" o:preferrelative="t" stroked="f" coordsize="21600,21600">
            <v:path/>
            <v:fill on="f" focussize="0,0"/>
            <v:stroke on="f" joinstyle="miter"/>
            <v:imagedata r:id="rId64" o:title=""/>
            <o:lock v:ext="edit" aspectratio="t"/>
            <w10:wrap type="none"/>
            <w10:anchorlock/>
          </v:shape>
          <o:OLEObject Type="Embed" ProgID="Equation.3" ShapeID="_x0000_i1101" DrawAspect="Content" ObjectID="_1468075804" r:id="rId156">
            <o:LockedField>false</o:LockedField>
          </o:OLEObject>
        </w:object>
      </w:r>
    </w:p>
    <w:p>
      <w:pPr>
        <w:pStyle w:val="230"/>
        <w:snapToGrid w:val="0"/>
        <w:spacing w:line="400" w:lineRule="exact"/>
        <w:ind w:firstLine="480"/>
        <w:rPr>
          <w:color w:val="000000"/>
          <w:sz w:val="21"/>
          <w:szCs w:val="21"/>
        </w:rPr>
      </w:pPr>
      <w:r>
        <w:rPr>
          <w:rFonts w:hint="eastAsia"/>
          <w:color w:val="000000"/>
          <w:sz w:val="21"/>
          <w:szCs w:val="21"/>
        </w:rPr>
        <w:t>在温度-145℃时，A级铂热电阻的允许误差为0.44℃。按均匀分布考虑，则铂热电阻引入的标准不确定度分量</w:t>
      </w:r>
      <w:r>
        <w:rPr>
          <w:rFonts w:hint="eastAsia"/>
          <w:color w:val="000000"/>
          <w:position w:val="-10"/>
          <w:sz w:val="21"/>
          <w:szCs w:val="21"/>
        </w:rPr>
        <w:object>
          <v:shape id="_x0000_i1102" o:spt="75" type="#_x0000_t75" style="height:17pt;width:97.3pt;" o:ole="t" filled="f" o:preferrelative="t" stroked="f" coordsize="21600,21600">
            <v:path/>
            <v:fill on="f" focussize="0,0"/>
            <v:stroke on="f" joinstyle="miter"/>
            <v:imagedata r:id="rId158" o:title=""/>
            <o:lock v:ext="edit" aspectratio="t"/>
            <w10:wrap type="none"/>
            <w10:anchorlock/>
          </v:shape>
          <o:OLEObject Type="Embed" ProgID="Equation.3" ShapeID="_x0000_i1102" DrawAspect="Content" ObjectID="_1468075805" r:id="rId157">
            <o:LockedField>false</o:LockedField>
          </o:OLEObject>
        </w:object>
      </w:r>
      <w:r>
        <w:rPr>
          <w:rFonts w:hint="eastAsia"/>
          <w:color w:val="000000"/>
          <w:sz w:val="21"/>
          <w:szCs w:val="21"/>
        </w:rPr>
        <w:t>℃。</w:t>
      </w:r>
    </w:p>
    <w:p>
      <w:pPr>
        <w:pStyle w:val="230"/>
        <w:snapToGrid w:val="0"/>
        <w:spacing w:line="400" w:lineRule="exact"/>
        <w:ind w:firstLine="0"/>
        <w:rPr>
          <w:color w:val="000000"/>
          <w:sz w:val="21"/>
          <w:szCs w:val="21"/>
        </w:rPr>
      </w:pPr>
      <w:r>
        <w:rPr>
          <w:rFonts w:hint="eastAsia"/>
          <w:color w:val="000000"/>
          <w:sz w:val="21"/>
          <w:szCs w:val="21"/>
        </w:rPr>
        <w:t>4.2多通道温度显示仪引入的不确定度</w:t>
      </w:r>
      <w:r>
        <w:rPr>
          <w:rFonts w:hint="eastAsia"/>
          <w:color w:val="000000"/>
          <w:position w:val="-10"/>
          <w:sz w:val="21"/>
          <w:szCs w:val="21"/>
        </w:rPr>
        <w:object>
          <v:shape id="_x0000_i1103" o:spt="75" type="#_x0000_t75" style="height:17.4pt;width:14.65pt;" o:ole="t" filled="f" o:preferrelative="t" stroked="f" coordsize="21600,21600">
            <v:path/>
            <v:fill on="f" focussize="0,0"/>
            <v:stroke on="f" joinstyle="miter"/>
            <v:imagedata r:id="rId68" o:title=""/>
            <o:lock v:ext="edit" aspectratio="t"/>
            <w10:wrap type="none"/>
            <w10:anchorlock/>
          </v:shape>
          <o:OLEObject Type="Embed" ProgID="Equation.3" ShapeID="_x0000_i1103" DrawAspect="Content" ObjectID="_1468075806" r:id="rId159">
            <o:LockedField>false</o:LockedField>
          </o:OLEObject>
        </w:object>
      </w:r>
    </w:p>
    <w:p>
      <w:pPr>
        <w:pStyle w:val="230"/>
        <w:snapToGrid w:val="0"/>
        <w:spacing w:line="400" w:lineRule="exact"/>
        <w:ind w:firstLine="480"/>
        <w:rPr>
          <w:color w:val="000000"/>
          <w:sz w:val="21"/>
          <w:szCs w:val="21"/>
        </w:rPr>
      </w:pPr>
      <w:r>
        <w:rPr>
          <w:rFonts w:hint="eastAsia"/>
          <w:color w:val="000000"/>
          <w:sz w:val="21"/>
          <w:szCs w:val="21"/>
        </w:rPr>
        <w:t>多通道温度显示仪允许误差为0.5℃，按均匀分布考虑，则多通道温度显示仪引入的标准不确定度分量</w:t>
      </w:r>
      <w:r>
        <w:rPr>
          <w:rFonts w:hint="eastAsia"/>
          <w:color w:val="000000"/>
          <w:position w:val="-10"/>
          <w:sz w:val="21"/>
          <w:szCs w:val="21"/>
        </w:rPr>
        <w:object>
          <v:shape id="_x0000_i1104" o:spt="75" type="#_x0000_t75" style="height:17pt;width:93.35pt;" o:ole="t" filled="f" o:preferrelative="t" stroked="f" coordsize="21600,21600">
            <v:path/>
            <v:fill on="f" focussize="0,0"/>
            <v:stroke on="f" joinstyle="miter"/>
            <v:imagedata r:id="rId70" o:title=""/>
            <o:lock v:ext="edit" aspectratio="t"/>
            <w10:wrap type="none"/>
            <w10:anchorlock/>
          </v:shape>
          <o:OLEObject Type="Embed" ProgID="Equation.3" ShapeID="_x0000_i1104" DrawAspect="Content" ObjectID="_1468075807" r:id="rId160">
            <o:LockedField>false</o:LockedField>
          </o:OLEObject>
        </w:object>
      </w:r>
      <w:r>
        <w:rPr>
          <w:rFonts w:hint="eastAsia"/>
          <w:color w:val="000000"/>
          <w:sz w:val="21"/>
          <w:szCs w:val="21"/>
        </w:rPr>
        <w:t>℃。</w:t>
      </w:r>
    </w:p>
    <w:p>
      <w:pPr>
        <w:pStyle w:val="230"/>
        <w:spacing w:line="400" w:lineRule="exact"/>
        <w:ind w:firstLine="0"/>
        <w:rPr>
          <w:color w:val="000000"/>
          <w:sz w:val="21"/>
          <w:szCs w:val="21"/>
        </w:rPr>
      </w:pPr>
      <w:r>
        <w:rPr>
          <w:rFonts w:hint="eastAsia"/>
          <w:color w:val="000000"/>
          <w:sz w:val="21"/>
          <w:szCs w:val="21"/>
        </w:rPr>
        <w:t>4.3 测量重复性引入的不确定度</w:t>
      </w:r>
      <w:r>
        <w:rPr>
          <w:rFonts w:hint="eastAsia"/>
          <w:color w:val="000000"/>
          <w:position w:val="-12"/>
          <w:sz w:val="21"/>
          <w:szCs w:val="21"/>
        </w:rPr>
        <w:object>
          <v:shape id="_x0000_i1105" o:spt="75" type="#_x0000_t75" style="height:18.2pt;width:13.05pt;" o:ole="t" filled="f" o:preferrelative="t" stroked="f" coordsize="21600,21600">
            <v:path/>
            <v:fill on="f" focussize="0,0"/>
            <v:stroke on="f" joinstyle="miter"/>
            <v:imagedata r:id="rId162" o:title=""/>
            <o:lock v:ext="edit" aspectratio="t"/>
            <w10:wrap type="none"/>
            <w10:anchorlock/>
          </v:shape>
          <o:OLEObject Type="Embed" ProgID="Equation.3" ShapeID="_x0000_i1105" DrawAspect="Content" ObjectID="_1468075808" r:id="rId161">
            <o:LockedField>false</o:LockedField>
          </o:OLEObject>
        </w:object>
      </w:r>
    </w:p>
    <w:p>
      <w:pPr>
        <w:pStyle w:val="230"/>
        <w:spacing w:line="400" w:lineRule="exact"/>
        <w:ind w:firstLine="420" w:firstLineChars="200"/>
        <w:rPr>
          <w:color w:val="000000"/>
          <w:sz w:val="21"/>
          <w:szCs w:val="21"/>
        </w:rPr>
      </w:pPr>
      <w:r>
        <w:rPr>
          <w:rFonts w:hint="eastAsia"/>
          <w:color w:val="000000"/>
          <w:sz w:val="21"/>
          <w:szCs w:val="21"/>
        </w:rPr>
        <w:t>9支传感器测量得到9组数据，每支传感器测量数据的实验标准偏差s</w:t>
      </w:r>
      <w:r>
        <w:rPr>
          <w:rFonts w:hint="eastAsia"/>
          <w:color w:val="000000"/>
          <w:sz w:val="21"/>
          <w:szCs w:val="21"/>
          <w:vertAlign w:val="subscript"/>
        </w:rPr>
        <w:t>i</w:t>
      </w:r>
      <w:r>
        <w:rPr>
          <w:rFonts w:hint="eastAsia"/>
          <w:color w:val="000000"/>
          <w:sz w:val="21"/>
          <w:szCs w:val="21"/>
        </w:rPr>
        <w:t>（i=1～9）如表C.1：</w:t>
      </w:r>
    </w:p>
    <w:p>
      <w:pPr>
        <w:pStyle w:val="230"/>
        <w:spacing w:line="400" w:lineRule="exact"/>
        <w:ind w:firstLine="420" w:firstLineChars="200"/>
        <w:jc w:val="center"/>
        <w:rPr>
          <w:color w:val="000000"/>
          <w:sz w:val="21"/>
          <w:szCs w:val="21"/>
        </w:rPr>
      </w:pPr>
      <w:bookmarkStart w:id="163" w:name="_Toc1746355216_WPSOffice_Level2"/>
      <w:r>
        <w:rPr>
          <w:rFonts w:hint="eastAsia"/>
          <w:color w:val="000000"/>
          <w:sz w:val="21"/>
          <w:szCs w:val="21"/>
        </w:rPr>
        <w:t>表C.1 测量数据的实验标准偏差</w:t>
      </w:r>
      <w:bookmarkEnd w:id="163"/>
    </w:p>
    <w:tbl>
      <w:tblPr>
        <w:tblStyle w:val="3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905"/>
        <w:gridCol w:w="905"/>
        <w:gridCol w:w="905"/>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9" w:type="dxa"/>
            <w:vAlign w:val="center"/>
          </w:tcPr>
          <w:p>
            <w:pPr>
              <w:pStyle w:val="230"/>
              <w:spacing w:line="400" w:lineRule="exact"/>
              <w:ind w:firstLine="0"/>
              <w:jc w:val="center"/>
              <w:rPr>
                <w:color w:val="000000"/>
                <w:sz w:val="21"/>
                <w:szCs w:val="21"/>
              </w:rPr>
            </w:pPr>
            <w:r>
              <w:rPr>
                <w:rFonts w:hint="eastAsia"/>
                <w:color w:val="000000"/>
                <w:sz w:val="21"/>
                <w:szCs w:val="21"/>
              </w:rPr>
              <w:t>编号</w:t>
            </w:r>
          </w:p>
        </w:tc>
        <w:tc>
          <w:tcPr>
            <w:tcW w:w="905" w:type="dxa"/>
            <w:vAlign w:val="center"/>
          </w:tcPr>
          <w:p>
            <w:pPr>
              <w:pStyle w:val="230"/>
              <w:spacing w:line="400" w:lineRule="exact"/>
              <w:ind w:firstLine="0"/>
              <w:jc w:val="center"/>
              <w:rPr>
                <w:color w:val="000000"/>
                <w:sz w:val="21"/>
                <w:szCs w:val="21"/>
              </w:rPr>
            </w:pPr>
            <w:r>
              <w:rPr>
                <w:rFonts w:hint="eastAsia"/>
                <w:color w:val="000000"/>
                <w:sz w:val="21"/>
                <w:szCs w:val="21"/>
              </w:rPr>
              <w:t>1</w:t>
            </w:r>
          </w:p>
        </w:tc>
        <w:tc>
          <w:tcPr>
            <w:tcW w:w="905" w:type="dxa"/>
            <w:vAlign w:val="center"/>
          </w:tcPr>
          <w:p>
            <w:pPr>
              <w:pStyle w:val="230"/>
              <w:spacing w:line="400" w:lineRule="exact"/>
              <w:ind w:firstLine="0"/>
              <w:jc w:val="center"/>
              <w:rPr>
                <w:color w:val="000000"/>
                <w:sz w:val="21"/>
                <w:szCs w:val="21"/>
              </w:rPr>
            </w:pPr>
            <w:r>
              <w:rPr>
                <w:rFonts w:hint="eastAsia"/>
                <w:color w:val="000000"/>
                <w:sz w:val="21"/>
                <w:szCs w:val="21"/>
              </w:rPr>
              <w:t>2</w:t>
            </w:r>
          </w:p>
        </w:tc>
        <w:tc>
          <w:tcPr>
            <w:tcW w:w="905" w:type="dxa"/>
            <w:vAlign w:val="center"/>
          </w:tcPr>
          <w:p>
            <w:pPr>
              <w:pStyle w:val="230"/>
              <w:spacing w:line="400" w:lineRule="exact"/>
              <w:ind w:firstLine="0"/>
              <w:jc w:val="center"/>
              <w:rPr>
                <w:color w:val="000000"/>
                <w:sz w:val="21"/>
                <w:szCs w:val="21"/>
              </w:rPr>
            </w:pPr>
            <w:r>
              <w:rPr>
                <w:rFonts w:hint="eastAsia"/>
                <w:color w:val="000000"/>
                <w:sz w:val="21"/>
                <w:szCs w:val="21"/>
              </w:rPr>
              <w:t>3</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4</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5</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6</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7</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8</w:t>
            </w:r>
          </w:p>
        </w:tc>
        <w:tc>
          <w:tcPr>
            <w:tcW w:w="906" w:type="dxa"/>
            <w:vAlign w:val="center"/>
          </w:tcPr>
          <w:p>
            <w:pPr>
              <w:pStyle w:val="230"/>
              <w:spacing w:line="400" w:lineRule="exact"/>
              <w:ind w:firstLine="0"/>
              <w:jc w:val="center"/>
              <w:rPr>
                <w:color w:val="000000"/>
                <w:sz w:val="21"/>
                <w:szCs w:val="21"/>
              </w:rPr>
            </w:pPr>
            <w:r>
              <w:rPr>
                <w:rFonts w:hint="eastAsia"/>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9" w:type="dxa"/>
            <w:vAlign w:val="center"/>
          </w:tcPr>
          <w:p>
            <w:pPr>
              <w:pStyle w:val="230"/>
              <w:spacing w:line="400" w:lineRule="exact"/>
              <w:ind w:firstLine="0"/>
              <w:jc w:val="center"/>
              <w:rPr>
                <w:color w:val="000000"/>
                <w:sz w:val="21"/>
                <w:szCs w:val="21"/>
              </w:rPr>
            </w:pPr>
            <w:r>
              <w:rPr>
                <w:rFonts w:hint="eastAsia"/>
                <w:color w:val="000000"/>
                <w:sz w:val="21"/>
                <w:szCs w:val="21"/>
              </w:rPr>
              <w:t>s</w:t>
            </w:r>
            <w:r>
              <w:rPr>
                <w:rFonts w:hint="eastAsia"/>
                <w:color w:val="000000"/>
                <w:sz w:val="21"/>
                <w:szCs w:val="21"/>
                <w:vertAlign w:val="subscript"/>
              </w:rPr>
              <w:t xml:space="preserve">i </w:t>
            </w:r>
            <w:r>
              <w:rPr>
                <w:rFonts w:hint="eastAsia"/>
                <w:color w:val="000000"/>
                <w:sz w:val="21"/>
                <w:szCs w:val="21"/>
              </w:rPr>
              <w:t>/℃</w:t>
            </w:r>
          </w:p>
        </w:tc>
        <w:tc>
          <w:tcPr>
            <w:tcW w:w="905" w:type="dxa"/>
            <w:vAlign w:val="center"/>
          </w:tcPr>
          <w:p>
            <w:pPr>
              <w:jc w:val="center"/>
              <w:rPr>
                <w:rFonts w:ascii="宋体" w:hAnsi="宋体" w:cs="宋体"/>
                <w:color w:val="000000"/>
              </w:rPr>
            </w:pPr>
            <w:r>
              <w:rPr>
                <w:rFonts w:hint="eastAsia" w:ascii="宋体" w:hAnsi="宋体" w:cs="宋体"/>
                <w:color w:val="000000"/>
              </w:rPr>
              <w:t>0.43</w:t>
            </w:r>
          </w:p>
        </w:tc>
        <w:tc>
          <w:tcPr>
            <w:tcW w:w="905" w:type="dxa"/>
            <w:vAlign w:val="center"/>
          </w:tcPr>
          <w:p>
            <w:pPr>
              <w:jc w:val="center"/>
              <w:rPr>
                <w:rFonts w:ascii="宋体" w:hAnsi="宋体" w:cs="宋体"/>
                <w:color w:val="000000"/>
              </w:rPr>
            </w:pPr>
            <w:r>
              <w:rPr>
                <w:rFonts w:hint="eastAsia" w:ascii="宋体" w:hAnsi="宋体" w:cs="宋体"/>
                <w:color w:val="000000"/>
              </w:rPr>
              <w:t>0.33</w:t>
            </w:r>
          </w:p>
        </w:tc>
        <w:tc>
          <w:tcPr>
            <w:tcW w:w="905" w:type="dxa"/>
            <w:vAlign w:val="center"/>
          </w:tcPr>
          <w:p>
            <w:pPr>
              <w:jc w:val="center"/>
              <w:rPr>
                <w:rFonts w:ascii="宋体" w:hAnsi="宋体" w:cs="宋体"/>
                <w:color w:val="000000"/>
              </w:rPr>
            </w:pPr>
            <w:r>
              <w:rPr>
                <w:rFonts w:hint="eastAsia" w:ascii="宋体" w:hAnsi="宋体" w:cs="宋体"/>
                <w:color w:val="000000"/>
              </w:rPr>
              <w:t>0.37</w:t>
            </w:r>
          </w:p>
        </w:tc>
        <w:tc>
          <w:tcPr>
            <w:tcW w:w="906" w:type="dxa"/>
            <w:vAlign w:val="center"/>
          </w:tcPr>
          <w:p>
            <w:pPr>
              <w:jc w:val="center"/>
              <w:rPr>
                <w:rFonts w:ascii="宋体" w:hAnsi="宋体" w:cs="宋体"/>
                <w:color w:val="000000"/>
              </w:rPr>
            </w:pPr>
            <w:r>
              <w:rPr>
                <w:rFonts w:hint="eastAsia" w:ascii="宋体" w:hAnsi="宋体" w:cs="宋体"/>
                <w:color w:val="000000"/>
              </w:rPr>
              <w:t>0.42</w:t>
            </w:r>
          </w:p>
        </w:tc>
        <w:tc>
          <w:tcPr>
            <w:tcW w:w="906" w:type="dxa"/>
            <w:vAlign w:val="center"/>
          </w:tcPr>
          <w:p>
            <w:pPr>
              <w:jc w:val="center"/>
              <w:rPr>
                <w:rFonts w:ascii="宋体" w:hAnsi="宋体" w:cs="宋体"/>
                <w:color w:val="000000"/>
              </w:rPr>
            </w:pPr>
            <w:r>
              <w:rPr>
                <w:rFonts w:hint="eastAsia" w:ascii="宋体" w:hAnsi="宋体" w:cs="宋体"/>
                <w:color w:val="000000"/>
              </w:rPr>
              <w:t>0.34</w:t>
            </w:r>
          </w:p>
        </w:tc>
        <w:tc>
          <w:tcPr>
            <w:tcW w:w="906" w:type="dxa"/>
            <w:vAlign w:val="center"/>
          </w:tcPr>
          <w:p>
            <w:pPr>
              <w:jc w:val="center"/>
              <w:rPr>
                <w:rFonts w:ascii="宋体" w:hAnsi="宋体" w:cs="宋体"/>
                <w:color w:val="000000"/>
              </w:rPr>
            </w:pPr>
            <w:r>
              <w:rPr>
                <w:rFonts w:hint="eastAsia" w:ascii="宋体" w:hAnsi="宋体" w:cs="宋体"/>
                <w:color w:val="000000"/>
              </w:rPr>
              <w:t>0.34</w:t>
            </w:r>
          </w:p>
        </w:tc>
        <w:tc>
          <w:tcPr>
            <w:tcW w:w="906" w:type="dxa"/>
            <w:vAlign w:val="center"/>
          </w:tcPr>
          <w:p>
            <w:pPr>
              <w:jc w:val="center"/>
              <w:rPr>
                <w:rFonts w:ascii="宋体" w:hAnsi="宋体" w:cs="宋体"/>
                <w:color w:val="000000"/>
              </w:rPr>
            </w:pPr>
            <w:r>
              <w:rPr>
                <w:rFonts w:hint="eastAsia" w:ascii="宋体" w:hAnsi="宋体" w:cs="宋体"/>
                <w:color w:val="000000"/>
              </w:rPr>
              <w:t>0.42</w:t>
            </w:r>
          </w:p>
        </w:tc>
        <w:tc>
          <w:tcPr>
            <w:tcW w:w="906" w:type="dxa"/>
            <w:vAlign w:val="center"/>
          </w:tcPr>
          <w:p>
            <w:pPr>
              <w:jc w:val="center"/>
              <w:rPr>
                <w:rFonts w:ascii="宋体" w:hAnsi="宋体" w:cs="宋体"/>
                <w:color w:val="000000"/>
              </w:rPr>
            </w:pPr>
            <w:r>
              <w:rPr>
                <w:rFonts w:hint="eastAsia" w:ascii="宋体" w:hAnsi="宋体" w:cs="宋体"/>
                <w:color w:val="000000"/>
              </w:rPr>
              <w:t>0.37</w:t>
            </w:r>
          </w:p>
        </w:tc>
        <w:tc>
          <w:tcPr>
            <w:tcW w:w="906" w:type="dxa"/>
            <w:vAlign w:val="center"/>
          </w:tcPr>
          <w:p>
            <w:pPr>
              <w:jc w:val="center"/>
              <w:rPr>
                <w:rFonts w:ascii="宋体" w:hAnsi="宋体" w:cs="宋体"/>
                <w:color w:val="000000"/>
              </w:rPr>
            </w:pPr>
            <w:r>
              <w:rPr>
                <w:rFonts w:hint="eastAsia" w:ascii="宋体" w:hAnsi="宋体" w:cs="宋体"/>
                <w:color w:val="000000"/>
              </w:rPr>
              <w:t>0.36</w:t>
            </w:r>
          </w:p>
        </w:tc>
      </w:tr>
    </w:tbl>
    <w:p>
      <w:pPr>
        <w:pStyle w:val="230"/>
        <w:snapToGrid w:val="0"/>
        <w:spacing w:line="240" w:lineRule="auto"/>
        <w:ind w:firstLine="420" w:firstLineChars="200"/>
        <w:rPr>
          <w:color w:val="000000"/>
          <w:sz w:val="21"/>
          <w:szCs w:val="21"/>
        </w:rPr>
      </w:pPr>
      <w:r>
        <w:rPr>
          <w:rFonts w:hint="eastAsia"/>
          <w:color w:val="000000"/>
          <w:sz w:val="21"/>
          <w:szCs w:val="21"/>
        </w:rPr>
        <w:t>合并样本偏差可得</w:t>
      </w:r>
      <w:r>
        <w:rPr>
          <w:rFonts w:hint="eastAsia"/>
          <w:color w:val="000000"/>
          <w:position w:val="-26"/>
          <w:sz w:val="21"/>
          <w:szCs w:val="21"/>
        </w:rPr>
        <w:object>
          <v:shape id="_x0000_i1106" o:spt="75" type="#_x0000_t75" style="height:30.85pt;width:104.05pt;" o:ole="t" filled="f" o:preferrelative="t" stroked="f" coordsize="21600,21600">
            <v:path/>
            <v:fill on="f" focussize="0,0"/>
            <v:stroke on="f" joinstyle="miter"/>
            <v:imagedata r:id="rId114" o:title=""/>
            <o:lock v:ext="edit" aspectratio="t"/>
            <w10:wrap type="none"/>
            <w10:anchorlock/>
          </v:shape>
          <o:OLEObject Type="Embed" ProgID="Equation.3" ShapeID="_x0000_i1106" DrawAspect="Content" ObjectID="_1468075809" r:id="rId163">
            <o:LockedField>false</o:LockedField>
          </o:OLEObject>
        </w:object>
      </w:r>
      <w:r>
        <w:rPr>
          <w:rFonts w:hint="eastAsia"/>
          <w:color w:val="000000"/>
          <w:sz w:val="21"/>
          <w:szCs w:val="21"/>
        </w:rPr>
        <w:t>℃</w:t>
      </w:r>
    </w:p>
    <w:p>
      <w:pPr>
        <w:pStyle w:val="230"/>
        <w:snapToGrid w:val="0"/>
        <w:spacing w:line="400" w:lineRule="exact"/>
        <w:ind w:firstLine="420" w:firstLineChars="200"/>
        <w:rPr>
          <w:color w:val="FF0000"/>
          <w:sz w:val="21"/>
          <w:szCs w:val="21"/>
        </w:rPr>
      </w:pPr>
      <w:r>
        <w:rPr>
          <w:rFonts w:hint="eastAsia"/>
          <w:color w:val="000000"/>
          <w:sz w:val="21"/>
          <w:szCs w:val="21"/>
        </w:rPr>
        <w:t>计算温度均匀度时标准器测量值为设定温度与每个测点温度之差的绝对值，则</w:t>
      </w:r>
      <w:r>
        <w:rPr>
          <w:rFonts w:hint="eastAsia"/>
          <w:color w:val="000000"/>
          <w:position w:val="-12"/>
          <w:sz w:val="21"/>
          <w:szCs w:val="21"/>
        </w:rPr>
        <w:object>
          <v:shape id="_x0000_i1107" o:spt="75" type="#_x0000_t75" style="height:18.2pt;width:13.05pt;" o:ole="t" filled="f" o:preferrelative="t" stroked="f" coordsize="21600,21600">
            <v:path/>
            <v:fill on="f" focussize="0,0"/>
            <v:stroke on="f" joinstyle="miter"/>
            <v:imagedata r:id="rId165" o:title=""/>
            <o:lock v:ext="edit" aspectratio="t"/>
            <w10:wrap type="none"/>
            <w10:anchorlock/>
          </v:shape>
          <o:OLEObject Type="Embed" ProgID="Equation.3" ShapeID="_x0000_i1107" DrawAspect="Content" ObjectID="_1468075810" r:id="rId164">
            <o:LockedField>false</o:LockedField>
          </o:OLEObject>
        </w:object>
      </w:r>
      <w:r>
        <w:rPr>
          <w:rFonts w:hint="eastAsia"/>
          <w:color w:val="000000"/>
          <w:sz w:val="21"/>
          <w:szCs w:val="21"/>
        </w:rPr>
        <w:t>=</w:t>
      </w:r>
      <w:r>
        <w:rPr>
          <w:rFonts w:hint="eastAsia"/>
          <w:color w:val="000000"/>
          <w:position w:val="-14"/>
          <w:sz w:val="21"/>
          <w:szCs w:val="21"/>
        </w:rPr>
        <w:object>
          <v:shape id="_x0000_i1108" o:spt="75" type="#_x0000_t75" style="height:19.4pt;width:49.45pt;" o:ole="t" filled="f" o:preferrelative="t" stroked="f" coordsize="21600,21600">
            <v:path/>
            <v:fill on="f" focussize="0,0"/>
            <v:stroke on="f" joinstyle="miter"/>
            <v:imagedata r:id="rId118" o:title=""/>
            <o:lock v:ext="edit" aspectratio="t"/>
            <w10:wrap type="none"/>
            <w10:anchorlock/>
          </v:shape>
          <o:OLEObject Type="Embed" ProgID="Equation.3" ShapeID="_x0000_i1108" DrawAspect="Content" ObjectID="_1468075811" r:id="rId166">
            <o:LockedField>false</o:LockedField>
          </o:OLEObject>
        </w:object>
      </w:r>
      <w:r>
        <w:rPr>
          <w:rFonts w:hint="eastAsia"/>
          <w:color w:val="000000"/>
          <w:sz w:val="21"/>
          <w:szCs w:val="21"/>
        </w:rPr>
        <w:t>=0.10℃</w:t>
      </w:r>
    </w:p>
    <w:p>
      <w:pPr>
        <w:pStyle w:val="230"/>
        <w:spacing w:line="400" w:lineRule="exact"/>
        <w:ind w:firstLine="420" w:firstLineChars="200"/>
        <w:rPr>
          <w:color w:val="000000"/>
          <w:sz w:val="21"/>
          <w:szCs w:val="21"/>
        </w:rPr>
      </w:pPr>
      <w:r>
        <w:rPr>
          <w:rFonts w:hint="eastAsia"/>
          <w:color w:val="000000"/>
          <w:sz w:val="21"/>
          <w:szCs w:val="21"/>
        </w:rPr>
        <w:t>测量标准分辨力引入的不确定度为</w:t>
      </w:r>
      <w:r>
        <w:rPr>
          <w:rFonts w:hint="eastAsia"/>
          <w:color w:val="000000"/>
          <w:position w:val="-10"/>
          <w:sz w:val="21"/>
          <w:szCs w:val="21"/>
        </w:rPr>
        <w:object>
          <v:shape id="_x0000_i1109" o:spt="75" type="#_x0000_t75" style="height:17pt;width:87.8pt;" o:ole="t" filled="f" o:preferrelative="t" stroked="f" coordsize="21600,21600">
            <v:path/>
            <v:fill on="f" focussize="0,0"/>
            <v:stroke on="f" joinstyle="miter"/>
            <v:imagedata r:id="rId120" o:title=""/>
            <o:lock v:ext="edit" aspectratio="t"/>
            <w10:wrap type="none"/>
            <w10:anchorlock/>
          </v:shape>
          <o:OLEObject Type="Embed" ProgID="Equation.3" ShapeID="_x0000_i1109" DrawAspect="Content" ObjectID="_1468075812" r:id="rId167">
            <o:LockedField>false</o:LockedField>
          </o:OLEObject>
        </w:object>
      </w:r>
      <w:r>
        <w:rPr>
          <w:rFonts w:hint="eastAsia"/>
          <w:color w:val="000000"/>
          <w:sz w:val="21"/>
          <w:szCs w:val="21"/>
        </w:rPr>
        <w:t>℃，小于重复性引入的不确定度，故忽略不计。</w:t>
      </w:r>
    </w:p>
    <w:p>
      <w:pPr>
        <w:pStyle w:val="230"/>
        <w:spacing w:line="400" w:lineRule="exact"/>
        <w:ind w:firstLine="0"/>
        <w:rPr>
          <w:color w:val="000000"/>
          <w:sz w:val="21"/>
          <w:szCs w:val="21"/>
        </w:rPr>
      </w:pPr>
      <w:r>
        <w:rPr>
          <w:rFonts w:hint="eastAsia"/>
          <w:color w:val="000000"/>
          <w:sz w:val="21"/>
          <w:szCs w:val="21"/>
        </w:rPr>
        <w:t>4.4测量标准稳定性引入的不确定度</w:t>
      </w:r>
      <w:r>
        <w:rPr>
          <w:rFonts w:hint="eastAsia"/>
          <w:color w:val="000000"/>
          <w:position w:val="-10"/>
          <w:sz w:val="21"/>
          <w:szCs w:val="21"/>
        </w:rPr>
        <w:object>
          <v:shape id="_x0000_i1110" o:spt="75" type="#_x0000_t75" style="height:17pt;width:13.05pt;" o:ole="t" filled="f" o:preferrelative="t" stroked="f" coordsize="21600,21600">
            <v:path/>
            <v:fill on="f" focussize="0,0"/>
            <v:stroke on="f" joinstyle="miter"/>
            <v:imagedata r:id="rId169" o:title=""/>
            <o:lock v:ext="edit" aspectratio="t"/>
            <w10:wrap type="none"/>
            <w10:anchorlock/>
          </v:shape>
          <o:OLEObject Type="Embed" ProgID="Equation.3" ShapeID="_x0000_i1110" DrawAspect="Content" ObjectID="_1468075813" r:id="rId168">
            <o:LockedField>false</o:LockedField>
          </o:OLEObject>
        </w:object>
      </w:r>
    </w:p>
    <w:p>
      <w:pPr>
        <w:pStyle w:val="230"/>
        <w:spacing w:line="400" w:lineRule="exact"/>
        <w:ind w:firstLine="420" w:firstLineChars="200"/>
        <w:rPr>
          <w:color w:val="000000"/>
          <w:sz w:val="21"/>
          <w:szCs w:val="21"/>
        </w:rPr>
      </w:pPr>
      <w:r>
        <w:rPr>
          <w:rFonts w:hint="eastAsia"/>
          <w:color w:val="000000"/>
          <w:sz w:val="21"/>
          <w:szCs w:val="21"/>
        </w:rPr>
        <w:t>根据经验，标准器的年稳定性不大于0.08℃，按均匀分布考虑，则标准器稳定性引入的标准不确定度分量</w:t>
      </w:r>
      <w:r>
        <w:rPr>
          <w:rFonts w:hint="eastAsia"/>
          <w:color w:val="000000"/>
          <w:position w:val="-10"/>
          <w:sz w:val="21"/>
          <w:szCs w:val="21"/>
        </w:rPr>
        <w:object>
          <v:shape id="_x0000_i1111" o:spt="75" type="#_x0000_t75" style="height:17pt;width:100.1pt;" o:ole="t" filled="f" o:preferrelative="t" stroked="f" coordsize="21600,21600">
            <v:path/>
            <v:fill on="f" focussize="0,0"/>
            <v:stroke on="f" joinstyle="miter"/>
            <v:imagedata r:id="rId171" o:title=""/>
            <o:lock v:ext="edit" aspectratio="t"/>
            <w10:wrap type="none"/>
            <w10:anchorlock/>
          </v:shape>
          <o:OLEObject Type="Embed" ProgID="Equation.3" ShapeID="_x0000_i1111" DrawAspect="Content" ObjectID="_1468075814" r:id="rId170">
            <o:LockedField>false</o:LockedField>
          </o:OLEObject>
        </w:object>
      </w:r>
      <w:r>
        <w:rPr>
          <w:rFonts w:hint="eastAsia"/>
          <w:color w:val="000000"/>
          <w:sz w:val="21"/>
          <w:szCs w:val="21"/>
        </w:rPr>
        <w:t>℃。</w:t>
      </w:r>
    </w:p>
    <w:p>
      <w:pPr>
        <w:pStyle w:val="230"/>
        <w:spacing w:line="400" w:lineRule="exact"/>
        <w:ind w:firstLine="0"/>
        <w:rPr>
          <w:color w:val="000000"/>
          <w:sz w:val="21"/>
          <w:szCs w:val="21"/>
        </w:rPr>
      </w:pPr>
      <w:r>
        <w:rPr>
          <w:rFonts w:hint="eastAsia"/>
          <w:color w:val="000000"/>
          <w:sz w:val="21"/>
          <w:szCs w:val="21"/>
        </w:rPr>
        <w:t>4.5被测低温箱引入的不确定度</w:t>
      </w:r>
      <w:r>
        <w:rPr>
          <w:rFonts w:hint="eastAsia"/>
          <w:color w:val="000000"/>
          <w:position w:val="-12"/>
          <w:sz w:val="21"/>
          <w:szCs w:val="21"/>
        </w:rPr>
        <w:object>
          <v:shape id="_x0000_i1112" o:spt="75" type="#_x0000_t75" style="height:18.2pt;width:13.05pt;" o:ole="t" filled="f" o:preferrelative="t" stroked="f" coordsize="21600,21600">
            <v:path/>
            <v:fill on="f" focussize="0,0"/>
            <v:stroke on="f" joinstyle="miter"/>
            <v:imagedata r:id="rId173" o:title=""/>
            <o:lock v:ext="edit" aspectratio="t"/>
            <w10:wrap type="none"/>
            <w10:anchorlock/>
          </v:shape>
          <o:OLEObject Type="Embed" ProgID="Equation.3" ShapeID="_x0000_i1112" DrawAspect="Content" ObjectID="_1468075815" r:id="rId172">
            <o:LockedField>false</o:LockedField>
          </o:OLEObject>
        </w:object>
      </w:r>
    </w:p>
    <w:p>
      <w:pPr>
        <w:pStyle w:val="230"/>
        <w:spacing w:line="400" w:lineRule="exact"/>
        <w:ind w:firstLine="420" w:firstLineChars="200"/>
        <w:rPr>
          <w:color w:val="000000"/>
          <w:sz w:val="21"/>
          <w:szCs w:val="21"/>
        </w:rPr>
      </w:pPr>
      <w:r>
        <w:rPr>
          <w:rFonts w:hint="eastAsia"/>
          <w:color w:val="000000"/>
          <w:sz w:val="21"/>
          <w:szCs w:val="21"/>
        </w:rPr>
        <w:t>被测低温箱分辨力为0.1℃，则分辨力引入的不确定度为</w:t>
      </w:r>
      <w:r>
        <w:rPr>
          <w:rFonts w:hint="eastAsia"/>
          <w:color w:val="000000"/>
          <w:position w:val="-10"/>
          <w:sz w:val="21"/>
          <w:szCs w:val="21"/>
        </w:rPr>
        <w:object>
          <v:shape id="_x0000_i1113" o:spt="75" type="#_x0000_t75" style="height:17pt;width:77.15pt;" o:ole="t" filled="f" o:preferrelative="t" stroked="f" coordsize="21600,21600">
            <v:path/>
            <v:fill on="f" focussize="0,0"/>
            <v:stroke on="f" joinstyle="miter"/>
            <v:imagedata r:id="rId175" o:title=""/>
            <o:lock v:ext="edit" aspectratio="t"/>
            <w10:wrap type="none"/>
            <w10:anchorlock/>
          </v:shape>
          <o:OLEObject Type="Embed" ProgID="Equation.3" ShapeID="_x0000_i1113" DrawAspect="Content" ObjectID="_1468075816" r:id="rId174">
            <o:LockedField>false</o:LockedField>
          </o:OLEObject>
        </w:object>
      </w:r>
      <w:r>
        <w:rPr>
          <w:rFonts w:hint="eastAsia"/>
          <w:color w:val="000000"/>
          <w:sz w:val="21"/>
          <w:szCs w:val="21"/>
        </w:rPr>
        <w:t>℃，温度均匀度计算时仅与低温箱设定值有关，与重复性无关，故</w:t>
      </w:r>
      <w:r>
        <w:rPr>
          <w:rFonts w:hint="eastAsia"/>
          <w:color w:val="000000"/>
          <w:position w:val="-12"/>
          <w:sz w:val="21"/>
          <w:szCs w:val="21"/>
        </w:rPr>
        <w:object>
          <v:shape id="_x0000_i1114" o:spt="75" type="#_x0000_t75" style="height:18.2pt;width:13.05pt;" o:ole="t" filled="f" o:preferrelative="t" stroked="f" coordsize="21600,21600">
            <v:path/>
            <v:fill on="f" focussize="0,0"/>
            <v:stroke on="f" joinstyle="miter"/>
            <v:imagedata r:id="rId177" o:title=""/>
            <o:lock v:ext="edit" aspectratio="t"/>
            <w10:wrap type="none"/>
            <w10:anchorlock/>
          </v:shape>
          <o:OLEObject Type="Embed" ProgID="Equation.3" ShapeID="_x0000_i1114" DrawAspect="Content" ObjectID="_1468075817" r:id="rId176">
            <o:LockedField>false</o:LockedField>
          </o:OLEObject>
        </w:object>
      </w:r>
      <w:r>
        <w:rPr>
          <w:rFonts w:hint="eastAsia"/>
          <w:color w:val="000000"/>
          <w:sz w:val="21"/>
          <w:szCs w:val="21"/>
        </w:rPr>
        <w:t>= 0.03℃。</w:t>
      </w:r>
    </w:p>
    <w:p>
      <w:pPr>
        <w:pStyle w:val="230"/>
        <w:snapToGrid w:val="0"/>
        <w:spacing w:line="400" w:lineRule="exact"/>
        <w:ind w:firstLine="0"/>
        <w:rPr>
          <w:color w:val="000000"/>
          <w:sz w:val="21"/>
          <w:szCs w:val="21"/>
        </w:rPr>
      </w:pPr>
      <w:r>
        <w:rPr>
          <w:rFonts w:hint="eastAsia"/>
          <w:color w:val="000000"/>
          <w:sz w:val="21"/>
          <w:szCs w:val="21"/>
        </w:rPr>
        <w:t>4.6标准不确定度分量汇总表</w:t>
      </w:r>
    </w:p>
    <w:p>
      <w:pPr>
        <w:pStyle w:val="230"/>
        <w:snapToGrid w:val="0"/>
        <w:spacing w:line="400" w:lineRule="exact"/>
        <w:ind w:firstLine="0"/>
        <w:jc w:val="center"/>
        <w:rPr>
          <w:color w:val="000000"/>
          <w:sz w:val="21"/>
          <w:szCs w:val="21"/>
        </w:rPr>
      </w:pPr>
      <w:r>
        <w:rPr>
          <w:rFonts w:hint="eastAsia"/>
          <w:color w:val="000000"/>
          <w:sz w:val="21"/>
          <w:szCs w:val="21"/>
        </w:rPr>
        <w:t>温度均匀度不确定度分量汇总表</w:t>
      </w:r>
    </w:p>
    <w:tbl>
      <w:tblPr>
        <w:tblStyle w:val="32"/>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标准不确定度符号</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不确定度来源</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115" o:spt="75" type="#_x0000_t75" style="height:17.4pt;width:13.05pt;" o:ole="t" filled="f" o:preferrelative="t" stroked="f" coordsize="21600,21600">
                  <v:path/>
                  <v:fill on="f" focussize="0,0"/>
                  <v:stroke on="f" joinstyle="miter"/>
                  <v:imagedata r:id="rId64" o:title=""/>
                  <o:lock v:ext="edit" aspectratio="t"/>
                  <w10:wrap type="none"/>
                  <w10:anchorlock/>
                </v:shape>
                <o:OLEObject Type="Embed" ProgID="Equation.3" ShapeID="_x0000_i1115" DrawAspect="Content" ObjectID="_1468075818" r:id="rId178">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A级铂热电阻引入</w: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116" o:spt="75" type="#_x0000_t75" style="height:17.4pt;width:14.65pt;" o:ole="t" filled="f" o:preferrelative="t" stroked="f" coordsize="21600,21600">
                  <v:path/>
                  <v:fill on="f" focussize="0,0"/>
                  <v:stroke on="f" joinstyle="miter"/>
                  <v:imagedata r:id="rId68" o:title=""/>
                  <o:lock v:ext="edit" aspectratio="t"/>
                  <w10:wrap type="none"/>
                  <w10:anchorlock/>
                </v:shape>
                <o:OLEObject Type="Embed" ProgID="Equation.3" ShapeID="_x0000_i1116" DrawAspect="Content" ObjectID="_1468075819" r:id="rId179">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多通道温度显示仪引入</w:t>
            </w:r>
          </w:p>
        </w:tc>
        <w:tc>
          <w:tcPr>
            <w:tcW w:w="2820" w:type="dxa"/>
            <w:vAlign w:val="center"/>
          </w:tcPr>
          <w:p>
            <w:pPr>
              <w:pStyle w:val="230"/>
              <w:snapToGrid w:val="0"/>
              <w:spacing w:line="400" w:lineRule="exact"/>
              <w:ind w:left="-105" w:leftChars="-50" w:right="-105" w:rightChars="-50" w:firstLine="0"/>
              <w:jc w:val="center"/>
              <w:rPr>
                <w:color w:val="000000"/>
                <w:sz w:val="21"/>
                <w:szCs w:val="21"/>
                <w:lang w:bidi="zh-TW"/>
              </w:rPr>
            </w:pPr>
            <w:r>
              <w:rPr>
                <w:rFonts w:hint="eastAsia"/>
                <w:color w:val="000000"/>
                <w:sz w:val="21"/>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object>
                <v:shape id="_x0000_i1117" o:spt="75" type="#_x0000_t75" style="height:18.2pt;width:13.05pt;" o:ole="t" filled="f" o:preferrelative="t" stroked="f" coordsize="21600,21600">
                  <v:path/>
                  <v:fill on="f" focussize="0,0"/>
                  <v:stroke on="f" joinstyle="miter"/>
                  <v:imagedata r:id="rId72" o:title=""/>
                  <o:lock v:ext="edit" aspectratio="t"/>
                  <w10:wrap type="none"/>
                  <w10:anchorlock/>
                </v:shape>
                <o:OLEObject Type="Embed" ProgID="Equation.3" ShapeID="_x0000_i1117" DrawAspect="Content" ObjectID="_1468075820" r:id="rId180">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测量重复性</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position w:val="-10"/>
                <w:sz w:val="21"/>
                <w:szCs w:val="21"/>
              </w:rPr>
              <w:object>
                <v:shape id="_x0000_i1118" o:spt="75" type="#_x0000_t75" style="height:17pt;width:13.85pt;" o:ole="t" filled="f" o:preferrelative="t" stroked="f" coordsize="21600,21600">
                  <v:path/>
                  <v:fill on="f" focussize="0,0"/>
                  <v:stroke on="f" joinstyle="miter"/>
                  <v:imagedata r:id="rId78" o:title=""/>
                  <o:lock v:ext="edit" aspectratio="t"/>
                  <w10:wrap type="none"/>
                  <w10:anchorlock/>
                </v:shape>
                <o:OLEObject Type="Embed" ProgID="Equation.3" ShapeID="_x0000_i1118" DrawAspect="Content" ObjectID="_1468075821" r:id="rId181">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标准器稳定性</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position w:val="-12"/>
                <w:sz w:val="21"/>
                <w:szCs w:val="21"/>
              </w:rPr>
              <w:object>
                <v:shape id="_x0000_i1119" o:spt="75" type="#_x0000_t75" style="height:18.2pt;width:13.05pt;" o:ole="t" filled="f" o:preferrelative="t" stroked="f" coordsize="21600,21600">
                  <v:path/>
                  <v:fill on="f" focussize="0,0"/>
                  <v:stroke on="f" joinstyle="miter"/>
                  <v:imagedata r:id="rId125" o:title=""/>
                  <o:lock v:ext="edit" aspectratio="t"/>
                  <w10:wrap type="none"/>
                  <w10:anchorlock/>
                </v:shape>
                <o:OLEObject Type="Embed" ProgID="Equation.3" ShapeID="_x0000_i1119" DrawAspect="Content" ObjectID="_1468075822" r:id="rId182">
                  <o:LockedField>false</o:LockedField>
                </o:OLEObject>
              </w:objec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被测低温箱</w:t>
            </w:r>
          </w:p>
        </w:tc>
        <w:tc>
          <w:tcPr>
            <w:tcW w:w="2820" w:type="dxa"/>
            <w:vAlign w:val="center"/>
          </w:tcPr>
          <w:p>
            <w:pPr>
              <w:pStyle w:val="230"/>
              <w:snapToGrid w:val="0"/>
              <w:spacing w:line="400" w:lineRule="exact"/>
              <w:ind w:left="-105" w:leftChars="-50" w:right="-105" w:rightChars="-50" w:firstLine="0"/>
              <w:jc w:val="center"/>
              <w:rPr>
                <w:color w:val="000000"/>
                <w:sz w:val="21"/>
                <w:szCs w:val="21"/>
              </w:rPr>
            </w:pPr>
            <w:r>
              <w:rPr>
                <w:rFonts w:hint="eastAsia"/>
                <w:color w:val="000000"/>
                <w:sz w:val="21"/>
                <w:szCs w:val="21"/>
              </w:rPr>
              <w:t>0.03℃</w:t>
            </w:r>
          </w:p>
        </w:tc>
      </w:tr>
    </w:tbl>
    <w:p>
      <w:pPr>
        <w:pStyle w:val="230"/>
        <w:tabs>
          <w:tab w:val="left" w:pos="358"/>
        </w:tabs>
        <w:spacing w:line="400" w:lineRule="exact"/>
        <w:ind w:firstLine="0"/>
        <w:rPr>
          <w:color w:val="000000"/>
          <w:sz w:val="21"/>
          <w:szCs w:val="21"/>
        </w:rPr>
      </w:pPr>
      <w:bookmarkStart w:id="164" w:name="_Toc247891347_WPSOffice_Level1"/>
      <w:r>
        <w:rPr>
          <w:rFonts w:hint="eastAsia"/>
          <w:color w:val="000000"/>
          <w:sz w:val="21"/>
          <w:szCs w:val="21"/>
        </w:rPr>
        <w:t>5.合成标准不确定度</w:t>
      </w:r>
      <w:bookmarkEnd w:id="164"/>
    </w:p>
    <w:p>
      <w:pPr>
        <w:pStyle w:val="230"/>
        <w:spacing w:line="400" w:lineRule="exact"/>
        <w:ind w:firstLine="420" w:firstLineChars="200"/>
        <w:rPr>
          <w:color w:val="000000"/>
          <w:sz w:val="21"/>
          <w:szCs w:val="21"/>
        </w:rPr>
      </w:pPr>
      <w:r>
        <w:rPr>
          <w:rFonts w:hint="eastAsia"/>
          <w:color w:val="000000"/>
          <w:sz w:val="21"/>
          <w:szCs w:val="21"/>
        </w:rPr>
        <w:t>温度均匀度合成标准不确定度</w:t>
      </w:r>
      <w:r>
        <w:rPr>
          <w:rFonts w:hint="eastAsia"/>
          <w:color w:val="000000"/>
          <w:position w:val="-12"/>
          <w:sz w:val="21"/>
          <w:szCs w:val="21"/>
        </w:rPr>
        <w:object>
          <v:shape id="_x0000_i1120" o:spt="75" type="#_x0000_t75" style="height:18.2pt;width:13.85pt;" o:ole="t" filled="f" o:preferrelative="t" stroked="f" coordsize="21600,21600">
            <v:path/>
            <v:fill on="f" focussize="0,0"/>
            <v:stroke on="f" joinstyle="miter"/>
            <v:imagedata r:id="rId86" o:title=""/>
            <o:lock v:ext="edit" aspectratio="t"/>
            <w10:wrap type="none"/>
            <w10:anchorlock/>
          </v:shape>
          <o:OLEObject Type="Embed" ProgID="Equation.3" ShapeID="_x0000_i1120" DrawAspect="Content" ObjectID="_1468075823" r:id="rId183">
            <o:LockedField>false</o:LockedField>
          </o:OLEObject>
        </w:object>
      </w:r>
    </w:p>
    <w:p>
      <w:pPr>
        <w:pStyle w:val="230"/>
        <w:spacing w:line="400" w:lineRule="exact"/>
        <w:ind w:firstLine="420" w:firstLineChars="200"/>
        <w:rPr>
          <w:color w:val="000000"/>
          <w:sz w:val="21"/>
          <w:szCs w:val="21"/>
        </w:rPr>
      </w:pPr>
      <w:bookmarkStart w:id="165" w:name="_Toc1781814655_WPSOffice_Level1"/>
      <w:r>
        <w:rPr>
          <w:rFonts w:hint="eastAsia"/>
          <w:color w:val="000000"/>
          <w:sz w:val="21"/>
          <w:szCs w:val="21"/>
          <w:lang w:bidi="en-US"/>
        </w:rPr>
        <w:t>由于</w:t>
      </w:r>
      <w:r>
        <w:rPr>
          <w:rFonts w:hint="eastAsia"/>
          <w:color w:val="000000"/>
          <w:position w:val="-10"/>
          <w:sz w:val="21"/>
          <w:szCs w:val="21"/>
        </w:rPr>
        <w:object>
          <v:shape id="_x0000_i1121" o:spt="75" type="#_x0000_t75" style="height:17pt;width:13.05pt;" o:ole="t" filled="f" o:preferrelative="t" stroked="f" coordsize="21600,21600">
            <v:path/>
            <v:fill on="f" focussize="0,0"/>
            <v:stroke on="f" joinstyle="miter"/>
            <v:imagedata r:id="rId137" o:title=""/>
            <o:lock v:ext="edit" aspectratio="t"/>
            <w10:wrap type="none"/>
            <w10:anchorlock/>
          </v:shape>
          <o:OLEObject Type="Embed" ProgID="Equation.3" ShapeID="_x0000_i1121" DrawAspect="Content" ObjectID="_1468075824" r:id="rId184">
            <o:LockedField>false</o:LockedField>
          </o:OLEObject>
        </w:object>
      </w:r>
      <w:r>
        <w:rPr>
          <w:rFonts w:hint="eastAsia"/>
          <w:color w:val="000000"/>
          <w:sz w:val="21"/>
          <w:szCs w:val="21"/>
        </w:rPr>
        <w:t>、</w:t>
      </w:r>
      <w:r>
        <w:rPr>
          <w:rFonts w:hint="eastAsia"/>
          <w:color w:val="000000"/>
          <w:position w:val="-10"/>
          <w:sz w:val="21"/>
          <w:szCs w:val="21"/>
        </w:rPr>
        <w:object>
          <v:shape id="_x0000_i1122" o:spt="75" type="#_x0000_t75" style="height:17pt;width:13.85pt;" o:ole="t" filled="f" o:preferrelative="t" stroked="f" coordsize="21600,21600">
            <v:path/>
            <v:fill on="f" focussize="0,0"/>
            <v:stroke on="f" joinstyle="miter"/>
            <v:imagedata r:id="rId139" o:title=""/>
            <o:lock v:ext="edit" aspectratio="t"/>
            <w10:wrap type="none"/>
            <w10:anchorlock/>
          </v:shape>
          <o:OLEObject Type="Embed" ProgID="Equation.3" ShapeID="_x0000_i1122" DrawAspect="Content" ObjectID="_1468075825" r:id="rId185">
            <o:LockedField>false</o:LockedField>
          </o:OLEObject>
        </w:object>
      </w:r>
      <w:r>
        <w:rPr>
          <w:rFonts w:hint="eastAsia"/>
          <w:color w:val="000000"/>
          <w:sz w:val="21"/>
          <w:szCs w:val="21"/>
        </w:rPr>
        <w:t>、</w:t>
      </w:r>
      <w:r>
        <w:rPr>
          <w:rFonts w:hint="eastAsia"/>
          <w:color w:val="000000"/>
          <w:position w:val="-12"/>
          <w:sz w:val="21"/>
          <w:szCs w:val="21"/>
        </w:rPr>
        <w:object>
          <v:shape id="_x0000_i1123" o:spt="75" type="#_x0000_t75" style="height:18.2pt;width:13.05pt;" o:ole="t" filled="f" o:preferrelative="t" stroked="f" coordsize="21600,21600">
            <v:path/>
            <v:fill on="f" focussize="0,0"/>
            <v:stroke on="f" joinstyle="miter"/>
            <v:imagedata r:id="rId141" o:title=""/>
            <o:lock v:ext="edit" aspectratio="t"/>
            <w10:wrap type="none"/>
            <w10:anchorlock/>
          </v:shape>
          <o:OLEObject Type="Embed" ProgID="Equation.3" ShapeID="_x0000_i1123" DrawAspect="Content" ObjectID="_1468075826" r:id="rId186">
            <o:LockedField>false</o:LockedField>
          </o:OLEObject>
        </w:object>
      </w:r>
      <w:r>
        <w:rPr>
          <w:rFonts w:hint="eastAsia"/>
          <w:color w:val="000000"/>
          <w:sz w:val="21"/>
          <w:szCs w:val="21"/>
        </w:rPr>
        <w:t>、</w:t>
      </w:r>
      <w:r>
        <w:rPr>
          <w:rFonts w:hint="eastAsia"/>
          <w:color w:val="000000"/>
          <w:position w:val="-10"/>
          <w:sz w:val="21"/>
          <w:szCs w:val="21"/>
        </w:rPr>
        <w:object>
          <v:shape id="_x0000_i1124" o:spt="75" type="#_x0000_t75" style="height:17pt;width:13.05pt;" o:ole="t" filled="f" o:preferrelative="t" stroked="f" coordsize="21600,21600">
            <v:path/>
            <v:fill on="f" focussize="0,0"/>
            <v:stroke on="f" joinstyle="miter"/>
            <v:imagedata r:id="rId143" o:title=""/>
            <o:lock v:ext="edit" aspectratio="t"/>
            <w10:wrap type="none"/>
            <w10:anchorlock/>
          </v:shape>
          <o:OLEObject Type="Embed" ProgID="Equation.3" ShapeID="_x0000_i1124" DrawAspect="Content" ObjectID="_1468075827" r:id="rId187">
            <o:LockedField>false</o:LockedField>
          </o:OLEObject>
        </w:object>
      </w:r>
      <w:r>
        <w:rPr>
          <w:rFonts w:hint="eastAsia"/>
          <w:color w:val="000000"/>
          <w:sz w:val="21"/>
          <w:szCs w:val="21"/>
        </w:rPr>
        <w:t>、</w:t>
      </w:r>
      <w:r>
        <w:rPr>
          <w:rFonts w:hint="eastAsia"/>
          <w:color w:val="000000"/>
          <w:position w:val="-12"/>
          <w:sz w:val="21"/>
          <w:szCs w:val="21"/>
        </w:rPr>
        <w:object>
          <v:shape id="_x0000_i1125" o:spt="75" type="#_x0000_t75" style="height:18.2pt;width:13.05pt;" o:ole="t" filled="f" o:preferrelative="t" stroked="f" coordsize="21600,21600">
            <v:path/>
            <v:fill on="f" focussize="0,0"/>
            <v:stroke on="f" joinstyle="miter"/>
            <v:imagedata r:id="rId145" o:title=""/>
            <o:lock v:ext="edit" aspectratio="t"/>
            <w10:wrap type="none"/>
            <w10:anchorlock/>
          </v:shape>
          <o:OLEObject Type="Embed" ProgID="Equation.3" ShapeID="_x0000_i1125" DrawAspect="Content" ObjectID="_1468075828" r:id="rId188">
            <o:LockedField>false</o:LockedField>
          </o:OLEObject>
        </w:object>
      </w:r>
      <w:r>
        <w:rPr>
          <w:rFonts w:hint="eastAsia"/>
          <w:color w:val="000000"/>
          <w:sz w:val="21"/>
          <w:szCs w:val="21"/>
        </w:rPr>
        <w:t>相互独立，则合成标准不确定度为</w:t>
      </w:r>
    </w:p>
    <w:p>
      <w:pPr>
        <w:pStyle w:val="230"/>
        <w:spacing w:line="400" w:lineRule="exact"/>
        <w:ind w:firstLine="0"/>
        <w:jc w:val="center"/>
        <w:rPr>
          <w:color w:val="000000"/>
          <w:sz w:val="21"/>
          <w:szCs w:val="21"/>
        </w:rPr>
      </w:pPr>
      <w:r>
        <w:rPr>
          <w:rFonts w:hint="eastAsia"/>
          <w:color w:val="000000"/>
          <w:position w:val="-12"/>
          <w:sz w:val="21"/>
          <w:szCs w:val="21"/>
        </w:rPr>
        <w:object>
          <v:shape id="_x0000_i1126" o:spt="75" type="#_x0000_t75" style="height:18.2pt;width:13.85pt;" o:ole="t" filled="f" o:preferrelative="t" stroked="f" coordsize="21600,21600">
            <v:path/>
            <v:fill on="f" focussize="0,0"/>
            <v:stroke on="f" joinstyle="miter"/>
            <v:imagedata r:id="rId86" o:title=""/>
            <o:lock v:ext="edit" aspectratio="t"/>
            <w10:wrap type="none"/>
            <w10:anchorlock/>
          </v:shape>
          <o:OLEObject Type="Embed" ProgID="Equation.3" ShapeID="_x0000_i1126" DrawAspect="Content" ObjectID="_1468075829" r:id="rId189">
            <o:LockedField>false</o:LockedField>
          </o:OLEObject>
        </w:object>
      </w:r>
      <w:r>
        <w:rPr>
          <w:rFonts w:hint="eastAsia"/>
          <w:color w:val="000000"/>
          <w:sz w:val="21"/>
          <w:szCs w:val="21"/>
        </w:rPr>
        <w:t>=</w:t>
      </w:r>
      <w:r>
        <w:rPr>
          <w:rFonts w:hint="eastAsia"/>
          <w:color w:val="000000"/>
          <w:position w:val="-14"/>
          <w:sz w:val="21"/>
          <w:szCs w:val="21"/>
        </w:rPr>
        <w:object>
          <v:shape id="_x0000_i1127" o:spt="75" type="#_x0000_t75" style="height:22.95pt;width:113.15pt;" o:ole="t" filled="f" o:preferrelative="t" stroked="f" coordsize="21600,21600">
            <v:path/>
            <v:fill on="f" focussize="0,0"/>
            <v:stroke on="f" joinstyle="miter"/>
            <v:imagedata r:id="rId148" o:title=""/>
            <o:lock v:ext="edit" aspectratio="t"/>
            <w10:wrap type="none"/>
            <w10:anchorlock/>
          </v:shape>
          <o:OLEObject Type="Embed" ProgID="Equation.3" ShapeID="_x0000_i1127" DrawAspect="Content" ObjectID="_1468075830" r:id="rId190">
            <o:LockedField>false</o:LockedField>
          </o:OLEObject>
        </w:object>
      </w:r>
      <w:r>
        <w:rPr>
          <w:rFonts w:hint="eastAsia"/>
          <w:color w:val="000000"/>
          <w:sz w:val="21"/>
          <w:szCs w:val="21"/>
        </w:rPr>
        <w:fldChar w:fldCharType="begin"/>
      </w:r>
      <w:r>
        <w:rPr>
          <w:rFonts w:hint="eastAsia"/>
          <w:color w:val="000000"/>
          <w:sz w:val="21"/>
          <w:szCs w:val="21"/>
        </w:rPr>
        <w:instrText xml:space="preserve"> QUOTE </w:instrText>
      </w:r>
      <w:r>
        <w:rPr>
          <w:position w:val="-21"/>
          <w:sz w:val="21"/>
          <w:szCs w:val="21"/>
        </w:rPr>
        <w:pict>
          <v:shape id="_x0000_i1128" o:spt="75" type="#_x0000_t75" style="height:30.85pt;width:101.6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stylePaneFormatFilter w:val=&quot;3F01&quot;/&gt;&lt;w:defaultTabStop w:val=&quot;420&quot;/&gt;&lt;w:doNotHyphenateCaps/&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2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mU4OGNmNjFiOWM0MmI1ZTRlNmFkZWYxYTlmNWRjOGMifQ==&quot;/&gt;&lt;/w:docVars&gt;&lt;wsp:rsids&gt;&lt;wsp:rsidRoot wsp:val=&quot;00A1221F&quot;/&gt;&lt;wsp:rsid wsp:val=&quot;0000088A&quot;/&gt;&lt;wsp:rsid wsp:val=&quot;000010C8&quot;/&gt;&lt;wsp:rsid wsp:val=&quot;00001854&quot;/&gt;&lt;wsp:rsid wsp:val=&quot;00001986&quot;/&gt;&lt;wsp:rsid wsp:val=&quot;00001B6D&quot;/&gt;&lt;wsp:rsid wsp:val=&quot;000031AF&quot;/&gt;&lt;wsp:rsid wsp:val=&quot;000034F9&quot;/&gt;&lt;wsp:rsid wsp:val=&quot;00004533&quot;/&gt;&lt;wsp:rsid wsp:val=&quot;000056FA&quot;/&gt;&lt;wsp:rsid wsp:val=&quot;000061E0&quot;/&gt;&lt;wsp:rsid wsp:val=&quot;00007707&quot;/&gt;&lt;wsp:rsid wsp:val=&quot;00012349&quot;/&gt;&lt;wsp:rsid wsp:val=&quot;0001289C&quot;/&gt;&lt;wsp:rsid wsp:val=&quot;00012D47&quot;/&gt;&lt;wsp:rsid wsp:val=&quot;0001448D&quot;/&gt;&lt;wsp:rsid wsp:val=&quot;00014A8F&quot;/&gt;&lt;wsp:rsid wsp:val=&quot;00015C33&quot;/&gt;&lt;wsp:rsid wsp:val=&quot;00017052&quot;/&gt;&lt;wsp:rsid wsp:val=&quot;00017990&quot;/&gt;&lt;wsp:rsid wsp:val=&quot;000230DB&quot;/&gt;&lt;wsp:rsid wsp:val=&quot;00024B07&quot;/&gt;&lt;wsp:rsid wsp:val=&quot;000252E2&quot;/&gt;&lt;wsp:rsid wsp:val=&quot;00026DB8&quot;/&gt;&lt;wsp:rsid wsp:val=&quot;00032137&quot;/&gt;&lt;wsp:rsid wsp:val=&quot;00033FAA&quot;/&gt;&lt;wsp:rsid wsp:val=&quot;0003703D&quot;/&gt;&lt;wsp:rsid wsp:val=&quot;00040343&quot;/&gt;&lt;wsp:rsid wsp:val=&quot;00043BE8&quot;/&gt;&lt;wsp:rsid wsp:val=&quot;00045761&quot;/&gt;&lt;wsp:rsid wsp:val=&quot;000462C1&quot;/&gt;&lt;wsp:rsid wsp:val=&quot;00052E2E&quot;/&gt;&lt;wsp:rsid wsp:val=&quot;000555CF&quot;/&gt;&lt;wsp:rsid wsp:val=&quot;00055741&quot;/&gt;&lt;wsp:rsid wsp:val=&quot;00055E38&quot;/&gt;&lt;wsp:rsid wsp:val=&quot;00057454&quot;/&gt;&lt;wsp:rsid wsp:val=&quot;00060000&quot;/&gt;&lt;wsp:rsid wsp:val=&quot;000608D7&quot;/&gt;&lt;wsp:rsid wsp:val=&quot;00060E8C&quot;/&gt;&lt;wsp:rsid wsp:val=&quot;00062511&quot;/&gt;&lt;wsp:rsid wsp:val=&quot;00062D1B&quot;/&gt;&lt;wsp:rsid wsp:val=&quot;00063D27&quot;/&gt;&lt;wsp:rsid wsp:val=&quot;0006572A&quot;/&gt;&lt;wsp:rsid wsp:val=&quot;00066D84&quot;/&gt;&lt;wsp:rsid wsp:val=&quot;000707F1&quot;/&gt;&lt;wsp:rsid wsp:val=&quot;00071483&quot;/&gt;&lt;wsp:rsid wsp:val=&quot;00072018&quot;/&gt;&lt;wsp:rsid wsp:val=&quot;00072399&quot;/&gt;&lt;wsp:rsid wsp:val=&quot;00075E7A&quot;/&gt;&lt;wsp:rsid wsp:val=&quot;00076448&quot;/&gt;&lt;wsp:rsid wsp:val=&quot;00076964&quot;/&gt;&lt;wsp:rsid wsp:val=&quot;00082798&quot;/&gt;&lt;wsp:rsid wsp:val=&quot;00082EAB&quot;/&gt;&lt;wsp:rsid wsp:val=&quot;00082F66&quot;/&gt;&lt;wsp:rsid wsp:val=&quot;00091B2B&quot;/&gt;&lt;wsp:rsid wsp:val=&quot;000920BD&quot;/&gt;&lt;wsp:rsid wsp:val=&quot;0009286D&quot;/&gt;&lt;wsp:rsid wsp:val=&quot;00092D99&quot;/&gt;&lt;wsp:rsid wsp:val=&quot;0009430A&quot;/&gt;&lt;wsp:rsid wsp:val=&quot;00096B08&quot;/&gt;&lt;wsp:rsid wsp:val=&quot;00096C61&quot;/&gt;&lt;wsp:rsid wsp:val=&quot;00097AA4&quot;/&gt;&lt;wsp:rsid wsp:val=&quot;000A04EA&quot;/&gt;&lt;wsp:rsid wsp:val=&quot;000A0897&quot;/&gt;&lt;wsp:rsid wsp:val=&quot;000A0FD5&quot;/&gt;&lt;wsp:rsid wsp:val=&quot;000A2A54&quot;/&gt;&lt;wsp:rsid wsp:val=&quot;000A5217&quot;/&gt;&lt;wsp:rsid wsp:val=&quot;000A7544&quot;/&gt;&lt;wsp:rsid wsp:val=&quot;000A76FB&quot;/&gt;&lt;wsp:rsid wsp:val=&quot;000B2E76&quot;/&gt;&lt;wsp:rsid wsp:val=&quot;000B339E&quot;/&gt;&lt;wsp:rsid wsp:val=&quot;000B47BB&quot;/&gt;&lt;wsp:rsid wsp:val=&quot;000B5041&quot;/&gt;&lt;wsp:rsid wsp:val=&quot;000B5BB7&quot;/&gt;&lt;wsp:rsid wsp:val=&quot;000C2589&quot;/&gt;&lt;wsp:rsid wsp:val=&quot;000C3A07&quot;/&gt;&lt;wsp:rsid wsp:val=&quot;000C5F3A&quot;/&gt;&lt;wsp:rsid wsp:val=&quot;000C6CF8&quot;/&gt;&lt;wsp:rsid wsp:val=&quot;000D0B5C&quot;/&gt;&lt;wsp:rsid wsp:val=&quot;000D117B&quot;/&gt;&lt;wsp:rsid wsp:val=&quot;000D1A6D&quot;/&gt;&lt;wsp:rsid wsp:val=&quot;000D23D6&quot;/&gt;&lt;wsp:rsid wsp:val=&quot;000D4D36&quot;/&gt;&lt;wsp:rsid wsp:val=&quot;000D59DE&quot;/&gt;&lt;wsp:rsid wsp:val=&quot;000D63BA&quot;/&gt;&lt;wsp:rsid wsp:val=&quot;000D7147&quot;/&gt;&lt;wsp:rsid wsp:val=&quot;000D79A7&quot;/&gt;&lt;wsp:rsid wsp:val=&quot;000D7F51&quot;/&gt;&lt;wsp:rsid wsp:val=&quot;000E01C3&quot;/&gt;&lt;wsp:rsid wsp:val=&quot;000E1DE0&quot;/&gt;&lt;wsp:rsid wsp:val=&quot;000E64F3&quot;/&gt;&lt;wsp:rsid wsp:val=&quot;000E7E46&quot;/&gt;&lt;wsp:rsid wsp:val=&quot;000E7EF9&quot;/&gt;&lt;wsp:rsid wsp:val=&quot;000F1743&quot;/&gt;&lt;wsp:rsid wsp:val=&quot;000F2536&quot;/&gt;&lt;wsp:rsid wsp:val=&quot;000F2D36&quot;/&gt;&lt;wsp:rsid wsp:val=&quot;000F2F38&quot;/&gt;&lt;wsp:rsid wsp:val=&quot;000F4379&quot;/&gt;&lt;wsp:rsid wsp:val=&quot;000F4496&quot;/&gt;&lt;wsp:rsid wsp:val=&quot;00101A95&quot;/&gt;&lt;wsp:rsid wsp:val=&quot;001026F3&quot;/&gt;&lt;wsp:rsid wsp:val=&quot;001044FE&quot;/&gt;&lt;wsp:rsid wsp:val=&quot;00106FFF&quot;/&gt;&lt;wsp:rsid wsp:val=&quot;001100D8&quot;/&gt;&lt;wsp:rsid wsp:val=&quot;00110BCA&quot;/&gt;&lt;wsp:rsid wsp:val=&quot;00111B94&quot;/&gt;&lt;wsp:rsid wsp:val=&quot;001132CA&quot;/&gt;&lt;wsp:rsid wsp:val=&quot;001141C5&quot;/&gt;&lt;wsp:rsid wsp:val=&quot;00115318&quot;/&gt;&lt;wsp:rsid wsp:val=&quot;00117F0D&quot;/&gt;&lt;wsp:rsid wsp:val=&quot;00120C85&quot;/&gt;&lt;wsp:rsid wsp:val=&quot;00121451&quot;/&gt;&lt;wsp:rsid wsp:val=&quot;0012198A&quot;/&gt;&lt;wsp:rsid wsp:val=&quot;001265E9&quot;/&gt;&lt;wsp:rsid wsp:val=&quot;00126A7F&quot;/&gt;&lt;wsp:rsid wsp:val=&quot;00127164&quot;/&gt;&lt;wsp:rsid wsp:val=&quot;001307A1&quot;/&gt;&lt;wsp:rsid wsp:val=&quot;0013099F&quot;/&gt;&lt;wsp:rsid wsp:val=&quot;0013325D&quot;/&gt;&lt;wsp:rsid wsp:val=&quot;0013372D&quot;/&gt;&lt;wsp:rsid wsp:val=&quot;00133CC8&quot;/&gt;&lt;wsp:rsid wsp:val=&quot;001346E2&quot;/&gt;&lt;wsp:rsid wsp:val=&quot;00136027&quot;/&gt;&lt;wsp:rsid wsp:val=&quot;00136844&quot;/&gt;&lt;wsp:rsid wsp:val=&quot;00136EEA&quot;/&gt;&lt;wsp:rsid wsp:val=&quot;00136FFF&quot;/&gt;&lt;wsp:rsid wsp:val=&quot;00137A09&quot;/&gt;&lt;wsp:rsid wsp:val=&quot;00137C2C&quot;/&gt;&lt;wsp:rsid wsp:val=&quot;00140A18&quot;/&gt;&lt;wsp:rsid wsp:val=&quot;00140E82&quot;/&gt;&lt;wsp:rsid wsp:val=&quot;00141147&quot;/&gt;&lt;wsp:rsid wsp:val=&quot;00144AC0&quot;/&gt;&lt;wsp:rsid wsp:val=&quot;00145C14&quot;/&gt;&lt;wsp:rsid wsp:val=&quot;00145DFB&quot;/&gt;&lt;wsp:rsid wsp:val=&quot;00150C75&quot;/&gt;&lt;wsp:rsid wsp:val=&quot;00152282&quot;/&gt;&lt;wsp:rsid wsp:val=&quot;00153104&quot;/&gt;&lt;wsp:rsid wsp:val=&quot;001537EC&quot;/&gt;&lt;wsp:rsid wsp:val=&quot;0015415D&quot;/&gt;&lt;wsp:rsid wsp:val=&quot;0015597E&quot;/&gt;&lt;wsp:rsid wsp:val=&quot;001571AB&quot;/&gt;&lt;wsp:rsid wsp:val=&quot;001571C2&quot;/&gt;&lt;wsp:rsid wsp:val=&quot;00163882&quot;/&gt;&lt;wsp:rsid wsp:val=&quot;00165B19&quot;/&gt;&lt;wsp:rsid wsp:val=&quot;001664B6&quot;/&gt;&lt;wsp:rsid wsp:val=&quot;001675BE&quot;/&gt;&lt;wsp:rsid wsp:val=&quot;00167CA4&quot;/&gt;&lt;wsp:rsid wsp:val=&quot;00170B0E&quot;/&gt;&lt;wsp:rsid wsp:val=&quot;00170E13&quot;/&gt;&lt;wsp:rsid wsp:val=&quot;001721C2&quot;/&gt;&lt;wsp:rsid wsp:val=&quot;00173905&quot;/&gt;&lt;wsp:rsid wsp:val=&quot;00174086&quot;/&gt;&lt;wsp:rsid wsp:val=&quot;00174376&quot;/&gt;&lt;wsp:rsid wsp:val=&quot;0017452B&quot;/&gt;&lt;wsp:rsid wsp:val=&quot;00174D58&quot;/&gt;&lt;wsp:rsid wsp:val=&quot;00174DD6&quot;/&gt;&lt;wsp:rsid wsp:val=&quot;00175622&quot;/&gt;&lt;wsp:rsid wsp:val=&quot;001760C5&quot;/&gt;&lt;wsp:rsid wsp:val=&quot;0017623F&quot;/&gt;&lt;wsp:rsid wsp:val=&quot;001768CE&quot;/&gt;&lt;wsp:rsid wsp:val=&quot;001773DA&quot;/&gt;&lt;wsp:rsid wsp:val=&quot;001800E2&quot;/&gt;&lt;wsp:rsid wsp:val=&quot;00180428&quot;/&gt;&lt;wsp:rsid wsp:val=&quot;00181B31&quot;/&gt;&lt;wsp:rsid wsp:val=&quot;00183E07&quot;/&gt;&lt;wsp:rsid wsp:val=&quot;00185683&quot;/&gt;&lt;wsp:rsid wsp:val=&quot;00185A7F&quot;/&gt;&lt;wsp:rsid wsp:val=&quot;00186A1C&quot;/&gt;&lt;wsp:rsid wsp:val=&quot;0018724F&quot;/&gt;&lt;wsp:rsid wsp:val=&quot;00187708&quot;/&gt;&lt;wsp:rsid wsp:val=&quot;00190E29&quot;/&gt;&lt;wsp:rsid wsp:val=&quot;00191C14&quot;/&gt;&lt;wsp:rsid wsp:val=&quot;001956FA&quot;/&gt;&lt;wsp:rsid wsp:val=&quot;001960AE&quot;/&gt;&lt;wsp:rsid wsp:val=&quot;00196532&quot;/&gt;&lt;wsp:rsid wsp:val=&quot;001A056F&quot;/&gt;&lt;wsp:rsid wsp:val=&quot;001A3381&quot;/&gt;&lt;wsp:rsid wsp:val=&quot;001A581A&quot;/&gt;&lt;wsp:rsid wsp:val=&quot;001A58C3&quot;/&gt;&lt;wsp:rsid wsp:val=&quot;001A669D&quot;/&gt;&lt;wsp:rsid wsp:val=&quot;001A75C0&quot;/&gt;&lt;wsp:rsid wsp:val=&quot;001B3084&quot;/&gt;&lt;wsp:rsid wsp:val=&quot;001B4F09&quot;/&gt;&lt;wsp:rsid wsp:val=&quot;001B7582&quot;/&gt;&lt;wsp:rsid wsp:val=&quot;001B7657&quot;/&gt;&lt;wsp:rsid wsp:val=&quot;001C03FE&quot;/&gt;&lt;wsp:rsid wsp:val=&quot;001C12E4&quot;/&gt;&lt;wsp:rsid wsp:val=&quot;001C2436&quot;/&gt;&lt;wsp:rsid wsp:val=&quot;001C2DEC&quot;/&gt;&lt;wsp:rsid wsp:val=&quot;001C5AF1&quot;/&gt;&lt;wsp:rsid wsp:val=&quot;001C6392&quot;/&gt;&lt;wsp:rsid wsp:val=&quot;001C6AE0&quot;/&gt;&lt;wsp:rsid wsp:val=&quot;001D146E&quot;/&gt;&lt;wsp:rsid wsp:val=&quot;001D2DD3&quot;/&gt;&lt;wsp:rsid wsp:val=&quot;001D4B5E&quot;/&gt;&lt;wsp:rsid wsp:val=&quot;001D683B&quot;/&gt;&lt;wsp:rsid wsp:val=&quot;001E2608&quot;/&gt;&lt;wsp:rsid wsp:val=&quot;001E29E8&quot;/&gt;&lt;wsp:rsid wsp:val=&quot;001E34CE&quot;/&gt;&lt;wsp:rsid wsp:val=&quot;001E6B4B&quot;/&gt;&lt;wsp:rsid wsp:val=&quot;001E7277&quot;/&gt;&lt;wsp:rsid wsp:val=&quot;001F1C98&quot;/&gt;&lt;wsp:rsid wsp:val=&quot;001F34AC&quot;/&gt;&lt;wsp:rsid wsp:val=&quot;001F4A00&quot;/&gt;&lt;wsp:rsid wsp:val=&quot;001F5B0E&quot;/&gt;&lt;wsp:rsid wsp:val=&quot;001F5D1C&quot;/&gt;&lt;wsp:rsid wsp:val=&quot;001F639F&quot;/&gt;&lt;wsp:rsid wsp:val=&quot;00201AA6&quot;/&gt;&lt;wsp:rsid wsp:val=&quot;0020295A&quot;/&gt;&lt;wsp:rsid wsp:val=&quot;00203C19&quot;/&gt;&lt;wsp:rsid wsp:val=&quot;00204D7D&quot;/&gt;&lt;wsp:rsid wsp:val=&quot;002051F5&quot;/&gt;&lt;wsp:rsid wsp:val=&quot;00205357&quot;/&gt;&lt;wsp:rsid wsp:val=&quot;00207017&quot;/&gt;&lt;wsp:rsid wsp:val=&quot;002077A7&quot;/&gt;&lt;wsp:rsid wsp:val=&quot;0021055E&quot;/&gt;&lt;wsp:rsid wsp:val=&quot;00210E00&quot;/&gt;&lt;wsp:rsid wsp:val=&quot;002117A2&quot;/&gt;&lt;wsp:rsid wsp:val=&quot;00211EFC&quot;/&gt;&lt;wsp:rsid wsp:val=&quot;002122C2&quot;/&gt;&lt;wsp:rsid wsp:val=&quot;00212E38&quot;/&gt;&lt;wsp:rsid wsp:val=&quot;0021404F&quot;/&gt;&lt;wsp:rsid wsp:val=&quot;0021419C&quot;/&gt;&lt;wsp:rsid wsp:val=&quot;002148AE&quot;/&gt;&lt;wsp:rsid wsp:val=&quot;00214A4A&quot;/&gt;&lt;wsp:rsid wsp:val=&quot;00215428&quot;/&gt;&lt;wsp:rsid wsp:val=&quot;002215C0&quot;/&gt;&lt;wsp:rsid wsp:val=&quot;00231A20&quot;/&gt;&lt;wsp:rsid wsp:val=&quot;002352A9&quot;/&gt;&lt;wsp:rsid wsp:val=&quot;00236BCB&quot;/&gt;&lt;wsp:rsid wsp:val=&quot;00236EA7&quot;/&gt;&lt;wsp:rsid wsp:val=&quot;00237E49&quot;/&gt;&lt;wsp:rsid wsp:val=&quot;00241BD5&quot;/&gt;&lt;wsp:rsid wsp:val=&quot;0024491A&quot;/&gt;&lt;wsp:rsid wsp:val=&quot;00245A6D&quot;/&gt;&lt;wsp:rsid wsp:val=&quot;0024750A&quot;/&gt;&lt;wsp:rsid wsp:val=&quot;0025005D&quot;/&gt;&lt;wsp:rsid wsp:val=&quot;002516D7&quot;/&gt;&lt;wsp:rsid wsp:val=&quot;00251967&quot;/&gt;&lt;wsp:rsid wsp:val=&quot;00251ABC&quot;/&gt;&lt;wsp:rsid wsp:val=&quot;00252EA2&quot;/&gt;&lt;wsp:rsid wsp:val=&quot;002545A6&quot;/&gt;&lt;wsp:rsid wsp:val=&quot;002548E5&quot;/&gt;&lt;wsp:rsid wsp:val=&quot;00254BF4&quot;/&gt;&lt;wsp:rsid wsp:val=&quot;002566E7&quot;/&gt;&lt;wsp:rsid wsp:val=&quot;002569CB&quot;/&gt;&lt;wsp:rsid wsp:val=&quot;002573A5&quot;/&gt;&lt;wsp:rsid wsp:val=&quot;002573DE&quot;/&gt;&lt;wsp:rsid wsp:val=&quot;002621A1&quot;/&gt;&lt;wsp:rsid wsp:val=&quot;00262797&quot;/&gt;&lt;wsp:rsid wsp:val=&quot;00263BCC&quot;/&gt;&lt;wsp:rsid wsp:val=&quot;00263EB3&quot;/&gt;&lt;wsp:rsid wsp:val=&quot;0026576C&quot;/&gt;&lt;wsp:rsid wsp:val=&quot;0026599D&quot;/&gt;&lt;wsp:rsid wsp:val=&quot;00266826&quot;/&gt;&lt;wsp:rsid wsp:val=&quot;0026713B&quot;/&gt;&lt;wsp:rsid wsp:val=&quot;00270F80&quot;/&gt;&lt;wsp:rsid wsp:val=&quot;00271B0D&quot;/&gt;&lt;wsp:rsid wsp:val=&quot;00273123&quot;/&gt;&lt;wsp:rsid wsp:val=&quot;00273528&quot;/&gt;&lt;wsp:rsid wsp:val=&quot;002751B3&quot;/&gt;&lt;wsp:rsid wsp:val=&quot;002756BA&quot;/&gt;&lt;wsp:rsid wsp:val=&quot;00276292&quot;/&gt;&lt;wsp:rsid wsp:val=&quot;00276781&quot;/&gt;&lt;wsp:rsid wsp:val=&quot;00277B63&quot;/&gt;&lt;wsp:rsid wsp:val=&quot;00280569&quot;/&gt;&lt;wsp:rsid wsp:val=&quot;0028367C&quot;/&gt;&lt;wsp:rsid wsp:val=&quot;00283A3F&quot;/&gt;&lt;wsp:rsid wsp:val=&quot;00285D32&quot;/&gt;&lt;wsp:rsid wsp:val=&quot;002860F8&quot;/&gt;&lt;wsp:rsid wsp:val=&quot;00286A07&quot;/&gt;&lt;wsp:rsid wsp:val=&quot;00287383&quot;/&gt;&lt;wsp:rsid wsp:val=&quot;0029123E&quot;/&gt;&lt;wsp:rsid wsp:val=&quot;00291C71&quot;/&gt;&lt;wsp:rsid wsp:val=&quot;00293424&quot;/&gt;&lt;wsp:rsid wsp:val=&quot;00294F20&quot;/&gt;&lt;wsp:rsid wsp:val=&quot;00295BE7&quot;/&gt;&lt;wsp:rsid wsp:val=&quot;00296066&quot;/&gt;&lt;wsp:rsid wsp:val=&quot;00296E4D&quot;/&gt;&lt;wsp:rsid wsp:val=&quot;00297E74&quot;/&gt;&lt;wsp:rsid wsp:val=&quot;002A10FD&quot;/&gt;&lt;wsp:rsid wsp:val=&quot;002A217F&quot;/&gt;&lt;wsp:rsid wsp:val=&quot;002A25DE&quot;/&gt;&lt;wsp:rsid wsp:val=&quot;002A294F&quot;/&gt;&lt;wsp:rsid wsp:val=&quot;002A4C91&quot;/&gt;&lt;wsp:rsid wsp:val=&quot;002B0CC2&quot;/&gt;&lt;wsp:rsid wsp:val=&quot;002B0EEC&quot;/&gt;&lt;wsp:rsid wsp:val=&quot;002B111A&quot;/&gt;&lt;wsp:rsid wsp:val=&quot;002B2417&quot;/&gt;&lt;wsp:rsid wsp:val=&quot;002B2B11&quot;/&gt;&lt;wsp:rsid wsp:val=&quot;002B2B1B&quot;/&gt;&lt;wsp:rsid wsp:val=&quot;002B40CF&quot;/&gt;&lt;wsp:rsid wsp:val=&quot;002B7D8B&quot;/&gt;&lt;wsp:rsid wsp:val=&quot;002C0802&quot;/&gt;&lt;wsp:rsid wsp:val=&quot;002C0AC3&quot;/&gt;&lt;wsp:rsid wsp:val=&quot;002C2DFE&quot;/&gt;&lt;wsp:rsid wsp:val=&quot;002C356A&quot;/&gt;&lt;wsp:rsid wsp:val=&quot;002C46FA&quot;/&gt;&lt;wsp:rsid wsp:val=&quot;002C5513&quot;/&gt;&lt;wsp:rsid wsp:val=&quot;002C5BED&quot;/&gt;&lt;wsp:rsid wsp:val=&quot;002C6277&quot;/&gt;&lt;wsp:rsid wsp:val=&quot;002C6314&quot;/&gt;&lt;wsp:rsid wsp:val=&quot;002C6B4C&quot;/&gt;&lt;wsp:rsid wsp:val=&quot;002D0074&quot;/&gt;&lt;wsp:rsid wsp:val=&quot;002D14AF&quot;/&gt;&lt;wsp:rsid wsp:val=&quot;002D25E2&quot;/&gt;&lt;wsp:rsid wsp:val=&quot;002D2BDE&quot;/&gt;&lt;wsp:rsid wsp:val=&quot;002D51C3&quot;/&gt;&lt;wsp:rsid wsp:val=&quot;002D55C5&quot;/&gt;&lt;wsp:rsid wsp:val=&quot;002D59D1&quot;/&gt;&lt;wsp:rsid wsp:val=&quot;002D5A02&quot;/&gt;&lt;wsp:rsid wsp:val=&quot;002E0D5E&quot;/&gt;&lt;wsp:rsid wsp:val=&quot;002E2484&quot;/&gt;&lt;wsp:rsid wsp:val=&quot;002E2B1D&quot;/&gt;&lt;wsp:rsid wsp:val=&quot;002E2EA5&quot;/&gt;&lt;wsp:rsid wsp:val=&quot;002E39C8&quot;/&gt;&lt;wsp:rsid wsp:val=&quot;002E3F5A&quot;/&gt;&lt;wsp:rsid wsp:val=&quot;002E5C5F&quot;/&gt;&lt;wsp:rsid wsp:val=&quot;002F3AD8&quot;/&gt;&lt;wsp:rsid wsp:val=&quot;002F5333&quot;/&gt;&lt;wsp:rsid wsp:val=&quot;002F6353&quot;/&gt;&lt;wsp:rsid wsp:val=&quot;002F7AED&quot;/&gt;&lt;wsp:rsid wsp:val=&quot;00300F06&quot;/&gt;&lt;wsp:rsid wsp:val=&quot;003018D2&quot;/&gt;&lt;wsp:rsid wsp:val=&quot;00302B38&quot;/&gt;&lt;wsp:rsid wsp:val=&quot;00303893&quot;/&gt;&lt;wsp:rsid wsp:val=&quot;00304B1E&quot;/&gt;&lt;wsp:rsid wsp:val=&quot;00305DD9&quot;/&gt;&lt;wsp:rsid wsp:val=&quot;00305F20&quot;/&gt;&lt;wsp:rsid wsp:val=&quot;00305F80&quot;/&gt;&lt;wsp:rsid wsp:val=&quot;0031095B&quot;/&gt;&lt;wsp:rsid wsp:val=&quot;0031101A&quot;/&gt;&lt;wsp:rsid wsp:val=&quot;00311124&quot;/&gt;&lt;wsp:rsid wsp:val=&quot;00311586&quot;/&gt;&lt;wsp:rsid wsp:val=&quot;003129F6&quot;/&gt;&lt;wsp:rsid wsp:val=&quot;00313EB0&quot;/&gt;&lt;wsp:rsid wsp:val=&quot;00315587&quot;/&gt;&lt;wsp:rsid wsp:val=&quot;00315FDA&quot;/&gt;&lt;wsp:rsid wsp:val=&quot;003163C8&quot;/&gt;&lt;wsp:rsid wsp:val=&quot;00317252&quot;/&gt;&lt;wsp:rsid wsp:val=&quot;0031725C&quot;/&gt;&lt;wsp:rsid wsp:val=&quot;00320ACF&quot;/&gt;&lt;wsp:rsid wsp:val=&quot;003210A5&quot;/&gt;&lt;wsp:rsid wsp:val=&quot;0032203F&quot;/&gt;&lt;wsp:rsid wsp:val=&quot;003222BD&quot;/&gt;&lt;wsp:rsid wsp:val=&quot;00322315&quot;/&gt;&lt;wsp:rsid wsp:val=&quot;0032795E&quot;/&gt;&lt;wsp:rsid wsp:val=&quot;00330076&quot;/&gt;&lt;wsp:rsid wsp:val=&quot;00330335&quot;/&gt;&lt;wsp:rsid wsp:val=&quot;0033082F&quot;/&gt;&lt;wsp:rsid wsp:val=&quot;003337DF&quot;/&gt;&lt;wsp:rsid wsp:val=&quot;00335C4E&quot;/&gt;&lt;wsp:rsid wsp:val=&quot;00336021&quot;/&gt;&lt;wsp:rsid wsp:val=&quot;0033666D&quot;/&gt;&lt;wsp:rsid wsp:val=&quot;00336B11&quot;/&gt;&lt;wsp:rsid wsp:val=&quot;00336B4B&quot;/&gt;&lt;wsp:rsid wsp:val=&quot;003375D8&quot;/&gt;&lt;wsp:rsid wsp:val=&quot;003434AE&quot;/&gt;&lt;wsp:rsid wsp:val=&quot;00343921&quot;/&gt;&lt;wsp:rsid wsp:val=&quot;00346869&quot;/&gt;&lt;wsp:rsid wsp:val=&quot;00346ECE&quot;/&gt;&lt;wsp:rsid wsp:val=&quot;00351CF8&quot;/&gt;&lt;wsp:rsid wsp:val=&quot;00352A07&quot;/&gt;&lt;wsp:rsid wsp:val=&quot;00352C0A&quot;/&gt;&lt;wsp:rsid wsp:val=&quot;003533D7&quot;/&gt;&lt;wsp:rsid wsp:val=&quot;003535A1&quot;/&gt;&lt;wsp:rsid wsp:val=&quot;00354D52&quot;/&gt;&lt;wsp:rsid wsp:val=&quot;00354D9F&quot;/&gt;&lt;wsp:rsid wsp:val=&quot;00354E8B&quot;/&gt;&lt;wsp:rsid wsp:val=&quot;00361A71&quot;/&gt;&lt;wsp:rsid wsp:val=&quot;00362098&quot;/&gt;&lt;wsp:rsid wsp:val=&quot;00363215&quot;/&gt;&lt;wsp:rsid wsp:val=&quot;0036388F&quot;/&gt;&lt;wsp:rsid wsp:val=&quot;00364640&quot;/&gt;&lt;wsp:rsid wsp:val=&quot;00365FF7&quot;/&gt;&lt;wsp:rsid wsp:val=&quot;003706E7&quot;/&gt;&lt;wsp:rsid wsp:val=&quot;0037109E&quot;/&gt;&lt;wsp:rsid wsp:val=&quot;00371CEA&quot;/&gt;&lt;wsp:rsid wsp:val=&quot;00372CB3&quot;/&gt;&lt;wsp:rsid wsp:val=&quot;00373643&quot;/&gt;&lt;wsp:rsid wsp:val=&quot;0037658B&quot;/&gt;&lt;wsp:rsid wsp:val=&quot;003773CF&quot;/&gt;&lt;wsp:rsid wsp:val=&quot;0038009C&quot;/&gt;&lt;wsp:rsid wsp:val=&quot;00381725&quot;/&gt;&lt;wsp:rsid wsp:val=&quot;00381DF4&quot;/&gt;&lt;wsp:rsid wsp:val=&quot;00383B28&quot;/&gt;&lt;wsp:rsid wsp:val=&quot;003843FA&quot;/&gt;&lt;wsp:rsid wsp:val=&quot;003851D5&quot;/&gt;&lt;wsp:rsid wsp:val=&quot;003872DB&quot;/&gt;&lt;wsp:rsid wsp:val=&quot;00395B62&quot;/&gt;&lt;wsp:rsid wsp:val=&quot;0039742A&quot;/&gt;&lt;wsp:rsid wsp:val=&quot;003A3A2C&quot;/&gt;&lt;wsp:rsid wsp:val=&quot;003A3FFE&quot;/&gt;&lt;wsp:rsid wsp:val=&quot;003A4886&quot;/&gt;&lt;wsp:rsid wsp:val=&quot;003B0876&quot;/&gt;&lt;wsp:rsid wsp:val=&quot;003B1694&quot;/&gt;&lt;wsp:rsid wsp:val=&quot;003B19E9&quot;/&gt;&lt;wsp:rsid wsp:val=&quot;003B2CD6&quot;/&gt;&lt;wsp:rsid wsp:val=&quot;003B4C0E&quot;/&gt;&lt;wsp:rsid wsp:val=&quot;003B5129&quot;/&gt;&lt;wsp:rsid wsp:val=&quot;003B600F&quot;/&gt;&lt;wsp:rsid wsp:val=&quot;003B6539&quot;/&gt;&lt;wsp:rsid wsp:val=&quot;003B7693&quot;/&gt;&lt;wsp:rsid wsp:val=&quot;003B7697&quot;/&gt;&lt;wsp:rsid wsp:val=&quot;003C0480&quot;/&gt;&lt;wsp:rsid wsp:val=&quot;003C0E13&quot;/&gt;&lt;wsp:rsid wsp:val=&quot;003C2B73&quot;/&gt;&lt;wsp:rsid wsp:val=&quot;003C343A&quot;/&gt;&lt;wsp:rsid wsp:val=&quot;003C5CBA&quot;/&gt;&lt;wsp:rsid wsp:val=&quot;003C7A7A&quot;/&gt;&lt;wsp:rsid wsp:val=&quot;003D0FD9&quot;/&gt;&lt;wsp:rsid wsp:val=&quot;003D2F28&quot;/&gt;&lt;wsp:rsid wsp:val=&quot;003D4005&quot;/&gt;&lt;wsp:rsid wsp:val=&quot;003D4BE4&quot;/&gt;&lt;wsp:rsid wsp:val=&quot;003D659B&quot;/&gt;&lt;wsp:rsid wsp:val=&quot;003D6A8A&quot;/&gt;&lt;wsp:rsid wsp:val=&quot;003D7E7E&quot;/&gt;&lt;wsp:rsid wsp:val=&quot;003E1165&quot;/&gt;&lt;wsp:rsid wsp:val=&quot;003E44EC&quot;/&gt;&lt;wsp:rsid wsp:val=&quot;003E51DB&quot;/&gt;&lt;wsp:rsid wsp:val=&quot;003E56E6&quot;/&gt;&lt;wsp:rsid wsp:val=&quot;003E5723&quot;/&gt;&lt;wsp:rsid wsp:val=&quot;003E5DCB&quot;/&gt;&lt;wsp:rsid wsp:val=&quot;003E5E27&quot;/&gt;&lt;wsp:rsid wsp:val=&quot;003E708D&quot;/&gt;&lt;wsp:rsid wsp:val=&quot;003E7AC5&quot;/&gt;&lt;wsp:rsid wsp:val=&quot;003F0BCC&quot;/&gt;&lt;wsp:rsid wsp:val=&quot;003F3870&quot;/&gt;&lt;wsp:rsid wsp:val=&quot;003F5BE2&quot;/&gt;&lt;wsp:rsid wsp:val=&quot;003F6A7D&quot;/&gt;&lt;wsp:rsid wsp:val=&quot;003F7970&quot;/&gt;&lt;wsp:rsid wsp:val=&quot;00401194&quot;/&gt;&lt;wsp:rsid wsp:val=&quot;00401F4F&quot;/&gt;&lt;wsp:rsid wsp:val=&quot;00404742&quot;/&gt;&lt;wsp:rsid wsp:val=&quot;004048C6&quot;/&gt;&lt;wsp:rsid wsp:val=&quot;0040589A&quot;/&gt;&lt;wsp:rsid wsp:val=&quot;0041056C&quot;/&gt;&lt;wsp:rsid wsp:val=&quot;004109A0&quot;/&gt;&lt;wsp:rsid wsp:val=&quot;00414B58&quot;/&gt;&lt;wsp:rsid wsp:val=&quot;00414C25&quot;/&gt;&lt;wsp:rsid wsp:val=&quot;00414CC0&quot;/&gt;&lt;wsp:rsid wsp:val=&quot;0041538F&quot;/&gt;&lt;wsp:rsid wsp:val=&quot;004162DB&quot;/&gt;&lt;wsp:rsid wsp:val=&quot;00417A25&quot;/&gt;&lt;wsp:rsid wsp:val=&quot;0042183A&quot;/&gt;&lt;wsp:rsid wsp:val=&quot;0042189C&quot;/&gt;&lt;wsp:rsid wsp:val=&quot;00422175&quot;/&gt;&lt;wsp:rsid wsp:val=&quot;00423F30&quot;/&gt;&lt;wsp:rsid wsp:val=&quot;004257B1&quot;/&gt;&lt;wsp:rsid wsp:val=&quot;00430708&quot;/&gt;&lt;wsp:rsid wsp:val=&quot;00430E31&quot;/&gt;&lt;wsp:rsid wsp:val=&quot;00432D4D&quot;/&gt;&lt;wsp:rsid wsp:val=&quot;00434631&quot;/&gt;&lt;wsp:rsid wsp:val=&quot;004377EB&quot;/&gt;&lt;wsp:rsid wsp:val=&quot;00440AFC&quot;/&gt;&lt;wsp:rsid wsp:val=&quot;00441831&quot;/&gt;&lt;wsp:rsid wsp:val=&quot;00441BE1&quot;/&gt;&lt;wsp:rsid wsp:val=&quot;00442905&quot;/&gt;&lt;wsp:rsid wsp:val=&quot;00442AFC&quot;/&gt;&lt;wsp:rsid wsp:val=&quot;00444048&quot;/&gt;&lt;wsp:rsid wsp:val=&quot;00446011&quot;/&gt;&lt;wsp:rsid wsp:val=&quot;00446AA4&quot;/&gt;&lt;wsp:rsid wsp:val=&quot;00446C9B&quot;/&gt;&lt;wsp:rsid wsp:val=&quot;00447384&quot;/&gt;&lt;wsp:rsid wsp:val=&quot;00450195&quot;/&gt;&lt;wsp:rsid wsp:val=&quot;00453BD5&quot;/&gt;&lt;wsp:rsid wsp:val=&quot;0045538A&quot;/&gt;&lt;wsp:rsid wsp:val=&quot;00455EB9&quot;/&gt;&lt;wsp:rsid wsp:val=&quot;0046023C&quot;/&gt;&lt;wsp:rsid wsp:val=&quot;00460FE7&quot;/&gt;&lt;wsp:rsid wsp:val=&quot;00461B56&quot;/&gt;&lt;wsp:rsid wsp:val=&quot;0046266D&quot;/&gt;&lt;wsp:rsid wsp:val=&quot;004628BA&quot;/&gt;&lt;wsp:rsid wsp:val=&quot;004640FB&quot;/&gt;&lt;wsp:rsid wsp:val=&quot;004646F6&quot;/&gt;&lt;wsp:rsid wsp:val=&quot;00464BAB&quot;/&gt;&lt;wsp:rsid wsp:val=&quot;00465818&quot;/&gt;&lt;wsp:rsid wsp:val=&quot;0046600E&quot;/&gt;&lt;wsp:rsid wsp:val=&quot;004661A2&quot;/&gt;&lt;wsp:rsid wsp:val=&quot;00466D69&quot;/&gt;&lt;wsp:rsid wsp:val=&quot;00467A59&quot;/&gt;&lt;wsp:rsid wsp:val=&quot;004713BA&quot;/&gt;&lt;wsp:rsid wsp:val=&quot;00471766&quot;/&gt;&lt;wsp:rsid wsp:val=&quot;004735EA&quot;/&gt;&lt;wsp:rsid wsp:val=&quot;00474766&quot;/&gt;&lt;wsp:rsid wsp:val=&quot;00477304&quot;/&gt;&lt;wsp:rsid wsp:val=&quot;00481176&quot;/&gt;&lt;wsp:rsid wsp:val=&quot;00482493&quot;/&gt;&lt;wsp:rsid wsp:val=&quot;004831B7&quot;/&gt;&lt;wsp:rsid wsp:val=&quot;004832CB&quot;/&gt;&lt;wsp:rsid wsp:val=&quot;0048499E&quot;/&gt;&lt;wsp:rsid wsp:val=&quot;00484CEF&quot;/&gt;&lt;wsp:rsid wsp:val=&quot;00485625&quot;/&gt;&lt;wsp:rsid wsp:val=&quot;00490DF8&quot;/&gt;&lt;wsp:rsid wsp:val=&quot;004919BF&quot;/&gt;&lt;wsp:rsid wsp:val=&quot;004919C7&quot;/&gt;&lt;wsp:rsid wsp:val=&quot;0049384B&quot;/&gt;&lt;wsp:rsid wsp:val=&quot;00494D85&quot;/&gt;&lt;wsp:rsid wsp:val=&quot;00494EF2&quot;/&gt;&lt;wsp:rsid wsp:val=&quot;004959E8&quot;/&gt;&lt;wsp:rsid wsp:val=&quot;00497548&quot;/&gt;&lt;wsp:rsid wsp:val=&quot;004A0351&quot;/&gt;&lt;wsp:rsid wsp:val=&quot;004A1183&quot;/&gt;&lt;wsp:rsid wsp:val=&quot;004A1AFC&quot;/&gt;&lt;wsp:rsid wsp:val=&quot;004A5027&quot;/&gt;&lt;wsp:rsid wsp:val=&quot;004A5EE0&quot;/&gt;&lt;wsp:rsid wsp:val=&quot;004A6A93&quot;/&gt;&lt;wsp:rsid wsp:val=&quot;004B1F00&quot;/&gt;&lt;wsp:rsid wsp:val=&quot;004B1F3C&quot;/&gt;&lt;wsp:rsid wsp:val=&quot;004B2013&quot;/&gt;&lt;wsp:rsid wsp:val=&quot;004B2F27&quot;/&gt;&lt;wsp:rsid wsp:val=&quot;004B3EDF&quot;/&gt;&lt;wsp:rsid wsp:val=&quot;004B4C81&quot;/&gt;&lt;wsp:rsid wsp:val=&quot;004B6AE9&quot;/&gt;&lt;wsp:rsid wsp:val=&quot;004C450B&quot;/&gt;&lt;wsp:rsid wsp:val=&quot;004C6B56&quot;/&gt;&lt;wsp:rsid wsp:val=&quot;004C7A20&quot;/&gt;&lt;wsp:rsid wsp:val=&quot;004D02C9&quot;/&gt;&lt;wsp:rsid wsp:val=&quot;004D0477&quot;/&gt;&lt;wsp:rsid wsp:val=&quot;004D0A32&quot;/&gt;&lt;wsp:rsid wsp:val=&quot;004D0AFC&quot;/&gt;&lt;wsp:rsid wsp:val=&quot;004D2023&quot;/&gt;&lt;wsp:rsid wsp:val=&quot;004D217A&quot;/&gt;&lt;wsp:rsid wsp:val=&quot;004D2BAF&quot;/&gt;&lt;wsp:rsid wsp:val=&quot;004D3177&quot;/&gt;&lt;wsp:rsid wsp:val=&quot;004D426F&quot;/&gt;&lt;wsp:rsid wsp:val=&quot;004D59AF&quot;/&gt;&lt;wsp:rsid wsp:val=&quot;004D6FA8&quot;/&gt;&lt;wsp:rsid wsp:val=&quot;004E13C4&quot;/&gt;&lt;wsp:rsid wsp:val=&quot;004E1F8E&quot;/&gt;&lt;wsp:rsid wsp:val=&quot;004E34A2&quot;/&gt;&lt;wsp:rsid wsp:val=&quot;004E4B33&quot;/&gt;&lt;wsp:rsid wsp:val=&quot;004E6BE8&quot;/&gt;&lt;wsp:rsid wsp:val=&quot;004F0389&quot;/&gt;&lt;wsp:rsid wsp:val=&quot;004F0702&quot;/&gt;&lt;wsp:rsid wsp:val=&quot;004F3A3C&quot;/&gt;&lt;wsp:rsid wsp:val=&quot;004F3A67&quot;/&gt;&lt;wsp:rsid wsp:val=&quot;004F436F&quot;/&gt;&lt;wsp:rsid wsp:val=&quot;004F6B8C&quot;/&gt;&lt;wsp:rsid wsp:val=&quot;004F7244&quot;/&gt;&lt;wsp:rsid wsp:val=&quot;004F77C0&quot;/&gt;&lt;wsp:rsid wsp:val=&quot;004F7F7C&quot;/&gt;&lt;wsp:rsid wsp:val=&quot;0050005F&quot;/&gt;&lt;wsp:rsid wsp:val=&quot;00500D70&quot;/&gt;&lt;wsp:rsid wsp:val=&quot;00501024&quot;/&gt;&lt;wsp:rsid wsp:val=&quot;00503170&quot;/&gt;&lt;wsp:rsid wsp:val=&quot;005033DD&quot;/&gt;&lt;wsp:rsid wsp:val=&quot;00504429&quot;/&gt;&lt;wsp:rsid wsp:val=&quot;005051AD&quot;/&gt;&lt;wsp:rsid wsp:val=&quot;00505252&quot;/&gt;&lt;wsp:rsid wsp:val=&quot;00506CCC&quot;/&gt;&lt;wsp:rsid wsp:val=&quot;00507CB5&quot;/&gt;&lt;wsp:rsid wsp:val=&quot;00512545&quot;/&gt;&lt;wsp:rsid wsp:val=&quot;00512DC6&quot;/&gt;&lt;wsp:rsid wsp:val=&quot;0051341E&quot;/&gt;&lt;wsp:rsid wsp:val=&quot;00514655&quot;/&gt;&lt;wsp:rsid wsp:val=&quot;0051475C&quot;/&gt;&lt;wsp:rsid wsp:val=&quot;00514A10&quot;/&gt;&lt;wsp:rsid wsp:val=&quot;00514BA1&quot;/&gt;&lt;wsp:rsid wsp:val=&quot;00516A84&quot;/&gt;&lt;wsp:rsid wsp:val=&quot;0052254E&quot;/&gt;&lt;wsp:rsid wsp:val=&quot;00522CE2&quot;/&gt;&lt;wsp:rsid wsp:val=&quot;00523AA5&quot;/&gt;&lt;wsp:rsid wsp:val=&quot;005251FF&quot;/&gt;&lt;wsp:rsid wsp:val=&quot;00526329&quot;/&gt;&lt;wsp:rsid wsp:val=&quot;00526D44&quot;/&gt;&lt;wsp:rsid wsp:val=&quot;0052790C&quot;/&gt;&lt;wsp:rsid wsp:val=&quot;00527D8D&quot;/&gt;&lt;wsp:rsid wsp:val=&quot;0053177F&quot;/&gt;&lt;wsp:rsid wsp:val=&quot;00533A56&quot;/&gt;&lt;wsp:rsid wsp:val=&quot;00534F00&quot;/&gt;&lt;wsp:rsid wsp:val=&quot;0053554C&quot;/&gt;&lt;wsp:rsid wsp:val=&quot;0053600B&quot;/&gt;&lt;wsp:rsid wsp:val=&quot;00536327&quot;/&gt;&lt;wsp:rsid wsp:val=&quot;00542E3B&quot;/&gt;&lt;wsp:rsid wsp:val=&quot;00543926&quot;/&gt;&lt;wsp:rsid wsp:val=&quot;00545F22&quot;/&gt;&lt;wsp:rsid wsp:val=&quot;00545FDE&quot;/&gt;&lt;wsp:rsid wsp:val=&quot;00546E60&quot;/&gt;&lt;wsp:rsid wsp:val=&quot;005475B1&quot;/&gt;&lt;wsp:rsid wsp:val=&quot;00547F77&quot;/&gt;&lt;wsp:rsid wsp:val=&quot;00551867&quot;/&gt;&lt;wsp:rsid wsp:val=&quot;005526FD&quot;/&gt;&lt;wsp:rsid wsp:val=&quot;00552809&quot;/&gt;&lt;wsp:rsid wsp:val=&quot;0055280E&quot;/&gt;&lt;wsp:rsid wsp:val=&quot;00554582&quot;/&gt;&lt;wsp:rsid wsp:val=&quot;00556539&quot;/&gt;&lt;wsp:rsid wsp:val=&quot;005570EE&quot;/&gt;&lt;wsp:rsid wsp:val=&quot;00560137&quot;/&gt;&lt;wsp:rsid wsp:val=&quot;0056300A&quot;/&gt;&lt;wsp:rsid wsp:val=&quot;0056633B&quot;/&gt;&lt;wsp:rsid wsp:val=&quot;00571471&quot;/&gt;&lt;wsp:rsid wsp:val=&quot;005716C6&quot;/&gt;&lt;wsp:rsid wsp:val=&quot;00574C5D&quot;/&gt;&lt;wsp:rsid wsp:val=&quot;00574EE5&quot;/&gt;&lt;wsp:rsid wsp:val=&quot;00575760&quot;/&gt;&lt;wsp:rsid wsp:val=&quot;00580BDD&quot;/&gt;&lt;wsp:rsid wsp:val=&quot;005823BF&quot;/&gt;&lt;wsp:rsid wsp:val=&quot;00586DCE&quot;/&gt;&lt;wsp:rsid wsp:val=&quot;00590715&quot;/&gt;&lt;wsp:rsid wsp:val=&quot;00591AC6&quot;/&gt;&lt;wsp:rsid wsp:val=&quot;00591D50&quot;/&gt;&lt;wsp:rsid wsp:val=&quot;00591ED9&quot;/&gt;&lt;wsp:rsid wsp:val=&quot;00593EC5&quot;/&gt;&lt;wsp:rsid wsp:val=&quot;00594088&quot;/&gt;&lt;wsp:rsid wsp:val=&quot;00595F70&quot;/&gt;&lt;wsp:rsid wsp:val=&quot;00596F41&quot;/&gt;&lt;wsp:rsid wsp:val=&quot;005A0A08&quot;/&gt;&lt;wsp:rsid wsp:val=&quot;005A2FD4&quot;/&gt;&lt;wsp:rsid wsp:val=&quot;005A59C5&quot;/&gt;&lt;wsp:rsid wsp:val=&quot;005A617A&quot;/&gt;&lt;wsp:rsid wsp:val=&quot;005B17E6&quot;/&gt;&lt;wsp:rsid wsp:val=&quot;005B1ACE&quot;/&gt;&lt;wsp:rsid wsp:val=&quot;005B50D2&quot;/&gt;&lt;wsp:rsid wsp:val=&quot;005B60DF&quot;/&gt;&lt;wsp:rsid wsp:val=&quot;005C1DFD&quot;/&gt;&lt;wsp:rsid wsp:val=&quot;005C203B&quot;/&gt;&lt;wsp:rsid wsp:val=&quot;005C2C71&quot;/&gt;&lt;wsp:rsid wsp:val=&quot;005C4912&quot;/&gt;&lt;wsp:rsid wsp:val=&quot;005C4C9E&quot;/&gt;&lt;wsp:rsid wsp:val=&quot;005C7114&quot;/&gt;&lt;wsp:rsid wsp:val=&quot;005D1D28&quot;/&gt;&lt;wsp:rsid wsp:val=&quot;005D21E8&quot;/&gt;&lt;wsp:rsid wsp:val=&quot;005D2C8D&quot;/&gt;&lt;wsp:rsid wsp:val=&quot;005D31F6&quot;/&gt;&lt;wsp:rsid wsp:val=&quot;005D3A0C&quot;/&gt;&lt;wsp:rsid wsp:val=&quot;005D3DC1&quot;/&gt;&lt;wsp:rsid wsp:val=&quot;005D4084&quot;/&gt;&lt;wsp:rsid wsp:val=&quot;005D4BBC&quot;/&gt;&lt;wsp:rsid wsp:val=&quot;005D5A0C&quot;/&gt;&lt;wsp:rsid wsp:val=&quot;005D65B4&quot;/&gt;&lt;wsp:rsid wsp:val=&quot;005D7700&quot;/&gt;&lt;wsp:rsid wsp:val=&quot;005E0A26&quot;/&gt;&lt;wsp:rsid wsp:val=&quot;005E1C37&quot;/&gt;&lt;wsp:rsid wsp:val=&quot;005E33C6&quot;/&gt;&lt;wsp:rsid wsp:val=&quot;005E6AB4&quot;/&gt;&lt;wsp:rsid wsp:val=&quot;005F1337&quot;/&gt;&lt;wsp:rsid wsp:val=&quot;005F5329&quot;/&gt;&lt;wsp:rsid wsp:val=&quot;005F5AB4&quot;/&gt;&lt;wsp:rsid wsp:val=&quot;00600ED3&quot;/&gt;&lt;wsp:rsid wsp:val=&quot;00600FEF&quot;/&gt;&lt;wsp:rsid wsp:val=&quot;00601085&quot;/&gt;&lt;wsp:rsid wsp:val=&quot;006030B8&quot;/&gt;&lt;wsp:rsid wsp:val=&quot;00604F25&quot;/&gt;&lt;wsp:rsid wsp:val=&quot;00605ED4&quot;/&gt;&lt;wsp:rsid wsp:val=&quot;00607A0E&quot;/&gt;&lt;wsp:rsid wsp:val=&quot;00607D76&quot;/&gt;&lt;wsp:rsid wsp:val=&quot;006108A7&quot;/&gt;&lt;wsp:rsid wsp:val=&quot;006109E4&quot;/&gt;&lt;wsp:rsid wsp:val=&quot;00610A23&quot;/&gt;&lt;wsp:rsid wsp:val=&quot;00610FCA&quot;/&gt;&lt;wsp:rsid wsp:val=&quot;006121F6&quot;/&gt;&lt;wsp:rsid wsp:val=&quot;00616FAF&quot;/&gt;&lt;wsp:rsid wsp:val=&quot;00622165&quot;/&gt;&lt;wsp:rsid wsp:val=&quot;00623C6D&quot;/&gt;&lt;wsp:rsid wsp:val=&quot;00623CC8&quot;/&gt;&lt;wsp:rsid wsp:val=&quot;00624A6D&quot;/&gt;&lt;wsp:rsid wsp:val=&quot;0062629A&quot;/&gt;&lt;wsp:rsid wsp:val=&quot;00627AC2&quot;/&gt;&lt;wsp:rsid wsp:val=&quot;00631E1B&quot;/&gt;&lt;wsp:rsid wsp:val=&quot;00632158&quot;/&gt;&lt;wsp:rsid wsp:val=&quot;0063408D&quot;/&gt;&lt;wsp:rsid wsp:val=&quot;006355A7&quot;/&gt;&lt;wsp:rsid wsp:val=&quot;00637451&quot;/&gt;&lt;wsp:rsid wsp:val=&quot;006435BA&quot;/&gt;&lt;wsp:rsid wsp:val=&quot;006475D9&quot;/&gt;&lt;wsp:rsid wsp:val=&quot;00650929&quot;/&gt;&lt;wsp:rsid wsp:val=&quot;00651224&quot;/&gt;&lt;wsp:rsid wsp:val=&quot;006538EC&quot;/&gt;&lt;wsp:rsid wsp:val=&quot;00654F94&quot;/&gt;&lt;wsp:rsid wsp:val=&quot;00655269&quot;/&gt;&lt;wsp:rsid wsp:val=&quot;00655D5B&quot;/&gt;&lt;wsp:rsid wsp:val=&quot;00657E12&quot;/&gt;&lt;wsp:rsid wsp:val=&quot;00662A8A&quot;/&gt;&lt;wsp:rsid wsp:val=&quot;00663635&quot;/&gt;&lt;wsp:rsid wsp:val=&quot;006637D7&quot;/&gt;&lt;wsp:rsid wsp:val=&quot;00665A2F&quot;/&gt;&lt;wsp:rsid wsp:val=&quot;00666C9F&quot;/&gt;&lt;wsp:rsid wsp:val=&quot;00666F26&quot;/&gt;&lt;wsp:rsid wsp:val=&quot;00670508&quot;/&gt;&lt;wsp:rsid wsp:val=&quot;00670ECC&quot;/&gt;&lt;wsp:rsid wsp:val=&quot;00671B52&quot;/&gt;&lt;wsp:rsid wsp:val=&quot;00671F4B&quot;/&gt;&lt;wsp:rsid wsp:val=&quot;00672F8C&quot;/&gt;&lt;wsp:rsid wsp:val=&quot;006740E8&quot;/&gt;&lt;wsp:rsid wsp:val=&quot;0067577B&quot;/&gt;&lt;wsp:rsid wsp:val=&quot;00675D09&quot;/&gt;&lt;wsp:rsid wsp:val=&quot;006771FF&quot;/&gt;&lt;wsp:rsid wsp:val=&quot;00680245&quot;/&gt;&lt;wsp:rsid wsp:val=&quot;00683B2A&quot;/&gt;&lt;wsp:rsid wsp:val=&quot;006924B4&quot;/&gt;&lt;wsp:rsid wsp:val=&quot;006933C0&quot;/&gt;&lt;wsp:rsid wsp:val=&quot;006940C7&quot;/&gt;&lt;wsp:rsid wsp:val=&quot;00697446&quot;/&gt;&lt;wsp:rsid wsp:val=&quot;006A0CCF&quot;/&gt;&lt;wsp:rsid wsp:val=&quot;006A10A5&quot;/&gt;&lt;wsp:rsid wsp:val=&quot;006A3EC9&quot;/&gt;&lt;wsp:rsid wsp:val=&quot;006A7CE1&quot;/&gt;&lt;wsp:rsid wsp:val=&quot;006B2ADB&quot;/&gt;&lt;wsp:rsid wsp:val=&quot;006B2B7E&quot;/&gt;&lt;wsp:rsid wsp:val=&quot;006B3A75&quot;/&gt;&lt;wsp:rsid wsp:val=&quot;006B3D59&quot;/&gt;&lt;wsp:rsid wsp:val=&quot;006B6163&quot;/&gt;&lt;wsp:rsid wsp:val=&quot;006C2E06&quot;/&gt;&lt;wsp:rsid wsp:val=&quot;006C316D&quot;/&gt;&lt;wsp:rsid wsp:val=&quot;006C4444&quot;/&gt;&lt;wsp:rsid wsp:val=&quot;006C585A&quot;/&gt;&lt;wsp:rsid wsp:val=&quot;006C6971&quot;/&gt;&lt;wsp:rsid wsp:val=&quot;006C7E91&quot;/&gt;&lt;wsp:rsid wsp:val=&quot;006D0405&quot;/&gt;&lt;wsp:rsid wsp:val=&quot;006D0C2D&quot;/&gt;&lt;wsp:rsid wsp:val=&quot;006D29B9&quot;/&gt;&lt;wsp:rsid wsp:val=&quot;006D2BFB&quot;/&gt;&lt;wsp:rsid wsp:val=&quot;006D34FC&quot;/&gt;&lt;wsp:rsid wsp:val=&quot;006D356F&quot;/&gt;&lt;wsp:rsid wsp:val=&quot;006D38B9&quot;/&gt;&lt;wsp:rsid wsp:val=&quot;006D3F02&quot;/&gt;&lt;wsp:rsid wsp:val=&quot;006D3F1D&quot;/&gt;&lt;wsp:rsid wsp:val=&quot;006D65FC&quot;/&gt;&lt;wsp:rsid wsp:val=&quot;006E1583&quot;/&gt;&lt;wsp:rsid wsp:val=&quot;006E3E66&quot;/&gt;&lt;wsp:rsid wsp:val=&quot;006E5112&quot;/&gt;&lt;wsp:rsid wsp:val=&quot;006E59C8&quot;/&gt;&lt;wsp:rsid wsp:val=&quot;006E600D&quot;/&gt;&lt;wsp:rsid wsp:val=&quot;006E6603&quot;/&gt;&lt;wsp:rsid wsp:val=&quot;006E7AE2&quot;/&gt;&lt;wsp:rsid wsp:val=&quot;006F052B&quot;/&gt;&lt;wsp:rsid wsp:val=&quot;006F069F&quot;/&gt;&lt;wsp:rsid wsp:val=&quot;006F1BAE&quot;/&gt;&lt;wsp:rsid wsp:val=&quot;006F1E74&quot;/&gt;&lt;wsp:rsid wsp:val=&quot;006F2A7B&quot;/&gt;&lt;wsp:rsid wsp:val=&quot;006F3059&quot;/&gt;&lt;wsp:rsid wsp:val=&quot;006F3909&quot;/&gt;&lt;wsp:rsid wsp:val=&quot;006F39CE&quot;/&gt;&lt;wsp:rsid wsp:val=&quot;006F5711&quot;/&gt;&lt;wsp:rsid wsp:val=&quot;006F6717&quot;/&gt;&lt;wsp:rsid wsp:val=&quot;006F7E01&quot;/&gt;&lt;wsp:rsid wsp:val=&quot;00701717&quot;/&gt;&lt;wsp:rsid wsp:val=&quot;00702C97&quot;/&gt;&lt;wsp:rsid wsp:val=&quot;0070358F&quot;/&gt;&lt;wsp:rsid wsp:val=&quot;00705EBA&quot;/&gt;&lt;wsp:rsid wsp:val=&quot;00706F8B&quot;/&gt;&lt;wsp:rsid wsp:val=&quot;00712A0E&quot;/&gt;&lt;wsp:rsid wsp:val=&quot;00713945&quot;/&gt;&lt;wsp:rsid wsp:val=&quot;00715C7E&quot;/&gt;&lt;wsp:rsid wsp:val=&quot;007169FB&quot;/&gt;&lt;wsp:rsid wsp:val=&quot;00716C3F&quot;/&gt;&lt;wsp:rsid wsp:val=&quot;00716C86&quot;/&gt;&lt;wsp:rsid wsp:val=&quot;00717C8D&quot;/&gt;&lt;wsp:rsid wsp:val=&quot;007215CC&quot;/&gt;&lt;wsp:rsid wsp:val=&quot;00721BDA&quot;/&gt;&lt;wsp:rsid wsp:val=&quot;00723DED&quot;/&gt;&lt;wsp:rsid wsp:val=&quot;00723F80&quot;/&gt;&lt;wsp:rsid wsp:val=&quot;007252BC&quot;/&gt;&lt;wsp:rsid wsp:val=&quot;007256EE&quot;/&gt;&lt;wsp:rsid wsp:val=&quot;00725FEF&quot;/&gt;&lt;wsp:rsid wsp:val=&quot;00726493&quot;/&gt;&lt;wsp:rsid wsp:val=&quot;00733013&quot;/&gt;&lt;wsp:rsid wsp:val=&quot;00734509&quot;/&gt;&lt;wsp:rsid wsp:val=&quot;00735BEB&quot;/&gt;&lt;wsp:rsid wsp:val=&quot;00736C04&quot;/&gt;&lt;wsp:rsid wsp:val=&quot;00736C94&quot;/&gt;&lt;wsp:rsid wsp:val=&quot;00737737&quot;/&gt;&lt;wsp:rsid wsp:val=&quot;00737EE1&quot;/&gt;&lt;wsp:rsid wsp:val=&quot;00742608&quot;/&gt;&lt;wsp:rsid wsp:val=&quot;00743F4B&quot;/&gt;&lt;wsp:rsid wsp:val=&quot;00744369&quot;/&gt;&lt;wsp:rsid wsp:val=&quot;007466CE&quot;/&gt;&lt;wsp:rsid wsp:val=&quot;00746F9B&quot;/&gt;&lt;wsp:rsid wsp:val=&quot;00747075&quot;/&gt;&lt;wsp:rsid wsp:val=&quot;007472E0&quot;/&gt;&lt;wsp:rsid wsp:val=&quot;00747D39&quot;/&gt;&lt;wsp:rsid wsp:val=&quot;00747F01&quot;/&gt;&lt;wsp:rsid wsp:val=&quot;007509EA&quot;/&gt;&lt;wsp:rsid wsp:val=&quot;007510A7&quot;/&gt;&lt;wsp:rsid wsp:val=&quot;00752FA6&quot;/&gt;&lt;wsp:rsid wsp:val=&quot;00753313&quot;/&gt;&lt;wsp:rsid wsp:val=&quot;00754971&quot;/&gt;&lt;wsp:rsid wsp:val=&quot;00755D32&quot;/&gt;&lt;wsp:rsid wsp:val=&quot;00756C5E&quot;/&gt;&lt;wsp:rsid wsp:val=&quot;00761B11&quot;/&gt;&lt;wsp:rsid wsp:val=&quot;00762B45&quot;/&gt;&lt;wsp:rsid wsp:val=&quot;00762CEC&quot;/&gt;&lt;wsp:rsid wsp:val=&quot;00765174&quot;/&gt;&lt;wsp:rsid wsp:val=&quot;007656DC&quot;/&gt;&lt;wsp:rsid wsp:val=&quot;00766FBC&quot;/&gt;&lt;wsp:rsid wsp:val=&quot;00770A76&quot;/&gt;&lt;wsp:rsid wsp:val=&quot;00771FBD&quot;/&gt;&lt;wsp:rsid wsp:val=&quot;0077228E&quot;/&gt;&lt;wsp:rsid wsp:val=&quot;00773DB2&quot;/&gt;&lt;wsp:rsid wsp:val=&quot;00775BB1&quot;/&gt;&lt;wsp:rsid wsp:val=&quot;00775CC2&quot;/&gt;&lt;wsp:rsid wsp:val=&quot;00781E12&quot;/&gt;&lt;wsp:rsid wsp:val=&quot;007838FF&quot;/&gt;&lt;wsp:rsid wsp:val=&quot;00783C77&quot;/&gt;&lt;wsp:rsid wsp:val=&quot;00785DF1&quot;/&gt;&lt;wsp:rsid wsp:val=&quot;007870A2&quot;/&gt;&lt;wsp:rsid wsp:val=&quot;00787750&quot;/&gt;&lt;wsp:rsid wsp:val=&quot;00787B28&quot;/&gt;&lt;wsp:rsid wsp:val=&quot;00791602&quot;/&gt;&lt;wsp:rsid wsp:val=&quot;00793310&quot;/&gt;&lt;wsp:rsid wsp:val=&quot;00797C0E&quot;/&gt;&lt;wsp:rsid wsp:val=&quot;00797F75&quot;/&gt;&lt;wsp:rsid wsp:val=&quot;007A01CC&quot;/&gt;&lt;wsp:rsid wsp:val=&quot;007A1A16&quot;/&gt;&lt;wsp:rsid wsp:val=&quot;007A2465&quot;/&gt;&lt;wsp:rsid wsp:val=&quot;007A30C0&quot;/&gt;&lt;wsp:rsid wsp:val=&quot;007A4207&quot;/&gt;&lt;wsp:rsid wsp:val=&quot;007A5D36&quot;/&gt;&lt;wsp:rsid wsp:val=&quot;007A6352&quot;/&gt;&lt;wsp:rsid wsp:val=&quot;007A63CC&quot;/&gt;&lt;wsp:rsid wsp:val=&quot;007A669B&quot;/&gt;&lt;wsp:rsid wsp:val=&quot;007A7AB4&quot;/&gt;&lt;wsp:rsid wsp:val=&quot;007B11CA&quot;/&gt;&lt;wsp:rsid wsp:val=&quot;007B1804&quot;/&gt;&lt;wsp:rsid wsp:val=&quot;007B2711&quot;/&gt;&lt;wsp:rsid wsp:val=&quot;007B5AF6&quot;/&gt;&lt;wsp:rsid wsp:val=&quot;007B6ADE&quot;/&gt;&lt;wsp:rsid wsp:val=&quot;007C0733&quot;/&gt;&lt;wsp:rsid wsp:val=&quot;007C120B&quot;/&gt;&lt;wsp:rsid wsp:val=&quot;007C12C6&quot;/&gt;&lt;wsp:rsid wsp:val=&quot;007C19C2&quot;/&gt;&lt;wsp:rsid wsp:val=&quot;007C2B47&quot;/&gt;&lt;wsp:rsid wsp:val=&quot;007C32F8&quot;/&gt;&lt;wsp:rsid wsp:val=&quot;007C44F6&quot;/&gt;&lt;wsp:rsid wsp:val=&quot;007C547F&quot;/&gt;&lt;wsp:rsid wsp:val=&quot;007C73CD&quot;/&gt;&lt;wsp:rsid wsp:val=&quot;007D1BA5&quot;/&gt;&lt;wsp:rsid wsp:val=&quot;007D2347&quot;/&gt;&lt;wsp:rsid wsp:val=&quot;007D294E&quot;/&gt;&lt;wsp:rsid wsp:val=&quot;007D3146&quot;/&gt;&lt;wsp:rsid wsp:val=&quot;007D34D8&quot;/&gt;&lt;wsp:rsid wsp:val=&quot;007D3735&quot;/&gt;&lt;wsp:rsid wsp:val=&quot;007D3AE3&quot;/&gt;&lt;wsp:rsid wsp:val=&quot;007D3C46&quot;/&gt;&lt;wsp:rsid wsp:val=&quot;007E0041&quot;/&gt;&lt;wsp:rsid wsp:val=&quot;007E0D00&quot;/&gt;&lt;wsp:rsid wsp:val=&quot;007E4B1F&quot;/&gt;&lt;wsp:rsid wsp:val=&quot;007E53B3&quot;/&gt;&lt;wsp:rsid wsp:val=&quot;007E5907&quot;/&gt;&lt;wsp:rsid wsp:val=&quot;007E5C32&quot;/&gt;&lt;wsp:rsid wsp:val=&quot;007E61C4&quot;/&gt;&lt;wsp:rsid wsp:val=&quot;007F097E&quot;/&gt;&lt;wsp:rsid wsp:val=&quot;007F0CD6&quot;/&gt;&lt;wsp:rsid wsp:val=&quot;007F0DEB&quot;/&gt;&lt;wsp:rsid wsp:val=&quot;007F16AF&quot;/&gt;&lt;wsp:rsid wsp:val=&quot;007F27E2&quot;/&gt;&lt;wsp:rsid wsp:val=&quot;007F32A2&quot;/&gt;&lt;wsp:rsid wsp:val=&quot;007F3B26&quot;/&gt;&lt;wsp:rsid wsp:val=&quot;007F441D&quot;/&gt;&lt;wsp:rsid wsp:val=&quot;007F4BB2&quot;/&gt;&lt;wsp:rsid wsp:val=&quot;0080073B&quot;/&gt;&lt;wsp:rsid wsp:val=&quot;0080080F&quot;/&gt;&lt;wsp:rsid wsp:val=&quot;00800FC6&quot;/&gt;&lt;wsp:rsid wsp:val=&quot;00801914&quot;/&gt;&lt;wsp:rsid wsp:val=&quot;00802845&quot;/&gt;&lt;wsp:rsid wsp:val=&quot;00803D3C&quot;/&gt;&lt;wsp:rsid wsp:val=&quot;00805C5D&quot;/&gt;&lt;wsp:rsid wsp:val=&quot;00806226&quot;/&gt;&lt;wsp:rsid wsp:val=&quot;00806331&quot;/&gt;&lt;wsp:rsid wsp:val=&quot;00806E2B&quot;/&gt;&lt;wsp:rsid wsp:val=&quot;00807BC3&quot;/&gt;&lt;wsp:rsid wsp:val=&quot;008101C2&quot;/&gt;&lt;wsp:rsid wsp:val=&quot;00810A76&quot;/&gt;&lt;wsp:rsid wsp:val=&quot;00810AD7&quot;/&gt;&lt;wsp:rsid wsp:val=&quot;00811104&quot;/&gt;&lt;wsp:rsid wsp:val=&quot;00811F2D&quot;/&gt;&lt;wsp:rsid wsp:val=&quot;00813546&quot;/&gt;&lt;wsp:rsid wsp:val=&quot;008157CF&quot;/&gt;&lt;wsp:rsid wsp:val=&quot;00815E07&quot;/&gt;&lt;wsp:rsid wsp:val=&quot;008168CE&quot;/&gt;&lt;wsp:rsid wsp:val=&quot;00816A3D&quot;/&gt;&lt;wsp:rsid wsp:val=&quot;00817E17&quot;/&gt;&lt;wsp:rsid wsp:val=&quot;00823C98&quot;/&gt;&lt;wsp:rsid wsp:val=&quot;00825364&quot;/&gt;&lt;wsp:rsid wsp:val=&quot;00825C23&quot;/&gt;&lt;wsp:rsid wsp:val=&quot;00826BAA&quot;/&gt;&lt;wsp:rsid wsp:val=&quot;0083068D&quot;/&gt;&lt;wsp:rsid wsp:val=&quot;008311D2&quot;/&gt;&lt;wsp:rsid wsp:val=&quot;00833678&quot;/&gt;&lt;wsp:rsid wsp:val=&quot;00835EF4&quot;/&gt;&lt;wsp:rsid wsp:val=&quot;00836D9E&quot;/&gt;&lt;wsp:rsid wsp:val=&quot;008371B8&quot;/&gt;&lt;wsp:rsid wsp:val=&quot;00842E35&quot;/&gt;&lt;wsp:rsid wsp:val=&quot;00845856&quot;/&gt;&lt;wsp:rsid wsp:val=&quot;00847546&quot;/&gt;&lt;wsp:rsid wsp:val=&quot;00847957&quot;/&gt;&lt;wsp:rsid wsp:val=&quot;0085037D&quot;/&gt;&lt;wsp:rsid wsp:val=&quot;008515E4&quot;/&gt;&lt;wsp:rsid wsp:val=&quot;00851664&quot;/&gt;&lt;wsp:rsid wsp:val=&quot;00855B2D&quot;/&gt;&lt;wsp:rsid wsp:val=&quot;00856244&quot;/&gt;&lt;wsp:rsid wsp:val=&quot;00856434&quot;/&gt;&lt;wsp:rsid wsp:val=&quot;00857477&quot;/&gt;&lt;wsp:rsid wsp:val=&quot;00857D3B&quot;/&gt;&lt;wsp:rsid wsp:val=&quot;00862780&quot;/&gt;&lt;wsp:rsid wsp:val=&quot;00862D99&quot;/&gt;&lt;wsp:rsid wsp:val=&quot;00865349&quot;/&gt;&lt;wsp:rsid wsp:val=&quot;00866013&quot;/&gt;&lt;wsp:rsid wsp:val=&quot;00867BE9&quot;/&gt;&lt;wsp:rsid wsp:val=&quot;008747A9&quot;/&gt;&lt;wsp:rsid wsp:val=&quot;008774E2&quot;/&gt;&lt;wsp:rsid wsp:val=&quot;008813EF&quot;/&gt;&lt;wsp:rsid wsp:val=&quot;00881551&quot;/&gt;&lt;wsp:rsid wsp:val=&quot;008822BB&quot;/&gt;&lt;wsp:rsid wsp:val=&quot;0088258E&quot;/&gt;&lt;wsp:rsid wsp:val=&quot;00883F43&quot;/&gt;&lt;wsp:rsid wsp:val=&quot;00885E14&quot;/&gt;&lt;wsp:rsid wsp:val=&quot;00886057&quot;/&gt;&lt;wsp:rsid wsp:val=&quot;00886D19&quot;/&gt;&lt;wsp:rsid wsp:val=&quot;00892002&quot;/&gt;&lt;wsp:rsid wsp:val=&quot;00894700&quot;/&gt;&lt;wsp:rsid wsp:val=&quot;00897133&quot;/&gt;&lt;wsp:rsid wsp:val=&quot;00897DE8&quot;/&gt;&lt;wsp:rsid wsp:val=&quot;008A1710&quot;/&gt;&lt;wsp:rsid wsp:val=&quot;008A1876&quot;/&gt;&lt;wsp:rsid wsp:val=&quot;008A3ADC&quot;/&gt;&lt;wsp:rsid wsp:val=&quot;008A4311&quot;/&gt;&lt;wsp:rsid wsp:val=&quot;008B0320&quot;/&gt;&lt;wsp:rsid wsp:val=&quot;008B09E8&quot;/&gt;&lt;wsp:rsid wsp:val=&quot;008B1D51&quot;/&gt;&lt;wsp:rsid wsp:val=&quot;008B353F&quot;/&gt;&lt;wsp:rsid wsp:val=&quot;008B4FD4&quot;/&gt;&lt;wsp:rsid wsp:val=&quot;008B6574&quot;/&gt;&lt;wsp:rsid wsp:val=&quot;008C10ED&quot;/&gt;&lt;wsp:rsid wsp:val=&quot;008C4864&quot;/&gt;&lt;wsp:rsid wsp:val=&quot;008C7BB1&quot;/&gt;&lt;wsp:rsid wsp:val=&quot;008C7E56&quot;/&gt;&lt;wsp:rsid wsp:val=&quot;008D0857&quot;/&gt;&lt;wsp:rsid wsp:val=&quot;008D1A33&quot;/&gt;&lt;wsp:rsid wsp:val=&quot;008D4668&quot;/&gt;&lt;wsp:rsid wsp:val=&quot;008D6B86&quot;/&gt;&lt;wsp:rsid wsp:val=&quot;008D6C18&quot;/&gt;&lt;wsp:rsid wsp:val=&quot;008D7369&quot;/&gt;&lt;wsp:rsid wsp:val=&quot;008E04AC&quot;/&gt;&lt;wsp:rsid wsp:val=&quot;008E11A3&quot;/&gt;&lt;wsp:rsid wsp:val=&quot;008E2B3B&quot;/&gt;&lt;wsp:rsid wsp:val=&quot;008E3715&quot;/&gt;&lt;wsp:rsid wsp:val=&quot;008E4901&quot;/&gt;&lt;wsp:rsid wsp:val=&quot;008E51C6&quot;/&gt;&lt;wsp:rsid wsp:val=&quot;008E6C42&quot;/&gt;&lt;wsp:rsid wsp:val=&quot;008F087A&quot;/&gt;&lt;wsp:rsid wsp:val=&quot;008F13C6&quot;/&gt;&lt;wsp:rsid wsp:val=&quot;008F18FA&quot;/&gt;&lt;wsp:rsid wsp:val=&quot;008F2B8E&quot;/&gt;&lt;wsp:rsid wsp:val=&quot;008F2F76&quot;/&gt;&lt;wsp:rsid wsp:val=&quot;008F4FAF&quot;/&gt;&lt;wsp:rsid wsp:val=&quot;0090003C&quot;/&gt;&lt;wsp:rsid wsp:val=&quot;00901226&quot;/&gt;&lt;wsp:rsid wsp:val=&quot;00901669&quot;/&gt;&lt;wsp:rsid wsp:val=&quot;00904D8E&quot;/&gt;&lt;wsp:rsid wsp:val=&quot;009062A6&quot;/&gt;&lt;wsp:rsid wsp:val=&quot;009064CB&quot;/&gt;&lt;wsp:rsid wsp:val=&quot;00907910&quot;/&gt;&lt;wsp:rsid wsp:val=&quot;00907A53&quot;/&gt;&lt;wsp:rsid wsp:val=&quot;00907DEA&quot;/&gt;&lt;wsp:rsid wsp:val=&quot;0091016B&quot;/&gt;&lt;wsp:rsid wsp:val=&quot;0091027B&quot;/&gt;&lt;wsp:rsid wsp:val=&quot;009103E6&quot;/&gt;&lt;wsp:rsid wsp:val=&quot;00910E83&quot;/&gt;&lt;wsp:rsid wsp:val=&quot;00911D44&quot;/&gt;&lt;wsp:rsid wsp:val=&quot;00912103&quot;/&gt;&lt;wsp:rsid wsp:val=&quot;00913C58&quot;/&gt;&lt;wsp:rsid wsp:val=&quot;009146D9&quot;/&gt;&lt;wsp:rsid wsp:val=&quot;009155A8&quot;/&gt;&lt;wsp:rsid wsp:val=&quot;00916B6C&quot;/&gt;&lt;wsp:rsid wsp:val=&quot;00916BBA&quot;/&gt;&lt;wsp:rsid wsp:val=&quot;0091786B&quot;/&gt;&lt;wsp:rsid wsp:val=&quot;009200BC&quot;/&gt;&lt;wsp:rsid wsp:val=&quot;00920FB1&quot;/&gt;&lt;wsp:rsid wsp:val=&quot;00921597&quot;/&gt;&lt;wsp:rsid wsp:val=&quot;00921E56&quot;/&gt;&lt;wsp:rsid wsp:val=&quot;00922CFC&quot;/&gt;&lt;wsp:rsid wsp:val=&quot;0092329E&quot;/&gt;&lt;wsp:rsid wsp:val=&quot;00923603&quot;/&gt;&lt;wsp:rsid wsp:val=&quot;009326C7&quot;/&gt;&lt;wsp:rsid wsp:val=&quot;0093284A&quot;/&gt;&lt;wsp:rsid wsp:val=&quot;00935882&quot;/&gt;&lt;wsp:rsid wsp:val=&quot;00936D42&quot;/&gt;&lt;wsp:rsid wsp:val=&quot;00937EEA&quot;/&gt;&lt;wsp:rsid wsp:val=&quot;00937F68&quot;/&gt;&lt;wsp:rsid wsp:val=&quot;00942309&quot;/&gt;&lt;wsp:rsid wsp:val=&quot;00942C69&quot;/&gt;&lt;wsp:rsid wsp:val=&quot;00942E2A&quot;/&gt;&lt;wsp:rsid wsp:val=&quot;009438CF&quot;/&gt;&lt;wsp:rsid wsp:val=&quot;00943A1D&quot;/&gt;&lt;wsp:rsid wsp:val=&quot;00944BDC&quot;/&gt;&lt;wsp:rsid wsp:val=&quot;00944F2E&quot;/&gt;&lt;wsp:rsid wsp:val=&quot;0094620E&quot;/&gt;&lt;wsp:rsid wsp:val=&quot;00946A9C&quot;/&gt;&lt;wsp:rsid wsp:val=&quot;00952A71&quot;/&gt;&lt;wsp:rsid wsp:val=&quot;0095347D&quot;/&gt;&lt;wsp:rsid wsp:val=&quot;00954D69&quot;/&gt;&lt;wsp:rsid wsp:val=&quot;00960212&quot;/&gt;&lt;wsp:rsid wsp:val=&quot;0096099A&quot;/&gt;&lt;wsp:rsid wsp:val=&quot;00962299&quot;/&gt;&lt;wsp:rsid wsp:val=&quot;009632B7&quot;/&gt;&lt;wsp:rsid wsp:val=&quot;009647AA&quot;/&gt;&lt;wsp:rsid wsp:val=&quot;00966849&quot;/&gt;&lt;wsp:rsid wsp:val=&quot;00970B35&quot;/&gt;&lt;wsp:rsid wsp:val=&quot;00971283&quot;/&gt;&lt;wsp:rsid wsp:val=&quot;009712E9&quot;/&gt;&lt;wsp:rsid wsp:val=&quot;00972BC2&quot;/&gt;&lt;wsp:rsid wsp:val=&quot;00976BC5&quot;/&gt;&lt;wsp:rsid wsp:val=&quot;00977DD8&quot;/&gt;&lt;wsp:rsid wsp:val=&quot;00980244&quot;/&gt;&lt;wsp:rsid wsp:val=&quot;0098084A&quot;/&gt;&lt;wsp:rsid wsp:val=&quot;00983A4C&quot;/&gt;&lt;wsp:rsid wsp:val=&quot;00984D80&quot;/&gt;&lt;wsp:rsid wsp:val=&quot;00986519&quot;/&gt;&lt;wsp:rsid wsp:val=&quot;00990030&quot;/&gt;&lt;wsp:rsid wsp:val=&quot;00991644&quot;/&gt;&lt;wsp:rsid wsp:val=&quot;00992192&quot;/&gt;&lt;wsp:rsid wsp:val=&quot;00992BF4&quot;/&gt;&lt;wsp:rsid wsp:val=&quot;009954A7&quot;/&gt;&lt;wsp:rsid wsp:val=&quot;00997244&quot;/&gt;&lt;wsp:rsid wsp:val=&quot;009A1EEE&quot;/&gt;&lt;wsp:rsid wsp:val=&quot;009A2603&quot;/&gt;&lt;wsp:rsid wsp:val=&quot;009A3C8A&quot;/&gt;&lt;wsp:rsid wsp:val=&quot;009A4DD1&quot;/&gt;&lt;wsp:rsid wsp:val=&quot;009A54C7&quot;/&gt;&lt;wsp:rsid wsp:val=&quot;009A566F&quot;/&gt;&lt;wsp:rsid wsp:val=&quot;009A58C6&quot;/&gt;&lt;wsp:rsid wsp:val=&quot;009A5E42&quot;/&gt;&lt;wsp:rsid wsp:val=&quot;009B0B77&quot;/&gt;&lt;wsp:rsid wsp:val=&quot;009B1C8E&quot;/&gt;&lt;wsp:rsid wsp:val=&quot;009B2DFD&quot;/&gt;&lt;wsp:rsid wsp:val=&quot;009B575A&quot;/&gt;&lt;wsp:rsid wsp:val=&quot;009B5891&quot;/&gt;&lt;wsp:rsid wsp:val=&quot;009B612E&quot;/&gt;&lt;wsp:rsid wsp:val=&quot;009B6BAE&quot;/&gt;&lt;wsp:rsid wsp:val=&quot;009B7017&quot;/&gt;&lt;wsp:rsid wsp:val=&quot;009B7F28&quot;/&gt;&lt;wsp:rsid wsp:val=&quot;009C109C&quot;/&gt;&lt;wsp:rsid wsp:val=&quot;009C25FE&quot;/&gt;&lt;wsp:rsid wsp:val=&quot;009C28B0&quot;/&gt;&lt;wsp:rsid wsp:val=&quot;009C608E&quot;/&gt;&lt;wsp:rsid wsp:val=&quot;009C6762&quot;/&gt;&lt;wsp:rsid wsp:val=&quot;009D0266&quot;/&gt;&lt;wsp:rsid wsp:val=&quot;009D0BEE&quot;/&gt;&lt;wsp:rsid wsp:val=&quot;009D212D&quot;/&gt;&lt;wsp:rsid wsp:val=&quot;009D2684&quot;/&gt;&lt;wsp:rsid wsp:val=&quot;009D456A&quot;/&gt;&lt;wsp:rsid wsp:val=&quot;009D4BA1&quot;/&gt;&lt;wsp:rsid wsp:val=&quot;009D5641&quot;/&gt;&lt;wsp:rsid wsp:val=&quot;009D5883&quot;/&gt;&lt;wsp:rsid wsp:val=&quot;009D6586&quot;/&gt;&lt;wsp:rsid wsp:val=&quot;009D6988&quot;/&gt;&lt;wsp:rsid wsp:val=&quot;009D699E&quot;/&gt;&lt;wsp:rsid wsp:val=&quot;009E057D&quot;/&gt;&lt;wsp:rsid wsp:val=&quot;009E1EB7&quot;/&gt;&lt;wsp:rsid wsp:val=&quot;009E216B&quot;/&gt;&lt;wsp:rsid wsp:val=&quot;009E4317&quot;/&gt;&lt;wsp:rsid wsp:val=&quot;009E59EB&quot;/&gt;&lt;wsp:rsid wsp:val=&quot;009E5C35&quot;/&gt;&lt;wsp:rsid wsp:val=&quot;009E7798&quot;/&gt;&lt;wsp:rsid wsp:val=&quot;009F0679&quot;/&gt;&lt;wsp:rsid wsp:val=&quot;009F075A&quot;/&gt;&lt;wsp:rsid wsp:val=&quot;009F217F&quot;/&gt;&lt;wsp:rsid wsp:val=&quot;009F3224&quot;/&gt;&lt;wsp:rsid wsp:val=&quot;009F34D3&quot;/&gt;&lt;wsp:rsid wsp:val=&quot;009F7425&quot;/&gt;&lt;wsp:rsid wsp:val=&quot;009F743F&quot;/&gt;&lt;wsp:rsid wsp:val=&quot;00A009CE&quot;/&gt;&lt;wsp:rsid wsp:val=&quot;00A0127F&quot;/&gt;&lt;wsp:rsid wsp:val=&quot;00A01875&quot;/&gt;&lt;wsp:rsid wsp:val=&quot;00A01F8B&quot;/&gt;&lt;wsp:rsid wsp:val=&quot;00A02552&quot;/&gt;&lt;wsp:rsid wsp:val=&quot;00A05BA7&quot;/&gt;&lt;wsp:rsid wsp:val=&quot;00A07F62&quot;/&gt;&lt;wsp:rsid wsp:val=&quot;00A11374&quot;/&gt;&lt;wsp:rsid wsp:val=&quot;00A1221F&quot;/&gt;&lt;wsp:rsid wsp:val=&quot;00A133B5&quot;/&gt;&lt;wsp:rsid wsp:val=&quot;00A146F0&quot;/&gt;&lt;wsp:rsid wsp:val=&quot;00A20050&quot;/&gt;&lt;wsp:rsid wsp:val=&quot;00A20EB1&quot;/&gt;&lt;wsp:rsid wsp:val=&quot;00A211BD&quot;/&gt;&lt;wsp:rsid wsp:val=&quot;00A27336&quot;/&gt;&lt;wsp:rsid wsp:val=&quot;00A27E86&quot;/&gt;&lt;wsp:rsid wsp:val=&quot;00A313A0&quot;/&gt;&lt;wsp:rsid wsp:val=&quot;00A32DFB&quot;/&gt;&lt;wsp:rsid wsp:val=&quot;00A339AD&quot;/&gt;&lt;wsp:rsid wsp:val=&quot;00A35A1E&quot;/&gt;&lt;wsp:rsid wsp:val=&quot;00A37E81&quot;/&gt;&lt;wsp:rsid wsp:val=&quot;00A4088B&quot;/&gt;&lt;wsp:rsid wsp:val=&quot;00A41300&quot;/&gt;&lt;wsp:rsid wsp:val=&quot;00A43FAC&quot;/&gt;&lt;wsp:rsid wsp:val=&quot;00A523B8&quot;/&gt;&lt;wsp:rsid wsp:val=&quot;00A530F8&quot;/&gt;&lt;wsp:rsid wsp:val=&quot;00A535F0&quot;/&gt;&lt;wsp:rsid wsp:val=&quot;00A53C87&quot;/&gt;&lt;wsp:rsid wsp:val=&quot;00A54099&quot;/&gt;&lt;wsp:rsid wsp:val=&quot;00A544A4&quot;/&gt;&lt;wsp:rsid wsp:val=&quot;00A547CA&quot;/&gt;&lt;wsp:rsid wsp:val=&quot;00A5741B&quot;/&gt;&lt;wsp:rsid wsp:val=&quot;00A62540&quot;/&gt;&lt;wsp:rsid wsp:val=&quot;00A6313A&quot;/&gt;&lt;wsp:rsid wsp:val=&quot;00A64278&quot;/&gt;&lt;wsp:rsid wsp:val=&quot;00A64F98&quot;/&gt;&lt;wsp:rsid wsp:val=&quot;00A653BE&quot;/&gt;&lt;wsp:rsid wsp:val=&quot;00A67E3E&quot;/&gt;&lt;wsp:rsid wsp:val=&quot;00A71515&quot;/&gt;&lt;wsp:rsid wsp:val=&quot;00A72827&quot;/&gt;&lt;wsp:rsid wsp:val=&quot;00A74452&quot;/&gt;&lt;wsp:rsid wsp:val=&quot;00A74B47&quot;/&gt;&lt;wsp:rsid wsp:val=&quot;00A75F0A&quot;/&gt;&lt;wsp:rsid wsp:val=&quot;00A76F89&quot;/&gt;&lt;wsp:rsid wsp:val=&quot;00A76FD7&quot;/&gt;&lt;wsp:rsid wsp:val=&quot;00A83436&quot;/&gt;&lt;wsp:rsid wsp:val=&quot;00A842E4&quot;/&gt;&lt;wsp:rsid wsp:val=&quot;00A8507B&quot;/&gt;&lt;wsp:rsid wsp:val=&quot;00A87A23&quot;/&gt;&lt;wsp:rsid wsp:val=&quot;00A87F2A&quot;/&gt;&lt;wsp:rsid wsp:val=&quot;00A900C3&quot;/&gt;&lt;wsp:rsid wsp:val=&quot;00A92E98&quot;/&gt;&lt;wsp:rsid wsp:val=&quot;00A93F0B&quot;/&gt;&lt;wsp:rsid wsp:val=&quot;00A94B3C&quot;/&gt;&lt;wsp:rsid wsp:val=&quot;00A94E34&quot;/&gt;&lt;wsp:rsid wsp:val=&quot;00A95D0C&quot;/&gt;&lt;wsp:rsid wsp:val=&quot;00A968A4&quot;/&gt;&lt;wsp:rsid wsp:val=&quot;00AA0F5C&quot;/&gt;&lt;wsp:rsid wsp:val=&quot;00AA109D&quot;/&gt;&lt;wsp:rsid wsp:val=&quot;00AA1B31&quot;/&gt;&lt;wsp:rsid wsp:val=&quot;00AA243D&quot;/&gt;&lt;wsp:rsid wsp:val=&quot;00AA34BC&quot;/&gt;&lt;wsp:rsid wsp:val=&quot;00AA49B4&quot;/&gt;&lt;wsp:rsid wsp:val=&quot;00AA5D81&quot;/&gt;&lt;wsp:rsid wsp:val=&quot;00AA6A79&quot;/&gt;&lt;wsp:rsid wsp:val=&quot;00AA7CB0&quot;/&gt;&lt;wsp:rsid wsp:val=&quot;00AB2CDC&quot;/&gt;&lt;wsp:rsid wsp:val=&quot;00AC0324&quot;/&gt;&lt;wsp:rsid wsp:val=&quot;00AC458A&quot;/&gt;&lt;wsp:rsid wsp:val=&quot;00AC4917&quot;/&gt;&lt;wsp:rsid wsp:val=&quot;00AC7029&quot;/&gt;&lt;wsp:rsid wsp:val=&quot;00AC7B80&quot;/&gt;&lt;wsp:rsid wsp:val=&quot;00AD0CA7&quot;/&gt;&lt;wsp:rsid wsp:val=&quot;00AD109B&quot;/&gt;&lt;wsp:rsid wsp:val=&quot;00AD3CDF&quot;/&gt;&lt;wsp:rsid wsp:val=&quot;00AD4068&quot;/&gt;&lt;wsp:rsid wsp:val=&quot;00AD4DAF&quot;/&gt;&lt;wsp:rsid wsp:val=&quot;00AD5D0B&quot;/&gt;&lt;wsp:rsid wsp:val=&quot;00AD6EAE&quot;/&gt;&lt;wsp:rsid wsp:val=&quot;00AD6EE7&quot;/&gt;&lt;wsp:rsid wsp:val=&quot;00AD72D9&quot;/&gt;&lt;wsp:rsid wsp:val=&quot;00AE0018&quot;/&gt;&lt;wsp:rsid wsp:val=&quot;00AE1561&quot;/&gt;&lt;wsp:rsid wsp:val=&quot;00AE162C&quot;/&gt;&lt;wsp:rsid wsp:val=&quot;00AE44B2&quot;/&gt;&lt;wsp:rsid wsp:val=&quot;00AE55F8&quot;/&gt;&lt;wsp:rsid wsp:val=&quot;00AE6FDE&quot;/&gt;&lt;wsp:rsid wsp:val=&quot;00AF0670&quot;/&gt;&lt;wsp:rsid wsp:val=&quot;00AF0F37&quot;/&gt;&lt;wsp:rsid wsp:val=&quot;00AF3666&quot;/&gt;&lt;wsp:rsid wsp:val=&quot;00AF3A59&quot;/&gt;&lt;wsp:rsid wsp:val=&quot;00AF3BBA&quot;/&gt;&lt;wsp:rsid wsp:val=&quot;00AF3DDE&quot;/&gt;&lt;wsp:rsid wsp:val=&quot;00AF5535&quot;/&gt;&lt;wsp:rsid wsp:val=&quot;00AF69C0&quot;/&gt;&lt;wsp:rsid wsp:val=&quot;00AF7706&quot;/&gt;&lt;wsp:rsid wsp:val=&quot;00B01924&quot;/&gt;&lt;wsp:rsid wsp:val=&quot;00B02323&quot;/&gt;&lt;wsp:rsid wsp:val=&quot;00B02F3A&quot;/&gt;&lt;wsp:rsid wsp:val=&quot;00B044D9&quot;/&gt;&lt;wsp:rsid wsp:val=&quot;00B0533B&quot;/&gt;&lt;wsp:rsid wsp:val=&quot;00B057B7&quot;/&gt;&lt;wsp:rsid wsp:val=&quot;00B059B4&quot;/&gt;&lt;wsp:rsid wsp:val=&quot;00B05F72&quot;/&gt;&lt;wsp:rsid wsp:val=&quot;00B12671&quot;/&gt;&lt;wsp:rsid wsp:val=&quot;00B1359F&quot;/&gt;&lt;wsp:rsid wsp:val=&quot;00B15840&quot;/&gt;&lt;wsp:rsid wsp:val=&quot;00B15C4D&quot;/&gt;&lt;wsp:rsid wsp:val=&quot;00B168D7&quot;/&gt;&lt;wsp:rsid wsp:val=&quot;00B23169&quot;/&gt;&lt;wsp:rsid wsp:val=&quot;00B2531A&quot;/&gt;&lt;wsp:rsid wsp:val=&quot;00B276EE&quot;/&gt;&lt;wsp:rsid wsp:val=&quot;00B32D00&quot;/&gt;&lt;wsp:rsid wsp:val=&quot;00B33300&quot;/&gt;&lt;wsp:rsid wsp:val=&quot;00B33C05&quot;/&gt;&lt;wsp:rsid wsp:val=&quot;00B343A3&quot;/&gt;&lt;wsp:rsid wsp:val=&quot;00B349D3&quot;/&gt;&lt;wsp:rsid wsp:val=&quot;00B35449&quot;/&gt;&lt;wsp:rsid wsp:val=&quot;00B3650B&quot;/&gt;&lt;wsp:rsid wsp:val=&quot;00B36D46&quot;/&gt;&lt;wsp:rsid wsp:val=&quot;00B372CA&quot;/&gt;&lt;wsp:rsid wsp:val=&quot;00B41374&quot;/&gt;&lt;wsp:rsid wsp:val=&quot;00B41F0E&quot;/&gt;&lt;wsp:rsid wsp:val=&quot;00B440D5&quot;/&gt;&lt;wsp:rsid wsp:val=&quot;00B4519D&quot;/&gt;&lt;wsp:rsid wsp:val=&quot;00B47985&quot;/&gt;&lt;wsp:rsid wsp:val=&quot;00B501C8&quot;/&gt;&lt;wsp:rsid wsp:val=&quot;00B51800&quot;/&gt;&lt;wsp:rsid wsp:val=&quot;00B528A4&quot;/&gt;&lt;wsp:rsid wsp:val=&quot;00B55E49&quot;/&gt;&lt;wsp:rsid wsp:val=&quot;00B611F1&quot;/&gt;&lt;wsp:rsid wsp:val=&quot;00B61561&quot;/&gt;&lt;wsp:rsid wsp:val=&quot;00B61B59&quot;/&gt;&lt;wsp:rsid wsp:val=&quot;00B66A96&quot;/&gt;&lt;wsp:rsid wsp:val=&quot;00B66F76&quot;/&gt;&lt;wsp:rsid wsp:val=&quot;00B67591&quot;/&gt;&lt;wsp:rsid wsp:val=&quot;00B70552&quot;/&gt;&lt;wsp:rsid wsp:val=&quot;00B70773&quot;/&gt;&lt;wsp:rsid wsp:val=&quot;00B70829&quot;/&gt;&lt;wsp:rsid wsp:val=&quot;00B7201C&quot;/&gt;&lt;wsp:rsid wsp:val=&quot;00B7208D&quot;/&gt;&lt;wsp:rsid wsp:val=&quot;00B75909&quot;/&gt;&lt;wsp:rsid wsp:val=&quot;00B76495&quot;/&gt;&lt;wsp:rsid wsp:val=&quot;00B765AB&quot;/&gt;&lt;wsp:rsid wsp:val=&quot;00B76EF9&quot;/&gt;&lt;wsp:rsid wsp:val=&quot;00B82234&quot;/&gt;&lt;wsp:rsid wsp:val=&quot;00B83EFE&quot;/&gt;&lt;wsp:rsid wsp:val=&quot;00B84024&quot;/&gt;&lt;wsp:rsid wsp:val=&quot;00B84F79&quot;/&gt;&lt;wsp:rsid wsp:val=&quot;00B858DA&quot;/&gt;&lt;wsp:rsid wsp:val=&quot;00B91600&quot;/&gt;&lt;wsp:rsid wsp:val=&quot;00B91D2E&quot;/&gt;&lt;wsp:rsid wsp:val=&quot;00B95311&quot;/&gt;&lt;wsp:rsid wsp:val=&quot;00B97E59&quot;/&gt;&lt;wsp:rsid wsp:val=&quot;00BA175A&quot;/&gt;&lt;wsp:rsid wsp:val=&quot;00BA23C0&quot;/&gt;&lt;wsp:rsid wsp:val=&quot;00BA7297&quot;/&gt;&lt;wsp:rsid wsp:val=&quot;00BB215A&quot;/&gt;&lt;wsp:rsid wsp:val=&quot;00BB23B5&quot;/&gt;&lt;wsp:rsid wsp:val=&quot;00BB291F&quot;/&gt;&lt;wsp:rsid wsp:val=&quot;00BB33AB&quot;/&gt;&lt;wsp:rsid wsp:val=&quot;00BB356A&quot;/&gt;&lt;wsp:rsid wsp:val=&quot;00BC0332&quot;/&gt;&lt;wsp:rsid wsp:val=&quot;00BC068D&quot;/&gt;&lt;wsp:rsid wsp:val=&quot;00BC26C7&quot;/&gt;&lt;wsp:rsid wsp:val=&quot;00BC3C88&quot;/&gt;&lt;wsp:rsid wsp:val=&quot;00BC4148&quot;/&gt;&lt;wsp:rsid wsp:val=&quot;00BC5562&quot;/&gt;&lt;wsp:rsid wsp:val=&quot;00BC56DA&quot;/&gt;&lt;wsp:rsid wsp:val=&quot;00BC7083&quot;/&gt;&lt;wsp:rsid wsp:val=&quot;00BC7B49&quot;/&gt;&lt;wsp:rsid wsp:val=&quot;00BD0DF4&quot;/&gt;&lt;wsp:rsid wsp:val=&quot;00BD3626&quot;/&gt;&lt;wsp:rsid wsp:val=&quot;00BD4163&quot;/&gt;&lt;wsp:rsid wsp:val=&quot;00BD64FD&quot;/&gt;&lt;wsp:rsid wsp:val=&quot;00BD68DC&quot;/&gt;&lt;wsp:rsid wsp:val=&quot;00BD737D&quot;/&gt;&lt;wsp:rsid wsp:val=&quot;00BD74C7&quot;/&gt;&lt;wsp:rsid wsp:val=&quot;00BE1BF0&quot;/&gt;&lt;wsp:rsid wsp:val=&quot;00BE2051&quot;/&gt;&lt;wsp:rsid wsp:val=&quot;00BE410B&quot;/&gt;&lt;wsp:rsid wsp:val=&quot;00BE4685&quot;/&gt;&lt;wsp:rsid wsp:val=&quot;00BE4A98&quot;/&gt;&lt;wsp:rsid wsp:val=&quot;00BE73C6&quot;/&gt;&lt;wsp:rsid wsp:val=&quot;00BE787D&quot;/&gt;&lt;wsp:rsid wsp:val=&quot;00BF0FBA&quot;/&gt;&lt;wsp:rsid wsp:val=&quot;00BF16F6&quot;/&gt;&lt;wsp:rsid wsp:val=&quot;00BF1AA2&quot;/&gt;&lt;wsp:rsid wsp:val=&quot;00BF2468&quot;/&gt;&lt;wsp:rsid wsp:val=&quot;00BF2760&quot;/&gt;&lt;wsp:rsid wsp:val=&quot;00BF2CEB&quot;/&gt;&lt;wsp:rsid wsp:val=&quot;00BF3110&quot;/&gt;&lt;wsp:rsid wsp:val=&quot;00BF4142&quot;/&gt;&lt;wsp:rsid wsp:val=&quot;00BF4C9E&quot;/&gt;&lt;wsp:rsid wsp:val=&quot;00BF5B94&quot;/&gt;&lt;wsp:rsid wsp:val=&quot;00BF667B&quot;/&gt;&lt;wsp:rsid wsp:val=&quot;00BF719D&quot;/&gt;&lt;wsp:rsid wsp:val=&quot;00C02172&quot;/&gt;&lt;wsp:rsid wsp:val=&quot;00C04813&quot;/&gt;&lt;wsp:rsid wsp:val=&quot;00C04FAC&quot;/&gt;&lt;wsp:rsid wsp:val=&quot;00C15BC1&quot;/&gt;&lt;wsp:rsid wsp:val=&quot;00C16C3B&quot;/&gt;&lt;wsp:rsid wsp:val=&quot;00C17B2A&quot;/&gt;&lt;wsp:rsid wsp:val=&quot;00C210DD&quot;/&gt;&lt;wsp:rsid wsp:val=&quot;00C2123B&quot;/&gt;&lt;wsp:rsid wsp:val=&quot;00C23E03&quot;/&gt;&lt;wsp:rsid wsp:val=&quot;00C2498D&quot;/&gt;&lt;wsp:rsid wsp:val=&quot;00C258AD&quot;/&gt;&lt;wsp:rsid wsp:val=&quot;00C25B9C&quot;/&gt;&lt;wsp:rsid wsp:val=&quot;00C2630F&quot;/&gt;&lt;wsp:rsid wsp:val=&quot;00C26694&quot;/&gt;&lt;wsp:rsid wsp:val=&quot;00C26730&quot;/&gt;&lt;wsp:rsid wsp:val=&quot;00C26F55&quot;/&gt;&lt;wsp:rsid wsp:val=&quot;00C27ED1&quot;/&gt;&lt;wsp:rsid wsp:val=&quot;00C33B87&quot;/&gt;&lt;wsp:rsid wsp:val=&quot;00C35A21&quot;/&gt;&lt;wsp:rsid wsp:val=&quot;00C3683F&quot;/&gt;&lt;wsp:rsid wsp:val=&quot;00C3692E&quot;/&gt;&lt;wsp:rsid wsp:val=&quot;00C402C7&quot;/&gt;&lt;wsp:rsid wsp:val=&quot;00C42C28&quot;/&gt;&lt;wsp:rsid wsp:val=&quot;00C4511D&quot;/&gt;&lt;wsp:rsid wsp:val=&quot;00C452FE&quot;/&gt;&lt;wsp:rsid wsp:val=&quot;00C4616E&quot;/&gt;&lt;wsp:rsid wsp:val=&quot;00C472C4&quot;/&gt;&lt;wsp:rsid wsp:val=&quot;00C54E87&quot;/&gt;&lt;wsp:rsid wsp:val=&quot;00C57B19&quot;/&gt;&lt;wsp:rsid wsp:val=&quot;00C6087F&quot;/&gt;&lt;wsp:rsid wsp:val=&quot;00C62FA6&quot;/&gt;&lt;wsp:rsid wsp:val=&quot;00C6485E&quot;/&gt;&lt;wsp:rsid wsp:val=&quot;00C651C6&quot;/&gt;&lt;wsp:rsid wsp:val=&quot;00C704BD&quot;/&gt;&lt;wsp:rsid wsp:val=&quot;00C70C79&quot;/&gt;&lt;wsp:rsid wsp:val=&quot;00C72B1D&quot;/&gt;&lt;wsp:rsid wsp:val=&quot;00C736CF&quot;/&gt;&lt;wsp:rsid wsp:val=&quot;00C73F44&quot;/&gt;&lt;wsp:rsid wsp:val=&quot;00C74E7D&quot;/&gt;&lt;wsp:rsid wsp:val=&quot;00C7727F&quot;/&gt;&lt;wsp:rsid wsp:val=&quot;00C77325&quot;/&gt;&lt;wsp:rsid wsp:val=&quot;00C7754B&quot;/&gt;&lt;wsp:rsid wsp:val=&quot;00C81980&quot;/&gt;&lt;wsp:rsid wsp:val=&quot;00C87D08&quot;/&gt;&lt;wsp:rsid wsp:val=&quot;00C90C3A&quot;/&gt;&lt;wsp:rsid wsp:val=&quot;00C90D42&quot;/&gt;&lt;wsp:rsid wsp:val=&quot;00C92D9B&quot;/&gt;&lt;wsp:rsid wsp:val=&quot;00C94197&quot;/&gt;&lt;wsp:rsid wsp:val=&quot;00C9696B&quot;/&gt;&lt;wsp:rsid wsp:val=&quot;00C97787&quot;/&gt;&lt;wsp:rsid wsp:val=&quot;00C97823&quot;/&gt;&lt;wsp:rsid wsp:val=&quot;00C97914&quot;/&gt;&lt;wsp:rsid wsp:val=&quot;00CA197E&quot;/&gt;&lt;wsp:rsid wsp:val=&quot;00CA301D&quot;/&gt;&lt;wsp:rsid wsp:val=&quot;00CA4FE0&quot;/&gt;&lt;wsp:rsid wsp:val=&quot;00CA502A&quot;/&gt;&lt;wsp:rsid wsp:val=&quot;00CA6A06&quot;/&gt;&lt;wsp:rsid wsp:val=&quot;00CB2CE0&quot;/&gt;&lt;wsp:rsid wsp:val=&quot;00CB50EF&quot;/&gt;&lt;wsp:rsid wsp:val=&quot;00CB6C6B&quot;/&gt;&lt;wsp:rsid wsp:val=&quot;00CB7A14&quot;/&gt;&lt;wsp:rsid wsp:val=&quot;00CC206A&quot;/&gt;&lt;wsp:rsid wsp:val=&quot;00CC34A2&quot;/&gt;&lt;wsp:rsid wsp:val=&quot;00CC547B&quot;/&gt;&lt;wsp:rsid wsp:val=&quot;00CC57EE&quot;/&gt;&lt;wsp:rsid wsp:val=&quot;00CD100C&quot;/&gt;&lt;wsp:rsid wsp:val=&quot;00CD3850&quot;/&gt;&lt;wsp:rsid wsp:val=&quot;00CD5D09&quot;/&gt;&lt;wsp:rsid wsp:val=&quot;00CD62B4&quot;/&gt;&lt;wsp:rsid wsp:val=&quot;00CD6472&quot;/&gt;&lt;wsp:rsid wsp:val=&quot;00CD697B&quot;/&gt;&lt;wsp:rsid wsp:val=&quot;00CD7DBF&quot;/&gt;&lt;wsp:rsid wsp:val=&quot;00CE22FB&quot;/&gt;&lt;wsp:rsid wsp:val=&quot;00CE385E&quot;/&gt;&lt;wsp:rsid wsp:val=&quot;00CE4239&quot;/&gt;&lt;wsp:rsid wsp:val=&quot;00CE44F2&quot;/&gt;&lt;wsp:rsid wsp:val=&quot;00CE59A8&quot;/&gt;&lt;wsp:rsid wsp:val=&quot;00CE6B37&quot;/&gt;&lt;wsp:rsid wsp:val=&quot;00CE71B2&quot;/&gt;&lt;wsp:rsid wsp:val=&quot;00CE7799&quot;/&gt;&lt;wsp:rsid wsp:val=&quot;00CE7FDC&quot;/&gt;&lt;wsp:rsid wsp:val=&quot;00CF074F&quot;/&gt;&lt;wsp:rsid wsp:val=&quot;00CF4A35&quot;/&gt;&lt;wsp:rsid wsp:val=&quot;00CF4F7F&quot;/&gt;&lt;wsp:rsid wsp:val=&quot;00CF52BD&quot;/&gt;&lt;wsp:rsid wsp:val=&quot;00CF5EBC&quot;/&gt;&lt;wsp:rsid wsp:val=&quot;00D01072&quot;/&gt;&lt;wsp:rsid wsp:val=&quot;00D0113A&quot;/&gt;&lt;wsp:rsid wsp:val=&quot;00D012B4&quot;/&gt;&lt;wsp:rsid wsp:val=&quot;00D01D0C&quot;/&gt;&lt;wsp:rsid wsp:val=&quot;00D02AF2&quot;/&gt;&lt;wsp:rsid wsp:val=&quot;00D033E7&quot;/&gt;&lt;wsp:rsid wsp:val=&quot;00D04854&quot;/&gt;&lt;wsp:rsid wsp:val=&quot;00D04C8F&quot;/&gt;&lt;wsp:rsid wsp:val=&quot;00D07EA4&quot;/&gt;&lt;wsp:rsid wsp:val=&quot;00D1171F&quot;/&gt;&lt;wsp:rsid wsp:val=&quot;00D128CB&quot;/&gt;&lt;wsp:rsid wsp:val=&quot;00D12C55&quot;/&gt;&lt;wsp:rsid wsp:val=&quot;00D1306B&quot;/&gt;&lt;wsp:rsid wsp:val=&quot;00D14D8C&quot;/&gt;&lt;wsp:rsid wsp:val=&quot;00D20BF7&quot;/&gt;&lt;wsp:rsid wsp:val=&quot;00D22C0D&quot;/&gt;&lt;wsp:rsid wsp:val=&quot;00D245C1&quot;/&gt;&lt;wsp:rsid wsp:val=&quot;00D245FC&quot;/&gt;&lt;wsp:rsid wsp:val=&quot;00D246A8&quot;/&gt;&lt;wsp:rsid wsp:val=&quot;00D25534&quot;/&gt;&lt;wsp:rsid wsp:val=&quot;00D27189&quot;/&gt;&lt;wsp:rsid wsp:val=&quot;00D27290&quot;/&gt;&lt;wsp:rsid wsp:val=&quot;00D3034A&quot;/&gt;&lt;wsp:rsid wsp:val=&quot;00D30F74&quot;/&gt;&lt;wsp:rsid wsp:val=&quot;00D31665&quot;/&gt;&lt;wsp:rsid wsp:val=&quot;00D317D0&quot;/&gt;&lt;wsp:rsid wsp:val=&quot;00D35316&quot;/&gt;&lt;wsp:rsid wsp:val=&quot;00D3746B&quot;/&gt;&lt;wsp:rsid wsp:val=&quot;00D37717&quot;/&gt;&lt;wsp:rsid wsp:val=&quot;00D40785&quot;/&gt;&lt;wsp:rsid wsp:val=&quot;00D427F7&quot;/&gt;&lt;wsp:rsid wsp:val=&quot;00D50CDA&quot;/&gt;&lt;wsp:rsid wsp:val=&quot;00D51F26&quot;/&gt;&lt;wsp:rsid wsp:val=&quot;00D5209A&quot;/&gt;&lt;wsp:rsid wsp:val=&quot;00D533CF&quot;/&gt;&lt;wsp:rsid wsp:val=&quot;00D5593F&quot;/&gt;&lt;wsp:rsid wsp:val=&quot;00D561B3&quot;/&gt;&lt;wsp:rsid wsp:val=&quot;00D57779&quot;/&gt;&lt;wsp:rsid wsp:val=&quot;00D57B4D&quot;/&gt;&lt;wsp:rsid wsp:val=&quot;00D57CC9&quot;/&gt;&lt;wsp:rsid wsp:val=&quot;00D6035F&quot;/&gt;&lt;wsp:rsid wsp:val=&quot;00D617B1&quot;/&gt;&lt;wsp:rsid wsp:val=&quot;00D61E5F&quot;/&gt;&lt;wsp:rsid wsp:val=&quot;00D6212F&quot;/&gt;&lt;wsp:rsid wsp:val=&quot;00D62B16&quot;/&gt;&lt;wsp:rsid wsp:val=&quot;00D6562E&quot;/&gt;&lt;wsp:rsid wsp:val=&quot;00D66E46&quot;/&gt;&lt;wsp:rsid wsp:val=&quot;00D67B67&quot;/&gt;&lt;wsp:rsid wsp:val=&quot;00D67BBA&quot;/&gt;&lt;wsp:rsid wsp:val=&quot;00D702FC&quot;/&gt;&lt;wsp:rsid wsp:val=&quot;00D707EF&quot;/&gt;&lt;wsp:rsid wsp:val=&quot;00D71869&quot;/&gt;&lt;wsp:rsid wsp:val=&quot;00D73053&quot;/&gt;&lt;wsp:rsid wsp:val=&quot;00D73090&quot;/&gt;&lt;wsp:rsid wsp:val=&quot;00D74964&quot;/&gt;&lt;wsp:rsid wsp:val=&quot;00D765A0&quot;/&gt;&lt;wsp:rsid wsp:val=&quot;00D81170&quot;/&gt;&lt;wsp:rsid wsp:val=&quot;00D81631&quot;/&gt;&lt;wsp:rsid wsp:val=&quot;00D8265B&quot;/&gt;&lt;wsp:rsid wsp:val=&quot;00D82B29&quot;/&gt;&lt;wsp:rsid wsp:val=&quot;00D838A6&quot;/&gt;&lt;wsp:rsid wsp:val=&quot;00D83ACE&quot;/&gt;&lt;wsp:rsid wsp:val=&quot;00D84DF3&quot;/&gt;&lt;wsp:rsid wsp:val=&quot;00D8578C&quot;/&gt;&lt;wsp:rsid wsp:val=&quot;00D871BA&quot;/&gt;&lt;wsp:rsid wsp:val=&quot;00D87459&quot;/&gt;&lt;wsp:rsid wsp:val=&quot;00D87EDC&quot;/&gt;&lt;wsp:rsid wsp:val=&quot;00D900BA&quot;/&gt;&lt;wsp:rsid wsp:val=&quot;00D93101&quot;/&gt;&lt;wsp:rsid wsp:val=&quot;00D93C97&quot;/&gt;&lt;wsp:rsid wsp:val=&quot;00D94107&quot;/&gt;&lt;wsp:rsid wsp:val=&quot;00D960A1&quot;/&gt;&lt;wsp:rsid wsp:val=&quot;00D97286&quot;/&gt;&lt;wsp:rsid wsp:val=&quot;00D97315&quot;/&gt;&lt;wsp:rsid wsp:val=&quot;00D97BFE&quot;/&gt;&lt;wsp:rsid wsp:val=&quot;00DA1734&quot;/&gt;&lt;wsp:rsid wsp:val=&quot;00DA25EF&quot;/&gt;&lt;wsp:rsid wsp:val=&quot;00DA291D&quot;/&gt;&lt;wsp:rsid wsp:val=&quot;00DA3E85&quot;/&gt;&lt;wsp:rsid wsp:val=&quot;00DA4219&quot;/&gt;&lt;wsp:rsid wsp:val=&quot;00DA72B3&quot;/&gt;&lt;wsp:rsid wsp:val=&quot;00DA7C5B&quot;/&gt;&lt;wsp:rsid wsp:val=&quot;00DB0642&quot;/&gt;&lt;wsp:rsid wsp:val=&quot;00DB192A&quot;/&gt;&lt;wsp:rsid wsp:val=&quot;00DB247C&quot;/&gt;&lt;wsp:rsid wsp:val=&quot;00DB34B8&quot;/&gt;&lt;wsp:rsid wsp:val=&quot;00DB3A06&quot;/&gt;&lt;wsp:rsid wsp:val=&quot;00DB68DA&quot;/&gt;&lt;wsp:rsid wsp:val=&quot;00DB729B&quot;/&gt;&lt;wsp:rsid wsp:val=&quot;00DC0D66&quot;/&gt;&lt;wsp:rsid wsp:val=&quot;00DC10E0&quot;/&gt;&lt;wsp:rsid wsp:val=&quot;00DC32D6&quot;/&gt;&lt;wsp:rsid wsp:val=&quot;00DC5D12&quot;/&gt;&lt;wsp:rsid wsp:val=&quot;00DC67B2&quot;/&gt;&lt;wsp:rsid wsp:val=&quot;00DC7AD5&quot;/&gt;&lt;wsp:rsid wsp:val=&quot;00DD1433&quot;/&gt;&lt;wsp:rsid wsp:val=&quot;00DD1ED3&quot;/&gt;&lt;wsp:rsid wsp:val=&quot;00DD262A&quot;/&gt;&lt;wsp:rsid wsp:val=&quot;00DD28B0&quot;/&gt;&lt;wsp:rsid wsp:val=&quot;00DD3026&quot;/&gt;&lt;wsp:rsid wsp:val=&quot;00DD31EA&quot;/&gt;&lt;wsp:rsid wsp:val=&quot;00DD4E65&quot;/&gt;&lt;wsp:rsid wsp:val=&quot;00DD5B3F&quot;/&gt;&lt;wsp:rsid wsp:val=&quot;00DD72BE&quot;/&gt;&lt;wsp:rsid wsp:val=&quot;00DD74D9&quot;/&gt;&lt;wsp:rsid wsp:val=&quot;00DE0740&quot;/&gt;&lt;wsp:rsid wsp:val=&quot;00DE07A3&quot;/&gt;&lt;wsp:rsid wsp:val=&quot;00DE0D6B&quot;/&gt;&lt;wsp:rsid wsp:val=&quot;00DE3F42&quot;/&gt;&lt;wsp:rsid wsp:val=&quot;00DE4585&quot;/&gt;&lt;wsp:rsid wsp:val=&quot;00DE5DF5&quot;/&gt;&lt;wsp:rsid wsp:val=&quot;00DE75C8&quot;/&gt;&lt;wsp:rsid wsp:val=&quot;00DE7C53&quot;/&gt;&lt;wsp:rsid wsp:val=&quot;00DF3100&quot;/&gt;&lt;wsp:rsid wsp:val=&quot;00DF496B&quot;/&gt;&lt;wsp:rsid wsp:val=&quot;00DF63B2&quot;/&gt;&lt;wsp:rsid wsp:val=&quot;00E002A1&quot;/&gt;&lt;wsp:rsid wsp:val=&quot;00E00D46&quot;/&gt;&lt;wsp:rsid wsp:val=&quot;00E0169D&quot;/&gt;&lt;wsp:rsid wsp:val=&quot;00E02006&quot;/&gt;&lt;wsp:rsid wsp:val=&quot;00E025F9&quot;/&gt;&lt;wsp:rsid wsp:val=&quot;00E02C3B&quot;/&gt;&lt;wsp:rsid wsp:val=&quot;00E0321B&quot;/&gt;&lt;wsp:rsid wsp:val=&quot;00E03431&quot;/&gt;&lt;wsp:rsid wsp:val=&quot;00E04210&quot;/&gt;&lt;wsp:rsid wsp:val=&quot;00E054B6&quot;/&gt;&lt;wsp:rsid wsp:val=&quot;00E05C4F&quot;/&gt;&lt;wsp:rsid wsp:val=&quot;00E05EA6&quot;/&gt;&lt;wsp:rsid wsp:val=&quot;00E06891&quot;/&gt;&lt;wsp:rsid wsp:val=&quot;00E1695F&quot;/&gt;&lt;wsp:rsid wsp:val=&quot;00E20CBA&quot;/&gt;&lt;wsp:rsid wsp:val=&quot;00E22298&quot;/&gt;&lt;wsp:rsid wsp:val=&quot;00E230DA&quot;/&gt;&lt;wsp:rsid wsp:val=&quot;00E2405D&quot;/&gt;&lt;wsp:rsid wsp:val=&quot;00E24A3F&quot;/&gt;&lt;wsp:rsid wsp:val=&quot;00E2577D&quot;/&gt;&lt;wsp:rsid wsp:val=&quot;00E25F46&quot;/&gt;&lt;wsp:rsid wsp:val=&quot;00E26C05&quot;/&gt;&lt;wsp:rsid wsp:val=&quot;00E27B9B&quot;/&gt;&lt;wsp:rsid wsp:val=&quot;00E27DEB&quot;/&gt;&lt;wsp:rsid wsp:val=&quot;00E3003D&quot;/&gt;&lt;wsp:rsid wsp:val=&quot;00E3012E&quot;/&gt;&lt;wsp:rsid wsp:val=&quot;00E3255A&quot;/&gt;&lt;wsp:rsid wsp:val=&quot;00E32A64&quot;/&gt;&lt;wsp:rsid wsp:val=&quot;00E33439&quot;/&gt;&lt;wsp:rsid wsp:val=&quot;00E378B6&quot;/&gt;&lt;wsp:rsid wsp:val=&quot;00E40959&quot;/&gt;&lt;wsp:rsid wsp:val=&quot;00E40D38&quot;/&gt;&lt;wsp:rsid wsp:val=&quot;00E43B96&quot;/&gt;&lt;wsp:rsid wsp:val=&quot;00E44570&quot;/&gt;&lt;wsp:rsid wsp:val=&quot;00E44B69&quot;/&gt;&lt;wsp:rsid wsp:val=&quot;00E44F33&quot;/&gt;&lt;wsp:rsid wsp:val=&quot;00E45295&quot;/&gt;&lt;wsp:rsid wsp:val=&quot;00E45AF7&quot;/&gt;&lt;wsp:rsid wsp:val=&quot;00E46762&quot;/&gt;&lt;wsp:rsid wsp:val=&quot;00E50A11&quot;/&gt;&lt;wsp:rsid wsp:val=&quot;00E51CBB&quot;/&gt;&lt;wsp:rsid wsp:val=&quot;00E529C2&quot;/&gt;&lt;wsp:rsid wsp:val=&quot;00E57597&quot;/&gt;&lt;wsp:rsid wsp:val=&quot;00E61051&quot;/&gt;&lt;wsp:rsid wsp:val=&quot;00E61E06&quot;/&gt;&lt;wsp:rsid wsp:val=&quot;00E64F44&quot;/&gt;&lt;wsp:rsid wsp:val=&quot;00E65F33&quot;/&gt;&lt;wsp:rsid wsp:val=&quot;00E669D2&quot;/&gt;&lt;wsp:rsid wsp:val=&quot;00E66B50&quot;/&gt;&lt;wsp:rsid wsp:val=&quot;00E66F21&quot;/&gt;&lt;wsp:rsid wsp:val=&quot;00E7017A&quot;/&gt;&lt;wsp:rsid wsp:val=&quot;00E72053&quot;/&gt;&lt;wsp:rsid wsp:val=&quot;00E7684D&quot;/&gt;&lt;wsp:rsid wsp:val=&quot;00E76BA1&quot;/&gt;&lt;wsp:rsid wsp:val=&quot;00E77696&quot;/&gt;&lt;wsp:rsid wsp:val=&quot;00E806B6&quot;/&gt;&lt;wsp:rsid wsp:val=&quot;00E80B2D&quot;/&gt;&lt;wsp:rsid wsp:val=&quot;00E818E1&quot;/&gt;&lt;wsp:rsid wsp:val=&quot;00E82A84&quot;/&gt;&lt;wsp:rsid wsp:val=&quot;00E85C06&quot;/&gt;&lt;wsp:rsid wsp:val=&quot;00E869F6&quot;/&gt;&lt;wsp:rsid wsp:val=&quot;00E87E41&quot;/&gt;&lt;wsp:rsid wsp:val=&quot;00E90CFA&quot;/&gt;&lt;wsp:rsid wsp:val=&quot;00E91C2B&quot;/&gt;&lt;wsp:rsid wsp:val=&quot;00E94C55&quot;/&gt;&lt;wsp:rsid wsp:val=&quot;00E94DEA&quot;/&gt;&lt;wsp:rsid wsp:val=&quot;00E95616&quot;/&gt;&lt;wsp:rsid wsp:val=&quot;00E957B1&quot;/&gt;&lt;wsp:rsid wsp:val=&quot;00E96D16&quot;/&gt;&lt;wsp:rsid wsp:val=&quot;00E96D97&quot;/&gt;&lt;wsp:rsid wsp:val=&quot;00EA033F&quot;/&gt;&lt;wsp:rsid wsp:val=&quot;00EA0764&quot;/&gt;&lt;wsp:rsid wsp:val=&quot;00EA2D60&quot;/&gt;&lt;wsp:rsid wsp:val=&quot;00EA3423&quot;/&gt;&lt;wsp:rsid wsp:val=&quot;00EA3C49&quot;/&gt;&lt;wsp:rsid wsp:val=&quot;00EA52F8&quot;/&gt;&lt;wsp:rsid wsp:val=&quot;00EA7F5B&quot;/&gt;&lt;wsp:rsid wsp:val=&quot;00EB1C8C&quot;/&gt;&lt;wsp:rsid wsp:val=&quot;00EB370B&quot;/&gt;&lt;wsp:rsid wsp:val=&quot;00EB3AAD&quot;/&gt;&lt;wsp:rsid wsp:val=&quot;00EB5892&quot;/&gt;&lt;wsp:rsid wsp:val=&quot;00EC0C31&quot;/&gt;&lt;wsp:rsid wsp:val=&quot;00EC0FF4&quot;/&gt;&lt;wsp:rsid wsp:val=&quot;00EC1A22&quot;/&gt;&lt;wsp:rsid wsp:val=&quot;00EC357C&quot;/&gt;&lt;wsp:rsid wsp:val=&quot;00EC5AF2&quot;/&gt;&lt;wsp:rsid wsp:val=&quot;00ED19B6&quot;/&gt;&lt;wsp:rsid wsp:val=&quot;00ED4E97&quot;/&gt;&lt;wsp:rsid wsp:val=&quot;00ED6429&quot;/&gt;&lt;wsp:rsid wsp:val=&quot;00EE29D1&quot;/&gt;&lt;wsp:rsid wsp:val=&quot;00EE3858&quot;/&gt;&lt;wsp:rsid wsp:val=&quot;00EE53A2&quot;/&gt;&lt;wsp:rsid wsp:val=&quot;00EE72BD&quot;/&gt;&lt;wsp:rsid wsp:val=&quot;00EE76D0&quot;/&gt;&lt;wsp:rsid wsp:val=&quot;00EF036A&quot;/&gt;&lt;wsp:rsid wsp:val=&quot;00EF13C3&quot;/&gt;&lt;wsp:rsid wsp:val=&quot;00EF765B&quot;/&gt;&lt;wsp:rsid wsp:val=&quot;00F01B3D&quot;/&gt;&lt;wsp:rsid wsp:val=&quot;00F0284B&quot;/&gt;&lt;wsp:rsid wsp:val=&quot;00F02D16&quot;/&gt;&lt;wsp:rsid wsp:val=&quot;00F054BE&quot;/&gt;&lt;wsp:rsid wsp:val=&quot;00F06C19&quot;/&gt;&lt;wsp:rsid wsp:val=&quot;00F117DA&quot;/&gt;&lt;wsp:rsid wsp:val=&quot;00F12775&quot;/&gt;&lt;wsp:rsid wsp:val=&quot;00F13772&quot;/&gt;&lt;wsp:rsid wsp:val=&quot;00F14660&quot;/&gt;&lt;wsp:rsid wsp:val=&quot;00F14FA3&quot;/&gt;&lt;wsp:rsid wsp:val=&quot;00F15C16&quot;/&gt;&lt;wsp:rsid wsp:val=&quot;00F20C87&quot;/&gt;&lt;wsp:rsid wsp:val=&quot;00F21441&quot;/&gt;&lt;wsp:rsid wsp:val=&quot;00F21528&quot;/&gt;&lt;wsp:rsid wsp:val=&quot;00F221FF&quot;/&gt;&lt;wsp:rsid wsp:val=&quot;00F24248&quot;/&gt;&lt;wsp:rsid wsp:val=&quot;00F24B88&quot;/&gt;&lt;wsp:rsid wsp:val=&quot;00F251F3&quot;/&gt;&lt;wsp:rsid wsp:val=&quot;00F32875&quot;/&gt;&lt;wsp:rsid wsp:val=&quot;00F33D43&quot;/&gt;&lt;wsp:rsid wsp:val=&quot;00F3539B&quot;/&gt;&lt;wsp:rsid wsp:val=&quot;00F35712&quot;/&gt;&lt;wsp:rsid wsp:val=&quot;00F361E0&quot;/&gt;&lt;wsp:rsid wsp:val=&quot;00F40833&quot;/&gt;&lt;wsp:rsid wsp:val=&quot;00F41438&quot;/&gt;&lt;wsp:rsid wsp:val=&quot;00F4148C&quot;/&gt;&lt;wsp:rsid wsp:val=&quot;00F444BB&quot;/&gt;&lt;wsp:rsid wsp:val=&quot;00F50AE5&quot;/&gt;&lt;wsp:rsid wsp:val=&quot;00F51BC3&quot;/&gt;&lt;wsp:rsid wsp:val=&quot;00F55556&quot;/&gt;&lt;wsp:rsid wsp:val=&quot;00F60082&quot;/&gt;&lt;wsp:rsid wsp:val=&quot;00F603B5&quot;/&gt;&lt;wsp:rsid wsp:val=&quot;00F63026&quot;/&gt;&lt;wsp:rsid wsp:val=&quot;00F63E1D&quot;/&gt;&lt;wsp:rsid wsp:val=&quot;00F66057&quot;/&gt;&lt;wsp:rsid wsp:val=&quot;00F66D6D&quot;/&gt;&lt;wsp:rsid wsp:val=&quot;00F66DF7&quot;/&gt;&lt;wsp:rsid wsp:val=&quot;00F71631&quot;/&gt;&lt;wsp:rsid wsp:val=&quot;00F71641&quot;/&gt;&lt;wsp:rsid wsp:val=&quot;00F74DF5&quot;/&gt;&lt;wsp:rsid wsp:val=&quot;00F80A58&quot;/&gt;&lt;wsp:rsid wsp:val=&quot;00F83B4B&quot;/&gt;&lt;wsp:rsid wsp:val=&quot;00F85EC6&quot;/&gt;&lt;wsp:rsid wsp:val=&quot;00F85FBD&quot;/&gt;&lt;wsp:rsid wsp:val=&quot;00F8718D&quot;/&gt;&lt;wsp:rsid wsp:val=&quot;00F878A5&quot;/&gt;&lt;wsp:rsid wsp:val=&quot;00F91528&quot;/&gt;&lt;wsp:rsid wsp:val=&quot;00F919F2&quot;/&gt;&lt;wsp:rsid wsp:val=&quot;00F91F9B&quot;/&gt;&lt;wsp:rsid wsp:val=&quot;00F9455A&quot;/&gt;&lt;wsp:rsid wsp:val=&quot;00F9611D&quot;/&gt;&lt;wsp:rsid wsp:val=&quot;00FA1B0A&quot;/&gt;&lt;wsp:rsid wsp:val=&quot;00FA246C&quot;/&gt;&lt;wsp:rsid wsp:val=&quot;00FA33D7&quot;/&gt;&lt;wsp:rsid wsp:val=&quot;00FA593F&quot;/&gt;&lt;wsp:rsid wsp:val=&quot;00FA7F61&quot;/&gt;&lt;wsp:rsid wsp:val=&quot;00FB069E&quot;/&gt;&lt;wsp:rsid wsp:val=&quot;00FB0EBE&quot;/&gt;&lt;wsp:rsid wsp:val=&quot;00FB2619&quot;/&gt;&lt;wsp:rsid wsp:val=&quot;00FB4B44&quot;/&gt;&lt;wsp:rsid wsp:val=&quot;00FC0845&quot;/&gt;&lt;wsp:rsid wsp:val=&quot;00FC0BF4&quot;/&gt;&lt;wsp:rsid wsp:val=&quot;00FC1BAE&quot;/&gt;&lt;wsp:rsid wsp:val=&quot;00FC257D&quot;/&gt;&lt;wsp:rsid wsp:val=&quot;00FC716E&quot;/&gt;&lt;wsp:rsid wsp:val=&quot;00FD10C3&quot;/&gt;&lt;wsp:rsid wsp:val=&quot;00FD1FC1&quot;/&gt;&lt;wsp:rsid wsp:val=&quot;00FD33C2&quot;/&gt;&lt;wsp:rsid wsp:val=&quot;00FD44AE&quot;/&gt;&lt;wsp:rsid wsp:val=&quot;00FE6966&quot;/&gt;&lt;wsp:rsid wsp:val=&quot;00FE7AFE&quot;/&gt;&lt;wsp:rsid wsp:val=&quot;00FF08A2&quot;/&gt;&lt;wsp:rsid wsp:val=&quot;00FF114A&quot;/&gt;&lt;wsp:rsid wsp:val=&quot;00FF2B1E&quot;/&gt;&lt;wsp:rsid wsp:val=&quot;00FF36D6&quot;/&gt;&lt;wsp:rsid wsp:val=&quot;00FF3847&quot;/&gt;&lt;wsp:rsid wsp:val=&quot;00FF7F4C&quot;/&gt;&lt;wsp:rsid wsp:val=&quot;031F252E&quot;/&gt;&lt;wsp:rsid wsp:val=&quot;04B51BA4&quot;/&gt;&lt;wsp:rsid wsp:val=&quot;05FE3860&quot;/&gt;&lt;wsp:rsid wsp:val=&quot;07215F41&quot;/&gt;&lt;wsp:rsid wsp:val=&quot;088A7F5F&quot;/&gt;&lt;wsp:rsid wsp:val=&quot;0A573505&quot;/&gt;&lt;wsp:rsid wsp:val=&quot;0A892BC4&quot;/&gt;&lt;wsp:rsid wsp:val=&quot;0B917CBE&quot;/&gt;&lt;wsp:rsid wsp:val=&quot;0B980F14&quot;/&gt;&lt;wsp:rsid wsp:val=&quot;0CF208CB&quot;/&gt;&lt;wsp:rsid wsp:val=&quot;0D054058&quot;/&gt;&lt;wsp:rsid wsp:val=&quot;0E033548&quot;/&gt;&lt;wsp:rsid wsp:val=&quot;0EB35C7B&quot;/&gt;&lt;wsp:rsid wsp:val=&quot;0ED46862&quot;/&gt;&lt;wsp:rsid wsp:val=&quot;111C620F&quot;/&gt;&lt;wsp:rsid wsp:val=&quot;11800151&quot;/&gt;&lt;wsp:rsid wsp:val=&quot;144114C7&quot;/&gt;&lt;wsp:rsid wsp:val=&quot;14A3156B&quot;/&gt;&lt;wsp:rsid wsp:val=&quot;15016082&quot;/&gt;&lt;wsp:rsid wsp:val=&quot;15B11221&quot;/&gt;&lt;wsp:rsid wsp:val=&quot;18A4506D&quot;/&gt;&lt;wsp:rsid wsp:val=&quot;1AA12DB8&quot;/&gt;&lt;wsp:rsid wsp:val=&quot;1B221E52&quot;/&gt;&lt;wsp:rsid wsp:val=&quot;1B515F10&quot;/&gt;&lt;wsp:rsid wsp:val=&quot;1C197E29&quot;/&gt;&lt;wsp:rsid wsp:val=&quot;1DEC1417&quot;/&gt;&lt;wsp:rsid wsp:val=&quot;1ED38B13&quot;/&gt;&lt;wsp:rsid wsp:val=&quot;1F8C6C4C&quot;/&gt;&lt;wsp:rsid wsp:val=&quot;21DF0EC4&quot;/&gt;&lt;wsp:rsid wsp:val=&quot;222E2469&quot;/&gt;&lt;wsp:rsid wsp:val=&quot;223E223C&quot;/&gt;&lt;wsp:rsid wsp:val=&quot;223E5742&quot;/&gt;&lt;wsp:rsid wsp:val=&quot;22AD7D02&quot;/&gt;&lt;wsp:rsid wsp:val=&quot;22B459DC&quot;/&gt;&lt;wsp:rsid wsp:val=&quot;23CA7E50&quot;/&gt;&lt;wsp:rsid wsp:val=&quot;24131FA1&quot;/&gt;&lt;wsp:rsid wsp:val=&quot;273264DD&quot;/&gt;&lt;wsp:rsid wsp:val=&quot;27BF35D9&quot;/&gt;&lt;wsp:rsid wsp:val=&quot;2A462267&quot;/&gt;&lt;wsp:rsid wsp:val=&quot;2AEB6130&quot;/&gt;&lt;wsp:rsid wsp:val=&quot;2AF97B0C&quot;/&gt;&lt;wsp:rsid wsp:val=&quot;2E144526&quot;/&gt;&lt;wsp:rsid wsp:val=&quot;3122434B&quot;/&gt;&lt;wsp:rsid wsp:val=&quot;32EB75E6&quot;/&gt;&lt;wsp:rsid wsp:val=&quot;333C7D1C&quot;/&gt;&lt;wsp:rsid wsp:val=&quot;33764BA8&quot;/&gt;&lt;wsp:rsid wsp:val=&quot;343B1E3D&quot;/&gt;&lt;wsp:rsid wsp:val=&quot;36CA6FF3&quot;/&gt;&lt;wsp:rsid wsp:val=&quot;37DF5322&quot;/&gt;&lt;wsp:rsid wsp:val=&quot;37DFBC68&quot;/&gt;&lt;wsp:rsid wsp:val=&quot;3A5804C9&quot;/&gt;&lt;wsp:rsid wsp:val=&quot;3A9B8DAA&quot;/&gt;&lt;wsp:rsid wsp:val=&quot;3AA47D0C&quot;/&gt;&lt;wsp:rsid wsp:val=&quot;3E7E3AE6&quot;/&gt;&lt;wsp:rsid wsp:val=&quot;418C1876&quot;/&gt;&lt;wsp:rsid wsp:val=&quot;428B6A4B&quot;/&gt;&lt;wsp:rsid wsp:val=&quot;42DA0F11&quot;/&gt;&lt;wsp:rsid wsp:val=&quot;47B71E17&quot;/&gt;&lt;wsp:rsid wsp:val=&quot;48347AEE&quot;/&gt;&lt;wsp:rsid wsp:val=&quot;485A5411&quot;/&gt;&lt;wsp:rsid wsp:val=&quot;4D714816&quot;/&gt;&lt;wsp:rsid wsp:val=&quot;4DCD5698&quot;/&gt;&lt;wsp:rsid wsp:val=&quot;50F44968&quot;/&gt;&lt;wsp:rsid wsp:val=&quot;552E294A&quot;/&gt;&lt;wsp:rsid wsp:val=&quot;557439F7&quot;/&gt;&lt;wsp:rsid wsp:val=&quot;559C6054&quot;/&gt;&lt;wsp:rsid wsp:val=&quot;55AD6B1D&quot;/&gt;&lt;wsp:rsid wsp:val=&quot;55E524FA&quot;/&gt;&lt;wsp:rsid wsp:val=&quot;57E5652D&quot;/&gt;&lt;wsp:rsid wsp:val=&quot;58BD4DB3&quot;/&gt;&lt;wsp:rsid wsp:val=&quot;5AFD5DBF&quot;/&gt;&lt;wsp:rsid wsp:val=&quot;5B461090&quot;/&gt;&lt;wsp:rsid wsp:val=&quot;5BEB1E5A&quot;/&gt;&lt;wsp:rsid wsp:val=&quot;5BF96BF2&quot;/&gt;&lt;wsp:rsid wsp:val=&quot;5CC52E42&quot;/&gt;&lt;wsp:rsid wsp:val=&quot;5E5910D6&quot;/&gt;&lt;wsp:rsid wsp:val=&quot;5FFF100B&quot;/&gt;&lt;wsp:rsid wsp:val=&quot;5FFF8A79&quot;/&gt;&lt;wsp:rsid wsp:val=&quot;619A3EE4&quot;/&gt;&lt;wsp:rsid wsp:val=&quot;61EF51E4&quot;/&gt;&lt;wsp:rsid wsp:val=&quot;6728721E&quot;/&gt;&lt;wsp:rsid wsp:val=&quot;67EFDDBE&quot;/&gt;&lt;wsp:rsid wsp:val=&quot;67FA392E&quot;/&gt;&lt;wsp:rsid wsp:val=&quot;6ACD068C&quot;/&gt;&lt;wsp:rsid wsp:val=&quot;6B5D6CAF&quot;/&gt;&lt;wsp:rsid wsp:val=&quot;6C456C31&quot;/&gt;&lt;wsp:rsid wsp:val=&quot;6DF37ACA&quot;/&gt;&lt;wsp:rsid wsp:val=&quot;6DF93BB4&quot;/&gt;&lt;wsp:rsid wsp:val=&quot;6E8A7FA4&quot;/&gt;&lt;wsp:rsid wsp:val=&quot;6F7B28C7&quot;/&gt;&lt;wsp:rsid wsp:val=&quot;70E75663&quot;/&gt;&lt;wsp:rsid wsp:val=&quot;7463267F&quot;/&gt;&lt;wsp:rsid wsp:val=&quot;749F02E6&quot;/&gt;&lt;wsp:rsid wsp:val=&quot;765863F0&quot;/&gt;&lt;wsp:rsid wsp:val=&quot;779F1B4C&quot;/&gt;&lt;wsp:rsid wsp:val=&quot;77FBE1AA&quot;/&gt;&lt;wsp:rsid wsp:val=&quot;786FD71C&quot;/&gt;&lt;wsp:rsid wsp:val=&quot;78D5619F&quot;/&gt;&lt;wsp:rsid wsp:val=&quot;78DB7356&quot;/&gt;&lt;wsp:rsid wsp:val=&quot;797177C8&quot;/&gt;&lt;wsp:rsid wsp:val=&quot;79F416F7&quot;/&gt;&lt;wsp:rsid wsp:val=&quot;7AD69555&quot;/&gt;&lt;wsp:rsid wsp:val=&quot;7B7E939B&quot;/&gt;&lt;wsp:rsid wsp:val=&quot;7BFFD04E&quot;/&gt;&lt;wsp:rsid wsp:val=&quot;7C1A4AFE&quot;/&gt;&lt;wsp:rsid wsp:val=&quot;7C264A87&quot;/&gt;&lt;wsp:rsid wsp:val=&quot;7C4E697D&quot;/&gt;&lt;wsp:rsid wsp:val=&quot;7C5DFD08&quot;/&gt;&lt;wsp:rsid wsp:val=&quot;7CF376B8&quot;/&gt;&lt;wsp:rsid wsp:val=&quot;7DDD6DD3&quot;/&gt;&lt;wsp:rsid wsp:val=&quot;7DFC135C&quot;/&gt;&lt;wsp:rsid wsp:val=&quot;7EF33EB5&quot;/&gt;&lt;wsp:rsid wsp:val=&quot;7EFD202D&quot;/&gt;&lt;wsp:rsid wsp:val=&quot;7FB65A15&quot;/&gt;&lt;wsp:rsid wsp:val=&quot;7FE60762&quot;/&gt;&lt;wsp:rsid wsp:val=&quot;9DEAB33D&quot;/&gt;&lt;wsp:rsid wsp:val=&quot;B5ED4D18&quot;/&gt;&lt;wsp:rsid wsp:val=&quot;BB7B0C2D&quot;/&gt;&lt;wsp:rsid wsp:val=&quot;BBFE5D85&quot;/&gt;&lt;wsp:rsid wsp:val=&quot;BC7DD81D&quot;/&gt;&lt;wsp:rsid wsp:val=&quot;BF7526E3&quot;/&gt;&lt;wsp:rsid wsp:val=&quot;BF7F956F&quot;/&gt;&lt;wsp:rsid wsp:val=&quot;BFEED448&quot;/&gt;&lt;wsp:rsid wsp:val=&quot;D87F7DE6&quot;/&gt;&lt;wsp:rsid wsp:val=&quot;E5FF62F5&quot;/&gt;&lt;wsp:rsid wsp:val=&quot;E9DF6B8A&quot;/&gt;&lt;wsp:rsid wsp:val=&quot;EBF1A24D&quot;/&gt;&lt;wsp:rsid wsp:val=&quot;ED3F087E&quot;/&gt;&lt;wsp:rsid wsp:val=&quot;F9F32650&quot;/&gt;&lt;wsp:rsid wsp:val=&quot;FBEEB10C&quot;/&gt;&lt;wsp:rsid wsp:val=&quot;FD47AA99&quot;/&gt;&lt;wsp:rsid wsp:val=&quot;FD7BD310&quot;/&gt;&lt;wsp:rsid wsp:val=&quot;FDF9BCCB&quot;/&gt;&lt;wsp:rsid wsp:val=&quot;FEE012FD&quot;/&gt;&lt;wsp:rsid wsp:val=&quot;FFDBEEF1&quot;/&gt;&lt;wsp:rsid wsp:val=&quot;FFEB10BD&quot;/&gt;&lt;/wsp:rsids&gt;&lt;/w:docPr&gt;&lt;w:body&gt;&lt;wx:sect&gt;&lt;w:p wsp:rsidR=&quot;00FB2619&quot; wsp:rsidRDefault=&quot;00FB2619&quot; wsp:rsidP=&quot;00FB2619&quot;&gt;&lt;m:oMathPara&gt;&lt;m:oMath&gt;&lt;m:rad&gt;&lt;m:radPr&gt;&lt;m:degHide m:val=&quot;1&quot;/&gt;&lt;m:ctrlPr&gt;&lt;w:rPr&gt;&lt;w:rFonts w:ascii=&quot;Cambria Math&quot;/&gt;&lt;wx:font wx:val=&quot;Cambria Math&quot;/&gt;&lt;w:i/&gt;&lt;w:color w:val=&quot;000000&quot;/&gt;&lt;w:sz w:val=&quot;24&quot;/&gt;&lt;w:sz-cs w:val=&quot;24&quot;/&gt;&lt;/w:rPr&gt;&lt;/m:ctrlPr&gt;&lt;/m:radPr&gt;&lt;m:deg/&gt;&lt;m:e&gt;&lt;m:sSubSup&gt;&lt;m:sSubSupPr&gt;&lt;m:ctrlPr&gt;&lt;w:rPr&gt;&lt;w:rFonts w:ascii=&quot;Cambria Math&quot;/&gt;&lt;wx:font wx:val=&quot;Cambria Math&quot;/&gt;&lt;w:i/&gt;&lt;w:color w:val=&quot;000000&quot;/&gt;&lt;w:sz w:val=&quot;24&quot;/&gt;&lt;w:sz-cs w:val=&quot;24&quot;/&gt;&lt;/w:rPr&gt;&lt;/m:ctrlPr&gt;&lt;/m:sSubSupPr&gt;&lt;m:e&gt;&lt;m:r&gt;&lt;w:rPr&gt;&lt;w:rFonts w:ascii=&quot;Cambria Math&quot;/&gt;&lt;wx:font wx:val=&quot;Cambria Math&quot;/&gt;&lt;w:i/&gt;&lt;w:color w:val=&quot;000000&quot;/&gt;&lt;w:sz w:val=&quot;24&quot;/&gt;&lt;w:sz-cs w:val=&quot;24&quot;/&gt;&lt;/w:rPr&gt;&lt;m:t&gt;u&lt;/m:t&gt;&lt;/m:r&gt;&lt;/m:e&gt;&lt;m:sub&gt;&lt;m:r&gt;&lt;w:rPr&gt;&lt;w:rFonts w:ascii=&quot;Cambria Math&quot;/&gt;&lt;wx:font wx:val=&quot;Cambria Math&quot;/&gt;&lt;w:i/&gt;&lt;w:color w:val=&quot;000000&quot;/&gt;&lt;w:sz w:val=&quot;24&quot;/&gt;&lt;w:sz-cs w:val=&quot;24&quot;/&gt;&lt;/w:rPr&gt;&lt;m:t&gt;1&lt;/m:t&gt;&lt;/m:r&gt;&lt;/m:sub&gt;&lt;m:sup&gt;&lt;m:r&gt;&lt;w:rPr&gt;&lt;w:rFonts w:ascii=&quot;Cambria Math&quot;/&gt;&lt;wx:font wx:val=&quot;Cambria Math&quot;/&gt;&lt;w:i/&gt;&lt;w:color w:val=&quot;000000&quot;/&gt;&lt;w:sz w:val=&quot;24&quot;/&gt;&lt;w:sz-cs w:val=&quot;24&quot;/&gt;&lt;/w:rPr&gt;&lt;m:t&gt;2&lt;/m:t&gt;&lt;/m:r&gt;&lt;/m:sup&gt;&lt;/m:sSubSup&gt;&lt;m:r&gt;&lt;w:rPr&gt;&lt;w:rFonts w:ascii=&quot;Cambria Math&quot;/&gt;&lt;wx:font wx:val=&quot;Cambria Math&quot;/&gt;&lt;w:i/&gt;&lt;w:color w:val=&quot;000000&quot;/&gt;&lt;w:sz w:val=&quot;24&quot;/&gt;&lt;w:sz-cs w:val=&quot;24&quot;/&gt;&lt;/w:rPr&gt;&lt;m:t&gt;+&lt;/m:t&gt;&lt;/m:r&gt;&lt;m:sSubSup&gt;&lt;m:sSubSupPr&gt;&lt;m:ctrlPr&gt;&lt;w:rPr&gt;&lt;w:rFonts w:ascii=&quot;Cambria Math&quot;/&gt;&lt;wx:font wx:val=&quot;Cambria Math&quot;/&gt;&lt;w:i/&gt;&lt;w:color w:val=&quot;000000&quot;/&gt;&lt;w:sz w:val=&quot;24&quot;/&gt;&lt;w:sz-cs w:val=&quot;24&quot;/&gt;&lt;/w:rPr&gt;&lt;/m:ctrlPr&gt;&lt;/m:sSubSupPr&gt;&lt;m:e&gt;&lt;m:r&gt;&lt;w:rPr&gt;&lt;w:rFonts w:ascii=&quot;Cambria Math&quot;/&gt;&lt;wx:font wx:val=&quot;Cambria Math&quot;/&gt;&lt;w:i/&gt;&lt;w:color w:val=&quot;000000&quot;/&gt;&lt;w:sz w:val=&quot;24&quot;/&gt;&lt;w:sz-cs w:val=&quot;24&quot;/&gt;&lt;/w:rPr&gt;&lt;m:t&gt;u&lt;/m:t&gt;&lt;/m:r&gt;&lt;/m:e&gt;&lt;m:sub&gt;&lt;m:r&gt;&lt;w:rPr&gt;&lt;w:rFonts w:ascii=&quot;Cambria Math&quot;/&gt;&lt;wx:font wx:val=&quot;Cambria Math&quot;/&gt;&lt;w:i/&gt;&lt;w:color w:val=&quot;000000&quot;/&gt;&lt;w:sz w:val=&quot;24&quot;/&gt;&lt;w:sz-cs w:val=&quot;24&quot;/&gt;&lt;/w:rPr&gt;&lt;m:t&gt;2&lt;/m:t&gt;&lt;/m:r&gt;&lt;/m:sub&gt;&lt;m:sup&gt;&lt;m:r&gt;&lt;w:rPr&gt;&lt;w:rFonts w:ascii=&quot;Cambria Math&quot;/&gt;&lt;wx:font wx:val=&quot;Cambria Math&quot;/&gt;&lt;w:i/&gt;&lt;w:color w:val=&quot;000000&quot;/&gt;&lt;w:sz w:val=&quot;24&quot;/&gt;&lt;w:sz-cs w:val=&quot;24&quot;/&gt;&lt;/w:rPr&gt;&lt;m:t&gt;2&lt;/m:t&gt;&lt;/m:r&gt;&lt;/m:sup&gt;&lt;/m:sSubSup&gt;&lt;m:r&gt;&lt;w:rPr&gt;&lt;w:rFonts w:ascii=&quot;Cambria Math&quot;/&gt;&lt;wx:font wx:val=&quot;Cambria Math&quot;/&gt;&lt;w:i/&gt;&lt;w:color w:val=&quot;000000&quot;/&gt;&lt;w:sz w:val=&quot;24&quot;/&gt;&lt;w:sz-cs w:val=&quot;24&quot;/&gt;&lt;/w:rPr&gt;&lt;m:t&gt;+&lt;/m:t&gt;&lt;/m:r&gt;&lt;m:sSubSup&gt;&lt;m:sSubSupPr&gt;&lt;m:ctrlPr&gt;&lt;w:rPr&gt;&lt;w:rFonts w:ascii=&quot;Cambria Math&quot;/&gt;&lt;wx:font wx:val=&quot;Cambria Math&quot;/&gt;&lt;w:i/&gt;&lt;w:color w:val=&quot;000000&quot;/&gt;&lt;w:sz w:val=&quot;24&quot;/&gt;&lt;w:sz-cs w:val=&quot;24&quot;/&gt;&lt;/w:rPr&gt;&lt;/m:ctrlPr&gt;&lt;/m:sSubSupPr&gt;&lt;m:e&gt;&lt;m:r&gt;&lt;w:rPr&gt;&lt;w:rFonts w:ascii=&quot;Cambria Math&quot;/&gt;&lt;wx:font wx:val=&quot;Cambria Math&quot;/&gt;&lt;w:i/&gt;&lt;w:color w:val=&quot;000000&quot;/&gt;&lt;w:sz w:val=&quot;24&quot;/&gt;&lt;w:sz-cs w:val=&quot;24&quot;/&gt;&lt;/w:rPr&gt;&lt;m:t&gt;u&lt;/m:t&gt;&lt;/m:r&gt;&lt;/m:e&gt;&lt;m:sub&gt;&lt;m:r&gt;&lt;w:rPr&gt;&lt;w:rFonts w:ascii=&quot;Cambria Math&quot;/&gt;&lt;wx:font wx:val=&quot;Cambria Math&quot;/&gt;&lt;w:i/&gt;&lt;w:color w:val=&quot;000000&quot;/&gt;&lt;w:sz w:val=&quot;24&quot;/&gt;&lt;w:sz-cs w:val=&quot;24&quot;/&gt;&lt;/w:rPr&gt;&lt;m:t&gt;3&lt;/m:t&gt;&lt;/m:r&gt;&lt;/m:sub&gt;&lt;m:sup&gt;&lt;m:r&gt;&lt;w:rPr&gt;&lt;w:rFonts w:ascii=&quot;Cambria Math&quot;/&gt;&lt;wx:font wx:val=&quot;Cambria Math&quot;/&gt;&lt;w:i/&gt;&lt;w:color w:val=&quot;000000&quot;/&gt;&lt;w:sz w:val=&quot;24&quot;/&gt;&lt;w:sz-cs w:val=&quot;24&quot;/&gt;&lt;/w:rPr&gt;&lt;m:t&gt;2&lt;/m:t&gt;&lt;/m:r&gt;&lt;/m:sup&gt;&lt;/m:sSubSup&gt;&lt;m:r&gt;&lt;w:rPr&gt;&lt;w:rFonts w:ascii=&quot;Cambria Math&quot;/&gt;&lt;wx:font wx:val=&quot;Cambria Math&quot;/&gt;&lt;w:i/&gt;&lt;w:color w:val=&quot;000000&quot;/&gt;&lt;w:sz w:val=&quot;24&quot;/&gt;&lt;w:sz-cs w:val=&quot;24&quot;/&gt;&lt;/w:rPr&gt;&lt;m:t&gt;+&lt;/m:t&gt;&lt;/m:r&gt;&lt;m:sSubSup&gt;&lt;m:sSubSupPr&gt;&lt;m:ctrlPr&gt;&lt;w:rPr&gt;&lt;w:rFonts w:ascii=&quot;Cambria Math&quot;/&gt;&lt;wx:font wx:val=&quot;Cambria Math&quot;/&gt;&lt;w:i/&gt;&lt;w:color w:val=&quot;000000&quot;/&gt;&lt;w:sz w:val=&quot;24&quot;/&gt;&lt;w:sz-cs w:val=&quot;24&quot;/&gt;&lt;/w:rPr&gt;&lt;/m:ctrlPr&gt;&lt;/m:sSubSupPr&gt;&lt;m:e&gt;&lt;m:r&gt;&lt;w:rPr&gt;&lt;w:rFonts w:ascii=&quot;Cambria Math&quot;/&gt;&lt;wx:font wx:val=&quot;Cambria Math&quot;/&gt;&lt;w:i/&gt;&lt;w:color w:val=&quot;000000&quot;/&gt;&lt;w:sz w:val=&quot;24&quot;/&gt;&lt;w:sz-cs w:val=&quot;24&quot;/&gt;&lt;/w:rPr&gt;&lt;m:t&gt;u&lt;/m:t&gt;&lt;/m:r&gt;&lt;/m:e&gt;&lt;m:sub&gt;&lt;m:r&gt;&lt;w:rPr&gt;&lt;w:rFonts w:ascii=&quot;Cambria Math&quot;/&gt;&lt;wx:font wx:val=&quot;Cambria Math&quot;/&gt;&lt;w:i/&gt;&lt;w:color w:val=&quot;000000&quot;/&gt;&lt;w:sz w:val=&quot;24&quot;/&gt;&lt;w:sz-cs w:val=&quot;24&quot;/&gt;&lt;/w:rPr&gt;&lt;m:t&gt;4&lt;/m:t&gt;&lt;/m:r&gt;&lt;/m:sub&gt;&lt;m:sup&gt;&lt;m:r&gt;&lt;w:rPr&gt;&lt;w:rFonts w:ascii=&quot;Cambria Math&quot;/&gt;&lt;wx:font wx:val=&quot;Cambria Math&quot;/&gt;&lt;w:i/&gt;&lt;w:color w:val=&quot;000000&quot;/&gt;&lt;w:sz w:val=&quot;24&quot;/&gt;&lt;w:sz-cs w:val=&quot;24&quot;/&gt;&lt;/w:rPr&gt;&lt;m:t&gt;2&lt;/m:t&gt;&lt;/m:r&gt;&lt;/m:sup&gt;&lt;/m:sSubSup&gt;&lt;m:ctrlPr&gt;&lt;w:rPr&gt;&lt;w:rFonts w:ascii=&quot;Cambria Math&quot; w:h-ansi=&quot;Cambria Math&quot;/&gt;&lt;wx:font wx:val=&quot;Cambria Math&quot;/&gt;&lt;w:i/&gt;&lt;w:color w:val=&quot;000000&quot;/&gt;&lt;w:sz w:val=&quot;24&quot;/&gt;&lt;w:sz-cs w:val=&quot;24&quot;/&gt;&lt;/w:rPr&gt;&lt;/m:ctrlP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49" chromakey="#FFFFFF" o:title=""/>
            <o:lock v:ext="edit" aspectratio="t"/>
            <w10:wrap type="none"/>
            <w10:anchorlock/>
          </v:shape>
        </w:pict>
      </w:r>
      <w:r>
        <w:rPr>
          <w:rFonts w:hint="eastAsia"/>
          <w:color w:val="000000"/>
          <w:sz w:val="21"/>
          <w:szCs w:val="21"/>
        </w:rPr>
        <w:instrText xml:space="preserve"> </w:instrText>
      </w:r>
      <w:r>
        <w:rPr>
          <w:rFonts w:hint="eastAsia"/>
          <w:color w:val="000000"/>
          <w:sz w:val="21"/>
          <w:szCs w:val="21"/>
        </w:rPr>
        <w:fldChar w:fldCharType="end"/>
      </w:r>
      <w:r>
        <w:rPr>
          <w:rFonts w:hint="eastAsia"/>
          <w:color w:val="000000"/>
          <w:sz w:val="21"/>
          <w:szCs w:val="21"/>
        </w:rPr>
        <w:t>=</w:t>
      </w:r>
      <w:r>
        <w:rPr>
          <w:rFonts w:hint="eastAsia"/>
          <w:sz w:val="21"/>
          <w:szCs w:val="21"/>
        </w:rPr>
        <w:t>0.4</w:t>
      </w:r>
      <w:r>
        <w:rPr>
          <w:rFonts w:hint="eastAsia"/>
          <w:color w:val="000000"/>
          <w:sz w:val="21"/>
          <w:szCs w:val="21"/>
        </w:rPr>
        <w:t>℃</w:t>
      </w:r>
    </w:p>
    <w:p>
      <w:pPr>
        <w:pStyle w:val="230"/>
        <w:tabs>
          <w:tab w:val="left" w:pos="358"/>
        </w:tabs>
        <w:spacing w:line="400" w:lineRule="exact"/>
        <w:ind w:firstLine="0"/>
        <w:rPr>
          <w:color w:val="000000"/>
          <w:sz w:val="21"/>
          <w:szCs w:val="21"/>
        </w:rPr>
      </w:pPr>
      <w:r>
        <w:rPr>
          <w:rFonts w:hint="eastAsia"/>
          <w:color w:val="000000"/>
          <w:sz w:val="21"/>
          <w:szCs w:val="21"/>
        </w:rPr>
        <w:t>6.扩展不确定度</w:t>
      </w:r>
      <w:bookmarkEnd w:id="165"/>
    </w:p>
    <w:p>
      <w:pPr>
        <w:pStyle w:val="230"/>
        <w:spacing w:line="400" w:lineRule="exact"/>
        <w:ind w:firstLine="420" w:firstLineChars="200"/>
        <w:rPr>
          <w:color w:val="000000"/>
          <w:sz w:val="21"/>
          <w:szCs w:val="21"/>
          <w:lang w:bidi="en-US"/>
        </w:rPr>
      </w:pPr>
      <w:r>
        <w:rPr>
          <w:rFonts w:hint="eastAsia"/>
          <w:color w:val="000000"/>
          <w:sz w:val="21"/>
          <w:szCs w:val="21"/>
          <w:lang w:bidi="en-US"/>
        </w:rPr>
        <w:t>取包含因子</w:t>
      </w:r>
      <w:r>
        <w:rPr>
          <w:rFonts w:hint="eastAsia"/>
          <w:i/>
          <w:color w:val="000000"/>
          <w:sz w:val="21"/>
          <w:szCs w:val="21"/>
          <w:lang w:bidi="en-US"/>
        </w:rPr>
        <w:t>k</w:t>
      </w:r>
      <w:r>
        <w:rPr>
          <w:rFonts w:hint="eastAsia"/>
          <w:color w:val="000000"/>
          <w:sz w:val="21"/>
          <w:szCs w:val="21"/>
          <w:lang w:bidi="en-US"/>
        </w:rPr>
        <w:t>=2，温度均匀度测量结果的扩展不确定度为：</w:t>
      </w:r>
    </w:p>
    <w:p>
      <w:pPr>
        <w:pStyle w:val="230"/>
        <w:spacing w:line="400" w:lineRule="exact"/>
        <w:ind w:firstLine="420" w:firstLineChars="200"/>
        <w:jc w:val="center"/>
        <w:sectPr>
          <w:pgSz w:w="11906" w:h="16838"/>
          <w:pgMar w:top="2410" w:right="1134" w:bottom="1134" w:left="1134" w:header="1418" w:footer="1134" w:gutter="284"/>
          <w:cols w:space="425" w:num="1"/>
          <w:formProt w:val="0"/>
          <w:docGrid w:type="lines" w:linePitch="312" w:charSpace="0"/>
        </w:sectPr>
      </w:pPr>
      <w:r>
        <w:rPr>
          <w:rFonts w:hint="eastAsia"/>
          <w:color w:val="000000"/>
          <w:position w:val="-12"/>
          <w:sz w:val="21"/>
          <w:szCs w:val="21"/>
          <w:lang w:bidi="en-US"/>
        </w:rPr>
        <w:object>
          <v:shape id="_x0000_i1129" o:spt="75" type="#_x0000_t75" style="height:18.2pt;width:49.85pt;" o:ole="t" filled="f" o:preferrelative="t" stroked="f" coordsize="21600,21600">
            <v:path/>
            <v:fill on="f" focussize="0,0"/>
            <v:stroke on="f" joinstyle="miter"/>
            <v:imagedata r:id="rId151" o:title=""/>
            <o:lock v:ext="edit" aspectratio="t"/>
            <w10:wrap type="none"/>
            <w10:anchorlock/>
          </v:shape>
          <o:OLEObject Type="Embed" ProgID="Equation.3" ShapeID="_x0000_i1129" DrawAspect="Content" ObjectID="_1468075831" r:id="rId191">
            <o:LockedField>false</o:LockedField>
          </o:OLEObject>
        </w:object>
      </w:r>
      <w:r>
        <w:rPr>
          <w:rFonts w:hint="eastAsia"/>
          <w:color w:val="000000"/>
          <w:sz w:val="21"/>
          <w:szCs w:val="21"/>
          <w:lang w:bidi="en-US"/>
        </w:rPr>
        <w:t>=0.8℃</w:t>
      </w:r>
    </w:p>
    <w:p>
      <w:pPr>
        <w:pStyle w:val="64"/>
      </w:pPr>
    </w:p>
    <w:p>
      <w:pPr>
        <w:pStyle w:val="64"/>
        <w:ind w:firstLine="420"/>
      </w:pPr>
    </w:p>
    <w:p>
      <w:pPr>
        <w:pStyle w:val="64"/>
        <w:ind w:firstLine="420"/>
      </w:pPr>
    </w:p>
    <w:p>
      <w:pPr>
        <w:pStyle w:val="64"/>
        <w:ind w:firstLine="0" w:firstLineChars="0"/>
        <w:sectPr>
          <w:pgSz w:w="11906" w:h="16838"/>
          <w:pgMar w:top="2410" w:right="1134" w:bottom="1134" w:left="1134" w:header="1418" w:footer="1134" w:gutter="284"/>
          <w:cols w:space="425" w:num="1"/>
          <w:formProt w:val="0"/>
          <w:docGrid w:type="lines" w:linePitch="312" w:charSpace="0"/>
        </w:sectPr>
      </w:pPr>
    </w:p>
    <w:bookmarkEnd w:id="147"/>
    <w:p>
      <w:pPr>
        <w:pStyle w:val="64"/>
        <w:ind w:firstLine="0" w:firstLineChars="0"/>
        <w:jc w:val="both"/>
      </w:pPr>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5C52DC8"/>
    <w:multiLevelType w:val="singleLevel"/>
    <w:tmpl w:val="05C52DC8"/>
    <w:lvl w:ilvl="0" w:tentative="0">
      <w:start w:val="2"/>
      <w:numFmt w:val="decimal"/>
      <w:lvlText w:val="%1."/>
      <w:lvlJc w:val="left"/>
      <w:pPr>
        <w:tabs>
          <w:tab w:val="left" w:pos="312"/>
        </w:tabs>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1F13EBB"/>
    <w:multiLevelType w:val="multilevel"/>
    <w:tmpl w:val="51F13EBB"/>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9336559"/>
    <w:multiLevelType w:val="multilevel"/>
    <w:tmpl w:val="79336559"/>
    <w:lvl w:ilvl="0" w:tentative="0">
      <w:start w:val="1"/>
      <w:numFmt w:val="none"/>
      <w:suff w:val="nothing"/>
      <w:lvlText w:val="%1"/>
      <w:lvlJc w:val="left"/>
      <w:pPr>
        <w:ind w:left="0" w:firstLine="0"/>
      </w:pPr>
      <w:rPr>
        <w:rFonts w:hint="eastAsia" w:ascii="宋体" w:hAnsi="宋体" w:eastAsia="宋体"/>
      </w:rPr>
    </w:lvl>
    <w:lvl w:ilvl="1" w:tentative="0">
      <w:start w:val="1"/>
      <w:numFmt w:val="decimal"/>
      <w:suff w:val="nothing"/>
      <w:lvlText w:val="%1%2　"/>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710" w:firstLine="0"/>
      </w:pPr>
      <w:rPr>
        <w:rFonts w:hint="eastAsia" w:ascii="黑体" w:hAnsi="Times New Roman" w:eastAsia="黑体" w:cs="Times New Roman"/>
        <w:b w:val="0"/>
        <w:bCs w:val="0"/>
        <w:i w:val="0"/>
        <w:iCs w:val="0"/>
        <w:caps w:val="0"/>
        <w:smallCaps w:val="0"/>
        <w:color w:val="000000"/>
        <w:spacing w:val="0"/>
        <w:sz w:val="21"/>
        <w:szCs w:val="21"/>
      </w:rPr>
    </w:lvl>
    <w:lvl w:ilvl="3" w:tentative="0">
      <w:start w:val="1"/>
      <w:numFmt w:val="decimal"/>
      <w:suff w:val="nothing"/>
      <w:lvlText w:val="%1%2.%3.%4　"/>
      <w:lvlJc w:val="left"/>
      <w:pPr>
        <w:ind w:left="7230" w:firstLine="0"/>
      </w:pPr>
      <w:rPr>
        <w:rFonts w:hint="eastAsia" w:ascii="黑体" w:hAnsi="黑体" w:eastAsia="黑体"/>
        <w:b w:val="0"/>
        <w:i w:val="0"/>
        <w:sz w:val="21"/>
        <w:szCs w:val="21"/>
      </w:rPr>
    </w:lvl>
    <w:lvl w:ilvl="4" w:tentative="0">
      <w:start w:val="1"/>
      <w:numFmt w:val="decimal"/>
      <w:suff w:val="nothing"/>
      <w:lvlText w:val="%1%2.%3.%4.%5　"/>
      <w:lvlJc w:val="left"/>
      <w:pPr>
        <w:ind w:left="0" w:firstLine="0"/>
      </w:pPr>
      <w:rPr>
        <w:rFonts w:hint="eastAsia" w:ascii="黑体" w:hAnsi="黑体" w:eastAsia="黑体"/>
        <w:b w:val="0"/>
        <w:i w:val="0"/>
        <w:sz w:val="21"/>
        <w:szCs w:val="21"/>
      </w:rPr>
    </w:lvl>
    <w:lvl w:ilvl="5" w:tentative="0">
      <w:start w:val="1"/>
      <w:numFmt w:val="decimal"/>
      <w:suff w:val="nothing"/>
      <w:lvlText w:val="%1%2.%3.%4.%5.%6　"/>
      <w:lvlJc w:val="left"/>
      <w:pPr>
        <w:ind w:left="0" w:firstLine="0"/>
      </w:pPr>
      <w:rPr>
        <w:rFonts w:hint="eastAsia" w:ascii="黑体" w:hAnsi="黑体" w:eastAsia="黑体"/>
        <w:b w:val="0"/>
        <w:i w:val="0"/>
        <w:sz w:val="21"/>
        <w:szCs w:val="21"/>
      </w:rPr>
    </w:lvl>
    <w:lvl w:ilvl="6" w:tentative="0">
      <w:start w:val="1"/>
      <w:numFmt w:val="decimal"/>
      <w:suff w:val="nothing"/>
      <w:lvlText w:val="%1%2.%3.%4.%5.%6.%7　"/>
      <w:lvlJc w:val="left"/>
      <w:pPr>
        <w:ind w:left="0" w:firstLine="0"/>
      </w:pPr>
      <w:rPr>
        <w:rFonts w:hint="eastAsia" w:ascii="黑体" w:hAnsi="黑体" w:eastAsia="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rPr>
    </w:lvl>
    <w:lvl w:ilvl="8" w:tentative="0">
      <w:start w:val="1"/>
      <w:numFmt w:val="decimal"/>
      <w:lvlText w:val="%1.%2.%3.%4.%5.%6.%7.%8.%9"/>
      <w:lvlJc w:val="left"/>
      <w:pPr>
        <w:tabs>
          <w:tab w:val="left" w:pos="4777"/>
        </w:tabs>
        <w:ind w:left="4677" w:hanging="1700"/>
      </w:pPr>
      <w:rPr>
        <w:rFonts w:hint="eastAsia" w:ascii="宋体" w:hAnsi="宋体" w:eastAsia="宋体"/>
      </w:rPr>
    </w:lvl>
  </w:abstractNum>
  <w:num w:numId="1">
    <w:abstractNumId w:val="0"/>
  </w:num>
  <w:num w:numId="2">
    <w:abstractNumId w:val="29"/>
  </w:num>
  <w:num w:numId="3">
    <w:abstractNumId w:val="6"/>
  </w:num>
  <w:num w:numId="4">
    <w:abstractNumId w:val="25"/>
  </w:num>
  <w:num w:numId="5">
    <w:abstractNumId w:val="20"/>
  </w:num>
  <w:num w:numId="6">
    <w:abstractNumId w:val="14"/>
  </w:num>
  <w:num w:numId="7">
    <w:abstractNumId w:val="9"/>
  </w:num>
  <w:num w:numId="8">
    <w:abstractNumId w:val="4"/>
  </w:num>
  <w:num w:numId="9">
    <w:abstractNumId w:val="10"/>
  </w:num>
  <w:num w:numId="10">
    <w:abstractNumId w:val="18"/>
  </w:num>
  <w:num w:numId="11">
    <w:abstractNumId w:val="27"/>
  </w:num>
  <w:num w:numId="12">
    <w:abstractNumId w:val="12"/>
  </w:num>
  <w:num w:numId="13">
    <w:abstractNumId w:val="13"/>
  </w:num>
  <w:num w:numId="14">
    <w:abstractNumId w:val="8"/>
  </w:num>
  <w:num w:numId="15">
    <w:abstractNumId w:val="21"/>
  </w:num>
  <w:num w:numId="16">
    <w:abstractNumId w:val="23"/>
  </w:num>
  <w:num w:numId="17">
    <w:abstractNumId w:val="19"/>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5"/>
  </w:num>
  <w:num w:numId="30">
    <w:abstractNumId w:val="26"/>
  </w:num>
  <w:num w:numId="31">
    <w:abstractNumId w:val="2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dit="forms" w:enforcement="1" w:cryptProviderType="rsaFull" w:cryptAlgorithmClass="hash" w:cryptAlgorithmType="typeAny" w:cryptAlgorithmSid="4" w:cryptSpinCount="100000" w:hash="P4ftYuKGc5enusJi/jfT+Mt7svg=" w:salt="Dt9fWaZB81j7O2pwovqp1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TRiYjQ1NDJhZGNiMzA5Y2YzNTMzNDBiYTFjN2EifQ=="/>
  </w:docVars>
  <w:rsids>
    <w:rsidRoot w:val="004E7FA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66"/>
    <w:rsid w:val="000506A1"/>
    <w:rsid w:val="000515DD"/>
    <w:rsid w:val="0005265A"/>
    <w:rsid w:val="000539DD"/>
    <w:rsid w:val="00053BD3"/>
    <w:rsid w:val="000556ED"/>
    <w:rsid w:val="00055FE2"/>
    <w:rsid w:val="0005616F"/>
    <w:rsid w:val="00056FA8"/>
    <w:rsid w:val="00060C2E"/>
    <w:rsid w:val="00061033"/>
    <w:rsid w:val="000619E9"/>
    <w:rsid w:val="000622D4"/>
    <w:rsid w:val="0006357D"/>
    <w:rsid w:val="00067F1E"/>
    <w:rsid w:val="00071CC0"/>
    <w:rsid w:val="00073C8C"/>
    <w:rsid w:val="00074F2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388"/>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F07"/>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5F98"/>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43F"/>
    <w:rsid w:val="002A4CEA"/>
    <w:rsid w:val="002A5977"/>
    <w:rsid w:val="002A5A13"/>
    <w:rsid w:val="002A757F"/>
    <w:rsid w:val="002A785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4EF"/>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05C"/>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3D4C"/>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0BB"/>
    <w:rsid w:val="00432DAA"/>
    <w:rsid w:val="00434305"/>
    <w:rsid w:val="00435DF7"/>
    <w:rsid w:val="00440700"/>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FA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1F8"/>
    <w:rsid w:val="005801E3"/>
    <w:rsid w:val="00581802"/>
    <w:rsid w:val="005836A8"/>
    <w:rsid w:val="0058409C"/>
    <w:rsid w:val="00584262"/>
    <w:rsid w:val="00586630"/>
    <w:rsid w:val="00587ADD"/>
    <w:rsid w:val="00591E27"/>
    <w:rsid w:val="00596160"/>
    <w:rsid w:val="005966E2"/>
    <w:rsid w:val="00597007"/>
    <w:rsid w:val="00597B6D"/>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2EA7"/>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E84"/>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374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02CA"/>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00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C78"/>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EB2"/>
    <w:rsid w:val="009056D4"/>
    <w:rsid w:val="009062E6"/>
    <w:rsid w:val="00911BE5"/>
    <w:rsid w:val="00913CA9"/>
    <w:rsid w:val="009145AE"/>
    <w:rsid w:val="009146CE"/>
    <w:rsid w:val="00914CA7"/>
    <w:rsid w:val="00915C3E"/>
    <w:rsid w:val="009161A8"/>
    <w:rsid w:val="009245F5"/>
    <w:rsid w:val="009249EC"/>
    <w:rsid w:val="009273B3"/>
    <w:rsid w:val="009305B5"/>
    <w:rsid w:val="00941284"/>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409"/>
    <w:rsid w:val="009B6029"/>
    <w:rsid w:val="009B6971"/>
    <w:rsid w:val="009C27F1"/>
    <w:rsid w:val="009C3152"/>
    <w:rsid w:val="009C4CFA"/>
    <w:rsid w:val="009C5070"/>
    <w:rsid w:val="009D112C"/>
    <w:rsid w:val="009D47FA"/>
    <w:rsid w:val="009D4C5B"/>
    <w:rsid w:val="009D50D2"/>
    <w:rsid w:val="009D6BCA"/>
    <w:rsid w:val="009E0F62"/>
    <w:rsid w:val="009E2434"/>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0F9"/>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57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B2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51C"/>
    <w:rsid w:val="00B440F4"/>
    <w:rsid w:val="00B447A5"/>
    <w:rsid w:val="00B4654C"/>
    <w:rsid w:val="00B47293"/>
    <w:rsid w:val="00B50E50"/>
    <w:rsid w:val="00B52120"/>
    <w:rsid w:val="00B54ABC"/>
    <w:rsid w:val="00B54DDE"/>
    <w:rsid w:val="00B56FBE"/>
    <w:rsid w:val="00B572E8"/>
    <w:rsid w:val="00B60ACF"/>
    <w:rsid w:val="00B62B58"/>
    <w:rsid w:val="00B6496F"/>
    <w:rsid w:val="00B65149"/>
    <w:rsid w:val="00B66567"/>
    <w:rsid w:val="00B66F52"/>
    <w:rsid w:val="00B66FE5"/>
    <w:rsid w:val="00B72880"/>
    <w:rsid w:val="00B758BF"/>
    <w:rsid w:val="00B7745B"/>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1BE9"/>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0A09"/>
    <w:rsid w:val="00DD25C6"/>
    <w:rsid w:val="00DD4FE5"/>
    <w:rsid w:val="00DD54B0"/>
    <w:rsid w:val="00DD57EE"/>
    <w:rsid w:val="00DD6BCC"/>
    <w:rsid w:val="00DE0A4B"/>
    <w:rsid w:val="00DE2410"/>
    <w:rsid w:val="00DE2939"/>
    <w:rsid w:val="00DE6E81"/>
    <w:rsid w:val="00DE703F"/>
    <w:rsid w:val="00DE7595"/>
    <w:rsid w:val="00DF14BB"/>
    <w:rsid w:val="00DF1961"/>
    <w:rsid w:val="00DF44DE"/>
    <w:rsid w:val="00DF5F11"/>
    <w:rsid w:val="00DF7CC2"/>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81"/>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7EA"/>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0C94"/>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3C7"/>
    <w:rsid w:val="00FD00E6"/>
    <w:rsid w:val="00FD09A1"/>
    <w:rsid w:val="00FD2A7C"/>
    <w:rsid w:val="00FD59EB"/>
    <w:rsid w:val="00FD7299"/>
    <w:rsid w:val="00FE1FBE"/>
    <w:rsid w:val="00FE3901"/>
    <w:rsid w:val="00FE39D3"/>
    <w:rsid w:val="00FE4BCE"/>
    <w:rsid w:val="00FE54AE"/>
    <w:rsid w:val="00FE576A"/>
    <w:rsid w:val="00FE7E79"/>
    <w:rsid w:val="00FF195C"/>
    <w:rsid w:val="00FF3E7D"/>
    <w:rsid w:val="00FF5B99"/>
    <w:rsid w:val="00FF730C"/>
    <w:rsid w:val="00FF73F4"/>
    <w:rsid w:val="00FF7CE4"/>
    <w:rsid w:val="00FF7E39"/>
    <w:rsid w:val="0126160D"/>
    <w:rsid w:val="01F01FA1"/>
    <w:rsid w:val="052D6C06"/>
    <w:rsid w:val="074004F0"/>
    <w:rsid w:val="09A83149"/>
    <w:rsid w:val="0BDD2148"/>
    <w:rsid w:val="0E63197E"/>
    <w:rsid w:val="0EAB51FD"/>
    <w:rsid w:val="10362B27"/>
    <w:rsid w:val="10536835"/>
    <w:rsid w:val="11527E3D"/>
    <w:rsid w:val="11F02628"/>
    <w:rsid w:val="12B236CE"/>
    <w:rsid w:val="13D33304"/>
    <w:rsid w:val="158A77F0"/>
    <w:rsid w:val="15CA4090"/>
    <w:rsid w:val="19151AC7"/>
    <w:rsid w:val="1AC54EF0"/>
    <w:rsid w:val="1AE13A87"/>
    <w:rsid w:val="1BAB5E2C"/>
    <w:rsid w:val="1C8D5D8F"/>
    <w:rsid w:val="1D277E4F"/>
    <w:rsid w:val="1F8E554A"/>
    <w:rsid w:val="1FAD4807"/>
    <w:rsid w:val="204E3F85"/>
    <w:rsid w:val="205C7FDB"/>
    <w:rsid w:val="21363F5B"/>
    <w:rsid w:val="22CA3922"/>
    <w:rsid w:val="23E52BED"/>
    <w:rsid w:val="249B7324"/>
    <w:rsid w:val="26B755DC"/>
    <w:rsid w:val="26D70F6E"/>
    <w:rsid w:val="28CA68A9"/>
    <w:rsid w:val="2B0B066A"/>
    <w:rsid w:val="2BE53C5E"/>
    <w:rsid w:val="2C364F00"/>
    <w:rsid w:val="2C4A3A06"/>
    <w:rsid w:val="2EB94E2E"/>
    <w:rsid w:val="319C3ECF"/>
    <w:rsid w:val="34620B61"/>
    <w:rsid w:val="34F128C2"/>
    <w:rsid w:val="36D0505C"/>
    <w:rsid w:val="37E03AC1"/>
    <w:rsid w:val="38C102F4"/>
    <w:rsid w:val="39CF0792"/>
    <w:rsid w:val="3D112421"/>
    <w:rsid w:val="3D4023BF"/>
    <w:rsid w:val="414864CD"/>
    <w:rsid w:val="41B4781F"/>
    <w:rsid w:val="41B676E4"/>
    <w:rsid w:val="41BF6C57"/>
    <w:rsid w:val="420936C7"/>
    <w:rsid w:val="421B407A"/>
    <w:rsid w:val="43367407"/>
    <w:rsid w:val="43FF7EFB"/>
    <w:rsid w:val="440E1469"/>
    <w:rsid w:val="444F0990"/>
    <w:rsid w:val="454669E0"/>
    <w:rsid w:val="45B97E78"/>
    <w:rsid w:val="45C84B99"/>
    <w:rsid w:val="479D4CF2"/>
    <w:rsid w:val="48F1378B"/>
    <w:rsid w:val="494209E7"/>
    <w:rsid w:val="4B0B4954"/>
    <w:rsid w:val="4BB67BEE"/>
    <w:rsid w:val="4BD51861"/>
    <w:rsid w:val="4C993FE8"/>
    <w:rsid w:val="4F486CF7"/>
    <w:rsid w:val="505D61E2"/>
    <w:rsid w:val="52180FD4"/>
    <w:rsid w:val="535E4E90"/>
    <w:rsid w:val="53A4641C"/>
    <w:rsid w:val="553700F3"/>
    <w:rsid w:val="559A6552"/>
    <w:rsid w:val="56655E82"/>
    <w:rsid w:val="596F4F54"/>
    <w:rsid w:val="59A75706"/>
    <w:rsid w:val="59C22CCB"/>
    <w:rsid w:val="5A020743"/>
    <w:rsid w:val="5A8F4527"/>
    <w:rsid w:val="5B296730"/>
    <w:rsid w:val="5D211316"/>
    <w:rsid w:val="5D9B1B67"/>
    <w:rsid w:val="5E84188B"/>
    <w:rsid w:val="5EFD0600"/>
    <w:rsid w:val="5F294F51"/>
    <w:rsid w:val="5F71619E"/>
    <w:rsid w:val="60843C29"/>
    <w:rsid w:val="611724E2"/>
    <w:rsid w:val="61F60950"/>
    <w:rsid w:val="621601F1"/>
    <w:rsid w:val="63461A93"/>
    <w:rsid w:val="64464CA2"/>
    <w:rsid w:val="65905D67"/>
    <w:rsid w:val="66A2295D"/>
    <w:rsid w:val="66B27934"/>
    <w:rsid w:val="66F35F96"/>
    <w:rsid w:val="683D76DE"/>
    <w:rsid w:val="6A334A7B"/>
    <w:rsid w:val="6A95183F"/>
    <w:rsid w:val="6B5305B3"/>
    <w:rsid w:val="6BE35B73"/>
    <w:rsid w:val="715D3215"/>
    <w:rsid w:val="742E1B8E"/>
    <w:rsid w:val="75D67789"/>
    <w:rsid w:val="760D2FC2"/>
    <w:rsid w:val="78090FE7"/>
    <w:rsid w:val="7B701640"/>
    <w:rsid w:val="7BA11BE3"/>
    <w:rsid w:val="7BA568E2"/>
    <w:rsid w:val="7D6F3B5E"/>
    <w:rsid w:val="7F37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qFormat/>
    <w:uiPriority w:val="0"/>
    <w:pPr>
      <w:snapToGrid w:val="0"/>
      <w:ind w:firstLine="200" w:firstLineChars="200"/>
    </w:pPr>
    <w:rPr>
      <w:kern w:val="0"/>
    </w:rPr>
  </w:style>
  <w:style w:type="paragraph" w:customStyle="1" w:styleId="56">
    <w:name w:val="标准文件_版本"/>
    <w:basedOn w:val="55"/>
    <w:qFormat/>
    <w:uiPriority w:val="0"/>
    <w:pPr>
      <w:adjustRightInd/>
      <w:snapToGrid/>
      <w:ind w:firstLine="0" w:firstLineChars="0"/>
    </w:pPr>
    <w:rPr>
      <w:rFonts w:ascii="宋体" w:hAnsi="宋体"/>
      <w:kern w:val="2"/>
    </w:rPr>
  </w:style>
  <w:style w:type="paragraph" w:customStyle="1" w:styleId="57">
    <w:name w:val="标准文件_标准部门"/>
    <w:basedOn w:val="1"/>
    <w:qFormat/>
    <w:uiPriority w:val="0"/>
    <w:pPr>
      <w:jc w:val="center"/>
    </w:pPr>
    <w:rPr>
      <w:rFonts w:ascii="黑体" w:eastAsia="黑体"/>
      <w:kern w:val="0"/>
      <w:sz w:val="44"/>
    </w:rPr>
  </w:style>
  <w:style w:type="paragraph" w:customStyle="1" w:styleId="58">
    <w:name w:val="标准文件_标准代替"/>
    <w:basedOn w:val="1"/>
    <w:next w:val="1"/>
    <w:qFormat/>
    <w:uiPriority w:val="0"/>
    <w:pPr>
      <w:spacing w:line="310" w:lineRule="exact"/>
      <w:jc w:val="right"/>
    </w:pPr>
    <w:rPr>
      <w:rFonts w:ascii="宋体" w:hAnsi="宋体"/>
      <w:kern w:val="0"/>
    </w:rPr>
  </w:style>
  <w:style w:type="paragraph" w:customStyle="1" w:styleId="59">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1">
    <w:name w:val="标准文件_页眉偶数页"/>
    <w:basedOn w:val="60"/>
    <w:next w:val="1"/>
    <w:qFormat/>
    <w:uiPriority w:val="0"/>
    <w:pPr>
      <w:jc w:val="left"/>
    </w:pPr>
  </w:style>
  <w:style w:type="paragraph" w:customStyle="1" w:styleId="62">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3">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4">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标准文件_二级条标题"/>
    <w:next w:val="6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64"/>
    <w:qFormat/>
    <w:uiPriority w:val="0"/>
    <w:pPr>
      <w:numPr>
        <w:ilvl w:val="0"/>
        <w:numId w:val="3"/>
      </w:numPr>
      <w:ind w:firstLine="0" w:firstLineChars="0"/>
    </w:pPr>
  </w:style>
  <w:style w:type="paragraph" w:customStyle="1" w:styleId="68">
    <w:name w:val="标准文件_封面标准编号"/>
    <w:basedOn w:val="1"/>
    <w:next w:val="58"/>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64"/>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64"/>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64"/>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64"/>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64"/>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64"/>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64"/>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64"/>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6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64"/>
    <w:next w:val="64"/>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64"/>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64"/>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6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64"/>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6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6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64"/>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64"/>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64"/>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64"/>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64"/>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64"/>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64"/>
    <w:qFormat/>
    <w:uiPriority w:val="0"/>
    <w:pPr>
      <w:outlineLvl w:val="4"/>
    </w:pPr>
  </w:style>
  <w:style w:type="paragraph" w:customStyle="1" w:styleId="130">
    <w:name w:val="附录四级无标题条"/>
    <w:basedOn w:val="129"/>
    <w:next w:val="64"/>
    <w:qFormat/>
    <w:uiPriority w:val="0"/>
    <w:pPr>
      <w:outlineLvl w:val="5"/>
    </w:pPr>
  </w:style>
  <w:style w:type="paragraph" w:customStyle="1" w:styleId="131">
    <w:name w:val="附录图"/>
    <w:next w:val="64"/>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64"/>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64"/>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64"/>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64"/>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64"/>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64"/>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64"/>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64"/>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64"/>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6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64"/>
    <w:qFormat/>
    <w:uiPriority w:val="0"/>
    <w:pPr>
      <w:ind w:firstLine="0" w:firstLineChars="0"/>
      <w:jc w:val="center"/>
    </w:pPr>
    <w:rPr>
      <w:sz w:val="18"/>
    </w:rPr>
  </w:style>
  <w:style w:type="paragraph" w:customStyle="1" w:styleId="179">
    <w:name w:val="标准文件_注："/>
    <w:next w:val="64"/>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64"/>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64"/>
    <w:qFormat/>
    <w:uiPriority w:val="0"/>
    <w:rPr>
      <w:rFonts w:ascii="宋体" w:hAnsi="Times New Roman"/>
      <w:sz w:val="21"/>
    </w:rPr>
  </w:style>
  <w:style w:type="paragraph" w:customStyle="1" w:styleId="185">
    <w:name w:val="标准文件_表格续"/>
    <w:basedOn w:val="64"/>
    <w:next w:val="64"/>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64"/>
    <w:qFormat/>
    <w:uiPriority w:val="0"/>
    <w:pPr>
      <w:numPr>
        <w:ilvl w:val="1"/>
        <w:numId w:val="21"/>
      </w:numPr>
      <w:ind w:left="1271" w:hanging="420" w:firstLineChars="0"/>
    </w:pPr>
  </w:style>
  <w:style w:type="paragraph" w:customStyle="1" w:styleId="188">
    <w:name w:val="标准文件_三级项2"/>
    <w:basedOn w:val="64"/>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64"/>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64"/>
    <w:next w:val="64"/>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64"/>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64"/>
    <w:next w:val="64"/>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64"/>
    <w:next w:val="6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64"/>
    <w:next w:val="64"/>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64"/>
    <w:next w:val="64"/>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64"/>
    <w:next w:val="64"/>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64"/>
    <w:next w:val="64"/>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64"/>
    <w:next w:val="64"/>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64"/>
    <w:next w:val="64"/>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64"/>
    <w:qFormat/>
    <w:uiPriority w:val="0"/>
    <w:pPr>
      <w:ind w:left="811" w:firstLine="0" w:firstLineChars="0"/>
    </w:pPr>
    <w:rPr>
      <w:sz w:val="18"/>
    </w:rPr>
  </w:style>
  <w:style w:type="paragraph" w:customStyle="1" w:styleId="206">
    <w:name w:val="标准文件_注X后"/>
    <w:basedOn w:val="64"/>
    <w:qFormat/>
    <w:uiPriority w:val="0"/>
    <w:pPr>
      <w:ind w:left="811" w:firstLine="0" w:firstLineChars="0"/>
    </w:pPr>
    <w:rPr>
      <w:sz w:val="18"/>
    </w:rPr>
  </w:style>
  <w:style w:type="paragraph" w:customStyle="1" w:styleId="207">
    <w:name w:val="标准文件_示例后"/>
    <w:basedOn w:val="64"/>
    <w:qFormat/>
    <w:uiPriority w:val="0"/>
    <w:pPr>
      <w:ind w:left="964" w:firstLine="0" w:firstLineChars="0"/>
    </w:pPr>
    <w:rPr>
      <w:sz w:val="18"/>
    </w:rPr>
  </w:style>
  <w:style w:type="paragraph" w:customStyle="1" w:styleId="208">
    <w:name w:val="标准文件_示例X后"/>
    <w:basedOn w:val="64"/>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64"/>
    <w:next w:val="64"/>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64"/>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64"/>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64"/>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64"/>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64"/>
    <w:qFormat/>
    <w:uiPriority w:val="0"/>
    <w:pPr>
      <w:spacing w:before="0" w:beforeLines="0" w:after="0" w:afterLines="0" w:line="276" w:lineRule="auto"/>
    </w:pPr>
    <w:rPr>
      <w:rFonts w:ascii="宋体" w:eastAsia="宋体"/>
    </w:rPr>
  </w:style>
  <w:style w:type="paragraph" w:customStyle="1" w:styleId="221">
    <w:name w:val="标准文件_索引标题"/>
    <w:basedOn w:val="62"/>
    <w:next w:val="64"/>
    <w:qFormat/>
    <w:uiPriority w:val="0"/>
    <w:rPr>
      <w:rFonts w:hAnsi="黑体"/>
    </w:rPr>
  </w:style>
  <w:style w:type="paragraph" w:customStyle="1" w:styleId="222">
    <w:name w:val="标准文件_脚注内容"/>
    <w:basedOn w:val="64"/>
    <w:qFormat/>
    <w:uiPriority w:val="0"/>
    <w:pPr>
      <w:ind w:left="400" w:leftChars="200" w:hanging="200" w:hangingChars="200"/>
    </w:pPr>
    <w:rPr>
      <w:sz w:val="15"/>
    </w:rPr>
  </w:style>
  <w:style w:type="paragraph" w:customStyle="1" w:styleId="223">
    <w:name w:val="标准文件_术语条一"/>
    <w:basedOn w:val="162"/>
    <w:next w:val="64"/>
    <w:qFormat/>
    <w:uiPriority w:val="0"/>
  </w:style>
  <w:style w:type="paragraph" w:customStyle="1" w:styleId="224">
    <w:name w:val="标准文件_术语条二"/>
    <w:basedOn w:val="165"/>
    <w:next w:val="64"/>
    <w:qFormat/>
    <w:uiPriority w:val="0"/>
  </w:style>
  <w:style w:type="paragraph" w:customStyle="1" w:styleId="225">
    <w:name w:val="标准文件_术语条三"/>
    <w:basedOn w:val="164"/>
    <w:next w:val="64"/>
    <w:qFormat/>
    <w:uiPriority w:val="0"/>
  </w:style>
  <w:style w:type="paragraph" w:customStyle="1" w:styleId="226">
    <w:name w:val="标准文件_术语条四"/>
    <w:basedOn w:val="167"/>
    <w:next w:val="64"/>
    <w:qFormat/>
    <w:uiPriority w:val="0"/>
  </w:style>
  <w:style w:type="paragraph" w:customStyle="1" w:styleId="227">
    <w:name w:val="标准文件_术语条五"/>
    <w:basedOn w:val="163"/>
    <w:next w:val="64"/>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Body text|1"/>
    <w:basedOn w:val="1"/>
    <w:qFormat/>
    <w:uiPriority w:val="0"/>
    <w:pPr>
      <w:spacing w:line="441" w:lineRule="auto"/>
      <w:ind w:firstLine="400"/>
      <w:jc w:val="left"/>
    </w:pPr>
    <w:rPr>
      <w:rFonts w:ascii="宋体" w:hAnsi="宋体" w:cs="宋体"/>
      <w:kern w:val="0"/>
      <w:sz w:val="22"/>
      <w:szCs w:val="22"/>
    </w:rPr>
  </w:style>
  <w:style w:type="table" w:customStyle="1" w:styleId="231">
    <w:name w:val="网格型1"/>
    <w:basedOn w:val="32"/>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43.bin"/><Relationship Id="rId97" Type="http://schemas.openxmlformats.org/officeDocument/2006/relationships/image" Target="media/image42.wmf"/><Relationship Id="rId96" Type="http://schemas.openxmlformats.org/officeDocument/2006/relationships/oleObject" Target="embeddings/oleObject42.bin"/><Relationship Id="rId95" Type="http://schemas.openxmlformats.org/officeDocument/2006/relationships/oleObject" Target="embeddings/oleObject41.bin"/><Relationship Id="rId94" Type="http://schemas.openxmlformats.org/officeDocument/2006/relationships/image" Target="media/image41.wmf"/><Relationship Id="rId93" Type="http://schemas.openxmlformats.org/officeDocument/2006/relationships/oleObject" Target="embeddings/oleObject40.bin"/><Relationship Id="rId92" Type="http://schemas.openxmlformats.org/officeDocument/2006/relationships/image" Target="media/image40.wmf"/><Relationship Id="rId91" Type="http://schemas.openxmlformats.org/officeDocument/2006/relationships/oleObject" Target="embeddings/oleObject39.bin"/><Relationship Id="rId90" Type="http://schemas.openxmlformats.org/officeDocument/2006/relationships/image" Target="media/image39.wmf"/><Relationship Id="rId9" Type="http://schemas.openxmlformats.org/officeDocument/2006/relationships/header" Target="header4.xml"/><Relationship Id="rId89" Type="http://schemas.openxmlformats.org/officeDocument/2006/relationships/oleObject" Target="embeddings/oleObject38.bin"/><Relationship Id="rId88" Type="http://schemas.openxmlformats.org/officeDocument/2006/relationships/image" Target="media/image38.wmf"/><Relationship Id="rId87" Type="http://schemas.openxmlformats.org/officeDocument/2006/relationships/oleObject" Target="embeddings/oleObject37.bin"/><Relationship Id="rId86" Type="http://schemas.openxmlformats.org/officeDocument/2006/relationships/image" Target="media/image37.wmf"/><Relationship Id="rId85" Type="http://schemas.openxmlformats.org/officeDocument/2006/relationships/oleObject" Target="embeddings/oleObject36.bin"/><Relationship Id="rId84" Type="http://schemas.openxmlformats.org/officeDocument/2006/relationships/oleObject" Target="embeddings/oleObject35.bin"/><Relationship Id="rId83" Type="http://schemas.openxmlformats.org/officeDocument/2006/relationships/oleObject" Target="embeddings/oleObject34.bin"/><Relationship Id="rId82" Type="http://schemas.openxmlformats.org/officeDocument/2006/relationships/oleObject" Target="embeddings/oleObject33.bin"/><Relationship Id="rId81" Type="http://schemas.openxmlformats.org/officeDocument/2006/relationships/oleObject" Target="embeddings/oleObject32.bin"/><Relationship Id="rId80" Type="http://schemas.openxmlformats.org/officeDocument/2006/relationships/image" Target="media/image36.wmf"/><Relationship Id="rId8" Type="http://schemas.openxmlformats.org/officeDocument/2006/relationships/footer" Target="footer3.xml"/><Relationship Id="rId79" Type="http://schemas.openxmlformats.org/officeDocument/2006/relationships/oleObject" Target="embeddings/oleObject31.bin"/><Relationship Id="rId78" Type="http://schemas.openxmlformats.org/officeDocument/2006/relationships/image" Target="media/image35.wmf"/><Relationship Id="rId77" Type="http://schemas.openxmlformats.org/officeDocument/2006/relationships/oleObject" Target="embeddings/oleObject30.bin"/><Relationship Id="rId76" Type="http://schemas.openxmlformats.org/officeDocument/2006/relationships/image" Target="media/image34.wmf"/><Relationship Id="rId75" Type="http://schemas.openxmlformats.org/officeDocument/2006/relationships/oleObject" Target="embeddings/oleObject29.bin"/><Relationship Id="rId74" Type="http://schemas.openxmlformats.org/officeDocument/2006/relationships/image" Target="media/image33.wmf"/><Relationship Id="rId73" Type="http://schemas.openxmlformats.org/officeDocument/2006/relationships/oleObject" Target="embeddings/oleObject28.bin"/><Relationship Id="rId72" Type="http://schemas.openxmlformats.org/officeDocument/2006/relationships/image" Target="media/image32.wmf"/><Relationship Id="rId71" Type="http://schemas.openxmlformats.org/officeDocument/2006/relationships/oleObject" Target="embeddings/oleObject27.bin"/><Relationship Id="rId70" Type="http://schemas.openxmlformats.org/officeDocument/2006/relationships/image" Target="media/image31.wmf"/><Relationship Id="rId7" Type="http://schemas.openxmlformats.org/officeDocument/2006/relationships/footer" Target="footer2.xml"/><Relationship Id="rId69" Type="http://schemas.openxmlformats.org/officeDocument/2006/relationships/oleObject" Target="embeddings/oleObject26.bin"/><Relationship Id="rId68" Type="http://schemas.openxmlformats.org/officeDocument/2006/relationships/image" Target="media/image30.wmf"/><Relationship Id="rId67" Type="http://schemas.openxmlformats.org/officeDocument/2006/relationships/oleObject" Target="embeddings/oleObject25.bin"/><Relationship Id="rId66" Type="http://schemas.openxmlformats.org/officeDocument/2006/relationships/image" Target="media/image29.wmf"/><Relationship Id="rId65" Type="http://schemas.openxmlformats.org/officeDocument/2006/relationships/oleObject" Target="embeddings/oleObject24.bin"/><Relationship Id="rId64" Type="http://schemas.openxmlformats.org/officeDocument/2006/relationships/image" Target="media/image28.wmf"/><Relationship Id="rId63" Type="http://schemas.openxmlformats.org/officeDocument/2006/relationships/oleObject" Target="embeddings/oleObject23.bin"/><Relationship Id="rId62" Type="http://schemas.openxmlformats.org/officeDocument/2006/relationships/image" Target="media/image27.wmf"/><Relationship Id="rId61" Type="http://schemas.openxmlformats.org/officeDocument/2006/relationships/image" Target="media/image26.png"/><Relationship Id="rId60" Type="http://schemas.openxmlformats.org/officeDocument/2006/relationships/image" Target="media/image25.jpeg"/><Relationship Id="rId6" Type="http://schemas.openxmlformats.org/officeDocument/2006/relationships/footer" Target="footer1.xml"/><Relationship Id="rId59" Type="http://schemas.openxmlformats.org/officeDocument/2006/relationships/image" Target="media/image24.wmf"/><Relationship Id="rId58" Type="http://schemas.openxmlformats.org/officeDocument/2006/relationships/oleObject" Target="embeddings/oleObject22.bin"/><Relationship Id="rId57" Type="http://schemas.openxmlformats.org/officeDocument/2006/relationships/image" Target="media/image23.wmf"/><Relationship Id="rId56" Type="http://schemas.openxmlformats.org/officeDocument/2006/relationships/oleObject" Target="embeddings/oleObject21.bin"/><Relationship Id="rId55" Type="http://schemas.openxmlformats.org/officeDocument/2006/relationships/image" Target="media/image22.wmf"/><Relationship Id="rId54" Type="http://schemas.openxmlformats.org/officeDocument/2006/relationships/oleObject" Target="embeddings/oleObject20.bin"/><Relationship Id="rId53" Type="http://schemas.openxmlformats.org/officeDocument/2006/relationships/image" Target="media/image21.wmf"/><Relationship Id="rId52" Type="http://schemas.openxmlformats.org/officeDocument/2006/relationships/oleObject" Target="embeddings/oleObject19.bin"/><Relationship Id="rId51" Type="http://schemas.openxmlformats.org/officeDocument/2006/relationships/image" Target="media/image20.wmf"/><Relationship Id="rId50" Type="http://schemas.openxmlformats.org/officeDocument/2006/relationships/oleObject" Target="embeddings/oleObject18.bin"/><Relationship Id="rId5" Type="http://schemas.openxmlformats.org/officeDocument/2006/relationships/header" Target="header3.xml"/><Relationship Id="rId49" Type="http://schemas.openxmlformats.org/officeDocument/2006/relationships/image" Target="media/image19.wmf"/><Relationship Id="rId48" Type="http://schemas.openxmlformats.org/officeDocument/2006/relationships/oleObject" Target="embeddings/oleObject17.bin"/><Relationship Id="rId47" Type="http://schemas.openxmlformats.org/officeDocument/2006/relationships/image" Target="media/image18.wmf"/><Relationship Id="rId46" Type="http://schemas.openxmlformats.org/officeDocument/2006/relationships/oleObject" Target="embeddings/oleObject16.bin"/><Relationship Id="rId45" Type="http://schemas.openxmlformats.org/officeDocument/2006/relationships/image" Target="media/image17.wmf"/><Relationship Id="rId44" Type="http://schemas.openxmlformats.org/officeDocument/2006/relationships/oleObject" Target="embeddings/oleObject15.bin"/><Relationship Id="rId43" Type="http://schemas.openxmlformats.org/officeDocument/2006/relationships/image" Target="media/image16.wmf"/><Relationship Id="rId42" Type="http://schemas.openxmlformats.org/officeDocument/2006/relationships/oleObject" Target="embeddings/oleObject14.bin"/><Relationship Id="rId41" Type="http://schemas.openxmlformats.org/officeDocument/2006/relationships/image" Target="media/image15.wmf"/><Relationship Id="rId40" Type="http://schemas.openxmlformats.org/officeDocument/2006/relationships/oleObject" Target="embeddings/oleObject13.bin"/><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12.bin"/><Relationship Id="rId37" Type="http://schemas.openxmlformats.org/officeDocument/2006/relationships/image" Target="media/image13.wmf"/><Relationship Id="rId36" Type="http://schemas.openxmlformats.org/officeDocument/2006/relationships/oleObject" Target="embeddings/oleObject11.bin"/><Relationship Id="rId35" Type="http://schemas.openxmlformats.org/officeDocument/2006/relationships/image" Target="media/image12.wmf"/><Relationship Id="rId34" Type="http://schemas.openxmlformats.org/officeDocument/2006/relationships/oleObject" Target="embeddings/oleObject10.bin"/><Relationship Id="rId33" Type="http://schemas.openxmlformats.org/officeDocument/2006/relationships/image" Target="media/image11.wmf"/><Relationship Id="rId32" Type="http://schemas.openxmlformats.org/officeDocument/2006/relationships/oleObject" Target="embeddings/oleObject9.bin"/><Relationship Id="rId31" Type="http://schemas.openxmlformats.org/officeDocument/2006/relationships/image" Target="media/image10.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7.bin"/><Relationship Id="rId27" Type="http://schemas.openxmlformats.org/officeDocument/2006/relationships/image" Target="media/image8.wmf"/><Relationship Id="rId26" Type="http://schemas.openxmlformats.org/officeDocument/2006/relationships/oleObject" Target="embeddings/oleObject6.bin"/><Relationship Id="rId25" Type="http://schemas.openxmlformats.org/officeDocument/2006/relationships/image" Target="media/image7.wmf"/><Relationship Id="rId24" Type="http://schemas.openxmlformats.org/officeDocument/2006/relationships/oleObject" Target="embeddings/oleObject5.bin"/><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wmf"/><Relationship Id="rId20" Type="http://schemas.openxmlformats.org/officeDocument/2006/relationships/oleObject" Target="embeddings/oleObject3.bin"/><Relationship Id="rId2" Type="http://schemas.openxmlformats.org/officeDocument/2006/relationships/settings" Target="settings.xml"/><Relationship Id="rId196" Type="http://schemas.openxmlformats.org/officeDocument/2006/relationships/glossaryDocument" Target="glossary/document.xml"/><Relationship Id="rId195" Type="http://schemas.openxmlformats.org/officeDocument/2006/relationships/fontTable" Target="fontTable.xml"/><Relationship Id="rId194" Type="http://schemas.openxmlformats.org/officeDocument/2006/relationships/customXml" Target="../customXml/item2.xml"/><Relationship Id="rId193" Type="http://schemas.openxmlformats.org/officeDocument/2006/relationships/numbering" Target="numbering.xml"/><Relationship Id="rId192" Type="http://schemas.openxmlformats.org/officeDocument/2006/relationships/customXml" Target="../customXml/item1.xml"/><Relationship Id="rId191" Type="http://schemas.openxmlformats.org/officeDocument/2006/relationships/oleObject" Target="embeddings/oleObject107.bin"/><Relationship Id="rId190" Type="http://schemas.openxmlformats.org/officeDocument/2006/relationships/oleObject" Target="embeddings/oleObject106.bin"/><Relationship Id="rId19" Type="http://schemas.openxmlformats.org/officeDocument/2006/relationships/image" Target="media/image4.wmf"/><Relationship Id="rId189" Type="http://schemas.openxmlformats.org/officeDocument/2006/relationships/oleObject" Target="embeddings/oleObject105.bin"/><Relationship Id="rId188" Type="http://schemas.openxmlformats.org/officeDocument/2006/relationships/oleObject" Target="embeddings/oleObject104.bin"/><Relationship Id="rId187" Type="http://schemas.openxmlformats.org/officeDocument/2006/relationships/oleObject" Target="embeddings/oleObject103.bin"/><Relationship Id="rId186" Type="http://schemas.openxmlformats.org/officeDocument/2006/relationships/oleObject" Target="embeddings/oleObject102.bin"/><Relationship Id="rId185" Type="http://schemas.openxmlformats.org/officeDocument/2006/relationships/oleObject" Target="embeddings/oleObject101.bin"/><Relationship Id="rId184" Type="http://schemas.openxmlformats.org/officeDocument/2006/relationships/oleObject" Target="embeddings/oleObject100.bin"/><Relationship Id="rId183" Type="http://schemas.openxmlformats.org/officeDocument/2006/relationships/oleObject" Target="embeddings/oleObject99.bin"/><Relationship Id="rId182" Type="http://schemas.openxmlformats.org/officeDocument/2006/relationships/oleObject" Target="embeddings/oleObject98.bin"/><Relationship Id="rId181" Type="http://schemas.openxmlformats.org/officeDocument/2006/relationships/oleObject" Target="embeddings/oleObject97.bin"/><Relationship Id="rId180" Type="http://schemas.openxmlformats.org/officeDocument/2006/relationships/oleObject" Target="embeddings/oleObject96.bin"/><Relationship Id="rId18" Type="http://schemas.openxmlformats.org/officeDocument/2006/relationships/oleObject" Target="embeddings/oleObject2.bin"/><Relationship Id="rId179" Type="http://schemas.openxmlformats.org/officeDocument/2006/relationships/oleObject" Target="embeddings/oleObject95.bin"/><Relationship Id="rId178" Type="http://schemas.openxmlformats.org/officeDocument/2006/relationships/oleObject" Target="embeddings/oleObject94.bin"/><Relationship Id="rId177" Type="http://schemas.openxmlformats.org/officeDocument/2006/relationships/image" Target="media/image71.wmf"/><Relationship Id="rId176" Type="http://schemas.openxmlformats.org/officeDocument/2006/relationships/oleObject" Target="embeddings/oleObject93.bin"/><Relationship Id="rId175" Type="http://schemas.openxmlformats.org/officeDocument/2006/relationships/image" Target="media/image70.wmf"/><Relationship Id="rId174" Type="http://schemas.openxmlformats.org/officeDocument/2006/relationships/oleObject" Target="embeddings/oleObject92.bin"/><Relationship Id="rId173" Type="http://schemas.openxmlformats.org/officeDocument/2006/relationships/image" Target="media/image69.wmf"/><Relationship Id="rId172" Type="http://schemas.openxmlformats.org/officeDocument/2006/relationships/oleObject" Target="embeddings/oleObject91.bin"/><Relationship Id="rId171" Type="http://schemas.openxmlformats.org/officeDocument/2006/relationships/image" Target="media/image68.wmf"/><Relationship Id="rId170" Type="http://schemas.openxmlformats.org/officeDocument/2006/relationships/oleObject" Target="embeddings/oleObject90.bin"/><Relationship Id="rId17" Type="http://schemas.openxmlformats.org/officeDocument/2006/relationships/image" Target="media/image3.wmf"/><Relationship Id="rId169" Type="http://schemas.openxmlformats.org/officeDocument/2006/relationships/image" Target="media/image67.wmf"/><Relationship Id="rId168" Type="http://schemas.openxmlformats.org/officeDocument/2006/relationships/oleObject" Target="embeddings/oleObject89.bin"/><Relationship Id="rId167" Type="http://schemas.openxmlformats.org/officeDocument/2006/relationships/oleObject" Target="embeddings/oleObject88.bin"/><Relationship Id="rId166" Type="http://schemas.openxmlformats.org/officeDocument/2006/relationships/oleObject" Target="embeddings/oleObject87.bin"/><Relationship Id="rId165" Type="http://schemas.openxmlformats.org/officeDocument/2006/relationships/image" Target="media/image66.wmf"/><Relationship Id="rId164" Type="http://schemas.openxmlformats.org/officeDocument/2006/relationships/oleObject" Target="embeddings/oleObject86.bin"/><Relationship Id="rId163" Type="http://schemas.openxmlformats.org/officeDocument/2006/relationships/oleObject" Target="embeddings/oleObject85.bin"/><Relationship Id="rId162" Type="http://schemas.openxmlformats.org/officeDocument/2006/relationships/image" Target="media/image65.wmf"/><Relationship Id="rId161" Type="http://schemas.openxmlformats.org/officeDocument/2006/relationships/oleObject" Target="embeddings/oleObject84.bin"/><Relationship Id="rId160" Type="http://schemas.openxmlformats.org/officeDocument/2006/relationships/oleObject" Target="embeddings/oleObject83.bin"/><Relationship Id="rId16" Type="http://schemas.openxmlformats.org/officeDocument/2006/relationships/oleObject" Target="embeddings/oleObject1.bin"/><Relationship Id="rId159" Type="http://schemas.openxmlformats.org/officeDocument/2006/relationships/oleObject" Target="embeddings/oleObject82.bin"/><Relationship Id="rId158" Type="http://schemas.openxmlformats.org/officeDocument/2006/relationships/image" Target="media/image64.wmf"/><Relationship Id="rId157" Type="http://schemas.openxmlformats.org/officeDocument/2006/relationships/oleObject" Target="embeddings/oleObject81.bin"/><Relationship Id="rId156" Type="http://schemas.openxmlformats.org/officeDocument/2006/relationships/oleObject" Target="embeddings/oleObject80.bin"/><Relationship Id="rId155" Type="http://schemas.openxmlformats.org/officeDocument/2006/relationships/oleObject" Target="embeddings/oleObject79.bin"/><Relationship Id="rId154" Type="http://schemas.openxmlformats.org/officeDocument/2006/relationships/oleObject" Target="embeddings/oleObject78.bin"/><Relationship Id="rId153" Type="http://schemas.openxmlformats.org/officeDocument/2006/relationships/oleObject" Target="embeddings/oleObject77.bin"/><Relationship Id="rId152" Type="http://schemas.openxmlformats.org/officeDocument/2006/relationships/oleObject" Target="embeddings/oleObject76.bin"/><Relationship Id="rId151" Type="http://schemas.openxmlformats.org/officeDocument/2006/relationships/image" Target="media/image63.wmf"/><Relationship Id="rId150" Type="http://schemas.openxmlformats.org/officeDocument/2006/relationships/oleObject" Target="embeddings/oleObject75.bin"/><Relationship Id="rId15" Type="http://schemas.openxmlformats.org/officeDocument/2006/relationships/image" Target="media/image2.png"/><Relationship Id="rId149" Type="http://schemas.openxmlformats.org/officeDocument/2006/relationships/image" Target="media/image62.png"/><Relationship Id="rId148" Type="http://schemas.openxmlformats.org/officeDocument/2006/relationships/image" Target="media/image61.wmf"/><Relationship Id="rId147" Type="http://schemas.openxmlformats.org/officeDocument/2006/relationships/oleObject" Target="embeddings/oleObject74.bin"/><Relationship Id="rId146" Type="http://schemas.openxmlformats.org/officeDocument/2006/relationships/oleObject" Target="embeddings/oleObject73.bin"/><Relationship Id="rId145" Type="http://schemas.openxmlformats.org/officeDocument/2006/relationships/image" Target="media/image60.wmf"/><Relationship Id="rId144" Type="http://schemas.openxmlformats.org/officeDocument/2006/relationships/oleObject" Target="embeddings/oleObject72.bin"/><Relationship Id="rId143" Type="http://schemas.openxmlformats.org/officeDocument/2006/relationships/image" Target="media/image59.wmf"/><Relationship Id="rId142" Type="http://schemas.openxmlformats.org/officeDocument/2006/relationships/oleObject" Target="embeddings/oleObject71.bin"/><Relationship Id="rId141" Type="http://schemas.openxmlformats.org/officeDocument/2006/relationships/image" Target="media/image58.wmf"/><Relationship Id="rId140" Type="http://schemas.openxmlformats.org/officeDocument/2006/relationships/oleObject" Target="embeddings/oleObject70.bin"/><Relationship Id="rId14" Type="http://schemas.openxmlformats.org/officeDocument/2006/relationships/image" Target="media/image1.jpeg"/><Relationship Id="rId139" Type="http://schemas.openxmlformats.org/officeDocument/2006/relationships/image" Target="media/image57.wmf"/><Relationship Id="rId138" Type="http://schemas.openxmlformats.org/officeDocument/2006/relationships/oleObject" Target="embeddings/oleObject69.bin"/><Relationship Id="rId137" Type="http://schemas.openxmlformats.org/officeDocument/2006/relationships/image" Target="media/image56.wmf"/><Relationship Id="rId136" Type="http://schemas.openxmlformats.org/officeDocument/2006/relationships/oleObject" Target="embeddings/oleObject68.bin"/><Relationship Id="rId135" Type="http://schemas.openxmlformats.org/officeDocument/2006/relationships/oleObject" Target="embeddings/oleObject67.bin"/><Relationship Id="rId134" Type="http://schemas.openxmlformats.org/officeDocument/2006/relationships/oleObject" Target="embeddings/oleObject66.bin"/><Relationship Id="rId133" Type="http://schemas.openxmlformats.org/officeDocument/2006/relationships/oleObject" Target="embeddings/oleObject65.bin"/><Relationship Id="rId132" Type="http://schemas.openxmlformats.org/officeDocument/2006/relationships/oleObject" Target="embeddings/oleObject64.bin"/><Relationship Id="rId131" Type="http://schemas.openxmlformats.org/officeDocument/2006/relationships/oleObject" Target="embeddings/oleObject63.bin"/><Relationship Id="rId130" Type="http://schemas.openxmlformats.org/officeDocument/2006/relationships/oleObject" Target="embeddings/oleObject62.bin"/><Relationship Id="rId13" Type="http://schemas.openxmlformats.org/officeDocument/2006/relationships/image" Target="media/image1.tiff"/><Relationship Id="rId129" Type="http://schemas.openxmlformats.org/officeDocument/2006/relationships/image" Target="media/image55.wmf"/><Relationship Id="rId128" Type="http://schemas.openxmlformats.org/officeDocument/2006/relationships/oleObject" Target="embeddings/oleObject61.bin"/><Relationship Id="rId127" Type="http://schemas.openxmlformats.org/officeDocument/2006/relationships/image" Target="media/image54.wmf"/><Relationship Id="rId126" Type="http://schemas.openxmlformats.org/officeDocument/2006/relationships/oleObject" Target="embeddings/oleObject60.bin"/><Relationship Id="rId125" Type="http://schemas.openxmlformats.org/officeDocument/2006/relationships/image" Target="media/image53.wmf"/><Relationship Id="rId124" Type="http://schemas.openxmlformats.org/officeDocument/2006/relationships/oleObject" Target="embeddings/oleObject59.bin"/><Relationship Id="rId123" Type="http://schemas.openxmlformats.org/officeDocument/2006/relationships/image" Target="media/image52.wmf"/><Relationship Id="rId122" Type="http://schemas.openxmlformats.org/officeDocument/2006/relationships/oleObject" Target="embeddings/oleObject58.bin"/><Relationship Id="rId121" Type="http://schemas.openxmlformats.org/officeDocument/2006/relationships/oleObject" Target="embeddings/oleObject57.bin"/><Relationship Id="rId120" Type="http://schemas.openxmlformats.org/officeDocument/2006/relationships/image" Target="media/image51.wmf"/><Relationship Id="rId12" Type="http://schemas.openxmlformats.org/officeDocument/2006/relationships/theme" Target="theme/theme1.xml"/><Relationship Id="rId119" Type="http://schemas.openxmlformats.org/officeDocument/2006/relationships/oleObject" Target="embeddings/oleObject56.bin"/><Relationship Id="rId118" Type="http://schemas.openxmlformats.org/officeDocument/2006/relationships/image" Target="media/image50.wmf"/><Relationship Id="rId117" Type="http://schemas.openxmlformats.org/officeDocument/2006/relationships/oleObject" Target="embeddings/oleObject55.bin"/><Relationship Id="rId116" Type="http://schemas.openxmlformats.org/officeDocument/2006/relationships/image" Target="media/image49.wmf"/><Relationship Id="rId115" Type="http://schemas.openxmlformats.org/officeDocument/2006/relationships/oleObject" Target="embeddings/oleObject54.bin"/><Relationship Id="rId114" Type="http://schemas.openxmlformats.org/officeDocument/2006/relationships/image" Target="media/image48.wmf"/><Relationship Id="rId113" Type="http://schemas.openxmlformats.org/officeDocument/2006/relationships/oleObject" Target="embeddings/oleObject53.bin"/><Relationship Id="rId112" Type="http://schemas.openxmlformats.org/officeDocument/2006/relationships/image" Target="media/image47.wmf"/><Relationship Id="rId111" Type="http://schemas.openxmlformats.org/officeDocument/2006/relationships/oleObject" Target="embeddings/oleObject52.bin"/><Relationship Id="rId110" Type="http://schemas.openxmlformats.org/officeDocument/2006/relationships/oleObject" Target="embeddings/oleObject51.bin"/><Relationship Id="rId11" Type="http://schemas.openxmlformats.org/officeDocument/2006/relationships/footer" Target="footer4.xml"/><Relationship Id="rId109" Type="http://schemas.openxmlformats.org/officeDocument/2006/relationships/oleObject" Target="embeddings/oleObject50.bin"/><Relationship Id="rId108" Type="http://schemas.openxmlformats.org/officeDocument/2006/relationships/image" Target="media/image46.wmf"/><Relationship Id="rId107" Type="http://schemas.openxmlformats.org/officeDocument/2006/relationships/oleObject" Target="embeddings/oleObject49.bin"/><Relationship Id="rId106" Type="http://schemas.openxmlformats.org/officeDocument/2006/relationships/oleObject" Target="embeddings/oleObject48.bin"/><Relationship Id="rId105" Type="http://schemas.openxmlformats.org/officeDocument/2006/relationships/image" Target="media/image45.wmf"/><Relationship Id="rId104" Type="http://schemas.openxmlformats.org/officeDocument/2006/relationships/oleObject" Target="embeddings/oleObject47.bin"/><Relationship Id="rId103" Type="http://schemas.openxmlformats.org/officeDocument/2006/relationships/image" Target="media/image44.wmf"/><Relationship Id="rId102" Type="http://schemas.openxmlformats.org/officeDocument/2006/relationships/oleObject" Target="embeddings/oleObject46.bin"/><Relationship Id="rId101" Type="http://schemas.openxmlformats.org/officeDocument/2006/relationships/oleObject" Target="embeddings/oleObject45.bin"/><Relationship Id="rId100" Type="http://schemas.openxmlformats.org/officeDocument/2006/relationships/oleObject" Target="embeddings/oleObject44.bin"/><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D5193E97AA487EA3F6FC4AA9FCD0E2"/>
        <w:style w:val=""/>
        <w:category>
          <w:name w:val="常规"/>
          <w:gallery w:val="placeholder"/>
        </w:category>
        <w:types>
          <w:type w:val="bbPlcHdr"/>
        </w:types>
        <w:behaviors>
          <w:behavior w:val="content"/>
        </w:behaviors>
        <w:description w:val=""/>
        <w:guid w:val="{7E477165-9E51-4C06-A9AB-831ABD54868C}"/>
      </w:docPartPr>
      <w:docPartBody>
        <w:p>
          <w:pPr>
            <w:pStyle w:val="5"/>
          </w:pPr>
          <w:r>
            <w:rPr>
              <w:rStyle w:val="4"/>
              <w:rFonts w:hint="eastAsia"/>
            </w:rPr>
            <w:t>单击或点击此处输入文字。</w:t>
          </w:r>
        </w:p>
      </w:docPartBody>
    </w:docPart>
    <w:docPart>
      <w:docPartPr>
        <w:name w:val="FFB00490114248189E928CB30AEF7D11"/>
        <w:style w:val=""/>
        <w:category>
          <w:name w:val="常规"/>
          <w:gallery w:val="placeholder"/>
        </w:category>
        <w:types>
          <w:type w:val="bbPlcHdr"/>
        </w:types>
        <w:behaviors>
          <w:behavior w:val="content"/>
        </w:behaviors>
        <w:description w:val=""/>
        <w:guid w:val="{B44D4A92-4315-4BEB-B285-6C13C3BF7149}"/>
      </w:docPartPr>
      <w:docPartBody>
        <w:p>
          <w:pPr>
            <w:pStyle w:val="6"/>
          </w:pPr>
          <w:r>
            <w:rPr>
              <w:rStyle w:val="4"/>
              <w:rFonts w:hint="eastAsia"/>
            </w:rPr>
            <w:t>选择一项。</w:t>
          </w:r>
        </w:p>
      </w:docPartBody>
    </w:docPart>
    <w:docPart>
      <w:docPartPr>
        <w:name w:val="85B57634085B4C8499499210E217248E"/>
        <w:style w:val=""/>
        <w:category>
          <w:name w:val="常规"/>
          <w:gallery w:val="placeholder"/>
        </w:category>
        <w:types>
          <w:type w:val="bbPlcHdr"/>
        </w:types>
        <w:behaviors>
          <w:behavior w:val="content"/>
        </w:behaviors>
        <w:description w:val=""/>
        <w:guid w:val="{A79D411B-011A-43DA-B518-175B52EB0FC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B2"/>
    <w:rsid w:val="000B3844"/>
    <w:rsid w:val="00455E89"/>
    <w:rsid w:val="00C0298D"/>
    <w:rsid w:val="00CC76B2"/>
    <w:rsid w:val="00E0263D"/>
    <w:rsid w:val="00E4096E"/>
    <w:rsid w:val="00F36C38"/>
    <w:rsid w:val="00FD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01D5193E97AA487EA3F6FC4AA9FCD0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FB00490114248189E928CB30AEF7D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B57634085B4C8499499210E217248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5D23B-9B3D-4A38-A158-2092355428F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21</Pages>
  <Words>4088</Words>
  <Characters>4670</Characters>
  <Lines>632</Lines>
  <Paragraphs>569</Paragraphs>
  <TotalTime>0</TotalTime>
  <ScaleCrop>false</ScaleCrop>
  <LinksUpToDate>false</LinksUpToDate>
  <CharactersWithSpaces>4948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2024-10-24T07:51:00Z</dcterms:created>
  <dc:creator>Administrator</dc:creator>
  <dc:description>&lt;config cover="true" show_menu="true" version="1.0.0" doctype="SDKXY"&gt;_x000d_
&lt;/config&gt;</dc:description>
  <cp:lastModifiedBy>admin</cp:lastModifiedBy>
  <cp:lastPrinted>2024-10-28T03:27:00Z</cp:lastPrinted>
  <dcterms:modified xsi:type="dcterms:W3CDTF">2024-12-13T01:42:51Z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7B71CC3CD92D4C5E90A935876E01DDA6_12</vt:lpwstr>
  </property>
</Properties>
</file>