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after="240" w:line="594" w:lineRule="exact"/>
        <w:jc w:val="center"/>
        <w:rPr>
          <w:rFonts w:ascii="方正仿宋_GBK" w:hAnsi="Times New Roman" w:eastAsia="方正仿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消费品召回计划</w:t>
      </w:r>
    </w:p>
    <w:tbl>
      <w:tblPr>
        <w:tblStyle w:val="19"/>
        <w:tblpPr w:leftFromText="180" w:rightFromText="180" w:vertAnchor="text" w:horzAnchor="margin" w:tblpY="304"/>
        <w:tblW w:w="916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0"/>
        <w:gridCol w:w="63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生产者名称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邵东市野鸡坪镇新才电器加工厂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产品名称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取暖器、五面型取暖器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品牌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万四宝牌、三才牌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</w:rPr>
              <w:t>涉及数量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350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300台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型号/规格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NSB-90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NSB-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生产起止日期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年1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11月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5日</w:t>
            </w:r>
          </w:p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2024年8月1日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2024年8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spacing w:val="-2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cs="Times New Roman" w:asciiTheme="minorEastAsia" w:hAnsiTheme="minorEastAsia"/>
                <w:color w:val="auto"/>
                <w:spacing w:val="-2"/>
                <w:kern w:val="0"/>
                <w:sz w:val="32"/>
                <w:szCs w:val="32"/>
                <w:highlight w:val="none"/>
                <w:shd w:val="clear" w:color="auto" w:fill="FFFFFF"/>
              </w:rPr>
              <w:t>生产批号/批次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3/11/01、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4/8/01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8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产品描述及外观</w:t>
            </w:r>
            <w:r>
              <w:rPr>
                <w:rFonts w:hint="eastAsia"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图片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ind w:firstLine="468" w:firstLineChars="20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取暖器                           五面型取暖器   </w:t>
            </w:r>
          </w:p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型号/规格：NSB-90 900W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NSB-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200</w:t>
            </w:r>
          </w:p>
          <w:p>
            <w:pPr>
              <w:widowControl/>
              <w:wordWrap w:val="0"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2039620</wp:posOffset>
                  </wp:positionH>
                  <wp:positionV relativeFrom="paragraph">
                    <wp:posOffset>55245</wp:posOffset>
                  </wp:positionV>
                  <wp:extent cx="1827530" cy="2096135"/>
                  <wp:effectExtent l="0" t="0" r="1270" b="18415"/>
                  <wp:wrapNone/>
                  <wp:docPr id="2" name="图片 2" descr="微信图片_20260509091825_38_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60509091825_38_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5705" t="12323" r="13085" b="120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530" cy="209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drawing>
                <wp:inline distT="0" distB="0" distL="114300" distR="114300">
                  <wp:extent cx="1692275" cy="2057400"/>
                  <wp:effectExtent l="0" t="0" r="3175" b="0"/>
                  <wp:docPr id="1" name="图片 1" descr="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你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ascii="黑体" w:hAnsi="黑体" w:eastAsia="黑体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cs="Arial" w:asciiTheme="minorEastAsia" w:hAnsiTheme="minorEastAsia"/>
                <w:color w:val="auto"/>
                <w:kern w:val="0"/>
                <w:sz w:val="32"/>
                <w:szCs w:val="32"/>
                <w:highlight w:val="none"/>
              </w:rPr>
              <w:t>存在的缺陷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产品对触及带电部件的防护、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内部布线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、接地措施等多项不符合GB 4706.1-2005标准要求，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存在安全风险。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Arial" w:asciiTheme="minorEastAsia" w:hAnsi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cs="Arial" w:asciiTheme="minorEastAsia" w:hAnsiTheme="minorEastAsia"/>
                <w:color w:val="auto"/>
                <w:kern w:val="0"/>
                <w:sz w:val="32"/>
                <w:szCs w:val="32"/>
                <w:highlight w:val="none"/>
              </w:rPr>
              <w:t>可能</w:t>
            </w:r>
            <w:r>
              <w:rPr>
                <w:rFonts w:hint="eastAsia" w:cs="Arial" w:asciiTheme="minorEastAsia" w:hAnsiTheme="minorEastAsia"/>
                <w:color w:val="auto"/>
                <w:kern w:val="0"/>
                <w:sz w:val="32"/>
                <w:szCs w:val="32"/>
                <w:highlight w:val="none"/>
              </w:rPr>
              <w:t>导致</w:t>
            </w:r>
            <w:r>
              <w:rPr>
                <w:rFonts w:cs="Arial" w:asciiTheme="minorEastAsia" w:hAnsiTheme="minorEastAsia"/>
                <w:color w:val="auto"/>
                <w:kern w:val="0"/>
                <w:sz w:val="32"/>
                <w:szCs w:val="32"/>
                <w:highlight w:val="none"/>
              </w:rPr>
              <w:t>的后果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使用过程中可能发生短路和触电。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避免损害发生的应急处置方式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立即停止使用该产品。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具体召回措施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全面停止销售，公告召回，为消费者免费退货。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cs="Times New Roman" w:asciiTheme="minorEastAsia" w:hAnsiTheme="minorEastAsia"/>
                <w:color w:val="auto"/>
                <w:sz w:val="32"/>
                <w:szCs w:val="32"/>
                <w:highlight w:val="none"/>
                <w:shd w:val="clear" w:color="auto" w:fill="FFFFFF"/>
              </w:rPr>
              <w:t>召回负责机构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邵东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野鸡坪镇新才电器加工厂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cs="Times New Roman" w:asciiTheme="minorEastAsia" w:hAnsiTheme="minorEastAsia"/>
                <w:color w:val="auto"/>
                <w:sz w:val="32"/>
                <w:szCs w:val="32"/>
                <w:highlight w:val="none"/>
                <w:shd w:val="clear" w:color="auto" w:fill="FFFFFF"/>
              </w:rPr>
              <w:t>召回联系方式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刘湘  18773901849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召回进度安排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集中召回时间：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exac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cs="微软雅黑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其他需要报告的内容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15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cs="Times New Roman" w:asciiTheme="minorEastAsia" w:hAnsi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其他信息</w:t>
            </w:r>
          </w:p>
        </w:tc>
        <w:tc>
          <w:tcPr>
            <w:tcW w:w="34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用户可登录国家市场监督管理总局缺陷产品召回技术中心网站（www.samrdprc.org.cn）、中国产品安全与召回信息网（www.recall.org.cn），关注微信公众号（SAMRDPRC），了解更多信息，反映缺陷线索。</w:t>
            </w:r>
          </w:p>
        </w:tc>
      </w:tr>
    </w:tbl>
    <w:p>
      <w:pPr>
        <w:spacing w:line="594" w:lineRule="exact"/>
        <w:jc w:val="left"/>
        <w:rPr>
          <w:rFonts w:ascii="Times New Roman" w:hAnsi="Times New Roman" w:eastAsia="方正小标宋简体" w:cs="Times New Roman"/>
          <w:sz w:val="10"/>
          <w:szCs w:val="10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2"/>
  <w:drawingGridVerticalSpacing w:val="287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DMxYTdjNGViNzIwNzQ0ZDkwYzQyNjQ0ZTg5NTg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0327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6605"/>
    <w:rsid w:val="00086AC6"/>
    <w:rsid w:val="00087418"/>
    <w:rsid w:val="000877F9"/>
    <w:rsid w:val="00090D31"/>
    <w:rsid w:val="0009167B"/>
    <w:rsid w:val="00091C0A"/>
    <w:rsid w:val="000926EC"/>
    <w:rsid w:val="0009288D"/>
    <w:rsid w:val="00092ACB"/>
    <w:rsid w:val="00094B12"/>
    <w:rsid w:val="000A27C2"/>
    <w:rsid w:val="000A5646"/>
    <w:rsid w:val="000B230D"/>
    <w:rsid w:val="000B3712"/>
    <w:rsid w:val="000B38B8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170C9"/>
    <w:rsid w:val="00130785"/>
    <w:rsid w:val="0013137E"/>
    <w:rsid w:val="0013195B"/>
    <w:rsid w:val="001329EA"/>
    <w:rsid w:val="00132F65"/>
    <w:rsid w:val="0013364A"/>
    <w:rsid w:val="00133914"/>
    <w:rsid w:val="00134BA5"/>
    <w:rsid w:val="001364F0"/>
    <w:rsid w:val="00136B34"/>
    <w:rsid w:val="001415CC"/>
    <w:rsid w:val="00150921"/>
    <w:rsid w:val="001562D3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77565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2098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2B43"/>
    <w:rsid w:val="001F703F"/>
    <w:rsid w:val="001F725F"/>
    <w:rsid w:val="001F72E4"/>
    <w:rsid w:val="001F7751"/>
    <w:rsid w:val="001F7B13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1C6C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546B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AB1"/>
    <w:rsid w:val="00312DE6"/>
    <w:rsid w:val="00314170"/>
    <w:rsid w:val="00316297"/>
    <w:rsid w:val="003163F3"/>
    <w:rsid w:val="003167DB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2605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A6661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38F2"/>
    <w:rsid w:val="003D5B12"/>
    <w:rsid w:val="003E0F8F"/>
    <w:rsid w:val="003E7A83"/>
    <w:rsid w:val="003F2013"/>
    <w:rsid w:val="003F3583"/>
    <w:rsid w:val="003F49BB"/>
    <w:rsid w:val="003F5F7F"/>
    <w:rsid w:val="00400939"/>
    <w:rsid w:val="00401BFB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28EB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55AF5"/>
    <w:rsid w:val="004604C2"/>
    <w:rsid w:val="00461C43"/>
    <w:rsid w:val="00463264"/>
    <w:rsid w:val="0046460F"/>
    <w:rsid w:val="00464C74"/>
    <w:rsid w:val="0046553C"/>
    <w:rsid w:val="0046556D"/>
    <w:rsid w:val="004658BF"/>
    <w:rsid w:val="00466994"/>
    <w:rsid w:val="00467FE7"/>
    <w:rsid w:val="00470BCB"/>
    <w:rsid w:val="00470E67"/>
    <w:rsid w:val="0047303E"/>
    <w:rsid w:val="0047339E"/>
    <w:rsid w:val="00475397"/>
    <w:rsid w:val="00476172"/>
    <w:rsid w:val="004761D0"/>
    <w:rsid w:val="00477BC0"/>
    <w:rsid w:val="004809DF"/>
    <w:rsid w:val="00480F96"/>
    <w:rsid w:val="004821B5"/>
    <w:rsid w:val="004835CB"/>
    <w:rsid w:val="00484665"/>
    <w:rsid w:val="00486A41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B7922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1F76"/>
    <w:rsid w:val="00573682"/>
    <w:rsid w:val="00573762"/>
    <w:rsid w:val="00574458"/>
    <w:rsid w:val="00574F59"/>
    <w:rsid w:val="0057594B"/>
    <w:rsid w:val="00576FC9"/>
    <w:rsid w:val="005775D5"/>
    <w:rsid w:val="005776BA"/>
    <w:rsid w:val="00577B17"/>
    <w:rsid w:val="00580C99"/>
    <w:rsid w:val="00582318"/>
    <w:rsid w:val="00582689"/>
    <w:rsid w:val="0058280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1D90"/>
    <w:rsid w:val="005E4745"/>
    <w:rsid w:val="005E7F60"/>
    <w:rsid w:val="005F029B"/>
    <w:rsid w:val="005F1033"/>
    <w:rsid w:val="005F1740"/>
    <w:rsid w:val="005F1A17"/>
    <w:rsid w:val="005F1F3A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6EB2"/>
    <w:rsid w:val="006371B3"/>
    <w:rsid w:val="0064335E"/>
    <w:rsid w:val="00645CB8"/>
    <w:rsid w:val="00647CA5"/>
    <w:rsid w:val="00650A25"/>
    <w:rsid w:val="00655DCF"/>
    <w:rsid w:val="00656E62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0196"/>
    <w:rsid w:val="00681A5C"/>
    <w:rsid w:val="00683B48"/>
    <w:rsid w:val="00684BAE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4291"/>
    <w:rsid w:val="006D4E48"/>
    <w:rsid w:val="006D6C88"/>
    <w:rsid w:val="006D7324"/>
    <w:rsid w:val="006E0107"/>
    <w:rsid w:val="006E0715"/>
    <w:rsid w:val="006E266A"/>
    <w:rsid w:val="006E4B2B"/>
    <w:rsid w:val="006E5E2C"/>
    <w:rsid w:val="006E6A90"/>
    <w:rsid w:val="006F0373"/>
    <w:rsid w:val="006F0AB5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24A0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144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44B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4807"/>
    <w:rsid w:val="00805B84"/>
    <w:rsid w:val="00810959"/>
    <w:rsid w:val="00811EA9"/>
    <w:rsid w:val="00815A18"/>
    <w:rsid w:val="00815A82"/>
    <w:rsid w:val="00816A28"/>
    <w:rsid w:val="00816F54"/>
    <w:rsid w:val="008205D5"/>
    <w:rsid w:val="0082227D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5F4C"/>
    <w:rsid w:val="008564BA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74255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A7639"/>
    <w:rsid w:val="008B1513"/>
    <w:rsid w:val="008B2245"/>
    <w:rsid w:val="008B2DD6"/>
    <w:rsid w:val="008B5144"/>
    <w:rsid w:val="008B5251"/>
    <w:rsid w:val="008B6831"/>
    <w:rsid w:val="008B7414"/>
    <w:rsid w:val="008C4012"/>
    <w:rsid w:val="008C512C"/>
    <w:rsid w:val="008C52ED"/>
    <w:rsid w:val="008C604D"/>
    <w:rsid w:val="008C6984"/>
    <w:rsid w:val="008C7980"/>
    <w:rsid w:val="008D05FE"/>
    <w:rsid w:val="008D2CFA"/>
    <w:rsid w:val="008D3846"/>
    <w:rsid w:val="008D3CF4"/>
    <w:rsid w:val="008D52A5"/>
    <w:rsid w:val="008E2F5C"/>
    <w:rsid w:val="008E309C"/>
    <w:rsid w:val="008E51D1"/>
    <w:rsid w:val="008E5225"/>
    <w:rsid w:val="008E6B65"/>
    <w:rsid w:val="008F285A"/>
    <w:rsid w:val="008F354A"/>
    <w:rsid w:val="008F3DCE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2C42"/>
    <w:rsid w:val="00924004"/>
    <w:rsid w:val="00926B50"/>
    <w:rsid w:val="00926DFB"/>
    <w:rsid w:val="00927CE0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D4C6F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0E3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0AEE"/>
    <w:rsid w:val="00A112CD"/>
    <w:rsid w:val="00A23A69"/>
    <w:rsid w:val="00A23E79"/>
    <w:rsid w:val="00A25560"/>
    <w:rsid w:val="00A26417"/>
    <w:rsid w:val="00A26C0A"/>
    <w:rsid w:val="00A30657"/>
    <w:rsid w:val="00A33294"/>
    <w:rsid w:val="00A33CA2"/>
    <w:rsid w:val="00A3545B"/>
    <w:rsid w:val="00A35AA4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74B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334D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3DCB"/>
    <w:rsid w:val="00B61324"/>
    <w:rsid w:val="00B62450"/>
    <w:rsid w:val="00B62A69"/>
    <w:rsid w:val="00B659BA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4D9F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09A7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0093"/>
    <w:rsid w:val="00C51798"/>
    <w:rsid w:val="00C53D35"/>
    <w:rsid w:val="00C53FE3"/>
    <w:rsid w:val="00C54371"/>
    <w:rsid w:val="00C5466D"/>
    <w:rsid w:val="00C56C70"/>
    <w:rsid w:val="00C6108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059C"/>
    <w:rsid w:val="00CD2102"/>
    <w:rsid w:val="00CD23AB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E64"/>
    <w:rsid w:val="00D13C61"/>
    <w:rsid w:val="00D13FC4"/>
    <w:rsid w:val="00D15478"/>
    <w:rsid w:val="00D15801"/>
    <w:rsid w:val="00D177AF"/>
    <w:rsid w:val="00D17C35"/>
    <w:rsid w:val="00D20D6F"/>
    <w:rsid w:val="00D20E33"/>
    <w:rsid w:val="00D20EBE"/>
    <w:rsid w:val="00D263D9"/>
    <w:rsid w:val="00D26614"/>
    <w:rsid w:val="00D309BD"/>
    <w:rsid w:val="00D312CC"/>
    <w:rsid w:val="00D31880"/>
    <w:rsid w:val="00D332B4"/>
    <w:rsid w:val="00D33613"/>
    <w:rsid w:val="00D35845"/>
    <w:rsid w:val="00D37A98"/>
    <w:rsid w:val="00D42B08"/>
    <w:rsid w:val="00D50AF0"/>
    <w:rsid w:val="00D53785"/>
    <w:rsid w:val="00D53961"/>
    <w:rsid w:val="00D53B17"/>
    <w:rsid w:val="00D559E2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87E6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2484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3A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228C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0781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1DC1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16CE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3953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E1E"/>
    <w:rsid w:val="00FB4303"/>
    <w:rsid w:val="00FB489B"/>
    <w:rsid w:val="00FB5AEC"/>
    <w:rsid w:val="00FB6764"/>
    <w:rsid w:val="00FC0242"/>
    <w:rsid w:val="00FC0644"/>
    <w:rsid w:val="00FC0DBF"/>
    <w:rsid w:val="00FC1051"/>
    <w:rsid w:val="00FC1F99"/>
    <w:rsid w:val="00FC6E33"/>
    <w:rsid w:val="00FD1B58"/>
    <w:rsid w:val="00FD47FB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32E119B"/>
    <w:rsid w:val="0648582B"/>
    <w:rsid w:val="09865C7D"/>
    <w:rsid w:val="0A565B73"/>
    <w:rsid w:val="0DA35EF5"/>
    <w:rsid w:val="0E9578F0"/>
    <w:rsid w:val="0EB95285"/>
    <w:rsid w:val="0FA226A9"/>
    <w:rsid w:val="11927270"/>
    <w:rsid w:val="12365F21"/>
    <w:rsid w:val="13D473D1"/>
    <w:rsid w:val="15E2677D"/>
    <w:rsid w:val="1B30285E"/>
    <w:rsid w:val="1B9A533C"/>
    <w:rsid w:val="1C5A0732"/>
    <w:rsid w:val="1CD10EAC"/>
    <w:rsid w:val="1E3A7B40"/>
    <w:rsid w:val="21EB1C72"/>
    <w:rsid w:val="23005315"/>
    <w:rsid w:val="239B0E1A"/>
    <w:rsid w:val="2A1F6F1A"/>
    <w:rsid w:val="2D590BF6"/>
    <w:rsid w:val="37A97EF1"/>
    <w:rsid w:val="37F15131"/>
    <w:rsid w:val="3D2F21F1"/>
    <w:rsid w:val="3F7F7B16"/>
    <w:rsid w:val="4456696C"/>
    <w:rsid w:val="45120858"/>
    <w:rsid w:val="4E516B22"/>
    <w:rsid w:val="4FA52839"/>
    <w:rsid w:val="512D61D8"/>
    <w:rsid w:val="52FA1E4F"/>
    <w:rsid w:val="54494167"/>
    <w:rsid w:val="564F6B16"/>
    <w:rsid w:val="58F30212"/>
    <w:rsid w:val="598712CE"/>
    <w:rsid w:val="5B1A64ED"/>
    <w:rsid w:val="611249D6"/>
    <w:rsid w:val="65E5605C"/>
    <w:rsid w:val="6AF40B09"/>
    <w:rsid w:val="6C4949D1"/>
    <w:rsid w:val="6CB06745"/>
    <w:rsid w:val="6DE44A1F"/>
    <w:rsid w:val="70DB2D52"/>
    <w:rsid w:val="75A45F4A"/>
    <w:rsid w:val="76C87A04"/>
    <w:rsid w:val="774F6A6A"/>
    <w:rsid w:val="78C935D5"/>
    <w:rsid w:val="79F20909"/>
    <w:rsid w:val="7D7B90B4"/>
    <w:rsid w:val="F8B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9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2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7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HTML Preformatted"/>
    <w:basedOn w:val="1"/>
    <w:link w:val="4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  <w:bCs/>
    </w:rPr>
  </w:style>
  <w:style w:type="character" w:styleId="23">
    <w:name w:val="Hyperlink"/>
    <w:basedOn w:val="21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6">
    <w:name w:val="标题 2 Char"/>
    <w:basedOn w:val="21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7">
    <w:name w:val="标题 3 Char"/>
    <w:basedOn w:val="21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8">
    <w:name w:val="标题 4 Char"/>
    <w:basedOn w:val="21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9">
    <w:name w:val="标题 5 Char"/>
    <w:basedOn w:val="21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30">
    <w:name w:val="标题 6 Char"/>
    <w:basedOn w:val="21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1">
    <w:name w:val="标题 7 Char"/>
    <w:basedOn w:val="21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2">
    <w:name w:val="标题 8 Char"/>
    <w:basedOn w:val="21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3">
    <w:name w:val="标题 9 Char"/>
    <w:basedOn w:val="21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4">
    <w:name w:val="页眉 Char"/>
    <w:basedOn w:val="21"/>
    <w:link w:val="15"/>
    <w:qFormat/>
    <w:uiPriority w:val="99"/>
    <w:rPr>
      <w:kern w:val="2"/>
      <w:sz w:val="18"/>
      <w:szCs w:val="18"/>
    </w:rPr>
  </w:style>
  <w:style w:type="character" w:customStyle="1" w:styleId="35">
    <w:name w:val="页脚 Char"/>
    <w:basedOn w:val="21"/>
    <w:link w:val="14"/>
    <w:qFormat/>
    <w:uiPriority w:val="99"/>
    <w:rPr>
      <w:kern w:val="2"/>
      <w:sz w:val="18"/>
      <w:szCs w:val="18"/>
    </w:rPr>
  </w:style>
  <w:style w:type="paragraph" w:customStyle="1" w:styleId="36">
    <w:name w:val="列出段落1"/>
    <w:basedOn w:val="1"/>
    <w:qFormat/>
    <w:uiPriority w:val="34"/>
    <w:pPr>
      <w:ind w:firstLine="420" w:firstLineChars="200"/>
    </w:pPr>
  </w:style>
  <w:style w:type="character" w:customStyle="1" w:styleId="37">
    <w:name w:val="批注框文本 Char"/>
    <w:basedOn w:val="21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9">
    <w:name w:val="文档结构图 Char"/>
    <w:basedOn w:val="21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40">
    <w:name w:val="批注文字 Char"/>
    <w:basedOn w:val="21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1">
    <w:name w:val="批注主题 Char"/>
    <w:basedOn w:val="40"/>
    <w:link w:val="1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2">
    <w:name w:val="不明显强调1"/>
    <w:qFormat/>
    <w:uiPriority w:val="19"/>
    <w:rPr>
      <w:i/>
      <w:iCs/>
      <w:color w:val="808080"/>
    </w:rPr>
  </w:style>
  <w:style w:type="character" w:customStyle="1" w:styleId="43">
    <w:name w:val="HTML 预设格式 Char"/>
    <w:basedOn w:val="21"/>
    <w:link w:val="17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CNIS</Company>
  <Pages>2</Pages>
  <Words>386</Words>
  <Characters>518</Characters>
  <Lines>3</Lines>
  <Paragraphs>1</Paragraphs>
  <TotalTime>0</TotalTime>
  <ScaleCrop>false</ScaleCrop>
  <LinksUpToDate>false</LinksUpToDate>
  <CharactersWithSpaces>569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2025-07-24T17:20:00Z</dcterms:created>
  <dc:creator>dell</dc:creator>
  <cp:lastModifiedBy>kylin</cp:lastModifiedBy>
  <cp:lastPrinted>2019-03-26T19:38:00Z</cp:lastPrinted>
  <dcterms:modified xsi:type="dcterms:W3CDTF">2026-07-03T09:54:12Z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95F0F985BB0040839E43BFAE5F446C45_13</vt:lpwstr>
  </property>
  <property fmtid="{D5CDD505-2E9C-101B-9397-08002B2CF9AE}" pid="4" name="KSOTemplateDocerSaveRecord">
    <vt:lpwstr>eyJoZGlkIjoiMGY3NjMwNmUyNGI5YmVlODdiOGM5YzdmMmYyMjE1NTMiLCJ1c2VySWQiOiIxMjQ5MzMwMzA5In0=</vt:lpwstr>
  </property>
</Properties>
</file>