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Pr="00EE754A" w:rsidRDefault="006C176A" w:rsidP="006C176A">
      <w:pPr>
        <w:spacing w:line="594" w:lineRule="exact"/>
        <w:rPr>
          <w:rFonts w:ascii="宋体" w:eastAsia="宋体" w:hAnsi="宋体" w:cs="Times New Roman"/>
          <w:spacing w:val="-12"/>
          <w:sz w:val="28"/>
          <w:szCs w:val="28"/>
        </w:rPr>
      </w:pPr>
      <w:r w:rsidRPr="00EE754A">
        <w:rPr>
          <w:rFonts w:ascii="宋体" w:eastAsia="宋体" w:hAnsi="宋体" w:cs="Times New Roman" w:hint="eastAsia"/>
          <w:spacing w:val="-12"/>
          <w:sz w:val="28"/>
          <w:szCs w:val="28"/>
        </w:rPr>
        <w:t>附件3</w:t>
      </w:r>
      <w:r w:rsidR="005302C7" w:rsidRPr="00EE754A">
        <w:rPr>
          <w:rFonts w:ascii="宋体" w:eastAsia="宋体" w:hAnsi="宋体" w:cs="Times New Roman" w:hint="eastAsia"/>
          <w:spacing w:val="-12"/>
          <w:sz w:val="28"/>
          <w:szCs w:val="28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bookmarkStart w:id="0" w:name="_GoBack"/>
      <w:bookmarkEnd w:id="0"/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456A8C" w:rsidRPr="00F34FB0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456A8C" w:rsidRPr="00F71667" w:rsidRDefault="00F34FB0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6"/>
        </w:rPr>
        <w:t>一</w:t>
      </w:r>
      <w:r w:rsidR="00F71667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、</w:t>
      </w:r>
      <w:r w:rsidR="00456A8C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菌落总数</w:t>
      </w:r>
    </w:p>
    <w:p w:rsidR="00746AC1" w:rsidRPr="00456A8C" w:rsidRDefault="00456A8C" w:rsidP="00456A8C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所使用的原辅料</w:t>
      </w:r>
      <w:proofErr w:type="gramStart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初始菌数较高</w:t>
      </w:r>
      <w:proofErr w:type="gramEnd"/>
      <w:r w:rsidRPr="00456A8C">
        <w:rPr>
          <w:rFonts w:ascii="仿宋" w:eastAsia="仿宋" w:hAnsi="仿宋" w:cs="Times New Roman" w:hint="eastAsia"/>
          <w:kern w:val="0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F34FB0" w:rsidRPr="00F71667" w:rsidRDefault="00F34FB0" w:rsidP="00F34FB0">
      <w:pPr>
        <w:rPr>
          <w:rFonts w:ascii="仿宋" w:eastAsia="仿宋" w:hAnsi="仿宋" w:cs="Arial"/>
          <w:b/>
          <w:color w:val="666666"/>
          <w:sz w:val="36"/>
          <w:szCs w:val="36"/>
        </w:rPr>
      </w:pPr>
      <w:r>
        <w:rPr>
          <w:rFonts w:ascii="仿宋" w:eastAsia="仿宋" w:hAnsi="仿宋" w:cs="Arial" w:hint="eastAsia"/>
          <w:b/>
          <w:color w:val="666666"/>
          <w:sz w:val="36"/>
          <w:szCs w:val="36"/>
        </w:rPr>
        <w:t>二</w:t>
      </w:r>
      <w:r w:rsidRPr="00F71667">
        <w:rPr>
          <w:rFonts w:ascii="仿宋" w:eastAsia="仿宋" w:hAnsi="仿宋" w:cs="Arial" w:hint="eastAsia"/>
          <w:b/>
          <w:color w:val="666666"/>
          <w:sz w:val="36"/>
          <w:szCs w:val="36"/>
        </w:rPr>
        <w:t>、</w:t>
      </w:r>
      <w:r w:rsidRPr="00F71667">
        <w:rPr>
          <w:rFonts w:ascii="仿宋" w:eastAsia="仿宋" w:hAnsi="仿宋" w:cs="Arial"/>
          <w:b/>
          <w:color w:val="666666"/>
          <w:sz w:val="36"/>
          <w:szCs w:val="36"/>
        </w:rPr>
        <w:t>铜绿假单胞菌</w:t>
      </w:r>
    </w:p>
    <w:p w:rsidR="00456A8C" w:rsidRPr="0060102E" w:rsidRDefault="00F34FB0" w:rsidP="0060102E">
      <w:pPr>
        <w:ind w:firstLineChars="200" w:firstLine="643"/>
        <w:rPr>
          <w:rFonts w:ascii="仿宋" w:eastAsia="仿宋" w:hAnsi="仿宋" w:cs="Arial"/>
          <w:b/>
          <w:color w:val="666666"/>
          <w:sz w:val="32"/>
          <w:szCs w:val="32"/>
        </w:rPr>
      </w:pPr>
      <w:r w:rsidRPr="00DF036C">
        <w:rPr>
          <w:rFonts w:ascii="仿宋" w:eastAsia="仿宋" w:hAnsi="仿宋" w:cs="Arial"/>
          <w:b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</w:t>
      </w:r>
      <w:r w:rsidRPr="00DF036C">
        <w:rPr>
          <w:rFonts w:ascii="仿宋" w:eastAsia="仿宋" w:hAnsi="仿宋" w:cs="Arial"/>
          <w:b/>
          <w:color w:val="666666"/>
          <w:sz w:val="32"/>
          <w:szCs w:val="32"/>
        </w:rPr>
        <w:lastRenderedPageBreak/>
        <w:t>接触；或包装材料未进行彻底清洗消毒。</w:t>
      </w:r>
    </w:p>
    <w:p w:rsidR="00D3547E" w:rsidRPr="00D3547E" w:rsidRDefault="00F71667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三、</w:t>
      </w:r>
      <w:r w:rsidR="00D3547E" w:rsidRPr="00D3547E">
        <w:rPr>
          <w:rFonts w:ascii="仿宋" w:eastAsia="仿宋" w:hAnsi="仿宋" w:hint="eastAsia"/>
          <w:b/>
          <w:color w:val="333333"/>
          <w:sz w:val="36"/>
          <w:szCs w:val="36"/>
          <w:shd w:val="clear" w:color="auto" w:fill="FFFFFF"/>
        </w:rPr>
        <w:t>氟</w:t>
      </w:r>
    </w:p>
    <w:p w:rsidR="0060102E" w:rsidRPr="001A092C" w:rsidRDefault="00DB31FD" w:rsidP="008D0EF0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Times New Roman"/>
          <w:b/>
          <w:color w:val="000000" w:themeColor="text1"/>
          <w:kern w:val="0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氟是</w:t>
      </w:r>
      <w:r w:rsidR="00D3547E" w:rsidRPr="00D3547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人体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必需的营养元素，具有取代烃磷</w:t>
      </w:r>
      <w:r w:rsidR="001A092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灰石Ca</w:t>
      </w:r>
      <w:r w:rsidR="001A092C" w:rsidRPr="001A092C">
        <w:rPr>
          <w:rFonts w:ascii="仿宋" w:eastAsia="仿宋" w:hAnsi="仿宋"/>
          <w:color w:val="000000" w:themeColor="text1"/>
          <w:sz w:val="15"/>
          <w:szCs w:val="15"/>
          <w:shd w:val="clear" w:color="auto" w:fill="FFFFFF"/>
        </w:rPr>
        <w:t>5</w:t>
      </w:r>
      <w:r w:rsidR="001A092C" w:rsidRPr="001A092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（</w:t>
      </w:r>
      <w:r w:rsidR="001A092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OH）（PO</w:t>
      </w:r>
      <w:r w:rsidR="001A092C" w:rsidRPr="00260B45">
        <w:rPr>
          <w:rFonts w:ascii="仿宋" w:eastAsia="仿宋" w:hAnsi="仿宋" w:hint="eastAsia"/>
          <w:color w:val="000000" w:themeColor="text1"/>
          <w:szCs w:val="21"/>
          <w:shd w:val="clear" w:color="auto" w:fill="FFFFFF"/>
        </w:rPr>
        <w:t>4</w:t>
      </w:r>
      <w:r w:rsid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）</w:t>
      </w:r>
      <w:r w:rsidR="00260B45" w:rsidRPr="00260B45">
        <w:rPr>
          <w:rFonts w:ascii="仿宋" w:eastAsia="仿宋" w:hAnsi="仿宋" w:hint="eastAsia"/>
          <w:color w:val="000000" w:themeColor="text1"/>
          <w:szCs w:val="21"/>
          <w:shd w:val="clear" w:color="auto" w:fill="FFFFFF"/>
        </w:rPr>
        <w:t>3</w:t>
      </w:r>
      <w:r w:rsidR="00260B45" w:rsidRP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中烃</w:t>
      </w:r>
      <w:r w:rsid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基的能力，形成牙齿组织和人体骨骼基本成份氟磷灰石Ca</w:t>
      </w:r>
      <w:r w:rsidR="00260B45" w:rsidRPr="001A092C">
        <w:rPr>
          <w:rFonts w:ascii="仿宋" w:eastAsia="仿宋" w:hAnsi="仿宋"/>
          <w:color w:val="000000" w:themeColor="text1"/>
          <w:sz w:val="15"/>
          <w:szCs w:val="15"/>
          <w:shd w:val="clear" w:color="auto" w:fill="FFFFFF"/>
        </w:rPr>
        <w:t>5</w:t>
      </w:r>
      <w:r w:rsid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F（PO</w:t>
      </w:r>
      <w:r w:rsidR="00260B45" w:rsidRPr="00260B45">
        <w:rPr>
          <w:rFonts w:ascii="仿宋" w:eastAsia="仿宋" w:hAnsi="仿宋" w:hint="eastAsia"/>
          <w:color w:val="000000" w:themeColor="text1"/>
          <w:szCs w:val="21"/>
          <w:shd w:val="clear" w:color="auto" w:fill="FFFFFF"/>
        </w:rPr>
        <w:t>4</w:t>
      </w:r>
      <w:r w:rsid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），促进人体骨骼和牙齿的钙化，增强骨骼的强度；</w:t>
      </w:r>
      <w:r w:rsidR="00D3547E" w:rsidRPr="00D3547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有利</w:t>
      </w:r>
      <w:r w:rsidR="00260B4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于牙</w:t>
      </w:r>
      <w:r w:rsidR="006219A2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釉质</w:t>
      </w:r>
      <w:r w:rsidR="00D3547E" w:rsidRPr="00D3547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的</w:t>
      </w:r>
      <w:r w:rsidR="006219A2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形成</w:t>
      </w:r>
      <w:r w:rsidR="00D3547E" w:rsidRPr="00D3547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6219A2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具有防龋齿作用。氟摄入量不足，易使入体</w:t>
      </w:r>
      <w:r w:rsidR="003C013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出现佝偻、骨质疏松和龋齿等病症。在日常生活中，人们主要通过饮茶、自来水氟化和使用含氟牙</w:t>
      </w:r>
      <w:r w:rsidR="008D0EF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膏来补充人体</w:t>
      </w:r>
      <w:proofErr w:type="gramStart"/>
      <w:r w:rsidR="008D0EF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所需所需</w:t>
      </w:r>
      <w:proofErr w:type="gramEnd"/>
      <w:r w:rsidR="008D0EF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的氟。但是，如果过量地摄入氟，会引起氟中毒。</w:t>
      </w:r>
    </w:p>
    <w:p w:rsidR="00567E7A" w:rsidRPr="00F71667" w:rsidRDefault="00F71667" w:rsidP="00567E7A">
      <w:pPr>
        <w:spacing w:line="360" w:lineRule="auto"/>
        <w:jc w:val="left"/>
        <w:rPr>
          <w:b/>
          <w:sz w:val="36"/>
          <w:szCs w:val="36"/>
        </w:rPr>
      </w:pPr>
      <w:r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四、</w:t>
      </w:r>
      <w:r w:rsidR="00567E7A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苯甲酸及其钠盐(以苯甲酸计)</w:t>
      </w:r>
      <w:r w:rsidR="00567E7A" w:rsidRPr="00F71667">
        <w:rPr>
          <w:rFonts w:hint="eastAsia"/>
          <w:b/>
          <w:sz w:val="36"/>
          <w:szCs w:val="36"/>
        </w:rPr>
        <w:t xml:space="preserve"> </w:t>
      </w:r>
    </w:p>
    <w:p w:rsidR="00B74680" w:rsidRDefault="00567E7A" w:rsidP="00567E7A">
      <w:pPr>
        <w:spacing w:line="360" w:lineRule="auto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F71667">
        <w:rPr>
          <w:rFonts w:ascii="仿宋" w:eastAsia="仿宋" w:hAnsi="仿宋" w:cs="Times New Roman" w:hint="eastAsia"/>
          <w:kern w:val="0"/>
          <w:sz w:val="32"/>
          <w:szCs w:val="32"/>
        </w:rPr>
        <w:t>苯甲酸及其钠盐（以苯甲酸计）是常用的防腐剂。苯甲酸及其钠盐（以苯甲酸计）的安全性较高，少量苯甲酸对人体无毒害，可随尿液排出体外，在人体内不会蓄积。但过量食入苯甲酸会引起腹泻、肚痛、心跳快等症状，长期使用可能引起肝肾脏的慢性损害。</w:t>
      </w:r>
    </w:p>
    <w:p w:rsidR="00567E7A" w:rsidRPr="00B74680" w:rsidRDefault="00B74680" w:rsidP="00B74680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B74680">
        <w:rPr>
          <w:rFonts w:ascii="仿宋" w:eastAsia="仿宋" w:hAnsi="仿宋" w:cs="Times New Roman" w:hint="eastAsia"/>
          <w:b/>
          <w:kern w:val="0"/>
          <w:sz w:val="36"/>
          <w:szCs w:val="36"/>
        </w:rPr>
        <w:t>五、酸价（以脂肪计）</w:t>
      </w:r>
    </w:p>
    <w:p w:rsidR="00B74680" w:rsidRDefault="00B74680" w:rsidP="00B74680">
      <w:pPr>
        <w:spacing w:line="360" w:lineRule="auto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B74680">
        <w:rPr>
          <w:rFonts w:ascii="仿宋" w:eastAsia="仿宋" w:hAnsi="仿宋" w:cs="Times New Roman" w:hint="eastAsia"/>
          <w:kern w:val="0"/>
          <w:sz w:val="32"/>
          <w:szCs w:val="32"/>
        </w:rPr>
        <w:t>酸价主要反映食品中的油脂酸败程度。酸价（以脂肪计）在糕点中酸价超标的原因，可能与企业原料采购把关不严、生产工艺不达标或产品储藏条件不当等有关，特别是存贮温度较高时易导致食品中的脂肪氧化酸败致使酸价超标。酸价超标的食品会有哈喇味，超标严重时所产生的醛、酮、酸会</w:t>
      </w:r>
      <w:r w:rsidRPr="00B74680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破坏脂溶性维生素，食用后可能会导致肠胃不适、腹泻并损害肝脏。</w:t>
      </w:r>
    </w:p>
    <w:p w:rsidR="00B74680" w:rsidRPr="007916E9" w:rsidRDefault="00B74680" w:rsidP="00B74680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7916E9">
        <w:rPr>
          <w:rFonts w:ascii="仿宋" w:eastAsia="仿宋" w:hAnsi="仿宋" w:cs="Times New Roman" w:hint="eastAsia"/>
          <w:b/>
          <w:kern w:val="0"/>
          <w:sz w:val="36"/>
          <w:szCs w:val="36"/>
        </w:rPr>
        <w:t>六、铝的残留量(干样品，以Al计)</w:t>
      </w:r>
    </w:p>
    <w:p w:rsidR="007916E9" w:rsidRDefault="007916E9" w:rsidP="007916E9">
      <w:pPr>
        <w:spacing w:line="360" w:lineRule="auto"/>
        <w:ind w:firstLine="63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7916E9">
        <w:rPr>
          <w:rFonts w:ascii="仿宋" w:eastAsia="仿宋" w:hAnsi="仿宋" w:cs="Times New Roman" w:hint="eastAsia"/>
          <w:kern w:val="0"/>
          <w:sz w:val="32"/>
          <w:szCs w:val="32"/>
        </w:rPr>
        <w:t>硫酸铝钾、硫酸铝</w:t>
      </w:r>
      <w:proofErr w:type="gramStart"/>
      <w:r w:rsidRPr="007916E9">
        <w:rPr>
          <w:rFonts w:ascii="仿宋" w:eastAsia="仿宋" w:hAnsi="仿宋" w:cs="Times New Roman" w:hint="eastAsia"/>
          <w:kern w:val="0"/>
          <w:sz w:val="32"/>
          <w:szCs w:val="32"/>
        </w:rPr>
        <w:t>铵</w:t>
      </w:r>
      <w:proofErr w:type="gramEnd"/>
      <w:r w:rsidRPr="007916E9">
        <w:rPr>
          <w:rFonts w:ascii="仿宋" w:eastAsia="仿宋" w:hAnsi="仿宋" w:cs="Times New Roman" w:hint="eastAsia"/>
          <w:kern w:val="0"/>
          <w:sz w:val="32"/>
          <w:szCs w:val="32"/>
        </w:rPr>
        <w:t>俗称明矾，为含铝添加剂，常作为食品的膨松剂、稳定剂。长期过多摄入，会对人的思维和大脑的记忆、思考等功能产生危害。</w:t>
      </w:r>
    </w:p>
    <w:p w:rsidR="007916E9" w:rsidRPr="007916E9" w:rsidRDefault="007916E9" w:rsidP="007916E9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7916E9">
        <w:rPr>
          <w:rFonts w:ascii="仿宋" w:eastAsia="仿宋" w:hAnsi="仿宋" w:cs="Times New Roman" w:hint="eastAsia"/>
          <w:b/>
          <w:kern w:val="0"/>
          <w:sz w:val="36"/>
          <w:szCs w:val="36"/>
        </w:rPr>
        <w:t>七、毒死</w:t>
      </w:r>
      <w:proofErr w:type="gramStart"/>
      <w:r w:rsidRPr="007916E9">
        <w:rPr>
          <w:rFonts w:ascii="仿宋" w:eastAsia="仿宋" w:hAnsi="仿宋" w:cs="Times New Roman" w:hint="eastAsia"/>
          <w:b/>
          <w:kern w:val="0"/>
          <w:sz w:val="36"/>
          <w:szCs w:val="36"/>
        </w:rPr>
        <w:t>蜱</w:t>
      </w:r>
      <w:proofErr w:type="gramEnd"/>
    </w:p>
    <w:p w:rsidR="007916E9" w:rsidRDefault="007916E9" w:rsidP="007916E9">
      <w:pPr>
        <w:spacing w:line="360" w:lineRule="auto"/>
        <w:ind w:firstLine="63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毒死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蜱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是一种具有触杀、胃毒和熏蒸作用的有机磷杀虫剂，</w:t>
      </w:r>
      <w:r w:rsidRPr="007916E9">
        <w:rPr>
          <w:rFonts w:ascii="仿宋" w:eastAsia="仿宋" w:hAnsi="仿宋" w:cs="Times New Roman" w:hint="eastAsia"/>
          <w:kern w:val="0"/>
          <w:sz w:val="32"/>
          <w:szCs w:val="32"/>
        </w:rPr>
        <w:t>少量的农药残留不会引起人体急性中毒，但长期食用农药残留超标的食品，对人体健康有一定影响。</w:t>
      </w:r>
    </w:p>
    <w:p w:rsidR="00027BD3" w:rsidRPr="00027BD3" w:rsidRDefault="00027BD3" w:rsidP="00027BD3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027BD3">
        <w:rPr>
          <w:rFonts w:ascii="仿宋" w:eastAsia="仿宋" w:hAnsi="仿宋" w:cs="Times New Roman" w:hint="eastAsia"/>
          <w:b/>
          <w:kern w:val="0"/>
          <w:sz w:val="36"/>
          <w:szCs w:val="36"/>
        </w:rPr>
        <w:t>八、地西</w:t>
      </w:r>
      <w:proofErr w:type="gramStart"/>
      <w:r w:rsidRPr="00027BD3">
        <w:rPr>
          <w:rFonts w:ascii="仿宋" w:eastAsia="仿宋" w:hAnsi="仿宋" w:cs="Times New Roman" w:hint="eastAsia"/>
          <w:b/>
          <w:kern w:val="0"/>
          <w:sz w:val="36"/>
          <w:szCs w:val="36"/>
        </w:rPr>
        <w:t>泮</w:t>
      </w:r>
      <w:proofErr w:type="gramEnd"/>
    </w:p>
    <w:p w:rsidR="00027BD3" w:rsidRDefault="00027BD3" w:rsidP="007916E9">
      <w:pPr>
        <w:spacing w:line="360" w:lineRule="auto"/>
        <w:ind w:firstLine="636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地西</w:t>
      </w:r>
      <w:proofErr w:type="gramStart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泮</w:t>
      </w:r>
      <w:proofErr w:type="gramEnd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又名安定，为镇静剂类药物，主要用于焦虑、镇静催眠，还可用于抗癫痫和抗惊厥。地西泮在动物性食品中不得检出。地西</w:t>
      </w:r>
      <w:proofErr w:type="gramStart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泮</w:t>
      </w:r>
      <w:proofErr w:type="gramEnd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可以降低新鲜活鱼对外界的感知能力，降低新陈代谢，保证其经过运输后仍然鲜活，但地西</w:t>
      </w:r>
      <w:proofErr w:type="gramStart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泮</w:t>
      </w:r>
      <w:proofErr w:type="gramEnd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在鱼体内残留是永久性的，它可以通过食物链传递给人类。地西</w:t>
      </w:r>
      <w:proofErr w:type="gramStart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泮</w:t>
      </w:r>
      <w:proofErr w:type="gramEnd"/>
      <w:r w:rsidRPr="00027BD3">
        <w:rPr>
          <w:rFonts w:ascii="仿宋" w:eastAsia="仿宋" w:hAnsi="仿宋" w:cs="Times New Roman" w:hint="eastAsia"/>
          <w:kern w:val="0"/>
          <w:sz w:val="32"/>
          <w:szCs w:val="32"/>
        </w:rPr>
        <w:t>超过一定剂量会引起人体嗜睡疲乏、动作失调、精神混乱等症状。</w:t>
      </w:r>
    </w:p>
    <w:p w:rsidR="006026F7" w:rsidRDefault="006026F7" w:rsidP="006026F7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 w:rsidRPr="006026F7">
        <w:rPr>
          <w:rFonts w:ascii="仿宋" w:eastAsia="仿宋" w:hAnsi="仿宋" w:cs="Times New Roman" w:hint="eastAsia"/>
          <w:b/>
          <w:kern w:val="0"/>
          <w:sz w:val="36"/>
          <w:szCs w:val="36"/>
        </w:rPr>
        <w:t>九、二氧化硫残留量</w:t>
      </w:r>
    </w:p>
    <w:p w:rsidR="006026F7" w:rsidRPr="006026F7" w:rsidRDefault="006026F7" w:rsidP="00752A27">
      <w:pPr>
        <w:spacing w:line="360" w:lineRule="auto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6026F7">
        <w:rPr>
          <w:rFonts w:ascii="仿宋" w:eastAsia="仿宋" w:hAnsi="仿宋" w:cs="Times New Roman" w:hint="eastAsia"/>
          <w:kern w:val="0"/>
          <w:sz w:val="32"/>
          <w:szCs w:val="32"/>
        </w:rPr>
        <w:t>二氧化硫（以及焦亚硫酸钾、亚硫酸钠等添加剂）对食品有漂白和防腐作用，是食品加工中常用的漂白剂和防腐剂，使用后均产生二氧化硫的残留。二氧化硫溶于水生成亚硫酸，</w:t>
      </w:r>
      <w:r w:rsidRPr="006026F7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亚硫酸对胃肠道有刺激作用；还会破坏食品中维生素B1；影响人体对钙的吸收。</w:t>
      </w:r>
    </w:p>
    <w:sectPr w:rsidR="006026F7" w:rsidRPr="00602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B08" w:rsidRDefault="004E7B08" w:rsidP="00B96DF7">
      <w:r>
        <w:separator/>
      </w:r>
    </w:p>
  </w:endnote>
  <w:endnote w:type="continuationSeparator" w:id="0">
    <w:p w:rsidR="004E7B08" w:rsidRDefault="004E7B08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B08" w:rsidRDefault="004E7B08" w:rsidP="00B96DF7">
      <w:r>
        <w:separator/>
      </w:r>
    </w:p>
  </w:footnote>
  <w:footnote w:type="continuationSeparator" w:id="0">
    <w:p w:rsidR="004E7B08" w:rsidRDefault="004E7B08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27BD3"/>
    <w:rsid w:val="00054EC2"/>
    <w:rsid w:val="00091D82"/>
    <w:rsid w:val="000A11B4"/>
    <w:rsid w:val="000C16F6"/>
    <w:rsid w:val="00133EB6"/>
    <w:rsid w:val="001A03F8"/>
    <w:rsid w:val="001A092C"/>
    <w:rsid w:val="001F0D6E"/>
    <w:rsid w:val="00260B45"/>
    <w:rsid w:val="00264F07"/>
    <w:rsid w:val="0027237C"/>
    <w:rsid w:val="003C0135"/>
    <w:rsid w:val="00404B2D"/>
    <w:rsid w:val="00426902"/>
    <w:rsid w:val="00456A8C"/>
    <w:rsid w:val="004C35C4"/>
    <w:rsid w:val="004C46A8"/>
    <w:rsid w:val="004E7B08"/>
    <w:rsid w:val="005113C9"/>
    <w:rsid w:val="005302C7"/>
    <w:rsid w:val="00567E7A"/>
    <w:rsid w:val="0060102E"/>
    <w:rsid w:val="006026F7"/>
    <w:rsid w:val="006219A2"/>
    <w:rsid w:val="00646A16"/>
    <w:rsid w:val="006C176A"/>
    <w:rsid w:val="006D6748"/>
    <w:rsid w:val="006E4CB7"/>
    <w:rsid w:val="0071291E"/>
    <w:rsid w:val="00722B73"/>
    <w:rsid w:val="00746AC1"/>
    <w:rsid w:val="00752A27"/>
    <w:rsid w:val="007916E9"/>
    <w:rsid w:val="007A3AE8"/>
    <w:rsid w:val="007F5254"/>
    <w:rsid w:val="007F6DE9"/>
    <w:rsid w:val="008C44BD"/>
    <w:rsid w:val="008C6663"/>
    <w:rsid w:val="008D0EF0"/>
    <w:rsid w:val="008D2039"/>
    <w:rsid w:val="00932B92"/>
    <w:rsid w:val="0098160D"/>
    <w:rsid w:val="009833B0"/>
    <w:rsid w:val="009D020B"/>
    <w:rsid w:val="009D709F"/>
    <w:rsid w:val="00AE6586"/>
    <w:rsid w:val="00B74680"/>
    <w:rsid w:val="00B96DF7"/>
    <w:rsid w:val="00D3547E"/>
    <w:rsid w:val="00DB31FD"/>
    <w:rsid w:val="00DF036C"/>
    <w:rsid w:val="00EC22B2"/>
    <w:rsid w:val="00ED0A19"/>
    <w:rsid w:val="00ED5006"/>
    <w:rsid w:val="00EE754A"/>
    <w:rsid w:val="00F34FB0"/>
    <w:rsid w:val="00F408FA"/>
    <w:rsid w:val="00F53796"/>
    <w:rsid w:val="00F71667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202</Words>
  <Characters>1153</Characters>
  <Application>Microsoft Office Word</Application>
  <DocSecurity>0</DocSecurity>
  <Lines>9</Lines>
  <Paragraphs>2</Paragraphs>
  <ScaleCrop>false</ScaleCrop>
  <Company>GSJ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5</cp:revision>
  <cp:lastPrinted>2019-11-07T07:36:00Z</cp:lastPrinted>
  <dcterms:created xsi:type="dcterms:W3CDTF">2019-11-06T09:15:00Z</dcterms:created>
  <dcterms:modified xsi:type="dcterms:W3CDTF">2019-11-07T07:37:00Z</dcterms:modified>
</cp:coreProperties>
</file>