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77A5EDEE" w14:textId="77777777" w:rsidTr="007B7453">
        <w:tc>
          <w:tcPr>
            <w:tcW w:w="509" w:type="dxa"/>
          </w:tcPr>
          <w:p w14:paraId="77215450"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54AC78DF" w14:textId="43E8E73B"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D36C8E" w:rsidRPr="00672BFD">
              <w:rPr>
                <w:rFonts w:ascii="黑体" w:eastAsia="黑体" w:hAnsi="黑体"/>
                <w:sz w:val="21"/>
                <w:szCs w:val="21"/>
              </w:rPr>
            </w:r>
            <w:r w:rsidRPr="00672BFD">
              <w:rPr>
                <w:rFonts w:ascii="黑体" w:eastAsia="黑体" w:hAnsi="黑体"/>
                <w:sz w:val="21"/>
                <w:szCs w:val="21"/>
              </w:rPr>
              <w:fldChar w:fldCharType="separate"/>
            </w:r>
            <w:r w:rsidR="00D36C8E">
              <w:rPr>
                <w:rFonts w:ascii="黑体" w:eastAsia="黑体" w:hAnsi="黑体" w:hint="eastAsia"/>
                <w:sz w:val="21"/>
                <w:szCs w:val="21"/>
              </w:rPr>
              <w:t>点击此处添加ICS号</w:t>
            </w:r>
            <w:r w:rsidRPr="00672BFD">
              <w:rPr>
                <w:rFonts w:ascii="黑体" w:eastAsia="黑体" w:hAnsi="黑体"/>
                <w:sz w:val="21"/>
                <w:szCs w:val="21"/>
              </w:rPr>
              <w:fldChar w:fldCharType="end"/>
            </w:r>
            <w:bookmarkEnd w:id="0"/>
          </w:p>
        </w:tc>
      </w:tr>
      <w:tr w:rsidR="007B7453" w:rsidRPr="00672BFD" w14:paraId="70A009D4" w14:textId="77777777" w:rsidTr="007B7453">
        <w:tc>
          <w:tcPr>
            <w:tcW w:w="509" w:type="dxa"/>
          </w:tcPr>
          <w:p w14:paraId="33A5CB62"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7A783541"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Pr="00672BFD">
              <w:rPr>
                <w:rFonts w:ascii="黑体" w:eastAsia="黑体" w:hAnsi="黑体"/>
                <w:noProof/>
                <w:sz w:val="21"/>
                <w:szCs w:val="21"/>
              </w:rPr>
              <w:t>点击此处添加CCS号</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61"/>
      </w:tblGrid>
      <w:tr w:rsidR="001446C2" w14:paraId="67F779B7" w14:textId="77777777" w:rsidTr="001446C2">
        <w:tc>
          <w:tcPr>
            <w:tcW w:w="6661" w:type="dxa"/>
          </w:tcPr>
          <w:p w14:paraId="46A5F6BD" w14:textId="08DBC436" w:rsidR="001446C2" w:rsidRDefault="001446C2" w:rsidP="001446C2">
            <w:pPr>
              <w:pStyle w:val="affff5"/>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0D61791F" wp14:editId="6F7051AB">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7D2303">
              <w:rPr>
                <w:rFonts w:hint="eastAsia"/>
              </w:rPr>
              <w:t>43</w:t>
            </w:r>
            <w:r>
              <w:fldChar w:fldCharType="end"/>
            </w:r>
            <w:bookmarkEnd w:id="3"/>
          </w:p>
        </w:tc>
      </w:tr>
    </w:tbl>
    <w:p w14:paraId="1C053F25" w14:textId="35B3283C"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7D2303">
        <w:rPr>
          <w:rFonts w:ascii="黑体" w:eastAsia="黑体" w:hint="eastAsia"/>
          <w:b w:val="0"/>
          <w:noProof/>
          <w:w w:val="100"/>
          <w:sz w:val="48"/>
        </w:rPr>
        <w:t>湖南省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105423DE" w14:textId="3BDDC09E" w:rsidR="00AA456B" w:rsidRPr="00A0323E" w:rsidRDefault="00634D9E" w:rsidP="00A952D7">
      <w:pPr>
        <w:pStyle w:val="affffffffff3"/>
        <w:framePr w:wrap="auto"/>
        <w:rPr>
          <w:lang w:val="fr-FR"/>
        </w:rPr>
      </w:pPr>
      <w:r w:rsidRPr="00A0323E">
        <w:rPr>
          <w:lang w:val="fr-FR"/>
        </w:rPr>
        <w:t>DB</w:t>
      </w:r>
      <w:r w:rsidRPr="00A0323E">
        <w:rPr>
          <w:sz w:val="15"/>
          <w:szCs w:val="15"/>
          <w:lang w:val="fr-FR"/>
        </w:rPr>
        <w:t xml:space="preserve"> </w:t>
      </w:r>
      <w:r>
        <w:fldChar w:fldCharType="begin">
          <w:ffData>
            <w:name w:val="文字1"/>
            <w:enabled/>
            <w:calcOnExit w:val="0"/>
            <w:textInput>
              <w:default w:val="XX"/>
            </w:textInput>
          </w:ffData>
        </w:fldChar>
      </w:r>
      <w:bookmarkStart w:id="5" w:name="文字1"/>
      <w:r w:rsidRPr="00A0323E">
        <w:rPr>
          <w:lang w:val="fr-FR"/>
        </w:rPr>
        <w:instrText xml:space="preserve"> FORMTEXT </w:instrText>
      </w:r>
      <w:r>
        <w:fldChar w:fldCharType="separate"/>
      </w:r>
      <w:r w:rsidR="007D2303" w:rsidRPr="00A0323E">
        <w:rPr>
          <w:rFonts w:hint="eastAsia"/>
          <w:lang w:val="fr-FR"/>
        </w:rPr>
        <w:t>43/T</w:t>
      </w:r>
      <w:r>
        <w:fldChar w:fldCharType="end"/>
      </w:r>
      <w:bookmarkEnd w:id="5"/>
      <w:r w:rsidRPr="00A0323E">
        <w:rPr>
          <w:lang w:val="fr-FR"/>
        </w:rPr>
        <w:t xml:space="preserve"> </w:t>
      </w:r>
      <w:r w:rsidR="00087A77">
        <w:fldChar w:fldCharType="begin">
          <w:ffData>
            <w:name w:val="NSTD_CODE_F"/>
            <w:enabled/>
            <w:calcOnExit w:val="0"/>
            <w:textInput>
              <w:default w:val="XXXXX"/>
            </w:textInput>
          </w:ffData>
        </w:fldChar>
      </w:r>
      <w:bookmarkStart w:id="6" w:name="NSTD_CODE_F"/>
      <w:r w:rsidR="00087A77" w:rsidRPr="00A0323E">
        <w:rPr>
          <w:lang w:val="fr-FR"/>
        </w:rPr>
        <w:instrText xml:space="preserve"> FORMTEXT </w:instrText>
      </w:r>
      <w:r w:rsidR="00087A77">
        <w:fldChar w:fldCharType="separate"/>
      </w:r>
      <w:r w:rsidR="00087A77" w:rsidRPr="00A0323E">
        <w:rPr>
          <w:lang w:val="fr-FR"/>
        </w:rPr>
        <w:t>XXXXX</w:t>
      </w:r>
      <w:r w:rsidR="00087A77">
        <w:fldChar w:fldCharType="end"/>
      </w:r>
      <w:bookmarkEnd w:id="6"/>
      <w:r w:rsidR="004644A6" w:rsidRPr="00A0323E">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A0323E">
        <w:rPr>
          <w:lang w:val="fr-FR"/>
        </w:rPr>
        <w:instrText xml:space="preserve"> FORMTEXT </w:instrText>
      </w:r>
      <w:r w:rsidR="00087A77">
        <w:fldChar w:fldCharType="separate"/>
      </w:r>
      <w:r w:rsidR="00087A77" w:rsidRPr="00A0323E">
        <w:rPr>
          <w:lang w:val="fr-FR"/>
        </w:rPr>
        <w:t>XXXX</w:t>
      </w:r>
      <w:r w:rsidR="00087A77">
        <w:fldChar w:fldCharType="end"/>
      </w:r>
      <w:bookmarkEnd w:id="7"/>
    </w:p>
    <w:p w14:paraId="06F0C2AF"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5D696E8B"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2FA068B" wp14:editId="0CD9D6A5">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03DFC"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30C2A277"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35DF6C26" w14:textId="5ADF6FE6" w:rsidR="006816A4" w:rsidRDefault="006B2672"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7D2303" w:rsidRPr="007D2303">
        <w:rPr>
          <w:rFonts w:hint="eastAsia"/>
        </w:rPr>
        <w:t>浙贝母病虫害综合防控技术规程</w:t>
      </w:r>
      <w:r>
        <w:fldChar w:fldCharType="end"/>
      </w:r>
      <w:bookmarkEnd w:id="9"/>
    </w:p>
    <w:p w14:paraId="5744BB21" w14:textId="77777777" w:rsidR="00815419" w:rsidRPr="00815419" w:rsidRDefault="00815419" w:rsidP="00324EDD">
      <w:pPr>
        <w:framePr w:w="9639" w:h="6974" w:hRule="exact" w:wrap="around" w:vAnchor="page" w:hAnchor="page" w:x="1419" w:y="6408" w:anchorLock="1"/>
        <w:ind w:left="-1418"/>
      </w:pPr>
    </w:p>
    <w:p w14:paraId="02CBCC37" w14:textId="25D587CE"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7D2303" w:rsidRPr="007D2303">
        <w:rPr>
          <w:rFonts w:eastAsia="黑体" w:hint="eastAsia"/>
          <w:noProof/>
          <w:szCs w:val="28"/>
        </w:rPr>
        <w:t>Code of integrated control for diseases and pests of Fritillaria thunbergii Miq.</w:t>
      </w:r>
      <w:r>
        <w:rPr>
          <w:rFonts w:eastAsia="黑体"/>
          <w:noProof/>
          <w:szCs w:val="28"/>
        </w:rPr>
        <w:fldChar w:fldCharType="end"/>
      </w:r>
      <w:bookmarkEnd w:id="10"/>
    </w:p>
    <w:p w14:paraId="5F660AAF" w14:textId="77777777" w:rsidR="00815419" w:rsidRPr="00324EDD" w:rsidRDefault="00815419" w:rsidP="00324EDD">
      <w:pPr>
        <w:framePr w:w="9639" w:h="6974" w:hRule="exact" w:wrap="around" w:vAnchor="page" w:hAnchor="page" w:x="1419" w:y="6408" w:anchorLock="1"/>
        <w:spacing w:line="760" w:lineRule="exact"/>
        <w:ind w:left="-1418"/>
      </w:pPr>
    </w:p>
    <w:p w14:paraId="68B4B7F6" w14:textId="77777777" w:rsidR="00B87131" w:rsidRPr="008B50C8" w:rsidRDefault="00C423A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hint="eastAsia"/>
          <w:noProof/>
          <w:szCs w:val="28"/>
        </w:rPr>
        <w:t>(</w:t>
      </w:r>
      <w:r>
        <w:rPr>
          <w:rFonts w:eastAsia="黑体" w:hint="eastAsia"/>
          <w:noProof/>
          <w:szCs w:val="28"/>
        </w:rPr>
        <w:t>点击此处添加与国际标准一致性程度的标识</w:t>
      </w:r>
      <w:r>
        <w:rPr>
          <w:rFonts w:eastAsia="黑体" w:hint="eastAsia"/>
          <w:noProof/>
          <w:szCs w:val="28"/>
        </w:rPr>
        <w:t>)</w:t>
      </w:r>
      <w:r>
        <w:rPr>
          <w:rFonts w:eastAsia="黑体"/>
          <w:noProof/>
          <w:szCs w:val="28"/>
        </w:rPr>
        <w:fldChar w:fldCharType="end"/>
      </w:r>
      <w:bookmarkEnd w:id="11"/>
    </w:p>
    <w:p w14:paraId="780247C8" w14:textId="77777777"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2"/>
    </w:p>
    <w:p w14:paraId="0A88C7AF" w14:textId="1573F2C8"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7D2303">
        <w:rPr>
          <w:noProof/>
          <w:sz w:val="21"/>
          <w:szCs w:val="28"/>
        </w:rPr>
        <w:t> </w:t>
      </w:r>
      <w:r w:rsidR="007D2303">
        <w:rPr>
          <w:noProof/>
          <w:sz w:val="21"/>
          <w:szCs w:val="28"/>
        </w:rPr>
        <w:t> </w:t>
      </w:r>
      <w:r w:rsidR="007D2303">
        <w:rPr>
          <w:noProof/>
          <w:sz w:val="21"/>
          <w:szCs w:val="28"/>
        </w:rPr>
        <w:t> </w:t>
      </w:r>
      <w:r w:rsidR="007D2303">
        <w:rPr>
          <w:noProof/>
          <w:sz w:val="21"/>
          <w:szCs w:val="28"/>
        </w:rPr>
        <w:t> </w:t>
      </w:r>
      <w:r w:rsidR="007D2303">
        <w:rPr>
          <w:noProof/>
          <w:sz w:val="21"/>
          <w:szCs w:val="28"/>
        </w:rPr>
        <w:t> </w:t>
      </w:r>
      <w:r>
        <w:rPr>
          <w:noProof/>
          <w:sz w:val="21"/>
          <w:szCs w:val="28"/>
        </w:rPr>
        <w:fldChar w:fldCharType="end"/>
      </w:r>
      <w:bookmarkEnd w:id="13"/>
    </w:p>
    <w:p w14:paraId="3C613A26"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4"/>
    </w:p>
    <w:p w14:paraId="790098C5"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14:paraId="26F1BD05"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14:paraId="22ED419C" w14:textId="676D51A4" w:rsidR="007B7453" w:rsidRPr="004C7E8B" w:rsidRDefault="007B7453" w:rsidP="00A4006C">
      <w:pPr>
        <w:pStyle w:val="affffffff5"/>
        <w:framePr w:h="584" w:hRule="exact" w:hSpace="181" w:vSpace="181" w:wrap="around" w:y="15027"/>
        <w:rPr>
          <w:rFonts w:hAnsi="黑体" w:hint="eastAsia"/>
        </w:rPr>
      </w:pPr>
      <w:r w:rsidRPr="004C7E8B">
        <w:rPr>
          <w:rFonts w:hAnsi="黑体"/>
          <w:w w:val="100"/>
          <w:sz w:val="28"/>
        </w:rPr>
        <w:fldChar w:fldCharType="begin">
          <w:ffData>
            <w:name w:val="fm"/>
            <w:enabled/>
            <w:calcOnExit w:val="0"/>
            <w:textInput/>
          </w:ffData>
        </w:fldChar>
      </w:r>
      <w:bookmarkStart w:id="21"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7D2303">
        <w:rPr>
          <w:rFonts w:hAnsi="黑体" w:hint="eastAsia"/>
          <w:w w:val="100"/>
          <w:sz w:val="28"/>
        </w:rPr>
        <w:t>湖南省市场监督管理局</w:t>
      </w:r>
      <w:r w:rsidRPr="004C7E8B">
        <w:rPr>
          <w:rFonts w:hAnsi="黑体"/>
          <w:w w:val="100"/>
          <w:sz w:val="28"/>
        </w:rPr>
        <w:fldChar w:fldCharType="end"/>
      </w:r>
      <w:bookmarkEnd w:id="21"/>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02FABA85" w14:textId="77777777" w:rsidR="00A02BAE" w:rsidRPr="00CD50A1" w:rsidRDefault="006A37B9" w:rsidP="00A02BAE">
      <w:pPr>
        <w:rPr>
          <w:rFonts w:ascii="宋体" w:hAnsi="宋体" w:hint="eastAsia"/>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C0C2ABF" wp14:editId="19D09AB6">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3FA3B"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79E5E2B7" w14:textId="77777777" w:rsidR="00BC54EA" w:rsidRDefault="00BC54EA" w:rsidP="00BC54EA">
      <w:pPr>
        <w:pStyle w:val="affffff2"/>
        <w:spacing w:after="468"/>
      </w:pPr>
      <w:bookmarkStart w:id="22" w:name="BookMark1"/>
      <w:r w:rsidRPr="00BC54EA">
        <w:rPr>
          <w:rFonts w:hint="eastAsia"/>
          <w:spacing w:val="320"/>
        </w:rPr>
        <w:lastRenderedPageBreak/>
        <w:t>目</w:t>
      </w:r>
      <w:r>
        <w:rPr>
          <w:rFonts w:hint="eastAsia"/>
        </w:rPr>
        <w:t>次</w:t>
      </w:r>
    </w:p>
    <w:p w14:paraId="195331DD" w14:textId="3D782D57" w:rsidR="00BC54EA" w:rsidRPr="00BC54EA" w:rsidRDefault="00BC54EA">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BC54EA">
        <w:fldChar w:fldCharType="begin"/>
      </w:r>
      <w:r w:rsidRPr="00BC54EA">
        <w:instrText xml:space="preserve"> TOC \o "1-1" \h \t "标准文件_一级条标题,2,标准文件_附录一级条标题,2," </w:instrText>
      </w:r>
      <w:r w:rsidRPr="00BC54EA">
        <w:fldChar w:fldCharType="separate"/>
      </w:r>
      <w:hyperlink w:anchor="_Toc191208689" w:history="1">
        <w:r w:rsidRPr="00BC54EA">
          <w:rPr>
            <w:rStyle w:val="affffffe"/>
            <w:rFonts w:hint="eastAsia"/>
            <w:noProof/>
          </w:rPr>
          <w:t>前言</w:t>
        </w:r>
        <w:r w:rsidRPr="00BC54EA">
          <w:rPr>
            <w:rFonts w:hint="eastAsia"/>
            <w:noProof/>
          </w:rPr>
          <w:tab/>
        </w:r>
        <w:r w:rsidRPr="00BC54EA">
          <w:rPr>
            <w:rFonts w:hint="eastAsia"/>
            <w:noProof/>
          </w:rPr>
          <w:fldChar w:fldCharType="begin"/>
        </w:r>
        <w:r w:rsidRPr="00BC54EA">
          <w:rPr>
            <w:rFonts w:hint="eastAsia"/>
            <w:noProof/>
          </w:rPr>
          <w:instrText xml:space="preserve"> </w:instrText>
        </w:r>
        <w:r w:rsidRPr="00BC54EA">
          <w:rPr>
            <w:noProof/>
          </w:rPr>
          <w:instrText>PAGEREF _Toc191208689 \h</w:instrText>
        </w:r>
        <w:r w:rsidRPr="00BC54EA">
          <w:rPr>
            <w:rFonts w:hint="eastAsia"/>
            <w:noProof/>
          </w:rPr>
          <w:instrText xml:space="preserve"> </w:instrText>
        </w:r>
        <w:r w:rsidRPr="00BC54EA">
          <w:rPr>
            <w:rFonts w:hint="eastAsia"/>
            <w:noProof/>
          </w:rPr>
        </w:r>
        <w:r w:rsidRPr="00BC54EA">
          <w:rPr>
            <w:rFonts w:hint="eastAsia"/>
            <w:noProof/>
          </w:rPr>
          <w:fldChar w:fldCharType="separate"/>
        </w:r>
        <w:r w:rsidRPr="00BC54EA">
          <w:rPr>
            <w:noProof/>
          </w:rPr>
          <w:t>II</w:t>
        </w:r>
        <w:r w:rsidRPr="00BC54EA">
          <w:rPr>
            <w:rFonts w:hint="eastAsia"/>
            <w:noProof/>
          </w:rPr>
          <w:fldChar w:fldCharType="end"/>
        </w:r>
      </w:hyperlink>
    </w:p>
    <w:p w14:paraId="27ACA9B4" w14:textId="7101C2FB" w:rsidR="00BC54EA" w:rsidRPr="00BC54EA" w:rsidRDefault="00BC54E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208690" w:history="1">
        <w:r w:rsidRPr="00BC54EA">
          <w:rPr>
            <w:rStyle w:val="affffffe"/>
            <w:rFonts w:hint="eastAsia"/>
            <w:noProof/>
          </w:rPr>
          <w:t>1</w:t>
        </w:r>
        <w:r>
          <w:rPr>
            <w:rStyle w:val="affffffe"/>
            <w:noProof/>
          </w:rPr>
          <w:t xml:space="preserve"> </w:t>
        </w:r>
        <w:r w:rsidRPr="00BC54EA">
          <w:rPr>
            <w:rStyle w:val="affffffe"/>
            <w:rFonts w:hint="eastAsia"/>
            <w:noProof/>
          </w:rPr>
          <w:t xml:space="preserve"> 范围</w:t>
        </w:r>
        <w:r w:rsidRPr="00BC54EA">
          <w:rPr>
            <w:rFonts w:hint="eastAsia"/>
            <w:noProof/>
          </w:rPr>
          <w:tab/>
        </w:r>
        <w:r w:rsidRPr="00BC54EA">
          <w:rPr>
            <w:rFonts w:hint="eastAsia"/>
            <w:noProof/>
          </w:rPr>
          <w:fldChar w:fldCharType="begin"/>
        </w:r>
        <w:r w:rsidRPr="00BC54EA">
          <w:rPr>
            <w:rFonts w:hint="eastAsia"/>
            <w:noProof/>
          </w:rPr>
          <w:instrText xml:space="preserve"> </w:instrText>
        </w:r>
        <w:r w:rsidRPr="00BC54EA">
          <w:rPr>
            <w:noProof/>
          </w:rPr>
          <w:instrText>PAGEREF _Toc191208690 \h</w:instrText>
        </w:r>
        <w:r w:rsidRPr="00BC54EA">
          <w:rPr>
            <w:rFonts w:hint="eastAsia"/>
            <w:noProof/>
          </w:rPr>
          <w:instrText xml:space="preserve"> </w:instrText>
        </w:r>
        <w:r w:rsidRPr="00BC54EA">
          <w:rPr>
            <w:rFonts w:hint="eastAsia"/>
            <w:noProof/>
          </w:rPr>
        </w:r>
        <w:r w:rsidRPr="00BC54EA">
          <w:rPr>
            <w:rFonts w:hint="eastAsia"/>
            <w:noProof/>
          </w:rPr>
          <w:fldChar w:fldCharType="separate"/>
        </w:r>
        <w:r w:rsidRPr="00BC54EA">
          <w:rPr>
            <w:noProof/>
          </w:rPr>
          <w:t>1</w:t>
        </w:r>
        <w:r w:rsidRPr="00BC54EA">
          <w:rPr>
            <w:rFonts w:hint="eastAsia"/>
            <w:noProof/>
          </w:rPr>
          <w:fldChar w:fldCharType="end"/>
        </w:r>
      </w:hyperlink>
    </w:p>
    <w:p w14:paraId="25F71DA2" w14:textId="2A449F4F" w:rsidR="00BC54EA" w:rsidRPr="00BC54EA" w:rsidRDefault="00BC54E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208691" w:history="1">
        <w:r w:rsidRPr="00BC54EA">
          <w:rPr>
            <w:rStyle w:val="affffffe"/>
            <w:rFonts w:hint="eastAsia"/>
            <w:noProof/>
          </w:rPr>
          <w:t>2</w:t>
        </w:r>
        <w:r>
          <w:rPr>
            <w:rStyle w:val="affffffe"/>
            <w:noProof/>
          </w:rPr>
          <w:t xml:space="preserve"> </w:t>
        </w:r>
        <w:r w:rsidRPr="00BC54EA">
          <w:rPr>
            <w:rStyle w:val="affffffe"/>
            <w:rFonts w:hint="eastAsia"/>
            <w:noProof/>
          </w:rPr>
          <w:t xml:space="preserve"> 规范性引用文件</w:t>
        </w:r>
        <w:r w:rsidRPr="00BC54EA">
          <w:rPr>
            <w:rFonts w:hint="eastAsia"/>
            <w:noProof/>
          </w:rPr>
          <w:tab/>
        </w:r>
        <w:r w:rsidRPr="00BC54EA">
          <w:rPr>
            <w:rFonts w:hint="eastAsia"/>
            <w:noProof/>
          </w:rPr>
          <w:fldChar w:fldCharType="begin"/>
        </w:r>
        <w:r w:rsidRPr="00BC54EA">
          <w:rPr>
            <w:rFonts w:hint="eastAsia"/>
            <w:noProof/>
          </w:rPr>
          <w:instrText xml:space="preserve"> </w:instrText>
        </w:r>
        <w:r w:rsidRPr="00BC54EA">
          <w:rPr>
            <w:noProof/>
          </w:rPr>
          <w:instrText>PAGEREF _Toc191208691 \h</w:instrText>
        </w:r>
        <w:r w:rsidRPr="00BC54EA">
          <w:rPr>
            <w:rFonts w:hint="eastAsia"/>
            <w:noProof/>
          </w:rPr>
          <w:instrText xml:space="preserve"> </w:instrText>
        </w:r>
        <w:r w:rsidRPr="00BC54EA">
          <w:rPr>
            <w:rFonts w:hint="eastAsia"/>
            <w:noProof/>
          </w:rPr>
        </w:r>
        <w:r w:rsidRPr="00BC54EA">
          <w:rPr>
            <w:rFonts w:hint="eastAsia"/>
            <w:noProof/>
          </w:rPr>
          <w:fldChar w:fldCharType="separate"/>
        </w:r>
        <w:r w:rsidRPr="00BC54EA">
          <w:rPr>
            <w:noProof/>
          </w:rPr>
          <w:t>1</w:t>
        </w:r>
        <w:r w:rsidRPr="00BC54EA">
          <w:rPr>
            <w:rFonts w:hint="eastAsia"/>
            <w:noProof/>
          </w:rPr>
          <w:fldChar w:fldCharType="end"/>
        </w:r>
      </w:hyperlink>
    </w:p>
    <w:p w14:paraId="14388F05" w14:textId="45305F78" w:rsidR="00BC54EA" w:rsidRPr="00BC54EA" w:rsidRDefault="00BC54E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208692" w:history="1">
        <w:r w:rsidRPr="00BC54EA">
          <w:rPr>
            <w:rStyle w:val="affffffe"/>
            <w:rFonts w:hint="eastAsia"/>
            <w:noProof/>
          </w:rPr>
          <w:t>3</w:t>
        </w:r>
        <w:r>
          <w:rPr>
            <w:rStyle w:val="affffffe"/>
            <w:noProof/>
          </w:rPr>
          <w:t xml:space="preserve"> </w:t>
        </w:r>
        <w:r w:rsidRPr="00BC54EA">
          <w:rPr>
            <w:rStyle w:val="affffffe"/>
            <w:rFonts w:hint="eastAsia"/>
            <w:noProof/>
          </w:rPr>
          <w:t xml:space="preserve"> 术语和定义</w:t>
        </w:r>
        <w:r w:rsidRPr="00BC54EA">
          <w:rPr>
            <w:rFonts w:hint="eastAsia"/>
            <w:noProof/>
          </w:rPr>
          <w:tab/>
        </w:r>
        <w:r w:rsidRPr="00BC54EA">
          <w:rPr>
            <w:rFonts w:hint="eastAsia"/>
            <w:noProof/>
          </w:rPr>
          <w:fldChar w:fldCharType="begin"/>
        </w:r>
        <w:r w:rsidRPr="00BC54EA">
          <w:rPr>
            <w:rFonts w:hint="eastAsia"/>
            <w:noProof/>
          </w:rPr>
          <w:instrText xml:space="preserve"> </w:instrText>
        </w:r>
        <w:r w:rsidRPr="00BC54EA">
          <w:rPr>
            <w:noProof/>
          </w:rPr>
          <w:instrText>PAGEREF _Toc191208692 \h</w:instrText>
        </w:r>
        <w:r w:rsidRPr="00BC54EA">
          <w:rPr>
            <w:rFonts w:hint="eastAsia"/>
            <w:noProof/>
          </w:rPr>
          <w:instrText xml:space="preserve"> </w:instrText>
        </w:r>
        <w:r w:rsidRPr="00BC54EA">
          <w:rPr>
            <w:rFonts w:hint="eastAsia"/>
            <w:noProof/>
          </w:rPr>
        </w:r>
        <w:r w:rsidRPr="00BC54EA">
          <w:rPr>
            <w:rFonts w:hint="eastAsia"/>
            <w:noProof/>
          </w:rPr>
          <w:fldChar w:fldCharType="separate"/>
        </w:r>
        <w:r w:rsidRPr="00BC54EA">
          <w:rPr>
            <w:noProof/>
          </w:rPr>
          <w:t>1</w:t>
        </w:r>
        <w:r w:rsidRPr="00BC54EA">
          <w:rPr>
            <w:rFonts w:hint="eastAsia"/>
            <w:noProof/>
          </w:rPr>
          <w:fldChar w:fldCharType="end"/>
        </w:r>
      </w:hyperlink>
    </w:p>
    <w:p w14:paraId="58D36B03" w14:textId="4B65F666" w:rsidR="00BC54EA" w:rsidRPr="00BC54EA" w:rsidRDefault="00BC54E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208693" w:history="1">
        <w:r w:rsidRPr="00BC54EA">
          <w:rPr>
            <w:rStyle w:val="affffffe"/>
            <w:rFonts w:hint="eastAsia"/>
            <w:noProof/>
          </w:rPr>
          <w:t>4</w:t>
        </w:r>
        <w:r>
          <w:rPr>
            <w:rStyle w:val="affffffe"/>
            <w:noProof/>
          </w:rPr>
          <w:t xml:space="preserve"> </w:t>
        </w:r>
        <w:r w:rsidRPr="00BC54EA">
          <w:rPr>
            <w:rStyle w:val="affffffe"/>
            <w:rFonts w:hint="eastAsia"/>
            <w:noProof/>
          </w:rPr>
          <w:t xml:space="preserve"> 防控原则</w:t>
        </w:r>
        <w:r w:rsidRPr="00BC54EA">
          <w:rPr>
            <w:rFonts w:hint="eastAsia"/>
            <w:noProof/>
          </w:rPr>
          <w:tab/>
        </w:r>
        <w:r w:rsidRPr="00BC54EA">
          <w:rPr>
            <w:rFonts w:hint="eastAsia"/>
            <w:noProof/>
          </w:rPr>
          <w:fldChar w:fldCharType="begin"/>
        </w:r>
        <w:r w:rsidRPr="00BC54EA">
          <w:rPr>
            <w:rFonts w:hint="eastAsia"/>
            <w:noProof/>
          </w:rPr>
          <w:instrText xml:space="preserve"> </w:instrText>
        </w:r>
        <w:r w:rsidRPr="00BC54EA">
          <w:rPr>
            <w:noProof/>
          </w:rPr>
          <w:instrText>PAGEREF _Toc191208693 \h</w:instrText>
        </w:r>
        <w:r w:rsidRPr="00BC54EA">
          <w:rPr>
            <w:rFonts w:hint="eastAsia"/>
            <w:noProof/>
          </w:rPr>
          <w:instrText xml:space="preserve"> </w:instrText>
        </w:r>
        <w:r w:rsidRPr="00BC54EA">
          <w:rPr>
            <w:rFonts w:hint="eastAsia"/>
            <w:noProof/>
          </w:rPr>
        </w:r>
        <w:r w:rsidRPr="00BC54EA">
          <w:rPr>
            <w:rFonts w:hint="eastAsia"/>
            <w:noProof/>
          </w:rPr>
          <w:fldChar w:fldCharType="separate"/>
        </w:r>
        <w:r w:rsidRPr="00BC54EA">
          <w:rPr>
            <w:noProof/>
          </w:rPr>
          <w:t>1</w:t>
        </w:r>
        <w:r w:rsidRPr="00BC54EA">
          <w:rPr>
            <w:rFonts w:hint="eastAsia"/>
            <w:noProof/>
          </w:rPr>
          <w:fldChar w:fldCharType="end"/>
        </w:r>
      </w:hyperlink>
    </w:p>
    <w:p w14:paraId="41BD34C5" w14:textId="23711A95" w:rsidR="00BC54EA" w:rsidRPr="00BC54EA" w:rsidRDefault="00BC54E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208694" w:history="1">
        <w:r w:rsidRPr="00BC54EA">
          <w:rPr>
            <w:rStyle w:val="affffffe"/>
            <w:rFonts w:hint="eastAsia"/>
            <w:noProof/>
          </w:rPr>
          <w:t>5</w:t>
        </w:r>
        <w:r>
          <w:rPr>
            <w:rStyle w:val="affffffe"/>
            <w:noProof/>
          </w:rPr>
          <w:t xml:space="preserve"> </w:t>
        </w:r>
        <w:r w:rsidRPr="00BC54EA">
          <w:rPr>
            <w:rStyle w:val="affffffe"/>
            <w:rFonts w:hint="eastAsia"/>
            <w:noProof/>
          </w:rPr>
          <w:t xml:space="preserve"> 防控对象</w:t>
        </w:r>
        <w:r w:rsidRPr="00BC54EA">
          <w:rPr>
            <w:rFonts w:hint="eastAsia"/>
            <w:noProof/>
          </w:rPr>
          <w:tab/>
        </w:r>
        <w:r w:rsidRPr="00BC54EA">
          <w:rPr>
            <w:rFonts w:hint="eastAsia"/>
            <w:noProof/>
          </w:rPr>
          <w:fldChar w:fldCharType="begin"/>
        </w:r>
        <w:r w:rsidRPr="00BC54EA">
          <w:rPr>
            <w:rFonts w:hint="eastAsia"/>
            <w:noProof/>
          </w:rPr>
          <w:instrText xml:space="preserve"> </w:instrText>
        </w:r>
        <w:r w:rsidRPr="00BC54EA">
          <w:rPr>
            <w:noProof/>
          </w:rPr>
          <w:instrText>PAGEREF _Toc191208694 \h</w:instrText>
        </w:r>
        <w:r w:rsidRPr="00BC54EA">
          <w:rPr>
            <w:rFonts w:hint="eastAsia"/>
            <w:noProof/>
          </w:rPr>
          <w:instrText xml:space="preserve"> </w:instrText>
        </w:r>
        <w:r w:rsidRPr="00BC54EA">
          <w:rPr>
            <w:rFonts w:hint="eastAsia"/>
            <w:noProof/>
          </w:rPr>
        </w:r>
        <w:r w:rsidRPr="00BC54EA">
          <w:rPr>
            <w:rFonts w:hint="eastAsia"/>
            <w:noProof/>
          </w:rPr>
          <w:fldChar w:fldCharType="separate"/>
        </w:r>
        <w:r w:rsidRPr="00BC54EA">
          <w:rPr>
            <w:noProof/>
          </w:rPr>
          <w:t>1</w:t>
        </w:r>
        <w:r w:rsidRPr="00BC54EA">
          <w:rPr>
            <w:rFonts w:hint="eastAsia"/>
            <w:noProof/>
          </w:rPr>
          <w:fldChar w:fldCharType="end"/>
        </w:r>
      </w:hyperlink>
    </w:p>
    <w:p w14:paraId="129E4BE0" w14:textId="1DDB5E2B" w:rsidR="00BC54EA" w:rsidRPr="00BC54EA" w:rsidRDefault="00BC54EA">
      <w:pPr>
        <w:pStyle w:val="TOC2"/>
        <w:rPr>
          <w:rFonts w:asciiTheme="minorHAnsi" w:eastAsiaTheme="minorEastAsia" w:hAnsiTheme="minorHAnsi" w:cstheme="minorBidi" w:hint="eastAsia"/>
          <w:noProof/>
          <w:sz w:val="22"/>
          <w:szCs w:val="24"/>
          <w14:ligatures w14:val="standardContextual"/>
        </w:rPr>
      </w:pPr>
      <w:hyperlink w:anchor="_Toc191208695" w:history="1">
        <w:r w:rsidRPr="00BC54EA">
          <w:rPr>
            <w:rStyle w:val="affffffe"/>
            <w:rFonts w:hint="eastAsia"/>
            <w:noProof/>
            <w14:scene3d>
              <w14:camera w14:prst="orthographicFront"/>
              <w14:lightRig w14:rig="threePt" w14:dir="t">
                <w14:rot w14:lat="0" w14:lon="0" w14:rev="0"/>
              </w14:lightRig>
            </w14:scene3d>
          </w:rPr>
          <w:t>5.1</w:t>
        </w:r>
        <w:r>
          <w:rPr>
            <w:rStyle w:val="affffffe"/>
            <w:noProof/>
            <w14:scene3d>
              <w14:camera w14:prst="orthographicFront"/>
              <w14:lightRig w14:rig="threePt" w14:dir="t">
                <w14:rot w14:lat="0" w14:lon="0" w14:rev="0"/>
              </w14:lightRig>
            </w14:scene3d>
          </w:rPr>
          <w:t xml:space="preserve"> </w:t>
        </w:r>
        <w:r w:rsidRPr="00BC54EA">
          <w:rPr>
            <w:rStyle w:val="affffffe"/>
            <w:rFonts w:hint="eastAsia"/>
            <w:noProof/>
          </w:rPr>
          <w:t xml:space="preserve"> 病害</w:t>
        </w:r>
        <w:r w:rsidRPr="00BC54EA">
          <w:rPr>
            <w:rFonts w:hint="eastAsia"/>
            <w:noProof/>
          </w:rPr>
          <w:tab/>
        </w:r>
        <w:r w:rsidRPr="00BC54EA">
          <w:rPr>
            <w:rFonts w:hint="eastAsia"/>
            <w:noProof/>
          </w:rPr>
          <w:fldChar w:fldCharType="begin"/>
        </w:r>
        <w:r w:rsidRPr="00BC54EA">
          <w:rPr>
            <w:rFonts w:hint="eastAsia"/>
            <w:noProof/>
          </w:rPr>
          <w:instrText xml:space="preserve"> </w:instrText>
        </w:r>
        <w:r w:rsidRPr="00BC54EA">
          <w:rPr>
            <w:noProof/>
          </w:rPr>
          <w:instrText>PAGEREF _Toc191208695 \h</w:instrText>
        </w:r>
        <w:r w:rsidRPr="00BC54EA">
          <w:rPr>
            <w:rFonts w:hint="eastAsia"/>
            <w:noProof/>
          </w:rPr>
          <w:instrText xml:space="preserve"> </w:instrText>
        </w:r>
        <w:r w:rsidRPr="00BC54EA">
          <w:rPr>
            <w:rFonts w:hint="eastAsia"/>
            <w:noProof/>
          </w:rPr>
        </w:r>
        <w:r w:rsidRPr="00BC54EA">
          <w:rPr>
            <w:rFonts w:hint="eastAsia"/>
            <w:noProof/>
          </w:rPr>
          <w:fldChar w:fldCharType="separate"/>
        </w:r>
        <w:r w:rsidRPr="00BC54EA">
          <w:rPr>
            <w:noProof/>
          </w:rPr>
          <w:t>1</w:t>
        </w:r>
        <w:r w:rsidRPr="00BC54EA">
          <w:rPr>
            <w:rFonts w:hint="eastAsia"/>
            <w:noProof/>
          </w:rPr>
          <w:fldChar w:fldCharType="end"/>
        </w:r>
      </w:hyperlink>
    </w:p>
    <w:p w14:paraId="5DD18FD6" w14:textId="20C253DF" w:rsidR="00BC54EA" w:rsidRPr="00BC54EA" w:rsidRDefault="00BC54EA">
      <w:pPr>
        <w:pStyle w:val="TOC2"/>
        <w:rPr>
          <w:rFonts w:asciiTheme="minorHAnsi" w:eastAsiaTheme="minorEastAsia" w:hAnsiTheme="minorHAnsi" w:cstheme="minorBidi" w:hint="eastAsia"/>
          <w:noProof/>
          <w:sz w:val="22"/>
          <w:szCs w:val="24"/>
          <w14:ligatures w14:val="standardContextual"/>
        </w:rPr>
      </w:pPr>
      <w:hyperlink w:anchor="_Toc191208696" w:history="1">
        <w:r w:rsidRPr="00BC54EA">
          <w:rPr>
            <w:rStyle w:val="affffffe"/>
            <w:rFonts w:hint="eastAsia"/>
            <w:noProof/>
            <w14:scene3d>
              <w14:camera w14:prst="orthographicFront"/>
              <w14:lightRig w14:rig="threePt" w14:dir="t">
                <w14:rot w14:lat="0" w14:lon="0" w14:rev="0"/>
              </w14:lightRig>
            </w14:scene3d>
          </w:rPr>
          <w:t>5.2</w:t>
        </w:r>
        <w:r>
          <w:rPr>
            <w:rStyle w:val="affffffe"/>
            <w:noProof/>
            <w14:scene3d>
              <w14:camera w14:prst="orthographicFront"/>
              <w14:lightRig w14:rig="threePt" w14:dir="t">
                <w14:rot w14:lat="0" w14:lon="0" w14:rev="0"/>
              </w14:lightRig>
            </w14:scene3d>
          </w:rPr>
          <w:t xml:space="preserve"> </w:t>
        </w:r>
        <w:r w:rsidRPr="00BC54EA">
          <w:rPr>
            <w:rStyle w:val="affffffe"/>
            <w:rFonts w:hint="eastAsia"/>
            <w:noProof/>
          </w:rPr>
          <w:t xml:space="preserve"> 虫害</w:t>
        </w:r>
        <w:r w:rsidRPr="00BC54EA">
          <w:rPr>
            <w:rFonts w:hint="eastAsia"/>
            <w:noProof/>
          </w:rPr>
          <w:tab/>
        </w:r>
        <w:r w:rsidRPr="00BC54EA">
          <w:rPr>
            <w:rFonts w:hint="eastAsia"/>
            <w:noProof/>
          </w:rPr>
          <w:fldChar w:fldCharType="begin"/>
        </w:r>
        <w:r w:rsidRPr="00BC54EA">
          <w:rPr>
            <w:rFonts w:hint="eastAsia"/>
            <w:noProof/>
          </w:rPr>
          <w:instrText xml:space="preserve"> </w:instrText>
        </w:r>
        <w:r w:rsidRPr="00BC54EA">
          <w:rPr>
            <w:noProof/>
          </w:rPr>
          <w:instrText>PAGEREF _Toc191208696 \h</w:instrText>
        </w:r>
        <w:r w:rsidRPr="00BC54EA">
          <w:rPr>
            <w:rFonts w:hint="eastAsia"/>
            <w:noProof/>
          </w:rPr>
          <w:instrText xml:space="preserve"> </w:instrText>
        </w:r>
        <w:r w:rsidRPr="00BC54EA">
          <w:rPr>
            <w:rFonts w:hint="eastAsia"/>
            <w:noProof/>
          </w:rPr>
        </w:r>
        <w:r w:rsidRPr="00BC54EA">
          <w:rPr>
            <w:rFonts w:hint="eastAsia"/>
            <w:noProof/>
          </w:rPr>
          <w:fldChar w:fldCharType="separate"/>
        </w:r>
        <w:r w:rsidRPr="00BC54EA">
          <w:rPr>
            <w:noProof/>
          </w:rPr>
          <w:t>1</w:t>
        </w:r>
        <w:r w:rsidRPr="00BC54EA">
          <w:rPr>
            <w:rFonts w:hint="eastAsia"/>
            <w:noProof/>
          </w:rPr>
          <w:fldChar w:fldCharType="end"/>
        </w:r>
      </w:hyperlink>
    </w:p>
    <w:p w14:paraId="4B87FF2D" w14:textId="2A808224" w:rsidR="00BC54EA" w:rsidRPr="00BC54EA" w:rsidRDefault="00BC54E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208697" w:history="1">
        <w:r w:rsidRPr="00BC54EA">
          <w:rPr>
            <w:rStyle w:val="affffffe"/>
            <w:rFonts w:hint="eastAsia"/>
            <w:noProof/>
          </w:rPr>
          <w:t>6</w:t>
        </w:r>
        <w:r>
          <w:rPr>
            <w:rStyle w:val="affffffe"/>
            <w:noProof/>
          </w:rPr>
          <w:t xml:space="preserve"> </w:t>
        </w:r>
        <w:r w:rsidRPr="00BC54EA">
          <w:rPr>
            <w:rStyle w:val="affffffe"/>
            <w:rFonts w:hint="eastAsia"/>
            <w:noProof/>
          </w:rPr>
          <w:t xml:space="preserve"> 防控方法</w:t>
        </w:r>
        <w:r w:rsidRPr="00BC54EA">
          <w:rPr>
            <w:rFonts w:hint="eastAsia"/>
            <w:noProof/>
          </w:rPr>
          <w:tab/>
        </w:r>
        <w:r w:rsidRPr="00BC54EA">
          <w:rPr>
            <w:rFonts w:hint="eastAsia"/>
            <w:noProof/>
          </w:rPr>
          <w:fldChar w:fldCharType="begin"/>
        </w:r>
        <w:r w:rsidRPr="00BC54EA">
          <w:rPr>
            <w:rFonts w:hint="eastAsia"/>
            <w:noProof/>
          </w:rPr>
          <w:instrText xml:space="preserve"> </w:instrText>
        </w:r>
        <w:r w:rsidRPr="00BC54EA">
          <w:rPr>
            <w:noProof/>
          </w:rPr>
          <w:instrText>PAGEREF _Toc191208697 \h</w:instrText>
        </w:r>
        <w:r w:rsidRPr="00BC54EA">
          <w:rPr>
            <w:rFonts w:hint="eastAsia"/>
            <w:noProof/>
          </w:rPr>
          <w:instrText xml:space="preserve"> </w:instrText>
        </w:r>
        <w:r w:rsidRPr="00BC54EA">
          <w:rPr>
            <w:rFonts w:hint="eastAsia"/>
            <w:noProof/>
          </w:rPr>
        </w:r>
        <w:r w:rsidRPr="00BC54EA">
          <w:rPr>
            <w:rFonts w:hint="eastAsia"/>
            <w:noProof/>
          </w:rPr>
          <w:fldChar w:fldCharType="separate"/>
        </w:r>
        <w:r w:rsidRPr="00BC54EA">
          <w:rPr>
            <w:noProof/>
          </w:rPr>
          <w:t>2</w:t>
        </w:r>
        <w:r w:rsidRPr="00BC54EA">
          <w:rPr>
            <w:rFonts w:hint="eastAsia"/>
            <w:noProof/>
          </w:rPr>
          <w:fldChar w:fldCharType="end"/>
        </w:r>
      </w:hyperlink>
    </w:p>
    <w:p w14:paraId="3B55338B" w14:textId="341E20E6" w:rsidR="00BC54EA" w:rsidRPr="00BC54EA" w:rsidRDefault="00BC54EA">
      <w:pPr>
        <w:pStyle w:val="TOC2"/>
        <w:rPr>
          <w:rFonts w:asciiTheme="minorHAnsi" w:eastAsiaTheme="minorEastAsia" w:hAnsiTheme="minorHAnsi" w:cstheme="minorBidi" w:hint="eastAsia"/>
          <w:noProof/>
          <w:sz w:val="22"/>
          <w:szCs w:val="24"/>
          <w14:ligatures w14:val="standardContextual"/>
        </w:rPr>
      </w:pPr>
      <w:hyperlink w:anchor="_Toc191208698" w:history="1">
        <w:r w:rsidRPr="00BC54EA">
          <w:rPr>
            <w:rStyle w:val="affffffe"/>
            <w:rFonts w:hint="eastAsia"/>
            <w:noProof/>
            <w14:scene3d>
              <w14:camera w14:prst="orthographicFront"/>
              <w14:lightRig w14:rig="threePt" w14:dir="t">
                <w14:rot w14:lat="0" w14:lon="0" w14:rev="0"/>
              </w14:lightRig>
            </w14:scene3d>
          </w:rPr>
          <w:t>6.1</w:t>
        </w:r>
        <w:r>
          <w:rPr>
            <w:rStyle w:val="affffffe"/>
            <w:noProof/>
            <w14:scene3d>
              <w14:camera w14:prst="orthographicFront"/>
              <w14:lightRig w14:rig="threePt" w14:dir="t">
                <w14:rot w14:lat="0" w14:lon="0" w14:rev="0"/>
              </w14:lightRig>
            </w14:scene3d>
          </w:rPr>
          <w:t xml:space="preserve"> </w:t>
        </w:r>
        <w:r w:rsidRPr="00BC54EA">
          <w:rPr>
            <w:rStyle w:val="affffffe"/>
            <w:rFonts w:hint="eastAsia"/>
            <w:noProof/>
          </w:rPr>
          <w:t xml:space="preserve"> 农业防控</w:t>
        </w:r>
        <w:r w:rsidRPr="00BC54EA">
          <w:rPr>
            <w:rFonts w:hint="eastAsia"/>
            <w:noProof/>
          </w:rPr>
          <w:tab/>
        </w:r>
        <w:r w:rsidRPr="00BC54EA">
          <w:rPr>
            <w:rFonts w:hint="eastAsia"/>
            <w:noProof/>
          </w:rPr>
          <w:fldChar w:fldCharType="begin"/>
        </w:r>
        <w:r w:rsidRPr="00BC54EA">
          <w:rPr>
            <w:rFonts w:hint="eastAsia"/>
            <w:noProof/>
          </w:rPr>
          <w:instrText xml:space="preserve"> </w:instrText>
        </w:r>
        <w:r w:rsidRPr="00BC54EA">
          <w:rPr>
            <w:noProof/>
          </w:rPr>
          <w:instrText>PAGEREF _Toc191208698 \h</w:instrText>
        </w:r>
        <w:r w:rsidRPr="00BC54EA">
          <w:rPr>
            <w:rFonts w:hint="eastAsia"/>
            <w:noProof/>
          </w:rPr>
          <w:instrText xml:space="preserve"> </w:instrText>
        </w:r>
        <w:r w:rsidRPr="00BC54EA">
          <w:rPr>
            <w:rFonts w:hint="eastAsia"/>
            <w:noProof/>
          </w:rPr>
        </w:r>
        <w:r w:rsidRPr="00BC54EA">
          <w:rPr>
            <w:rFonts w:hint="eastAsia"/>
            <w:noProof/>
          </w:rPr>
          <w:fldChar w:fldCharType="separate"/>
        </w:r>
        <w:r w:rsidRPr="00BC54EA">
          <w:rPr>
            <w:noProof/>
          </w:rPr>
          <w:t>2</w:t>
        </w:r>
        <w:r w:rsidRPr="00BC54EA">
          <w:rPr>
            <w:rFonts w:hint="eastAsia"/>
            <w:noProof/>
          </w:rPr>
          <w:fldChar w:fldCharType="end"/>
        </w:r>
      </w:hyperlink>
    </w:p>
    <w:p w14:paraId="4EA73F4D" w14:textId="2FF6195E" w:rsidR="00BC54EA" w:rsidRPr="00BC54EA" w:rsidRDefault="00BC54EA">
      <w:pPr>
        <w:pStyle w:val="TOC2"/>
        <w:rPr>
          <w:rFonts w:asciiTheme="minorHAnsi" w:eastAsiaTheme="minorEastAsia" w:hAnsiTheme="minorHAnsi" w:cstheme="minorBidi" w:hint="eastAsia"/>
          <w:noProof/>
          <w:sz w:val="22"/>
          <w:szCs w:val="24"/>
          <w14:ligatures w14:val="standardContextual"/>
        </w:rPr>
      </w:pPr>
      <w:hyperlink w:anchor="_Toc191208699" w:history="1">
        <w:r w:rsidRPr="00BC54EA">
          <w:rPr>
            <w:rStyle w:val="affffffe"/>
            <w:rFonts w:hint="eastAsia"/>
            <w:noProof/>
            <w14:scene3d>
              <w14:camera w14:prst="orthographicFront"/>
              <w14:lightRig w14:rig="threePt" w14:dir="t">
                <w14:rot w14:lat="0" w14:lon="0" w14:rev="0"/>
              </w14:lightRig>
            </w14:scene3d>
          </w:rPr>
          <w:t>6.2</w:t>
        </w:r>
        <w:r>
          <w:rPr>
            <w:rStyle w:val="affffffe"/>
            <w:noProof/>
            <w14:scene3d>
              <w14:camera w14:prst="orthographicFront"/>
              <w14:lightRig w14:rig="threePt" w14:dir="t">
                <w14:rot w14:lat="0" w14:lon="0" w14:rev="0"/>
              </w14:lightRig>
            </w14:scene3d>
          </w:rPr>
          <w:t xml:space="preserve"> </w:t>
        </w:r>
        <w:r w:rsidRPr="00BC54EA">
          <w:rPr>
            <w:rStyle w:val="affffffe"/>
            <w:rFonts w:hint="eastAsia"/>
            <w:noProof/>
          </w:rPr>
          <w:t xml:space="preserve"> 物理防治</w:t>
        </w:r>
        <w:r w:rsidRPr="00BC54EA">
          <w:rPr>
            <w:rFonts w:hint="eastAsia"/>
            <w:noProof/>
          </w:rPr>
          <w:tab/>
        </w:r>
        <w:r w:rsidRPr="00BC54EA">
          <w:rPr>
            <w:rFonts w:hint="eastAsia"/>
            <w:noProof/>
          </w:rPr>
          <w:fldChar w:fldCharType="begin"/>
        </w:r>
        <w:r w:rsidRPr="00BC54EA">
          <w:rPr>
            <w:rFonts w:hint="eastAsia"/>
            <w:noProof/>
          </w:rPr>
          <w:instrText xml:space="preserve"> </w:instrText>
        </w:r>
        <w:r w:rsidRPr="00BC54EA">
          <w:rPr>
            <w:noProof/>
          </w:rPr>
          <w:instrText>PAGEREF _Toc191208699 \h</w:instrText>
        </w:r>
        <w:r w:rsidRPr="00BC54EA">
          <w:rPr>
            <w:rFonts w:hint="eastAsia"/>
            <w:noProof/>
          </w:rPr>
          <w:instrText xml:space="preserve"> </w:instrText>
        </w:r>
        <w:r w:rsidRPr="00BC54EA">
          <w:rPr>
            <w:rFonts w:hint="eastAsia"/>
            <w:noProof/>
          </w:rPr>
        </w:r>
        <w:r w:rsidRPr="00BC54EA">
          <w:rPr>
            <w:rFonts w:hint="eastAsia"/>
            <w:noProof/>
          </w:rPr>
          <w:fldChar w:fldCharType="separate"/>
        </w:r>
        <w:r w:rsidRPr="00BC54EA">
          <w:rPr>
            <w:noProof/>
          </w:rPr>
          <w:t>2</w:t>
        </w:r>
        <w:r w:rsidRPr="00BC54EA">
          <w:rPr>
            <w:rFonts w:hint="eastAsia"/>
            <w:noProof/>
          </w:rPr>
          <w:fldChar w:fldCharType="end"/>
        </w:r>
      </w:hyperlink>
    </w:p>
    <w:p w14:paraId="013444B8" w14:textId="2751BE4A" w:rsidR="00BC54EA" w:rsidRPr="00BC54EA" w:rsidRDefault="00BC54EA">
      <w:pPr>
        <w:pStyle w:val="TOC2"/>
        <w:rPr>
          <w:rFonts w:asciiTheme="minorHAnsi" w:eastAsiaTheme="minorEastAsia" w:hAnsiTheme="minorHAnsi" w:cstheme="minorBidi" w:hint="eastAsia"/>
          <w:noProof/>
          <w:sz w:val="22"/>
          <w:szCs w:val="24"/>
          <w14:ligatures w14:val="standardContextual"/>
        </w:rPr>
      </w:pPr>
      <w:hyperlink w:anchor="_Toc191208700" w:history="1">
        <w:r w:rsidRPr="00BC54EA">
          <w:rPr>
            <w:rStyle w:val="affffffe"/>
            <w:rFonts w:hint="eastAsia"/>
            <w:noProof/>
            <w14:scene3d>
              <w14:camera w14:prst="orthographicFront"/>
              <w14:lightRig w14:rig="threePt" w14:dir="t">
                <w14:rot w14:lat="0" w14:lon="0" w14:rev="0"/>
              </w14:lightRig>
            </w14:scene3d>
          </w:rPr>
          <w:t>6.3</w:t>
        </w:r>
        <w:r>
          <w:rPr>
            <w:rStyle w:val="affffffe"/>
            <w:noProof/>
            <w14:scene3d>
              <w14:camera w14:prst="orthographicFront"/>
              <w14:lightRig w14:rig="threePt" w14:dir="t">
                <w14:rot w14:lat="0" w14:lon="0" w14:rev="0"/>
              </w14:lightRig>
            </w14:scene3d>
          </w:rPr>
          <w:t xml:space="preserve"> </w:t>
        </w:r>
        <w:r w:rsidRPr="00BC54EA">
          <w:rPr>
            <w:rStyle w:val="affffffe"/>
            <w:rFonts w:hint="eastAsia"/>
            <w:noProof/>
          </w:rPr>
          <w:t xml:space="preserve"> 生物防治</w:t>
        </w:r>
        <w:r w:rsidRPr="00BC54EA">
          <w:rPr>
            <w:rFonts w:hint="eastAsia"/>
            <w:noProof/>
          </w:rPr>
          <w:tab/>
        </w:r>
        <w:r w:rsidRPr="00BC54EA">
          <w:rPr>
            <w:rFonts w:hint="eastAsia"/>
            <w:noProof/>
          </w:rPr>
          <w:fldChar w:fldCharType="begin"/>
        </w:r>
        <w:r w:rsidRPr="00BC54EA">
          <w:rPr>
            <w:rFonts w:hint="eastAsia"/>
            <w:noProof/>
          </w:rPr>
          <w:instrText xml:space="preserve"> </w:instrText>
        </w:r>
        <w:r w:rsidRPr="00BC54EA">
          <w:rPr>
            <w:noProof/>
          </w:rPr>
          <w:instrText>PAGEREF _Toc191208700 \h</w:instrText>
        </w:r>
        <w:r w:rsidRPr="00BC54EA">
          <w:rPr>
            <w:rFonts w:hint="eastAsia"/>
            <w:noProof/>
          </w:rPr>
          <w:instrText xml:space="preserve"> </w:instrText>
        </w:r>
        <w:r w:rsidRPr="00BC54EA">
          <w:rPr>
            <w:rFonts w:hint="eastAsia"/>
            <w:noProof/>
          </w:rPr>
        </w:r>
        <w:r w:rsidRPr="00BC54EA">
          <w:rPr>
            <w:rFonts w:hint="eastAsia"/>
            <w:noProof/>
          </w:rPr>
          <w:fldChar w:fldCharType="separate"/>
        </w:r>
        <w:r w:rsidRPr="00BC54EA">
          <w:rPr>
            <w:noProof/>
          </w:rPr>
          <w:t>2</w:t>
        </w:r>
        <w:r w:rsidRPr="00BC54EA">
          <w:rPr>
            <w:rFonts w:hint="eastAsia"/>
            <w:noProof/>
          </w:rPr>
          <w:fldChar w:fldCharType="end"/>
        </w:r>
      </w:hyperlink>
    </w:p>
    <w:p w14:paraId="4D3CEEDB" w14:textId="2E82859B" w:rsidR="00BC54EA" w:rsidRPr="00BC54EA" w:rsidRDefault="00BC54EA">
      <w:pPr>
        <w:pStyle w:val="TOC2"/>
        <w:rPr>
          <w:rFonts w:asciiTheme="minorHAnsi" w:eastAsiaTheme="minorEastAsia" w:hAnsiTheme="minorHAnsi" w:cstheme="minorBidi" w:hint="eastAsia"/>
          <w:noProof/>
          <w:sz w:val="22"/>
          <w:szCs w:val="24"/>
          <w14:ligatures w14:val="standardContextual"/>
        </w:rPr>
      </w:pPr>
      <w:hyperlink w:anchor="_Toc191208701" w:history="1">
        <w:r w:rsidRPr="00BC54EA">
          <w:rPr>
            <w:rStyle w:val="affffffe"/>
            <w:rFonts w:hint="eastAsia"/>
            <w:noProof/>
            <w14:scene3d>
              <w14:camera w14:prst="orthographicFront"/>
              <w14:lightRig w14:rig="threePt" w14:dir="t">
                <w14:rot w14:lat="0" w14:lon="0" w14:rev="0"/>
              </w14:lightRig>
            </w14:scene3d>
          </w:rPr>
          <w:t>6.4</w:t>
        </w:r>
        <w:r>
          <w:rPr>
            <w:rStyle w:val="affffffe"/>
            <w:noProof/>
            <w14:scene3d>
              <w14:camera w14:prst="orthographicFront"/>
              <w14:lightRig w14:rig="threePt" w14:dir="t">
                <w14:rot w14:lat="0" w14:lon="0" w14:rev="0"/>
              </w14:lightRig>
            </w14:scene3d>
          </w:rPr>
          <w:t xml:space="preserve"> </w:t>
        </w:r>
        <w:r w:rsidRPr="00BC54EA">
          <w:rPr>
            <w:rStyle w:val="affffffe"/>
            <w:rFonts w:hint="eastAsia"/>
            <w:noProof/>
          </w:rPr>
          <w:t xml:space="preserve"> 化学防治</w:t>
        </w:r>
        <w:r w:rsidRPr="00BC54EA">
          <w:rPr>
            <w:rFonts w:hint="eastAsia"/>
            <w:noProof/>
          </w:rPr>
          <w:tab/>
        </w:r>
        <w:r w:rsidRPr="00BC54EA">
          <w:rPr>
            <w:rFonts w:hint="eastAsia"/>
            <w:noProof/>
          </w:rPr>
          <w:fldChar w:fldCharType="begin"/>
        </w:r>
        <w:r w:rsidRPr="00BC54EA">
          <w:rPr>
            <w:rFonts w:hint="eastAsia"/>
            <w:noProof/>
          </w:rPr>
          <w:instrText xml:space="preserve"> </w:instrText>
        </w:r>
        <w:r w:rsidRPr="00BC54EA">
          <w:rPr>
            <w:noProof/>
          </w:rPr>
          <w:instrText>PAGEREF _Toc191208701 \h</w:instrText>
        </w:r>
        <w:r w:rsidRPr="00BC54EA">
          <w:rPr>
            <w:rFonts w:hint="eastAsia"/>
            <w:noProof/>
          </w:rPr>
          <w:instrText xml:space="preserve"> </w:instrText>
        </w:r>
        <w:r w:rsidRPr="00BC54EA">
          <w:rPr>
            <w:rFonts w:hint="eastAsia"/>
            <w:noProof/>
          </w:rPr>
        </w:r>
        <w:r w:rsidRPr="00BC54EA">
          <w:rPr>
            <w:rFonts w:hint="eastAsia"/>
            <w:noProof/>
          </w:rPr>
          <w:fldChar w:fldCharType="separate"/>
        </w:r>
        <w:r w:rsidRPr="00BC54EA">
          <w:rPr>
            <w:noProof/>
          </w:rPr>
          <w:t>3</w:t>
        </w:r>
        <w:r w:rsidRPr="00BC54EA">
          <w:rPr>
            <w:rFonts w:hint="eastAsia"/>
            <w:noProof/>
          </w:rPr>
          <w:fldChar w:fldCharType="end"/>
        </w:r>
      </w:hyperlink>
    </w:p>
    <w:p w14:paraId="35A42140" w14:textId="258C3F96" w:rsidR="00BC54EA" w:rsidRPr="00BC54EA" w:rsidRDefault="00BC54E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208702" w:history="1">
        <w:r w:rsidRPr="00BC54EA">
          <w:rPr>
            <w:rStyle w:val="affffffe"/>
            <w:rFonts w:hint="eastAsia"/>
            <w:noProof/>
          </w:rPr>
          <w:t>7</w:t>
        </w:r>
        <w:r>
          <w:rPr>
            <w:rStyle w:val="affffffe"/>
            <w:noProof/>
          </w:rPr>
          <w:t xml:space="preserve"> </w:t>
        </w:r>
        <w:r w:rsidRPr="00BC54EA">
          <w:rPr>
            <w:rStyle w:val="affffffe"/>
            <w:rFonts w:hint="eastAsia"/>
            <w:noProof/>
          </w:rPr>
          <w:t xml:space="preserve"> 档案管理</w:t>
        </w:r>
        <w:r w:rsidRPr="00BC54EA">
          <w:rPr>
            <w:rFonts w:hint="eastAsia"/>
            <w:noProof/>
          </w:rPr>
          <w:tab/>
        </w:r>
        <w:r w:rsidRPr="00BC54EA">
          <w:rPr>
            <w:rFonts w:hint="eastAsia"/>
            <w:noProof/>
          </w:rPr>
          <w:fldChar w:fldCharType="begin"/>
        </w:r>
        <w:r w:rsidRPr="00BC54EA">
          <w:rPr>
            <w:rFonts w:hint="eastAsia"/>
            <w:noProof/>
          </w:rPr>
          <w:instrText xml:space="preserve"> </w:instrText>
        </w:r>
        <w:r w:rsidRPr="00BC54EA">
          <w:rPr>
            <w:noProof/>
          </w:rPr>
          <w:instrText>PAGEREF _Toc191208702 \h</w:instrText>
        </w:r>
        <w:r w:rsidRPr="00BC54EA">
          <w:rPr>
            <w:rFonts w:hint="eastAsia"/>
            <w:noProof/>
          </w:rPr>
          <w:instrText xml:space="preserve"> </w:instrText>
        </w:r>
        <w:r w:rsidRPr="00BC54EA">
          <w:rPr>
            <w:rFonts w:hint="eastAsia"/>
            <w:noProof/>
          </w:rPr>
        </w:r>
        <w:r w:rsidRPr="00BC54EA">
          <w:rPr>
            <w:rFonts w:hint="eastAsia"/>
            <w:noProof/>
          </w:rPr>
          <w:fldChar w:fldCharType="separate"/>
        </w:r>
        <w:r w:rsidRPr="00BC54EA">
          <w:rPr>
            <w:noProof/>
          </w:rPr>
          <w:t>3</w:t>
        </w:r>
        <w:r w:rsidRPr="00BC54EA">
          <w:rPr>
            <w:rFonts w:hint="eastAsia"/>
            <w:noProof/>
          </w:rPr>
          <w:fldChar w:fldCharType="end"/>
        </w:r>
      </w:hyperlink>
    </w:p>
    <w:p w14:paraId="749C6372" w14:textId="5D635320" w:rsidR="00BC54EA" w:rsidRPr="00BC54EA" w:rsidRDefault="00BC54EA">
      <w:pPr>
        <w:pStyle w:val="TOC2"/>
        <w:rPr>
          <w:rFonts w:asciiTheme="minorHAnsi" w:eastAsiaTheme="minorEastAsia" w:hAnsiTheme="minorHAnsi" w:cstheme="minorBidi" w:hint="eastAsia"/>
          <w:noProof/>
          <w:sz w:val="22"/>
          <w:szCs w:val="24"/>
          <w14:ligatures w14:val="standardContextual"/>
        </w:rPr>
      </w:pPr>
      <w:hyperlink w:anchor="_Toc191208703" w:history="1">
        <w:r w:rsidRPr="00BC54EA">
          <w:rPr>
            <w:rStyle w:val="affffffe"/>
            <w:rFonts w:hint="eastAsia"/>
            <w:noProof/>
            <w14:scene3d>
              <w14:camera w14:prst="orthographicFront"/>
              <w14:lightRig w14:rig="threePt" w14:dir="t">
                <w14:rot w14:lat="0" w14:lon="0" w14:rev="0"/>
              </w14:lightRig>
            </w14:scene3d>
          </w:rPr>
          <w:t>7.1</w:t>
        </w:r>
        <w:r>
          <w:rPr>
            <w:rStyle w:val="affffffe"/>
            <w:noProof/>
            <w14:scene3d>
              <w14:camera w14:prst="orthographicFront"/>
              <w14:lightRig w14:rig="threePt" w14:dir="t">
                <w14:rot w14:lat="0" w14:lon="0" w14:rev="0"/>
              </w14:lightRig>
            </w14:scene3d>
          </w:rPr>
          <w:t xml:space="preserve"> </w:t>
        </w:r>
        <w:r w:rsidRPr="00BC54EA">
          <w:rPr>
            <w:rStyle w:val="affffffe"/>
            <w:rFonts w:hint="eastAsia"/>
            <w:noProof/>
          </w:rPr>
          <w:t xml:space="preserve"> 资料记录内容</w:t>
        </w:r>
        <w:r w:rsidRPr="00BC54EA">
          <w:rPr>
            <w:rFonts w:hint="eastAsia"/>
            <w:noProof/>
          </w:rPr>
          <w:tab/>
        </w:r>
        <w:r w:rsidRPr="00BC54EA">
          <w:rPr>
            <w:rFonts w:hint="eastAsia"/>
            <w:noProof/>
          </w:rPr>
          <w:fldChar w:fldCharType="begin"/>
        </w:r>
        <w:r w:rsidRPr="00BC54EA">
          <w:rPr>
            <w:rFonts w:hint="eastAsia"/>
            <w:noProof/>
          </w:rPr>
          <w:instrText xml:space="preserve"> </w:instrText>
        </w:r>
        <w:r w:rsidRPr="00BC54EA">
          <w:rPr>
            <w:noProof/>
          </w:rPr>
          <w:instrText>PAGEREF _Toc191208703 \h</w:instrText>
        </w:r>
        <w:r w:rsidRPr="00BC54EA">
          <w:rPr>
            <w:rFonts w:hint="eastAsia"/>
            <w:noProof/>
          </w:rPr>
          <w:instrText xml:space="preserve"> </w:instrText>
        </w:r>
        <w:r w:rsidRPr="00BC54EA">
          <w:rPr>
            <w:rFonts w:hint="eastAsia"/>
            <w:noProof/>
          </w:rPr>
        </w:r>
        <w:r w:rsidRPr="00BC54EA">
          <w:rPr>
            <w:rFonts w:hint="eastAsia"/>
            <w:noProof/>
          </w:rPr>
          <w:fldChar w:fldCharType="separate"/>
        </w:r>
        <w:r w:rsidRPr="00BC54EA">
          <w:rPr>
            <w:noProof/>
          </w:rPr>
          <w:t>3</w:t>
        </w:r>
        <w:r w:rsidRPr="00BC54EA">
          <w:rPr>
            <w:rFonts w:hint="eastAsia"/>
            <w:noProof/>
          </w:rPr>
          <w:fldChar w:fldCharType="end"/>
        </w:r>
      </w:hyperlink>
    </w:p>
    <w:p w14:paraId="2EA00C65" w14:textId="77DF8689" w:rsidR="00BC54EA" w:rsidRPr="00BC54EA" w:rsidRDefault="00BC54EA">
      <w:pPr>
        <w:pStyle w:val="TOC2"/>
        <w:rPr>
          <w:rFonts w:asciiTheme="minorHAnsi" w:eastAsiaTheme="minorEastAsia" w:hAnsiTheme="minorHAnsi" w:cstheme="minorBidi" w:hint="eastAsia"/>
          <w:noProof/>
          <w:sz w:val="22"/>
          <w:szCs w:val="24"/>
          <w14:ligatures w14:val="standardContextual"/>
        </w:rPr>
      </w:pPr>
      <w:hyperlink w:anchor="_Toc191208704" w:history="1">
        <w:r w:rsidRPr="00BC54EA">
          <w:rPr>
            <w:rStyle w:val="affffffe"/>
            <w:rFonts w:hint="eastAsia"/>
            <w:noProof/>
            <w14:scene3d>
              <w14:camera w14:prst="orthographicFront"/>
              <w14:lightRig w14:rig="threePt" w14:dir="t">
                <w14:rot w14:lat="0" w14:lon="0" w14:rev="0"/>
              </w14:lightRig>
            </w14:scene3d>
          </w:rPr>
          <w:t>7.2</w:t>
        </w:r>
        <w:r>
          <w:rPr>
            <w:rStyle w:val="affffffe"/>
            <w:noProof/>
            <w14:scene3d>
              <w14:camera w14:prst="orthographicFront"/>
              <w14:lightRig w14:rig="threePt" w14:dir="t">
                <w14:rot w14:lat="0" w14:lon="0" w14:rev="0"/>
              </w14:lightRig>
            </w14:scene3d>
          </w:rPr>
          <w:t xml:space="preserve"> </w:t>
        </w:r>
        <w:r w:rsidRPr="00BC54EA">
          <w:rPr>
            <w:rStyle w:val="affffffe"/>
            <w:rFonts w:hint="eastAsia"/>
            <w:noProof/>
          </w:rPr>
          <w:t xml:space="preserve"> 档案管理</w:t>
        </w:r>
        <w:r w:rsidRPr="00BC54EA">
          <w:rPr>
            <w:rFonts w:hint="eastAsia"/>
            <w:noProof/>
          </w:rPr>
          <w:tab/>
        </w:r>
        <w:r w:rsidRPr="00BC54EA">
          <w:rPr>
            <w:rFonts w:hint="eastAsia"/>
            <w:noProof/>
          </w:rPr>
          <w:fldChar w:fldCharType="begin"/>
        </w:r>
        <w:r w:rsidRPr="00BC54EA">
          <w:rPr>
            <w:rFonts w:hint="eastAsia"/>
            <w:noProof/>
          </w:rPr>
          <w:instrText xml:space="preserve"> </w:instrText>
        </w:r>
        <w:r w:rsidRPr="00BC54EA">
          <w:rPr>
            <w:noProof/>
          </w:rPr>
          <w:instrText>PAGEREF _Toc191208704 \h</w:instrText>
        </w:r>
        <w:r w:rsidRPr="00BC54EA">
          <w:rPr>
            <w:rFonts w:hint="eastAsia"/>
            <w:noProof/>
          </w:rPr>
          <w:instrText xml:space="preserve"> </w:instrText>
        </w:r>
        <w:r w:rsidRPr="00BC54EA">
          <w:rPr>
            <w:rFonts w:hint="eastAsia"/>
            <w:noProof/>
          </w:rPr>
        </w:r>
        <w:r w:rsidRPr="00BC54EA">
          <w:rPr>
            <w:rFonts w:hint="eastAsia"/>
            <w:noProof/>
          </w:rPr>
          <w:fldChar w:fldCharType="separate"/>
        </w:r>
        <w:r w:rsidRPr="00BC54EA">
          <w:rPr>
            <w:noProof/>
          </w:rPr>
          <w:t>3</w:t>
        </w:r>
        <w:r w:rsidRPr="00BC54EA">
          <w:rPr>
            <w:rFonts w:hint="eastAsia"/>
            <w:noProof/>
          </w:rPr>
          <w:fldChar w:fldCharType="end"/>
        </w:r>
      </w:hyperlink>
    </w:p>
    <w:p w14:paraId="4D083B75" w14:textId="0DB9C82C" w:rsidR="00BC54EA" w:rsidRPr="00BC54EA" w:rsidRDefault="00BC54E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208705" w:history="1">
        <w:r w:rsidRPr="00BC54EA">
          <w:rPr>
            <w:rStyle w:val="affffffe"/>
            <w:rFonts w:hint="eastAsia"/>
            <w:noProof/>
          </w:rPr>
          <w:t>附录A（资料性）</w:t>
        </w:r>
        <w:r>
          <w:rPr>
            <w:rStyle w:val="affffffe"/>
            <w:noProof/>
          </w:rPr>
          <w:t xml:space="preserve"> </w:t>
        </w:r>
        <w:r w:rsidRPr="00BC54EA">
          <w:rPr>
            <w:rStyle w:val="affffffe"/>
            <w:rFonts w:hint="eastAsia"/>
            <w:noProof/>
          </w:rPr>
          <w:t xml:space="preserve"> 浙贝母主要病虫害化学防治方法</w:t>
        </w:r>
        <w:r w:rsidRPr="00BC54EA">
          <w:rPr>
            <w:rFonts w:hint="eastAsia"/>
            <w:noProof/>
          </w:rPr>
          <w:tab/>
        </w:r>
        <w:r w:rsidRPr="00BC54EA">
          <w:rPr>
            <w:rFonts w:hint="eastAsia"/>
            <w:noProof/>
          </w:rPr>
          <w:fldChar w:fldCharType="begin"/>
        </w:r>
        <w:r w:rsidRPr="00BC54EA">
          <w:rPr>
            <w:rFonts w:hint="eastAsia"/>
            <w:noProof/>
          </w:rPr>
          <w:instrText xml:space="preserve"> </w:instrText>
        </w:r>
        <w:r w:rsidRPr="00BC54EA">
          <w:rPr>
            <w:noProof/>
          </w:rPr>
          <w:instrText>PAGEREF _Toc191208705 \h</w:instrText>
        </w:r>
        <w:r w:rsidRPr="00BC54EA">
          <w:rPr>
            <w:rFonts w:hint="eastAsia"/>
            <w:noProof/>
          </w:rPr>
          <w:instrText xml:space="preserve"> </w:instrText>
        </w:r>
        <w:r w:rsidRPr="00BC54EA">
          <w:rPr>
            <w:rFonts w:hint="eastAsia"/>
            <w:noProof/>
          </w:rPr>
        </w:r>
        <w:r w:rsidRPr="00BC54EA">
          <w:rPr>
            <w:rFonts w:hint="eastAsia"/>
            <w:noProof/>
          </w:rPr>
          <w:fldChar w:fldCharType="separate"/>
        </w:r>
        <w:r w:rsidRPr="00BC54EA">
          <w:rPr>
            <w:noProof/>
          </w:rPr>
          <w:t>4</w:t>
        </w:r>
        <w:r w:rsidRPr="00BC54EA">
          <w:rPr>
            <w:rFonts w:hint="eastAsia"/>
            <w:noProof/>
          </w:rPr>
          <w:fldChar w:fldCharType="end"/>
        </w:r>
      </w:hyperlink>
    </w:p>
    <w:p w14:paraId="4FDDDD42" w14:textId="2E837686" w:rsidR="00BC54EA" w:rsidRPr="00BC54EA" w:rsidRDefault="00BC54E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208706" w:history="1">
        <w:r w:rsidRPr="00BC54EA">
          <w:rPr>
            <w:rStyle w:val="affffffe"/>
            <w:rFonts w:hint="eastAsia"/>
            <w:noProof/>
          </w:rPr>
          <w:t>附录B（资料性）</w:t>
        </w:r>
        <w:r>
          <w:rPr>
            <w:rStyle w:val="affffffe"/>
            <w:noProof/>
          </w:rPr>
          <w:t xml:space="preserve"> </w:t>
        </w:r>
        <w:r w:rsidRPr="00BC54EA">
          <w:rPr>
            <w:rStyle w:val="affffffe"/>
            <w:rFonts w:hint="eastAsia"/>
            <w:noProof/>
          </w:rPr>
          <w:t xml:space="preserve"> 浙贝母病虫害综合防控生产记录</w:t>
        </w:r>
        <w:r w:rsidRPr="00BC54EA">
          <w:rPr>
            <w:rFonts w:hint="eastAsia"/>
            <w:noProof/>
          </w:rPr>
          <w:tab/>
        </w:r>
        <w:r w:rsidRPr="00BC54EA">
          <w:rPr>
            <w:rFonts w:hint="eastAsia"/>
            <w:noProof/>
          </w:rPr>
          <w:fldChar w:fldCharType="begin"/>
        </w:r>
        <w:r w:rsidRPr="00BC54EA">
          <w:rPr>
            <w:rFonts w:hint="eastAsia"/>
            <w:noProof/>
          </w:rPr>
          <w:instrText xml:space="preserve"> </w:instrText>
        </w:r>
        <w:r w:rsidRPr="00BC54EA">
          <w:rPr>
            <w:noProof/>
          </w:rPr>
          <w:instrText>PAGEREF _Toc191208706 \h</w:instrText>
        </w:r>
        <w:r w:rsidRPr="00BC54EA">
          <w:rPr>
            <w:rFonts w:hint="eastAsia"/>
            <w:noProof/>
          </w:rPr>
          <w:instrText xml:space="preserve"> </w:instrText>
        </w:r>
        <w:r w:rsidRPr="00BC54EA">
          <w:rPr>
            <w:rFonts w:hint="eastAsia"/>
            <w:noProof/>
          </w:rPr>
        </w:r>
        <w:r w:rsidRPr="00BC54EA">
          <w:rPr>
            <w:rFonts w:hint="eastAsia"/>
            <w:noProof/>
          </w:rPr>
          <w:fldChar w:fldCharType="separate"/>
        </w:r>
        <w:r w:rsidRPr="00BC54EA">
          <w:rPr>
            <w:noProof/>
          </w:rPr>
          <w:t>5</w:t>
        </w:r>
        <w:r w:rsidRPr="00BC54EA">
          <w:rPr>
            <w:rFonts w:hint="eastAsia"/>
            <w:noProof/>
          </w:rPr>
          <w:fldChar w:fldCharType="end"/>
        </w:r>
      </w:hyperlink>
    </w:p>
    <w:p w14:paraId="73B5BDE5" w14:textId="0D7DFA15" w:rsidR="00BC54EA" w:rsidRPr="00BC54EA" w:rsidRDefault="00BC54EA" w:rsidP="00BC54EA">
      <w:pPr>
        <w:pStyle w:val="affffff2"/>
        <w:spacing w:after="468"/>
        <w:sectPr w:rsidR="00BC54EA" w:rsidRPr="00BC54EA" w:rsidSect="007D2303">
          <w:headerReference w:type="even" r:id="rId15"/>
          <w:headerReference w:type="default" r:id="rId16"/>
          <w:footerReference w:type="default" r:id="rId17"/>
          <w:pgSz w:w="11906" w:h="16838" w:code="9"/>
          <w:pgMar w:top="567" w:right="1134" w:bottom="1134" w:left="1134" w:header="1418" w:footer="1134" w:gutter="284"/>
          <w:pgNumType w:fmt="upperRoman" w:start="1"/>
          <w:cols w:space="425"/>
          <w:formProt w:val="0"/>
          <w:docGrid w:type="lines" w:linePitch="312"/>
        </w:sectPr>
      </w:pPr>
      <w:r w:rsidRPr="00BC54EA">
        <w:fldChar w:fldCharType="end"/>
      </w:r>
    </w:p>
    <w:p w14:paraId="6D1340F9" w14:textId="77777777" w:rsidR="007D2303" w:rsidRDefault="007D2303" w:rsidP="007D2303">
      <w:pPr>
        <w:pStyle w:val="a6"/>
        <w:spacing w:after="468"/>
      </w:pPr>
      <w:bookmarkStart w:id="23" w:name="_Toc191208689"/>
      <w:bookmarkStart w:id="24" w:name="BookMark2"/>
      <w:bookmarkEnd w:id="22"/>
      <w:r w:rsidRPr="007D2303">
        <w:rPr>
          <w:rFonts w:hint="eastAsia"/>
          <w:spacing w:val="320"/>
        </w:rPr>
        <w:lastRenderedPageBreak/>
        <w:t>前</w:t>
      </w:r>
      <w:r>
        <w:rPr>
          <w:rFonts w:hint="eastAsia"/>
        </w:rPr>
        <w:t>言</w:t>
      </w:r>
      <w:bookmarkEnd w:id="23"/>
    </w:p>
    <w:p w14:paraId="42BB6A60" w14:textId="77777777" w:rsidR="007D2303" w:rsidRDefault="007D2303" w:rsidP="007D2303">
      <w:pPr>
        <w:pStyle w:val="affffb"/>
        <w:ind w:firstLine="420"/>
      </w:pPr>
      <w:r>
        <w:rPr>
          <w:rFonts w:hint="eastAsia"/>
        </w:rPr>
        <w:t>本文件按照GB/T 1.1—2020《标准化工作导则  第1部分：标准化文件的结构和起草规则》的规定起草。</w:t>
      </w:r>
    </w:p>
    <w:p w14:paraId="17313D09" w14:textId="1EC39F95" w:rsidR="007D2303" w:rsidRDefault="007D2303" w:rsidP="007D2303">
      <w:pPr>
        <w:pStyle w:val="affffb"/>
        <w:ind w:firstLine="420"/>
      </w:pPr>
      <w:r w:rsidRPr="007D2303">
        <w:rPr>
          <w:rFonts w:hint="eastAsia"/>
        </w:rPr>
        <w:t>请注意本文件的某些内容可能涉及专利。本文件的发布机构不承担识别专利的责任。</w:t>
      </w:r>
    </w:p>
    <w:p w14:paraId="1BFF210C" w14:textId="08745DF5" w:rsidR="007D2303" w:rsidRDefault="007D2303" w:rsidP="007D2303">
      <w:pPr>
        <w:pStyle w:val="affffb"/>
        <w:ind w:firstLine="420"/>
      </w:pPr>
      <w:r>
        <w:rPr>
          <w:rFonts w:hint="eastAsia"/>
        </w:rPr>
        <w:t>本文件由湖南省农业农村厅提出。</w:t>
      </w:r>
    </w:p>
    <w:p w14:paraId="0D8E3D2F" w14:textId="623E4038" w:rsidR="007D2303" w:rsidRDefault="007D2303" w:rsidP="007D2303">
      <w:pPr>
        <w:pStyle w:val="affffb"/>
        <w:ind w:firstLine="420"/>
      </w:pPr>
      <w:r>
        <w:rPr>
          <w:rFonts w:hint="eastAsia"/>
        </w:rPr>
        <w:t>本文件由</w:t>
      </w:r>
      <w:r w:rsidRPr="007D2303">
        <w:rPr>
          <w:rFonts w:hint="eastAsia"/>
        </w:rPr>
        <w:t>湖南省农业标准化技术委员会</w:t>
      </w:r>
      <w:r>
        <w:rPr>
          <w:rFonts w:hint="eastAsia"/>
        </w:rPr>
        <w:t>归口。</w:t>
      </w:r>
    </w:p>
    <w:p w14:paraId="09500860" w14:textId="198CA92B" w:rsidR="007D2303" w:rsidRDefault="007D2303" w:rsidP="00C84788">
      <w:pPr>
        <w:pStyle w:val="affffb"/>
        <w:ind w:firstLine="420"/>
      </w:pPr>
      <w:r>
        <w:rPr>
          <w:rFonts w:hint="eastAsia"/>
        </w:rPr>
        <w:t>本文件起草单位：湖南农业大学、</w:t>
      </w:r>
      <w:bookmarkStart w:id="25" w:name="_Hlk191209188"/>
      <w:r>
        <w:rPr>
          <w:rFonts w:hint="eastAsia"/>
        </w:rPr>
        <w:t>湖南省</w:t>
      </w:r>
      <w:r w:rsidR="001E65FA">
        <w:rPr>
          <w:rFonts w:hint="eastAsia"/>
        </w:rPr>
        <w:t>核农业与中药材研究所</w:t>
      </w:r>
      <w:r>
        <w:rPr>
          <w:rFonts w:hint="eastAsia"/>
        </w:rPr>
        <w:t>、</w:t>
      </w:r>
      <w:r w:rsidR="00CF343D">
        <w:rPr>
          <w:rFonts w:hint="eastAsia"/>
        </w:rPr>
        <w:t>湖南生物机电职业技术学院、</w:t>
      </w:r>
      <w:r>
        <w:rPr>
          <w:rFonts w:hint="eastAsia"/>
        </w:rPr>
        <w:t>中南林业科技大学、</w:t>
      </w:r>
      <w:r w:rsidR="00CF343D">
        <w:rPr>
          <w:rFonts w:hint="eastAsia"/>
        </w:rPr>
        <w:t>湖南省植物保护研究所、</w:t>
      </w:r>
      <w:r w:rsidR="00607FA2">
        <w:rPr>
          <w:rFonts w:hint="eastAsia"/>
        </w:rPr>
        <w:t>湖南中医药研究院、</w:t>
      </w:r>
      <w:r>
        <w:rPr>
          <w:rFonts w:hint="eastAsia"/>
        </w:rPr>
        <w:t>湖南省中药材产业协会、湖南岳麓山中药材种业创新中心有限公司</w:t>
      </w:r>
      <w:r w:rsidR="00C84788">
        <w:rPr>
          <w:rFonts w:hint="eastAsia"/>
        </w:rPr>
        <w:t>、长沙尚颖农业科技开发有限公司、宁乡华塘中药材种植专业合作社</w:t>
      </w:r>
      <w:r w:rsidR="00607FA2">
        <w:rPr>
          <w:rFonts w:hint="eastAsia"/>
        </w:rPr>
        <w:t>。</w:t>
      </w:r>
    </w:p>
    <w:bookmarkEnd w:id="25"/>
    <w:p w14:paraId="2C88A67A" w14:textId="32C342CE" w:rsidR="007D2303" w:rsidRDefault="007D2303" w:rsidP="007D2303">
      <w:pPr>
        <w:pStyle w:val="affffb"/>
        <w:ind w:firstLine="420"/>
      </w:pPr>
      <w:r>
        <w:rPr>
          <w:rFonts w:hint="eastAsia"/>
        </w:rPr>
        <w:t>本文件主要起草人：严蓓、宋荣、</w:t>
      </w:r>
      <w:r w:rsidR="00607FA2">
        <w:rPr>
          <w:rFonts w:hint="eastAsia"/>
        </w:rPr>
        <w:t>苏晓琼、刘开林、</w:t>
      </w:r>
      <w:r w:rsidR="00CF343D">
        <w:rPr>
          <w:rFonts w:hint="eastAsia"/>
        </w:rPr>
        <w:t>钟杰、陈阳峰、</w:t>
      </w:r>
      <w:r w:rsidR="00607FA2">
        <w:rPr>
          <w:rFonts w:hint="eastAsia"/>
        </w:rPr>
        <w:t>徐瑞、</w:t>
      </w:r>
      <w:r>
        <w:rPr>
          <w:rFonts w:hint="eastAsia"/>
        </w:rPr>
        <w:t>蔡柳、</w:t>
      </w:r>
      <w:r w:rsidR="00CF343D">
        <w:rPr>
          <w:rFonts w:hint="eastAsia"/>
        </w:rPr>
        <w:t>周利、</w:t>
      </w:r>
      <w:r>
        <w:rPr>
          <w:rFonts w:hint="eastAsia"/>
        </w:rPr>
        <w:t>谢进、</w:t>
      </w:r>
      <w:r w:rsidR="00607FA2">
        <w:rPr>
          <w:rFonts w:hint="eastAsia"/>
        </w:rPr>
        <w:t>谢景、</w:t>
      </w:r>
      <w:r w:rsidR="00CF343D">
        <w:rPr>
          <w:rFonts w:hint="eastAsia"/>
        </w:rPr>
        <w:t>周小毛、</w:t>
      </w:r>
      <w:r>
        <w:rPr>
          <w:rFonts w:hint="eastAsia"/>
        </w:rPr>
        <w:t>刘佳、刘舒、阳斌</w:t>
      </w:r>
      <w:r w:rsidR="00C84788">
        <w:rPr>
          <w:rFonts w:hint="eastAsia"/>
        </w:rPr>
        <w:t>、刘恋、李四林</w:t>
      </w:r>
      <w:r>
        <w:rPr>
          <w:rFonts w:hint="eastAsia"/>
        </w:rPr>
        <w:t>。</w:t>
      </w:r>
    </w:p>
    <w:p w14:paraId="78FA70AF" w14:textId="77777777" w:rsidR="007D2303" w:rsidRDefault="007D2303" w:rsidP="007D2303">
      <w:pPr>
        <w:pStyle w:val="affffb"/>
        <w:ind w:firstLine="420"/>
      </w:pPr>
    </w:p>
    <w:p w14:paraId="1B1552EA" w14:textId="5E5DF270" w:rsidR="007D2303" w:rsidRPr="00C84788" w:rsidRDefault="007D2303" w:rsidP="007D2303">
      <w:pPr>
        <w:pStyle w:val="affffb"/>
        <w:ind w:firstLine="420"/>
        <w:sectPr w:rsidR="007D2303" w:rsidRPr="00C84788" w:rsidSect="00BC54EA">
          <w:pgSz w:w="11906" w:h="16838" w:code="9"/>
          <w:pgMar w:top="567" w:right="1134" w:bottom="1134" w:left="1134" w:header="1418" w:footer="1134" w:gutter="284"/>
          <w:pgNumType w:fmt="upperRoman"/>
          <w:cols w:space="425"/>
          <w:formProt w:val="0"/>
          <w:docGrid w:type="lines" w:linePitch="312"/>
        </w:sectPr>
      </w:pPr>
    </w:p>
    <w:p w14:paraId="67D2204F" w14:textId="77777777" w:rsidR="00894836" w:rsidRPr="00145D9D" w:rsidRDefault="00894836" w:rsidP="00093D25">
      <w:pPr>
        <w:spacing w:line="20" w:lineRule="exact"/>
        <w:jc w:val="center"/>
        <w:rPr>
          <w:rFonts w:ascii="黑体" w:eastAsia="黑体" w:hAnsi="黑体" w:hint="eastAsia"/>
          <w:sz w:val="32"/>
          <w:szCs w:val="32"/>
        </w:rPr>
      </w:pPr>
      <w:bookmarkStart w:id="26" w:name="BookMark4"/>
      <w:bookmarkEnd w:id="24"/>
    </w:p>
    <w:p w14:paraId="032E660D"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E743379BB4584E4AABBBF7432613FF9E"/>
        </w:placeholder>
      </w:sdtPr>
      <w:sdtContent>
        <w:bookmarkStart w:id="27" w:name="NEW_STAND_NAME" w:displacedByCustomXml="prev"/>
        <w:p w14:paraId="260DA1B1" w14:textId="1EB5690D" w:rsidR="00F26B7E" w:rsidRPr="00F26B7E" w:rsidRDefault="007D2303" w:rsidP="007D2303">
          <w:pPr>
            <w:pStyle w:val="afffffffff8"/>
            <w:spacing w:beforeLines="100" w:before="312" w:afterLines="220" w:after="686"/>
            <w:rPr>
              <w:rFonts w:hint="eastAsia"/>
            </w:rPr>
          </w:pPr>
          <w:r>
            <w:rPr>
              <w:rFonts w:hint="eastAsia"/>
            </w:rPr>
            <w:t>浙贝母病虫害综合防控技术规程</w:t>
          </w:r>
        </w:p>
      </w:sdtContent>
    </w:sdt>
    <w:bookmarkEnd w:id="27" w:displacedByCustomXml="prev"/>
    <w:p w14:paraId="7400DA24" w14:textId="77777777" w:rsidR="00E2552F" w:rsidRDefault="00E2552F" w:rsidP="00A77CCB">
      <w:pPr>
        <w:pStyle w:val="affc"/>
        <w:spacing w:before="312" w:after="312"/>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191208690"/>
      <w:r>
        <w:rPr>
          <w:rFonts w:hint="eastAsia"/>
        </w:rPr>
        <w:t>范围</w:t>
      </w:r>
      <w:bookmarkEnd w:id="28"/>
      <w:bookmarkEnd w:id="29"/>
      <w:bookmarkEnd w:id="30"/>
      <w:bookmarkEnd w:id="31"/>
      <w:bookmarkEnd w:id="32"/>
      <w:bookmarkEnd w:id="33"/>
      <w:bookmarkEnd w:id="34"/>
      <w:bookmarkEnd w:id="35"/>
      <w:bookmarkEnd w:id="36"/>
    </w:p>
    <w:p w14:paraId="3A6FE3BC" w14:textId="77777777" w:rsidR="007D2303" w:rsidRDefault="007D2303" w:rsidP="007D2303">
      <w:pPr>
        <w:pStyle w:val="affffb"/>
        <w:ind w:firstLine="420"/>
      </w:pPr>
      <w:bookmarkStart w:id="37" w:name="_Toc17233326"/>
      <w:bookmarkStart w:id="38" w:name="_Toc17233334"/>
      <w:bookmarkStart w:id="39" w:name="_Toc24884212"/>
      <w:bookmarkStart w:id="40" w:name="_Toc24884219"/>
      <w:bookmarkStart w:id="41" w:name="_Toc26648466"/>
      <w:r>
        <w:rPr>
          <w:rFonts w:hint="eastAsia"/>
        </w:rPr>
        <w:t>本文件规定了浙贝母（</w:t>
      </w:r>
      <w:r w:rsidRPr="00DE3DC4">
        <w:rPr>
          <w:rFonts w:hint="eastAsia"/>
          <w:i/>
          <w:iCs/>
        </w:rPr>
        <w:t>Fritillaria thunbergii</w:t>
      </w:r>
      <w:r>
        <w:rPr>
          <w:rFonts w:hint="eastAsia"/>
        </w:rPr>
        <w:t xml:space="preserve"> Miq.）病虫害综合防控技术防控对象、农业防控、物理防治、生物防治、化学防治、档案管理等技术要求。</w:t>
      </w:r>
    </w:p>
    <w:p w14:paraId="5FBD9BED" w14:textId="71806621" w:rsidR="008B0C9C" w:rsidRDefault="007D2303" w:rsidP="007D2303">
      <w:pPr>
        <w:pStyle w:val="affffb"/>
        <w:ind w:firstLine="420"/>
      </w:pPr>
      <w:r>
        <w:rPr>
          <w:rFonts w:hint="eastAsia"/>
        </w:rPr>
        <w:t>本文件适用于湖南浙贝母种植过程中病虫害综合防控。</w:t>
      </w:r>
    </w:p>
    <w:p w14:paraId="0813AEE3" w14:textId="77777777" w:rsidR="00E2552F" w:rsidRDefault="00E2552F" w:rsidP="00A77CCB">
      <w:pPr>
        <w:pStyle w:val="affc"/>
        <w:spacing w:before="312" w:after="312"/>
      </w:pPr>
      <w:bookmarkStart w:id="42" w:name="_Toc26718931"/>
      <w:bookmarkStart w:id="43" w:name="_Toc26986531"/>
      <w:bookmarkStart w:id="44" w:name="_Toc26986772"/>
      <w:bookmarkStart w:id="45" w:name="_Toc191208691"/>
      <w:r>
        <w:rPr>
          <w:rFonts w:hint="eastAsia"/>
        </w:rPr>
        <w:t>规范性引用文件</w:t>
      </w:r>
      <w:bookmarkEnd w:id="37"/>
      <w:bookmarkEnd w:id="38"/>
      <w:bookmarkEnd w:id="39"/>
      <w:bookmarkEnd w:id="40"/>
      <w:bookmarkEnd w:id="41"/>
      <w:bookmarkEnd w:id="42"/>
      <w:bookmarkEnd w:id="43"/>
      <w:bookmarkEnd w:id="44"/>
      <w:bookmarkEnd w:id="45"/>
    </w:p>
    <w:sdt>
      <w:sdtPr>
        <w:rPr>
          <w:rFonts w:hint="eastAsia"/>
        </w:rPr>
        <w:id w:val="715848253"/>
        <w:placeholder>
          <w:docPart w:val="D5F7B6C59F504B5A8DB12644DCBF636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629017E"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A672EE4" w14:textId="77777777" w:rsidR="007D2303" w:rsidRDefault="007D2303" w:rsidP="007D2303">
      <w:pPr>
        <w:pStyle w:val="affffb"/>
        <w:ind w:firstLine="420"/>
      </w:pPr>
      <w:r>
        <w:rPr>
          <w:rFonts w:hint="eastAsia"/>
        </w:rPr>
        <w:t>GB/T 8321　农药合理使用准则(所有部分)</w:t>
      </w:r>
    </w:p>
    <w:p w14:paraId="237EA8FD" w14:textId="77777777" w:rsidR="007D2303" w:rsidRDefault="007D2303" w:rsidP="007D2303">
      <w:pPr>
        <w:pStyle w:val="affffb"/>
        <w:ind w:firstLine="420"/>
      </w:pPr>
      <w:r>
        <w:rPr>
          <w:rFonts w:hint="eastAsia"/>
        </w:rPr>
        <w:t>NY/T 1276　农药安全使用规范总则</w:t>
      </w:r>
    </w:p>
    <w:p w14:paraId="1E2B4679" w14:textId="77777777" w:rsidR="00AA6EC9" w:rsidRPr="007D2303" w:rsidRDefault="00AA6EC9" w:rsidP="00F65893">
      <w:pPr>
        <w:pStyle w:val="affffb"/>
        <w:ind w:firstLine="420"/>
      </w:pPr>
    </w:p>
    <w:p w14:paraId="7D3B41A2" w14:textId="77777777" w:rsidR="00B265BC" w:rsidRPr="00E030F9" w:rsidRDefault="00FD59EB" w:rsidP="00FD59EB">
      <w:pPr>
        <w:pStyle w:val="affc"/>
        <w:spacing w:before="312" w:after="312"/>
      </w:pPr>
      <w:bookmarkStart w:id="46" w:name="_Toc191208692"/>
      <w:r>
        <w:rPr>
          <w:rFonts w:hint="eastAsia"/>
          <w:szCs w:val="21"/>
        </w:rPr>
        <w:t>术语和定义</w:t>
      </w:r>
      <w:bookmarkEnd w:id="46"/>
    </w:p>
    <w:bookmarkStart w:id="47" w:name="_Toc26986532" w:displacedByCustomXml="next"/>
    <w:bookmarkEnd w:id="47" w:displacedByCustomXml="next"/>
    <w:sdt>
      <w:sdtPr>
        <w:id w:val="-1909835108"/>
        <w:placeholder>
          <w:docPart w:val="3A7100C84B6C4A84923A8274834C3E7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551CE19" w14:textId="43121535" w:rsidR="003C010C" w:rsidRDefault="007D2303" w:rsidP="00BA263B">
          <w:pPr>
            <w:pStyle w:val="affffb"/>
            <w:ind w:firstLine="420"/>
          </w:pPr>
          <w:r>
            <w:t>下列术语和定义适用于本文件。</w:t>
          </w:r>
        </w:p>
      </w:sdtContent>
    </w:sdt>
    <w:p w14:paraId="06674D2E" w14:textId="51BA107C" w:rsidR="007D2303" w:rsidRPr="001D7DB4" w:rsidRDefault="007D2303" w:rsidP="001D7DB4">
      <w:pPr>
        <w:pStyle w:val="afffffffffff5"/>
        <w:ind w:left="420" w:hangingChars="200" w:hanging="420"/>
        <w:rPr>
          <w:rFonts w:ascii="黑体" w:eastAsia="黑体" w:hAnsi="黑体" w:hint="eastAsia"/>
        </w:rPr>
      </w:pPr>
      <w:r w:rsidRPr="001D7DB4">
        <w:rPr>
          <w:rFonts w:ascii="黑体" w:eastAsia="黑体" w:hAnsi="黑体"/>
        </w:rPr>
        <w:br/>
      </w:r>
      <w:r w:rsidRPr="001D7DB4">
        <w:rPr>
          <w:rFonts w:ascii="黑体" w:eastAsia="黑体" w:hAnsi="黑体" w:hint="eastAsia"/>
        </w:rPr>
        <w:t xml:space="preserve">浙贝母  Fritillaria thunbergii </w:t>
      </w:r>
      <w:proofErr w:type="spellStart"/>
      <w:r w:rsidRPr="001D7DB4">
        <w:rPr>
          <w:rFonts w:ascii="黑体" w:eastAsia="黑体" w:hAnsi="黑体" w:hint="eastAsia"/>
        </w:rPr>
        <w:t>Miq</w:t>
      </w:r>
      <w:proofErr w:type="spellEnd"/>
      <w:r w:rsidRPr="001D7DB4">
        <w:rPr>
          <w:rFonts w:ascii="黑体" w:eastAsia="黑体" w:hAnsi="黑体" w:hint="eastAsia"/>
        </w:rPr>
        <w:t>.</w:t>
      </w:r>
    </w:p>
    <w:p w14:paraId="0E5C84CE" w14:textId="44088D5E" w:rsidR="004B3E93" w:rsidRDefault="007D2303" w:rsidP="001D7DB4">
      <w:pPr>
        <w:pStyle w:val="affffb"/>
        <w:ind w:firstLine="420"/>
      </w:pPr>
      <w:r>
        <w:rPr>
          <w:rFonts w:hint="eastAsia"/>
        </w:rPr>
        <w:t>百合科(Liliaceae)贝母属（Fritillaria）多年生草本植物，俗称象贝、珠贝、元贝。其根茎入药，具有清热化痰止咳，解毒散结消痈的功效，常用于风热咳嗽，痰火咳嗽，肺痈，乳痈，瘰疬，疮毒等症治疗。</w:t>
      </w:r>
    </w:p>
    <w:p w14:paraId="04785091" w14:textId="398A6909" w:rsidR="007D2303" w:rsidRPr="001D7DB4" w:rsidRDefault="007D2303" w:rsidP="001D7DB4">
      <w:pPr>
        <w:pStyle w:val="afffffffffff5"/>
        <w:ind w:left="420" w:hangingChars="200" w:hanging="420"/>
        <w:rPr>
          <w:rFonts w:ascii="黑体" w:eastAsia="黑体" w:hAnsi="黑体" w:hint="eastAsia"/>
        </w:rPr>
      </w:pPr>
      <w:r w:rsidRPr="001D7DB4">
        <w:rPr>
          <w:rFonts w:ascii="黑体" w:eastAsia="黑体" w:hAnsi="黑体"/>
        </w:rPr>
        <w:br/>
      </w:r>
      <w:r w:rsidRPr="001D7DB4">
        <w:rPr>
          <w:rFonts w:ascii="黑体" w:eastAsia="黑体" w:hAnsi="黑体" w:hint="eastAsia"/>
        </w:rPr>
        <w:t xml:space="preserve">综合防控　</w:t>
      </w:r>
      <w:proofErr w:type="spellStart"/>
      <w:r w:rsidRPr="001D7DB4">
        <w:rPr>
          <w:rFonts w:ascii="黑体" w:eastAsia="黑体" w:hAnsi="黑体" w:hint="eastAsia"/>
        </w:rPr>
        <w:t>intergrated</w:t>
      </w:r>
      <w:proofErr w:type="spellEnd"/>
      <w:r w:rsidRPr="001D7DB4">
        <w:rPr>
          <w:rFonts w:ascii="黑体" w:eastAsia="黑体" w:hAnsi="黑体" w:hint="eastAsia"/>
        </w:rPr>
        <w:t xml:space="preserve"> control</w:t>
      </w:r>
    </w:p>
    <w:p w14:paraId="0E5F7FA5" w14:textId="16B76C06" w:rsidR="002A1260" w:rsidRDefault="007D2303" w:rsidP="001D7DB4">
      <w:pPr>
        <w:pStyle w:val="affffb"/>
        <w:ind w:firstLine="420"/>
      </w:pPr>
      <w:r>
        <w:rPr>
          <w:rFonts w:hint="eastAsia"/>
        </w:rPr>
        <w:t>综合采用农业防治、物理防治和、生物防治和化学防治措施，达到有效控制农作物病虫害的目的。</w:t>
      </w:r>
    </w:p>
    <w:p w14:paraId="00B0A840" w14:textId="74E9D7F8" w:rsidR="001D212F" w:rsidRDefault="007D2303" w:rsidP="001D7DB4">
      <w:pPr>
        <w:pStyle w:val="affc"/>
        <w:spacing w:before="312" w:after="312"/>
      </w:pPr>
      <w:bookmarkStart w:id="48" w:name="_Toc191208693"/>
      <w:r w:rsidRPr="007D2303">
        <w:rPr>
          <w:rFonts w:hint="eastAsia"/>
        </w:rPr>
        <w:t>防控原则</w:t>
      </w:r>
      <w:bookmarkEnd w:id="48"/>
    </w:p>
    <w:p w14:paraId="3253C990" w14:textId="77777777" w:rsidR="007D2303" w:rsidRDefault="007D2303" w:rsidP="001D7DB4">
      <w:pPr>
        <w:pStyle w:val="affffb"/>
        <w:ind w:firstLine="420"/>
      </w:pPr>
      <w:r>
        <w:rPr>
          <w:rFonts w:hint="eastAsia"/>
        </w:rPr>
        <w:t>预防为主，综合防治</w:t>
      </w:r>
      <w:bookmarkStart w:id="49" w:name="_Toc109837378"/>
      <w:r>
        <w:rPr>
          <w:rFonts w:hint="eastAsia"/>
        </w:rPr>
        <w:t>，从农田生态系统整体出发，充分发挥各种因素的自然控害作用</w:t>
      </w:r>
      <w:bookmarkStart w:id="50" w:name="_Toc109837379"/>
      <w:bookmarkEnd w:id="49"/>
      <w:r>
        <w:rPr>
          <w:rFonts w:hint="eastAsia"/>
        </w:rPr>
        <w:t>，协调运用农业防控、物理防治、生化防治和化学防治等各种技术。</w:t>
      </w:r>
      <w:bookmarkEnd w:id="50"/>
    </w:p>
    <w:p w14:paraId="0D8C9BB8" w14:textId="7E0BE2FE" w:rsidR="001D7DB4" w:rsidRDefault="001D7DB4" w:rsidP="001D7DB4">
      <w:pPr>
        <w:pStyle w:val="affc"/>
        <w:spacing w:before="312" w:after="312"/>
      </w:pPr>
      <w:bookmarkStart w:id="51" w:name="_Toc191208694"/>
      <w:r w:rsidRPr="001D7DB4">
        <w:rPr>
          <w:rFonts w:hint="eastAsia"/>
        </w:rPr>
        <w:t>防控对象</w:t>
      </w:r>
      <w:bookmarkEnd w:id="51"/>
    </w:p>
    <w:p w14:paraId="39D0DA4E" w14:textId="77777777" w:rsidR="001D7DB4" w:rsidRDefault="001D7DB4" w:rsidP="001D7DB4">
      <w:pPr>
        <w:pStyle w:val="affd"/>
        <w:spacing w:before="156" w:after="156"/>
      </w:pPr>
      <w:bookmarkStart w:id="52" w:name="_Toc191208695"/>
      <w:r>
        <w:rPr>
          <w:rFonts w:hint="eastAsia"/>
        </w:rPr>
        <w:t>病害</w:t>
      </w:r>
      <w:bookmarkEnd w:id="52"/>
    </w:p>
    <w:p w14:paraId="798DBC46" w14:textId="410A0E3C" w:rsidR="001D7DB4" w:rsidRDefault="001D7DB4" w:rsidP="001D7DB4">
      <w:pPr>
        <w:pStyle w:val="affffb"/>
        <w:ind w:firstLine="420"/>
      </w:pPr>
      <w:r>
        <w:rPr>
          <w:rFonts w:hint="eastAsia"/>
        </w:rPr>
        <w:t>灰霉病、黑斑病、根腐病、炭疽病、疫病和茎腐病等。</w:t>
      </w:r>
    </w:p>
    <w:p w14:paraId="5F8CD9BC" w14:textId="1195556D" w:rsidR="001D7DB4" w:rsidRDefault="001D7DB4" w:rsidP="001D7DB4">
      <w:pPr>
        <w:pStyle w:val="affd"/>
        <w:spacing w:before="156" w:after="156"/>
      </w:pPr>
      <w:bookmarkStart w:id="53" w:name="_Toc191208696"/>
      <w:r>
        <w:rPr>
          <w:rFonts w:hint="eastAsia"/>
        </w:rPr>
        <w:t>虫害</w:t>
      </w:r>
      <w:bookmarkEnd w:id="53"/>
    </w:p>
    <w:p w14:paraId="2A4D9C00" w14:textId="3989D990" w:rsidR="001D7DB4" w:rsidRDefault="001D7DB4" w:rsidP="001D7DB4">
      <w:pPr>
        <w:pStyle w:val="affffb"/>
        <w:ind w:firstLine="420"/>
      </w:pPr>
      <w:r>
        <w:rPr>
          <w:rFonts w:hint="eastAsia"/>
        </w:rPr>
        <w:lastRenderedPageBreak/>
        <w:t>蛴螬、地老虎、蜗牛等。</w:t>
      </w:r>
    </w:p>
    <w:p w14:paraId="3E2E86C6" w14:textId="59C797DE" w:rsidR="001D7DB4" w:rsidRDefault="001D7DB4" w:rsidP="001D7DB4">
      <w:pPr>
        <w:pStyle w:val="affc"/>
        <w:spacing w:before="312" w:after="312"/>
      </w:pPr>
      <w:bookmarkStart w:id="54" w:name="_Toc191208697"/>
      <w:r>
        <w:rPr>
          <w:rFonts w:hint="eastAsia"/>
        </w:rPr>
        <w:t>防控方法</w:t>
      </w:r>
      <w:bookmarkEnd w:id="54"/>
    </w:p>
    <w:p w14:paraId="19F528D5" w14:textId="0399D3E0" w:rsidR="001D7DB4" w:rsidRDefault="001D7DB4" w:rsidP="001D7DB4">
      <w:pPr>
        <w:pStyle w:val="affd"/>
        <w:spacing w:before="156" w:after="156"/>
      </w:pPr>
      <w:bookmarkStart w:id="55" w:name="_Toc191208698"/>
      <w:r>
        <w:rPr>
          <w:rFonts w:hint="eastAsia"/>
        </w:rPr>
        <w:t>农业防控</w:t>
      </w:r>
      <w:bookmarkEnd w:id="55"/>
    </w:p>
    <w:p w14:paraId="6D2C311E" w14:textId="537E154C" w:rsidR="001D7DB4" w:rsidRDefault="001D7DB4" w:rsidP="001D7DB4">
      <w:pPr>
        <w:pStyle w:val="affe"/>
        <w:spacing w:before="156" w:after="156"/>
      </w:pPr>
      <w:r>
        <w:rPr>
          <w:rFonts w:hint="eastAsia"/>
        </w:rPr>
        <w:t>选地</w:t>
      </w:r>
    </w:p>
    <w:p w14:paraId="53653F83" w14:textId="77777777" w:rsidR="001D7DB4" w:rsidRDefault="001D7DB4" w:rsidP="001D7DB4">
      <w:pPr>
        <w:pStyle w:val="affffb"/>
        <w:ind w:firstLine="420"/>
      </w:pPr>
      <w:r>
        <w:rPr>
          <w:rFonts w:hint="eastAsia"/>
        </w:rPr>
        <w:t>宜选土质疏松肥沃、通风向阳、排水良好的地块，选择接近中性的沙壤土种植，土地深翻25～30厘米。忌连作，前作不宜选择根茎类药材的旱土或田土，前作以禾本科作物和豆科作物为宜，有条件可实行水旱轮作。轮作年限以3年以上为宜。</w:t>
      </w:r>
    </w:p>
    <w:p w14:paraId="6E4268EB" w14:textId="41934D73" w:rsidR="001D7DB4" w:rsidRDefault="001D7DB4" w:rsidP="001D7DB4">
      <w:pPr>
        <w:pStyle w:val="affe"/>
        <w:spacing w:before="156" w:after="156"/>
      </w:pPr>
      <w:r>
        <w:rPr>
          <w:rFonts w:hint="eastAsia"/>
        </w:rPr>
        <w:t>清园</w:t>
      </w:r>
    </w:p>
    <w:p w14:paraId="04BFE188" w14:textId="77777777" w:rsidR="001D7DB4" w:rsidRDefault="001D7DB4" w:rsidP="001D7DB4">
      <w:pPr>
        <w:pStyle w:val="affffb"/>
        <w:ind w:firstLine="420"/>
      </w:pPr>
      <w:r>
        <w:rPr>
          <w:rFonts w:hint="eastAsia"/>
        </w:rPr>
        <w:t>及时清除田间残茬、杂草等。</w:t>
      </w:r>
    </w:p>
    <w:p w14:paraId="503BD015" w14:textId="4F7669C7" w:rsidR="001D7DB4" w:rsidRDefault="001D7DB4" w:rsidP="001D7DB4">
      <w:pPr>
        <w:pStyle w:val="affe"/>
        <w:spacing w:before="156" w:after="156"/>
      </w:pPr>
      <w:r>
        <w:rPr>
          <w:rFonts w:hint="eastAsia"/>
        </w:rPr>
        <w:t>种鳞茎选择</w:t>
      </w:r>
    </w:p>
    <w:p w14:paraId="21AA9FE1" w14:textId="77777777" w:rsidR="001D7DB4" w:rsidRDefault="001D7DB4" w:rsidP="001D7DB4">
      <w:pPr>
        <w:pStyle w:val="affffb"/>
        <w:ind w:firstLine="420"/>
      </w:pPr>
      <w:r>
        <w:rPr>
          <w:rFonts w:hint="eastAsia"/>
        </w:rPr>
        <w:t>选择无病虫害、无损伤、鳞茎完好的母种鳞茎，符合检验检疫的要求。</w:t>
      </w:r>
    </w:p>
    <w:p w14:paraId="29C443F2" w14:textId="33025EB0" w:rsidR="001D7DB4" w:rsidRDefault="001D7DB4" w:rsidP="001D7DB4">
      <w:pPr>
        <w:pStyle w:val="affe"/>
        <w:spacing w:before="156" w:after="156"/>
      </w:pPr>
      <w:r>
        <w:rPr>
          <w:rFonts w:hint="eastAsia"/>
        </w:rPr>
        <w:t>土壤消毒</w:t>
      </w:r>
    </w:p>
    <w:p w14:paraId="696F6025" w14:textId="77777777" w:rsidR="001D7DB4" w:rsidRDefault="001D7DB4" w:rsidP="001D7DB4">
      <w:pPr>
        <w:pStyle w:val="affffb"/>
        <w:ind w:firstLine="420"/>
      </w:pPr>
      <w:r>
        <w:rPr>
          <w:rFonts w:hint="eastAsia"/>
        </w:rPr>
        <w:t>深耕土壤，撒生石灰50 kg/667 m2～75 kg/667 m2或广谱杀菌剂进行土壤消毒。</w:t>
      </w:r>
    </w:p>
    <w:p w14:paraId="70C86559" w14:textId="00AFA648" w:rsidR="001D7DB4" w:rsidRDefault="001D7DB4" w:rsidP="001D7DB4">
      <w:pPr>
        <w:pStyle w:val="affe"/>
        <w:spacing w:before="156" w:after="156"/>
      </w:pPr>
      <w:r>
        <w:rPr>
          <w:rFonts w:hint="eastAsia"/>
        </w:rPr>
        <w:t>种鳞茎消毒</w:t>
      </w:r>
    </w:p>
    <w:p w14:paraId="52E4F57A" w14:textId="77777777" w:rsidR="001D7DB4" w:rsidRDefault="001D7DB4" w:rsidP="001D7DB4">
      <w:pPr>
        <w:pStyle w:val="affffb"/>
        <w:ind w:firstLine="420"/>
      </w:pPr>
      <w:r>
        <w:rPr>
          <w:rFonts w:hint="eastAsia"/>
        </w:rPr>
        <w:t>播种前，用50%多菌灵可湿性粉剂或70%甲基托布津可湿性粉剂1000倍液对鳞茎消毒15min～30 min，捞出，阴干，备用。</w:t>
      </w:r>
    </w:p>
    <w:p w14:paraId="34AA23C3" w14:textId="48456D5A" w:rsidR="001D7DB4" w:rsidRDefault="001D7DB4" w:rsidP="001D7DB4">
      <w:pPr>
        <w:pStyle w:val="affe"/>
        <w:spacing w:before="156" w:after="156"/>
      </w:pPr>
      <w:r>
        <w:rPr>
          <w:rFonts w:hint="eastAsia"/>
        </w:rPr>
        <w:t>间作和套种</w:t>
      </w:r>
    </w:p>
    <w:p w14:paraId="7E2AAC87" w14:textId="026BD1E9" w:rsidR="001D7DB4" w:rsidRDefault="001D7DB4" w:rsidP="001D7DB4">
      <w:pPr>
        <w:pStyle w:val="affffb"/>
        <w:ind w:firstLine="420"/>
      </w:pPr>
      <w:r>
        <w:rPr>
          <w:rFonts w:hint="eastAsia"/>
        </w:rPr>
        <w:t>在浙贝母种植地块畦与畦之间间作玉米、高粱等禾本科作物。可套种花生、春玉米、甘薯和秋大豆等，能有效减轻种鳞茎越夏期间病害发生。</w:t>
      </w:r>
    </w:p>
    <w:p w14:paraId="4629BC31" w14:textId="73A3C85F" w:rsidR="001D7DB4" w:rsidRDefault="001D7DB4" w:rsidP="001D7DB4">
      <w:pPr>
        <w:pStyle w:val="affe"/>
        <w:spacing w:before="156" w:after="156"/>
      </w:pPr>
      <w:r>
        <w:rPr>
          <w:rFonts w:hint="eastAsia"/>
        </w:rPr>
        <w:t>田间管理</w:t>
      </w:r>
    </w:p>
    <w:p w14:paraId="0B493FCA" w14:textId="77777777" w:rsidR="00DE3DC4" w:rsidRDefault="001D7DB4" w:rsidP="001D7DB4">
      <w:pPr>
        <w:pStyle w:val="affffb"/>
        <w:ind w:firstLine="420"/>
      </w:pPr>
      <w:r>
        <w:rPr>
          <w:rFonts w:hint="eastAsia"/>
        </w:rPr>
        <w:t>当田间出现病株时，及时摘除为害的叶片或拔除整株植株，带出田外深埋或烧毁；中耕除草或其他农事时应减少对作物的机械损伤。</w:t>
      </w:r>
    </w:p>
    <w:p w14:paraId="6FB818CD" w14:textId="77777777" w:rsidR="00DE3DC4" w:rsidRDefault="001D7DB4" w:rsidP="001D7DB4">
      <w:pPr>
        <w:pStyle w:val="affffb"/>
        <w:ind w:firstLine="420"/>
      </w:pPr>
      <w:r>
        <w:rPr>
          <w:rFonts w:hint="eastAsia"/>
        </w:rPr>
        <w:t>雨季及时清沟排水，保持排水畅通。</w:t>
      </w:r>
    </w:p>
    <w:p w14:paraId="32527E15" w14:textId="77777777" w:rsidR="00DE3DC4" w:rsidRDefault="001D7DB4" w:rsidP="001D7DB4">
      <w:pPr>
        <w:pStyle w:val="affffb"/>
        <w:ind w:firstLine="420"/>
      </w:pPr>
      <w:r>
        <w:rPr>
          <w:rFonts w:hint="eastAsia"/>
        </w:rPr>
        <w:t>施肥使用充分腐熟的农家肥，多施有机肥和磷、钾肥，少施氮肥。</w:t>
      </w:r>
    </w:p>
    <w:p w14:paraId="1A0A1CFF" w14:textId="01FCF108" w:rsidR="001D7DB4" w:rsidRDefault="001D7DB4" w:rsidP="001D7DB4">
      <w:pPr>
        <w:pStyle w:val="affd"/>
        <w:spacing w:before="156" w:after="156"/>
      </w:pPr>
      <w:bookmarkStart w:id="56" w:name="_Toc191208699"/>
      <w:r>
        <w:rPr>
          <w:rFonts w:hint="eastAsia"/>
        </w:rPr>
        <w:t>物理防治</w:t>
      </w:r>
      <w:bookmarkEnd w:id="56"/>
    </w:p>
    <w:p w14:paraId="11071F1B" w14:textId="10511B89" w:rsidR="001D7DB4" w:rsidRDefault="001D7DB4" w:rsidP="001D7DB4">
      <w:pPr>
        <w:pStyle w:val="affe"/>
        <w:spacing w:before="156" w:after="156"/>
      </w:pPr>
      <w:r>
        <w:rPr>
          <w:rFonts w:hint="eastAsia"/>
        </w:rPr>
        <w:t>性</w:t>
      </w:r>
      <w:proofErr w:type="gramStart"/>
      <w:r>
        <w:rPr>
          <w:rFonts w:hint="eastAsia"/>
        </w:rPr>
        <w:t>诱</w:t>
      </w:r>
      <w:proofErr w:type="gramEnd"/>
    </w:p>
    <w:p w14:paraId="594118B0" w14:textId="77777777" w:rsidR="001D7DB4" w:rsidRDefault="001D7DB4" w:rsidP="001D7DB4">
      <w:pPr>
        <w:pStyle w:val="affffb"/>
        <w:ind w:firstLine="420"/>
      </w:pPr>
      <w:r>
        <w:rPr>
          <w:rFonts w:hint="eastAsia"/>
        </w:rPr>
        <w:t>4月下旬至5 月下旬虫害高发期，采用性诱剂诱捕蛴螬、地老虎等害虫的成虫，放置诱捕器1 个/667 m2，内置诱芯1 个，每月更换1 次诱芯，诱捕器应高出浙贝母植株顶部10 cm～15 cm。</w:t>
      </w:r>
    </w:p>
    <w:p w14:paraId="315CF586" w14:textId="1978F6F9" w:rsidR="001D7DB4" w:rsidRDefault="001D7DB4" w:rsidP="001D7DB4">
      <w:pPr>
        <w:pStyle w:val="affe"/>
        <w:spacing w:before="156" w:after="156"/>
      </w:pPr>
      <w:r>
        <w:rPr>
          <w:rFonts w:hint="eastAsia"/>
        </w:rPr>
        <w:t>灯</w:t>
      </w:r>
      <w:proofErr w:type="gramStart"/>
      <w:r>
        <w:rPr>
          <w:rFonts w:hint="eastAsia"/>
        </w:rPr>
        <w:t>诱</w:t>
      </w:r>
      <w:proofErr w:type="gramEnd"/>
    </w:p>
    <w:p w14:paraId="5643EA7F" w14:textId="77777777" w:rsidR="001D7DB4" w:rsidRDefault="001D7DB4" w:rsidP="001D7DB4">
      <w:pPr>
        <w:pStyle w:val="affffb"/>
        <w:ind w:firstLine="420"/>
      </w:pPr>
      <w:r>
        <w:rPr>
          <w:rFonts w:hint="eastAsia"/>
        </w:rPr>
        <w:t>生产季，每2 hm</w:t>
      </w:r>
      <w:r w:rsidRPr="00DE3DC4">
        <w:rPr>
          <w:rFonts w:hint="eastAsia"/>
          <w:vertAlign w:val="superscript"/>
        </w:rPr>
        <w:t>2</w:t>
      </w:r>
      <w:r>
        <w:rPr>
          <w:rFonts w:hint="eastAsia"/>
        </w:rPr>
        <w:t>～3 hm</w:t>
      </w:r>
      <w:r w:rsidRPr="00DE3DC4">
        <w:rPr>
          <w:rFonts w:hint="eastAsia"/>
          <w:vertAlign w:val="superscript"/>
        </w:rPr>
        <w:t>2</w:t>
      </w:r>
      <w:r>
        <w:rPr>
          <w:rFonts w:hint="eastAsia"/>
        </w:rPr>
        <w:t>放置1 台黑光灯杀虫灯，诱杀蛴螬、地老虎等害虫成虫。</w:t>
      </w:r>
    </w:p>
    <w:p w14:paraId="0687FBA8" w14:textId="7C45300E" w:rsidR="001D7DB4" w:rsidRDefault="001D7DB4" w:rsidP="001D7DB4">
      <w:pPr>
        <w:pStyle w:val="affd"/>
        <w:spacing w:before="156" w:after="156"/>
      </w:pPr>
      <w:bookmarkStart w:id="57" w:name="_Toc191208700"/>
      <w:r>
        <w:rPr>
          <w:rFonts w:hint="eastAsia"/>
        </w:rPr>
        <w:t>生物防治</w:t>
      </w:r>
      <w:bookmarkEnd w:id="57"/>
    </w:p>
    <w:p w14:paraId="29CE16A0" w14:textId="200055FE" w:rsidR="001D7DB4" w:rsidRDefault="001D7DB4" w:rsidP="001D7DB4">
      <w:pPr>
        <w:pStyle w:val="affe"/>
        <w:spacing w:before="156" w:after="156"/>
      </w:pPr>
      <w:r>
        <w:rPr>
          <w:rFonts w:hint="eastAsia"/>
        </w:rPr>
        <w:lastRenderedPageBreak/>
        <w:t>天敌防治</w:t>
      </w:r>
    </w:p>
    <w:p w14:paraId="6246D39C" w14:textId="77777777" w:rsidR="001D7DB4" w:rsidRDefault="001D7DB4" w:rsidP="001D7DB4">
      <w:pPr>
        <w:pStyle w:val="affffb"/>
        <w:ind w:firstLine="420"/>
      </w:pPr>
      <w:r>
        <w:rPr>
          <w:rFonts w:hint="eastAsia"/>
        </w:rPr>
        <w:t>注意保护和利用农田中的瓢虫、蜘蛛、寄生蜂、鸟等有益生物。</w:t>
      </w:r>
    </w:p>
    <w:p w14:paraId="5230FF8E" w14:textId="2FF76410" w:rsidR="001D7DB4" w:rsidRDefault="001D7DB4" w:rsidP="001D7DB4">
      <w:pPr>
        <w:pStyle w:val="affe"/>
        <w:spacing w:before="156" w:after="156"/>
      </w:pPr>
      <w:r>
        <w:rPr>
          <w:rFonts w:hint="eastAsia"/>
        </w:rPr>
        <w:t>家禽防治</w:t>
      </w:r>
    </w:p>
    <w:p w14:paraId="3CC8DC67" w14:textId="77777777" w:rsidR="001D7DB4" w:rsidRDefault="001D7DB4" w:rsidP="001D7DB4">
      <w:pPr>
        <w:pStyle w:val="affffb"/>
        <w:ind w:firstLine="420"/>
      </w:pPr>
      <w:r>
        <w:rPr>
          <w:rFonts w:hint="eastAsia"/>
        </w:rPr>
        <w:t>生长中后期，在种植地里放养家禽，利用家禽捕食控制害虫。</w:t>
      </w:r>
    </w:p>
    <w:p w14:paraId="00BC31E4" w14:textId="5C1CEC89" w:rsidR="001D7DB4" w:rsidRDefault="001D7DB4" w:rsidP="001D7DB4">
      <w:pPr>
        <w:pStyle w:val="affd"/>
        <w:spacing w:before="156" w:after="156"/>
      </w:pPr>
      <w:bookmarkStart w:id="58" w:name="_Toc191208701"/>
      <w:r>
        <w:rPr>
          <w:rFonts w:hint="eastAsia"/>
        </w:rPr>
        <w:t>化学防治</w:t>
      </w:r>
      <w:bookmarkEnd w:id="58"/>
    </w:p>
    <w:p w14:paraId="4ED29C78" w14:textId="3E87E157" w:rsidR="001D7DB4" w:rsidRDefault="001D7DB4" w:rsidP="001D7DB4">
      <w:pPr>
        <w:pStyle w:val="affe"/>
        <w:spacing w:before="156" w:after="156"/>
      </w:pPr>
      <w:r>
        <w:rPr>
          <w:rFonts w:hint="eastAsia"/>
        </w:rPr>
        <w:t>农药选择</w:t>
      </w:r>
    </w:p>
    <w:p w14:paraId="00C97A9F" w14:textId="77777777" w:rsidR="001D7DB4" w:rsidRDefault="001D7DB4" w:rsidP="001D7DB4">
      <w:pPr>
        <w:pStyle w:val="affffb"/>
        <w:ind w:firstLine="420"/>
      </w:pPr>
      <w:r>
        <w:rPr>
          <w:rFonts w:hint="eastAsia"/>
        </w:rPr>
        <w:t>宜采用高效、低毒的生物农药进行防治，如：10亿芽孢/g枯草芽孢杆菌可湿性粉剂。采收前30天停止使用各种杀菌剂和杀虫剂。</w:t>
      </w:r>
    </w:p>
    <w:p w14:paraId="4C71C83A" w14:textId="688452C7" w:rsidR="001D7DB4" w:rsidRDefault="001D7DB4" w:rsidP="001D7DB4">
      <w:pPr>
        <w:pStyle w:val="affe"/>
        <w:spacing w:before="156" w:after="156"/>
      </w:pPr>
      <w:r>
        <w:rPr>
          <w:rFonts w:hint="eastAsia"/>
        </w:rPr>
        <w:t>用药方法</w:t>
      </w:r>
    </w:p>
    <w:p w14:paraId="39D38C3D" w14:textId="3A67E6C2" w:rsidR="001D7DB4" w:rsidRDefault="001D7DB4" w:rsidP="001D7DB4">
      <w:pPr>
        <w:pStyle w:val="affffb"/>
        <w:ind w:firstLine="420"/>
      </w:pPr>
      <w:r>
        <w:rPr>
          <w:rFonts w:hint="eastAsia"/>
        </w:rPr>
        <w:t>使用农药应严格按照GB/T 8321 (所有部分)、NY/T 1276的相关规定执行，注意安全间隔期，具体防治药剂及使用方法按附录A。</w:t>
      </w:r>
    </w:p>
    <w:p w14:paraId="7CD1AC84" w14:textId="1B670224" w:rsidR="001D7DB4" w:rsidRDefault="001D7DB4" w:rsidP="001D7DB4">
      <w:pPr>
        <w:pStyle w:val="affc"/>
        <w:spacing w:before="312" w:after="312"/>
      </w:pPr>
      <w:bookmarkStart w:id="59" w:name="_Toc191208702"/>
      <w:r>
        <w:rPr>
          <w:rFonts w:hint="eastAsia"/>
        </w:rPr>
        <w:t>档案管理</w:t>
      </w:r>
      <w:bookmarkEnd w:id="59"/>
    </w:p>
    <w:p w14:paraId="12D4425C" w14:textId="6904C0EB" w:rsidR="001D7DB4" w:rsidRDefault="001D7DB4" w:rsidP="001D7DB4">
      <w:pPr>
        <w:pStyle w:val="affd"/>
        <w:spacing w:before="156" w:after="156"/>
      </w:pPr>
      <w:bookmarkStart w:id="60" w:name="_Toc191208703"/>
      <w:r>
        <w:rPr>
          <w:rFonts w:hint="eastAsia"/>
        </w:rPr>
        <w:t>资料记录内容</w:t>
      </w:r>
      <w:bookmarkEnd w:id="60"/>
    </w:p>
    <w:p w14:paraId="74028761" w14:textId="77777777" w:rsidR="001D7DB4" w:rsidRDefault="001D7DB4" w:rsidP="001D7DB4">
      <w:pPr>
        <w:pStyle w:val="affffb"/>
        <w:ind w:firstLine="420"/>
      </w:pPr>
      <w:r>
        <w:rPr>
          <w:rFonts w:hint="eastAsia"/>
        </w:rPr>
        <w:t>及时检查药剂使用情况及效果，并建立防治档案，具体内容参见附录B。</w:t>
      </w:r>
    </w:p>
    <w:p w14:paraId="20108AC7" w14:textId="0D155B9D" w:rsidR="001D7DB4" w:rsidRDefault="001D7DB4" w:rsidP="001D7DB4">
      <w:pPr>
        <w:pStyle w:val="affd"/>
        <w:spacing w:before="156" w:after="156"/>
      </w:pPr>
      <w:bookmarkStart w:id="61" w:name="_Toc191208704"/>
      <w:r>
        <w:rPr>
          <w:rFonts w:hint="eastAsia"/>
        </w:rPr>
        <w:t>档案管理</w:t>
      </w:r>
      <w:bookmarkEnd w:id="61"/>
    </w:p>
    <w:p w14:paraId="123D89AF" w14:textId="35A8B58E" w:rsidR="001D7DB4" w:rsidRDefault="001D7DB4" w:rsidP="001D7DB4">
      <w:pPr>
        <w:pStyle w:val="affffb"/>
        <w:ind w:firstLine="420"/>
      </w:pPr>
      <w:r>
        <w:rPr>
          <w:rFonts w:hint="eastAsia"/>
        </w:rPr>
        <w:t>所有基础资料及产区生产管理记录均应建立档案，并专管，具备条件的应建立计算机档案管理，所有资料应防虫蛀，保存3 年以上。</w:t>
      </w:r>
    </w:p>
    <w:p w14:paraId="2BB07843" w14:textId="77777777" w:rsidR="001D7DB4" w:rsidRDefault="001D7DB4" w:rsidP="001D7DB4">
      <w:pPr>
        <w:pStyle w:val="affffb"/>
        <w:ind w:firstLine="420"/>
      </w:pPr>
    </w:p>
    <w:p w14:paraId="033BF0D4" w14:textId="77777777" w:rsidR="001D7DB4" w:rsidRDefault="001D7DB4" w:rsidP="001D7DB4">
      <w:pPr>
        <w:pStyle w:val="affffb"/>
        <w:ind w:firstLine="420"/>
      </w:pPr>
    </w:p>
    <w:p w14:paraId="39767CDB" w14:textId="77777777" w:rsidR="001D7DB4" w:rsidRDefault="001D7DB4" w:rsidP="001D7DB4">
      <w:pPr>
        <w:pStyle w:val="affffb"/>
        <w:ind w:firstLine="420"/>
      </w:pPr>
    </w:p>
    <w:p w14:paraId="71A9FA6A" w14:textId="77777777" w:rsidR="001D7DB4" w:rsidRDefault="001D7DB4" w:rsidP="001D7DB4">
      <w:pPr>
        <w:pStyle w:val="affffb"/>
        <w:ind w:firstLine="420"/>
      </w:pPr>
    </w:p>
    <w:p w14:paraId="2E13A0D3" w14:textId="77777777" w:rsidR="001D7DB4" w:rsidRDefault="001D7DB4" w:rsidP="001D7DB4">
      <w:pPr>
        <w:pStyle w:val="affffb"/>
        <w:ind w:firstLine="420"/>
      </w:pPr>
    </w:p>
    <w:p w14:paraId="37B52B8D" w14:textId="77777777" w:rsidR="001D7DB4" w:rsidRDefault="001D7DB4" w:rsidP="001D7DB4">
      <w:pPr>
        <w:pStyle w:val="affffb"/>
        <w:ind w:firstLine="420"/>
      </w:pPr>
    </w:p>
    <w:p w14:paraId="3B4B8CC0" w14:textId="77777777" w:rsidR="001D7DB4" w:rsidRDefault="001D7DB4" w:rsidP="001D7DB4">
      <w:pPr>
        <w:pStyle w:val="affffb"/>
        <w:ind w:firstLine="420"/>
      </w:pPr>
    </w:p>
    <w:p w14:paraId="57E33E8F" w14:textId="77777777" w:rsidR="001D7DB4" w:rsidRDefault="001D7DB4" w:rsidP="001D7DB4">
      <w:pPr>
        <w:pStyle w:val="affffb"/>
        <w:ind w:firstLine="420"/>
      </w:pPr>
    </w:p>
    <w:p w14:paraId="79143A17" w14:textId="77777777" w:rsidR="001D7DB4" w:rsidRDefault="001D7DB4" w:rsidP="001D7DB4">
      <w:pPr>
        <w:pStyle w:val="affffb"/>
        <w:ind w:firstLine="420"/>
      </w:pPr>
    </w:p>
    <w:p w14:paraId="798F6367" w14:textId="77777777" w:rsidR="001D7DB4" w:rsidRDefault="001D7DB4" w:rsidP="001D7DB4">
      <w:pPr>
        <w:pStyle w:val="affffb"/>
        <w:ind w:firstLine="420"/>
      </w:pPr>
    </w:p>
    <w:p w14:paraId="1450C8C0" w14:textId="77777777" w:rsidR="001D7DB4" w:rsidRDefault="001D7DB4" w:rsidP="001D7DB4">
      <w:pPr>
        <w:pStyle w:val="affffb"/>
        <w:ind w:firstLine="420"/>
      </w:pPr>
    </w:p>
    <w:p w14:paraId="485A8CCE" w14:textId="77777777" w:rsidR="001D7DB4" w:rsidRDefault="001D7DB4" w:rsidP="001D7DB4">
      <w:pPr>
        <w:pStyle w:val="affffb"/>
        <w:ind w:firstLine="420"/>
      </w:pPr>
    </w:p>
    <w:p w14:paraId="3338379C" w14:textId="77777777" w:rsidR="001D7DB4" w:rsidRDefault="001D7DB4" w:rsidP="001D7DB4">
      <w:pPr>
        <w:pStyle w:val="affffb"/>
        <w:ind w:firstLine="420"/>
      </w:pPr>
    </w:p>
    <w:p w14:paraId="4BC327BD" w14:textId="77777777" w:rsidR="001D7DB4" w:rsidRDefault="001D7DB4" w:rsidP="001D7DB4">
      <w:pPr>
        <w:pStyle w:val="affffb"/>
        <w:ind w:firstLine="420"/>
      </w:pPr>
    </w:p>
    <w:p w14:paraId="03BE295C" w14:textId="77777777" w:rsidR="001D7DB4" w:rsidRDefault="001D7DB4" w:rsidP="001D7DB4">
      <w:pPr>
        <w:pStyle w:val="affffb"/>
        <w:ind w:firstLine="420"/>
      </w:pPr>
    </w:p>
    <w:p w14:paraId="297F2DB8" w14:textId="77777777" w:rsidR="001D7DB4" w:rsidRDefault="001D7DB4" w:rsidP="001D7DB4">
      <w:pPr>
        <w:pStyle w:val="affffb"/>
        <w:ind w:firstLine="420"/>
      </w:pPr>
    </w:p>
    <w:p w14:paraId="4D5E1740" w14:textId="77777777" w:rsidR="001D7DB4" w:rsidRDefault="001D7DB4" w:rsidP="001D7DB4">
      <w:pPr>
        <w:pStyle w:val="affffb"/>
        <w:ind w:firstLine="420"/>
      </w:pPr>
    </w:p>
    <w:p w14:paraId="75127380" w14:textId="77777777" w:rsidR="001D7DB4" w:rsidRDefault="001D7DB4" w:rsidP="001D7DB4">
      <w:pPr>
        <w:pStyle w:val="affffb"/>
        <w:ind w:firstLine="420"/>
      </w:pPr>
    </w:p>
    <w:p w14:paraId="1A1F520D" w14:textId="77777777" w:rsidR="001D7DB4" w:rsidRDefault="001D7DB4" w:rsidP="001D7DB4">
      <w:pPr>
        <w:pStyle w:val="affffb"/>
        <w:ind w:firstLine="420"/>
      </w:pPr>
    </w:p>
    <w:p w14:paraId="6E499E03" w14:textId="77777777" w:rsidR="00A0323E" w:rsidRDefault="00A0323E" w:rsidP="001D7DB4">
      <w:pPr>
        <w:pStyle w:val="affffb"/>
        <w:ind w:firstLine="420"/>
        <w:sectPr w:rsidR="00A0323E" w:rsidSect="001D7DB4">
          <w:pgSz w:w="11906" w:h="16838"/>
          <w:pgMar w:top="567" w:right="1134" w:bottom="1134" w:left="1134" w:header="1418" w:footer="1134" w:gutter="284"/>
          <w:pgNumType w:start="1"/>
          <w:cols w:space="425"/>
          <w:formProt w:val="0"/>
          <w:docGrid w:type="lines" w:linePitch="312"/>
        </w:sectPr>
      </w:pPr>
    </w:p>
    <w:p w14:paraId="750430B8" w14:textId="77777777" w:rsidR="00A0323E" w:rsidRDefault="00A0323E" w:rsidP="00A0323E">
      <w:pPr>
        <w:pStyle w:val="af8"/>
        <w:rPr>
          <w:rFonts w:hint="eastAsia"/>
          <w:vanish w:val="0"/>
        </w:rPr>
      </w:pPr>
      <w:bookmarkStart w:id="62" w:name="BookMark5"/>
      <w:bookmarkEnd w:id="26"/>
    </w:p>
    <w:p w14:paraId="3CCE0129" w14:textId="77777777" w:rsidR="00A0323E" w:rsidRDefault="00A0323E" w:rsidP="00A0323E">
      <w:pPr>
        <w:pStyle w:val="afe"/>
        <w:rPr>
          <w:vanish w:val="0"/>
        </w:rPr>
      </w:pPr>
    </w:p>
    <w:p w14:paraId="74B82C70" w14:textId="63524941" w:rsidR="008B4E66" w:rsidRDefault="00A0323E" w:rsidP="00A0323E">
      <w:pPr>
        <w:pStyle w:val="aff3"/>
        <w:spacing w:before="78" w:after="156"/>
      </w:pPr>
      <w:r>
        <w:br/>
      </w:r>
      <w:bookmarkStart w:id="63" w:name="_Toc191208705"/>
      <w:r>
        <w:rPr>
          <w:rFonts w:hint="eastAsia"/>
        </w:rPr>
        <w:t>（</w:t>
      </w:r>
      <w:r w:rsidR="00DE3DC4">
        <w:rPr>
          <w:rFonts w:hint="eastAsia"/>
        </w:rPr>
        <w:t>资料</w:t>
      </w:r>
      <w:r>
        <w:rPr>
          <w:rFonts w:hint="eastAsia"/>
        </w:rPr>
        <w:t>性）</w:t>
      </w:r>
      <w:r>
        <w:br/>
      </w:r>
      <w:r>
        <w:rPr>
          <w:rFonts w:hint="eastAsia"/>
        </w:rPr>
        <w:t>浙贝母主要病虫害</w:t>
      </w:r>
      <w:r w:rsidR="008B4E66">
        <w:rPr>
          <w:rFonts w:hint="eastAsia"/>
        </w:rPr>
        <w:t>化学</w:t>
      </w:r>
      <w:r>
        <w:rPr>
          <w:rFonts w:hint="eastAsia"/>
        </w:rPr>
        <w:t>防治</w:t>
      </w:r>
      <w:r w:rsidR="008B4E66">
        <w:rPr>
          <w:rFonts w:hint="eastAsia"/>
        </w:rPr>
        <w:t>方法</w:t>
      </w:r>
      <w:bookmarkEnd w:id="63"/>
    </w:p>
    <w:p w14:paraId="4884EB0F" w14:textId="5FF0F3F1" w:rsidR="00A0323E" w:rsidRDefault="00A0323E" w:rsidP="008B4E66">
      <w:pPr>
        <w:pStyle w:val="aff"/>
        <w:spacing w:before="156" w:after="156"/>
      </w:pPr>
      <w:r>
        <w:rPr>
          <w:rFonts w:hint="eastAsia"/>
        </w:rPr>
        <w:t>化学</w:t>
      </w:r>
      <w:r w:rsidR="008B4E66">
        <w:rPr>
          <w:rFonts w:hint="eastAsia"/>
        </w:rPr>
        <w:t>防治</w:t>
      </w:r>
      <w:r>
        <w:rPr>
          <w:rFonts w:hint="eastAsia"/>
        </w:rPr>
        <w:t>农药</w:t>
      </w:r>
      <w:r w:rsidR="008B4E66">
        <w:rPr>
          <w:rFonts w:hint="eastAsia"/>
        </w:rPr>
        <w:t>种类</w:t>
      </w:r>
      <w:r>
        <w:rPr>
          <w:rFonts w:hint="eastAsia"/>
        </w:rPr>
        <w:t>及使用方法</w:t>
      </w:r>
    </w:p>
    <w:tbl>
      <w:tblPr>
        <w:tblStyle w:val="afffffffffc"/>
        <w:tblW w:w="8638"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1397"/>
        <w:gridCol w:w="3063"/>
        <w:gridCol w:w="1671"/>
        <w:gridCol w:w="1114"/>
        <w:gridCol w:w="1393"/>
      </w:tblGrid>
      <w:tr w:rsidR="008B4E66" w14:paraId="703A9774" w14:textId="77777777" w:rsidTr="008B4E66">
        <w:trPr>
          <w:trHeight w:val="90"/>
          <w:tblHeader/>
          <w:jc w:val="center"/>
        </w:trPr>
        <w:tc>
          <w:tcPr>
            <w:tcW w:w="1397" w:type="dxa"/>
            <w:shd w:val="clear" w:color="auto" w:fill="auto"/>
          </w:tcPr>
          <w:p w14:paraId="66FD5D01" w14:textId="77777777" w:rsidR="008B4E66" w:rsidRDefault="008B4E66" w:rsidP="001F6AB0">
            <w:pPr>
              <w:pStyle w:val="afffffffff9"/>
              <w:rPr>
                <w:rFonts w:hAnsi="宋体" w:cs="宋体" w:hint="eastAsia"/>
                <w:sz w:val="22"/>
                <w:szCs w:val="22"/>
              </w:rPr>
            </w:pPr>
          </w:p>
          <w:p w14:paraId="20E5CD53" w14:textId="77777777" w:rsidR="008B4E66" w:rsidRDefault="008B4E66" w:rsidP="001F6AB0">
            <w:pPr>
              <w:pStyle w:val="afffffffff9"/>
              <w:rPr>
                <w:rFonts w:hAnsi="宋体" w:cs="宋体" w:hint="eastAsia"/>
                <w:sz w:val="22"/>
                <w:szCs w:val="22"/>
              </w:rPr>
            </w:pPr>
            <w:r>
              <w:rPr>
                <w:rFonts w:hAnsi="宋体" w:cs="宋体" w:hint="eastAsia"/>
                <w:sz w:val="22"/>
                <w:szCs w:val="22"/>
              </w:rPr>
              <w:t>防治对象</w:t>
            </w:r>
          </w:p>
        </w:tc>
        <w:tc>
          <w:tcPr>
            <w:tcW w:w="3063" w:type="dxa"/>
            <w:shd w:val="clear" w:color="auto" w:fill="auto"/>
          </w:tcPr>
          <w:p w14:paraId="2B02BA73" w14:textId="77777777" w:rsidR="008B4E66" w:rsidRDefault="008B4E66" w:rsidP="001F6AB0">
            <w:pPr>
              <w:pStyle w:val="afffffffff9"/>
              <w:rPr>
                <w:rFonts w:hAnsi="宋体" w:cs="宋体" w:hint="eastAsia"/>
                <w:sz w:val="22"/>
                <w:szCs w:val="22"/>
              </w:rPr>
            </w:pPr>
          </w:p>
          <w:p w14:paraId="22B7AAB1" w14:textId="77777777" w:rsidR="008B4E66" w:rsidRDefault="008B4E66" w:rsidP="001F6AB0">
            <w:pPr>
              <w:pStyle w:val="afffffffff9"/>
              <w:rPr>
                <w:rFonts w:hAnsi="宋体" w:cs="宋体" w:hint="eastAsia"/>
                <w:sz w:val="22"/>
                <w:szCs w:val="22"/>
              </w:rPr>
            </w:pPr>
            <w:r>
              <w:rPr>
                <w:rFonts w:hAnsi="宋体" w:cs="宋体" w:hint="eastAsia"/>
                <w:sz w:val="22"/>
                <w:szCs w:val="22"/>
              </w:rPr>
              <w:t>推荐药剂</w:t>
            </w:r>
          </w:p>
        </w:tc>
        <w:tc>
          <w:tcPr>
            <w:tcW w:w="1671" w:type="dxa"/>
            <w:shd w:val="clear" w:color="auto" w:fill="auto"/>
          </w:tcPr>
          <w:p w14:paraId="7B1C04C4" w14:textId="77777777" w:rsidR="008B4E66" w:rsidRDefault="008B4E66" w:rsidP="001F6AB0">
            <w:pPr>
              <w:pStyle w:val="afffffffff9"/>
              <w:rPr>
                <w:rFonts w:hAnsi="宋体" w:hint="eastAsia"/>
                <w:sz w:val="22"/>
                <w:szCs w:val="22"/>
              </w:rPr>
            </w:pPr>
          </w:p>
          <w:p w14:paraId="7CEFC371" w14:textId="77777777" w:rsidR="008B4E66" w:rsidRDefault="008B4E66" w:rsidP="001F6AB0">
            <w:pPr>
              <w:pStyle w:val="afffffffff9"/>
              <w:rPr>
                <w:rFonts w:hAnsi="宋体" w:cs="宋体" w:hint="eastAsia"/>
                <w:sz w:val="22"/>
                <w:szCs w:val="22"/>
              </w:rPr>
            </w:pPr>
            <w:r>
              <w:rPr>
                <w:rFonts w:hAnsi="宋体" w:hint="eastAsia"/>
                <w:sz w:val="22"/>
                <w:szCs w:val="22"/>
              </w:rPr>
              <w:t>用药量（制剂量/亩）</w:t>
            </w:r>
          </w:p>
        </w:tc>
        <w:tc>
          <w:tcPr>
            <w:tcW w:w="1114" w:type="dxa"/>
            <w:shd w:val="clear" w:color="auto" w:fill="auto"/>
          </w:tcPr>
          <w:p w14:paraId="1529CA27" w14:textId="77777777" w:rsidR="008B4E66" w:rsidRDefault="008B4E66" w:rsidP="001F6AB0">
            <w:pPr>
              <w:pStyle w:val="afffffffff9"/>
              <w:rPr>
                <w:rFonts w:hAnsi="宋体" w:hint="eastAsia"/>
                <w:sz w:val="22"/>
                <w:szCs w:val="22"/>
              </w:rPr>
            </w:pPr>
          </w:p>
          <w:p w14:paraId="7F3CF6A2" w14:textId="77777777" w:rsidR="008B4E66" w:rsidRDefault="008B4E66" w:rsidP="001F6AB0">
            <w:pPr>
              <w:pStyle w:val="afffffffff9"/>
              <w:rPr>
                <w:rFonts w:hAnsi="宋体" w:cs="宋体" w:hint="eastAsia"/>
                <w:sz w:val="22"/>
                <w:szCs w:val="22"/>
              </w:rPr>
            </w:pPr>
            <w:r>
              <w:rPr>
                <w:rFonts w:hAnsi="宋体" w:hint="eastAsia"/>
                <w:sz w:val="22"/>
                <w:szCs w:val="22"/>
              </w:rPr>
              <w:t>施用方法</w:t>
            </w:r>
          </w:p>
        </w:tc>
        <w:tc>
          <w:tcPr>
            <w:tcW w:w="1393" w:type="dxa"/>
            <w:shd w:val="clear" w:color="auto" w:fill="auto"/>
            <w:vAlign w:val="center"/>
          </w:tcPr>
          <w:p w14:paraId="60CE9518" w14:textId="77777777" w:rsidR="008B4E66" w:rsidRDefault="008B4E66" w:rsidP="001F6AB0">
            <w:pPr>
              <w:pStyle w:val="afffffffffffc"/>
              <w:spacing w:before="156" w:after="156"/>
              <w:ind w:firstLineChars="0" w:firstLine="0"/>
              <w:jc w:val="center"/>
              <w:rPr>
                <w:rFonts w:hAnsi="宋体" w:hint="eastAsia"/>
                <w:sz w:val="22"/>
                <w:szCs w:val="22"/>
              </w:rPr>
            </w:pPr>
            <w:r>
              <w:rPr>
                <w:rFonts w:hAnsi="宋体" w:hint="eastAsia"/>
                <w:sz w:val="22"/>
                <w:szCs w:val="22"/>
              </w:rPr>
              <w:t>安全间隔期（天）</w:t>
            </w:r>
          </w:p>
        </w:tc>
      </w:tr>
      <w:tr w:rsidR="008B4E66" w14:paraId="40C02BC3" w14:textId="77777777" w:rsidTr="008B4E66">
        <w:trPr>
          <w:trHeight w:val="90"/>
          <w:tblHeader/>
          <w:jc w:val="center"/>
        </w:trPr>
        <w:tc>
          <w:tcPr>
            <w:tcW w:w="1397" w:type="dxa"/>
            <w:vMerge w:val="restart"/>
            <w:shd w:val="clear" w:color="auto" w:fill="auto"/>
            <w:vAlign w:val="center"/>
          </w:tcPr>
          <w:p w14:paraId="12D11FE6" w14:textId="77777777" w:rsidR="008B4E66" w:rsidRDefault="008B4E66" w:rsidP="001F6AB0">
            <w:pPr>
              <w:pStyle w:val="afffffffff9"/>
              <w:rPr>
                <w:rFonts w:hAnsi="宋体" w:cs="宋体" w:hint="eastAsia"/>
                <w:sz w:val="22"/>
                <w:szCs w:val="22"/>
              </w:rPr>
            </w:pPr>
            <w:r>
              <w:rPr>
                <w:rFonts w:hAnsi="宋体" w:cs="宋体" w:hint="eastAsia"/>
                <w:sz w:val="22"/>
                <w:szCs w:val="22"/>
              </w:rPr>
              <w:t>灰霉病</w:t>
            </w:r>
          </w:p>
        </w:tc>
        <w:tc>
          <w:tcPr>
            <w:tcW w:w="3063" w:type="dxa"/>
            <w:shd w:val="clear" w:color="auto" w:fill="auto"/>
            <w:vAlign w:val="center"/>
          </w:tcPr>
          <w:p w14:paraId="7BC17D9D" w14:textId="77777777" w:rsidR="008B4E66" w:rsidRDefault="008B4E66" w:rsidP="001F6AB0">
            <w:pPr>
              <w:pStyle w:val="afffffffff9"/>
              <w:rPr>
                <w:rFonts w:hAnsi="宋体" w:cs="宋体" w:hint="eastAsia"/>
                <w:sz w:val="22"/>
                <w:szCs w:val="22"/>
              </w:rPr>
            </w:pPr>
            <w:r>
              <w:rPr>
                <w:rFonts w:hAnsi="宋体" w:cs="宋体" w:hint="eastAsia"/>
                <w:sz w:val="22"/>
                <w:szCs w:val="22"/>
              </w:rPr>
              <w:t>42.4%唑醚·</w:t>
            </w:r>
            <w:r>
              <w:rPr>
                <w:rFonts w:hAnsi="宋体" w:cs="宋体"/>
                <w:sz w:val="22"/>
                <w:szCs w:val="22"/>
              </w:rPr>
              <w:t>氟酰胺</w:t>
            </w:r>
            <w:r>
              <w:rPr>
                <w:rFonts w:hAnsi="宋体" w:cs="宋体" w:hint="eastAsia"/>
                <w:sz w:val="22"/>
                <w:szCs w:val="22"/>
              </w:rPr>
              <w:t>悬浮剂</w:t>
            </w:r>
          </w:p>
        </w:tc>
        <w:tc>
          <w:tcPr>
            <w:tcW w:w="1671" w:type="dxa"/>
            <w:shd w:val="clear" w:color="auto" w:fill="auto"/>
            <w:vAlign w:val="center"/>
          </w:tcPr>
          <w:p w14:paraId="48FCDFAE" w14:textId="77777777" w:rsidR="008B4E66" w:rsidRDefault="008B4E66" w:rsidP="001F6AB0">
            <w:pPr>
              <w:pStyle w:val="afffffffff9"/>
              <w:rPr>
                <w:rFonts w:hAnsi="宋体" w:hint="eastAsia"/>
                <w:sz w:val="22"/>
                <w:szCs w:val="22"/>
              </w:rPr>
            </w:pPr>
            <w:r>
              <w:rPr>
                <w:rFonts w:hAnsi="宋体" w:hint="eastAsia"/>
                <w:sz w:val="22"/>
                <w:szCs w:val="22"/>
              </w:rPr>
              <w:t>1500-2000倍</w:t>
            </w:r>
          </w:p>
        </w:tc>
        <w:tc>
          <w:tcPr>
            <w:tcW w:w="1114" w:type="dxa"/>
            <w:shd w:val="clear" w:color="auto" w:fill="auto"/>
            <w:vAlign w:val="center"/>
          </w:tcPr>
          <w:p w14:paraId="281DE291" w14:textId="77777777" w:rsidR="008B4E66" w:rsidRDefault="008B4E66" w:rsidP="001F6AB0">
            <w:pPr>
              <w:pStyle w:val="afffffffff9"/>
              <w:rPr>
                <w:rFonts w:hAnsi="宋体" w:hint="eastAsia"/>
                <w:sz w:val="22"/>
                <w:szCs w:val="22"/>
              </w:rPr>
            </w:pPr>
            <w:r>
              <w:rPr>
                <w:rFonts w:hAnsi="宋体" w:hint="eastAsia"/>
                <w:sz w:val="22"/>
                <w:szCs w:val="22"/>
              </w:rPr>
              <w:t>喷雾</w:t>
            </w:r>
          </w:p>
        </w:tc>
        <w:tc>
          <w:tcPr>
            <w:tcW w:w="1393" w:type="dxa"/>
            <w:shd w:val="clear" w:color="auto" w:fill="auto"/>
            <w:vAlign w:val="center"/>
          </w:tcPr>
          <w:p w14:paraId="1D898BAD" w14:textId="77777777" w:rsidR="008B4E66" w:rsidRDefault="008B4E66" w:rsidP="001F6AB0">
            <w:pPr>
              <w:pStyle w:val="afffffffffffc"/>
              <w:spacing w:before="156" w:after="156"/>
              <w:ind w:firstLineChars="0" w:firstLine="0"/>
              <w:jc w:val="center"/>
              <w:rPr>
                <w:rFonts w:hAnsi="宋体" w:hint="eastAsia"/>
                <w:sz w:val="22"/>
                <w:szCs w:val="22"/>
              </w:rPr>
            </w:pPr>
            <w:r>
              <w:rPr>
                <w:rFonts w:hAnsi="宋体" w:hint="eastAsia"/>
                <w:sz w:val="22"/>
                <w:szCs w:val="22"/>
              </w:rPr>
              <w:t>14</w:t>
            </w:r>
          </w:p>
        </w:tc>
      </w:tr>
      <w:tr w:rsidR="008B4E66" w14:paraId="519D20FD" w14:textId="77777777" w:rsidTr="008B4E66">
        <w:trPr>
          <w:trHeight w:val="90"/>
          <w:tblHeader/>
          <w:jc w:val="center"/>
        </w:trPr>
        <w:tc>
          <w:tcPr>
            <w:tcW w:w="1397" w:type="dxa"/>
            <w:vMerge/>
            <w:shd w:val="clear" w:color="auto" w:fill="auto"/>
            <w:vAlign w:val="center"/>
          </w:tcPr>
          <w:p w14:paraId="275BAF5C" w14:textId="77777777" w:rsidR="008B4E66" w:rsidRDefault="008B4E66" w:rsidP="001F6AB0">
            <w:pPr>
              <w:pStyle w:val="afffffffff9"/>
              <w:rPr>
                <w:rFonts w:hAnsi="宋体" w:cs="宋体" w:hint="eastAsia"/>
                <w:sz w:val="22"/>
                <w:szCs w:val="22"/>
              </w:rPr>
            </w:pPr>
          </w:p>
        </w:tc>
        <w:tc>
          <w:tcPr>
            <w:tcW w:w="3063" w:type="dxa"/>
            <w:shd w:val="clear" w:color="auto" w:fill="auto"/>
            <w:vAlign w:val="center"/>
          </w:tcPr>
          <w:p w14:paraId="036315E5" w14:textId="77777777" w:rsidR="008B4E66" w:rsidRDefault="008B4E66" w:rsidP="001F6AB0">
            <w:pPr>
              <w:pStyle w:val="afffffffff9"/>
              <w:rPr>
                <w:rFonts w:hAnsi="宋体" w:cs="宋体" w:hint="eastAsia"/>
                <w:sz w:val="22"/>
                <w:szCs w:val="22"/>
              </w:rPr>
            </w:pPr>
            <w:r>
              <w:rPr>
                <w:rFonts w:hAnsi="宋体" w:cs="宋体" w:hint="eastAsia"/>
                <w:sz w:val="22"/>
                <w:szCs w:val="22"/>
              </w:rPr>
              <w:t>43%氟菌·</w:t>
            </w:r>
            <w:r>
              <w:rPr>
                <w:rFonts w:hAnsi="宋体" w:cs="宋体"/>
                <w:sz w:val="22"/>
                <w:szCs w:val="22"/>
              </w:rPr>
              <w:t>肟菌酯</w:t>
            </w:r>
            <w:r>
              <w:rPr>
                <w:rFonts w:hAnsi="宋体" w:cs="宋体" w:hint="eastAsia"/>
                <w:sz w:val="22"/>
                <w:szCs w:val="22"/>
              </w:rPr>
              <w:t>悬浮剂</w:t>
            </w:r>
          </w:p>
        </w:tc>
        <w:tc>
          <w:tcPr>
            <w:tcW w:w="1671" w:type="dxa"/>
            <w:shd w:val="clear" w:color="auto" w:fill="auto"/>
            <w:vAlign w:val="center"/>
          </w:tcPr>
          <w:p w14:paraId="0B4BB1E2" w14:textId="77777777" w:rsidR="008B4E66" w:rsidRDefault="008B4E66" w:rsidP="001F6AB0">
            <w:pPr>
              <w:pStyle w:val="afffffffff9"/>
              <w:rPr>
                <w:rFonts w:hAnsi="宋体" w:hint="eastAsia"/>
                <w:sz w:val="22"/>
                <w:szCs w:val="22"/>
              </w:rPr>
            </w:pPr>
            <w:r>
              <w:rPr>
                <w:rFonts w:hAnsi="宋体" w:hint="eastAsia"/>
                <w:sz w:val="22"/>
                <w:szCs w:val="22"/>
              </w:rPr>
              <w:t>1500倍</w:t>
            </w:r>
          </w:p>
        </w:tc>
        <w:tc>
          <w:tcPr>
            <w:tcW w:w="1114" w:type="dxa"/>
            <w:shd w:val="clear" w:color="auto" w:fill="auto"/>
            <w:vAlign w:val="center"/>
          </w:tcPr>
          <w:p w14:paraId="71F3EDB6" w14:textId="77777777" w:rsidR="008B4E66" w:rsidRDefault="008B4E66" w:rsidP="001F6AB0">
            <w:pPr>
              <w:pStyle w:val="afffffffff9"/>
              <w:rPr>
                <w:rFonts w:hAnsi="宋体" w:hint="eastAsia"/>
                <w:sz w:val="22"/>
                <w:szCs w:val="22"/>
              </w:rPr>
            </w:pPr>
            <w:r>
              <w:rPr>
                <w:rFonts w:hAnsi="宋体" w:hint="eastAsia"/>
                <w:sz w:val="22"/>
                <w:szCs w:val="22"/>
              </w:rPr>
              <w:t>喷雾</w:t>
            </w:r>
          </w:p>
        </w:tc>
        <w:tc>
          <w:tcPr>
            <w:tcW w:w="1393" w:type="dxa"/>
            <w:shd w:val="clear" w:color="auto" w:fill="auto"/>
            <w:vAlign w:val="center"/>
          </w:tcPr>
          <w:p w14:paraId="35F34B51" w14:textId="77777777" w:rsidR="008B4E66" w:rsidRDefault="008B4E66" w:rsidP="001F6AB0">
            <w:pPr>
              <w:pStyle w:val="afffffffffffc"/>
              <w:spacing w:before="156" w:after="156"/>
              <w:ind w:firstLineChars="0" w:firstLine="0"/>
              <w:jc w:val="center"/>
              <w:rPr>
                <w:rFonts w:hAnsi="宋体" w:hint="eastAsia"/>
                <w:sz w:val="22"/>
                <w:szCs w:val="22"/>
              </w:rPr>
            </w:pPr>
            <w:r>
              <w:rPr>
                <w:rFonts w:hAnsi="宋体" w:hint="eastAsia"/>
                <w:sz w:val="22"/>
                <w:szCs w:val="22"/>
              </w:rPr>
              <w:t>14</w:t>
            </w:r>
          </w:p>
        </w:tc>
      </w:tr>
      <w:tr w:rsidR="008B4E66" w14:paraId="62FAD288" w14:textId="77777777" w:rsidTr="008B4E66">
        <w:trPr>
          <w:trHeight w:val="90"/>
          <w:tblHeader/>
          <w:jc w:val="center"/>
        </w:trPr>
        <w:tc>
          <w:tcPr>
            <w:tcW w:w="1397" w:type="dxa"/>
            <w:vMerge/>
            <w:shd w:val="clear" w:color="auto" w:fill="auto"/>
            <w:vAlign w:val="center"/>
          </w:tcPr>
          <w:p w14:paraId="14077D74" w14:textId="77777777" w:rsidR="008B4E66" w:rsidRDefault="008B4E66" w:rsidP="001F6AB0">
            <w:pPr>
              <w:pStyle w:val="afffffffff9"/>
              <w:rPr>
                <w:rFonts w:hAnsi="宋体" w:cs="宋体" w:hint="eastAsia"/>
                <w:sz w:val="22"/>
                <w:szCs w:val="22"/>
              </w:rPr>
            </w:pPr>
          </w:p>
        </w:tc>
        <w:tc>
          <w:tcPr>
            <w:tcW w:w="3063" w:type="dxa"/>
            <w:shd w:val="clear" w:color="auto" w:fill="auto"/>
            <w:vAlign w:val="center"/>
          </w:tcPr>
          <w:p w14:paraId="7E64820F" w14:textId="77777777" w:rsidR="008B4E66" w:rsidRDefault="008B4E66" w:rsidP="001F6AB0">
            <w:pPr>
              <w:pStyle w:val="afffffffff9"/>
              <w:rPr>
                <w:rFonts w:hAnsi="宋体" w:cs="宋体" w:hint="eastAsia"/>
                <w:sz w:val="22"/>
                <w:szCs w:val="22"/>
              </w:rPr>
            </w:pPr>
            <w:r>
              <w:rPr>
                <w:rFonts w:hAnsi="宋体" w:cs="宋体"/>
                <w:sz w:val="22"/>
                <w:szCs w:val="22"/>
              </w:rPr>
              <w:t>16%</w:t>
            </w:r>
            <w:r>
              <w:rPr>
                <w:rFonts w:hAnsi="宋体" w:cs="宋体" w:hint="eastAsia"/>
                <w:sz w:val="22"/>
                <w:szCs w:val="22"/>
              </w:rPr>
              <w:t>多抗霉素可溶粒剂</w:t>
            </w:r>
          </w:p>
        </w:tc>
        <w:tc>
          <w:tcPr>
            <w:tcW w:w="1671" w:type="dxa"/>
            <w:shd w:val="clear" w:color="auto" w:fill="auto"/>
            <w:vAlign w:val="center"/>
          </w:tcPr>
          <w:p w14:paraId="70DE7F1E" w14:textId="77777777" w:rsidR="008B4E66" w:rsidRDefault="008B4E66" w:rsidP="001F6AB0">
            <w:pPr>
              <w:pStyle w:val="afffffffff9"/>
              <w:rPr>
                <w:rFonts w:hAnsi="宋体" w:hint="eastAsia"/>
                <w:sz w:val="22"/>
                <w:szCs w:val="22"/>
              </w:rPr>
            </w:pPr>
            <w:r>
              <w:rPr>
                <w:rFonts w:hAnsi="宋体" w:hint="eastAsia"/>
                <w:sz w:val="22"/>
                <w:szCs w:val="22"/>
              </w:rPr>
              <w:t>1500倍</w:t>
            </w:r>
          </w:p>
        </w:tc>
        <w:tc>
          <w:tcPr>
            <w:tcW w:w="1114" w:type="dxa"/>
            <w:shd w:val="clear" w:color="auto" w:fill="auto"/>
            <w:vAlign w:val="center"/>
          </w:tcPr>
          <w:p w14:paraId="22BFA3E7" w14:textId="77777777" w:rsidR="008B4E66" w:rsidRDefault="008B4E66" w:rsidP="001F6AB0">
            <w:pPr>
              <w:pStyle w:val="afffffffff9"/>
              <w:rPr>
                <w:rFonts w:hAnsi="宋体" w:hint="eastAsia"/>
                <w:sz w:val="22"/>
                <w:szCs w:val="22"/>
              </w:rPr>
            </w:pPr>
            <w:r>
              <w:rPr>
                <w:rFonts w:hAnsi="宋体" w:hint="eastAsia"/>
                <w:sz w:val="22"/>
                <w:szCs w:val="22"/>
              </w:rPr>
              <w:t>喷雾</w:t>
            </w:r>
          </w:p>
        </w:tc>
        <w:tc>
          <w:tcPr>
            <w:tcW w:w="1393" w:type="dxa"/>
            <w:shd w:val="clear" w:color="auto" w:fill="auto"/>
            <w:vAlign w:val="center"/>
          </w:tcPr>
          <w:p w14:paraId="2CFF8E17" w14:textId="77777777" w:rsidR="008B4E66" w:rsidRDefault="008B4E66" w:rsidP="001F6AB0">
            <w:pPr>
              <w:pStyle w:val="afffffffffffc"/>
              <w:spacing w:before="156" w:after="156"/>
              <w:ind w:firstLineChars="0" w:firstLine="0"/>
              <w:jc w:val="center"/>
              <w:rPr>
                <w:rFonts w:hAnsi="宋体" w:hint="eastAsia"/>
                <w:sz w:val="22"/>
                <w:szCs w:val="22"/>
              </w:rPr>
            </w:pPr>
            <w:r>
              <w:rPr>
                <w:rFonts w:hAnsi="宋体" w:hint="eastAsia"/>
                <w:sz w:val="22"/>
                <w:szCs w:val="22"/>
              </w:rPr>
              <w:t>7</w:t>
            </w:r>
          </w:p>
        </w:tc>
      </w:tr>
      <w:tr w:rsidR="008B4E66" w14:paraId="7C6B48BC" w14:textId="77777777" w:rsidTr="008B4E66">
        <w:trPr>
          <w:trHeight w:val="90"/>
          <w:tblHeader/>
          <w:jc w:val="center"/>
        </w:trPr>
        <w:tc>
          <w:tcPr>
            <w:tcW w:w="1397" w:type="dxa"/>
            <w:vMerge w:val="restart"/>
            <w:shd w:val="clear" w:color="auto" w:fill="auto"/>
            <w:vAlign w:val="center"/>
          </w:tcPr>
          <w:p w14:paraId="4B6BA4DD" w14:textId="77777777" w:rsidR="008B4E66" w:rsidRDefault="008B4E66" w:rsidP="001F6AB0">
            <w:pPr>
              <w:pStyle w:val="afffffffff9"/>
              <w:rPr>
                <w:rFonts w:hAnsi="宋体" w:cs="宋体" w:hint="eastAsia"/>
                <w:sz w:val="22"/>
                <w:szCs w:val="22"/>
              </w:rPr>
            </w:pPr>
            <w:r>
              <w:rPr>
                <w:rFonts w:hAnsi="宋体" w:cs="宋体" w:hint="eastAsia"/>
                <w:sz w:val="22"/>
                <w:szCs w:val="22"/>
              </w:rPr>
              <w:t>根腐病</w:t>
            </w:r>
          </w:p>
        </w:tc>
        <w:tc>
          <w:tcPr>
            <w:tcW w:w="3063" w:type="dxa"/>
            <w:shd w:val="clear" w:color="auto" w:fill="auto"/>
            <w:vAlign w:val="center"/>
          </w:tcPr>
          <w:p w14:paraId="7BA09CFB" w14:textId="77777777" w:rsidR="008B4E66" w:rsidRDefault="008B4E66" w:rsidP="001F6AB0">
            <w:pPr>
              <w:pStyle w:val="afffffffff9"/>
              <w:rPr>
                <w:rFonts w:hAnsi="宋体" w:cs="宋体" w:hint="eastAsia"/>
                <w:sz w:val="22"/>
                <w:szCs w:val="22"/>
              </w:rPr>
            </w:pPr>
            <w:r>
              <w:rPr>
                <w:rFonts w:hAnsi="宋体" w:cs="宋体" w:hint="eastAsia"/>
                <w:sz w:val="22"/>
                <w:szCs w:val="22"/>
              </w:rPr>
              <w:t>40%异菌·氟啶胺悬浮剂</w:t>
            </w:r>
          </w:p>
        </w:tc>
        <w:tc>
          <w:tcPr>
            <w:tcW w:w="1671" w:type="dxa"/>
            <w:shd w:val="clear" w:color="auto" w:fill="auto"/>
            <w:vAlign w:val="center"/>
          </w:tcPr>
          <w:p w14:paraId="5BB33C32" w14:textId="77777777" w:rsidR="008B4E66" w:rsidRDefault="008B4E66" w:rsidP="001F6AB0">
            <w:pPr>
              <w:pStyle w:val="afffffffff9"/>
              <w:rPr>
                <w:rFonts w:hAnsi="宋体" w:hint="eastAsia"/>
                <w:sz w:val="22"/>
                <w:szCs w:val="22"/>
              </w:rPr>
            </w:pPr>
            <w:r>
              <w:rPr>
                <w:rFonts w:hAnsi="宋体"/>
                <w:sz w:val="22"/>
                <w:szCs w:val="22"/>
              </w:rPr>
              <w:t>1000-1500倍</w:t>
            </w:r>
          </w:p>
        </w:tc>
        <w:tc>
          <w:tcPr>
            <w:tcW w:w="1114" w:type="dxa"/>
            <w:shd w:val="clear" w:color="auto" w:fill="auto"/>
            <w:vAlign w:val="center"/>
          </w:tcPr>
          <w:p w14:paraId="0619437A" w14:textId="77777777" w:rsidR="008B4E66" w:rsidRDefault="008B4E66" w:rsidP="001F6AB0">
            <w:pPr>
              <w:pStyle w:val="afffffffff9"/>
              <w:rPr>
                <w:rFonts w:hAnsi="宋体" w:hint="eastAsia"/>
                <w:sz w:val="22"/>
                <w:szCs w:val="22"/>
              </w:rPr>
            </w:pPr>
            <w:r>
              <w:rPr>
                <w:rFonts w:hAnsi="宋体" w:hint="eastAsia"/>
                <w:sz w:val="22"/>
                <w:szCs w:val="22"/>
              </w:rPr>
              <w:t>喷淋</w:t>
            </w:r>
          </w:p>
        </w:tc>
        <w:tc>
          <w:tcPr>
            <w:tcW w:w="1393" w:type="dxa"/>
            <w:shd w:val="clear" w:color="auto" w:fill="auto"/>
            <w:vAlign w:val="center"/>
          </w:tcPr>
          <w:p w14:paraId="123E55B9" w14:textId="77777777" w:rsidR="008B4E66" w:rsidRDefault="008B4E66" w:rsidP="001F6AB0">
            <w:pPr>
              <w:pStyle w:val="afffffffffffc"/>
              <w:spacing w:before="156" w:after="156"/>
              <w:ind w:firstLineChars="0" w:firstLine="0"/>
              <w:jc w:val="center"/>
              <w:rPr>
                <w:rFonts w:hAnsi="宋体" w:hint="eastAsia"/>
                <w:sz w:val="22"/>
                <w:szCs w:val="22"/>
              </w:rPr>
            </w:pPr>
            <w:r>
              <w:rPr>
                <w:rFonts w:hAnsi="宋体" w:hint="eastAsia"/>
                <w:sz w:val="22"/>
                <w:szCs w:val="22"/>
              </w:rPr>
              <w:t>14</w:t>
            </w:r>
          </w:p>
        </w:tc>
      </w:tr>
      <w:tr w:rsidR="008B4E66" w14:paraId="16002404" w14:textId="77777777" w:rsidTr="008B4E66">
        <w:trPr>
          <w:trHeight w:val="90"/>
          <w:tblHeader/>
          <w:jc w:val="center"/>
        </w:trPr>
        <w:tc>
          <w:tcPr>
            <w:tcW w:w="1397" w:type="dxa"/>
            <w:vMerge/>
            <w:shd w:val="clear" w:color="auto" w:fill="auto"/>
            <w:vAlign w:val="center"/>
          </w:tcPr>
          <w:p w14:paraId="3AD24CC8" w14:textId="77777777" w:rsidR="008B4E66" w:rsidRDefault="008B4E66" w:rsidP="001F6AB0">
            <w:pPr>
              <w:pStyle w:val="afffffffff9"/>
              <w:rPr>
                <w:rFonts w:hAnsi="宋体" w:cs="宋体" w:hint="eastAsia"/>
                <w:sz w:val="22"/>
                <w:szCs w:val="22"/>
              </w:rPr>
            </w:pPr>
          </w:p>
        </w:tc>
        <w:tc>
          <w:tcPr>
            <w:tcW w:w="3063" w:type="dxa"/>
            <w:shd w:val="clear" w:color="auto" w:fill="auto"/>
            <w:vAlign w:val="center"/>
          </w:tcPr>
          <w:p w14:paraId="30D8717E" w14:textId="77777777" w:rsidR="008B4E66" w:rsidRDefault="008B4E66" w:rsidP="001F6AB0">
            <w:pPr>
              <w:pStyle w:val="afffffffff9"/>
              <w:rPr>
                <w:rFonts w:hAnsi="宋体" w:cs="宋体" w:hint="eastAsia"/>
                <w:sz w:val="22"/>
                <w:szCs w:val="22"/>
              </w:rPr>
            </w:pPr>
            <w:r>
              <w:rPr>
                <w:rFonts w:hAnsi="宋体" w:cs="宋体" w:hint="eastAsia"/>
                <w:sz w:val="22"/>
                <w:szCs w:val="22"/>
              </w:rPr>
              <w:t>45%代森铵水剂</w:t>
            </w:r>
          </w:p>
        </w:tc>
        <w:tc>
          <w:tcPr>
            <w:tcW w:w="1671" w:type="dxa"/>
            <w:shd w:val="clear" w:color="auto" w:fill="auto"/>
            <w:vAlign w:val="center"/>
          </w:tcPr>
          <w:p w14:paraId="7A86CAA2" w14:textId="77777777" w:rsidR="008B4E66" w:rsidRDefault="008B4E66" w:rsidP="001F6AB0">
            <w:pPr>
              <w:pStyle w:val="afffffffff9"/>
              <w:rPr>
                <w:rFonts w:hAnsi="宋体" w:hint="eastAsia"/>
                <w:sz w:val="22"/>
                <w:szCs w:val="22"/>
              </w:rPr>
            </w:pPr>
            <w:r>
              <w:rPr>
                <w:rFonts w:hAnsi="宋体" w:hint="eastAsia"/>
                <w:sz w:val="22"/>
                <w:szCs w:val="22"/>
              </w:rPr>
              <w:t>500倍</w:t>
            </w:r>
          </w:p>
        </w:tc>
        <w:tc>
          <w:tcPr>
            <w:tcW w:w="1114" w:type="dxa"/>
            <w:shd w:val="clear" w:color="auto" w:fill="auto"/>
            <w:vAlign w:val="center"/>
          </w:tcPr>
          <w:p w14:paraId="20189D38" w14:textId="77777777" w:rsidR="008B4E66" w:rsidRDefault="008B4E66" w:rsidP="001F6AB0">
            <w:pPr>
              <w:pStyle w:val="afffffffff9"/>
              <w:rPr>
                <w:rFonts w:hAnsi="宋体" w:hint="eastAsia"/>
                <w:sz w:val="22"/>
                <w:szCs w:val="22"/>
              </w:rPr>
            </w:pPr>
            <w:r>
              <w:rPr>
                <w:rFonts w:hAnsi="宋体" w:hint="eastAsia"/>
                <w:sz w:val="22"/>
                <w:szCs w:val="22"/>
              </w:rPr>
              <w:t>灌根</w:t>
            </w:r>
          </w:p>
        </w:tc>
        <w:tc>
          <w:tcPr>
            <w:tcW w:w="1393" w:type="dxa"/>
            <w:shd w:val="clear" w:color="auto" w:fill="auto"/>
            <w:vAlign w:val="center"/>
          </w:tcPr>
          <w:p w14:paraId="6B542444" w14:textId="77777777" w:rsidR="008B4E66" w:rsidRDefault="008B4E66" w:rsidP="001F6AB0">
            <w:pPr>
              <w:pStyle w:val="afffffffffffc"/>
              <w:spacing w:before="156" w:after="156"/>
              <w:ind w:firstLineChars="0" w:firstLine="0"/>
              <w:jc w:val="center"/>
              <w:rPr>
                <w:rFonts w:hAnsi="宋体" w:hint="eastAsia"/>
                <w:sz w:val="22"/>
                <w:szCs w:val="22"/>
              </w:rPr>
            </w:pPr>
            <w:r>
              <w:rPr>
                <w:rFonts w:hAnsi="宋体" w:hint="eastAsia"/>
                <w:sz w:val="22"/>
                <w:szCs w:val="22"/>
              </w:rPr>
              <w:t>14</w:t>
            </w:r>
          </w:p>
        </w:tc>
      </w:tr>
      <w:tr w:rsidR="008B4E66" w14:paraId="25C8BF19" w14:textId="77777777" w:rsidTr="008B4E66">
        <w:trPr>
          <w:trHeight w:val="90"/>
          <w:tblHeader/>
          <w:jc w:val="center"/>
        </w:trPr>
        <w:tc>
          <w:tcPr>
            <w:tcW w:w="1397" w:type="dxa"/>
            <w:vMerge/>
            <w:shd w:val="clear" w:color="auto" w:fill="auto"/>
            <w:vAlign w:val="center"/>
          </w:tcPr>
          <w:p w14:paraId="1E7262BB" w14:textId="77777777" w:rsidR="008B4E66" w:rsidRDefault="008B4E66" w:rsidP="001F6AB0">
            <w:pPr>
              <w:pStyle w:val="afffffffff9"/>
              <w:rPr>
                <w:rFonts w:hAnsi="宋体" w:cs="宋体" w:hint="eastAsia"/>
                <w:sz w:val="22"/>
                <w:szCs w:val="22"/>
              </w:rPr>
            </w:pPr>
          </w:p>
        </w:tc>
        <w:tc>
          <w:tcPr>
            <w:tcW w:w="3063" w:type="dxa"/>
            <w:shd w:val="clear" w:color="auto" w:fill="auto"/>
            <w:vAlign w:val="center"/>
          </w:tcPr>
          <w:p w14:paraId="25425908" w14:textId="77777777" w:rsidR="008B4E66" w:rsidRDefault="008B4E66" w:rsidP="001F6AB0">
            <w:pPr>
              <w:pStyle w:val="afffffffff9"/>
              <w:rPr>
                <w:rFonts w:hAnsi="宋体" w:cs="宋体" w:hint="eastAsia"/>
                <w:sz w:val="22"/>
                <w:szCs w:val="22"/>
              </w:rPr>
            </w:pPr>
            <w:r>
              <w:rPr>
                <w:rFonts w:hAnsi="宋体" w:cs="宋体" w:hint="eastAsia"/>
                <w:sz w:val="22"/>
                <w:szCs w:val="22"/>
              </w:rPr>
              <w:t>50%甲基托布津</w:t>
            </w:r>
          </w:p>
        </w:tc>
        <w:tc>
          <w:tcPr>
            <w:tcW w:w="1671" w:type="dxa"/>
            <w:shd w:val="clear" w:color="auto" w:fill="auto"/>
            <w:vAlign w:val="center"/>
          </w:tcPr>
          <w:p w14:paraId="7D5E4B1D" w14:textId="77777777" w:rsidR="008B4E66" w:rsidRDefault="008B4E66" w:rsidP="001F6AB0">
            <w:pPr>
              <w:pStyle w:val="afffffffff9"/>
              <w:rPr>
                <w:rFonts w:hAnsi="宋体" w:hint="eastAsia"/>
                <w:sz w:val="22"/>
                <w:szCs w:val="22"/>
              </w:rPr>
            </w:pPr>
            <w:r>
              <w:rPr>
                <w:rFonts w:hAnsi="宋体" w:hint="eastAsia"/>
                <w:sz w:val="22"/>
                <w:szCs w:val="22"/>
              </w:rPr>
              <w:t>800-1000倍</w:t>
            </w:r>
          </w:p>
        </w:tc>
        <w:tc>
          <w:tcPr>
            <w:tcW w:w="1114" w:type="dxa"/>
            <w:shd w:val="clear" w:color="auto" w:fill="auto"/>
            <w:vAlign w:val="center"/>
          </w:tcPr>
          <w:p w14:paraId="2574951E" w14:textId="77777777" w:rsidR="008B4E66" w:rsidRDefault="008B4E66" w:rsidP="001F6AB0">
            <w:pPr>
              <w:pStyle w:val="afffffffff9"/>
              <w:rPr>
                <w:rFonts w:hAnsi="宋体" w:hint="eastAsia"/>
                <w:sz w:val="22"/>
                <w:szCs w:val="22"/>
              </w:rPr>
            </w:pPr>
            <w:r>
              <w:rPr>
                <w:rFonts w:hAnsi="宋体" w:hint="eastAsia"/>
                <w:sz w:val="22"/>
                <w:szCs w:val="22"/>
              </w:rPr>
              <w:t>浸种</w:t>
            </w:r>
          </w:p>
        </w:tc>
        <w:tc>
          <w:tcPr>
            <w:tcW w:w="1393" w:type="dxa"/>
            <w:shd w:val="clear" w:color="auto" w:fill="auto"/>
            <w:vAlign w:val="center"/>
          </w:tcPr>
          <w:p w14:paraId="048963DD" w14:textId="77777777" w:rsidR="008B4E66" w:rsidRDefault="008B4E66" w:rsidP="001F6AB0">
            <w:pPr>
              <w:pStyle w:val="afffffffffffc"/>
              <w:spacing w:before="156" w:after="156"/>
              <w:ind w:firstLineChars="0" w:firstLine="0"/>
              <w:jc w:val="center"/>
              <w:rPr>
                <w:rFonts w:hAnsi="宋体" w:hint="eastAsia"/>
                <w:sz w:val="22"/>
                <w:szCs w:val="22"/>
              </w:rPr>
            </w:pPr>
            <w:r>
              <w:rPr>
                <w:rFonts w:hAnsi="宋体" w:hint="eastAsia"/>
                <w:sz w:val="22"/>
                <w:szCs w:val="22"/>
              </w:rPr>
              <w:t>14</w:t>
            </w:r>
          </w:p>
        </w:tc>
      </w:tr>
      <w:tr w:rsidR="008B4E66" w14:paraId="2B673F5D" w14:textId="77777777" w:rsidTr="008B4E66">
        <w:trPr>
          <w:trHeight w:val="90"/>
          <w:tblHeader/>
          <w:jc w:val="center"/>
        </w:trPr>
        <w:tc>
          <w:tcPr>
            <w:tcW w:w="1397" w:type="dxa"/>
            <w:vMerge w:val="restart"/>
            <w:shd w:val="clear" w:color="auto" w:fill="auto"/>
            <w:vAlign w:val="center"/>
          </w:tcPr>
          <w:p w14:paraId="2157E332" w14:textId="77777777" w:rsidR="008B4E66" w:rsidRDefault="008B4E66" w:rsidP="001F6AB0">
            <w:pPr>
              <w:pStyle w:val="afffffffff9"/>
              <w:rPr>
                <w:rFonts w:hAnsi="宋体" w:cs="宋体" w:hint="eastAsia"/>
                <w:sz w:val="22"/>
                <w:szCs w:val="22"/>
              </w:rPr>
            </w:pPr>
            <w:r>
              <w:rPr>
                <w:rFonts w:hAnsi="宋体" w:cs="宋体" w:hint="eastAsia"/>
                <w:sz w:val="22"/>
                <w:szCs w:val="22"/>
              </w:rPr>
              <w:t>黑斑病</w:t>
            </w:r>
          </w:p>
        </w:tc>
        <w:tc>
          <w:tcPr>
            <w:tcW w:w="3063" w:type="dxa"/>
            <w:shd w:val="clear" w:color="auto" w:fill="auto"/>
            <w:vAlign w:val="center"/>
          </w:tcPr>
          <w:p w14:paraId="43B3C915" w14:textId="77777777" w:rsidR="008B4E66" w:rsidRDefault="008B4E66" w:rsidP="001F6AB0">
            <w:pPr>
              <w:pStyle w:val="afffffffff9"/>
              <w:rPr>
                <w:rFonts w:hAnsi="宋体" w:cs="宋体" w:hint="eastAsia"/>
                <w:sz w:val="22"/>
                <w:szCs w:val="22"/>
              </w:rPr>
            </w:pPr>
            <w:r>
              <w:rPr>
                <w:rFonts w:hAnsi="宋体" w:cs="宋体" w:hint="eastAsia"/>
                <w:sz w:val="22"/>
                <w:szCs w:val="22"/>
              </w:rPr>
              <w:t>325g/L苯甲·嘧菌酯悬浮剂</w:t>
            </w:r>
          </w:p>
        </w:tc>
        <w:tc>
          <w:tcPr>
            <w:tcW w:w="1671" w:type="dxa"/>
            <w:shd w:val="clear" w:color="auto" w:fill="auto"/>
            <w:vAlign w:val="center"/>
          </w:tcPr>
          <w:p w14:paraId="63361540" w14:textId="77777777" w:rsidR="008B4E66" w:rsidRDefault="008B4E66" w:rsidP="001F6AB0">
            <w:pPr>
              <w:pStyle w:val="afffffffff9"/>
              <w:rPr>
                <w:rFonts w:hAnsi="宋体" w:cs="宋体" w:hint="eastAsia"/>
                <w:sz w:val="22"/>
                <w:szCs w:val="22"/>
              </w:rPr>
            </w:pPr>
            <w:r>
              <w:rPr>
                <w:rFonts w:hAnsi="宋体" w:cs="宋体" w:hint="eastAsia"/>
                <w:sz w:val="22"/>
                <w:szCs w:val="22"/>
              </w:rPr>
              <w:t>40-50毫升/亩</w:t>
            </w:r>
          </w:p>
        </w:tc>
        <w:tc>
          <w:tcPr>
            <w:tcW w:w="1114" w:type="dxa"/>
            <w:shd w:val="clear" w:color="auto" w:fill="auto"/>
            <w:vAlign w:val="center"/>
          </w:tcPr>
          <w:p w14:paraId="2CDA244C" w14:textId="77777777" w:rsidR="008B4E66" w:rsidRDefault="008B4E66" w:rsidP="001F6AB0">
            <w:pPr>
              <w:pStyle w:val="afffffffff9"/>
              <w:rPr>
                <w:rFonts w:hAnsi="宋体" w:hint="eastAsia"/>
                <w:sz w:val="22"/>
                <w:szCs w:val="22"/>
              </w:rPr>
            </w:pPr>
            <w:r>
              <w:rPr>
                <w:rFonts w:hAnsi="宋体" w:hint="eastAsia"/>
                <w:sz w:val="22"/>
                <w:szCs w:val="22"/>
              </w:rPr>
              <w:t>喷雾</w:t>
            </w:r>
          </w:p>
        </w:tc>
        <w:tc>
          <w:tcPr>
            <w:tcW w:w="1393" w:type="dxa"/>
            <w:shd w:val="clear" w:color="auto" w:fill="auto"/>
            <w:vAlign w:val="center"/>
          </w:tcPr>
          <w:p w14:paraId="47AF4E9A" w14:textId="77777777" w:rsidR="008B4E66" w:rsidRDefault="008B4E66" w:rsidP="001F6AB0">
            <w:pPr>
              <w:pStyle w:val="afffffffffffc"/>
              <w:spacing w:before="156" w:after="156"/>
              <w:ind w:firstLineChars="0" w:firstLine="0"/>
              <w:jc w:val="center"/>
              <w:rPr>
                <w:rFonts w:hAnsi="宋体" w:hint="eastAsia"/>
                <w:sz w:val="22"/>
                <w:szCs w:val="22"/>
              </w:rPr>
            </w:pPr>
            <w:r>
              <w:rPr>
                <w:rFonts w:hAnsi="宋体" w:hint="eastAsia"/>
                <w:sz w:val="22"/>
                <w:szCs w:val="22"/>
              </w:rPr>
              <w:t>10</w:t>
            </w:r>
          </w:p>
        </w:tc>
      </w:tr>
      <w:tr w:rsidR="008B4E66" w14:paraId="55A0ADC3" w14:textId="77777777" w:rsidTr="008B4E66">
        <w:trPr>
          <w:trHeight w:val="90"/>
          <w:tblHeader/>
          <w:jc w:val="center"/>
        </w:trPr>
        <w:tc>
          <w:tcPr>
            <w:tcW w:w="1397" w:type="dxa"/>
            <w:vMerge/>
            <w:shd w:val="clear" w:color="auto" w:fill="auto"/>
            <w:vAlign w:val="center"/>
          </w:tcPr>
          <w:p w14:paraId="32F6AF53" w14:textId="77777777" w:rsidR="008B4E66" w:rsidRDefault="008B4E66" w:rsidP="001F6AB0">
            <w:pPr>
              <w:pStyle w:val="afffffffff9"/>
              <w:rPr>
                <w:rFonts w:hAnsi="宋体" w:cs="宋体" w:hint="eastAsia"/>
                <w:sz w:val="22"/>
                <w:szCs w:val="22"/>
              </w:rPr>
            </w:pPr>
          </w:p>
        </w:tc>
        <w:tc>
          <w:tcPr>
            <w:tcW w:w="3063" w:type="dxa"/>
            <w:shd w:val="clear" w:color="auto" w:fill="auto"/>
            <w:vAlign w:val="center"/>
          </w:tcPr>
          <w:p w14:paraId="3CB0C324" w14:textId="77777777" w:rsidR="008B4E66" w:rsidRDefault="008B4E66" w:rsidP="001F6AB0">
            <w:pPr>
              <w:pStyle w:val="afffffffff9"/>
              <w:rPr>
                <w:rFonts w:hAnsi="宋体" w:cs="宋体" w:hint="eastAsia"/>
                <w:sz w:val="22"/>
                <w:szCs w:val="22"/>
              </w:rPr>
            </w:pPr>
            <w:r>
              <w:rPr>
                <w:rFonts w:hAnsi="宋体" w:cs="宋体" w:hint="eastAsia"/>
                <w:sz w:val="22"/>
                <w:szCs w:val="22"/>
              </w:rPr>
              <w:t>25%戊唑醇水乳剂</w:t>
            </w:r>
          </w:p>
        </w:tc>
        <w:tc>
          <w:tcPr>
            <w:tcW w:w="1671" w:type="dxa"/>
            <w:shd w:val="clear" w:color="auto" w:fill="auto"/>
            <w:vAlign w:val="center"/>
          </w:tcPr>
          <w:p w14:paraId="643B1A90" w14:textId="77777777" w:rsidR="008B4E66" w:rsidRDefault="008B4E66" w:rsidP="001F6AB0">
            <w:pPr>
              <w:pStyle w:val="afffffffff9"/>
              <w:rPr>
                <w:rFonts w:hAnsi="宋体" w:cs="宋体" w:hint="eastAsia"/>
                <w:sz w:val="22"/>
                <w:szCs w:val="22"/>
              </w:rPr>
            </w:pPr>
            <w:r>
              <w:rPr>
                <w:rFonts w:hAnsi="宋体" w:cs="宋体" w:hint="eastAsia"/>
                <w:sz w:val="22"/>
                <w:szCs w:val="22"/>
              </w:rPr>
              <w:t>10-20毫升/亩</w:t>
            </w:r>
          </w:p>
        </w:tc>
        <w:tc>
          <w:tcPr>
            <w:tcW w:w="1114" w:type="dxa"/>
            <w:shd w:val="clear" w:color="auto" w:fill="auto"/>
            <w:vAlign w:val="center"/>
          </w:tcPr>
          <w:p w14:paraId="4A76E206" w14:textId="77777777" w:rsidR="008B4E66" w:rsidRDefault="008B4E66" w:rsidP="001F6AB0">
            <w:pPr>
              <w:pStyle w:val="afffffffff9"/>
              <w:rPr>
                <w:rFonts w:hAnsi="宋体" w:cs="宋体" w:hint="eastAsia"/>
                <w:sz w:val="22"/>
                <w:szCs w:val="22"/>
              </w:rPr>
            </w:pPr>
            <w:r>
              <w:rPr>
                <w:rFonts w:hAnsi="宋体" w:cs="宋体" w:hint="eastAsia"/>
                <w:sz w:val="22"/>
                <w:szCs w:val="22"/>
              </w:rPr>
              <w:t>喷雾</w:t>
            </w:r>
          </w:p>
        </w:tc>
        <w:tc>
          <w:tcPr>
            <w:tcW w:w="1393" w:type="dxa"/>
            <w:shd w:val="clear" w:color="auto" w:fill="auto"/>
            <w:vAlign w:val="center"/>
          </w:tcPr>
          <w:p w14:paraId="4DC9E69B" w14:textId="77777777" w:rsidR="008B4E66" w:rsidRDefault="008B4E66" w:rsidP="001F6AB0">
            <w:pPr>
              <w:pStyle w:val="afffffffffffc"/>
              <w:spacing w:before="156" w:after="156"/>
              <w:ind w:firstLineChars="0" w:firstLine="0"/>
              <w:jc w:val="center"/>
              <w:rPr>
                <w:rFonts w:hAnsi="宋体" w:hint="eastAsia"/>
                <w:sz w:val="22"/>
                <w:szCs w:val="22"/>
              </w:rPr>
            </w:pPr>
            <w:r>
              <w:rPr>
                <w:rFonts w:hAnsi="宋体" w:hint="eastAsia"/>
                <w:sz w:val="22"/>
                <w:szCs w:val="22"/>
              </w:rPr>
              <w:t>15</w:t>
            </w:r>
          </w:p>
        </w:tc>
      </w:tr>
      <w:tr w:rsidR="008B4E66" w14:paraId="1795D5A4" w14:textId="77777777" w:rsidTr="008B4E66">
        <w:trPr>
          <w:trHeight w:val="90"/>
          <w:tblHeader/>
          <w:jc w:val="center"/>
        </w:trPr>
        <w:tc>
          <w:tcPr>
            <w:tcW w:w="1397" w:type="dxa"/>
            <w:vMerge/>
            <w:shd w:val="clear" w:color="auto" w:fill="auto"/>
            <w:vAlign w:val="center"/>
          </w:tcPr>
          <w:p w14:paraId="1036E96F" w14:textId="77777777" w:rsidR="008B4E66" w:rsidRDefault="008B4E66" w:rsidP="001F6AB0">
            <w:pPr>
              <w:pStyle w:val="afffffffff9"/>
              <w:rPr>
                <w:rFonts w:hAnsi="宋体" w:cs="宋体" w:hint="eastAsia"/>
                <w:sz w:val="22"/>
                <w:szCs w:val="22"/>
              </w:rPr>
            </w:pPr>
          </w:p>
        </w:tc>
        <w:tc>
          <w:tcPr>
            <w:tcW w:w="3063" w:type="dxa"/>
            <w:shd w:val="clear" w:color="auto" w:fill="auto"/>
            <w:vAlign w:val="center"/>
          </w:tcPr>
          <w:p w14:paraId="25A607C4" w14:textId="77777777" w:rsidR="008B4E66" w:rsidRDefault="008B4E66" w:rsidP="001F6AB0">
            <w:pPr>
              <w:pStyle w:val="afffffffff9"/>
              <w:rPr>
                <w:rFonts w:hAnsi="宋体" w:cs="宋体" w:hint="eastAsia"/>
                <w:sz w:val="22"/>
                <w:szCs w:val="22"/>
              </w:rPr>
            </w:pPr>
            <w:r>
              <w:rPr>
                <w:rFonts w:hAnsi="宋体" w:cs="宋体" w:hint="eastAsia"/>
                <w:sz w:val="22"/>
                <w:szCs w:val="22"/>
              </w:rPr>
              <w:t>20%抑霉唑水乳剂</w:t>
            </w:r>
          </w:p>
        </w:tc>
        <w:tc>
          <w:tcPr>
            <w:tcW w:w="1671" w:type="dxa"/>
            <w:shd w:val="clear" w:color="auto" w:fill="auto"/>
            <w:vAlign w:val="center"/>
          </w:tcPr>
          <w:p w14:paraId="6D84A5C5" w14:textId="77777777" w:rsidR="008B4E66" w:rsidRDefault="008B4E66" w:rsidP="001F6AB0">
            <w:pPr>
              <w:pStyle w:val="afffffffff9"/>
              <w:rPr>
                <w:rFonts w:hAnsi="宋体" w:cs="宋体" w:hint="eastAsia"/>
                <w:sz w:val="22"/>
                <w:szCs w:val="22"/>
              </w:rPr>
            </w:pPr>
            <w:r>
              <w:rPr>
                <w:rFonts w:hAnsi="宋体" w:cs="宋体" w:hint="eastAsia"/>
                <w:sz w:val="22"/>
                <w:szCs w:val="22"/>
              </w:rPr>
              <w:t>37.5-45毫升/亩</w:t>
            </w:r>
          </w:p>
        </w:tc>
        <w:tc>
          <w:tcPr>
            <w:tcW w:w="1114" w:type="dxa"/>
            <w:shd w:val="clear" w:color="auto" w:fill="auto"/>
            <w:vAlign w:val="center"/>
          </w:tcPr>
          <w:p w14:paraId="14D85FEB" w14:textId="77777777" w:rsidR="008B4E66" w:rsidRDefault="008B4E66" w:rsidP="001F6AB0">
            <w:pPr>
              <w:pStyle w:val="afffffffff9"/>
              <w:rPr>
                <w:rFonts w:hAnsi="宋体" w:cs="宋体" w:hint="eastAsia"/>
                <w:sz w:val="22"/>
                <w:szCs w:val="22"/>
              </w:rPr>
            </w:pPr>
            <w:r>
              <w:rPr>
                <w:rFonts w:hAnsi="宋体" w:cs="宋体" w:hint="eastAsia"/>
                <w:sz w:val="22"/>
                <w:szCs w:val="22"/>
              </w:rPr>
              <w:t>喷雾</w:t>
            </w:r>
          </w:p>
        </w:tc>
        <w:tc>
          <w:tcPr>
            <w:tcW w:w="1393" w:type="dxa"/>
            <w:shd w:val="clear" w:color="auto" w:fill="auto"/>
            <w:vAlign w:val="center"/>
          </w:tcPr>
          <w:p w14:paraId="4BE47CD5" w14:textId="77777777" w:rsidR="008B4E66" w:rsidRDefault="008B4E66" w:rsidP="001F6AB0">
            <w:pPr>
              <w:pStyle w:val="afffffffffffc"/>
              <w:spacing w:before="156" w:after="156"/>
              <w:ind w:firstLineChars="0" w:firstLine="0"/>
              <w:jc w:val="center"/>
              <w:rPr>
                <w:rFonts w:hAnsi="宋体" w:hint="eastAsia"/>
                <w:sz w:val="22"/>
                <w:szCs w:val="22"/>
              </w:rPr>
            </w:pPr>
            <w:r>
              <w:rPr>
                <w:rFonts w:hAnsi="宋体" w:hint="eastAsia"/>
                <w:sz w:val="22"/>
                <w:szCs w:val="22"/>
              </w:rPr>
              <w:t>21</w:t>
            </w:r>
          </w:p>
        </w:tc>
      </w:tr>
      <w:tr w:rsidR="008B4E66" w14:paraId="63523FD3" w14:textId="77777777" w:rsidTr="008B4E66">
        <w:trPr>
          <w:trHeight w:val="90"/>
          <w:tblHeader/>
          <w:jc w:val="center"/>
        </w:trPr>
        <w:tc>
          <w:tcPr>
            <w:tcW w:w="1397" w:type="dxa"/>
            <w:shd w:val="clear" w:color="auto" w:fill="auto"/>
            <w:vAlign w:val="center"/>
          </w:tcPr>
          <w:p w14:paraId="6A31BB62" w14:textId="77777777" w:rsidR="008B4E66" w:rsidRDefault="008B4E66" w:rsidP="001F6AB0">
            <w:pPr>
              <w:pStyle w:val="afffffffff9"/>
              <w:rPr>
                <w:rFonts w:hAnsi="宋体" w:cs="宋体" w:hint="eastAsia"/>
                <w:sz w:val="22"/>
                <w:szCs w:val="22"/>
              </w:rPr>
            </w:pPr>
            <w:r>
              <w:rPr>
                <w:rFonts w:hAnsi="宋体" w:cs="宋体" w:hint="eastAsia"/>
                <w:sz w:val="22"/>
                <w:szCs w:val="22"/>
              </w:rPr>
              <w:t>炭疽病</w:t>
            </w:r>
          </w:p>
        </w:tc>
        <w:tc>
          <w:tcPr>
            <w:tcW w:w="3063" w:type="dxa"/>
            <w:shd w:val="clear" w:color="auto" w:fill="auto"/>
            <w:vAlign w:val="center"/>
          </w:tcPr>
          <w:p w14:paraId="10EE9165" w14:textId="77777777" w:rsidR="008B4E66" w:rsidRDefault="008B4E66" w:rsidP="001F6AB0">
            <w:pPr>
              <w:pStyle w:val="afffffffff9"/>
              <w:rPr>
                <w:rFonts w:hAnsi="宋体" w:cs="宋体" w:hint="eastAsia"/>
                <w:sz w:val="22"/>
                <w:szCs w:val="22"/>
              </w:rPr>
            </w:pPr>
            <w:r>
              <w:rPr>
                <w:rFonts w:hAnsi="宋体" w:cs="宋体" w:hint="eastAsia"/>
                <w:sz w:val="22"/>
                <w:szCs w:val="22"/>
              </w:rPr>
              <w:t>30%唑醚·戊唑醇悬浮剂</w:t>
            </w:r>
          </w:p>
        </w:tc>
        <w:tc>
          <w:tcPr>
            <w:tcW w:w="1671" w:type="dxa"/>
            <w:shd w:val="clear" w:color="auto" w:fill="auto"/>
            <w:vAlign w:val="center"/>
          </w:tcPr>
          <w:p w14:paraId="2B4C8DA9" w14:textId="77777777" w:rsidR="008B4E66" w:rsidRDefault="008B4E66" w:rsidP="001F6AB0">
            <w:pPr>
              <w:pStyle w:val="afffffffff9"/>
              <w:rPr>
                <w:rFonts w:hAnsi="宋体" w:hint="eastAsia"/>
                <w:sz w:val="22"/>
                <w:szCs w:val="22"/>
              </w:rPr>
            </w:pPr>
            <w:r>
              <w:rPr>
                <w:rFonts w:hAnsi="宋体" w:hint="eastAsia"/>
                <w:sz w:val="22"/>
                <w:szCs w:val="22"/>
              </w:rPr>
              <w:t>1500-2000倍</w:t>
            </w:r>
          </w:p>
        </w:tc>
        <w:tc>
          <w:tcPr>
            <w:tcW w:w="1114" w:type="dxa"/>
            <w:shd w:val="clear" w:color="auto" w:fill="auto"/>
            <w:vAlign w:val="center"/>
          </w:tcPr>
          <w:p w14:paraId="32E34830" w14:textId="77777777" w:rsidR="008B4E66" w:rsidRDefault="008B4E66" w:rsidP="001F6AB0">
            <w:pPr>
              <w:pStyle w:val="afffffffff9"/>
              <w:rPr>
                <w:rFonts w:hAnsi="宋体" w:hint="eastAsia"/>
                <w:sz w:val="22"/>
                <w:szCs w:val="22"/>
              </w:rPr>
            </w:pPr>
            <w:r>
              <w:rPr>
                <w:rFonts w:hAnsi="宋体" w:hint="eastAsia"/>
                <w:sz w:val="22"/>
                <w:szCs w:val="22"/>
              </w:rPr>
              <w:t>喷雾</w:t>
            </w:r>
          </w:p>
        </w:tc>
        <w:tc>
          <w:tcPr>
            <w:tcW w:w="1393" w:type="dxa"/>
            <w:shd w:val="clear" w:color="auto" w:fill="auto"/>
            <w:vAlign w:val="center"/>
          </w:tcPr>
          <w:p w14:paraId="54553154" w14:textId="77777777" w:rsidR="008B4E66" w:rsidRDefault="008B4E66" w:rsidP="001F6AB0">
            <w:pPr>
              <w:pStyle w:val="afffffffffffc"/>
              <w:spacing w:before="156" w:after="156"/>
              <w:ind w:firstLineChars="0" w:firstLine="0"/>
              <w:jc w:val="center"/>
              <w:rPr>
                <w:rFonts w:hAnsi="宋体" w:hint="eastAsia"/>
                <w:sz w:val="22"/>
                <w:szCs w:val="22"/>
              </w:rPr>
            </w:pPr>
            <w:r>
              <w:rPr>
                <w:rFonts w:hAnsi="宋体" w:hint="eastAsia"/>
                <w:sz w:val="22"/>
                <w:szCs w:val="22"/>
              </w:rPr>
              <w:t>21</w:t>
            </w:r>
          </w:p>
        </w:tc>
      </w:tr>
      <w:tr w:rsidR="008B4E66" w14:paraId="72A8BB3A" w14:textId="77777777" w:rsidTr="008B4E66">
        <w:trPr>
          <w:trHeight w:val="90"/>
          <w:tblHeader/>
          <w:jc w:val="center"/>
        </w:trPr>
        <w:tc>
          <w:tcPr>
            <w:tcW w:w="1397" w:type="dxa"/>
            <w:shd w:val="clear" w:color="auto" w:fill="auto"/>
            <w:vAlign w:val="center"/>
          </w:tcPr>
          <w:p w14:paraId="65677976" w14:textId="77777777" w:rsidR="008B4E66" w:rsidRDefault="008B4E66" w:rsidP="001F6AB0">
            <w:pPr>
              <w:pStyle w:val="afffffffff9"/>
              <w:rPr>
                <w:rFonts w:hAnsi="宋体" w:cs="宋体" w:hint="eastAsia"/>
                <w:sz w:val="22"/>
                <w:szCs w:val="22"/>
              </w:rPr>
            </w:pPr>
            <w:r>
              <w:rPr>
                <w:rFonts w:hAnsi="宋体" w:cs="宋体" w:hint="eastAsia"/>
                <w:sz w:val="22"/>
                <w:szCs w:val="22"/>
              </w:rPr>
              <w:t>疫  病</w:t>
            </w:r>
          </w:p>
        </w:tc>
        <w:tc>
          <w:tcPr>
            <w:tcW w:w="3063" w:type="dxa"/>
            <w:shd w:val="clear" w:color="auto" w:fill="auto"/>
            <w:vAlign w:val="center"/>
          </w:tcPr>
          <w:p w14:paraId="4DAB8EB7" w14:textId="77777777" w:rsidR="008B4E66" w:rsidRDefault="008B4E66" w:rsidP="001F6AB0">
            <w:pPr>
              <w:pStyle w:val="afffffffff9"/>
              <w:rPr>
                <w:rFonts w:hAnsi="宋体" w:cs="宋体" w:hint="eastAsia"/>
                <w:sz w:val="22"/>
                <w:szCs w:val="22"/>
              </w:rPr>
            </w:pPr>
            <w:r>
              <w:rPr>
                <w:rFonts w:hAnsi="宋体" w:cs="宋体" w:hint="eastAsia"/>
                <w:sz w:val="22"/>
                <w:szCs w:val="22"/>
              </w:rPr>
              <w:t>24%霜脲·氰霜唑悬浮剂</w:t>
            </w:r>
          </w:p>
        </w:tc>
        <w:tc>
          <w:tcPr>
            <w:tcW w:w="1671" w:type="dxa"/>
            <w:shd w:val="clear" w:color="auto" w:fill="auto"/>
            <w:vAlign w:val="center"/>
          </w:tcPr>
          <w:p w14:paraId="498EDD12" w14:textId="77777777" w:rsidR="008B4E66" w:rsidRDefault="008B4E66" w:rsidP="001F6AB0">
            <w:pPr>
              <w:pStyle w:val="afffffffff9"/>
              <w:rPr>
                <w:rFonts w:hAnsi="宋体" w:hint="eastAsia"/>
                <w:sz w:val="22"/>
                <w:szCs w:val="22"/>
              </w:rPr>
            </w:pPr>
            <w:r>
              <w:rPr>
                <w:rFonts w:hAnsi="宋体" w:hint="eastAsia"/>
                <w:sz w:val="22"/>
                <w:szCs w:val="22"/>
              </w:rPr>
              <w:t>1000-2000倍</w:t>
            </w:r>
          </w:p>
        </w:tc>
        <w:tc>
          <w:tcPr>
            <w:tcW w:w="1114" w:type="dxa"/>
            <w:shd w:val="clear" w:color="auto" w:fill="auto"/>
            <w:vAlign w:val="center"/>
          </w:tcPr>
          <w:p w14:paraId="08C3C62C" w14:textId="77777777" w:rsidR="008B4E66" w:rsidRDefault="008B4E66" w:rsidP="001F6AB0">
            <w:pPr>
              <w:pStyle w:val="afffffffff9"/>
              <w:rPr>
                <w:rFonts w:hAnsi="宋体" w:hint="eastAsia"/>
                <w:sz w:val="22"/>
                <w:szCs w:val="22"/>
              </w:rPr>
            </w:pPr>
            <w:r>
              <w:rPr>
                <w:rFonts w:hAnsi="宋体" w:hint="eastAsia"/>
                <w:sz w:val="22"/>
                <w:szCs w:val="22"/>
              </w:rPr>
              <w:t>喷雾</w:t>
            </w:r>
          </w:p>
        </w:tc>
        <w:tc>
          <w:tcPr>
            <w:tcW w:w="1393" w:type="dxa"/>
            <w:shd w:val="clear" w:color="auto" w:fill="auto"/>
            <w:vAlign w:val="center"/>
          </w:tcPr>
          <w:p w14:paraId="59963629" w14:textId="77777777" w:rsidR="008B4E66" w:rsidRDefault="008B4E66" w:rsidP="001F6AB0">
            <w:pPr>
              <w:pStyle w:val="afffffffffffc"/>
              <w:spacing w:before="156" w:after="156"/>
              <w:ind w:firstLineChars="0" w:firstLine="0"/>
              <w:jc w:val="center"/>
              <w:rPr>
                <w:rFonts w:hAnsi="宋体" w:hint="eastAsia"/>
                <w:sz w:val="22"/>
                <w:szCs w:val="22"/>
              </w:rPr>
            </w:pPr>
            <w:r>
              <w:rPr>
                <w:rFonts w:hAnsi="宋体" w:hint="eastAsia"/>
                <w:sz w:val="22"/>
                <w:szCs w:val="22"/>
              </w:rPr>
              <w:t>14</w:t>
            </w:r>
          </w:p>
        </w:tc>
      </w:tr>
      <w:tr w:rsidR="008B4E66" w14:paraId="4FED6CD6" w14:textId="77777777" w:rsidTr="008B4E66">
        <w:trPr>
          <w:trHeight w:val="90"/>
          <w:tblHeader/>
          <w:jc w:val="center"/>
        </w:trPr>
        <w:tc>
          <w:tcPr>
            <w:tcW w:w="1397" w:type="dxa"/>
            <w:shd w:val="clear" w:color="auto" w:fill="auto"/>
            <w:vAlign w:val="center"/>
          </w:tcPr>
          <w:p w14:paraId="4E239555" w14:textId="77777777" w:rsidR="008B4E66" w:rsidRDefault="008B4E66" w:rsidP="001F6AB0">
            <w:pPr>
              <w:pStyle w:val="afffffffff9"/>
              <w:rPr>
                <w:rFonts w:hAnsi="宋体" w:cs="宋体" w:hint="eastAsia"/>
                <w:sz w:val="22"/>
                <w:szCs w:val="22"/>
              </w:rPr>
            </w:pPr>
            <w:r>
              <w:rPr>
                <w:rFonts w:hAnsi="宋体" w:cs="宋体" w:hint="eastAsia"/>
                <w:sz w:val="22"/>
                <w:szCs w:val="22"/>
              </w:rPr>
              <w:t>茎腐病</w:t>
            </w:r>
          </w:p>
        </w:tc>
        <w:tc>
          <w:tcPr>
            <w:tcW w:w="3063" w:type="dxa"/>
            <w:shd w:val="clear" w:color="auto" w:fill="auto"/>
            <w:vAlign w:val="center"/>
          </w:tcPr>
          <w:p w14:paraId="4624C20F" w14:textId="77777777" w:rsidR="008B4E66" w:rsidRDefault="008B4E66" w:rsidP="001F6AB0">
            <w:pPr>
              <w:pStyle w:val="afffffffff9"/>
              <w:rPr>
                <w:rFonts w:hAnsi="宋体" w:cs="宋体" w:hint="eastAsia"/>
                <w:sz w:val="22"/>
                <w:szCs w:val="22"/>
              </w:rPr>
            </w:pPr>
            <w:r>
              <w:rPr>
                <w:rFonts w:hAnsi="宋体" w:cs="宋体" w:hint="eastAsia"/>
                <w:sz w:val="22"/>
                <w:szCs w:val="22"/>
              </w:rPr>
              <w:t>605g/L霜霉威盐酸盐可溶液剂</w:t>
            </w:r>
          </w:p>
        </w:tc>
        <w:tc>
          <w:tcPr>
            <w:tcW w:w="1671" w:type="dxa"/>
            <w:shd w:val="clear" w:color="auto" w:fill="auto"/>
            <w:vAlign w:val="center"/>
          </w:tcPr>
          <w:p w14:paraId="0B358DAC" w14:textId="77777777" w:rsidR="008B4E66" w:rsidRDefault="008B4E66" w:rsidP="001F6AB0">
            <w:pPr>
              <w:pStyle w:val="afffffffff9"/>
              <w:rPr>
                <w:rFonts w:hAnsi="宋体" w:hint="eastAsia"/>
                <w:sz w:val="22"/>
                <w:szCs w:val="22"/>
              </w:rPr>
            </w:pPr>
            <w:r>
              <w:rPr>
                <w:rFonts w:hAnsi="宋体" w:hint="eastAsia"/>
                <w:sz w:val="22"/>
                <w:szCs w:val="22"/>
              </w:rPr>
              <w:t>100-167毫升/亩</w:t>
            </w:r>
          </w:p>
        </w:tc>
        <w:tc>
          <w:tcPr>
            <w:tcW w:w="1114" w:type="dxa"/>
            <w:shd w:val="clear" w:color="auto" w:fill="auto"/>
            <w:vAlign w:val="center"/>
          </w:tcPr>
          <w:p w14:paraId="2088B942" w14:textId="77777777" w:rsidR="008B4E66" w:rsidRDefault="008B4E66" w:rsidP="001F6AB0">
            <w:pPr>
              <w:pStyle w:val="afffffffff9"/>
              <w:rPr>
                <w:rFonts w:hAnsi="宋体" w:hint="eastAsia"/>
                <w:sz w:val="22"/>
                <w:szCs w:val="22"/>
              </w:rPr>
            </w:pPr>
            <w:r>
              <w:rPr>
                <w:rFonts w:hAnsi="宋体" w:hint="eastAsia"/>
                <w:sz w:val="22"/>
                <w:szCs w:val="22"/>
              </w:rPr>
              <w:t>喷雾</w:t>
            </w:r>
          </w:p>
        </w:tc>
        <w:tc>
          <w:tcPr>
            <w:tcW w:w="1393" w:type="dxa"/>
            <w:shd w:val="clear" w:color="auto" w:fill="auto"/>
            <w:vAlign w:val="center"/>
          </w:tcPr>
          <w:p w14:paraId="3837CE2D" w14:textId="77777777" w:rsidR="008B4E66" w:rsidRDefault="008B4E66" w:rsidP="001F6AB0">
            <w:pPr>
              <w:pStyle w:val="afffffffffffc"/>
              <w:spacing w:before="156" w:after="156"/>
              <w:ind w:firstLineChars="0" w:firstLine="0"/>
              <w:jc w:val="center"/>
              <w:rPr>
                <w:rFonts w:hAnsi="宋体" w:hint="eastAsia"/>
                <w:sz w:val="22"/>
                <w:szCs w:val="22"/>
              </w:rPr>
            </w:pPr>
            <w:r>
              <w:rPr>
                <w:rFonts w:hAnsi="宋体" w:hint="eastAsia"/>
                <w:sz w:val="22"/>
                <w:szCs w:val="22"/>
              </w:rPr>
              <w:t>10</w:t>
            </w:r>
          </w:p>
        </w:tc>
      </w:tr>
      <w:tr w:rsidR="008B4E66" w14:paraId="3B044827" w14:textId="77777777" w:rsidTr="008B4E66">
        <w:trPr>
          <w:trHeight w:val="90"/>
          <w:tblHeader/>
          <w:jc w:val="center"/>
        </w:trPr>
        <w:tc>
          <w:tcPr>
            <w:tcW w:w="1397" w:type="dxa"/>
            <w:vMerge w:val="restart"/>
            <w:shd w:val="clear" w:color="auto" w:fill="auto"/>
            <w:vAlign w:val="center"/>
          </w:tcPr>
          <w:p w14:paraId="62753B6F" w14:textId="77777777" w:rsidR="008B4E66" w:rsidRDefault="008B4E66" w:rsidP="001F6AB0">
            <w:pPr>
              <w:pStyle w:val="afffffffff9"/>
              <w:rPr>
                <w:rFonts w:hAnsi="宋体" w:cs="宋体" w:hint="eastAsia"/>
                <w:sz w:val="22"/>
                <w:szCs w:val="22"/>
              </w:rPr>
            </w:pPr>
            <w:r>
              <w:rPr>
                <w:rFonts w:hAnsi="宋体" w:cs="宋体" w:hint="eastAsia"/>
                <w:sz w:val="22"/>
                <w:szCs w:val="22"/>
              </w:rPr>
              <w:t>蛴  螬</w:t>
            </w:r>
          </w:p>
        </w:tc>
        <w:tc>
          <w:tcPr>
            <w:tcW w:w="3063" w:type="dxa"/>
            <w:shd w:val="clear" w:color="auto" w:fill="auto"/>
            <w:vAlign w:val="center"/>
          </w:tcPr>
          <w:p w14:paraId="46760E88" w14:textId="77777777" w:rsidR="008B4E66" w:rsidRDefault="008B4E66" w:rsidP="001F6AB0">
            <w:pPr>
              <w:pStyle w:val="afffffffff9"/>
              <w:rPr>
                <w:rFonts w:hAnsi="宋体" w:cs="宋体" w:hint="eastAsia"/>
                <w:sz w:val="22"/>
                <w:szCs w:val="22"/>
              </w:rPr>
            </w:pPr>
            <w:r>
              <w:rPr>
                <w:rFonts w:hAnsi="宋体" w:cs="宋体" w:hint="eastAsia"/>
                <w:sz w:val="22"/>
                <w:szCs w:val="22"/>
              </w:rPr>
              <w:t>5%二嗪磷颗粒剂</w:t>
            </w:r>
          </w:p>
        </w:tc>
        <w:tc>
          <w:tcPr>
            <w:tcW w:w="1671" w:type="dxa"/>
            <w:shd w:val="clear" w:color="auto" w:fill="auto"/>
            <w:vAlign w:val="center"/>
          </w:tcPr>
          <w:p w14:paraId="3A183EE3" w14:textId="77777777" w:rsidR="008B4E66" w:rsidRDefault="008B4E66" w:rsidP="001F6AB0">
            <w:pPr>
              <w:pStyle w:val="afffffffff9"/>
              <w:rPr>
                <w:rFonts w:hAnsi="宋体" w:cs="宋体" w:hint="eastAsia"/>
                <w:sz w:val="22"/>
                <w:szCs w:val="22"/>
              </w:rPr>
            </w:pPr>
            <w:r>
              <w:rPr>
                <w:rFonts w:hAnsi="宋体" w:cs="宋体"/>
                <w:sz w:val="22"/>
                <w:szCs w:val="22"/>
              </w:rPr>
              <w:t>2000-3000克/亩</w:t>
            </w:r>
          </w:p>
        </w:tc>
        <w:tc>
          <w:tcPr>
            <w:tcW w:w="1114" w:type="dxa"/>
            <w:shd w:val="clear" w:color="auto" w:fill="auto"/>
            <w:vAlign w:val="center"/>
          </w:tcPr>
          <w:p w14:paraId="4F316F3E" w14:textId="77777777" w:rsidR="008B4E66" w:rsidRDefault="008B4E66" w:rsidP="001F6AB0">
            <w:pPr>
              <w:pStyle w:val="afffffffff9"/>
              <w:rPr>
                <w:rFonts w:hAnsi="宋体" w:cs="宋体" w:hint="eastAsia"/>
                <w:sz w:val="22"/>
                <w:szCs w:val="22"/>
              </w:rPr>
            </w:pPr>
            <w:r>
              <w:rPr>
                <w:rFonts w:hAnsi="宋体" w:cs="宋体"/>
                <w:sz w:val="22"/>
                <w:szCs w:val="22"/>
              </w:rPr>
              <w:t>撒施</w:t>
            </w:r>
          </w:p>
        </w:tc>
        <w:tc>
          <w:tcPr>
            <w:tcW w:w="1393" w:type="dxa"/>
            <w:shd w:val="clear" w:color="auto" w:fill="auto"/>
            <w:vAlign w:val="center"/>
          </w:tcPr>
          <w:p w14:paraId="36858321" w14:textId="77777777" w:rsidR="008B4E66" w:rsidRDefault="008B4E66" w:rsidP="001F6AB0">
            <w:pPr>
              <w:pStyle w:val="afffffffffffc"/>
              <w:spacing w:before="156" w:after="156"/>
              <w:ind w:firstLineChars="0" w:firstLine="0"/>
              <w:jc w:val="center"/>
              <w:rPr>
                <w:rFonts w:hAnsi="宋体" w:hint="eastAsia"/>
                <w:sz w:val="22"/>
                <w:szCs w:val="22"/>
              </w:rPr>
            </w:pPr>
            <w:r>
              <w:rPr>
                <w:rFonts w:hAnsi="宋体" w:hint="eastAsia"/>
                <w:sz w:val="22"/>
                <w:szCs w:val="22"/>
              </w:rPr>
              <w:t>14</w:t>
            </w:r>
          </w:p>
        </w:tc>
      </w:tr>
      <w:tr w:rsidR="008B4E66" w14:paraId="1ED5B81D" w14:textId="77777777" w:rsidTr="008B4E66">
        <w:trPr>
          <w:trHeight w:val="90"/>
          <w:tblHeader/>
          <w:jc w:val="center"/>
        </w:trPr>
        <w:tc>
          <w:tcPr>
            <w:tcW w:w="1397" w:type="dxa"/>
            <w:vMerge/>
            <w:shd w:val="clear" w:color="auto" w:fill="auto"/>
            <w:vAlign w:val="center"/>
          </w:tcPr>
          <w:p w14:paraId="2E50DEBB" w14:textId="77777777" w:rsidR="008B4E66" w:rsidRDefault="008B4E66" w:rsidP="001F6AB0">
            <w:pPr>
              <w:pStyle w:val="afffffffff9"/>
              <w:rPr>
                <w:rFonts w:hAnsi="宋体" w:cs="宋体" w:hint="eastAsia"/>
                <w:sz w:val="22"/>
                <w:szCs w:val="22"/>
              </w:rPr>
            </w:pPr>
          </w:p>
        </w:tc>
        <w:tc>
          <w:tcPr>
            <w:tcW w:w="3063" w:type="dxa"/>
            <w:shd w:val="clear" w:color="auto" w:fill="auto"/>
            <w:vAlign w:val="center"/>
          </w:tcPr>
          <w:p w14:paraId="6F7D6840" w14:textId="77777777" w:rsidR="008B4E66" w:rsidRDefault="008B4E66" w:rsidP="001F6AB0">
            <w:pPr>
              <w:pStyle w:val="afffffffff9"/>
              <w:rPr>
                <w:rFonts w:hAnsi="宋体" w:cs="宋体" w:hint="eastAsia"/>
                <w:sz w:val="22"/>
                <w:szCs w:val="22"/>
              </w:rPr>
            </w:pPr>
            <w:r>
              <w:rPr>
                <w:rFonts w:hAnsi="宋体" w:cs="宋体" w:hint="eastAsia"/>
                <w:sz w:val="22"/>
                <w:szCs w:val="22"/>
              </w:rPr>
              <w:t>3%阿维·吡虫啉颗粒剂</w:t>
            </w:r>
          </w:p>
        </w:tc>
        <w:tc>
          <w:tcPr>
            <w:tcW w:w="1671" w:type="dxa"/>
            <w:shd w:val="clear" w:color="auto" w:fill="auto"/>
            <w:vAlign w:val="center"/>
          </w:tcPr>
          <w:p w14:paraId="3915418F" w14:textId="77777777" w:rsidR="008B4E66" w:rsidRDefault="008B4E66" w:rsidP="001F6AB0">
            <w:pPr>
              <w:pStyle w:val="afffffffff9"/>
              <w:rPr>
                <w:rFonts w:hAnsi="宋体" w:cs="宋体" w:hint="eastAsia"/>
                <w:sz w:val="22"/>
                <w:szCs w:val="22"/>
              </w:rPr>
            </w:pPr>
            <w:r>
              <w:rPr>
                <w:rFonts w:hAnsi="宋体" w:cs="宋体"/>
                <w:sz w:val="22"/>
                <w:szCs w:val="22"/>
              </w:rPr>
              <w:t>2000-3000克/亩</w:t>
            </w:r>
          </w:p>
        </w:tc>
        <w:tc>
          <w:tcPr>
            <w:tcW w:w="1114" w:type="dxa"/>
            <w:shd w:val="clear" w:color="auto" w:fill="auto"/>
            <w:vAlign w:val="center"/>
          </w:tcPr>
          <w:p w14:paraId="7F80CA69" w14:textId="77777777" w:rsidR="008B4E66" w:rsidRDefault="008B4E66" w:rsidP="001F6AB0">
            <w:pPr>
              <w:pStyle w:val="afffffffff9"/>
              <w:rPr>
                <w:rFonts w:hAnsi="宋体" w:cs="宋体" w:hint="eastAsia"/>
                <w:sz w:val="22"/>
                <w:szCs w:val="22"/>
              </w:rPr>
            </w:pPr>
            <w:r>
              <w:rPr>
                <w:rFonts w:hAnsi="宋体" w:cs="宋体"/>
                <w:sz w:val="22"/>
                <w:szCs w:val="22"/>
              </w:rPr>
              <w:t>药土法</w:t>
            </w:r>
          </w:p>
        </w:tc>
        <w:tc>
          <w:tcPr>
            <w:tcW w:w="1393" w:type="dxa"/>
            <w:shd w:val="clear" w:color="auto" w:fill="auto"/>
            <w:vAlign w:val="center"/>
          </w:tcPr>
          <w:p w14:paraId="0AE21895" w14:textId="77777777" w:rsidR="008B4E66" w:rsidRDefault="008B4E66" w:rsidP="001F6AB0">
            <w:pPr>
              <w:pStyle w:val="afffffffffffc"/>
              <w:spacing w:before="156" w:after="156"/>
              <w:ind w:firstLineChars="0" w:firstLine="0"/>
              <w:jc w:val="center"/>
              <w:rPr>
                <w:rFonts w:hAnsi="宋体" w:hint="eastAsia"/>
                <w:sz w:val="22"/>
                <w:szCs w:val="22"/>
              </w:rPr>
            </w:pPr>
            <w:r>
              <w:rPr>
                <w:rFonts w:hAnsi="宋体" w:hint="eastAsia"/>
                <w:sz w:val="22"/>
                <w:szCs w:val="22"/>
              </w:rPr>
              <w:t>20</w:t>
            </w:r>
          </w:p>
        </w:tc>
      </w:tr>
      <w:tr w:rsidR="008B4E66" w14:paraId="55CC9F16" w14:textId="77777777" w:rsidTr="008B4E66">
        <w:trPr>
          <w:trHeight w:val="90"/>
          <w:tblHeader/>
          <w:jc w:val="center"/>
        </w:trPr>
        <w:tc>
          <w:tcPr>
            <w:tcW w:w="1397" w:type="dxa"/>
            <w:shd w:val="clear" w:color="auto" w:fill="auto"/>
            <w:vAlign w:val="center"/>
          </w:tcPr>
          <w:p w14:paraId="0804FBEB" w14:textId="77777777" w:rsidR="008B4E66" w:rsidRDefault="008B4E66" w:rsidP="001F6AB0">
            <w:pPr>
              <w:pStyle w:val="afffffffff9"/>
              <w:rPr>
                <w:rFonts w:hAnsi="宋体" w:cs="宋体" w:hint="eastAsia"/>
                <w:sz w:val="22"/>
                <w:szCs w:val="22"/>
              </w:rPr>
            </w:pPr>
            <w:r>
              <w:rPr>
                <w:rFonts w:hAnsi="宋体" w:cs="宋体" w:hint="eastAsia"/>
                <w:sz w:val="22"/>
                <w:szCs w:val="22"/>
              </w:rPr>
              <w:t>地老虎</w:t>
            </w:r>
          </w:p>
        </w:tc>
        <w:tc>
          <w:tcPr>
            <w:tcW w:w="3063" w:type="dxa"/>
            <w:shd w:val="clear" w:color="auto" w:fill="auto"/>
            <w:vAlign w:val="center"/>
          </w:tcPr>
          <w:p w14:paraId="42410F82" w14:textId="77777777" w:rsidR="008B4E66" w:rsidRDefault="008B4E66" w:rsidP="001F6AB0">
            <w:pPr>
              <w:pStyle w:val="afffffffff9"/>
              <w:rPr>
                <w:rFonts w:hAnsi="宋体" w:cs="宋体" w:hint="eastAsia"/>
                <w:sz w:val="22"/>
                <w:szCs w:val="22"/>
              </w:rPr>
            </w:pPr>
            <w:r>
              <w:rPr>
                <w:rFonts w:hAnsi="宋体" w:cs="宋体" w:hint="eastAsia"/>
                <w:sz w:val="22"/>
                <w:szCs w:val="22"/>
              </w:rPr>
              <w:t>25%氯氟·噻虫胺微囊悬浮-悬浮剂</w:t>
            </w:r>
          </w:p>
        </w:tc>
        <w:tc>
          <w:tcPr>
            <w:tcW w:w="1671" w:type="dxa"/>
            <w:shd w:val="clear" w:color="auto" w:fill="auto"/>
            <w:vAlign w:val="center"/>
          </w:tcPr>
          <w:p w14:paraId="54FCBD5A" w14:textId="77777777" w:rsidR="008B4E66" w:rsidRDefault="008B4E66" w:rsidP="001F6AB0">
            <w:pPr>
              <w:pStyle w:val="afffffffff9"/>
              <w:rPr>
                <w:rFonts w:hAnsi="宋体" w:cs="宋体" w:hint="eastAsia"/>
                <w:sz w:val="22"/>
                <w:szCs w:val="22"/>
              </w:rPr>
            </w:pPr>
            <w:r>
              <w:rPr>
                <w:rFonts w:hAnsi="宋体" w:cs="宋体"/>
                <w:sz w:val="22"/>
                <w:szCs w:val="22"/>
              </w:rPr>
              <w:t>1000-1500倍</w:t>
            </w:r>
          </w:p>
        </w:tc>
        <w:tc>
          <w:tcPr>
            <w:tcW w:w="1114" w:type="dxa"/>
            <w:shd w:val="clear" w:color="auto" w:fill="auto"/>
            <w:vAlign w:val="center"/>
          </w:tcPr>
          <w:p w14:paraId="7EF8F856" w14:textId="77777777" w:rsidR="008B4E66" w:rsidRDefault="008B4E66" w:rsidP="001F6AB0">
            <w:pPr>
              <w:pStyle w:val="afffffffff9"/>
              <w:rPr>
                <w:rFonts w:hAnsi="宋体" w:cs="宋体" w:hint="eastAsia"/>
                <w:sz w:val="22"/>
                <w:szCs w:val="22"/>
              </w:rPr>
            </w:pPr>
            <w:r>
              <w:rPr>
                <w:rFonts w:hAnsi="宋体" w:cs="宋体"/>
                <w:sz w:val="22"/>
                <w:szCs w:val="22"/>
              </w:rPr>
              <w:t>喷淋</w:t>
            </w:r>
          </w:p>
        </w:tc>
        <w:tc>
          <w:tcPr>
            <w:tcW w:w="1393" w:type="dxa"/>
            <w:shd w:val="clear" w:color="auto" w:fill="auto"/>
            <w:vAlign w:val="center"/>
          </w:tcPr>
          <w:p w14:paraId="305C08DC" w14:textId="77777777" w:rsidR="008B4E66" w:rsidRDefault="008B4E66" w:rsidP="001F6AB0">
            <w:pPr>
              <w:pStyle w:val="afffffffffffc"/>
              <w:spacing w:before="156" w:after="156"/>
              <w:ind w:firstLineChars="0" w:firstLine="0"/>
              <w:jc w:val="center"/>
              <w:rPr>
                <w:rFonts w:hAnsi="宋体" w:hint="eastAsia"/>
                <w:sz w:val="22"/>
                <w:szCs w:val="22"/>
              </w:rPr>
            </w:pPr>
            <w:r>
              <w:rPr>
                <w:rFonts w:hAnsi="宋体" w:hint="eastAsia"/>
                <w:sz w:val="22"/>
                <w:szCs w:val="22"/>
              </w:rPr>
              <w:t>7</w:t>
            </w:r>
          </w:p>
        </w:tc>
      </w:tr>
      <w:tr w:rsidR="008B4E66" w14:paraId="2133654E" w14:textId="77777777" w:rsidTr="008B4E66">
        <w:trPr>
          <w:trHeight w:val="90"/>
          <w:tblHeader/>
          <w:jc w:val="center"/>
        </w:trPr>
        <w:tc>
          <w:tcPr>
            <w:tcW w:w="1397" w:type="dxa"/>
            <w:shd w:val="clear" w:color="auto" w:fill="auto"/>
            <w:vAlign w:val="center"/>
          </w:tcPr>
          <w:p w14:paraId="25FFED8E" w14:textId="77777777" w:rsidR="008B4E66" w:rsidRDefault="008B4E66" w:rsidP="001F6AB0">
            <w:pPr>
              <w:pStyle w:val="afffffffff9"/>
              <w:rPr>
                <w:rFonts w:hAnsi="宋体" w:cs="宋体" w:hint="eastAsia"/>
                <w:sz w:val="22"/>
                <w:szCs w:val="22"/>
              </w:rPr>
            </w:pPr>
            <w:r>
              <w:rPr>
                <w:rFonts w:hAnsi="宋体" w:cs="宋体" w:hint="eastAsia"/>
                <w:sz w:val="22"/>
                <w:szCs w:val="22"/>
              </w:rPr>
              <w:t>蜗  牛</w:t>
            </w:r>
          </w:p>
        </w:tc>
        <w:tc>
          <w:tcPr>
            <w:tcW w:w="3063" w:type="dxa"/>
            <w:shd w:val="clear" w:color="auto" w:fill="auto"/>
            <w:vAlign w:val="center"/>
          </w:tcPr>
          <w:p w14:paraId="66491CE7" w14:textId="77777777" w:rsidR="008B4E66" w:rsidRDefault="008B4E66" w:rsidP="001F6AB0">
            <w:pPr>
              <w:pStyle w:val="afffffffff9"/>
              <w:rPr>
                <w:rFonts w:hAnsi="宋体" w:cs="宋体" w:hint="eastAsia"/>
                <w:sz w:val="22"/>
                <w:szCs w:val="22"/>
              </w:rPr>
            </w:pPr>
            <w:r>
              <w:rPr>
                <w:rFonts w:hAnsi="宋体" w:cs="宋体" w:hint="eastAsia"/>
                <w:sz w:val="22"/>
                <w:szCs w:val="22"/>
              </w:rPr>
              <w:t>6%四聚乙醛颗粒剂</w:t>
            </w:r>
          </w:p>
        </w:tc>
        <w:tc>
          <w:tcPr>
            <w:tcW w:w="1671" w:type="dxa"/>
            <w:shd w:val="clear" w:color="auto" w:fill="auto"/>
            <w:vAlign w:val="center"/>
          </w:tcPr>
          <w:p w14:paraId="1DE6AC3A" w14:textId="77777777" w:rsidR="008B4E66" w:rsidRDefault="008B4E66" w:rsidP="001F6AB0">
            <w:pPr>
              <w:pStyle w:val="afffffffff9"/>
              <w:rPr>
                <w:rFonts w:hAnsi="宋体" w:cs="宋体" w:hint="eastAsia"/>
                <w:sz w:val="22"/>
                <w:szCs w:val="22"/>
              </w:rPr>
            </w:pPr>
            <w:r>
              <w:rPr>
                <w:rFonts w:hAnsi="宋体" w:cs="宋体" w:hint="eastAsia"/>
                <w:sz w:val="22"/>
                <w:szCs w:val="22"/>
              </w:rPr>
              <w:t>3</w:t>
            </w:r>
            <w:r>
              <w:rPr>
                <w:rFonts w:hAnsi="宋体" w:cs="宋体"/>
                <w:sz w:val="22"/>
                <w:szCs w:val="22"/>
              </w:rPr>
              <w:t>00-</w:t>
            </w:r>
            <w:r>
              <w:rPr>
                <w:rFonts w:hAnsi="宋体" w:cs="宋体" w:hint="eastAsia"/>
                <w:sz w:val="22"/>
                <w:szCs w:val="22"/>
              </w:rPr>
              <w:t>8</w:t>
            </w:r>
            <w:r>
              <w:rPr>
                <w:rFonts w:hAnsi="宋体" w:cs="宋体"/>
                <w:sz w:val="22"/>
                <w:szCs w:val="22"/>
              </w:rPr>
              <w:t>00克/亩</w:t>
            </w:r>
          </w:p>
        </w:tc>
        <w:tc>
          <w:tcPr>
            <w:tcW w:w="1114" w:type="dxa"/>
            <w:shd w:val="clear" w:color="auto" w:fill="auto"/>
            <w:vAlign w:val="center"/>
          </w:tcPr>
          <w:p w14:paraId="3569EC89" w14:textId="77777777" w:rsidR="008B4E66" w:rsidRDefault="008B4E66" w:rsidP="001F6AB0">
            <w:pPr>
              <w:pStyle w:val="afffffffff9"/>
              <w:rPr>
                <w:rFonts w:hAnsi="宋体" w:cs="宋体" w:hint="eastAsia"/>
                <w:sz w:val="22"/>
                <w:szCs w:val="22"/>
              </w:rPr>
            </w:pPr>
            <w:r>
              <w:rPr>
                <w:rFonts w:hAnsi="宋体" w:cs="宋体"/>
                <w:sz w:val="22"/>
                <w:szCs w:val="22"/>
              </w:rPr>
              <w:t>撒施</w:t>
            </w:r>
          </w:p>
        </w:tc>
        <w:tc>
          <w:tcPr>
            <w:tcW w:w="1393" w:type="dxa"/>
            <w:shd w:val="clear" w:color="auto" w:fill="auto"/>
            <w:vAlign w:val="center"/>
          </w:tcPr>
          <w:p w14:paraId="3BA417D7" w14:textId="77777777" w:rsidR="008B4E66" w:rsidRDefault="008B4E66" w:rsidP="001F6AB0">
            <w:pPr>
              <w:pStyle w:val="afffffffffffc"/>
              <w:spacing w:before="156" w:after="156"/>
              <w:ind w:firstLineChars="0" w:firstLine="0"/>
              <w:jc w:val="center"/>
              <w:rPr>
                <w:rFonts w:hAnsi="宋体" w:hint="eastAsia"/>
                <w:sz w:val="22"/>
                <w:szCs w:val="22"/>
              </w:rPr>
            </w:pPr>
            <w:r>
              <w:rPr>
                <w:rFonts w:hAnsi="宋体" w:hint="eastAsia"/>
                <w:sz w:val="22"/>
                <w:szCs w:val="22"/>
              </w:rPr>
              <w:t>14</w:t>
            </w:r>
          </w:p>
        </w:tc>
      </w:tr>
    </w:tbl>
    <w:p w14:paraId="6FEA4E17" w14:textId="77777777" w:rsidR="00A0323E" w:rsidRPr="00A0323E" w:rsidRDefault="00A0323E" w:rsidP="00A0323E">
      <w:pPr>
        <w:pStyle w:val="affffb"/>
        <w:ind w:firstLine="420"/>
      </w:pPr>
    </w:p>
    <w:p w14:paraId="02FCD428" w14:textId="77777777" w:rsidR="00A0323E" w:rsidRPr="00A0323E" w:rsidRDefault="00A0323E" w:rsidP="00A0323E">
      <w:pPr>
        <w:pStyle w:val="affffb"/>
        <w:ind w:firstLine="420"/>
      </w:pPr>
    </w:p>
    <w:p w14:paraId="710907D6" w14:textId="77777777" w:rsidR="008B4E66" w:rsidRDefault="008B4E66" w:rsidP="00A0323E">
      <w:pPr>
        <w:pStyle w:val="affffb"/>
        <w:ind w:firstLine="420"/>
        <w:sectPr w:rsidR="008B4E66" w:rsidSect="00A0323E">
          <w:pgSz w:w="11906" w:h="16838"/>
          <w:pgMar w:top="567" w:right="1134" w:bottom="1134" w:left="1134" w:header="1418" w:footer="1134" w:gutter="284"/>
          <w:cols w:space="425"/>
          <w:formProt w:val="0"/>
          <w:docGrid w:type="lines" w:linePitch="312"/>
        </w:sectPr>
      </w:pPr>
    </w:p>
    <w:p w14:paraId="09AE289B" w14:textId="77777777" w:rsidR="008B4E66" w:rsidRDefault="008B4E66" w:rsidP="008B4E66">
      <w:pPr>
        <w:pStyle w:val="af8"/>
        <w:rPr>
          <w:rFonts w:hint="eastAsia"/>
          <w:vanish w:val="0"/>
        </w:rPr>
      </w:pPr>
    </w:p>
    <w:p w14:paraId="6506342C" w14:textId="77777777" w:rsidR="008B4E66" w:rsidRDefault="008B4E66" w:rsidP="008B4E66">
      <w:pPr>
        <w:pStyle w:val="afe"/>
        <w:rPr>
          <w:vanish w:val="0"/>
        </w:rPr>
      </w:pPr>
    </w:p>
    <w:p w14:paraId="5CE33B59" w14:textId="6FC7A68E" w:rsidR="008B4E66" w:rsidRDefault="008B4E66" w:rsidP="008B4E66">
      <w:pPr>
        <w:pStyle w:val="aff3"/>
        <w:spacing w:before="78" w:after="156"/>
      </w:pPr>
      <w:r>
        <w:br/>
      </w:r>
      <w:bookmarkStart w:id="64" w:name="_Toc191208706"/>
      <w:r>
        <w:rPr>
          <w:rFonts w:hint="eastAsia"/>
        </w:rPr>
        <w:t>（</w:t>
      </w:r>
      <w:r w:rsidR="00DE3DC4">
        <w:rPr>
          <w:rFonts w:hint="eastAsia"/>
        </w:rPr>
        <w:t>资料</w:t>
      </w:r>
      <w:r>
        <w:rPr>
          <w:rFonts w:hint="eastAsia"/>
        </w:rPr>
        <w:t>性）</w:t>
      </w:r>
      <w:r>
        <w:br/>
      </w:r>
      <w:r>
        <w:rPr>
          <w:rFonts w:hint="eastAsia"/>
        </w:rPr>
        <w:t>浙贝母病虫害综合防控生产记录</w:t>
      </w:r>
      <w:bookmarkEnd w:id="64"/>
    </w:p>
    <w:p w14:paraId="26B69C71" w14:textId="2A9C1984" w:rsidR="008B4E66" w:rsidRPr="008B4E66" w:rsidRDefault="008B4E66" w:rsidP="008B4E66">
      <w:pPr>
        <w:pStyle w:val="aff"/>
        <w:spacing w:before="156" w:after="156"/>
      </w:pPr>
      <w:r w:rsidRPr="008B4E66">
        <w:rPr>
          <w:rFonts w:hint="eastAsia"/>
        </w:rPr>
        <w:t>XX</w:t>
      </w:r>
      <w:proofErr w:type="gramStart"/>
      <w:r w:rsidRPr="008B4E66">
        <w:rPr>
          <w:rFonts w:hint="eastAsia"/>
        </w:rPr>
        <w:t>年</w:t>
      </w:r>
      <w:r>
        <w:rPr>
          <w:rFonts w:hint="eastAsia"/>
        </w:rPr>
        <w:t>浙贝母</w:t>
      </w:r>
      <w:proofErr w:type="gramEnd"/>
      <w:r w:rsidRPr="008B4E66">
        <w:rPr>
          <w:rFonts w:hint="eastAsia"/>
        </w:rPr>
        <w:t>病虫害综合防治</w:t>
      </w:r>
      <w:r>
        <w:rPr>
          <w:rFonts w:hint="eastAsia"/>
        </w:rPr>
        <w:t>记录表</w:t>
      </w:r>
    </w:p>
    <w:tbl>
      <w:tblPr>
        <w:tblW w:w="887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75"/>
        <w:gridCol w:w="1774"/>
        <w:gridCol w:w="1774"/>
        <w:gridCol w:w="1775"/>
        <w:gridCol w:w="1776"/>
      </w:tblGrid>
      <w:tr w:rsidR="008B4E66" w:rsidRPr="008B4E66" w14:paraId="3FF4470D" w14:textId="77777777" w:rsidTr="008B4E66">
        <w:trPr>
          <w:trHeight w:val="397"/>
          <w:tblHeader/>
          <w:jc w:val="center"/>
        </w:trPr>
        <w:tc>
          <w:tcPr>
            <w:tcW w:w="1775" w:type="dxa"/>
            <w:tcBorders>
              <w:top w:val="single" w:sz="8" w:space="0" w:color="auto"/>
              <w:bottom w:val="single" w:sz="8" w:space="0" w:color="auto"/>
            </w:tcBorders>
            <w:shd w:val="clear" w:color="auto" w:fill="auto"/>
            <w:vAlign w:val="center"/>
          </w:tcPr>
          <w:p w14:paraId="5A9C2391" w14:textId="77777777" w:rsidR="008B4E66" w:rsidRPr="008B4E66" w:rsidRDefault="008B4E66" w:rsidP="008B4E66">
            <w:pPr>
              <w:widowControl/>
              <w:autoSpaceDE w:val="0"/>
              <w:autoSpaceDN w:val="0"/>
              <w:spacing w:line="240" w:lineRule="auto"/>
              <w:jc w:val="center"/>
              <w:rPr>
                <w:rFonts w:ascii="宋体"/>
                <w:kern w:val="0"/>
                <w:sz w:val="18"/>
                <w:szCs w:val="20"/>
              </w:rPr>
            </w:pPr>
            <w:r w:rsidRPr="008B4E66">
              <w:rPr>
                <w:rFonts w:ascii="宋体" w:hint="eastAsia"/>
                <w:kern w:val="0"/>
                <w:sz w:val="18"/>
                <w:szCs w:val="20"/>
              </w:rPr>
              <w:t>日期</w:t>
            </w:r>
          </w:p>
        </w:tc>
        <w:tc>
          <w:tcPr>
            <w:tcW w:w="1774" w:type="dxa"/>
            <w:tcBorders>
              <w:top w:val="single" w:sz="8" w:space="0" w:color="auto"/>
              <w:bottom w:val="single" w:sz="8" w:space="0" w:color="auto"/>
            </w:tcBorders>
            <w:shd w:val="clear" w:color="auto" w:fill="auto"/>
            <w:vAlign w:val="center"/>
          </w:tcPr>
          <w:p w14:paraId="330D5A0D" w14:textId="3B8F46E2" w:rsidR="008B4E66" w:rsidRPr="008B4E66" w:rsidRDefault="008B4E66" w:rsidP="008B4E66">
            <w:pPr>
              <w:widowControl/>
              <w:autoSpaceDE w:val="0"/>
              <w:autoSpaceDN w:val="0"/>
              <w:spacing w:line="240" w:lineRule="auto"/>
              <w:jc w:val="center"/>
              <w:rPr>
                <w:rFonts w:ascii="宋体"/>
                <w:kern w:val="0"/>
                <w:sz w:val="18"/>
                <w:szCs w:val="20"/>
              </w:rPr>
            </w:pPr>
            <w:r w:rsidRPr="008B4E66">
              <w:rPr>
                <w:rFonts w:ascii="宋体" w:hint="eastAsia"/>
                <w:kern w:val="0"/>
                <w:sz w:val="18"/>
                <w:szCs w:val="20"/>
              </w:rPr>
              <w:t>病虫害名称</w:t>
            </w:r>
          </w:p>
        </w:tc>
        <w:tc>
          <w:tcPr>
            <w:tcW w:w="1774" w:type="dxa"/>
            <w:tcBorders>
              <w:top w:val="single" w:sz="8" w:space="0" w:color="auto"/>
              <w:bottom w:val="single" w:sz="8" w:space="0" w:color="auto"/>
            </w:tcBorders>
            <w:shd w:val="clear" w:color="auto" w:fill="auto"/>
            <w:vAlign w:val="center"/>
          </w:tcPr>
          <w:p w14:paraId="22447F8A" w14:textId="152CE806" w:rsidR="008B4E66" w:rsidRPr="008B4E66" w:rsidRDefault="008B4E66" w:rsidP="008B4E66">
            <w:pPr>
              <w:widowControl/>
              <w:autoSpaceDE w:val="0"/>
              <w:autoSpaceDN w:val="0"/>
              <w:spacing w:line="240" w:lineRule="auto"/>
              <w:jc w:val="center"/>
              <w:rPr>
                <w:rFonts w:ascii="宋体"/>
                <w:kern w:val="0"/>
                <w:sz w:val="18"/>
                <w:szCs w:val="20"/>
              </w:rPr>
            </w:pPr>
            <w:r w:rsidRPr="008B4E66">
              <w:rPr>
                <w:rFonts w:ascii="宋体" w:hint="eastAsia"/>
                <w:kern w:val="0"/>
                <w:sz w:val="18"/>
                <w:szCs w:val="20"/>
              </w:rPr>
              <w:t>危害情况</w:t>
            </w:r>
          </w:p>
        </w:tc>
        <w:tc>
          <w:tcPr>
            <w:tcW w:w="1775" w:type="dxa"/>
            <w:tcBorders>
              <w:top w:val="single" w:sz="8" w:space="0" w:color="auto"/>
              <w:bottom w:val="single" w:sz="8" w:space="0" w:color="auto"/>
            </w:tcBorders>
            <w:shd w:val="clear" w:color="auto" w:fill="auto"/>
            <w:vAlign w:val="center"/>
          </w:tcPr>
          <w:p w14:paraId="38DD8A4E" w14:textId="77777777" w:rsidR="008B4E66" w:rsidRPr="008B4E66" w:rsidRDefault="008B4E66" w:rsidP="008B4E66">
            <w:pPr>
              <w:widowControl/>
              <w:autoSpaceDE w:val="0"/>
              <w:autoSpaceDN w:val="0"/>
              <w:spacing w:line="240" w:lineRule="auto"/>
              <w:jc w:val="center"/>
              <w:rPr>
                <w:rFonts w:ascii="宋体"/>
                <w:kern w:val="0"/>
                <w:sz w:val="18"/>
                <w:szCs w:val="20"/>
              </w:rPr>
            </w:pPr>
            <w:r w:rsidRPr="008B4E66">
              <w:rPr>
                <w:rFonts w:ascii="宋体" w:hint="eastAsia"/>
                <w:kern w:val="0"/>
                <w:sz w:val="18"/>
                <w:szCs w:val="20"/>
              </w:rPr>
              <w:t>防控方法</w:t>
            </w:r>
          </w:p>
        </w:tc>
        <w:tc>
          <w:tcPr>
            <w:tcW w:w="1776" w:type="dxa"/>
            <w:tcBorders>
              <w:top w:val="single" w:sz="8" w:space="0" w:color="auto"/>
              <w:bottom w:val="single" w:sz="8" w:space="0" w:color="auto"/>
            </w:tcBorders>
            <w:shd w:val="clear" w:color="auto" w:fill="auto"/>
            <w:vAlign w:val="center"/>
          </w:tcPr>
          <w:p w14:paraId="260F9C84" w14:textId="77777777" w:rsidR="008B4E66" w:rsidRPr="008B4E66" w:rsidRDefault="008B4E66" w:rsidP="008B4E66">
            <w:pPr>
              <w:widowControl/>
              <w:autoSpaceDE w:val="0"/>
              <w:autoSpaceDN w:val="0"/>
              <w:spacing w:line="240" w:lineRule="auto"/>
              <w:jc w:val="center"/>
              <w:rPr>
                <w:rFonts w:ascii="宋体"/>
                <w:kern w:val="0"/>
                <w:sz w:val="18"/>
                <w:szCs w:val="20"/>
              </w:rPr>
            </w:pPr>
            <w:r w:rsidRPr="008B4E66">
              <w:rPr>
                <w:rFonts w:ascii="宋体" w:hint="eastAsia"/>
                <w:kern w:val="0"/>
                <w:sz w:val="18"/>
                <w:szCs w:val="20"/>
              </w:rPr>
              <w:t>防控效果（％）</w:t>
            </w:r>
          </w:p>
        </w:tc>
      </w:tr>
      <w:tr w:rsidR="008B4E66" w:rsidRPr="008B4E66" w14:paraId="5311E31D" w14:textId="77777777" w:rsidTr="008B4E66">
        <w:trPr>
          <w:trHeight w:val="397"/>
          <w:jc w:val="center"/>
        </w:trPr>
        <w:tc>
          <w:tcPr>
            <w:tcW w:w="1775" w:type="dxa"/>
            <w:tcBorders>
              <w:top w:val="single" w:sz="8" w:space="0" w:color="auto"/>
            </w:tcBorders>
            <w:shd w:val="clear" w:color="auto" w:fill="auto"/>
            <w:vAlign w:val="center"/>
          </w:tcPr>
          <w:p w14:paraId="1956820F" w14:textId="77777777" w:rsidR="008B4E66" w:rsidRPr="008B4E66" w:rsidRDefault="008B4E66" w:rsidP="008B4E66">
            <w:pPr>
              <w:widowControl/>
              <w:autoSpaceDE w:val="0"/>
              <w:autoSpaceDN w:val="0"/>
              <w:spacing w:line="240" w:lineRule="auto"/>
              <w:jc w:val="center"/>
              <w:rPr>
                <w:rFonts w:ascii="宋体"/>
                <w:kern w:val="0"/>
                <w:sz w:val="18"/>
                <w:szCs w:val="20"/>
              </w:rPr>
            </w:pPr>
          </w:p>
        </w:tc>
        <w:tc>
          <w:tcPr>
            <w:tcW w:w="1774" w:type="dxa"/>
            <w:tcBorders>
              <w:top w:val="single" w:sz="8" w:space="0" w:color="auto"/>
            </w:tcBorders>
            <w:shd w:val="clear" w:color="auto" w:fill="auto"/>
            <w:vAlign w:val="center"/>
          </w:tcPr>
          <w:p w14:paraId="26C8461A" w14:textId="77777777" w:rsidR="008B4E66" w:rsidRPr="008B4E66" w:rsidRDefault="008B4E66" w:rsidP="008B4E66">
            <w:pPr>
              <w:widowControl/>
              <w:autoSpaceDE w:val="0"/>
              <w:autoSpaceDN w:val="0"/>
              <w:spacing w:line="240" w:lineRule="auto"/>
              <w:jc w:val="center"/>
              <w:rPr>
                <w:rFonts w:ascii="宋体"/>
                <w:kern w:val="0"/>
                <w:sz w:val="18"/>
                <w:szCs w:val="20"/>
              </w:rPr>
            </w:pPr>
          </w:p>
        </w:tc>
        <w:tc>
          <w:tcPr>
            <w:tcW w:w="1774" w:type="dxa"/>
            <w:tcBorders>
              <w:top w:val="single" w:sz="8" w:space="0" w:color="auto"/>
            </w:tcBorders>
            <w:shd w:val="clear" w:color="auto" w:fill="auto"/>
            <w:vAlign w:val="center"/>
          </w:tcPr>
          <w:p w14:paraId="6C362650" w14:textId="77777777" w:rsidR="008B4E66" w:rsidRPr="008B4E66" w:rsidRDefault="008B4E66" w:rsidP="008B4E66">
            <w:pPr>
              <w:widowControl/>
              <w:autoSpaceDE w:val="0"/>
              <w:autoSpaceDN w:val="0"/>
              <w:spacing w:line="240" w:lineRule="auto"/>
              <w:jc w:val="center"/>
              <w:rPr>
                <w:rFonts w:ascii="宋体"/>
                <w:kern w:val="0"/>
                <w:sz w:val="18"/>
                <w:szCs w:val="20"/>
              </w:rPr>
            </w:pPr>
          </w:p>
        </w:tc>
        <w:tc>
          <w:tcPr>
            <w:tcW w:w="1775" w:type="dxa"/>
            <w:tcBorders>
              <w:top w:val="single" w:sz="8" w:space="0" w:color="auto"/>
            </w:tcBorders>
            <w:shd w:val="clear" w:color="auto" w:fill="auto"/>
            <w:vAlign w:val="center"/>
          </w:tcPr>
          <w:p w14:paraId="7468C737" w14:textId="77777777" w:rsidR="008B4E66" w:rsidRPr="008B4E66" w:rsidRDefault="008B4E66" w:rsidP="008B4E66">
            <w:pPr>
              <w:widowControl/>
              <w:autoSpaceDE w:val="0"/>
              <w:autoSpaceDN w:val="0"/>
              <w:spacing w:line="240" w:lineRule="auto"/>
              <w:jc w:val="center"/>
              <w:rPr>
                <w:rFonts w:ascii="宋体"/>
                <w:kern w:val="0"/>
                <w:sz w:val="18"/>
                <w:szCs w:val="20"/>
              </w:rPr>
            </w:pPr>
          </w:p>
        </w:tc>
        <w:tc>
          <w:tcPr>
            <w:tcW w:w="1776" w:type="dxa"/>
            <w:tcBorders>
              <w:top w:val="single" w:sz="8" w:space="0" w:color="auto"/>
            </w:tcBorders>
            <w:shd w:val="clear" w:color="auto" w:fill="auto"/>
            <w:vAlign w:val="center"/>
          </w:tcPr>
          <w:p w14:paraId="72AF886E" w14:textId="77777777" w:rsidR="008B4E66" w:rsidRPr="008B4E66" w:rsidRDefault="008B4E66" w:rsidP="008B4E66">
            <w:pPr>
              <w:widowControl/>
              <w:autoSpaceDE w:val="0"/>
              <w:autoSpaceDN w:val="0"/>
              <w:spacing w:line="240" w:lineRule="auto"/>
              <w:jc w:val="center"/>
              <w:rPr>
                <w:rFonts w:ascii="宋体"/>
                <w:kern w:val="0"/>
                <w:sz w:val="18"/>
                <w:szCs w:val="20"/>
              </w:rPr>
            </w:pPr>
          </w:p>
        </w:tc>
      </w:tr>
      <w:tr w:rsidR="008B4E66" w:rsidRPr="008B4E66" w14:paraId="610A3117" w14:textId="77777777" w:rsidTr="008B4E66">
        <w:trPr>
          <w:trHeight w:val="397"/>
          <w:jc w:val="center"/>
        </w:trPr>
        <w:tc>
          <w:tcPr>
            <w:tcW w:w="1775" w:type="dxa"/>
            <w:shd w:val="clear" w:color="auto" w:fill="auto"/>
            <w:vAlign w:val="center"/>
          </w:tcPr>
          <w:p w14:paraId="7042B2D0" w14:textId="77777777" w:rsidR="008B4E66" w:rsidRPr="008B4E66" w:rsidRDefault="008B4E66" w:rsidP="008B4E66">
            <w:pPr>
              <w:widowControl/>
              <w:autoSpaceDE w:val="0"/>
              <w:autoSpaceDN w:val="0"/>
              <w:spacing w:line="240" w:lineRule="auto"/>
              <w:jc w:val="center"/>
              <w:rPr>
                <w:rFonts w:ascii="宋体"/>
                <w:kern w:val="0"/>
                <w:sz w:val="18"/>
                <w:szCs w:val="20"/>
              </w:rPr>
            </w:pPr>
          </w:p>
        </w:tc>
        <w:tc>
          <w:tcPr>
            <w:tcW w:w="1774" w:type="dxa"/>
            <w:shd w:val="clear" w:color="auto" w:fill="auto"/>
            <w:vAlign w:val="center"/>
          </w:tcPr>
          <w:p w14:paraId="49D2C940" w14:textId="77777777" w:rsidR="008B4E66" w:rsidRPr="008B4E66" w:rsidRDefault="008B4E66" w:rsidP="008B4E66">
            <w:pPr>
              <w:widowControl/>
              <w:autoSpaceDE w:val="0"/>
              <w:autoSpaceDN w:val="0"/>
              <w:spacing w:line="240" w:lineRule="auto"/>
              <w:jc w:val="center"/>
              <w:rPr>
                <w:rFonts w:ascii="宋体"/>
                <w:kern w:val="0"/>
                <w:sz w:val="18"/>
                <w:szCs w:val="20"/>
              </w:rPr>
            </w:pPr>
          </w:p>
        </w:tc>
        <w:tc>
          <w:tcPr>
            <w:tcW w:w="1774" w:type="dxa"/>
            <w:shd w:val="clear" w:color="auto" w:fill="auto"/>
            <w:vAlign w:val="center"/>
          </w:tcPr>
          <w:p w14:paraId="367F8779" w14:textId="77777777" w:rsidR="008B4E66" w:rsidRPr="008B4E66" w:rsidRDefault="008B4E66" w:rsidP="008B4E66">
            <w:pPr>
              <w:widowControl/>
              <w:autoSpaceDE w:val="0"/>
              <w:autoSpaceDN w:val="0"/>
              <w:spacing w:line="240" w:lineRule="auto"/>
              <w:jc w:val="center"/>
              <w:rPr>
                <w:rFonts w:ascii="宋体"/>
                <w:kern w:val="0"/>
                <w:sz w:val="18"/>
                <w:szCs w:val="20"/>
              </w:rPr>
            </w:pPr>
          </w:p>
        </w:tc>
        <w:tc>
          <w:tcPr>
            <w:tcW w:w="1775" w:type="dxa"/>
            <w:shd w:val="clear" w:color="auto" w:fill="auto"/>
            <w:vAlign w:val="center"/>
          </w:tcPr>
          <w:p w14:paraId="557D0406" w14:textId="77777777" w:rsidR="008B4E66" w:rsidRPr="008B4E66" w:rsidRDefault="008B4E66" w:rsidP="008B4E66">
            <w:pPr>
              <w:widowControl/>
              <w:autoSpaceDE w:val="0"/>
              <w:autoSpaceDN w:val="0"/>
              <w:spacing w:line="240" w:lineRule="auto"/>
              <w:jc w:val="center"/>
              <w:rPr>
                <w:rFonts w:ascii="宋体"/>
                <w:kern w:val="0"/>
                <w:sz w:val="18"/>
                <w:szCs w:val="20"/>
              </w:rPr>
            </w:pPr>
          </w:p>
        </w:tc>
        <w:tc>
          <w:tcPr>
            <w:tcW w:w="1776" w:type="dxa"/>
            <w:shd w:val="clear" w:color="auto" w:fill="auto"/>
            <w:vAlign w:val="center"/>
          </w:tcPr>
          <w:p w14:paraId="38103691" w14:textId="77777777" w:rsidR="008B4E66" w:rsidRPr="008B4E66" w:rsidRDefault="008B4E66" w:rsidP="008B4E66">
            <w:pPr>
              <w:widowControl/>
              <w:autoSpaceDE w:val="0"/>
              <w:autoSpaceDN w:val="0"/>
              <w:spacing w:line="240" w:lineRule="auto"/>
              <w:jc w:val="center"/>
              <w:rPr>
                <w:rFonts w:ascii="宋体"/>
                <w:kern w:val="0"/>
                <w:sz w:val="18"/>
                <w:szCs w:val="20"/>
              </w:rPr>
            </w:pPr>
          </w:p>
        </w:tc>
      </w:tr>
      <w:tr w:rsidR="008B4E66" w:rsidRPr="008B4E66" w14:paraId="3AE6F434" w14:textId="77777777" w:rsidTr="008B4E66">
        <w:trPr>
          <w:trHeight w:val="397"/>
          <w:jc w:val="center"/>
        </w:trPr>
        <w:tc>
          <w:tcPr>
            <w:tcW w:w="1775" w:type="dxa"/>
            <w:shd w:val="clear" w:color="auto" w:fill="auto"/>
            <w:vAlign w:val="center"/>
          </w:tcPr>
          <w:p w14:paraId="5F0A2615" w14:textId="77777777" w:rsidR="008B4E66" w:rsidRPr="008B4E66" w:rsidRDefault="008B4E66" w:rsidP="008B4E66">
            <w:pPr>
              <w:widowControl/>
              <w:autoSpaceDE w:val="0"/>
              <w:autoSpaceDN w:val="0"/>
              <w:spacing w:line="240" w:lineRule="auto"/>
              <w:jc w:val="center"/>
              <w:rPr>
                <w:rFonts w:ascii="宋体"/>
                <w:kern w:val="0"/>
                <w:sz w:val="18"/>
                <w:szCs w:val="20"/>
              </w:rPr>
            </w:pPr>
          </w:p>
        </w:tc>
        <w:tc>
          <w:tcPr>
            <w:tcW w:w="1774" w:type="dxa"/>
            <w:shd w:val="clear" w:color="auto" w:fill="auto"/>
            <w:vAlign w:val="center"/>
          </w:tcPr>
          <w:p w14:paraId="2363CE98" w14:textId="77777777" w:rsidR="008B4E66" w:rsidRPr="008B4E66" w:rsidRDefault="008B4E66" w:rsidP="008B4E66">
            <w:pPr>
              <w:widowControl/>
              <w:autoSpaceDE w:val="0"/>
              <w:autoSpaceDN w:val="0"/>
              <w:spacing w:line="240" w:lineRule="auto"/>
              <w:jc w:val="center"/>
              <w:rPr>
                <w:rFonts w:ascii="宋体"/>
                <w:kern w:val="0"/>
                <w:sz w:val="18"/>
                <w:szCs w:val="20"/>
              </w:rPr>
            </w:pPr>
          </w:p>
        </w:tc>
        <w:tc>
          <w:tcPr>
            <w:tcW w:w="1774" w:type="dxa"/>
            <w:shd w:val="clear" w:color="auto" w:fill="auto"/>
            <w:vAlign w:val="center"/>
          </w:tcPr>
          <w:p w14:paraId="46F96453" w14:textId="77777777" w:rsidR="008B4E66" w:rsidRPr="008B4E66" w:rsidRDefault="008B4E66" w:rsidP="008B4E66">
            <w:pPr>
              <w:widowControl/>
              <w:autoSpaceDE w:val="0"/>
              <w:autoSpaceDN w:val="0"/>
              <w:spacing w:line="240" w:lineRule="auto"/>
              <w:jc w:val="center"/>
              <w:rPr>
                <w:rFonts w:ascii="宋体"/>
                <w:kern w:val="0"/>
                <w:sz w:val="18"/>
                <w:szCs w:val="20"/>
              </w:rPr>
            </w:pPr>
          </w:p>
        </w:tc>
        <w:tc>
          <w:tcPr>
            <w:tcW w:w="1775" w:type="dxa"/>
            <w:shd w:val="clear" w:color="auto" w:fill="auto"/>
            <w:vAlign w:val="center"/>
          </w:tcPr>
          <w:p w14:paraId="688AAC73" w14:textId="77777777" w:rsidR="008B4E66" w:rsidRPr="008B4E66" w:rsidRDefault="008B4E66" w:rsidP="008B4E66">
            <w:pPr>
              <w:widowControl/>
              <w:autoSpaceDE w:val="0"/>
              <w:autoSpaceDN w:val="0"/>
              <w:spacing w:line="240" w:lineRule="auto"/>
              <w:jc w:val="center"/>
              <w:rPr>
                <w:rFonts w:ascii="宋体"/>
                <w:kern w:val="0"/>
                <w:sz w:val="18"/>
                <w:szCs w:val="20"/>
              </w:rPr>
            </w:pPr>
          </w:p>
        </w:tc>
        <w:tc>
          <w:tcPr>
            <w:tcW w:w="1776" w:type="dxa"/>
            <w:shd w:val="clear" w:color="auto" w:fill="auto"/>
            <w:vAlign w:val="center"/>
          </w:tcPr>
          <w:p w14:paraId="2B06B1FD" w14:textId="77777777" w:rsidR="008B4E66" w:rsidRPr="008B4E66" w:rsidRDefault="008B4E66" w:rsidP="008B4E66">
            <w:pPr>
              <w:widowControl/>
              <w:autoSpaceDE w:val="0"/>
              <w:autoSpaceDN w:val="0"/>
              <w:spacing w:line="240" w:lineRule="auto"/>
              <w:jc w:val="center"/>
              <w:rPr>
                <w:rFonts w:ascii="宋体"/>
                <w:kern w:val="0"/>
                <w:sz w:val="18"/>
                <w:szCs w:val="20"/>
              </w:rPr>
            </w:pPr>
          </w:p>
        </w:tc>
      </w:tr>
      <w:tr w:rsidR="008B4E66" w:rsidRPr="008B4E66" w14:paraId="2FDDB026" w14:textId="77777777" w:rsidTr="008B4E66">
        <w:trPr>
          <w:trHeight w:val="397"/>
          <w:jc w:val="center"/>
        </w:trPr>
        <w:tc>
          <w:tcPr>
            <w:tcW w:w="1775" w:type="dxa"/>
            <w:shd w:val="clear" w:color="auto" w:fill="auto"/>
            <w:vAlign w:val="center"/>
          </w:tcPr>
          <w:p w14:paraId="493338B2" w14:textId="77777777" w:rsidR="008B4E66" w:rsidRPr="008B4E66" w:rsidRDefault="008B4E66" w:rsidP="008B4E66">
            <w:pPr>
              <w:widowControl/>
              <w:autoSpaceDE w:val="0"/>
              <w:autoSpaceDN w:val="0"/>
              <w:spacing w:line="240" w:lineRule="auto"/>
              <w:jc w:val="center"/>
              <w:rPr>
                <w:rFonts w:ascii="宋体"/>
                <w:kern w:val="0"/>
                <w:sz w:val="18"/>
                <w:szCs w:val="20"/>
              </w:rPr>
            </w:pPr>
          </w:p>
        </w:tc>
        <w:tc>
          <w:tcPr>
            <w:tcW w:w="1774" w:type="dxa"/>
            <w:shd w:val="clear" w:color="auto" w:fill="auto"/>
            <w:vAlign w:val="center"/>
          </w:tcPr>
          <w:p w14:paraId="4D12DB48" w14:textId="77777777" w:rsidR="008B4E66" w:rsidRPr="008B4E66" w:rsidRDefault="008B4E66" w:rsidP="008B4E66">
            <w:pPr>
              <w:widowControl/>
              <w:autoSpaceDE w:val="0"/>
              <w:autoSpaceDN w:val="0"/>
              <w:spacing w:line="240" w:lineRule="auto"/>
              <w:jc w:val="center"/>
              <w:rPr>
                <w:rFonts w:ascii="宋体"/>
                <w:kern w:val="0"/>
                <w:sz w:val="18"/>
                <w:szCs w:val="20"/>
              </w:rPr>
            </w:pPr>
          </w:p>
        </w:tc>
        <w:tc>
          <w:tcPr>
            <w:tcW w:w="1774" w:type="dxa"/>
            <w:shd w:val="clear" w:color="auto" w:fill="auto"/>
            <w:vAlign w:val="center"/>
          </w:tcPr>
          <w:p w14:paraId="67733218" w14:textId="77777777" w:rsidR="008B4E66" w:rsidRPr="008B4E66" w:rsidRDefault="008B4E66" w:rsidP="008B4E66">
            <w:pPr>
              <w:widowControl/>
              <w:autoSpaceDE w:val="0"/>
              <w:autoSpaceDN w:val="0"/>
              <w:spacing w:line="240" w:lineRule="auto"/>
              <w:jc w:val="center"/>
              <w:rPr>
                <w:rFonts w:ascii="宋体"/>
                <w:kern w:val="0"/>
                <w:sz w:val="18"/>
                <w:szCs w:val="20"/>
              </w:rPr>
            </w:pPr>
          </w:p>
        </w:tc>
        <w:tc>
          <w:tcPr>
            <w:tcW w:w="1775" w:type="dxa"/>
            <w:shd w:val="clear" w:color="auto" w:fill="auto"/>
            <w:vAlign w:val="center"/>
          </w:tcPr>
          <w:p w14:paraId="4955B3DC" w14:textId="77777777" w:rsidR="008B4E66" w:rsidRPr="008B4E66" w:rsidRDefault="008B4E66" w:rsidP="008B4E66">
            <w:pPr>
              <w:widowControl/>
              <w:autoSpaceDE w:val="0"/>
              <w:autoSpaceDN w:val="0"/>
              <w:spacing w:line="240" w:lineRule="auto"/>
              <w:jc w:val="center"/>
              <w:rPr>
                <w:rFonts w:ascii="宋体"/>
                <w:kern w:val="0"/>
                <w:sz w:val="18"/>
                <w:szCs w:val="20"/>
              </w:rPr>
            </w:pPr>
          </w:p>
        </w:tc>
        <w:tc>
          <w:tcPr>
            <w:tcW w:w="1776" w:type="dxa"/>
            <w:shd w:val="clear" w:color="auto" w:fill="auto"/>
            <w:vAlign w:val="center"/>
          </w:tcPr>
          <w:p w14:paraId="77E1E366" w14:textId="77777777" w:rsidR="008B4E66" w:rsidRPr="008B4E66" w:rsidRDefault="008B4E66" w:rsidP="008B4E66">
            <w:pPr>
              <w:widowControl/>
              <w:autoSpaceDE w:val="0"/>
              <w:autoSpaceDN w:val="0"/>
              <w:spacing w:line="240" w:lineRule="auto"/>
              <w:jc w:val="center"/>
              <w:rPr>
                <w:rFonts w:ascii="宋体"/>
                <w:kern w:val="0"/>
                <w:sz w:val="18"/>
                <w:szCs w:val="20"/>
              </w:rPr>
            </w:pPr>
          </w:p>
        </w:tc>
      </w:tr>
      <w:tr w:rsidR="008B4E66" w:rsidRPr="008B4E66" w14:paraId="208D0D7C" w14:textId="77777777" w:rsidTr="008B4E66">
        <w:trPr>
          <w:trHeight w:val="397"/>
          <w:jc w:val="center"/>
        </w:trPr>
        <w:tc>
          <w:tcPr>
            <w:tcW w:w="1775" w:type="dxa"/>
            <w:shd w:val="clear" w:color="auto" w:fill="auto"/>
            <w:vAlign w:val="center"/>
          </w:tcPr>
          <w:p w14:paraId="66BB7174" w14:textId="77777777" w:rsidR="008B4E66" w:rsidRPr="008B4E66" w:rsidRDefault="008B4E66" w:rsidP="008B4E66">
            <w:pPr>
              <w:widowControl/>
              <w:autoSpaceDE w:val="0"/>
              <w:autoSpaceDN w:val="0"/>
              <w:spacing w:line="240" w:lineRule="auto"/>
              <w:jc w:val="center"/>
              <w:rPr>
                <w:rFonts w:ascii="宋体"/>
                <w:kern w:val="0"/>
                <w:sz w:val="18"/>
                <w:szCs w:val="20"/>
              </w:rPr>
            </w:pPr>
          </w:p>
        </w:tc>
        <w:tc>
          <w:tcPr>
            <w:tcW w:w="1774" w:type="dxa"/>
            <w:shd w:val="clear" w:color="auto" w:fill="auto"/>
            <w:vAlign w:val="center"/>
          </w:tcPr>
          <w:p w14:paraId="3FFC4C34" w14:textId="77777777" w:rsidR="008B4E66" w:rsidRPr="008B4E66" w:rsidRDefault="008B4E66" w:rsidP="008B4E66">
            <w:pPr>
              <w:widowControl/>
              <w:autoSpaceDE w:val="0"/>
              <w:autoSpaceDN w:val="0"/>
              <w:spacing w:line="240" w:lineRule="auto"/>
              <w:jc w:val="center"/>
              <w:rPr>
                <w:rFonts w:ascii="宋体"/>
                <w:kern w:val="0"/>
                <w:sz w:val="18"/>
                <w:szCs w:val="20"/>
              </w:rPr>
            </w:pPr>
          </w:p>
        </w:tc>
        <w:tc>
          <w:tcPr>
            <w:tcW w:w="1774" w:type="dxa"/>
            <w:shd w:val="clear" w:color="auto" w:fill="auto"/>
            <w:vAlign w:val="center"/>
          </w:tcPr>
          <w:p w14:paraId="4D04314B" w14:textId="77777777" w:rsidR="008B4E66" w:rsidRPr="008B4E66" w:rsidRDefault="008B4E66" w:rsidP="008B4E66">
            <w:pPr>
              <w:widowControl/>
              <w:autoSpaceDE w:val="0"/>
              <w:autoSpaceDN w:val="0"/>
              <w:spacing w:line="240" w:lineRule="auto"/>
              <w:jc w:val="center"/>
              <w:rPr>
                <w:rFonts w:ascii="宋体"/>
                <w:kern w:val="0"/>
                <w:sz w:val="18"/>
                <w:szCs w:val="20"/>
              </w:rPr>
            </w:pPr>
          </w:p>
        </w:tc>
        <w:tc>
          <w:tcPr>
            <w:tcW w:w="1775" w:type="dxa"/>
            <w:shd w:val="clear" w:color="auto" w:fill="auto"/>
            <w:vAlign w:val="center"/>
          </w:tcPr>
          <w:p w14:paraId="34E3F23F" w14:textId="77777777" w:rsidR="008B4E66" w:rsidRPr="008B4E66" w:rsidRDefault="008B4E66" w:rsidP="008B4E66">
            <w:pPr>
              <w:widowControl/>
              <w:autoSpaceDE w:val="0"/>
              <w:autoSpaceDN w:val="0"/>
              <w:spacing w:line="240" w:lineRule="auto"/>
              <w:jc w:val="center"/>
              <w:rPr>
                <w:rFonts w:ascii="宋体"/>
                <w:kern w:val="0"/>
                <w:sz w:val="18"/>
                <w:szCs w:val="20"/>
              </w:rPr>
            </w:pPr>
          </w:p>
        </w:tc>
        <w:tc>
          <w:tcPr>
            <w:tcW w:w="1776" w:type="dxa"/>
            <w:shd w:val="clear" w:color="auto" w:fill="auto"/>
            <w:vAlign w:val="center"/>
          </w:tcPr>
          <w:p w14:paraId="27D13939" w14:textId="77777777" w:rsidR="008B4E66" w:rsidRPr="008B4E66" w:rsidRDefault="008B4E66" w:rsidP="008B4E66">
            <w:pPr>
              <w:widowControl/>
              <w:autoSpaceDE w:val="0"/>
              <w:autoSpaceDN w:val="0"/>
              <w:spacing w:line="240" w:lineRule="auto"/>
              <w:jc w:val="center"/>
              <w:rPr>
                <w:rFonts w:ascii="宋体"/>
                <w:kern w:val="0"/>
                <w:sz w:val="18"/>
                <w:szCs w:val="20"/>
              </w:rPr>
            </w:pPr>
          </w:p>
        </w:tc>
      </w:tr>
      <w:tr w:rsidR="008B4E66" w:rsidRPr="008B4E66" w14:paraId="6DC33A43" w14:textId="77777777" w:rsidTr="008B4E66">
        <w:trPr>
          <w:trHeight w:val="397"/>
          <w:jc w:val="center"/>
        </w:trPr>
        <w:tc>
          <w:tcPr>
            <w:tcW w:w="1775" w:type="dxa"/>
            <w:tcBorders>
              <w:bottom w:val="single" w:sz="8" w:space="0" w:color="auto"/>
            </w:tcBorders>
            <w:shd w:val="clear" w:color="auto" w:fill="auto"/>
            <w:vAlign w:val="center"/>
          </w:tcPr>
          <w:p w14:paraId="5E4B165A" w14:textId="77777777" w:rsidR="008B4E66" w:rsidRPr="008B4E66" w:rsidRDefault="008B4E66" w:rsidP="008B4E66">
            <w:pPr>
              <w:widowControl/>
              <w:autoSpaceDE w:val="0"/>
              <w:autoSpaceDN w:val="0"/>
              <w:spacing w:line="240" w:lineRule="auto"/>
              <w:jc w:val="center"/>
              <w:rPr>
                <w:rFonts w:ascii="宋体"/>
                <w:kern w:val="0"/>
                <w:sz w:val="18"/>
                <w:szCs w:val="20"/>
              </w:rPr>
            </w:pPr>
          </w:p>
        </w:tc>
        <w:tc>
          <w:tcPr>
            <w:tcW w:w="1774" w:type="dxa"/>
            <w:tcBorders>
              <w:bottom w:val="single" w:sz="8" w:space="0" w:color="auto"/>
            </w:tcBorders>
            <w:shd w:val="clear" w:color="auto" w:fill="auto"/>
            <w:vAlign w:val="center"/>
          </w:tcPr>
          <w:p w14:paraId="01A55F67" w14:textId="77777777" w:rsidR="008B4E66" w:rsidRPr="008B4E66" w:rsidRDefault="008B4E66" w:rsidP="008B4E66">
            <w:pPr>
              <w:widowControl/>
              <w:autoSpaceDE w:val="0"/>
              <w:autoSpaceDN w:val="0"/>
              <w:spacing w:line="240" w:lineRule="auto"/>
              <w:jc w:val="center"/>
              <w:rPr>
                <w:rFonts w:ascii="宋体"/>
                <w:kern w:val="0"/>
                <w:sz w:val="18"/>
                <w:szCs w:val="20"/>
              </w:rPr>
            </w:pPr>
          </w:p>
        </w:tc>
        <w:tc>
          <w:tcPr>
            <w:tcW w:w="1774" w:type="dxa"/>
            <w:tcBorders>
              <w:bottom w:val="single" w:sz="8" w:space="0" w:color="auto"/>
            </w:tcBorders>
            <w:shd w:val="clear" w:color="auto" w:fill="auto"/>
            <w:vAlign w:val="center"/>
          </w:tcPr>
          <w:p w14:paraId="4049AAB0" w14:textId="77777777" w:rsidR="008B4E66" w:rsidRPr="008B4E66" w:rsidRDefault="008B4E66" w:rsidP="008B4E66">
            <w:pPr>
              <w:widowControl/>
              <w:autoSpaceDE w:val="0"/>
              <w:autoSpaceDN w:val="0"/>
              <w:spacing w:line="240" w:lineRule="auto"/>
              <w:jc w:val="center"/>
              <w:rPr>
                <w:rFonts w:ascii="宋体"/>
                <w:kern w:val="0"/>
                <w:sz w:val="18"/>
                <w:szCs w:val="20"/>
              </w:rPr>
            </w:pPr>
          </w:p>
        </w:tc>
        <w:tc>
          <w:tcPr>
            <w:tcW w:w="1775" w:type="dxa"/>
            <w:tcBorders>
              <w:bottom w:val="single" w:sz="8" w:space="0" w:color="auto"/>
            </w:tcBorders>
            <w:shd w:val="clear" w:color="auto" w:fill="auto"/>
            <w:vAlign w:val="center"/>
          </w:tcPr>
          <w:p w14:paraId="65260B96" w14:textId="77777777" w:rsidR="008B4E66" w:rsidRPr="008B4E66" w:rsidRDefault="008B4E66" w:rsidP="008B4E66">
            <w:pPr>
              <w:widowControl/>
              <w:autoSpaceDE w:val="0"/>
              <w:autoSpaceDN w:val="0"/>
              <w:spacing w:line="240" w:lineRule="auto"/>
              <w:jc w:val="center"/>
              <w:rPr>
                <w:rFonts w:ascii="宋体"/>
                <w:kern w:val="0"/>
                <w:sz w:val="18"/>
                <w:szCs w:val="20"/>
              </w:rPr>
            </w:pPr>
          </w:p>
        </w:tc>
        <w:tc>
          <w:tcPr>
            <w:tcW w:w="1776" w:type="dxa"/>
            <w:tcBorders>
              <w:bottom w:val="single" w:sz="8" w:space="0" w:color="auto"/>
            </w:tcBorders>
            <w:shd w:val="clear" w:color="auto" w:fill="auto"/>
            <w:vAlign w:val="center"/>
          </w:tcPr>
          <w:p w14:paraId="7F976323" w14:textId="77777777" w:rsidR="008B4E66" w:rsidRPr="008B4E66" w:rsidRDefault="008B4E66" w:rsidP="008B4E66">
            <w:pPr>
              <w:widowControl/>
              <w:autoSpaceDE w:val="0"/>
              <w:autoSpaceDN w:val="0"/>
              <w:spacing w:line="240" w:lineRule="auto"/>
              <w:jc w:val="center"/>
              <w:rPr>
                <w:rFonts w:ascii="宋体"/>
                <w:kern w:val="0"/>
                <w:sz w:val="18"/>
                <w:szCs w:val="20"/>
              </w:rPr>
            </w:pPr>
          </w:p>
        </w:tc>
      </w:tr>
    </w:tbl>
    <w:p w14:paraId="6359778F" w14:textId="77777777" w:rsidR="008B4E66" w:rsidRDefault="008B4E66" w:rsidP="008B4E66">
      <w:pPr>
        <w:pStyle w:val="affffb"/>
        <w:ind w:firstLine="420"/>
      </w:pPr>
    </w:p>
    <w:p w14:paraId="75DD9871" w14:textId="77777777" w:rsidR="008B4E66" w:rsidRPr="008B4E66" w:rsidRDefault="008B4E66" w:rsidP="008B4E66">
      <w:pPr>
        <w:pStyle w:val="affffb"/>
        <w:ind w:firstLine="420"/>
      </w:pPr>
    </w:p>
    <w:p w14:paraId="782B7C9B" w14:textId="77777777" w:rsidR="008B4E66" w:rsidRPr="008B4E66" w:rsidRDefault="008B4E66" w:rsidP="008B4E66">
      <w:pPr>
        <w:pStyle w:val="affffb"/>
        <w:ind w:firstLine="420"/>
      </w:pPr>
    </w:p>
    <w:bookmarkEnd w:id="62"/>
    <w:p w14:paraId="6E4DBA08" w14:textId="77777777" w:rsidR="008B4E66" w:rsidRDefault="008B4E66" w:rsidP="00A0323E">
      <w:pPr>
        <w:pStyle w:val="affffb"/>
        <w:ind w:firstLine="420"/>
      </w:pPr>
    </w:p>
    <w:sectPr w:rsidR="008B4E66" w:rsidSect="00A0323E">
      <w:pgSz w:w="11906" w:h="16838"/>
      <w:pgMar w:top="567"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55F75" w14:textId="77777777" w:rsidR="00493557" w:rsidRDefault="00493557" w:rsidP="00D86DB7">
      <w:r>
        <w:separator/>
      </w:r>
    </w:p>
    <w:p w14:paraId="293BC3ED" w14:textId="77777777" w:rsidR="00493557" w:rsidRDefault="00493557"/>
    <w:p w14:paraId="74D82C51" w14:textId="77777777" w:rsidR="00493557" w:rsidRDefault="00493557"/>
  </w:endnote>
  <w:endnote w:type="continuationSeparator" w:id="0">
    <w:p w14:paraId="5819BBF5" w14:textId="77777777" w:rsidR="00493557" w:rsidRDefault="00493557" w:rsidP="00D86DB7">
      <w:r>
        <w:continuationSeparator/>
      </w:r>
    </w:p>
    <w:p w14:paraId="6E4C9CD6" w14:textId="77777777" w:rsidR="00493557" w:rsidRDefault="00493557"/>
    <w:p w14:paraId="0C29C118" w14:textId="77777777" w:rsidR="00493557" w:rsidRDefault="004935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18B28"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8796D"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FFFB9"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04267" w14:textId="77777777" w:rsidR="000C57D6" w:rsidRDefault="000C57D6" w:rsidP="00C94DF2">
    <w:pPr>
      <w:pStyle w:val="affff8"/>
    </w:pPr>
    <w:r>
      <w:fldChar w:fldCharType="begin"/>
    </w:r>
    <w:r>
      <w:instrText>PAGE   \* MERGEFORMAT</w:instrText>
    </w:r>
    <w:r>
      <w:fldChar w:fldCharType="separate"/>
    </w:r>
    <w:r w:rsidR="00C26B53" w:rsidRPr="00C26B53">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D87D6" w14:textId="77777777" w:rsidR="00493557" w:rsidRDefault="00493557" w:rsidP="00D86DB7">
      <w:r>
        <w:separator/>
      </w:r>
    </w:p>
  </w:footnote>
  <w:footnote w:type="continuationSeparator" w:id="0">
    <w:p w14:paraId="6B18F3A6" w14:textId="77777777" w:rsidR="00493557" w:rsidRDefault="00493557" w:rsidP="00D86DB7">
      <w:r>
        <w:continuationSeparator/>
      </w:r>
    </w:p>
    <w:p w14:paraId="37481D51" w14:textId="77777777" w:rsidR="00493557" w:rsidRDefault="00493557"/>
    <w:p w14:paraId="6499898F" w14:textId="77777777" w:rsidR="00493557" w:rsidRDefault="004935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D1DD0"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4377A"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14CD3"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70515"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7D2303">
      <w:rPr>
        <w:noProof/>
      </w:rPr>
      <w:t>DB XX XXXXX—XXXX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BBA4" w14:textId="0F347FA0"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D36C8E">
      <w:rPr>
        <w:rFonts w:hint="eastAsia"/>
      </w:rPr>
      <w:t>DB 43/T XXXXX—XXXX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56A24B0B"/>
    <w:multiLevelType w:val="multilevel"/>
    <w:tmpl w:val="56A24B0B"/>
    <w:lvl w:ilvl="0">
      <w:start w:val="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677C9C"/>
    <w:multiLevelType w:val="multilevel"/>
    <w:tmpl w:val="65677C9C"/>
    <w:lvl w:ilvl="0">
      <w:start w:val="6"/>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1"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993"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4"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5"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6"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44779636">
    <w:abstractNumId w:val="0"/>
  </w:num>
  <w:num w:numId="2" w16cid:durableId="1685671946">
    <w:abstractNumId w:val="33"/>
  </w:num>
  <w:num w:numId="3" w16cid:durableId="492457485">
    <w:abstractNumId w:val="5"/>
  </w:num>
  <w:num w:numId="4" w16cid:durableId="450713481">
    <w:abstractNumId w:val="8"/>
  </w:num>
  <w:num w:numId="5" w16cid:durableId="1605379774">
    <w:abstractNumId w:val="29"/>
  </w:num>
  <w:num w:numId="6" w16cid:durableId="1188174926">
    <w:abstractNumId w:val="9"/>
  </w:num>
  <w:num w:numId="7" w16cid:durableId="772432272">
    <w:abstractNumId w:val="20"/>
  </w:num>
  <w:num w:numId="8" w16cid:durableId="1611669335">
    <w:abstractNumId w:val="7"/>
  </w:num>
  <w:num w:numId="9" w16cid:durableId="705182756">
    <w:abstractNumId w:val="23"/>
  </w:num>
  <w:num w:numId="10" w16cid:durableId="2016765957">
    <w:abstractNumId w:val="26"/>
  </w:num>
  <w:num w:numId="11" w16cid:durableId="1180584303">
    <w:abstractNumId w:val="21"/>
  </w:num>
  <w:num w:numId="12" w16cid:durableId="1181973960">
    <w:abstractNumId w:val="35"/>
  </w:num>
  <w:num w:numId="13" w16cid:durableId="817190446">
    <w:abstractNumId w:val="18"/>
  </w:num>
  <w:num w:numId="14" w16cid:durableId="1940217539">
    <w:abstractNumId w:val="36"/>
  </w:num>
  <w:num w:numId="15" w16cid:durableId="1596862701">
    <w:abstractNumId w:val="1"/>
  </w:num>
  <w:num w:numId="16" w16cid:durableId="856045949">
    <w:abstractNumId w:val="25"/>
  </w:num>
  <w:num w:numId="17" w16cid:durableId="1731079421">
    <w:abstractNumId w:val="6"/>
  </w:num>
  <w:num w:numId="18" w16cid:durableId="1724450084">
    <w:abstractNumId w:val="14"/>
  </w:num>
  <w:num w:numId="19" w16cid:durableId="612787477">
    <w:abstractNumId w:val="19"/>
  </w:num>
  <w:num w:numId="20" w16cid:durableId="59376929">
    <w:abstractNumId w:val="31"/>
  </w:num>
  <w:num w:numId="21" w16cid:durableId="1519660927">
    <w:abstractNumId w:val="32"/>
  </w:num>
  <w:num w:numId="22" w16cid:durableId="61224962">
    <w:abstractNumId w:val="11"/>
  </w:num>
  <w:num w:numId="23" w16cid:durableId="35013411">
    <w:abstractNumId w:val="13"/>
  </w:num>
  <w:num w:numId="24" w16cid:durableId="621113279">
    <w:abstractNumId w:val="34"/>
  </w:num>
  <w:num w:numId="25" w16cid:durableId="428043640">
    <w:abstractNumId w:val="2"/>
  </w:num>
  <w:num w:numId="26" w16cid:durableId="2010791215">
    <w:abstractNumId w:val="4"/>
  </w:num>
  <w:num w:numId="27" w16cid:durableId="1185441480">
    <w:abstractNumId w:val="17"/>
  </w:num>
  <w:num w:numId="28" w16cid:durableId="610092751">
    <w:abstractNumId w:val="15"/>
  </w:num>
  <w:num w:numId="29" w16cid:durableId="508906773">
    <w:abstractNumId w:val="30"/>
  </w:num>
  <w:num w:numId="30" w16cid:durableId="1597443651">
    <w:abstractNumId w:val="10"/>
  </w:num>
  <w:num w:numId="31" w16cid:durableId="1396660581">
    <w:abstractNumId w:val="27"/>
  </w:num>
  <w:num w:numId="32" w16cid:durableId="1506439513">
    <w:abstractNumId w:val="22"/>
  </w:num>
  <w:num w:numId="33" w16cid:durableId="8847564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258298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4612696">
    <w:abstractNumId w:val="12"/>
  </w:num>
  <w:num w:numId="36" w16cid:durableId="531529472">
    <w:abstractNumId w:val="3"/>
  </w:num>
  <w:num w:numId="37" w16cid:durableId="17826045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222301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37472780">
    <w:abstractNumId w:val="33"/>
  </w:num>
  <w:num w:numId="40" w16cid:durableId="1921939385">
    <w:abstractNumId w:val="16"/>
  </w:num>
  <w:num w:numId="41" w16cid:durableId="95952532">
    <w:abstractNumId w:val="24"/>
  </w:num>
  <w:num w:numId="42" w16cid:durableId="1559590410">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Q0CWpKXRDwgFlhFkrxGvjVp9MDEW4ktDXwXYOyJSHTkMDMptIwVFSKIlc53q2yND8K/ixUKl1B7qs5/2rR64Og==" w:salt="aL31mPskfTNHJUd0/dyCs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303"/>
    <w:rsid w:val="0000040A"/>
    <w:rsid w:val="00000A94"/>
    <w:rsid w:val="00001972"/>
    <w:rsid w:val="00001D9A"/>
    <w:rsid w:val="00007B3A"/>
    <w:rsid w:val="000107E0"/>
    <w:rsid w:val="00011FDE"/>
    <w:rsid w:val="00012FFD"/>
    <w:rsid w:val="00014162"/>
    <w:rsid w:val="00014340"/>
    <w:rsid w:val="0001452E"/>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5084"/>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3397"/>
    <w:rsid w:val="000C4B41"/>
    <w:rsid w:val="000C57D6"/>
    <w:rsid w:val="000C6362"/>
    <w:rsid w:val="000C7666"/>
    <w:rsid w:val="000D0A9C"/>
    <w:rsid w:val="000D1795"/>
    <w:rsid w:val="000D329A"/>
    <w:rsid w:val="000D4B9C"/>
    <w:rsid w:val="000D4EB6"/>
    <w:rsid w:val="000D753B"/>
    <w:rsid w:val="000E4C9E"/>
    <w:rsid w:val="000E6FD7"/>
    <w:rsid w:val="000E7276"/>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7DB4"/>
    <w:rsid w:val="001E1B6A"/>
    <w:rsid w:val="001E2484"/>
    <w:rsid w:val="001E3CC4"/>
    <w:rsid w:val="001E4882"/>
    <w:rsid w:val="001E65FA"/>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4ECD"/>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702"/>
    <w:rsid w:val="00317988"/>
    <w:rsid w:val="003221B4"/>
    <w:rsid w:val="0032258D"/>
    <w:rsid w:val="00322E62"/>
    <w:rsid w:val="00324D13"/>
    <w:rsid w:val="00324EDD"/>
    <w:rsid w:val="003331E4"/>
    <w:rsid w:val="00336C64"/>
    <w:rsid w:val="00337162"/>
    <w:rsid w:val="0034194F"/>
    <w:rsid w:val="00341FE8"/>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1D7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16BD"/>
    <w:rsid w:val="0041477A"/>
    <w:rsid w:val="004167A3"/>
    <w:rsid w:val="00424698"/>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557"/>
    <w:rsid w:val="004939AE"/>
    <w:rsid w:val="004A12DF"/>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75860"/>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6015CE"/>
    <w:rsid w:val="00604784"/>
    <w:rsid w:val="00606419"/>
    <w:rsid w:val="00607D29"/>
    <w:rsid w:val="00607FA2"/>
    <w:rsid w:val="00612952"/>
    <w:rsid w:val="00614CC1"/>
    <w:rsid w:val="00615A9D"/>
    <w:rsid w:val="00617387"/>
    <w:rsid w:val="006205D6"/>
    <w:rsid w:val="006252D8"/>
    <w:rsid w:val="006259BC"/>
    <w:rsid w:val="0062636B"/>
    <w:rsid w:val="00632182"/>
    <w:rsid w:val="00632AE0"/>
    <w:rsid w:val="00633C17"/>
    <w:rsid w:val="00634D9E"/>
    <w:rsid w:val="006353DA"/>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3CEA"/>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2D89"/>
    <w:rsid w:val="007C4593"/>
    <w:rsid w:val="007C5309"/>
    <w:rsid w:val="007C6069"/>
    <w:rsid w:val="007D06C4"/>
    <w:rsid w:val="007D1352"/>
    <w:rsid w:val="007D2303"/>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4E66"/>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9DC"/>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323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4EA"/>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578D4"/>
    <w:rsid w:val="00C601BC"/>
    <w:rsid w:val="00C6329F"/>
    <w:rsid w:val="00C63340"/>
    <w:rsid w:val="00C643F9"/>
    <w:rsid w:val="00C64E95"/>
    <w:rsid w:val="00C71372"/>
    <w:rsid w:val="00C72410"/>
    <w:rsid w:val="00C7287F"/>
    <w:rsid w:val="00C80CB8"/>
    <w:rsid w:val="00C819F8"/>
    <w:rsid w:val="00C8248C"/>
    <w:rsid w:val="00C84788"/>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343D"/>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36C8E"/>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3DC4"/>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DA5"/>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453D7"/>
  <w15:docId w15:val="{CDCA852B-4DC9-40BE-A83A-13291E59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C94DF2"/>
    <w:pPr>
      <w:ind w:left="227"/>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qFormat/>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qFormat/>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qFormat/>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qFormat/>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qFormat/>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qFormat/>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qFormat/>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qFormat/>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qFormat/>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qFormat/>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qFormat/>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qFormat/>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qFormat/>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qFormat/>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qFormat/>
    <w:rsid w:val="0055013B"/>
    <w:pPr>
      <w:numPr>
        <w:ilvl w:val="2"/>
      </w:numPr>
      <w:spacing w:beforeLines="50" w:before="50" w:afterLines="50" w:after="50"/>
      <w:ind w:left="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qFormat/>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qFormat/>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qFormat/>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styleId="afffffffffffb">
    <w:name w:val="List Paragraph"/>
    <w:basedOn w:val="afff5"/>
    <w:uiPriority w:val="34"/>
    <w:qFormat/>
    <w:rsid w:val="007D2303"/>
    <w:pPr>
      <w:adjustRightInd/>
      <w:spacing w:line="240" w:lineRule="auto"/>
      <w:ind w:firstLineChars="200" w:firstLine="420"/>
    </w:pPr>
    <w:rPr>
      <w:szCs w:val="22"/>
    </w:rPr>
  </w:style>
  <w:style w:type="paragraph" w:customStyle="1" w:styleId="afffffffffffc">
    <w:name w:val="段"/>
    <w:uiPriority w:val="99"/>
    <w:qFormat/>
    <w:rsid w:val="007D2303"/>
    <w:pPr>
      <w:tabs>
        <w:tab w:val="center" w:pos="4201"/>
        <w:tab w:val="right" w:leader="dot" w:pos="9298"/>
      </w:tabs>
      <w:autoSpaceDE w:val="0"/>
      <w:autoSpaceDN w:val="0"/>
      <w:ind w:firstLineChars="200" w:firstLine="420"/>
      <w:jc w:val="both"/>
    </w:pPr>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743379BB4584E4AABBBF7432613FF9E"/>
        <w:category>
          <w:name w:val="常规"/>
          <w:gallery w:val="placeholder"/>
        </w:category>
        <w:types>
          <w:type w:val="bbPlcHdr"/>
        </w:types>
        <w:behaviors>
          <w:behavior w:val="content"/>
        </w:behaviors>
        <w:guid w:val="{B6672E45-2C99-4BDA-9915-913FEAD08787}"/>
      </w:docPartPr>
      <w:docPartBody>
        <w:p w:rsidR="00AA2FB8" w:rsidRDefault="00000000">
          <w:pPr>
            <w:pStyle w:val="E743379BB4584E4AABBBF7432613FF9E"/>
            <w:rPr>
              <w:rFonts w:hint="eastAsia"/>
            </w:rPr>
          </w:pPr>
          <w:r w:rsidRPr="00751A05">
            <w:rPr>
              <w:rStyle w:val="a3"/>
              <w:rFonts w:hint="eastAsia"/>
            </w:rPr>
            <w:t>单击或点击此处输入文字。</w:t>
          </w:r>
        </w:p>
      </w:docPartBody>
    </w:docPart>
    <w:docPart>
      <w:docPartPr>
        <w:name w:val="D5F7B6C59F504B5A8DB12644DCBF6367"/>
        <w:category>
          <w:name w:val="常规"/>
          <w:gallery w:val="placeholder"/>
        </w:category>
        <w:types>
          <w:type w:val="bbPlcHdr"/>
        </w:types>
        <w:behaviors>
          <w:behavior w:val="content"/>
        </w:behaviors>
        <w:guid w:val="{97A69839-BAA1-4C02-9CCA-395FA5F7EF16}"/>
      </w:docPartPr>
      <w:docPartBody>
        <w:p w:rsidR="00AA2FB8" w:rsidRDefault="00000000">
          <w:pPr>
            <w:pStyle w:val="D5F7B6C59F504B5A8DB12644DCBF6367"/>
            <w:rPr>
              <w:rFonts w:hint="eastAsia"/>
            </w:rPr>
          </w:pPr>
          <w:r w:rsidRPr="00FB6243">
            <w:rPr>
              <w:rStyle w:val="a3"/>
              <w:rFonts w:hint="eastAsia"/>
            </w:rPr>
            <w:t>选择一项。</w:t>
          </w:r>
        </w:p>
      </w:docPartBody>
    </w:docPart>
    <w:docPart>
      <w:docPartPr>
        <w:name w:val="3A7100C84B6C4A84923A8274834C3E71"/>
        <w:category>
          <w:name w:val="常规"/>
          <w:gallery w:val="placeholder"/>
        </w:category>
        <w:types>
          <w:type w:val="bbPlcHdr"/>
        </w:types>
        <w:behaviors>
          <w:behavior w:val="content"/>
        </w:behaviors>
        <w:guid w:val="{FB091844-B1F6-44D5-8B6F-70229304F48C}"/>
      </w:docPartPr>
      <w:docPartBody>
        <w:p w:rsidR="00AA2FB8" w:rsidRDefault="00000000">
          <w:pPr>
            <w:pStyle w:val="3A7100C84B6C4A84923A8274834C3E71"/>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BF0"/>
    <w:rsid w:val="00075084"/>
    <w:rsid w:val="000E7276"/>
    <w:rsid w:val="00314702"/>
    <w:rsid w:val="00376BF0"/>
    <w:rsid w:val="00381D7F"/>
    <w:rsid w:val="004116BD"/>
    <w:rsid w:val="006353DA"/>
    <w:rsid w:val="00661536"/>
    <w:rsid w:val="008F19AD"/>
    <w:rsid w:val="00A26B0B"/>
    <w:rsid w:val="00AA2FB8"/>
    <w:rsid w:val="00C578D4"/>
    <w:rsid w:val="00D5118F"/>
    <w:rsid w:val="00EF78F5"/>
    <w:rsid w:val="00F40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743379BB4584E4AABBBF7432613FF9E">
    <w:name w:val="E743379BB4584E4AABBBF7432613FF9E"/>
    <w:pPr>
      <w:widowControl w:val="0"/>
      <w:jc w:val="both"/>
    </w:pPr>
  </w:style>
  <w:style w:type="paragraph" w:customStyle="1" w:styleId="D5F7B6C59F504B5A8DB12644DCBF6367">
    <w:name w:val="D5F7B6C59F504B5A8DB12644DCBF6367"/>
    <w:pPr>
      <w:widowControl w:val="0"/>
      <w:jc w:val="both"/>
    </w:pPr>
  </w:style>
  <w:style w:type="paragraph" w:customStyle="1" w:styleId="3A7100C84B6C4A84923A8274834C3E71">
    <w:name w:val="3A7100C84B6C4A84923A8274834C3E7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5155D-4F42-4816-88BE-F4EF71EAC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34</TotalTime>
  <Pages>8</Pages>
  <Words>687</Words>
  <Characters>3920</Characters>
  <Application>Microsoft Office Word</Application>
  <DocSecurity>0</DocSecurity>
  <Lines>32</Lines>
  <Paragraphs>9</Paragraphs>
  <ScaleCrop>false</ScaleCrop>
  <Company>PCMI</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rong</dc:creator>
  <cp:keywords/>
  <dc:description>&lt;config cover="true" show_menu="true" version="1.0.0" doctype="SDKXY"&gt;_x000d_
&lt;/config&gt;</dc:description>
  <cp:lastModifiedBy>rong song</cp:lastModifiedBy>
  <cp:revision>11</cp:revision>
  <cp:lastPrinted>2020-08-30T10:00:00Z</cp:lastPrinted>
  <dcterms:created xsi:type="dcterms:W3CDTF">2025-01-01T08:11:00Z</dcterms:created>
  <dcterms:modified xsi:type="dcterms:W3CDTF">2025-03-11T04:41:00Z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