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E1" w:rsidRDefault="00C42AE1">
      <w:pPr>
        <w:spacing w:line="360" w:lineRule="auto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bookmarkStart w:id="0" w:name="OLE_LINK87"/>
      <w:bookmarkStart w:id="1" w:name="OLE_LINK88"/>
    </w:p>
    <w:p w:rsidR="00D42956" w:rsidRDefault="00D42956">
      <w:pPr>
        <w:spacing w:line="360" w:lineRule="auto"/>
        <w:rPr>
          <w:rFonts w:ascii="宋体" w:hAnsi="宋体" w:cs="宋体"/>
          <w:b/>
          <w:bCs/>
          <w:sz w:val="52"/>
          <w:szCs w:val="52"/>
        </w:rPr>
      </w:pPr>
    </w:p>
    <w:p w:rsidR="00C42AE1" w:rsidRDefault="00CF1ABB">
      <w:pPr>
        <w:spacing w:line="360" w:lineRule="auto"/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《矿物棉密度测定仪校准规范》</w:t>
      </w:r>
    </w:p>
    <w:p w:rsidR="00C42AE1" w:rsidRDefault="00C42AE1">
      <w:pPr>
        <w:spacing w:line="360" w:lineRule="auto"/>
        <w:rPr>
          <w:rFonts w:ascii="宋体" w:hAnsi="宋体" w:cs="宋体"/>
          <w:b/>
          <w:bCs/>
          <w:sz w:val="52"/>
          <w:szCs w:val="52"/>
        </w:rPr>
      </w:pPr>
    </w:p>
    <w:p w:rsidR="00C42AE1" w:rsidRDefault="00C42AE1">
      <w:pPr>
        <w:spacing w:line="360" w:lineRule="auto"/>
        <w:rPr>
          <w:rFonts w:ascii="宋体" w:hAnsi="宋体" w:cs="宋体"/>
          <w:b/>
          <w:bCs/>
          <w:sz w:val="52"/>
          <w:szCs w:val="52"/>
        </w:rPr>
      </w:pPr>
    </w:p>
    <w:p w:rsidR="00C42AE1" w:rsidRDefault="00CF1ABB">
      <w:pPr>
        <w:spacing w:line="360" w:lineRule="auto"/>
        <w:jc w:val="center"/>
        <w:rPr>
          <w:rFonts w:ascii="宋体" w:hAnsi="宋体" w:cs="宋体"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不确定度评定报告</w:t>
      </w: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  <w:bookmarkStart w:id="2" w:name="_GoBack"/>
      <w:bookmarkEnd w:id="2"/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42AE1">
      <w:pPr>
        <w:spacing w:line="360" w:lineRule="auto"/>
        <w:rPr>
          <w:rFonts w:ascii="宋体" w:hAnsi="宋体" w:cs="宋体"/>
          <w:sz w:val="28"/>
          <w:szCs w:val="28"/>
        </w:rPr>
      </w:pPr>
    </w:p>
    <w:p w:rsidR="00C42AE1" w:rsidRDefault="00CF1ABB">
      <w:pPr>
        <w:spacing w:line="220" w:lineRule="atLeas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《矿物棉密度测定仪校准规范》编写组</w:t>
      </w:r>
    </w:p>
    <w:p w:rsidR="00C42AE1" w:rsidRDefault="00CF1ABB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2025</w:t>
      </w:r>
      <w:r>
        <w:rPr>
          <w:rFonts w:ascii="宋体" w:hAnsi="宋体" w:cs="宋体" w:hint="eastAsia"/>
          <w:sz w:val="28"/>
          <w:szCs w:val="28"/>
        </w:rPr>
        <w:t>年</w:t>
      </w:r>
      <w:r w:rsidR="00D42956"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月</w:t>
      </w:r>
    </w:p>
    <w:p w:rsidR="00C42AE1" w:rsidRDefault="00C42AE1">
      <w:pPr>
        <w:autoSpaceDE w:val="0"/>
        <w:autoSpaceDN w:val="0"/>
        <w:spacing w:line="336" w:lineRule="auto"/>
        <w:ind w:rightChars="522" w:right="1096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C42AE1" w:rsidRDefault="00CF1ABB">
      <w:pPr>
        <w:autoSpaceDE w:val="0"/>
        <w:autoSpaceDN w:val="0"/>
        <w:spacing w:line="336" w:lineRule="auto"/>
        <w:ind w:rightChars="522" w:right="1096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bookmarkStart w:id="3" w:name="OLE_LINK144"/>
      <w:bookmarkStart w:id="4" w:name="OLE_LINK143"/>
      <w:bookmarkStart w:id="5" w:name="OLE_LINK50"/>
      <w:bookmarkStart w:id="6" w:name="OLE_LINK49"/>
      <w:bookmarkEnd w:id="0"/>
      <w:bookmarkEnd w:id="1"/>
      <w:bookmarkEnd w:id="3"/>
      <w:bookmarkEnd w:id="4"/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lastRenderedPageBreak/>
        <w:t>矿物棉密度测定仪外筒内径</w:t>
      </w:r>
      <w:r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测量不确定度评定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示例</w:t>
      </w:r>
      <w:bookmarkEnd w:id="5"/>
      <w:bookmarkEnd w:id="6"/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  <w:vertAlign w:val="subscript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概述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1.1  </w:t>
      </w:r>
      <w:r>
        <w:rPr>
          <w:rFonts w:asciiTheme="minorEastAsia" w:eastAsiaTheme="minorEastAsia" w:hAnsiTheme="minorEastAsia" w:hint="eastAsia"/>
          <w:sz w:val="24"/>
        </w:rPr>
        <w:t>测量环境：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温度</w:t>
      </w:r>
      <w:r>
        <w:rPr>
          <w:rFonts w:asciiTheme="minorEastAsia" w:eastAsiaTheme="minorEastAsia" w:hAnsiTheme="minorEastAsia" w:hint="eastAsia"/>
          <w:sz w:val="24"/>
        </w:rPr>
        <w:t>23.0</w:t>
      </w:r>
      <w:r>
        <w:rPr>
          <w:rFonts w:asciiTheme="minorEastAsia" w:eastAsiaTheme="minorEastAsia" w:hAnsiTheme="minorEastAsia" w:hint="eastAsia"/>
          <w:sz w:val="24"/>
        </w:rPr>
        <w:t>℃；相对湿度</w:t>
      </w:r>
      <w:r>
        <w:rPr>
          <w:rFonts w:asciiTheme="minorEastAsia" w:eastAsiaTheme="minorEastAsia" w:hAnsiTheme="minorEastAsia" w:hint="eastAsia"/>
          <w:sz w:val="24"/>
        </w:rPr>
        <w:t>62%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1.2  </w:t>
      </w:r>
      <w:r>
        <w:rPr>
          <w:rFonts w:asciiTheme="minorEastAsia" w:eastAsiaTheme="minorEastAsia" w:hAnsiTheme="minorEastAsia" w:hint="eastAsia"/>
          <w:sz w:val="24"/>
        </w:rPr>
        <w:t>测量标准器：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游标卡尺（</w:t>
      </w:r>
      <w:r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="Arial" w:hAnsi="Arial" w:cs="Arial"/>
          <w:color w:val="333333"/>
          <w:sz w:val="20"/>
          <w:szCs w:val="20"/>
        </w:rPr>
        <w:t>~</w:t>
      </w:r>
      <w:r>
        <w:rPr>
          <w:rFonts w:asciiTheme="minorEastAsia" w:eastAsiaTheme="minorEastAsia" w:hAnsiTheme="minorEastAsia" w:hint="eastAsia"/>
          <w:sz w:val="24"/>
        </w:rPr>
        <w:t>300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mm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被测对象：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矿物棉密度测定仪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型号规格：</w:t>
      </w:r>
      <w:r>
        <w:rPr>
          <w:rFonts w:asciiTheme="minorEastAsia" w:eastAsiaTheme="minorEastAsia" w:hAnsiTheme="minorEastAsia" w:hint="eastAsia"/>
          <w:sz w:val="24"/>
        </w:rPr>
        <w:t>GBT5480-8.8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1.4  </w:t>
      </w:r>
      <w:r>
        <w:rPr>
          <w:rFonts w:asciiTheme="minorEastAsia" w:eastAsiaTheme="minorEastAsia" w:hAnsiTheme="minorEastAsia" w:hint="eastAsia"/>
          <w:sz w:val="24"/>
        </w:rPr>
        <w:t>测量过程</w:t>
      </w:r>
      <w:r>
        <w:rPr>
          <w:rFonts w:asciiTheme="minorEastAsia" w:eastAsiaTheme="minorEastAsia" w:hAnsiTheme="minorEastAsia"/>
          <w:sz w:val="24"/>
        </w:rPr>
        <w:t>: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将矿物棉密度测定仪放置在平板上，用游标卡尺直接测量外筒内径。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   </w:t>
      </w:r>
      <w:r>
        <w:rPr>
          <w:rFonts w:asciiTheme="minorEastAsia" w:eastAsiaTheme="minorEastAsia" w:hAnsiTheme="minorEastAsia" w:hint="eastAsia"/>
          <w:sz w:val="24"/>
        </w:rPr>
        <w:t>矿物棉密度测定仪外筒内径</w:t>
      </w:r>
      <w:r>
        <w:rPr>
          <w:rFonts w:asciiTheme="minorEastAsia" w:eastAsiaTheme="minorEastAsia" w:hAnsiTheme="minorEastAsia"/>
          <w:sz w:val="24"/>
        </w:rPr>
        <w:t>测量不确定度评定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 xml:space="preserve">1 </w:t>
      </w:r>
      <w:r>
        <w:rPr>
          <w:rFonts w:asciiTheme="minorEastAsia" w:eastAsiaTheme="minorEastAsia" w:hAnsiTheme="minorEastAsia" w:hint="eastAsia"/>
          <w:sz w:val="24"/>
        </w:rPr>
        <w:t>测量模型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外筒内径测量的测量模型</w:t>
      </w:r>
    </w:p>
    <w:p w:rsidR="00C42AE1" w:rsidRDefault="00CF1ABB" w:rsidP="00D42956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D</m:t>
          </m:r>
          <m:r>
            <w:rPr>
              <w:rFonts w:ascii="Cambria Math" w:eastAsiaTheme="minorEastAsia" w:hAnsi="Cambria Math"/>
              <w:sz w:val="24"/>
            </w:rPr>
            <m:t>=</m:t>
          </m:r>
          <w:bookmarkStart w:id="7" w:name="OLE_LINK12"/>
          <w:bookmarkStart w:id="8" w:name="OLE_LINK11"/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w:bookmarkStart w:id="9" w:name="OLE_LINK70"/>
                  <w:bookmarkStart w:id="10" w:name="OLE_LINK71"/>
                  <m:r>
                    <w:rPr>
                      <w:rFonts w:ascii="Cambria Math" w:eastAsiaTheme="minorEastAsia" w:hAnsi="Cambria Math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  <w:bookmarkEnd w:id="9"/>
                  <w:bookmarkEnd w:id="10"/>
                </m:sub>
              </m:sSub>
            </m:e>
          </m:bar>
        </m:oMath>
      </m:oMathPara>
    </w:p>
    <w:bookmarkEnd w:id="7"/>
    <w:bookmarkEnd w:id="8"/>
    <w:p w:rsidR="00C42AE1" w:rsidRDefault="00CF1ABB">
      <w:pPr>
        <w:spacing w:line="360" w:lineRule="auto"/>
        <w:ind w:firstLineChars="900" w:firstLine="1890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式中：</w:t>
      </w:r>
    </w:p>
    <w:p w:rsidR="00C42AE1" w:rsidRDefault="00CF1ABB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D</m:t>
        </m:r>
      </m:oMath>
      <w:r>
        <w:rPr>
          <w:sz w:val="24"/>
        </w:rPr>
        <w:t>–</w:t>
      </w:r>
      <w:r>
        <w:rPr>
          <w:rFonts w:asciiTheme="minorEastAsia" w:eastAsiaTheme="minorEastAsia" w:hAnsiTheme="minorEastAsia" w:hint="eastAsia"/>
          <w:sz w:val="24"/>
        </w:rPr>
        <w:t>外筒内径值，</w:t>
      </w:r>
      <w:r>
        <w:rPr>
          <w:rFonts w:asciiTheme="minorEastAsia" w:eastAsiaTheme="minorEastAsia" w:hAnsiTheme="minorEastAsia" w:hint="eastAsia"/>
          <w:sz w:val="24"/>
        </w:rPr>
        <w:t>mm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C42AE1" w:rsidRDefault="00C42AE1" w:rsidP="00D42956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4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bar>
      </m:oMath>
      <w:r w:rsidR="00CF1ABB">
        <w:rPr>
          <w:sz w:val="24"/>
        </w:rPr>
        <w:t>–</w:t>
      </w:r>
      <w:r w:rsidR="00CF1ABB">
        <w:rPr>
          <w:rFonts w:asciiTheme="minorEastAsia" w:eastAsiaTheme="minorEastAsia" w:hAnsiTheme="minorEastAsia" w:hint="eastAsia"/>
          <w:sz w:val="24"/>
        </w:rPr>
        <w:t>外筒内径三次测量的平均值，</w:t>
      </w:r>
      <w:r w:rsidR="00CF1ABB">
        <w:rPr>
          <w:rFonts w:asciiTheme="minorEastAsia" w:eastAsiaTheme="minorEastAsia" w:hAnsiTheme="minorEastAsia" w:hint="eastAsia"/>
          <w:sz w:val="24"/>
        </w:rPr>
        <w:t>mm</w:t>
      </w:r>
      <w:r w:rsidR="00CF1ABB">
        <w:rPr>
          <w:rFonts w:asciiTheme="minorEastAsia" w:eastAsiaTheme="minorEastAsia" w:hAnsiTheme="minorEastAsia" w:hint="eastAsia"/>
          <w:sz w:val="24"/>
        </w:rPr>
        <w:t>；</w:t>
      </w:r>
    </w:p>
    <w:p w:rsidR="00C42AE1" w:rsidRDefault="00C42AE1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CF1ABB">
        <w:rPr>
          <w:sz w:val="24"/>
        </w:rPr>
        <w:t>–</w:t>
      </w:r>
      <w:r w:rsidR="00CF1ABB">
        <w:rPr>
          <w:rFonts w:asciiTheme="minorEastAsia" w:eastAsiaTheme="minorEastAsia" w:hAnsiTheme="minorEastAsia" w:hint="eastAsia"/>
          <w:sz w:val="24"/>
        </w:rPr>
        <w:t>外筒内径第</w:t>
      </w:r>
      <w:r w:rsidR="00CF1ABB">
        <w:rPr>
          <w:rFonts w:asciiTheme="minorEastAsia" w:eastAsiaTheme="minorEastAsia" w:hAnsiTheme="minorEastAsia" w:hint="eastAsia"/>
          <w:sz w:val="24"/>
        </w:rPr>
        <w:t>i</w:t>
      </w:r>
      <w:r w:rsidR="00CF1ABB">
        <w:rPr>
          <w:rFonts w:asciiTheme="minorEastAsia" w:eastAsiaTheme="minorEastAsia" w:hAnsiTheme="minorEastAsia" w:hint="eastAsia"/>
          <w:sz w:val="24"/>
        </w:rPr>
        <w:t>次测量值，</w:t>
      </w:r>
      <w:r w:rsidR="00CF1ABB">
        <w:rPr>
          <w:rFonts w:asciiTheme="minorEastAsia" w:eastAsiaTheme="minorEastAsia" w:hAnsiTheme="minorEastAsia" w:hint="eastAsia"/>
          <w:sz w:val="24"/>
        </w:rPr>
        <w:t>mm</w:t>
      </w:r>
      <w:r w:rsidR="00CF1ABB">
        <w:rPr>
          <w:rFonts w:asciiTheme="minorEastAsia" w:eastAsiaTheme="minorEastAsia" w:hAnsiTheme="minorEastAsia" w:hint="eastAsia"/>
          <w:sz w:val="24"/>
        </w:rPr>
        <w:t>（</w:t>
      </w:r>
      <w:r w:rsidR="00CF1ABB">
        <w:rPr>
          <w:rFonts w:asciiTheme="minorEastAsia" w:eastAsiaTheme="minorEastAsia" w:hAnsiTheme="minorEastAsia" w:hint="eastAsia"/>
          <w:sz w:val="24"/>
        </w:rPr>
        <w:t>i=1,2,3</w:t>
      </w:r>
      <w:r w:rsidR="00CF1ABB">
        <w:rPr>
          <w:rFonts w:asciiTheme="minorEastAsia" w:eastAsiaTheme="minorEastAsia" w:hAnsiTheme="minorEastAsia" w:hint="eastAsia"/>
          <w:sz w:val="24"/>
        </w:rPr>
        <w:t>）；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2.2 </w:t>
      </w:r>
      <w:r>
        <w:rPr>
          <w:rFonts w:asciiTheme="minorEastAsia" w:eastAsiaTheme="minorEastAsia" w:hAnsiTheme="minorEastAsia" w:hint="eastAsia"/>
          <w:sz w:val="24"/>
        </w:rPr>
        <w:t>方差和灵敏系数</w:t>
      </w:r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依据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w:bookmarkStart w:id="11" w:name="OLE_LINK68"/>
        <w:bookmarkStart w:id="12" w:name="OLE_LINK69"/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∂f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</m:nary>
        <w:bookmarkEnd w:id="11"/>
        <w:bookmarkEnd w:id="12"/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w:bookmarkStart w:id="13" w:name="OLE_LINK72"/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</w:rPr>
          <m:t>）</m:t>
        </m:r>
        <w:bookmarkEnd w:id="13"/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式中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r>
          <w:rPr>
            <w:rFonts w:ascii="Cambria Math" w:eastAsiaTheme="minorEastAsia" w:hAnsi="Cambria Math" w:cs="宋体"/>
            <w:sz w:val="24"/>
          </w:rPr>
          <m:t>c</m:t>
        </m:r>
        <m:d>
          <m:d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宋体"/>
            <w:sz w:val="24"/>
          </w:rPr>
          <m:t>=</m:t>
        </m:r>
        <m:f>
          <m:f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宋体"/>
                <w:sz w:val="24"/>
              </w:rPr>
              <m:t>∂f</m:t>
            </m:r>
          </m:num>
          <m:den>
            <m:r>
              <w:rPr>
                <w:rFonts w:ascii="Cambria Math" w:eastAsiaTheme="minorEastAsia" w:hAnsi="Cambria Math" w:cs="宋体"/>
                <w:sz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宋体"/>
            <w:sz w:val="24"/>
          </w:rPr>
          <m:t>=1</m:t>
        </m:r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故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</w:rPr>
          <m:t>）</m:t>
        </m:r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bookmarkStart w:id="14" w:name="OLE_LINK31"/>
      <w:bookmarkStart w:id="15" w:name="OLE_LINK30"/>
      <w:r>
        <w:rPr>
          <w:rFonts w:asciiTheme="minorEastAsia" w:eastAsiaTheme="minorEastAsia" w:hAnsiTheme="minorEastAsia" w:hint="eastAsia"/>
          <w:sz w:val="24"/>
        </w:rPr>
        <w:t>标准不确定度的评定</w:t>
      </w:r>
      <w:bookmarkEnd w:id="14"/>
      <w:bookmarkEnd w:id="15"/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2.3.1 </w:t>
      </w:r>
      <w:r>
        <w:rPr>
          <w:rFonts w:asciiTheme="minorEastAsia" w:eastAsiaTheme="minorEastAsia" w:hAnsiTheme="minorEastAsia" w:hint="eastAsia"/>
          <w:sz w:val="24"/>
        </w:rPr>
        <w:t>测量重复性引入的标准不确定度分量</w:t>
      </w:r>
      <m:oMath>
        <m:sSubSup>
          <m:sSubSup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</m:e>
          <m:sub/>
          <m:sup/>
        </m:sSubSup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对外筒内径进行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次测量，取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次测量的平均值作为计算结果，用极差法计算实验标准偏差，标准不确定度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w:bookmarkStart w:id="16" w:name="OLE_LINK35"/>
            <w:bookmarkStart w:id="17" w:name="OLE_LINK73"/>
            <w:bookmarkStart w:id="18" w:name="OLE_LINK42"/>
            <w:bookmarkStart w:id="19" w:name="OLE_LINK34"/>
            <w:bookmarkStart w:id="20" w:name="OLE_LINK36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1</m:t>
            </m:r>
            <w:bookmarkEnd w:id="16"/>
            <w:bookmarkEnd w:id="17"/>
            <w:bookmarkEnd w:id="18"/>
            <w:bookmarkEnd w:id="19"/>
            <w:bookmarkEnd w:id="20"/>
          </m:sub>
        </m:sSub>
      </m:oMath>
      <w:r>
        <w:rPr>
          <w:rFonts w:asciiTheme="minorEastAsia" w:eastAsiaTheme="minorEastAsia" w:hAnsiTheme="minorEastAsia" w:hint="eastAsia"/>
          <w:sz w:val="24"/>
        </w:rPr>
        <w:t>及数据如下：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单位：</w:t>
      </w:r>
      <w:r>
        <w:rPr>
          <w:rFonts w:asciiTheme="minorEastAsia" w:eastAsiaTheme="minorEastAsia" w:hAnsiTheme="minorEastAsia" w:hint="eastAsia"/>
          <w:sz w:val="24"/>
        </w:rPr>
        <w:t>mm</w:t>
      </w:r>
    </w:p>
    <w:tbl>
      <w:tblPr>
        <w:tblStyle w:val="af1"/>
        <w:tblW w:w="0" w:type="auto"/>
        <w:jc w:val="center"/>
        <w:tblLook w:val="04A0"/>
      </w:tblPr>
      <w:tblGrid>
        <w:gridCol w:w="2001"/>
        <w:gridCol w:w="1215"/>
        <w:gridCol w:w="1215"/>
        <w:gridCol w:w="1215"/>
        <w:gridCol w:w="1215"/>
        <w:gridCol w:w="1215"/>
      </w:tblGrid>
      <w:tr w:rsidR="00C42AE1">
        <w:trPr>
          <w:trHeight w:val="515"/>
          <w:jc w:val="center"/>
        </w:trPr>
        <w:tc>
          <w:tcPr>
            <w:tcW w:w="2001" w:type="dxa"/>
            <w:vAlign w:val="center"/>
          </w:tcPr>
          <w:p w:rsidR="00C42AE1" w:rsidRDefault="00CF1ABB">
            <w:pPr>
              <w:jc w:val="center"/>
            </w:pPr>
            <w:bookmarkStart w:id="21" w:name="OLE_LINK21"/>
            <w:bookmarkStart w:id="22" w:name="OLE_LINK37"/>
            <w:r>
              <w:rPr>
                <w:rFonts w:hint="eastAsia"/>
              </w:rPr>
              <w:lastRenderedPageBreak/>
              <w:t>项目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均值</w:t>
            </w:r>
          </w:p>
        </w:tc>
        <w:tc>
          <w:tcPr>
            <w:tcW w:w="1215" w:type="dxa"/>
            <w:vAlign w:val="center"/>
          </w:tcPr>
          <w:p w:rsidR="00C42AE1" w:rsidRDefault="00C42AE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C42AE1">
        <w:trPr>
          <w:trHeight w:val="541"/>
          <w:jc w:val="center"/>
        </w:trPr>
        <w:tc>
          <w:tcPr>
            <w:tcW w:w="2001" w:type="dxa"/>
            <w:vAlign w:val="center"/>
          </w:tcPr>
          <w:p w:rsidR="00C42AE1" w:rsidRDefault="00CF1ABB">
            <w:pPr>
              <w:jc w:val="center"/>
            </w:pPr>
            <w:bookmarkStart w:id="23" w:name="_Hlk205541626"/>
            <w:r>
              <w:rPr>
                <w:rFonts w:hint="eastAsia"/>
              </w:rPr>
              <w:t>外筒内径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149.88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149.81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149.74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149.81</w:t>
            </w:r>
          </w:p>
        </w:tc>
        <w:tc>
          <w:tcPr>
            <w:tcW w:w="1215" w:type="dxa"/>
            <w:vAlign w:val="center"/>
          </w:tcPr>
          <w:p w:rsidR="00C42AE1" w:rsidRDefault="00CF1ABB">
            <w:pPr>
              <w:jc w:val="center"/>
            </w:pPr>
            <w:r>
              <w:rPr>
                <w:rFonts w:hint="eastAsia"/>
              </w:rPr>
              <w:t>0.048</w:t>
            </w:r>
          </w:p>
        </w:tc>
      </w:tr>
    </w:tbl>
    <w:bookmarkEnd w:id="21"/>
    <w:bookmarkEnd w:id="22"/>
    <w:bookmarkEnd w:id="23"/>
    <w:p w:rsidR="00C42AE1" w:rsidRDefault="00CF1ABB" w:rsidP="00D42956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2.3.2 </w:t>
      </w:r>
      <w:r>
        <w:rPr>
          <w:rFonts w:asciiTheme="minorEastAsia" w:eastAsiaTheme="minorEastAsia" w:hAnsiTheme="minorEastAsia" w:hint="eastAsia"/>
          <w:sz w:val="24"/>
        </w:rPr>
        <w:t>游标卡尺分辨率引入的标准不确定度分量</w:t>
      </w:r>
      <m:oMath>
        <w:bookmarkStart w:id="24" w:name="OLE_LINK74"/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w:bookmarkEnd w:id="24"/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25" w:name="OLE_LINK44"/>
      <w:bookmarkStart w:id="26" w:name="OLE_LINK43"/>
      <w:r>
        <w:rPr>
          <w:rFonts w:asciiTheme="minorEastAsia" w:eastAsiaTheme="minorEastAsia" w:hAnsiTheme="minorEastAsia" w:hint="eastAsia"/>
          <w:sz w:val="24"/>
        </w:rPr>
        <w:t>游标卡尺的分辨率为</w:t>
      </w:r>
      <w:r>
        <w:rPr>
          <w:rFonts w:asciiTheme="minorEastAsia" w:eastAsiaTheme="minorEastAsia" w:hAnsiTheme="minorEastAsia" w:hint="eastAsia"/>
          <w:sz w:val="24"/>
        </w:rPr>
        <w:t>0.01mm</w:t>
      </w:r>
      <w:r>
        <w:rPr>
          <w:rFonts w:asciiTheme="minorEastAsia" w:eastAsiaTheme="minorEastAsia" w:hAnsiTheme="minorEastAsia" w:hint="eastAsia"/>
          <w:sz w:val="24"/>
        </w:rPr>
        <w:t>，半宽为</w:t>
      </w:r>
      <w:r>
        <w:rPr>
          <w:rFonts w:asciiTheme="minorEastAsia" w:eastAsiaTheme="minorEastAsia" w:hAnsiTheme="minorEastAsia" w:hint="eastAsia"/>
          <w:sz w:val="24"/>
        </w:rPr>
        <w:t>0.005mm</w:t>
      </w:r>
      <w:r>
        <w:rPr>
          <w:rFonts w:asciiTheme="minorEastAsia" w:eastAsiaTheme="minorEastAsia" w:hAnsiTheme="minorEastAsia" w:hint="eastAsia"/>
          <w:sz w:val="24"/>
        </w:rPr>
        <w:t>，假设其引入的误差服从均匀分布，则有：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m:r>
          <w:rPr>
            <w:rFonts w:ascii="Cambria Math" w:eastAsiaTheme="minorEastAsia" w:hAnsiTheme="minorEastAsia"/>
            <w:sz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fPr>
          <m:num>
            <m:r>
              <w:rPr>
                <w:rFonts w:asciiTheme="minorEastAsia" w:eastAsiaTheme="minorEastAsia" w:hAnsi="Cambria Math"/>
                <w:sz w:val="24"/>
              </w:rPr>
              <m:t>∆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Theme="minorEastAsia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inorEastAsia"/>
                    <w:sz w:val="24"/>
                  </w:rPr>
                  <m:t>3</m:t>
                </m:r>
              </m:e>
            </m:rad>
          </m:den>
        </m:f>
      </m:oMath>
      <w:r w:rsidR="00CF1ABB">
        <w:rPr>
          <w:rFonts w:asciiTheme="minorEastAsia" w:eastAsiaTheme="minorEastAsia" w:hAnsiTheme="minorEastAsia" w:hint="eastAsia"/>
          <w:sz w:val="24"/>
        </w:rPr>
        <w:t>= 0.0029mm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示值重复性和仪器分辨率引入的标准不确定度分量，两者取其中较大者。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2.3.3 </w:t>
      </w:r>
      <w:r>
        <w:rPr>
          <w:rFonts w:asciiTheme="minorEastAsia" w:eastAsiaTheme="minorEastAsia" w:hAnsiTheme="minorEastAsia" w:hint="eastAsia"/>
          <w:sz w:val="24"/>
        </w:rPr>
        <w:t>游标卡尺示值误差引入的标准不确定度分量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w:bookmarkStart w:id="27" w:name="OLE_LINK78"/>
            <w:bookmarkStart w:id="28" w:name="OLE_LINK79"/>
            <w:bookmarkStart w:id="29" w:name="OLE_LINK84"/>
            <w:bookmarkStart w:id="30" w:name="OLE_LINK77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3</m:t>
            </m:r>
            <w:bookmarkEnd w:id="27"/>
            <w:bookmarkEnd w:id="28"/>
            <w:bookmarkEnd w:id="29"/>
            <w:bookmarkEnd w:id="30"/>
          </m:sub>
        </m:sSub>
      </m:oMath>
    </w:p>
    <w:p w:rsidR="00C42AE1" w:rsidRDefault="00CF1ABB">
      <w:pPr>
        <w:spacing w:line="360" w:lineRule="auto"/>
        <w:rPr>
          <w:rFonts w:hAnsi="宋体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游标卡尺的示值误差为</w:t>
      </w:r>
      <w:r>
        <w:rPr>
          <w:rFonts w:hAnsi="宋体" w:hint="eastAsia"/>
          <w:szCs w:val="21"/>
        </w:rPr>
        <w:t>±</w:t>
      </w:r>
      <w:r>
        <w:rPr>
          <w:rFonts w:hAnsi="宋体" w:hint="eastAsia"/>
          <w:szCs w:val="21"/>
        </w:rPr>
        <w:t>0.04</w:t>
      </w:r>
      <w:r>
        <w:rPr>
          <w:rFonts w:hAnsi="宋体" w:hint="eastAsia"/>
          <w:szCs w:val="21"/>
        </w:rPr>
        <w:t>mm</w:t>
      </w:r>
      <w:r>
        <w:rPr>
          <w:rFonts w:hAnsi="宋体" w:hint="eastAsia"/>
          <w:szCs w:val="21"/>
        </w:rPr>
        <w:t>，假设服从均匀分布，则：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w:bookmarkStart w:id="31" w:name="OLE_LINK75"/>
          <w:bookmarkStart w:id="32" w:name="OLE_LINK92"/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3</m:t>
              </m:r>
            </m:sub>
          </m:sSub>
          <m:r>
            <w:rPr>
              <w:rFonts w:ascii="Cambria Math" w:eastAsiaTheme="minorEastAsia" w:hAnsiTheme="minorEastAsia"/>
              <w:sz w:val="24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Theme="minorEastAsia"/>
                  <w:sz w:val="24"/>
                </w:rPr>
                <m:t>0.04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Theme="minorEastAsia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Theme="minorEastAsia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Theme="minorEastAsia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Theme="minorEastAsia"/>
              <w:sz w:val="24"/>
            </w:rPr>
            <m:t>0.023 mm</m:t>
          </m:r>
        </m:oMath>
      </m:oMathPara>
    </w:p>
    <w:bookmarkEnd w:id="25"/>
    <w:bookmarkEnd w:id="26"/>
    <w:bookmarkEnd w:id="31"/>
    <w:bookmarkEnd w:id="32"/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2.4.1 </w:t>
      </w:r>
      <w:r>
        <w:rPr>
          <w:rFonts w:asciiTheme="minorEastAsia" w:eastAsiaTheme="minorEastAsia" w:hAnsiTheme="minorEastAsia" w:hint="eastAsia"/>
          <w:sz w:val="24"/>
        </w:rPr>
        <w:t>标准不确定度分量汇总见下表</w:t>
      </w:r>
    </w:p>
    <w:tbl>
      <w:tblPr>
        <w:tblStyle w:val="af1"/>
        <w:tblW w:w="8918" w:type="dxa"/>
        <w:jc w:val="center"/>
        <w:tblLook w:val="04A0"/>
      </w:tblPr>
      <w:tblGrid>
        <w:gridCol w:w="809"/>
        <w:gridCol w:w="1496"/>
        <w:gridCol w:w="1954"/>
        <w:gridCol w:w="2100"/>
        <w:gridCol w:w="1340"/>
        <w:gridCol w:w="1219"/>
      </w:tblGrid>
      <w:tr w:rsidR="00C42AE1">
        <w:trPr>
          <w:trHeight w:val="751"/>
          <w:jc w:val="center"/>
        </w:trPr>
        <w:tc>
          <w:tcPr>
            <w:tcW w:w="2305" w:type="dxa"/>
            <w:gridSpan w:val="2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标准不确定度分量</w:t>
            </w:r>
            <m:oMath>
              <w:bookmarkStart w:id="33" w:name="OLE_LINK81"/>
              <w:bookmarkStart w:id="34" w:name="OLE_LINK80"/>
              <m:r>
                <w:rPr>
                  <w:rFonts w:ascii="Cambria Math" w:eastAsiaTheme="minorEastAsia" w:hAnsi="Cambria Math"/>
                  <w:szCs w:val="21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）</m:t>
              </m:r>
              <w:bookmarkEnd w:id="33"/>
              <w:bookmarkEnd w:id="34"/>
            </m:oMath>
          </w:p>
        </w:tc>
        <w:tc>
          <w:tcPr>
            <w:tcW w:w="1954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不确定度来源</w:t>
            </w:r>
          </w:p>
        </w:tc>
        <w:tc>
          <w:tcPr>
            <w:tcW w:w="2100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标准不确定度值</w:t>
            </w:r>
          </w:p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1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）</m:t>
                </m:r>
              </m:oMath>
            </m:oMathPara>
          </w:p>
        </w:tc>
        <w:tc>
          <w:tcPr>
            <w:tcW w:w="1340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i/>
                <w:szCs w:val="21"/>
              </w:rPr>
            </w:pPr>
            <m:oMathPara>
              <m:oMath>
                <w:bookmarkStart w:id="35" w:name="OLE_LINK83"/>
                <w:bookmarkStart w:id="36" w:name="OLE_LINK82"/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1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1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1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i</m:t>
                        </m:r>
                      </m:sub>
                    </m:sSub>
                  </m:den>
                </m:f>
                <w:bookmarkEnd w:id="35"/>
                <w:bookmarkEnd w:id="36"/>
              </m:oMath>
            </m:oMathPara>
          </w:p>
        </w:tc>
        <w:tc>
          <w:tcPr>
            <w:tcW w:w="1219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Cs w:val="21"/>
                  </w:rPr>
                  <m:t>.</m:t>
                </m:r>
                <m:r>
                  <w:rPr>
                    <w:rFonts w:ascii="Cambria Math" w:eastAsiaTheme="minorEastAsia" w:hAnsi="Cambria Math"/>
                    <w:szCs w:val="21"/>
                  </w:rPr>
                  <m:t>u</m:t>
                </m:r>
                <m:r>
                  <w:rPr>
                    <w:rFonts w:ascii="Cambria Math" w:eastAsiaTheme="minorEastAsia" w:hAnsi="Cambria Math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1"/>
                  </w:rPr>
                  <m:t>)</m:t>
                </m:r>
              </m:oMath>
            </m:oMathPara>
          </w:p>
        </w:tc>
      </w:tr>
      <w:tr w:rsidR="00C42AE1">
        <w:trPr>
          <w:trHeight w:val="500"/>
          <w:jc w:val="center"/>
        </w:trPr>
        <w:tc>
          <w:tcPr>
            <w:tcW w:w="809" w:type="dxa"/>
            <w:vMerge w:val="restart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r>
                  <w:rPr>
                    <w:rFonts w:ascii="Cambria Math" w:eastAsiaTheme="minorEastAsia" w:hAnsiTheme="minorEastAsia"/>
                    <w:szCs w:val="21"/>
                  </w:rPr>
                  <m:t>u</m:t>
                </m:r>
                <m:r>
                  <w:rPr>
                    <w:rFonts w:ascii="Cambria Math" w:eastAsiaTheme="minorEastAsia" w:hAnsiTheme="minorEastAsia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Theme="minorEastAsia"/>
                    <w:szCs w:val="21"/>
                  </w:rPr>
                  <m:t>)</m:t>
                </m:r>
              </m:oMath>
            </m:oMathPara>
          </w:p>
        </w:tc>
        <w:tc>
          <w:tcPr>
            <w:tcW w:w="1496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54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示值重复性</w:t>
            </w:r>
          </w:p>
        </w:tc>
        <w:tc>
          <w:tcPr>
            <w:tcW w:w="2100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0.048mm</w:t>
            </w:r>
          </w:p>
        </w:tc>
        <w:tc>
          <w:tcPr>
            <w:tcW w:w="1340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0.048mm</w:t>
            </w:r>
          </w:p>
        </w:tc>
      </w:tr>
      <w:tr w:rsidR="00C42AE1">
        <w:trPr>
          <w:trHeight w:val="636"/>
          <w:jc w:val="center"/>
        </w:trPr>
        <w:tc>
          <w:tcPr>
            <w:tcW w:w="809" w:type="dxa"/>
            <w:vMerge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954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游标卡尺示值误差</w:t>
            </w:r>
          </w:p>
        </w:tc>
        <w:tc>
          <w:tcPr>
            <w:tcW w:w="2100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0.023mm</w:t>
            </w:r>
          </w:p>
        </w:tc>
        <w:tc>
          <w:tcPr>
            <w:tcW w:w="1340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0.023mm</w:t>
            </w:r>
          </w:p>
        </w:tc>
      </w:tr>
    </w:tbl>
    <w:p w:rsidR="00C42AE1" w:rsidRDefault="00CF1ABB" w:rsidP="00D42956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2.4.2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  <m:oMath>
        <m:sSub>
          <m:sSubPr>
            <m:ctrlPr>
              <w:rPr>
                <w:rFonts w:ascii="Cambria Math" w:eastAsiaTheme="minorEastAsia" w:hAnsiTheme="minorEastAsia" w:cs="宋体"/>
                <w:i/>
                <w:sz w:val="24"/>
              </w:rPr>
            </m:ctrlPr>
          </m:sSubPr>
          <m:e>
            <w:bookmarkStart w:id="37" w:name="OLE_LINK85"/>
            <w:bookmarkStart w:id="38" w:name="OLE_LINK86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c</m:t>
            </m:r>
            <w:bookmarkEnd w:id="37"/>
            <w:bookmarkEnd w:id="38"/>
          </m:sub>
        </m:sSub>
      </m:oMath>
      <w:r>
        <w:rPr>
          <w:rFonts w:asciiTheme="minorEastAsia" w:eastAsiaTheme="minorEastAsia" w:hAnsiTheme="minorEastAsia" w:hint="eastAsia"/>
          <w:sz w:val="24"/>
        </w:rPr>
        <w:t>的计算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Theme="minorEastAsia" w:cs="宋体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0.048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 w:cs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0.023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:rsidR="00C42AE1" w:rsidRDefault="00CF1ABB">
      <w:pPr>
        <w:spacing w:line="360" w:lineRule="auto"/>
        <w:ind w:firstLineChars="1050" w:firstLine="2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=0.051mm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2.4.3 </w:t>
      </w:r>
      <w:r>
        <w:rPr>
          <w:rFonts w:asciiTheme="minorEastAsia" w:eastAsiaTheme="minorEastAsia" w:hAnsiTheme="minorEastAsia" w:hint="eastAsia"/>
          <w:sz w:val="24"/>
        </w:rPr>
        <w:t>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</w:p>
    <w:p w:rsidR="00C42AE1" w:rsidRDefault="00CF1ABB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取</w:t>
      </w:r>
      <w:r>
        <w:rPr>
          <w:rFonts w:asciiTheme="minorEastAsia" w:eastAsiaTheme="minorEastAsia" w:hAnsiTheme="minorEastAsia" w:hint="eastAsia"/>
          <w:i/>
          <w:sz w:val="24"/>
        </w:rPr>
        <w:t>k</w:t>
      </w:r>
      <w:r>
        <w:rPr>
          <w:rFonts w:asciiTheme="minorEastAsia" w:eastAsiaTheme="minorEastAsia" w:hAnsiTheme="minorEastAsia" w:hint="eastAsia"/>
          <w:sz w:val="24"/>
        </w:rPr>
        <w:t>=2</w:t>
      </w:r>
      <w:r>
        <w:rPr>
          <w:rFonts w:asciiTheme="minorEastAsia" w:eastAsiaTheme="minorEastAsia" w:hAnsiTheme="minorEastAsia" w:hint="eastAsia"/>
          <w:sz w:val="24"/>
        </w:rPr>
        <w:t>，则扩展不确定度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为：</w:t>
      </w:r>
    </w:p>
    <w:p w:rsidR="00C42AE1" w:rsidRDefault="00CF1ABB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=0.051</w:t>
      </w:r>
      <w:r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2=0.11mm</w:t>
      </w:r>
    </w:p>
    <w:p w:rsidR="00C42AE1" w:rsidRDefault="00C42AE1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42AE1" w:rsidRDefault="00C42AE1">
      <w:pPr>
        <w:autoSpaceDE w:val="0"/>
        <w:autoSpaceDN w:val="0"/>
        <w:spacing w:line="336" w:lineRule="auto"/>
        <w:ind w:rightChars="522" w:right="1096"/>
        <w:jc w:val="center"/>
        <w:rPr>
          <w:rFonts w:ascii="黑体" w:eastAsia="黑体" w:hAnsi="黑体" w:cs="宋体" w:hint="eastAsia"/>
          <w:b/>
          <w:kern w:val="0"/>
          <w:sz w:val="28"/>
          <w:szCs w:val="28"/>
        </w:rPr>
      </w:pPr>
    </w:p>
    <w:p w:rsidR="00C52821" w:rsidRDefault="00C52821">
      <w:pPr>
        <w:autoSpaceDE w:val="0"/>
        <w:autoSpaceDN w:val="0"/>
        <w:spacing w:line="336" w:lineRule="auto"/>
        <w:ind w:rightChars="522" w:right="1096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C42AE1" w:rsidRDefault="00CF1ABB">
      <w:pPr>
        <w:autoSpaceDE w:val="0"/>
        <w:autoSpaceDN w:val="0"/>
        <w:spacing w:line="336" w:lineRule="auto"/>
        <w:ind w:rightChars="522" w:right="1096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bookmarkStart w:id="39" w:name="OLE_LINK51"/>
      <w:bookmarkStart w:id="40" w:name="OLE_LINK52"/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lastRenderedPageBreak/>
        <w:t>矿物棉密度测定仪内筒质量</w:t>
      </w:r>
      <w:r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测量不确定度评定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示例</w:t>
      </w:r>
      <w:bookmarkEnd w:id="39"/>
      <w:bookmarkEnd w:id="40"/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  <w:vertAlign w:val="subscript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概述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1.1  </w:t>
      </w:r>
      <w:r>
        <w:rPr>
          <w:rFonts w:asciiTheme="minorEastAsia" w:eastAsiaTheme="minorEastAsia" w:hAnsiTheme="minorEastAsia" w:hint="eastAsia"/>
          <w:sz w:val="24"/>
        </w:rPr>
        <w:t>测量环境：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温度</w:t>
      </w:r>
      <w:r>
        <w:rPr>
          <w:rFonts w:asciiTheme="minorEastAsia" w:eastAsiaTheme="minorEastAsia" w:hAnsiTheme="minorEastAsia" w:hint="eastAsia"/>
          <w:sz w:val="24"/>
        </w:rPr>
        <w:t>23.0</w:t>
      </w:r>
      <w:r>
        <w:rPr>
          <w:rFonts w:asciiTheme="minorEastAsia" w:eastAsiaTheme="minorEastAsia" w:hAnsiTheme="minorEastAsia" w:hint="eastAsia"/>
          <w:sz w:val="24"/>
        </w:rPr>
        <w:t>℃；相对湿度</w:t>
      </w:r>
      <w:r>
        <w:rPr>
          <w:rFonts w:asciiTheme="minorEastAsia" w:eastAsiaTheme="minorEastAsia" w:hAnsiTheme="minorEastAsia" w:hint="eastAsia"/>
          <w:sz w:val="24"/>
        </w:rPr>
        <w:t>62%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1.2  </w:t>
      </w:r>
      <w:r>
        <w:rPr>
          <w:rFonts w:asciiTheme="minorEastAsia" w:eastAsiaTheme="minorEastAsia" w:hAnsiTheme="minorEastAsia" w:hint="eastAsia"/>
          <w:sz w:val="24"/>
        </w:rPr>
        <w:t>测量标准器：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电子秤</w:t>
      </w:r>
      <w:r>
        <w:rPr>
          <w:rFonts w:asciiTheme="minorEastAsia" w:eastAsiaTheme="minorEastAsia" w:hAnsiTheme="minorEastAsia" w:hint="eastAsia"/>
          <w:sz w:val="24"/>
        </w:rPr>
        <w:t xml:space="preserve"> Max</w:t>
      </w:r>
      <w:r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30kg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 xml:space="preserve"> e=d=10g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准确度等级</w:t>
      </w:r>
      <w:r w:rsidR="00C42AE1"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 w:hint="eastAsia"/>
          <w:sz w:val="24"/>
        </w:rPr>
        <w:instrText>eq \o\ac(</w:instrText>
      </w:r>
      <w:r>
        <w:rPr>
          <w:rFonts w:ascii="宋体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  <w:sz w:val="24"/>
        </w:rPr>
        <w:instrText>,</w:instrText>
      </w:r>
      <w:r>
        <w:rPr>
          <w:rFonts w:asciiTheme="minorEastAsia" w:eastAsiaTheme="minorEastAsia" w:hAnsiTheme="minorEastAsia" w:hint="eastAsia"/>
          <w:sz w:val="24"/>
        </w:rPr>
        <w:instrText>Ш</w:instrText>
      </w:r>
      <w:r>
        <w:rPr>
          <w:rFonts w:asciiTheme="minorEastAsia" w:eastAsiaTheme="minorEastAsia" w:hAnsiTheme="minorEastAsia" w:hint="eastAsia"/>
          <w:sz w:val="24"/>
        </w:rPr>
        <w:instrText>)</w:instrText>
      </w:r>
      <w:r w:rsidR="00C42AE1">
        <w:rPr>
          <w:rFonts w:asciiTheme="minorEastAsia" w:eastAsiaTheme="minorEastAsia" w:hAnsiTheme="minorEastAsia"/>
          <w:sz w:val="24"/>
        </w:rPr>
        <w:fldChar w:fldCharType="end"/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被测对象：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矿物棉密度测定仪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型号规格：</w:t>
      </w:r>
      <w:r>
        <w:rPr>
          <w:rFonts w:asciiTheme="minorEastAsia" w:eastAsiaTheme="minorEastAsia" w:hAnsiTheme="minorEastAsia" w:hint="eastAsia"/>
          <w:sz w:val="24"/>
        </w:rPr>
        <w:t xml:space="preserve">GBT5480-8.8 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1.4  </w:t>
      </w:r>
      <w:r>
        <w:rPr>
          <w:rFonts w:asciiTheme="minorEastAsia" w:eastAsiaTheme="minorEastAsia" w:hAnsiTheme="minorEastAsia" w:hint="eastAsia"/>
          <w:sz w:val="24"/>
        </w:rPr>
        <w:t>测量过程</w:t>
      </w:r>
      <w:r>
        <w:rPr>
          <w:rFonts w:asciiTheme="minorEastAsia" w:eastAsiaTheme="minorEastAsia" w:hAnsiTheme="minorEastAsia"/>
          <w:sz w:val="24"/>
        </w:rPr>
        <w:t>: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将矿物棉密度测定仪的内筒质量放在电子秤上，等稳定后读取数值。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   </w:t>
      </w:r>
      <w:r>
        <w:rPr>
          <w:rFonts w:asciiTheme="minorEastAsia" w:eastAsiaTheme="minorEastAsia" w:hAnsiTheme="minorEastAsia" w:hint="eastAsia"/>
          <w:sz w:val="24"/>
        </w:rPr>
        <w:t>矿物棉密度测定仪内筒质量</w:t>
      </w:r>
      <w:r>
        <w:rPr>
          <w:rFonts w:asciiTheme="minorEastAsia" w:eastAsiaTheme="minorEastAsia" w:hAnsiTheme="minorEastAsia"/>
          <w:sz w:val="24"/>
        </w:rPr>
        <w:t>测量不确定度评定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 xml:space="preserve">1. </w:t>
      </w:r>
      <w:r>
        <w:rPr>
          <w:rFonts w:asciiTheme="minorEastAsia" w:eastAsiaTheme="minorEastAsia" w:hAnsiTheme="minorEastAsia" w:hint="eastAsia"/>
          <w:sz w:val="24"/>
        </w:rPr>
        <w:t>测量模型</w:t>
      </w:r>
    </w:p>
    <w:p w:rsidR="00C42AE1" w:rsidRDefault="00CF1ABB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内筒质量测量的测量模型</w:t>
      </w:r>
    </w:p>
    <w:p w:rsidR="00C42AE1" w:rsidRDefault="00CF1ABB" w:rsidP="00D42956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m</m:t>
          </m:r>
          <m:r>
            <w:rPr>
              <w:rFonts w:ascii="Cambria Math" w:eastAsiaTheme="minorEastAsia" w:hAnsi="Cambria Math"/>
              <w:sz w:val="24"/>
            </w:rPr>
            <m:t>=</m:t>
          </m:r>
          <w:bookmarkStart w:id="41" w:name="OLE_LINK28"/>
          <w:bookmarkStart w:id="42" w:name="OLE_LINK29"/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</m:e>
          </m:bar>
        </m:oMath>
      </m:oMathPara>
    </w:p>
    <w:bookmarkEnd w:id="41"/>
    <w:bookmarkEnd w:id="42"/>
    <w:p w:rsidR="00C42AE1" w:rsidRDefault="00CF1ABB">
      <w:pPr>
        <w:spacing w:line="360" w:lineRule="auto"/>
        <w:ind w:firstLineChars="900" w:firstLine="1890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式中：</w:t>
      </w:r>
    </w:p>
    <w:p w:rsidR="00C42AE1" w:rsidRDefault="00CF1ABB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m</m:t>
        </m:r>
      </m:oMath>
      <w:r>
        <w:rPr>
          <w:sz w:val="24"/>
        </w:rPr>
        <w:t>–</w:t>
      </w:r>
      <w:r>
        <w:rPr>
          <w:rFonts w:asciiTheme="minorEastAsia" w:eastAsiaTheme="minorEastAsia" w:hAnsiTheme="minorEastAsia" w:hint="eastAsia"/>
          <w:sz w:val="24"/>
        </w:rPr>
        <w:t>内筒质量值，</w:t>
      </w:r>
      <w:r>
        <w:rPr>
          <w:rFonts w:asciiTheme="minorEastAsia" w:eastAsiaTheme="minorEastAsia" w:hAnsiTheme="minorEastAsia" w:hint="eastAsia"/>
          <w:sz w:val="24"/>
        </w:rPr>
        <w:t>kg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C42AE1" w:rsidRDefault="00C42AE1" w:rsidP="00D42956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4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bar>
      </m:oMath>
      <w:r w:rsidR="00CF1ABB">
        <w:rPr>
          <w:sz w:val="24"/>
        </w:rPr>
        <w:t>–</w:t>
      </w:r>
      <w:r w:rsidR="00CF1ABB">
        <w:rPr>
          <w:rFonts w:asciiTheme="minorEastAsia" w:eastAsiaTheme="minorEastAsia" w:hAnsiTheme="minorEastAsia" w:hint="eastAsia"/>
          <w:sz w:val="24"/>
        </w:rPr>
        <w:t>内筒质量</w:t>
      </w:r>
      <w:r w:rsidR="00CF1ABB">
        <w:rPr>
          <w:rFonts w:asciiTheme="minorEastAsia" w:eastAsiaTheme="minorEastAsia" w:hAnsiTheme="minorEastAsia" w:hint="eastAsia"/>
          <w:sz w:val="24"/>
        </w:rPr>
        <w:t>3</w:t>
      </w:r>
      <w:r w:rsidR="00CF1ABB">
        <w:rPr>
          <w:rFonts w:asciiTheme="minorEastAsia" w:eastAsiaTheme="minorEastAsia" w:hAnsiTheme="minorEastAsia" w:hint="eastAsia"/>
          <w:sz w:val="24"/>
        </w:rPr>
        <w:t>次测量的平均值，</w:t>
      </w:r>
      <w:r w:rsidR="00CF1ABB">
        <w:rPr>
          <w:rFonts w:asciiTheme="minorEastAsia" w:eastAsiaTheme="minorEastAsia" w:hAnsiTheme="minorEastAsia" w:hint="eastAsia"/>
          <w:sz w:val="24"/>
        </w:rPr>
        <w:t>kg</w:t>
      </w:r>
      <w:r w:rsidR="00CF1ABB">
        <w:rPr>
          <w:rFonts w:asciiTheme="minorEastAsia" w:eastAsiaTheme="minorEastAsia" w:hAnsiTheme="minorEastAsia" w:hint="eastAsia"/>
          <w:sz w:val="24"/>
        </w:rPr>
        <w:t>；</w:t>
      </w:r>
    </w:p>
    <w:p w:rsidR="00C42AE1" w:rsidRDefault="00C42AE1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CF1ABB">
        <w:rPr>
          <w:sz w:val="24"/>
        </w:rPr>
        <w:t>–</w:t>
      </w:r>
      <w:r w:rsidR="00CF1ABB">
        <w:rPr>
          <w:rFonts w:asciiTheme="minorEastAsia" w:eastAsiaTheme="minorEastAsia" w:hAnsiTheme="minorEastAsia" w:hint="eastAsia"/>
          <w:sz w:val="24"/>
        </w:rPr>
        <w:t>内筒质量第</w:t>
      </w:r>
      <w:r w:rsidR="00CF1ABB">
        <w:rPr>
          <w:rFonts w:asciiTheme="minorEastAsia" w:eastAsiaTheme="minorEastAsia" w:hAnsiTheme="minorEastAsia" w:hint="eastAsia"/>
          <w:sz w:val="24"/>
        </w:rPr>
        <w:t>i</w:t>
      </w:r>
      <w:r w:rsidR="00CF1ABB">
        <w:rPr>
          <w:rFonts w:asciiTheme="minorEastAsia" w:eastAsiaTheme="minorEastAsia" w:hAnsiTheme="minorEastAsia" w:hint="eastAsia"/>
          <w:sz w:val="24"/>
        </w:rPr>
        <w:t>次测量值，</w:t>
      </w:r>
      <w:r w:rsidR="00CF1ABB">
        <w:rPr>
          <w:rFonts w:asciiTheme="minorEastAsia" w:eastAsiaTheme="minorEastAsia" w:hAnsiTheme="minorEastAsia" w:hint="eastAsia"/>
          <w:sz w:val="24"/>
        </w:rPr>
        <w:t>kg</w:t>
      </w:r>
      <w:r w:rsidR="00CF1ABB">
        <w:rPr>
          <w:rFonts w:asciiTheme="minorEastAsia" w:eastAsiaTheme="minorEastAsia" w:hAnsiTheme="minorEastAsia" w:hint="eastAsia"/>
          <w:sz w:val="24"/>
        </w:rPr>
        <w:t>（</w:t>
      </w:r>
      <w:r w:rsidR="00CF1ABB">
        <w:rPr>
          <w:rFonts w:asciiTheme="minorEastAsia" w:eastAsiaTheme="minorEastAsia" w:hAnsiTheme="minorEastAsia" w:hint="eastAsia"/>
          <w:sz w:val="24"/>
        </w:rPr>
        <w:t>i=1,2,3</w:t>
      </w:r>
      <w:r w:rsidR="00CF1ABB">
        <w:rPr>
          <w:rFonts w:asciiTheme="minorEastAsia" w:eastAsiaTheme="minorEastAsia" w:hAnsiTheme="minorEastAsia" w:hint="eastAsia"/>
          <w:sz w:val="24"/>
        </w:rPr>
        <w:t>）；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2.2  </w:t>
      </w:r>
      <w:r>
        <w:rPr>
          <w:rFonts w:asciiTheme="minorEastAsia" w:eastAsiaTheme="minorEastAsia" w:hAnsiTheme="minorEastAsia" w:hint="eastAsia"/>
          <w:sz w:val="24"/>
        </w:rPr>
        <w:t>方差和灵敏系数</w:t>
      </w:r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依据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∂f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</m:nary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</w:rPr>
          <m:t>）</m:t>
        </m:r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式中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r>
          <w:rPr>
            <w:rFonts w:ascii="Cambria Math" w:eastAsiaTheme="minorEastAsia" w:hAnsi="Cambria Math" w:cs="宋体"/>
            <w:sz w:val="24"/>
          </w:rPr>
          <m:t>c</m:t>
        </m:r>
        <m:d>
          <m:d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宋体"/>
            <w:sz w:val="24"/>
          </w:rPr>
          <m:t>=</m:t>
        </m:r>
        <m:f>
          <m:f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宋体"/>
                <w:sz w:val="24"/>
              </w:rPr>
              <m:t>∂f</m:t>
            </m:r>
          </m:num>
          <m:den>
            <m:r>
              <w:rPr>
                <w:rFonts w:ascii="Cambria Math" w:eastAsiaTheme="minorEastAsia" w:hAnsi="Cambria Math" w:cs="宋体"/>
                <w:sz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宋体"/>
            <w:sz w:val="24"/>
          </w:rPr>
          <m:t>=1</m:t>
        </m:r>
      </m:oMath>
    </w:p>
    <w:p w:rsidR="00C42AE1" w:rsidRDefault="00CF1ABB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故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</w:rPr>
          <m:t>）</m:t>
        </m:r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标准不确定度的评定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2.3.1 </w:t>
      </w:r>
      <w:r>
        <w:rPr>
          <w:rFonts w:asciiTheme="minorEastAsia" w:eastAsiaTheme="minorEastAsia" w:hAnsiTheme="minorEastAsia" w:hint="eastAsia"/>
          <w:sz w:val="24"/>
        </w:rPr>
        <w:t>测量重复性引入的标准不确定度分量</w:t>
      </w:r>
      <m:oMath>
        <m:sSubSup>
          <m:sSubSup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</m:e>
          <m:sub/>
          <m:sup/>
        </m:sSubSup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对内筒质量进行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次测量，取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次测量的平均值作为计算结果，用极差法计算实验标准偏差，标准不确定度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1</m:t>
            </m:r>
          </m:sub>
        </m:sSub>
      </m:oMath>
      <w:r>
        <w:rPr>
          <w:rFonts w:asciiTheme="minorEastAsia" w:eastAsiaTheme="minorEastAsia" w:hAnsiTheme="minorEastAsia" w:hint="eastAsia"/>
          <w:sz w:val="24"/>
        </w:rPr>
        <w:t>及数据如下：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单位：</w:t>
      </w:r>
      <w:r>
        <w:rPr>
          <w:rFonts w:asciiTheme="minorEastAsia" w:eastAsiaTheme="minorEastAsia" w:hAnsiTheme="minorEastAsia" w:hint="eastAsia"/>
          <w:sz w:val="24"/>
        </w:rPr>
        <w:t>kg</w:t>
      </w:r>
    </w:p>
    <w:tbl>
      <w:tblPr>
        <w:tblStyle w:val="af1"/>
        <w:tblW w:w="0" w:type="auto"/>
        <w:jc w:val="center"/>
        <w:tblLook w:val="04A0"/>
      </w:tblPr>
      <w:tblGrid>
        <w:gridCol w:w="2006"/>
        <w:gridCol w:w="1218"/>
        <w:gridCol w:w="1218"/>
        <w:gridCol w:w="1218"/>
        <w:gridCol w:w="1218"/>
        <w:gridCol w:w="1218"/>
      </w:tblGrid>
      <w:tr w:rsidR="00C42AE1">
        <w:trPr>
          <w:trHeight w:val="460"/>
          <w:jc w:val="center"/>
        </w:trPr>
        <w:tc>
          <w:tcPr>
            <w:tcW w:w="2006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项目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均值</w:t>
            </w:r>
          </w:p>
        </w:tc>
        <w:tc>
          <w:tcPr>
            <w:tcW w:w="1218" w:type="dxa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C42AE1">
        <w:trPr>
          <w:trHeight w:val="469"/>
          <w:jc w:val="center"/>
        </w:trPr>
        <w:tc>
          <w:tcPr>
            <w:tcW w:w="2006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外筒内径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0.000</w:t>
            </w:r>
          </w:p>
        </w:tc>
      </w:tr>
    </w:tbl>
    <w:p w:rsidR="00C42AE1" w:rsidRDefault="00CF1ABB" w:rsidP="00D42956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2.3.2 </w:t>
      </w:r>
      <w:r>
        <w:rPr>
          <w:rFonts w:asciiTheme="minorEastAsia" w:eastAsiaTheme="minorEastAsia" w:hAnsiTheme="minorEastAsia" w:hint="eastAsia"/>
          <w:sz w:val="24"/>
        </w:rPr>
        <w:t>电子秤分辨率引入的标准不确定度分量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</m:oMath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电子秤的分辨率为</w:t>
      </w:r>
      <w:r>
        <w:rPr>
          <w:rFonts w:asciiTheme="minorEastAsia" w:eastAsiaTheme="minorEastAsia" w:hAnsiTheme="minorEastAsia" w:hint="eastAsia"/>
          <w:sz w:val="24"/>
        </w:rPr>
        <w:t>0.01kg</w:t>
      </w:r>
      <w:r>
        <w:rPr>
          <w:rFonts w:asciiTheme="minorEastAsia" w:eastAsiaTheme="minorEastAsia" w:hAnsiTheme="minorEastAsia" w:hint="eastAsia"/>
          <w:sz w:val="24"/>
        </w:rPr>
        <w:t>，半宽为</w:t>
      </w:r>
      <w:r>
        <w:rPr>
          <w:rFonts w:asciiTheme="minorEastAsia" w:eastAsiaTheme="minorEastAsia" w:hAnsiTheme="minorEastAsia" w:hint="eastAsia"/>
          <w:sz w:val="24"/>
        </w:rPr>
        <w:t>0.005kg</w:t>
      </w:r>
      <w:r>
        <w:rPr>
          <w:rFonts w:asciiTheme="minorEastAsia" w:eastAsiaTheme="minorEastAsia" w:hAnsiTheme="minorEastAsia" w:hint="eastAsia"/>
          <w:sz w:val="24"/>
        </w:rPr>
        <w:t>，假设其引入的误差服从均匀分布，则有：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m:r>
          <w:rPr>
            <w:rFonts w:ascii="Cambria Math" w:eastAsiaTheme="minorEastAsia" w:hAnsiTheme="minorEastAsia"/>
            <w:sz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fPr>
          <m:num>
            <m:r>
              <w:rPr>
                <w:rFonts w:asciiTheme="minorEastAsia" w:eastAsiaTheme="minorEastAsia" w:hAnsi="Cambria Math"/>
                <w:sz w:val="24"/>
              </w:rPr>
              <m:t>∆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Theme="minorEastAsia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inorEastAsia"/>
                    <w:sz w:val="24"/>
                  </w:rPr>
                  <m:t>3</m:t>
                </m:r>
              </m:e>
            </m:rad>
          </m:den>
        </m:f>
      </m:oMath>
      <w:r w:rsidR="00CF1ABB">
        <w:rPr>
          <w:rFonts w:asciiTheme="minorEastAsia" w:eastAsiaTheme="minorEastAsia" w:hAnsiTheme="minorEastAsia" w:hint="eastAsia"/>
          <w:sz w:val="24"/>
        </w:rPr>
        <w:t>=0.0029kg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示值重复性和仪器分辨率引入的标准不确定度分量，两者取其中较大者。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2.3.3 </w:t>
      </w:r>
      <w:r>
        <w:rPr>
          <w:rFonts w:asciiTheme="minorEastAsia" w:eastAsiaTheme="minorEastAsia" w:hAnsiTheme="minorEastAsia" w:hint="eastAsia"/>
          <w:sz w:val="24"/>
        </w:rPr>
        <w:t>电子秤示值误差引入的标准不确定度分量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3</m:t>
            </m:r>
          </m:sub>
        </m:sSub>
      </m:oMath>
    </w:p>
    <w:p w:rsidR="00C42AE1" w:rsidRDefault="00CF1ABB">
      <w:pPr>
        <w:spacing w:line="360" w:lineRule="auto"/>
        <w:rPr>
          <w:rFonts w:hAnsi="宋体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本电子秤在</w:t>
      </w:r>
      <w:r>
        <w:rPr>
          <w:rFonts w:asciiTheme="minorEastAsia" w:eastAsiaTheme="minorEastAsia" w:hAnsiTheme="minorEastAsia" w:hint="eastAsia"/>
          <w:sz w:val="24"/>
        </w:rPr>
        <w:t>20kg</w:t>
      </w:r>
      <w:r>
        <w:rPr>
          <w:rFonts w:asciiTheme="minorEastAsia" w:eastAsiaTheme="minorEastAsia" w:hAnsiTheme="minorEastAsia" w:hint="eastAsia"/>
          <w:sz w:val="24"/>
        </w:rPr>
        <w:t>以内的最大允许误差为：</w:t>
      </w:r>
      <w:r>
        <w:rPr>
          <w:rFonts w:hAnsi="宋体" w:hint="eastAsia"/>
          <w:szCs w:val="21"/>
        </w:rPr>
        <w:t>±</w:t>
      </w:r>
      <w:r>
        <w:rPr>
          <w:rFonts w:hAnsi="宋体" w:hint="eastAsia"/>
          <w:szCs w:val="21"/>
        </w:rPr>
        <w:t>0.01kg</w:t>
      </w:r>
      <w:r>
        <w:rPr>
          <w:rFonts w:hAnsi="宋体" w:hint="eastAsia"/>
          <w:szCs w:val="21"/>
        </w:rPr>
        <w:t>，假设服从均匀分布，则：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3</m:t>
              </m:r>
            </m:sub>
          </m:sSub>
          <m:r>
            <w:rPr>
              <w:rFonts w:ascii="Cambria Math" w:eastAsiaTheme="minorEastAsia" w:hAnsiTheme="minorEastAsia"/>
              <w:sz w:val="24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Theme="minorEastAsia"/>
                  <w:sz w:val="24"/>
                </w:rPr>
                <m:t>0.01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Theme="minorEastAsia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Theme="minorEastAsia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Theme="minorEastAsia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Theme="minorEastAsia"/>
              <w:sz w:val="24"/>
            </w:rPr>
            <m:t>0.0058 kg</m:t>
          </m:r>
        </m:oMath>
      </m:oMathPara>
    </w:p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</w:p>
    <w:tbl>
      <w:tblPr>
        <w:tblStyle w:val="af1"/>
        <w:tblpPr w:leftFromText="180" w:rightFromText="180" w:vertAnchor="text" w:horzAnchor="page" w:tblpXSpec="center" w:tblpY="468"/>
        <w:tblOverlap w:val="never"/>
        <w:tblW w:w="9038" w:type="dxa"/>
        <w:jc w:val="center"/>
        <w:tblLook w:val="04A0"/>
      </w:tblPr>
      <w:tblGrid>
        <w:gridCol w:w="903"/>
        <w:gridCol w:w="904"/>
        <w:gridCol w:w="2173"/>
        <w:gridCol w:w="2077"/>
        <w:gridCol w:w="1438"/>
        <w:gridCol w:w="1543"/>
      </w:tblGrid>
      <w:tr w:rsidR="00C42AE1">
        <w:trPr>
          <w:trHeight w:val="1192"/>
          <w:jc w:val="center"/>
        </w:trPr>
        <w:tc>
          <w:tcPr>
            <w:tcW w:w="1807" w:type="dxa"/>
            <w:gridSpan w:val="2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标准不确定度分量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）</m:t>
              </m:r>
            </m:oMath>
          </w:p>
        </w:tc>
        <w:tc>
          <w:tcPr>
            <w:tcW w:w="2173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不确定度来源</w:t>
            </w:r>
          </w:p>
        </w:tc>
        <w:tc>
          <w:tcPr>
            <w:tcW w:w="2077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标准不确定度值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）</m:t>
              </m:r>
            </m:oMath>
          </w:p>
        </w:tc>
        <w:tc>
          <w:tcPr>
            <w:tcW w:w="1438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43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.</m:t>
                </m:r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  <m:r>
                  <w:rPr>
                    <w:rFonts w:ascii="Cambria Math" w:eastAsiaTheme="minorEastAsia" w:hAnsi="Cambria Math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)</m:t>
                </m:r>
              </m:oMath>
            </m:oMathPara>
          </w:p>
        </w:tc>
      </w:tr>
      <w:tr w:rsidR="00C42AE1">
        <w:trPr>
          <w:trHeight w:val="523"/>
          <w:jc w:val="center"/>
        </w:trPr>
        <w:tc>
          <w:tcPr>
            <w:tcW w:w="903" w:type="dxa"/>
            <w:vMerge w:val="restart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w:bookmarkStart w:id="43" w:name="_Hlk206334567"/>
                <m:r>
                  <w:rPr>
                    <w:rFonts w:ascii="Cambria Math" w:eastAsiaTheme="minorEastAsia" w:hAnsiTheme="minorEastAsia"/>
                    <w:sz w:val="24"/>
                  </w:rPr>
                  <m:t>u</m:t>
                </m:r>
                <m:r>
                  <w:rPr>
                    <w:rFonts w:ascii="Cambria Math" w:eastAsiaTheme="minorEastAsia" w:hAnsiTheme="minorEastAsia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inorEastAsia"/>
                        <w:sz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Theme="minorEastAsia"/>
                    <w:sz w:val="24"/>
                  </w:rPr>
                  <m:t>)</m:t>
                </m:r>
              </m:oMath>
            </m:oMathPara>
          </w:p>
        </w:tc>
        <w:tc>
          <w:tcPr>
            <w:tcW w:w="904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73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示值重复性</w:t>
            </w:r>
          </w:p>
        </w:tc>
        <w:tc>
          <w:tcPr>
            <w:tcW w:w="2077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0.0029kg</w:t>
            </w:r>
          </w:p>
        </w:tc>
        <w:tc>
          <w:tcPr>
            <w:tcW w:w="143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0.0029kg</w:t>
            </w:r>
          </w:p>
        </w:tc>
      </w:tr>
      <w:tr w:rsidR="00C42AE1">
        <w:trPr>
          <w:trHeight w:val="543"/>
          <w:jc w:val="center"/>
        </w:trPr>
        <w:tc>
          <w:tcPr>
            <w:tcW w:w="903" w:type="dxa"/>
            <w:vMerge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42AE1" w:rsidRDefault="00C42A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73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电子秤示值误差</w:t>
            </w:r>
          </w:p>
        </w:tc>
        <w:tc>
          <w:tcPr>
            <w:tcW w:w="2077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0.0058kg</w:t>
            </w:r>
          </w:p>
        </w:tc>
        <w:tc>
          <w:tcPr>
            <w:tcW w:w="1438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C42AE1" w:rsidRDefault="00CF1A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0.0058kg</w:t>
            </w:r>
          </w:p>
        </w:tc>
      </w:tr>
    </w:tbl>
    <w:bookmarkEnd w:id="43"/>
    <w:p w:rsidR="00C42AE1" w:rsidRDefault="00CF1AB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2.4.1 </w:t>
      </w:r>
      <w:r>
        <w:rPr>
          <w:rFonts w:asciiTheme="minorEastAsia" w:eastAsiaTheme="minorEastAsia" w:hAnsiTheme="minorEastAsia" w:hint="eastAsia"/>
          <w:sz w:val="24"/>
        </w:rPr>
        <w:t>标准不确定度分量汇总见下表</w:t>
      </w:r>
    </w:p>
    <w:p w:rsidR="00C42AE1" w:rsidRDefault="00CF1ABB" w:rsidP="00D42956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2.4.2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  <m:oMath>
        <m:sSub>
          <m:sSubPr>
            <m:ctrlPr>
              <w:rPr>
                <w:rFonts w:ascii="Cambria Math" w:eastAsiaTheme="minorEastAsia" w:hAnsiTheme="minorEastAsia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c</m:t>
            </m:r>
          </m:sub>
        </m:sSub>
      </m:oMath>
      <w:r>
        <w:rPr>
          <w:rFonts w:asciiTheme="minorEastAsia" w:eastAsiaTheme="minorEastAsia" w:hAnsiTheme="minorEastAsia" w:hint="eastAsia"/>
          <w:sz w:val="24"/>
        </w:rPr>
        <w:t>的计算</w:t>
      </w:r>
    </w:p>
    <w:p w:rsidR="00C42AE1" w:rsidRDefault="00C42AE1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Theme="minorEastAsia" w:cs="宋体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0.0029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 w:cs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0.0058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:rsidR="00C42AE1" w:rsidRDefault="00CF1ABB">
      <w:pPr>
        <w:spacing w:line="360" w:lineRule="auto"/>
        <w:ind w:firstLineChars="1050" w:firstLine="2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=0.0065kg</w:t>
      </w:r>
    </w:p>
    <w:p w:rsidR="00C42AE1" w:rsidRDefault="00CF1ABB">
      <w:pPr>
        <w:spacing w:line="360" w:lineRule="auto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2.4.3 </w:t>
      </w:r>
      <w:r>
        <w:rPr>
          <w:rFonts w:asciiTheme="minorEastAsia" w:eastAsiaTheme="minorEastAsia" w:hAnsiTheme="minorEastAsia" w:hint="eastAsia"/>
          <w:sz w:val="24"/>
        </w:rPr>
        <w:t>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</w:p>
    <w:p w:rsidR="00C42AE1" w:rsidRDefault="00CF1ABB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取</w:t>
      </w:r>
      <w:r>
        <w:rPr>
          <w:rFonts w:asciiTheme="minorEastAsia" w:eastAsiaTheme="minorEastAsia" w:hAnsiTheme="minorEastAsia" w:hint="eastAsia"/>
          <w:i/>
          <w:sz w:val="24"/>
        </w:rPr>
        <w:t>k</w:t>
      </w:r>
      <w:r>
        <w:rPr>
          <w:rFonts w:asciiTheme="minorEastAsia" w:eastAsiaTheme="minorEastAsia" w:hAnsiTheme="minorEastAsia" w:hint="eastAsia"/>
          <w:sz w:val="24"/>
        </w:rPr>
        <w:t>=2</w:t>
      </w:r>
      <w:r>
        <w:rPr>
          <w:rFonts w:asciiTheme="minorEastAsia" w:eastAsiaTheme="minorEastAsia" w:hAnsiTheme="minorEastAsia" w:hint="eastAsia"/>
          <w:sz w:val="24"/>
        </w:rPr>
        <w:t>，则扩展不确定度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为：</w:t>
      </w:r>
    </w:p>
    <w:p w:rsidR="00C42AE1" w:rsidRDefault="00CF1ABB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=0.0065</w:t>
      </w:r>
      <w:r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2=0.013kg</w:t>
      </w:r>
    </w:p>
    <w:p w:rsidR="00C42AE1" w:rsidRDefault="00C42AE1">
      <w:pPr>
        <w:autoSpaceDE w:val="0"/>
        <w:autoSpaceDN w:val="0"/>
        <w:spacing w:line="336" w:lineRule="auto"/>
        <w:ind w:rightChars="522" w:right="1096"/>
        <w:jc w:val="center"/>
        <w:rPr>
          <w:rFonts w:asciiTheme="minorEastAsia" w:eastAsiaTheme="minorEastAsia" w:hAnsiTheme="minorEastAsia"/>
          <w:sz w:val="24"/>
        </w:rPr>
      </w:pPr>
    </w:p>
    <w:sectPr w:rsidR="00C42AE1" w:rsidSect="00C42AE1">
      <w:headerReference w:type="default" r:id="rId7"/>
      <w:footerReference w:type="even" r:id="rId8"/>
      <w:footerReference w:type="default" r:id="rId9"/>
      <w:pgSz w:w="11906" w:h="16838"/>
      <w:pgMar w:top="936" w:right="1469" w:bottom="936" w:left="1440" w:header="1304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BB" w:rsidRDefault="00CF1ABB" w:rsidP="00C42AE1">
      <w:r>
        <w:separator/>
      </w:r>
    </w:p>
  </w:endnote>
  <w:endnote w:type="continuationSeparator" w:id="1">
    <w:p w:rsidR="00CF1ABB" w:rsidRDefault="00CF1ABB" w:rsidP="00C4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E1" w:rsidRDefault="00C42AE1">
    <w:pPr>
      <w:pStyle w:val="ab"/>
      <w:ind w:firstLineChars="4850" w:firstLine="873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C42AE1" w:rsidRDefault="00C42AE1">
                <w:pPr>
                  <w:pStyle w:val="ab"/>
                  <w:ind w:firstLineChars="4850" w:firstLine="8730"/>
                </w:pPr>
                <w:r w:rsidRPr="00C42AE1">
                  <w:fldChar w:fldCharType="begin"/>
                </w:r>
                <w:r w:rsidR="00CF1ABB">
                  <w:instrText xml:space="preserve"> PAGE   \* MERGEFORMAT </w:instrText>
                </w:r>
                <w:r w:rsidRPr="00C42AE1">
                  <w:fldChar w:fldCharType="separate"/>
                </w:r>
                <w:r w:rsidR="00C52821" w:rsidRPr="00C52821">
                  <w:rPr>
                    <w:noProof/>
                    <w:lang w:val="zh-CN"/>
                  </w:rPr>
                  <w:t>4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42AE1" w:rsidRDefault="00C42AE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E1" w:rsidRDefault="00C42AE1">
    <w:pPr>
      <w:pStyle w:val="ab"/>
      <w:ind w:firstLineChars="4900" w:firstLine="88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C42AE1" w:rsidRDefault="00C42AE1">
                <w:pPr>
                  <w:pStyle w:val="ab"/>
                </w:pPr>
                <w:r>
                  <w:fldChar w:fldCharType="begin"/>
                </w:r>
                <w:r w:rsidR="00CF1ABB">
                  <w:instrText xml:space="preserve"> PAGE  \* MERGEFORMAT </w:instrText>
                </w:r>
                <w:r>
                  <w:fldChar w:fldCharType="separate"/>
                </w:r>
                <w:r w:rsidR="00C5282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BB" w:rsidRDefault="00CF1ABB" w:rsidP="00C42AE1">
      <w:r>
        <w:separator/>
      </w:r>
    </w:p>
  </w:footnote>
  <w:footnote w:type="continuationSeparator" w:id="1">
    <w:p w:rsidR="00CF1ABB" w:rsidRDefault="00CF1ABB" w:rsidP="00C42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E1" w:rsidRDefault="00CF1ABB">
    <w:pPr>
      <w:pStyle w:val="ac"/>
      <w:rPr>
        <w:rFonts w:ascii="Times New Roman" w:eastAsia="黑体" w:hAnsi="Times New Roman"/>
        <w:sz w:val="21"/>
        <w:szCs w:val="21"/>
      </w:rPr>
    </w:pPr>
    <w:r>
      <w:rPr>
        <w:rFonts w:ascii="Times New Roman" w:eastAsia="黑体" w:hAnsi="Times New Roman"/>
        <w:sz w:val="21"/>
        <w:szCs w:val="21"/>
      </w:rPr>
      <w:t>JJF</w:t>
    </w:r>
    <w:r>
      <w:rPr>
        <w:rFonts w:ascii="Times New Roman" w:eastAsia="黑体" w:hAnsi="Times New Roman" w:hint="eastAsia"/>
        <w:sz w:val="21"/>
        <w:szCs w:val="21"/>
      </w:rPr>
      <w:t>（湘）</w:t>
    </w:r>
    <w:r>
      <w:rPr>
        <w:rFonts w:ascii="黑体" w:eastAsia="黑体" w:hAnsi="黑体"/>
        <w:sz w:val="21"/>
        <w:szCs w:val="21"/>
      </w:rPr>
      <w:t>XX</w:t>
    </w:r>
    <w:r>
      <w:rPr>
        <w:rFonts w:ascii="Times New Roman" w:eastAsia="黑体" w:hAnsi="Times New Roman"/>
        <w:sz w:val="21"/>
        <w:szCs w:val="21"/>
      </w:rPr>
      <w:t>-20</w:t>
    </w:r>
    <w:r>
      <w:rPr>
        <w:rFonts w:ascii="Times New Roman" w:eastAsia="黑体" w:hAnsi="Times New Roman" w:hint="eastAsia"/>
        <w:sz w:val="21"/>
        <w:szCs w:val="21"/>
      </w:rPr>
      <w:t>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F9F"/>
    <w:rsid w:val="FCF952D8"/>
    <w:rsid w:val="00000308"/>
    <w:rsid w:val="00001291"/>
    <w:rsid w:val="00004316"/>
    <w:rsid w:val="000070F9"/>
    <w:rsid w:val="000070FD"/>
    <w:rsid w:val="00011966"/>
    <w:rsid w:val="000139BD"/>
    <w:rsid w:val="00013D2B"/>
    <w:rsid w:val="000143C7"/>
    <w:rsid w:val="000175D6"/>
    <w:rsid w:val="0002164E"/>
    <w:rsid w:val="0002183E"/>
    <w:rsid w:val="0002313A"/>
    <w:rsid w:val="00025F4D"/>
    <w:rsid w:val="00030370"/>
    <w:rsid w:val="000314D1"/>
    <w:rsid w:val="00031827"/>
    <w:rsid w:val="000318CC"/>
    <w:rsid w:val="000376D1"/>
    <w:rsid w:val="000376D6"/>
    <w:rsid w:val="000451C6"/>
    <w:rsid w:val="00046584"/>
    <w:rsid w:val="000468C5"/>
    <w:rsid w:val="00051325"/>
    <w:rsid w:val="00051AB2"/>
    <w:rsid w:val="00052705"/>
    <w:rsid w:val="00052D4A"/>
    <w:rsid w:val="00052F86"/>
    <w:rsid w:val="0005389F"/>
    <w:rsid w:val="0005398A"/>
    <w:rsid w:val="00053CB6"/>
    <w:rsid w:val="00060ED7"/>
    <w:rsid w:val="00061DC5"/>
    <w:rsid w:val="000626EF"/>
    <w:rsid w:val="00062D46"/>
    <w:rsid w:val="00064310"/>
    <w:rsid w:val="00064C62"/>
    <w:rsid w:val="00065906"/>
    <w:rsid w:val="000705EB"/>
    <w:rsid w:val="00070F8D"/>
    <w:rsid w:val="000710F7"/>
    <w:rsid w:val="00071428"/>
    <w:rsid w:val="00071632"/>
    <w:rsid w:val="00073172"/>
    <w:rsid w:val="00074D55"/>
    <w:rsid w:val="00077A62"/>
    <w:rsid w:val="000853BF"/>
    <w:rsid w:val="00086EDD"/>
    <w:rsid w:val="000875F5"/>
    <w:rsid w:val="00094774"/>
    <w:rsid w:val="00094895"/>
    <w:rsid w:val="00096475"/>
    <w:rsid w:val="00097BC9"/>
    <w:rsid w:val="00097F1B"/>
    <w:rsid w:val="000A09B6"/>
    <w:rsid w:val="000A0D73"/>
    <w:rsid w:val="000A2174"/>
    <w:rsid w:val="000A2A8D"/>
    <w:rsid w:val="000B207D"/>
    <w:rsid w:val="000B695D"/>
    <w:rsid w:val="000C105A"/>
    <w:rsid w:val="000C10B9"/>
    <w:rsid w:val="000C1815"/>
    <w:rsid w:val="000C1EF4"/>
    <w:rsid w:val="000C210F"/>
    <w:rsid w:val="000C2D06"/>
    <w:rsid w:val="000C46F3"/>
    <w:rsid w:val="000C5330"/>
    <w:rsid w:val="000C58CC"/>
    <w:rsid w:val="000C6374"/>
    <w:rsid w:val="000C78D8"/>
    <w:rsid w:val="000C7C1D"/>
    <w:rsid w:val="000D24A0"/>
    <w:rsid w:val="000D2DBB"/>
    <w:rsid w:val="000D5905"/>
    <w:rsid w:val="000D66D0"/>
    <w:rsid w:val="000D754D"/>
    <w:rsid w:val="000D7AEA"/>
    <w:rsid w:val="000E0571"/>
    <w:rsid w:val="000E209C"/>
    <w:rsid w:val="000E2152"/>
    <w:rsid w:val="000F64DE"/>
    <w:rsid w:val="00102344"/>
    <w:rsid w:val="00105464"/>
    <w:rsid w:val="00107064"/>
    <w:rsid w:val="00110C5B"/>
    <w:rsid w:val="00113ADC"/>
    <w:rsid w:val="00115777"/>
    <w:rsid w:val="00122218"/>
    <w:rsid w:val="0012239E"/>
    <w:rsid w:val="00122F13"/>
    <w:rsid w:val="001257F0"/>
    <w:rsid w:val="0012703E"/>
    <w:rsid w:val="00127831"/>
    <w:rsid w:val="00131551"/>
    <w:rsid w:val="00131FDE"/>
    <w:rsid w:val="00136255"/>
    <w:rsid w:val="0014511C"/>
    <w:rsid w:val="0014783B"/>
    <w:rsid w:val="00147A61"/>
    <w:rsid w:val="00147D99"/>
    <w:rsid w:val="00150172"/>
    <w:rsid w:val="00150676"/>
    <w:rsid w:val="00162673"/>
    <w:rsid w:val="00162E14"/>
    <w:rsid w:val="00163034"/>
    <w:rsid w:val="001634E4"/>
    <w:rsid w:val="00163CB9"/>
    <w:rsid w:val="00163F06"/>
    <w:rsid w:val="00165E0A"/>
    <w:rsid w:val="00165E0F"/>
    <w:rsid w:val="0017273B"/>
    <w:rsid w:val="00172D26"/>
    <w:rsid w:val="00172DF4"/>
    <w:rsid w:val="00173225"/>
    <w:rsid w:val="001753B9"/>
    <w:rsid w:val="001756F3"/>
    <w:rsid w:val="00175BCD"/>
    <w:rsid w:val="00176720"/>
    <w:rsid w:val="0017698C"/>
    <w:rsid w:val="001773B3"/>
    <w:rsid w:val="001802B1"/>
    <w:rsid w:val="00181A99"/>
    <w:rsid w:val="00183492"/>
    <w:rsid w:val="001872BB"/>
    <w:rsid w:val="001907F9"/>
    <w:rsid w:val="00191E3E"/>
    <w:rsid w:val="0019421D"/>
    <w:rsid w:val="001A2182"/>
    <w:rsid w:val="001A545C"/>
    <w:rsid w:val="001A7294"/>
    <w:rsid w:val="001A7594"/>
    <w:rsid w:val="001B1117"/>
    <w:rsid w:val="001B17B9"/>
    <w:rsid w:val="001B282E"/>
    <w:rsid w:val="001B299C"/>
    <w:rsid w:val="001B579C"/>
    <w:rsid w:val="001B72E7"/>
    <w:rsid w:val="001C1EE1"/>
    <w:rsid w:val="001C3339"/>
    <w:rsid w:val="001C5F71"/>
    <w:rsid w:val="001C6BEA"/>
    <w:rsid w:val="001C6D7F"/>
    <w:rsid w:val="001D0129"/>
    <w:rsid w:val="001D6E69"/>
    <w:rsid w:val="001E212B"/>
    <w:rsid w:val="001E6206"/>
    <w:rsid w:val="001F1975"/>
    <w:rsid w:val="001F20AB"/>
    <w:rsid w:val="001F373B"/>
    <w:rsid w:val="001F3FAF"/>
    <w:rsid w:val="001F65BC"/>
    <w:rsid w:val="001F7106"/>
    <w:rsid w:val="001F7914"/>
    <w:rsid w:val="001F7944"/>
    <w:rsid w:val="001F7E00"/>
    <w:rsid w:val="00201758"/>
    <w:rsid w:val="00202073"/>
    <w:rsid w:val="002048F5"/>
    <w:rsid w:val="00206807"/>
    <w:rsid w:val="002112B7"/>
    <w:rsid w:val="0021168B"/>
    <w:rsid w:val="00212222"/>
    <w:rsid w:val="00215E40"/>
    <w:rsid w:val="00215FA9"/>
    <w:rsid w:val="00221BD0"/>
    <w:rsid w:val="00222096"/>
    <w:rsid w:val="00224304"/>
    <w:rsid w:val="0023043C"/>
    <w:rsid w:val="0023070D"/>
    <w:rsid w:val="00230931"/>
    <w:rsid w:val="0023438A"/>
    <w:rsid w:val="00234D2E"/>
    <w:rsid w:val="002357D7"/>
    <w:rsid w:val="00240B5F"/>
    <w:rsid w:val="002412E2"/>
    <w:rsid w:val="0024450B"/>
    <w:rsid w:val="002451F6"/>
    <w:rsid w:val="00247BD9"/>
    <w:rsid w:val="002524BD"/>
    <w:rsid w:val="00253E4A"/>
    <w:rsid w:val="0025760C"/>
    <w:rsid w:val="00257B82"/>
    <w:rsid w:val="00262FB2"/>
    <w:rsid w:val="00263952"/>
    <w:rsid w:val="00265827"/>
    <w:rsid w:val="0026608F"/>
    <w:rsid w:val="0026649D"/>
    <w:rsid w:val="00266F0B"/>
    <w:rsid w:val="00271912"/>
    <w:rsid w:val="002719AB"/>
    <w:rsid w:val="0027370D"/>
    <w:rsid w:val="00275101"/>
    <w:rsid w:val="00276D6E"/>
    <w:rsid w:val="0028087C"/>
    <w:rsid w:val="0028229A"/>
    <w:rsid w:val="00283C15"/>
    <w:rsid w:val="00292CE0"/>
    <w:rsid w:val="00293047"/>
    <w:rsid w:val="00293A2F"/>
    <w:rsid w:val="002945F6"/>
    <w:rsid w:val="00296D94"/>
    <w:rsid w:val="002A0C65"/>
    <w:rsid w:val="002A1C5A"/>
    <w:rsid w:val="002A52AE"/>
    <w:rsid w:val="002A5382"/>
    <w:rsid w:val="002B2692"/>
    <w:rsid w:val="002B48B0"/>
    <w:rsid w:val="002B4DFB"/>
    <w:rsid w:val="002B4EED"/>
    <w:rsid w:val="002C0AA0"/>
    <w:rsid w:val="002C1E57"/>
    <w:rsid w:val="002C2016"/>
    <w:rsid w:val="002C3218"/>
    <w:rsid w:val="002C6304"/>
    <w:rsid w:val="002C657A"/>
    <w:rsid w:val="002D0193"/>
    <w:rsid w:val="002D1C7C"/>
    <w:rsid w:val="002D23CF"/>
    <w:rsid w:val="002D62E4"/>
    <w:rsid w:val="002D64E5"/>
    <w:rsid w:val="002D73A4"/>
    <w:rsid w:val="002D7B59"/>
    <w:rsid w:val="002E3CB5"/>
    <w:rsid w:val="002E40B5"/>
    <w:rsid w:val="002E61CB"/>
    <w:rsid w:val="002E63FA"/>
    <w:rsid w:val="002E6A36"/>
    <w:rsid w:val="002E6FB1"/>
    <w:rsid w:val="002F0083"/>
    <w:rsid w:val="002F36F0"/>
    <w:rsid w:val="002F3BDD"/>
    <w:rsid w:val="002F4670"/>
    <w:rsid w:val="002F4A30"/>
    <w:rsid w:val="002F6D5D"/>
    <w:rsid w:val="002F77DE"/>
    <w:rsid w:val="00304AA3"/>
    <w:rsid w:val="003072C9"/>
    <w:rsid w:val="003078D5"/>
    <w:rsid w:val="00314FF0"/>
    <w:rsid w:val="00316C85"/>
    <w:rsid w:val="00317739"/>
    <w:rsid w:val="003226FA"/>
    <w:rsid w:val="00323549"/>
    <w:rsid w:val="00323AE8"/>
    <w:rsid w:val="0032695A"/>
    <w:rsid w:val="00330352"/>
    <w:rsid w:val="00330598"/>
    <w:rsid w:val="00330AAD"/>
    <w:rsid w:val="00331280"/>
    <w:rsid w:val="0033218F"/>
    <w:rsid w:val="00333813"/>
    <w:rsid w:val="00333A25"/>
    <w:rsid w:val="00333CCC"/>
    <w:rsid w:val="0033632D"/>
    <w:rsid w:val="003374EF"/>
    <w:rsid w:val="0034013F"/>
    <w:rsid w:val="00346EFE"/>
    <w:rsid w:val="00356409"/>
    <w:rsid w:val="00360417"/>
    <w:rsid w:val="00360B63"/>
    <w:rsid w:val="00362366"/>
    <w:rsid w:val="003636BD"/>
    <w:rsid w:val="00363E46"/>
    <w:rsid w:val="00365833"/>
    <w:rsid w:val="00366CBE"/>
    <w:rsid w:val="00367CB7"/>
    <w:rsid w:val="00367FF6"/>
    <w:rsid w:val="00370DF0"/>
    <w:rsid w:val="00370E0D"/>
    <w:rsid w:val="003750B3"/>
    <w:rsid w:val="003759C5"/>
    <w:rsid w:val="00375D87"/>
    <w:rsid w:val="00376EFF"/>
    <w:rsid w:val="003802C1"/>
    <w:rsid w:val="00381954"/>
    <w:rsid w:val="00383399"/>
    <w:rsid w:val="0038535E"/>
    <w:rsid w:val="00385531"/>
    <w:rsid w:val="00385E97"/>
    <w:rsid w:val="00387958"/>
    <w:rsid w:val="00390BD6"/>
    <w:rsid w:val="00391718"/>
    <w:rsid w:val="00392D38"/>
    <w:rsid w:val="00394959"/>
    <w:rsid w:val="0039520A"/>
    <w:rsid w:val="00395363"/>
    <w:rsid w:val="003954AD"/>
    <w:rsid w:val="003A5BF9"/>
    <w:rsid w:val="003A6C9E"/>
    <w:rsid w:val="003A7679"/>
    <w:rsid w:val="003A7DE5"/>
    <w:rsid w:val="003B2860"/>
    <w:rsid w:val="003B5B03"/>
    <w:rsid w:val="003B6639"/>
    <w:rsid w:val="003B7E7D"/>
    <w:rsid w:val="003C372B"/>
    <w:rsid w:val="003C49AD"/>
    <w:rsid w:val="003C54D0"/>
    <w:rsid w:val="003D0ED2"/>
    <w:rsid w:val="003D372D"/>
    <w:rsid w:val="003D3BC2"/>
    <w:rsid w:val="003D4F3D"/>
    <w:rsid w:val="003D540A"/>
    <w:rsid w:val="003D633E"/>
    <w:rsid w:val="003D7ACA"/>
    <w:rsid w:val="003E11AE"/>
    <w:rsid w:val="003E45E9"/>
    <w:rsid w:val="003F20AE"/>
    <w:rsid w:val="003F293B"/>
    <w:rsid w:val="003F3CBA"/>
    <w:rsid w:val="003F7083"/>
    <w:rsid w:val="004006EA"/>
    <w:rsid w:val="004007BC"/>
    <w:rsid w:val="00403D27"/>
    <w:rsid w:val="00404153"/>
    <w:rsid w:val="0040764F"/>
    <w:rsid w:val="00413D3A"/>
    <w:rsid w:val="004159E4"/>
    <w:rsid w:val="00420596"/>
    <w:rsid w:val="0042796E"/>
    <w:rsid w:val="00431128"/>
    <w:rsid w:val="00431521"/>
    <w:rsid w:val="004322F7"/>
    <w:rsid w:val="00432FC0"/>
    <w:rsid w:val="00433B22"/>
    <w:rsid w:val="0043455B"/>
    <w:rsid w:val="00435FD2"/>
    <w:rsid w:val="00441C3F"/>
    <w:rsid w:val="00443345"/>
    <w:rsid w:val="00444427"/>
    <w:rsid w:val="00444A2D"/>
    <w:rsid w:val="00446603"/>
    <w:rsid w:val="0044746D"/>
    <w:rsid w:val="00447F9C"/>
    <w:rsid w:val="00450C1D"/>
    <w:rsid w:val="00450CB8"/>
    <w:rsid w:val="00450DF4"/>
    <w:rsid w:val="0045206E"/>
    <w:rsid w:val="00452E38"/>
    <w:rsid w:val="004538C0"/>
    <w:rsid w:val="00453961"/>
    <w:rsid w:val="004540B2"/>
    <w:rsid w:val="00456088"/>
    <w:rsid w:val="004578AE"/>
    <w:rsid w:val="00460498"/>
    <w:rsid w:val="004630C1"/>
    <w:rsid w:val="004636E6"/>
    <w:rsid w:val="00467E6A"/>
    <w:rsid w:val="004704BB"/>
    <w:rsid w:val="00471B7F"/>
    <w:rsid w:val="00472000"/>
    <w:rsid w:val="00472916"/>
    <w:rsid w:val="00472C5C"/>
    <w:rsid w:val="004734BD"/>
    <w:rsid w:val="00474ECA"/>
    <w:rsid w:val="00475F50"/>
    <w:rsid w:val="00482FC3"/>
    <w:rsid w:val="0048702F"/>
    <w:rsid w:val="00493AE7"/>
    <w:rsid w:val="004947AD"/>
    <w:rsid w:val="004954A3"/>
    <w:rsid w:val="004A1B91"/>
    <w:rsid w:val="004A2AA4"/>
    <w:rsid w:val="004A307C"/>
    <w:rsid w:val="004A371A"/>
    <w:rsid w:val="004A3A9B"/>
    <w:rsid w:val="004A49EF"/>
    <w:rsid w:val="004A4BC4"/>
    <w:rsid w:val="004A55A0"/>
    <w:rsid w:val="004A5D44"/>
    <w:rsid w:val="004A6D23"/>
    <w:rsid w:val="004B0214"/>
    <w:rsid w:val="004B06AF"/>
    <w:rsid w:val="004B3439"/>
    <w:rsid w:val="004B5654"/>
    <w:rsid w:val="004B5B52"/>
    <w:rsid w:val="004B717B"/>
    <w:rsid w:val="004B7FFE"/>
    <w:rsid w:val="004C1784"/>
    <w:rsid w:val="004C23EE"/>
    <w:rsid w:val="004C344E"/>
    <w:rsid w:val="004C3E90"/>
    <w:rsid w:val="004C443E"/>
    <w:rsid w:val="004D0C10"/>
    <w:rsid w:val="004D327F"/>
    <w:rsid w:val="004D4650"/>
    <w:rsid w:val="004D6B3C"/>
    <w:rsid w:val="004D6F3B"/>
    <w:rsid w:val="004D7DAE"/>
    <w:rsid w:val="004E194B"/>
    <w:rsid w:val="004E26E4"/>
    <w:rsid w:val="004E3E98"/>
    <w:rsid w:val="004E67E2"/>
    <w:rsid w:val="004F1C9A"/>
    <w:rsid w:val="00502C45"/>
    <w:rsid w:val="00502F9F"/>
    <w:rsid w:val="00507C1F"/>
    <w:rsid w:val="00510409"/>
    <w:rsid w:val="005127C6"/>
    <w:rsid w:val="00514ED1"/>
    <w:rsid w:val="005150EF"/>
    <w:rsid w:val="005159C4"/>
    <w:rsid w:val="005214F9"/>
    <w:rsid w:val="005220B0"/>
    <w:rsid w:val="00523049"/>
    <w:rsid w:val="00526046"/>
    <w:rsid w:val="005262E3"/>
    <w:rsid w:val="0052713C"/>
    <w:rsid w:val="00527337"/>
    <w:rsid w:val="00530573"/>
    <w:rsid w:val="00530AA7"/>
    <w:rsid w:val="005317B9"/>
    <w:rsid w:val="0053421D"/>
    <w:rsid w:val="00542205"/>
    <w:rsid w:val="00542C8D"/>
    <w:rsid w:val="00545B7A"/>
    <w:rsid w:val="005470C9"/>
    <w:rsid w:val="00547570"/>
    <w:rsid w:val="005503D3"/>
    <w:rsid w:val="005520F9"/>
    <w:rsid w:val="00552627"/>
    <w:rsid w:val="00553491"/>
    <w:rsid w:val="00554438"/>
    <w:rsid w:val="0055450F"/>
    <w:rsid w:val="0055497C"/>
    <w:rsid w:val="005553B8"/>
    <w:rsid w:val="0055541A"/>
    <w:rsid w:val="00557BB7"/>
    <w:rsid w:val="00560478"/>
    <w:rsid w:val="00565B8B"/>
    <w:rsid w:val="005715CD"/>
    <w:rsid w:val="00572760"/>
    <w:rsid w:val="005751E4"/>
    <w:rsid w:val="00576DAE"/>
    <w:rsid w:val="00584CBB"/>
    <w:rsid w:val="00585F9F"/>
    <w:rsid w:val="00586D8F"/>
    <w:rsid w:val="005875E3"/>
    <w:rsid w:val="005905D0"/>
    <w:rsid w:val="0059060B"/>
    <w:rsid w:val="0059089D"/>
    <w:rsid w:val="0059198B"/>
    <w:rsid w:val="0059432B"/>
    <w:rsid w:val="00596EC8"/>
    <w:rsid w:val="00597267"/>
    <w:rsid w:val="005A0F6A"/>
    <w:rsid w:val="005A4463"/>
    <w:rsid w:val="005A5694"/>
    <w:rsid w:val="005A6299"/>
    <w:rsid w:val="005A71EE"/>
    <w:rsid w:val="005A7F7D"/>
    <w:rsid w:val="005B0627"/>
    <w:rsid w:val="005B2945"/>
    <w:rsid w:val="005B69E3"/>
    <w:rsid w:val="005B6BDC"/>
    <w:rsid w:val="005C101F"/>
    <w:rsid w:val="005C5790"/>
    <w:rsid w:val="005D07A8"/>
    <w:rsid w:val="005D0D5A"/>
    <w:rsid w:val="005D29D0"/>
    <w:rsid w:val="005E066D"/>
    <w:rsid w:val="005E33BA"/>
    <w:rsid w:val="005F2F11"/>
    <w:rsid w:val="005F4982"/>
    <w:rsid w:val="005F4CB8"/>
    <w:rsid w:val="005F5E28"/>
    <w:rsid w:val="005F634F"/>
    <w:rsid w:val="005F69F0"/>
    <w:rsid w:val="0060098F"/>
    <w:rsid w:val="00600E32"/>
    <w:rsid w:val="00600F44"/>
    <w:rsid w:val="00601320"/>
    <w:rsid w:val="006026DD"/>
    <w:rsid w:val="006058F2"/>
    <w:rsid w:val="0060591F"/>
    <w:rsid w:val="00606324"/>
    <w:rsid w:val="00611DBD"/>
    <w:rsid w:val="00611F26"/>
    <w:rsid w:val="006139B6"/>
    <w:rsid w:val="006142AE"/>
    <w:rsid w:val="006164EF"/>
    <w:rsid w:val="00616624"/>
    <w:rsid w:val="00617561"/>
    <w:rsid w:val="006201F4"/>
    <w:rsid w:val="006234D9"/>
    <w:rsid w:val="00624081"/>
    <w:rsid w:val="006258D9"/>
    <w:rsid w:val="00625F1B"/>
    <w:rsid w:val="006260CD"/>
    <w:rsid w:val="00630000"/>
    <w:rsid w:val="00630C2B"/>
    <w:rsid w:val="00630D3D"/>
    <w:rsid w:val="00631A93"/>
    <w:rsid w:val="00631FDD"/>
    <w:rsid w:val="0063435F"/>
    <w:rsid w:val="00636C53"/>
    <w:rsid w:val="00637457"/>
    <w:rsid w:val="00640416"/>
    <w:rsid w:val="00641312"/>
    <w:rsid w:val="00641471"/>
    <w:rsid w:val="006437D6"/>
    <w:rsid w:val="00644C37"/>
    <w:rsid w:val="00644DBF"/>
    <w:rsid w:val="00652868"/>
    <w:rsid w:val="00652C2A"/>
    <w:rsid w:val="00654722"/>
    <w:rsid w:val="00654AEE"/>
    <w:rsid w:val="0065742C"/>
    <w:rsid w:val="00660E74"/>
    <w:rsid w:val="00660F42"/>
    <w:rsid w:val="0066337E"/>
    <w:rsid w:val="00664317"/>
    <w:rsid w:val="00665C46"/>
    <w:rsid w:val="0066652C"/>
    <w:rsid w:val="00667B07"/>
    <w:rsid w:val="006700EA"/>
    <w:rsid w:val="00671F2D"/>
    <w:rsid w:val="00673907"/>
    <w:rsid w:val="00675F81"/>
    <w:rsid w:val="00676CEF"/>
    <w:rsid w:val="006807DD"/>
    <w:rsid w:val="00682ED9"/>
    <w:rsid w:val="00687ECB"/>
    <w:rsid w:val="00691D96"/>
    <w:rsid w:val="00693828"/>
    <w:rsid w:val="00696605"/>
    <w:rsid w:val="00696DAC"/>
    <w:rsid w:val="0069722C"/>
    <w:rsid w:val="00697573"/>
    <w:rsid w:val="006A3492"/>
    <w:rsid w:val="006A51BB"/>
    <w:rsid w:val="006A5C21"/>
    <w:rsid w:val="006B0185"/>
    <w:rsid w:val="006B0950"/>
    <w:rsid w:val="006B353B"/>
    <w:rsid w:val="006B3EFB"/>
    <w:rsid w:val="006C2E38"/>
    <w:rsid w:val="006C33E2"/>
    <w:rsid w:val="006C4808"/>
    <w:rsid w:val="006D17A4"/>
    <w:rsid w:val="006D244B"/>
    <w:rsid w:val="006D2C16"/>
    <w:rsid w:val="006D4B95"/>
    <w:rsid w:val="006D64D2"/>
    <w:rsid w:val="006E11E4"/>
    <w:rsid w:val="006E2E3A"/>
    <w:rsid w:val="006E3360"/>
    <w:rsid w:val="006E352D"/>
    <w:rsid w:val="006E5386"/>
    <w:rsid w:val="006E6925"/>
    <w:rsid w:val="006E78AF"/>
    <w:rsid w:val="006F1B89"/>
    <w:rsid w:val="006F3268"/>
    <w:rsid w:val="006F3648"/>
    <w:rsid w:val="0070067C"/>
    <w:rsid w:val="00700B54"/>
    <w:rsid w:val="007041B1"/>
    <w:rsid w:val="007047FF"/>
    <w:rsid w:val="00710940"/>
    <w:rsid w:val="0071204B"/>
    <w:rsid w:val="00716D70"/>
    <w:rsid w:val="00716F3C"/>
    <w:rsid w:val="00717494"/>
    <w:rsid w:val="00717C1B"/>
    <w:rsid w:val="007216F1"/>
    <w:rsid w:val="00721F87"/>
    <w:rsid w:val="00723945"/>
    <w:rsid w:val="007256C7"/>
    <w:rsid w:val="007264BE"/>
    <w:rsid w:val="00726610"/>
    <w:rsid w:val="007274C8"/>
    <w:rsid w:val="00730A9D"/>
    <w:rsid w:val="007334A4"/>
    <w:rsid w:val="0073401C"/>
    <w:rsid w:val="00734440"/>
    <w:rsid w:val="0073670F"/>
    <w:rsid w:val="007402B1"/>
    <w:rsid w:val="00741E25"/>
    <w:rsid w:val="00743353"/>
    <w:rsid w:val="0074483C"/>
    <w:rsid w:val="007462F3"/>
    <w:rsid w:val="00746BD9"/>
    <w:rsid w:val="00747B8C"/>
    <w:rsid w:val="00752FC1"/>
    <w:rsid w:val="007530B2"/>
    <w:rsid w:val="00753E59"/>
    <w:rsid w:val="00756603"/>
    <w:rsid w:val="00756E19"/>
    <w:rsid w:val="00756E72"/>
    <w:rsid w:val="00757E37"/>
    <w:rsid w:val="007615D8"/>
    <w:rsid w:val="00761C55"/>
    <w:rsid w:val="00762780"/>
    <w:rsid w:val="00762862"/>
    <w:rsid w:val="00764C15"/>
    <w:rsid w:val="007656D2"/>
    <w:rsid w:val="00766C55"/>
    <w:rsid w:val="00773B8F"/>
    <w:rsid w:val="00774342"/>
    <w:rsid w:val="00774F5C"/>
    <w:rsid w:val="00776496"/>
    <w:rsid w:val="007817E9"/>
    <w:rsid w:val="007819C9"/>
    <w:rsid w:val="007875E8"/>
    <w:rsid w:val="007911D9"/>
    <w:rsid w:val="00791E9F"/>
    <w:rsid w:val="00792CBB"/>
    <w:rsid w:val="00793CE5"/>
    <w:rsid w:val="0079720D"/>
    <w:rsid w:val="007A018C"/>
    <w:rsid w:val="007A07AC"/>
    <w:rsid w:val="007A4104"/>
    <w:rsid w:val="007B1DDF"/>
    <w:rsid w:val="007B3C8D"/>
    <w:rsid w:val="007B4006"/>
    <w:rsid w:val="007B646D"/>
    <w:rsid w:val="007B7035"/>
    <w:rsid w:val="007B7340"/>
    <w:rsid w:val="007C04BC"/>
    <w:rsid w:val="007C0E06"/>
    <w:rsid w:val="007C2DA6"/>
    <w:rsid w:val="007C4F23"/>
    <w:rsid w:val="007C6195"/>
    <w:rsid w:val="007D262F"/>
    <w:rsid w:val="007D3089"/>
    <w:rsid w:val="007D4C10"/>
    <w:rsid w:val="007D4D77"/>
    <w:rsid w:val="007D548D"/>
    <w:rsid w:val="007D69E2"/>
    <w:rsid w:val="007D6B94"/>
    <w:rsid w:val="007D79F5"/>
    <w:rsid w:val="007D7E28"/>
    <w:rsid w:val="007D7E33"/>
    <w:rsid w:val="007E3598"/>
    <w:rsid w:val="007E3D69"/>
    <w:rsid w:val="007E4DD0"/>
    <w:rsid w:val="007F086A"/>
    <w:rsid w:val="007F5FC9"/>
    <w:rsid w:val="007F6FE4"/>
    <w:rsid w:val="00800CCD"/>
    <w:rsid w:val="008029FF"/>
    <w:rsid w:val="00802BAE"/>
    <w:rsid w:val="00802F8B"/>
    <w:rsid w:val="00803CAA"/>
    <w:rsid w:val="00804C3F"/>
    <w:rsid w:val="008054C3"/>
    <w:rsid w:val="00811F21"/>
    <w:rsid w:val="0081397C"/>
    <w:rsid w:val="00815124"/>
    <w:rsid w:val="00815691"/>
    <w:rsid w:val="00817535"/>
    <w:rsid w:val="00817F49"/>
    <w:rsid w:val="00820A14"/>
    <w:rsid w:val="008223EC"/>
    <w:rsid w:val="00822436"/>
    <w:rsid w:val="00823F28"/>
    <w:rsid w:val="00825E14"/>
    <w:rsid w:val="008263BA"/>
    <w:rsid w:val="0083065B"/>
    <w:rsid w:val="008324A4"/>
    <w:rsid w:val="00833919"/>
    <w:rsid w:val="00834EFB"/>
    <w:rsid w:val="008351B7"/>
    <w:rsid w:val="00835AA2"/>
    <w:rsid w:val="00835C71"/>
    <w:rsid w:val="00837055"/>
    <w:rsid w:val="00837335"/>
    <w:rsid w:val="00841C43"/>
    <w:rsid w:val="008438EF"/>
    <w:rsid w:val="00845EE9"/>
    <w:rsid w:val="008466EC"/>
    <w:rsid w:val="00852525"/>
    <w:rsid w:val="00857567"/>
    <w:rsid w:val="00860305"/>
    <w:rsid w:val="00864D69"/>
    <w:rsid w:val="00866FD2"/>
    <w:rsid w:val="008732B9"/>
    <w:rsid w:val="00873F01"/>
    <w:rsid w:val="00876C88"/>
    <w:rsid w:val="008777D8"/>
    <w:rsid w:val="0088008C"/>
    <w:rsid w:val="008817A0"/>
    <w:rsid w:val="0088246B"/>
    <w:rsid w:val="00882C85"/>
    <w:rsid w:val="00884878"/>
    <w:rsid w:val="00884B0D"/>
    <w:rsid w:val="0089092D"/>
    <w:rsid w:val="0089207E"/>
    <w:rsid w:val="00892CF1"/>
    <w:rsid w:val="008950AF"/>
    <w:rsid w:val="0089626D"/>
    <w:rsid w:val="0089711C"/>
    <w:rsid w:val="00897465"/>
    <w:rsid w:val="008A07D0"/>
    <w:rsid w:val="008A430E"/>
    <w:rsid w:val="008A455E"/>
    <w:rsid w:val="008A7119"/>
    <w:rsid w:val="008B3B57"/>
    <w:rsid w:val="008B76CF"/>
    <w:rsid w:val="008C2787"/>
    <w:rsid w:val="008C515E"/>
    <w:rsid w:val="008C6825"/>
    <w:rsid w:val="008D3645"/>
    <w:rsid w:val="008D4693"/>
    <w:rsid w:val="008D4A90"/>
    <w:rsid w:val="008E01C0"/>
    <w:rsid w:val="008E11DE"/>
    <w:rsid w:val="008E16E1"/>
    <w:rsid w:val="008E1830"/>
    <w:rsid w:val="008E1E35"/>
    <w:rsid w:val="008E1FA3"/>
    <w:rsid w:val="008E51FD"/>
    <w:rsid w:val="008E549D"/>
    <w:rsid w:val="008E5AD1"/>
    <w:rsid w:val="008E7094"/>
    <w:rsid w:val="008F1863"/>
    <w:rsid w:val="008F2486"/>
    <w:rsid w:val="008F5FCA"/>
    <w:rsid w:val="008F78AE"/>
    <w:rsid w:val="008F79C6"/>
    <w:rsid w:val="009007E9"/>
    <w:rsid w:val="00901C22"/>
    <w:rsid w:val="00902FB6"/>
    <w:rsid w:val="009035A6"/>
    <w:rsid w:val="00903C3C"/>
    <w:rsid w:val="00904B2D"/>
    <w:rsid w:val="0090618E"/>
    <w:rsid w:val="00910119"/>
    <w:rsid w:val="0091356C"/>
    <w:rsid w:val="00914266"/>
    <w:rsid w:val="00922FD2"/>
    <w:rsid w:val="0092617D"/>
    <w:rsid w:val="00926FE2"/>
    <w:rsid w:val="00927551"/>
    <w:rsid w:val="009312C9"/>
    <w:rsid w:val="0093290F"/>
    <w:rsid w:val="00932DCA"/>
    <w:rsid w:val="009348AC"/>
    <w:rsid w:val="00936BD6"/>
    <w:rsid w:val="00936D23"/>
    <w:rsid w:val="00941B37"/>
    <w:rsid w:val="00944CD1"/>
    <w:rsid w:val="009454BD"/>
    <w:rsid w:val="009466DD"/>
    <w:rsid w:val="0094733C"/>
    <w:rsid w:val="00951DC2"/>
    <w:rsid w:val="009548B4"/>
    <w:rsid w:val="00955296"/>
    <w:rsid w:val="00955D7A"/>
    <w:rsid w:val="00956097"/>
    <w:rsid w:val="009565A1"/>
    <w:rsid w:val="0095688E"/>
    <w:rsid w:val="00957769"/>
    <w:rsid w:val="00961629"/>
    <w:rsid w:val="00962D83"/>
    <w:rsid w:val="00963019"/>
    <w:rsid w:val="0096358A"/>
    <w:rsid w:val="00964798"/>
    <w:rsid w:val="0096490E"/>
    <w:rsid w:val="00965548"/>
    <w:rsid w:val="00966846"/>
    <w:rsid w:val="00966855"/>
    <w:rsid w:val="0096690B"/>
    <w:rsid w:val="009729F6"/>
    <w:rsid w:val="00980C6D"/>
    <w:rsid w:val="0098705C"/>
    <w:rsid w:val="009903DB"/>
    <w:rsid w:val="009914C8"/>
    <w:rsid w:val="0099164F"/>
    <w:rsid w:val="00992601"/>
    <w:rsid w:val="00997F70"/>
    <w:rsid w:val="009A0CDF"/>
    <w:rsid w:val="009B108A"/>
    <w:rsid w:val="009B2543"/>
    <w:rsid w:val="009B2971"/>
    <w:rsid w:val="009B4569"/>
    <w:rsid w:val="009B6D58"/>
    <w:rsid w:val="009C105F"/>
    <w:rsid w:val="009C1AAF"/>
    <w:rsid w:val="009C2CE9"/>
    <w:rsid w:val="009C340F"/>
    <w:rsid w:val="009C4BAB"/>
    <w:rsid w:val="009C695E"/>
    <w:rsid w:val="009C72F3"/>
    <w:rsid w:val="009D1DCE"/>
    <w:rsid w:val="009D34AB"/>
    <w:rsid w:val="009D3718"/>
    <w:rsid w:val="009D524E"/>
    <w:rsid w:val="009D607E"/>
    <w:rsid w:val="009E7029"/>
    <w:rsid w:val="009E7952"/>
    <w:rsid w:val="009F09BA"/>
    <w:rsid w:val="009F214A"/>
    <w:rsid w:val="009F3D31"/>
    <w:rsid w:val="009F44DB"/>
    <w:rsid w:val="009F5748"/>
    <w:rsid w:val="00A01F92"/>
    <w:rsid w:val="00A023C7"/>
    <w:rsid w:val="00A0460C"/>
    <w:rsid w:val="00A0600C"/>
    <w:rsid w:val="00A06355"/>
    <w:rsid w:val="00A06EE8"/>
    <w:rsid w:val="00A10D85"/>
    <w:rsid w:val="00A11ED2"/>
    <w:rsid w:val="00A15935"/>
    <w:rsid w:val="00A17E68"/>
    <w:rsid w:val="00A21A1C"/>
    <w:rsid w:val="00A2425D"/>
    <w:rsid w:val="00A27806"/>
    <w:rsid w:val="00A31F25"/>
    <w:rsid w:val="00A3601A"/>
    <w:rsid w:val="00A3641D"/>
    <w:rsid w:val="00A37FE4"/>
    <w:rsid w:val="00A40F68"/>
    <w:rsid w:val="00A43184"/>
    <w:rsid w:val="00A452CE"/>
    <w:rsid w:val="00A46C99"/>
    <w:rsid w:val="00A47DE9"/>
    <w:rsid w:val="00A506B7"/>
    <w:rsid w:val="00A54DBF"/>
    <w:rsid w:val="00A551CC"/>
    <w:rsid w:val="00A57003"/>
    <w:rsid w:val="00A601F7"/>
    <w:rsid w:val="00A61B7D"/>
    <w:rsid w:val="00A61CAF"/>
    <w:rsid w:val="00A653A8"/>
    <w:rsid w:val="00A655C9"/>
    <w:rsid w:val="00A666FA"/>
    <w:rsid w:val="00A66910"/>
    <w:rsid w:val="00A679CE"/>
    <w:rsid w:val="00A705DE"/>
    <w:rsid w:val="00A73229"/>
    <w:rsid w:val="00A7364C"/>
    <w:rsid w:val="00A73962"/>
    <w:rsid w:val="00A73CD4"/>
    <w:rsid w:val="00A7610E"/>
    <w:rsid w:val="00A76203"/>
    <w:rsid w:val="00A81B9C"/>
    <w:rsid w:val="00A83AC3"/>
    <w:rsid w:val="00A8653C"/>
    <w:rsid w:val="00A87D93"/>
    <w:rsid w:val="00A904F9"/>
    <w:rsid w:val="00A931ED"/>
    <w:rsid w:val="00AA3567"/>
    <w:rsid w:val="00AA678A"/>
    <w:rsid w:val="00AB023D"/>
    <w:rsid w:val="00AB0C4F"/>
    <w:rsid w:val="00AB23FF"/>
    <w:rsid w:val="00AB3B66"/>
    <w:rsid w:val="00AB4577"/>
    <w:rsid w:val="00AB5054"/>
    <w:rsid w:val="00AB79CF"/>
    <w:rsid w:val="00AC376C"/>
    <w:rsid w:val="00AC4F3F"/>
    <w:rsid w:val="00AC743E"/>
    <w:rsid w:val="00AD17FA"/>
    <w:rsid w:val="00AD2FB4"/>
    <w:rsid w:val="00AD4DC7"/>
    <w:rsid w:val="00AD6F20"/>
    <w:rsid w:val="00AE49CF"/>
    <w:rsid w:val="00AE4E99"/>
    <w:rsid w:val="00AE6FD0"/>
    <w:rsid w:val="00AE75F3"/>
    <w:rsid w:val="00AF0FC3"/>
    <w:rsid w:val="00AF4414"/>
    <w:rsid w:val="00B008C2"/>
    <w:rsid w:val="00B00BA9"/>
    <w:rsid w:val="00B00C9C"/>
    <w:rsid w:val="00B03317"/>
    <w:rsid w:val="00B03FCA"/>
    <w:rsid w:val="00B07BCE"/>
    <w:rsid w:val="00B1114B"/>
    <w:rsid w:val="00B12D56"/>
    <w:rsid w:val="00B16B6F"/>
    <w:rsid w:val="00B17AF0"/>
    <w:rsid w:val="00B21027"/>
    <w:rsid w:val="00B22DAA"/>
    <w:rsid w:val="00B23C99"/>
    <w:rsid w:val="00B268B9"/>
    <w:rsid w:val="00B27F43"/>
    <w:rsid w:val="00B30825"/>
    <w:rsid w:val="00B35889"/>
    <w:rsid w:val="00B35C4D"/>
    <w:rsid w:val="00B415AF"/>
    <w:rsid w:val="00B4342D"/>
    <w:rsid w:val="00B436A9"/>
    <w:rsid w:val="00B44235"/>
    <w:rsid w:val="00B45F93"/>
    <w:rsid w:val="00B46C35"/>
    <w:rsid w:val="00B50EA1"/>
    <w:rsid w:val="00B52F33"/>
    <w:rsid w:val="00B5415D"/>
    <w:rsid w:val="00B5435E"/>
    <w:rsid w:val="00B546C1"/>
    <w:rsid w:val="00B550B3"/>
    <w:rsid w:val="00B55C6D"/>
    <w:rsid w:val="00B56E15"/>
    <w:rsid w:val="00B57688"/>
    <w:rsid w:val="00B61659"/>
    <w:rsid w:val="00B61AF5"/>
    <w:rsid w:val="00B628EC"/>
    <w:rsid w:val="00B67215"/>
    <w:rsid w:val="00B707D9"/>
    <w:rsid w:val="00B70BF2"/>
    <w:rsid w:val="00B71DC0"/>
    <w:rsid w:val="00B720A8"/>
    <w:rsid w:val="00B72880"/>
    <w:rsid w:val="00B746BB"/>
    <w:rsid w:val="00B7662F"/>
    <w:rsid w:val="00B76CC3"/>
    <w:rsid w:val="00B81101"/>
    <w:rsid w:val="00B81718"/>
    <w:rsid w:val="00B841CC"/>
    <w:rsid w:val="00B85A4B"/>
    <w:rsid w:val="00B86BE4"/>
    <w:rsid w:val="00B90D2E"/>
    <w:rsid w:val="00B92722"/>
    <w:rsid w:val="00B93FAB"/>
    <w:rsid w:val="00B94852"/>
    <w:rsid w:val="00B94EEF"/>
    <w:rsid w:val="00B9793C"/>
    <w:rsid w:val="00BA6909"/>
    <w:rsid w:val="00BA6B56"/>
    <w:rsid w:val="00BA72BC"/>
    <w:rsid w:val="00BB0A34"/>
    <w:rsid w:val="00BB17EC"/>
    <w:rsid w:val="00BB1875"/>
    <w:rsid w:val="00BB2105"/>
    <w:rsid w:val="00BB3923"/>
    <w:rsid w:val="00BB3B0C"/>
    <w:rsid w:val="00BB4CD5"/>
    <w:rsid w:val="00BB573F"/>
    <w:rsid w:val="00BB5BBC"/>
    <w:rsid w:val="00BB5DF8"/>
    <w:rsid w:val="00BC04D0"/>
    <w:rsid w:val="00BC0BAA"/>
    <w:rsid w:val="00BC107C"/>
    <w:rsid w:val="00BC1ED3"/>
    <w:rsid w:val="00BC2141"/>
    <w:rsid w:val="00BC3698"/>
    <w:rsid w:val="00BC4331"/>
    <w:rsid w:val="00BC7126"/>
    <w:rsid w:val="00BC765E"/>
    <w:rsid w:val="00BD1A45"/>
    <w:rsid w:val="00BD217C"/>
    <w:rsid w:val="00BD29E9"/>
    <w:rsid w:val="00BD2FFC"/>
    <w:rsid w:val="00BD4315"/>
    <w:rsid w:val="00BD51D4"/>
    <w:rsid w:val="00BE0B8E"/>
    <w:rsid w:val="00BE6B7A"/>
    <w:rsid w:val="00BE7171"/>
    <w:rsid w:val="00BE7A21"/>
    <w:rsid w:val="00BF0288"/>
    <w:rsid w:val="00BF076F"/>
    <w:rsid w:val="00BF08E3"/>
    <w:rsid w:val="00BF261B"/>
    <w:rsid w:val="00BF6527"/>
    <w:rsid w:val="00C02E63"/>
    <w:rsid w:val="00C0370F"/>
    <w:rsid w:val="00C045E8"/>
    <w:rsid w:val="00C112B1"/>
    <w:rsid w:val="00C13507"/>
    <w:rsid w:val="00C20E95"/>
    <w:rsid w:val="00C21547"/>
    <w:rsid w:val="00C23AD1"/>
    <w:rsid w:val="00C24628"/>
    <w:rsid w:val="00C26560"/>
    <w:rsid w:val="00C30304"/>
    <w:rsid w:val="00C3068E"/>
    <w:rsid w:val="00C30F5F"/>
    <w:rsid w:val="00C33E9B"/>
    <w:rsid w:val="00C34E34"/>
    <w:rsid w:val="00C40AE0"/>
    <w:rsid w:val="00C426C4"/>
    <w:rsid w:val="00C42AE1"/>
    <w:rsid w:val="00C4528D"/>
    <w:rsid w:val="00C45C1F"/>
    <w:rsid w:val="00C46EC1"/>
    <w:rsid w:val="00C51411"/>
    <w:rsid w:val="00C52821"/>
    <w:rsid w:val="00C56BA4"/>
    <w:rsid w:val="00C5793C"/>
    <w:rsid w:val="00C57A14"/>
    <w:rsid w:val="00C57B32"/>
    <w:rsid w:val="00C614EE"/>
    <w:rsid w:val="00C6192A"/>
    <w:rsid w:val="00C6221F"/>
    <w:rsid w:val="00C62289"/>
    <w:rsid w:val="00C64C26"/>
    <w:rsid w:val="00C6547A"/>
    <w:rsid w:val="00C65BF7"/>
    <w:rsid w:val="00C65EE8"/>
    <w:rsid w:val="00C72DF3"/>
    <w:rsid w:val="00C72EC0"/>
    <w:rsid w:val="00C73B1B"/>
    <w:rsid w:val="00C74A36"/>
    <w:rsid w:val="00C74AE0"/>
    <w:rsid w:val="00C74BFA"/>
    <w:rsid w:val="00C7723A"/>
    <w:rsid w:val="00C80E48"/>
    <w:rsid w:val="00C82649"/>
    <w:rsid w:val="00C82D91"/>
    <w:rsid w:val="00C83A34"/>
    <w:rsid w:val="00C904C1"/>
    <w:rsid w:val="00C90D60"/>
    <w:rsid w:val="00C91B69"/>
    <w:rsid w:val="00C92DA4"/>
    <w:rsid w:val="00C95989"/>
    <w:rsid w:val="00C9658E"/>
    <w:rsid w:val="00CA11E4"/>
    <w:rsid w:val="00CA262B"/>
    <w:rsid w:val="00CA7C79"/>
    <w:rsid w:val="00CB3385"/>
    <w:rsid w:val="00CC11B9"/>
    <w:rsid w:val="00CC298F"/>
    <w:rsid w:val="00CC2DAF"/>
    <w:rsid w:val="00CC3050"/>
    <w:rsid w:val="00CC3765"/>
    <w:rsid w:val="00CC5E59"/>
    <w:rsid w:val="00CC6F40"/>
    <w:rsid w:val="00CD0F8C"/>
    <w:rsid w:val="00CD523D"/>
    <w:rsid w:val="00CD565E"/>
    <w:rsid w:val="00CD737C"/>
    <w:rsid w:val="00CE12B7"/>
    <w:rsid w:val="00CE1DC4"/>
    <w:rsid w:val="00CE24D9"/>
    <w:rsid w:val="00CE399A"/>
    <w:rsid w:val="00CE735B"/>
    <w:rsid w:val="00CE7B55"/>
    <w:rsid w:val="00CE7CF9"/>
    <w:rsid w:val="00CF0650"/>
    <w:rsid w:val="00CF1ABB"/>
    <w:rsid w:val="00CF2B60"/>
    <w:rsid w:val="00CF52B7"/>
    <w:rsid w:val="00CF5CD2"/>
    <w:rsid w:val="00D04CA1"/>
    <w:rsid w:val="00D07010"/>
    <w:rsid w:val="00D07C1B"/>
    <w:rsid w:val="00D11B24"/>
    <w:rsid w:val="00D132DF"/>
    <w:rsid w:val="00D13F14"/>
    <w:rsid w:val="00D15708"/>
    <w:rsid w:val="00D15AED"/>
    <w:rsid w:val="00D16A0E"/>
    <w:rsid w:val="00D16CF1"/>
    <w:rsid w:val="00D212A4"/>
    <w:rsid w:val="00D21B79"/>
    <w:rsid w:val="00D22AFF"/>
    <w:rsid w:val="00D23DE5"/>
    <w:rsid w:val="00D33249"/>
    <w:rsid w:val="00D40398"/>
    <w:rsid w:val="00D40714"/>
    <w:rsid w:val="00D41F59"/>
    <w:rsid w:val="00D42956"/>
    <w:rsid w:val="00D4533A"/>
    <w:rsid w:val="00D4775B"/>
    <w:rsid w:val="00D52791"/>
    <w:rsid w:val="00D53914"/>
    <w:rsid w:val="00D56997"/>
    <w:rsid w:val="00D6143D"/>
    <w:rsid w:val="00D61C39"/>
    <w:rsid w:val="00D62802"/>
    <w:rsid w:val="00D62ED2"/>
    <w:rsid w:val="00D6329E"/>
    <w:rsid w:val="00D63351"/>
    <w:rsid w:val="00D63582"/>
    <w:rsid w:val="00D651A7"/>
    <w:rsid w:val="00D679E0"/>
    <w:rsid w:val="00D70A3B"/>
    <w:rsid w:val="00D72C7B"/>
    <w:rsid w:val="00D7391C"/>
    <w:rsid w:val="00D74C04"/>
    <w:rsid w:val="00D75111"/>
    <w:rsid w:val="00D76F0B"/>
    <w:rsid w:val="00D81B7C"/>
    <w:rsid w:val="00D822E2"/>
    <w:rsid w:val="00D8358F"/>
    <w:rsid w:val="00D8493E"/>
    <w:rsid w:val="00D91BDC"/>
    <w:rsid w:val="00D92780"/>
    <w:rsid w:val="00D97031"/>
    <w:rsid w:val="00D97A61"/>
    <w:rsid w:val="00D97B5C"/>
    <w:rsid w:val="00DA11E4"/>
    <w:rsid w:val="00DA486E"/>
    <w:rsid w:val="00DA4CD4"/>
    <w:rsid w:val="00DB08D9"/>
    <w:rsid w:val="00DB100E"/>
    <w:rsid w:val="00DB317A"/>
    <w:rsid w:val="00DC00DD"/>
    <w:rsid w:val="00DC3FF7"/>
    <w:rsid w:val="00DC4857"/>
    <w:rsid w:val="00DD41D6"/>
    <w:rsid w:val="00DD42A9"/>
    <w:rsid w:val="00DE14E7"/>
    <w:rsid w:val="00DE2DD9"/>
    <w:rsid w:val="00DE31B8"/>
    <w:rsid w:val="00DE64AD"/>
    <w:rsid w:val="00DE7462"/>
    <w:rsid w:val="00DE7B47"/>
    <w:rsid w:val="00DF0D2C"/>
    <w:rsid w:val="00DF0D7F"/>
    <w:rsid w:val="00DF168F"/>
    <w:rsid w:val="00DF187F"/>
    <w:rsid w:val="00DF557E"/>
    <w:rsid w:val="00DF5D7D"/>
    <w:rsid w:val="00DF5FD9"/>
    <w:rsid w:val="00E03295"/>
    <w:rsid w:val="00E03673"/>
    <w:rsid w:val="00E03845"/>
    <w:rsid w:val="00E03B3A"/>
    <w:rsid w:val="00E04E57"/>
    <w:rsid w:val="00E05ADE"/>
    <w:rsid w:val="00E07D0D"/>
    <w:rsid w:val="00E105D8"/>
    <w:rsid w:val="00E107DE"/>
    <w:rsid w:val="00E107E1"/>
    <w:rsid w:val="00E10F95"/>
    <w:rsid w:val="00E172F0"/>
    <w:rsid w:val="00E21A16"/>
    <w:rsid w:val="00E24D83"/>
    <w:rsid w:val="00E256F3"/>
    <w:rsid w:val="00E264FA"/>
    <w:rsid w:val="00E26F4F"/>
    <w:rsid w:val="00E33510"/>
    <w:rsid w:val="00E35066"/>
    <w:rsid w:val="00E35AE6"/>
    <w:rsid w:val="00E37447"/>
    <w:rsid w:val="00E42BB4"/>
    <w:rsid w:val="00E43E0C"/>
    <w:rsid w:val="00E4679F"/>
    <w:rsid w:val="00E46F89"/>
    <w:rsid w:val="00E54915"/>
    <w:rsid w:val="00E55292"/>
    <w:rsid w:val="00E6090F"/>
    <w:rsid w:val="00E61227"/>
    <w:rsid w:val="00E61261"/>
    <w:rsid w:val="00E63FEB"/>
    <w:rsid w:val="00E64498"/>
    <w:rsid w:val="00E6737C"/>
    <w:rsid w:val="00E6758F"/>
    <w:rsid w:val="00E72B22"/>
    <w:rsid w:val="00E77BA3"/>
    <w:rsid w:val="00E77E1F"/>
    <w:rsid w:val="00E827FC"/>
    <w:rsid w:val="00E82D01"/>
    <w:rsid w:val="00E83CC8"/>
    <w:rsid w:val="00E84629"/>
    <w:rsid w:val="00E84E31"/>
    <w:rsid w:val="00E87092"/>
    <w:rsid w:val="00E9005B"/>
    <w:rsid w:val="00E91FFF"/>
    <w:rsid w:val="00E92FB0"/>
    <w:rsid w:val="00E93B9B"/>
    <w:rsid w:val="00E94640"/>
    <w:rsid w:val="00E94EE5"/>
    <w:rsid w:val="00E955F7"/>
    <w:rsid w:val="00E95B37"/>
    <w:rsid w:val="00E961A5"/>
    <w:rsid w:val="00E96BB8"/>
    <w:rsid w:val="00E97EBE"/>
    <w:rsid w:val="00EA2264"/>
    <w:rsid w:val="00EA382F"/>
    <w:rsid w:val="00EA3C3F"/>
    <w:rsid w:val="00EA5905"/>
    <w:rsid w:val="00EA75CC"/>
    <w:rsid w:val="00EB0463"/>
    <w:rsid w:val="00EB3666"/>
    <w:rsid w:val="00EB5679"/>
    <w:rsid w:val="00EC0A3F"/>
    <w:rsid w:val="00EC0F4A"/>
    <w:rsid w:val="00EC4755"/>
    <w:rsid w:val="00EC5ABD"/>
    <w:rsid w:val="00EC7334"/>
    <w:rsid w:val="00EC75F4"/>
    <w:rsid w:val="00ED0855"/>
    <w:rsid w:val="00ED354E"/>
    <w:rsid w:val="00ED4A57"/>
    <w:rsid w:val="00ED4E5E"/>
    <w:rsid w:val="00ED65C9"/>
    <w:rsid w:val="00ED6A41"/>
    <w:rsid w:val="00ED7DAB"/>
    <w:rsid w:val="00ED7E42"/>
    <w:rsid w:val="00EE0238"/>
    <w:rsid w:val="00EE1720"/>
    <w:rsid w:val="00EE1E49"/>
    <w:rsid w:val="00EE2D20"/>
    <w:rsid w:val="00EF224D"/>
    <w:rsid w:val="00EF363F"/>
    <w:rsid w:val="00EF3A34"/>
    <w:rsid w:val="00EF539A"/>
    <w:rsid w:val="00F00F3A"/>
    <w:rsid w:val="00F0360D"/>
    <w:rsid w:val="00F0394E"/>
    <w:rsid w:val="00F05224"/>
    <w:rsid w:val="00F05996"/>
    <w:rsid w:val="00F05CBC"/>
    <w:rsid w:val="00F0717E"/>
    <w:rsid w:val="00F074D7"/>
    <w:rsid w:val="00F07827"/>
    <w:rsid w:val="00F1240A"/>
    <w:rsid w:val="00F13FF1"/>
    <w:rsid w:val="00F22B53"/>
    <w:rsid w:val="00F25200"/>
    <w:rsid w:val="00F25527"/>
    <w:rsid w:val="00F25C6B"/>
    <w:rsid w:val="00F2741B"/>
    <w:rsid w:val="00F323B4"/>
    <w:rsid w:val="00F32633"/>
    <w:rsid w:val="00F35155"/>
    <w:rsid w:val="00F400DA"/>
    <w:rsid w:val="00F42ADD"/>
    <w:rsid w:val="00F42EEA"/>
    <w:rsid w:val="00F43B80"/>
    <w:rsid w:val="00F43F46"/>
    <w:rsid w:val="00F4798E"/>
    <w:rsid w:val="00F47EB7"/>
    <w:rsid w:val="00F508C8"/>
    <w:rsid w:val="00F5148A"/>
    <w:rsid w:val="00F543B8"/>
    <w:rsid w:val="00F55C4D"/>
    <w:rsid w:val="00F568A7"/>
    <w:rsid w:val="00F57C49"/>
    <w:rsid w:val="00F600F5"/>
    <w:rsid w:val="00F62926"/>
    <w:rsid w:val="00F6336C"/>
    <w:rsid w:val="00F63A00"/>
    <w:rsid w:val="00F646EB"/>
    <w:rsid w:val="00F66DB0"/>
    <w:rsid w:val="00F66F9D"/>
    <w:rsid w:val="00F670AA"/>
    <w:rsid w:val="00F6738C"/>
    <w:rsid w:val="00F705B8"/>
    <w:rsid w:val="00F71BE2"/>
    <w:rsid w:val="00F72D2C"/>
    <w:rsid w:val="00F731E5"/>
    <w:rsid w:val="00F732AB"/>
    <w:rsid w:val="00F7640A"/>
    <w:rsid w:val="00F772C7"/>
    <w:rsid w:val="00F81210"/>
    <w:rsid w:val="00F81F53"/>
    <w:rsid w:val="00F821E0"/>
    <w:rsid w:val="00F8257F"/>
    <w:rsid w:val="00F83062"/>
    <w:rsid w:val="00F92567"/>
    <w:rsid w:val="00F936CA"/>
    <w:rsid w:val="00FA1811"/>
    <w:rsid w:val="00FA231D"/>
    <w:rsid w:val="00FA2EDA"/>
    <w:rsid w:val="00FA43EB"/>
    <w:rsid w:val="00FA4DD3"/>
    <w:rsid w:val="00FA54E7"/>
    <w:rsid w:val="00FA6ED8"/>
    <w:rsid w:val="00FB1F46"/>
    <w:rsid w:val="00FB4B90"/>
    <w:rsid w:val="00FB5DFD"/>
    <w:rsid w:val="00FB5FA1"/>
    <w:rsid w:val="00FB66D5"/>
    <w:rsid w:val="00FB6C2B"/>
    <w:rsid w:val="00FC2954"/>
    <w:rsid w:val="00FC3DE7"/>
    <w:rsid w:val="00FC3EE5"/>
    <w:rsid w:val="00FC7EEF"/>
    <w:rsid w:val="00FC7F9B"/>
    <w:rsid w:val="00FD0110"/>
    <w:rsid w:val="00FD03B3"/>
    <w:rsid w:val="00FD3394"/>
    <w:rsid w:val="00FD3EA6"/>
    <w:rsid w:val="00FD6090"/>
    <w:rsid w:val="00FE09CB"/>
    <w:rsid w:val="00FE2299"/>
    <w:rsid w:val="00FE37D4"/>
    <w:rsid w:val="00FE40F5"/>
    <w:rsid w:val="00FE7631"/>
    <w:rsid w:val="00FF01CA"/>
    <w:rsid w:val="00FF1DAB"/>
    <w:rsid w:val="00FF257D"/>
    <w:rsid w:val="00FF280A"/>
    <w:rsid w:val="00FF517B"/>
    <w:rsid w:val="00FF55E0"/>
    <w:rsid w:val="00FF57E8"/>
    <w:rsid w:val="00FF601A"/>
    <w:rsid w:val="00FF70E2"/>
    <w:rsid w:val="28CA4C09"/>
    <w:rsid w:val="4A311E3E"/>
    <w:rsid w:val="4EE478E0"/>
    <w:rsid w:val="528814BD"/>
    <w:rsid w:val="56CE0C78"/>
    <w:rsid w:val="64CF3D2B"/>
    <w:rsid w:val="689D70E5"/>
    <w:rsid w:val="6F5059F8"/>
    <w:rsid w:val="754732C6"/>
    <w:rsid w:val="75FB163D"/>
    <w:rsid w:val="76B3287E"/>
    <w:rsid w:val="7FE7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locked="1" w:uiPriority="39" w:qFormat="1"/>
    <w:lsdException w:name="toc 3" w:locked="1" w:uiPriority="39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A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C42AE1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Char"/>
    <w:uiPriority w:val="9"/>
    <w:qFormat/>
    <w:locked/>
    <w:rsid w:val="00C42AE1"/>
    <w:pPr>
      <w:keepNext/>
      <w:spacing w:line="360" w:lineRule="auto"/>
      <w:jc w:val="left"/>
      <w:outlineLvl w:val="1"/>
    </w:pPr>
    <w:rPr>
      <w:rFonts w:ascii="仿宋_GB2312" w:eastAsia="仿宋_GB2312"/>
      <w:sz w:val="28"/>
    </w:rPr>
  </w:style>
  <w:style w:type="paragraph" w:styleId="3">
    <w:name w:val="heading 3"/>
    <w:basedOn w:val="a"/>
    <w:next w:val="a"/>
    <w:link w:val="3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24406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406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00000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qFormat/>
    <w:locked/>
    <w:rsid w:val="00C42AE1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00000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locked/>
    <w:rsid w:val="00C42AE1"/>
    <w:pPr>
      <w:ind w:left="1260"/>
      <w:jc w:val="left"/>
    </w:pPr>
    <w:rPr>
      <w:rFonts w:ascii="Calibri" w:hAnsi="Calibri"/>
      <w:sz w:val="18"/>
      <w:szCs w:val="18"/>
    </w:rPr>
  </w:style>
  <w:style w:type="paragraph" w:styleId="a3">
    <w:name w:val="Normal Indent"/>
    <w:basedOn w:val="a"/>
    <w:qFormat/>
    <w:rsid w:val="00C42AE1"/>
    <w:pPr>
      <w:ind w:firstLine="420"/>
    </w:pPr>
    <w:rPr>
      <w:szCs w:val="20"/>
    </w:rPr>
  </w:style>
  <w:style w:type="paragraph" w:styleId="a4">
    <w:name w:val="caption"/>
    <w:basedOn w:val="a"/>
    <w:next w:val="a"/>
    <w:uiPriority w:val="35"/>
    <w:qFormat/>
    <w:locked/>
    <w:rsid w:val="00C42AE1"/>
    <w:pPr>
      <w:widowControl/>
      <w:spacing w:after="200"/>
      <w:jc w:val="left"/>
    </w:pPr>
    <w:rPr>
      <w:rFonts w:ascii="Calibri" w:eastAsia="Times New Roman" w:hAnsi="Calibri"/>
      <w:b/>
      <w:bCs/>
      <w:color w:val="4F81BD"/>
      <w:kern w:val="0"/>
      <w:sz w:val="18"/>
      <w:szCs w:val="18"/>
      <w:lang w:eastAsia="en-US" w:bidi="en-US"/>
    </w:rPr>
  </w:style>
  <w:style w:type="paragraph" w:styleId="a5">
    <w:name w:val="annotation text"/>
    <w:basedOn w:val="a"/>
    <w:link w:val="Char1"/>
    <w:qFormat/>
    <w:rsid w:val="00C42AE1"/>
    <w:pPr>
      <w:jc w:val="left"/>
    </w:pPr>
    <w:rPr>
      <w:rFonts w:ascii="Calibri" w:hAnsi="Calibri"/>
    </w:rPr>
  </w:style>
  <w:style w:type="paragraph" w:styleId="a6">
    <w:name w:val="Body Text"/>
    <w:basedOn w:val="a"/>
    <w:link w:val="Char"/>
    <w:qFormat/>
    <w:rsid w:val="00C42AE1"/>
    <w:pPr>
      <w:spacing w:after="120"/>
    </w:pPr>
  </w:style>
  <w:style w:type="paragraph" w:styleId="a7">
    <w:name w:val="Body Text Indent"/>
    <w:basedOn w:val="a"/>
    <w:link w:val="Char0"/>
    <w:qFormat/>
    <w:rsid w:val="00C42AE1"/>
    <w:pPr>
      <w:spacing w:line="360" w:lineRule="auto"/>
      <w:ind w:firstLineChars="257" w:firstLine="540"/>
    </w:pPr>
  </w:style>
  <w:style w:type="paragraph" w:styleId="50">
    <w:name w:val="toc 5"/>
    <w:basedOn w:val="a"/>
    <w:next w:val="a"/>
    <w:qFormat/>
    <w:locked/>
    <w:rsid w:val="00C42AE1"/>
    <w:pPr>
      <w:ind w:left="84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qFormat/>
    <w:locked/>
    <w:rsid w:val="00C42AE1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8">
    <w:name w:val="Plain Text"/>
    <w:basedOn w:val="a"/>
    <w:link w:val="Char2"/>
    <w:qFormat/>
    <w:rsid w:val="00C42AE1"/>
    <w:rPr>
      <w:rFonts w:ascii="宋体" w:hAnsi="Courier New"/>
      <w:szCs w:val="20"/>
    </w:rPr>
  </w:style>
  <w:style w:type="paragraph" w:styleId="80">
    <w:name w:val="toc 8"/>
    <w:basedOn w:val="a"/>
    <w:next w:val="a"/>
    <w:qFormat/>
    <w:locked/>
    <w:rsid w:val="00C42AE1"/>
    <w:pPr>
      <w:ind w:left="1470"/>
      <w:jc w:val="left"/>
    </w:pPr>
    <w:rPr>
      <w:rFonts w:ascii="Calibri" w:hAnsi="Calibri"/>
      <w:sz w:val="18"/>
      <w:szCs w:val="18"/>
    </w:rPr>
  </w:style>
  <w:style w:type="paragraph" w:styleId="a9">
    <w:name w:val="Date"/>
    <w:basedOn w:val="a"/>
    <w:next w:val="a"/>
    <w:link w:val="Char3"/>
    <w:qFormat/>
    <w:rsid w:val="00C42AE1"/>
    <w:pPr>
      <w:ind w:leftChars="2500" w:left="100"/>
    </w:pPr>
  </w:style>
  <w:style w:type="paragraph" w:styleId="20">
    <w:name w:val="Body Text Indent 2"/>
    <w:basedOn w:val="a"/>
    <w:link w:val="2Char0"/>
    <w:qFormat/>
    <w:rsid w:val="00C42AE1"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4"/>
    <w:qFormat/>
    <w:rsid w:val="00C42AE1"/>
    <w:rPr>
      <w:sz w:val="18"/>
      <w:szCs w:val="18"/>
    </w:rPr>
  </w:style>
  <w:style w:type="paragraph" w:styleId="ab">
    <w:name w:val="footer"/>
    <w:basedOn w:val="a"/>
    <w:link w:val="Char5"/>
    <w:uiPriority w:val="99"/>
    <w:qFormat/>
    <w:rsid w:val="00C42AE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header"/>
    <w:basedOn w:val="a"/>
    <w:link w:val="Char6"/>
    <w:uiPriority w:val="99"/>
    <w:qFormat/>
    <w:rsid w:val="00C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rsid w:val="00C42AE1"/>
    <w:pPr>
      <w:tabs>
        <w:tab w:val="right" w:leader="dot" w:pos="9350"/>
      </w:tabs>
      <w:spacing w:before="120" w:after="120"/>
      <w:jc w:val="center"/>
    </w:pPr>
    <w:rPr>
      <w:rFonts w:ascii="Calibri" w:hAnsi="Calibri"/>
      <w:b/>
      <w:bCs/>
      <w:caps/>
      <w:sz w:val="20"/>
      <w:szCs w:val="20"/>
    </w:rPr>
  </w:style>
  <w:style w:type="paragraph" w:styleId="40">
    <w:name w:val="toc 4"/>
    <w:basedOn w:val="a"/>
    <w:next w:val="a"/>
    <w:qFormat/>
    <w:locked/>
    <w:rsid w:val="00C42AE1"/>
    <w:pPr>
      <w:ind w:left="630"/>
      <w:jc w:val="left"/>
    </w:pPr>
    <w:rPr>
      <w:rFonts w:ascii="Calibri" w:hAnsi="Calibri"/>
      <w:sz w:val="18"/>
      <w:szCs w:val="18"/>
    </w:rPr>
  </w:style>
  <w:style w:type="paragraph" w:styleId="ad">
    <w:name w:val="Subtitle"/>
    <w:basedOn w:val="a"/>
    <w:next w:val="a"/>
    <w:link w:val="Char10"/>
    <w:uiPriority w:val="11"/>
    <w:qFormat/>
    <w:locked/>
    <w:rsid w:val="00C42AE1"/>
    <w:pPr>
      <w:widowControl/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  <w:lang w:eastAsia="en-US" w:bidi="en-US"/>
    </w:rPr>
  </w:style>
  <w:style w:type="paragraph" w:styleId="60">
    <w:name w:val="toc 6"/>
    <w:basedOn w:val="a"/>
    <w:next w:val="a"/>
    <w:qFormat/>
    <w:locked/>
    <w:rsid w:val="00C42AE1"/>
    <w:pPr>
      <w:ind w:left="105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Char0"/>
    <w:qFormat/>
    <w:rsid w:val="00C42AE1"/>
    <w:pPr>
      <w:spacing w:line="360" w:lineRule="auto"/>
      <w:ind w:firstLine="420"/>
    </w:pPr>
    <w:rPr>
      <w:sz w:val="24"/>
    </w:rPr>
  </w:style>
  <w:style w:type="paragraph" w:styleId="21">
    <w:name w:val="toc 2"/>
    <w:basedOn w:val="a"/>
    <w:next w:val="a"/>
    <w:uiPriority w:val="39"/>
    <w:qFormat/>
    <w:locked/>
    <w:rsid w:val="00C42AE1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90">
    <w:name w:val="toc 9"/>
    <w:basedOn w:val="a"/>
    <w:next w:val="a"/>
    <w:qFormat/>
    <w:locked/>
    <w:rsid w:val="00C42AE1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Body Text 2"/>
    <w:basedOn w:val="a"/>
    <w:link w:val="2Char1"/>
    <w:qFormat/>
    <w:rsid w:val="00C42AE1"/>
    <w:pPr>
      <w:jc w:val="left"/>
    </w:pPr>
  </w:style>
  <w:style w:type="paragraph" w:styleId="ae">
    <w:name w:val="Normal (Web)"/>
    <w:basedOn w:val="a"/>
    <w:qFormat/>
    <w:rsid w:val="00C42AE1"/>
    <w:pPr>
      <w:widowControl/>
      <w:spacing w:after="200" w:line="276" w:lineRule="auto"/>
      <w:jc w:val="left"/>
    </w:pPr>
    <w:rPr>
      <w:rFonts w:ascii="Calibri" w:eastAsia="Times New Roman" w:hAnsi="Calibri"/>
      <w:kern w:val="0"/>
      <w:sz w:val="24"/>
      <w:szCs w:val="22"/>
      <w:lang w:eastAsia="en-US" w:bidi="en-US"/>
    </w:rPr>
  </w:style>
  <w:style w:type="paragraph" w:styleId="af">
    <w:name w:val="Title"/>
    <w:basedOn w:val="a"/>
    <w:link w:val="Char7"/>
    <w:uiPriority w:val="10"/>
    <w:qFormat/>
    <w:rsid w:val="00C42AE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0">
    <w:name w:val="annotation subject"/>
    <w:basedOn w:val="a5"/>
    <w:next w:val="a5"/>
    <w:link w:val="Char11"/>
    <w:qFormat/>
    <w:rsid w:val="00C42AE1"/>
    <w:rPr>
      <w:b/>
      <w:bCs/>
    </w:rPr>
  </w:style>
  <w:style w:type="table" w:styleId="af1">
    <w:name w:val="Table Grid"/>
    <w:basedOn w:val="a1"/>
    <w:qFormat/>
    <w:rsid w:val="00C4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locked/>
    <w:rsid w:val="00C42AE1"/>
    <w:rPr>
      <w:b/>
      <w:bCs/>
    </w:rPr>
  </w:style>
  <w:style w:type="character" w:styleId="af3">
    <w:name w:val="page number"/>
    <w:basedOn w:val="a0"/>
    <w:qFormat/>
    <w:rsid w:val="00C42AE1"/>
  </w:style>
  <w:style w:type="character" w:styleId="af4">
    <w:name w:val="Emphasis"/>
    <w:uiPriority w:val="20"/>
    <w:qFormat/>
    <w:locked/>
    <w:rsid w:val="00C42AE1"/>
    <w:rPr>
      <w:i/>
      <w:iCs/>
    </w:rPr>
  </w:style>
  <w:style w:type="character" w:styleId="af5">
    <w:name w:val="Hyperlink"/>
    <w:basedOn w:val="a0"/>
    <w:uiPriority w:val="99"/>
    <w:qFormat/>
    <w:rsid w:val="00C42AE1"/>
    <w:rPr>
      <w:rFonts w:cs="Times New Roman"/>
      <w:color w:val="0000FF"/>
      <w:u w:val="single"/>
    </w:rPr>
  </w:style>
  <w:style w:type="character" w:styleId="af6">
    <w:name w:val="annotation reference"/>
    <w:qFormat/>
    <w:rsid w:val="00C42AE1"/>
    <w:rPr>
      <w:sz w:val="21"/>
      <w:szCs w:val="21"/>
    </w:rPr>
  </w:style>
  <w:style w:type="character" w:styleId="HTML">
    <w:name w:val="HTML Cite"/>
    <w:qFormat/>
    <w:rsid w:val="00C42AE1"/>
    <w:rPr>
      <w:color w:val="008000"/>
    </w:rPr>
  </w:style>
  <w:style w:type="character" w:customStyle="1" w:styleId="Char8">
    <w:name w:val="副标题 Char"/>
    <w:uiPriority w:val="11"/>
    <w:qFormat/>
    <w:rsid w:val="00C42AE1"/>
    <w:rPr>
      <w:rFonts w:ascii="Cambria" w:hAnsi="Cambria"/>
      <w:i/>
      <w:iCs/>
      <w:color w:val="4F81BD"/>
      <w:spacing w:val="15"/>
      <w:sz w:val="24"/>
      <w:szCs w:val="24"/>
      <w:lang w:eastAsia="en-US" w:bidi="en-US"/>
    </w:rPr>
  </w:style>
  <w:style w:type="character" w:customStyle="1" w:styleId="Char9">
    <w:name w:val="段 Char"/>
    <w:link w:val="af7"/>
    <w:qFormat/>
    <w:rsid w:val="00C42AE1"/>
    <w:rPr>
      <w:rFonts w:ascii="宋体" w:hAnsi="Times New Roman"/>
      <w:sz w:val="21"/>
      <w:lang w:val="en-US" w:eastAsia="zh-CN" w:bidi="ar-SA"/>
    </w:rPr>
  </w:style>
  <w:style w:type="paragraph" w:customStyle="1" w:styleId="af7">
    <w:name w:val="段"/>
    <w:link w:val="Char9"/>
    <w:qFormat/>
    <w:rsid w:val="00C42AE1"/>
    <w:pPr>
      <w:ind w:firstLineChars="200" w:firstLine="200"/>
      <w:jc w:val="both"/>
    </w:pPr>
    <w:rPr>
      <w:rFonts w:ascii="宋体"/>
      <w:sz w:val="21"/>
    </w:rPr>
  </w:style>
  <w:style w:type="character" w:customStyle="1" w:styleId="5Char">
    <w:name w:val="标题 5 Char"/>
    <w:basedOn w:val="a0"/>
    <w:link w:val="5"/>
    <w:uiPriority w:val="9"/>
    <w:qFormat/>
    <w:rsid w:val="00C42AE1"/>
    <w:rPr>
      <w:rFonts w:ascii="Cambria" w:hAnsi="Cambria"/>
      <w:color w:val="244061"/>
      <w:sz w:val="22"/>
      <w:szCs w:val="22"/>
      <w:lang w:eastAsia="en-US" w:bidi="en-US"/>
    </w:rPr>
  </w:style>
  <w:style w:type="character" w:customStyle="1" w:styleId="3Char">
    <w:name w:val="标题 3 Char"/>
    <w:basedOn w:val="a0"/>
    <w:link w:val="3"/>
    <w:uiPriority w:val="9"/>
    <w:qFormat/>
    <w:rsid w:val="00C42AE1"/>
    <w:rPr>
      <w:rFonts w:ascii="Cambria" w:hAnsi="Cambria"/>
      <w:b/>
      <w:bCs/>
      <w:color w:val="4F81BD"/>
      <w:sz w:val="22"/>
      <w:szCs w:val="22"/>
      <w:lang w:eastAsia="en-US" w:bidi="en-US"/>
    </w:rPr>
  </w:style>
  <w:style w:type="character" w:customStyle="1" w:styleId="6Char">
    <w:name w:val="标题 6 Char"/>
    <w:basedOn w:val="a0"/>
    <w:link w:val="6"/>
    <w:uiPriority w:val="9"/>
    <w:qFormat/>
    <w:rsid w:val="00C42AE1"/>
    <w:rPr>
      <w:rFonts w:ascii="Cambria" w:hAnsi="Cambria"/>
      <w:i/>
      <w:iCs/>
      <w:color w:val="244061"/>
      <w:sz w:val="22"/>
      <w:szCs w:val="22"/>
      <w:lang w:eastAsia="en-US" w:bidi="en-US"/>
    </w:rPr>
  </w:style>
  <w:style w:type="character" w:customStyle="1" w:styleId="1Char">
    <w:name w:val="标题 1 Char"/>
    <w:basedOn w:val="a0"/>
    <w:link w:val="1"/>
    <w:uiPriority w:val="9"/>
    <w:qFormat/>
    <w:rsid w:val="00C42AE1"/>
    <w:rPr>
      <w:rFonts w:ascii="Times New Roman" w:hAnsi="Times New Roman"/>
      <w:kern w:val="2"/>
      <w:sz w:val="36"/>
    </w:rPr>
  </w:style>
  <w:style w:type="character" w:customStyle="1" w:styleId="11">
    <w:name w:val="不明显参考1"/>
    <w:uiPriority w:val="31"/>
    <w:qFormat/>
    <w:rsid w:val="00C42AE1"/>
    <w:rPr>
      <w:smallCaps/>
      <w:color w:val="C0504D"/>
      <w:u w:val="single"/>
    </w:rPr>
  </w:style>
  <w:style w:type="character" w:customStyle="1" w:styleId="7Char">
    <w:name w:val="标题 7 Char"/>
    <w:basedOn w:val="a0"/>
    <w:link w:val="7"/>
    <w:uiPriority w:val="9"/>
    <w:qFormat/>
    <w:rsid w:val="00C42AE1"/>
    <w:rPr>
      <w:rFonts w:ascii="Cambria" w:hAnsi="Cambria"/>
      <w:i/>
      <w:iCs/>
      <w:color w:val="000000"/>
      <w:sz w:val="22"/>
      <w:szCs w:val="22"/>
      <w:lang w:eastAsia="en-US" w:bidi="en-US"/>
    </w:rPr>
  </w:style>
  <w:style w:type="character" w:styleId="af8">
    <w:name w:val="Placeholder Text"/>
    <w:basedOn w:val="a0"/>
    <w:uiPriority w:val="99"/>
    <w:semiHidden/>
    <w:qFormat/>
    <w:rsid w:val="00C42AE1"/>
    <w:rPr>
      <w:rFonts w:cs="Times New Roman"/>
      <w:color w:val="808080"/>
    </w:rPr>
  </w:style>
  <w:style w:type="character" w:customStyle="1" w:styleId="Char3">
    <w:name w:val="日期 Char"/>
    <w:basedOn w:val="a0"/>
    <w:link w:val="a9"/>
    <w:uiPriority w:val="99"/>
    <w:semiHidden/>
    <w:qFormat/>
    <w:locked/>
    <w:rsid w:val="00C42AE1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1"/>
    <w:basedOn w:val="a0"/>
    <w:link w:val="a5"/>
    <w:uiPriority w:val="99"/>
    <w:semiHidden/>
    <w:qFormat/>
    <w:rsid w:val="00C42AE1"/>
    <w:rPr>
      <w:rFonts w:ascii="Times New Roman" w:hAnsi="Times New Roman"/>
      <w:kern w:val="2"/>
      <w:sz w:val="21"/>
      <w:szCs w:val="24"/>
    </w:rPr>
  </w:style>
  <w:style w:type="character" w:customStyle="1" w:styleId="Char5">
    <w:name w:val="页脚 Char"/>
    <w:basedOn w:val="a0"/>
    <w:link w:val="ab"/>
    <w:uiPriority w:val="99"/>
    <w:qFormat/>
    <w:locked/>
    <w:rsid w:val="00C42AE1"/>
    <w:rPr>
      <w:rFonts w:cs="Times New Roman"/>
      <w:sz w:val="18"/>
      <w:szCs w:val="18"/>
    </w:rPr>
  </w:style>
  <w:style w:type="character" w:customStyle="1" w:styleId="12">
    <w:name w:val="书籍标题1"/>
    <w:uiPriority w:val="33"/>
    <w:qFormat/>
    <w:rsid w:val="00C42AE1"/>
    <w:rPr>
      <w:b/>
      <w:bCs/>
      <w:smallCaps/>
      <w:spacing w:val="5"/>
    </w:rPr>
  </w:style>
  <w:style w:type="character" w:customStyle="1" w:styleId="8Char">
    <w:name w:val="标题 8 Char"/>
    <w:basedOn w:val="a0"/>
    <w:link w:val="8"/>
    <w:uiPriority w:val="9"/>
    <w:qFormat/>
    <w:rsid w:val="00C42AE1"/>
    <w:rPr>
      <w:rFonts w:ascii="Cambria" w:hAnsi="Cambria"/>
      <w:color w:val="4F81BD"/>
      <w:lang w:eastAsia="en-US" w:bidi="en-US"/>
    </w:rPr>
  </w:style>
  <w:style w:type="character" w:customStyle="1" w:styleId="Char7">
    <w:name w:val="标题 Char"/>
    <w:basedOn w:val="a0"/>
    <w:link w:val="af"/>
    <w:uiPriority w:val="10"/>
    <w:qFormat/>
    <w:locked/>
    <w:rsid w:val="00C42AE1"/>
    <w:rPr>
      <w:rFonts w:ascii="Arial" w:eastAsia="宋体" w:hAnsi="Arial" w:cs="Arial"/>
      <w:b/>
      <w:bCs/>
      <w:sz w:val="32"/>
      <w:szCs w:val="32"/>
    </w:rPr>
  </w:style>
  <w:style w:type="character" w:customStyle="1" w:styleId="3Char0">
    <w:name w:val="正文文本缩进 3 Char"/>
    <w:basedOn w:val="a0"/>
    <w:link w:val="31"/>
    <w:qFormat/>
    <w:rsid w:val="00C42AE1"/>
    <w:rPr>
      <w:rFonts w:ascii="Times New Roman" w:hAnsi="Times New Roman"/>
      <w:kern w:val="2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C42AE1"/>
    <w:rPr>
      <w:rFonts w:ascii="Cambria" w:hAnsi="Cambria"/>
      <w:b/>
      <w:bCs/>
      <w:i/>
      <w:iCs/>
      <w:color w:val="4F81BD"/>
      <w:sz w:val="22"/>
      <w:szCs w:val="22"/>
      <w:lang w:eastAsia="en-US" w:bidi="en-US"/>
    </w:rPr>
  </w:style>
  <w:style w:type="character" w:customStyle="1" w:styleId="Char4">
    <w:name w:val="批注框文本 Char"/>
    <w:basedOn w:val="a0"/>
    <w:link w:val="aa"/>
    <w:qFormat/>
    <w:locked/>
    <w:rsid w:val="00C42AE1"/>
    <w:rPr>
      <w:rFonts w:ascii="Times New Roman" w:eastAsia="宋体" w:hAnsi="Times New Roman" w:cs="Times New Roman"/>
      <w:sz w:val="18"/>
      <w:szCs w:val="18"/>
    </w:rPr>
  </w:style>
  <w:style w:type="character" w:customStyle="1" w:styleId="9Char">
    <w:name w:val="标题 9 Char"/>
    <w:basedOn w:val="a0"/>
    <w:link w:val="9"/>
    <w:uiPriority w:val="9"/>
    <w:qFormat/>
    <w:rsid w:val="00C42AE1"/>
    <w:rPr>
      <w:rFonts w:ascii="Cambria" w:hAnsi="Cambria"/>
      <w:i/>
      <w:iCs/>
      <w:color w:val="000000"/>
      <w:lang w:eastAsia="en-US" w:bidi="en-US"/>
    </w:rPr>
  </w:style>
  <w:style w:type="character" w:customStyle="1" w:styleId="2Char">
    <w:name w:val="标题 2 Char"/>
    <w:basedOn w:val="a0"/>
    <w:link w:val="2"/>
    <w:uiPriority w:val="9"/>
    <w:qFormat/>
    <w:rsid w:val="00C42AE1"/>
    <w:rPr>
      <w:rFonts w:ascii="仿宋_GB2312" w:eastAsia="仿宋_GB2312" w:hAnsi="Times New Roman"/>
      <w:kern w:val="2"/>
      <w:sz w:val="28"/>
      <w:szCs w:val="24"/>
    </w:rPr>
  </w:style>
  <w:style w:type="character" w:customStyle="1" w:styleId="Char6">
    <w:name w:val="页眉 Char"/>
    <w:basedOn w:val="a0"/>
    <w:link w:val="ac"/>
    <w:uiPriority w:val="99"/>
    <w:qFormat/>
    <w:locked/>
    <w:rsid w:val="00C42AE1"/>
    <w:rPr>
      <w:rFonts w:cs="Times New Roman"/>
      <w:sz w:val="18"/>
      <w:szCs w:val="18"/>
    </w:rPr>
  </w:style>
  <w:style w:type="character" w:customStyle="1" w:styleId="style8">
    <w:name w:val="style8"/>
    <w:qFormat/>
    <w:rsid w:val="00C42AE1"/>
  </w:style>
  <w:style w:type="character" w:customStyle="1" w:styleId="Chara">
    <w:name w:val="无间隔 Char"/>
    <w:link w:val="af9"/>
    <w:uiPriority w:val="1"/>
    <w:qFormat/>
    <w:rsid w:val="00C42AE1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af9">
    <w:name w:val="No Spacing"/>
    <w:link w:val="Chara"/>
    <w:uiPriority w:val="1"/>
    <w:qFormat/>
    <w:rsid w:val="00C42AE1"/>
    <w:pPr>
      <w:widowControl w:val="0"/>
      <w:jc w:val="both"/>
    </w:pPr>
    <w:rPr>
      <w:kern w:val="2"/>
      <w:sz w:val="21"/>
      <w:szCs w:val="24"/>
    </w:rPr>
  </w:style>
  <w:style w:type="character" w:customStyle="1" w:styleId="Charb">
    <w:name w:val="引用 Char"/>
    <w:uiPriority w:val="29"/>
    <w:qFormat/>
    <w:rsid w:val="00C42AE1"/>
    <w:rPr>
      <w:rFonts w:eastAsia="Times New Roman"/>
      <w:i/>
      <w:iCs/>
      <w:color w:val="000000"/>
      <w:sz w:val="22"/>
      <w:szCs w:val="22"/>
      <w:lang w:eastAsia="en-US" w:bidi="en-US"/>
    </w:rPr>
  </w:style>
  <w:style w:type="character" w:customStyle="1" w:styleId="Charc">
    <w:name w:val="明显引用 Char"/>
    <w:uiPriority w:val="30"/>
    <w:qFormat/>
    <w:rsid w:val="00C42AE1"/>
    <w:rPr>
      <w:rFonts w:eastAsia="Times New Roman"/>
      <w:b/>
      <w:bCs/>
      <w:i/>
      <w:iCs/>
      <w:color w:val="4F81BD"/>
      <w:sz w:val="22"/>
      <w:szCs w:val="22"/>
      <w:lang w:eastAsia="en-US" w:bidi="en-US"/>
    </w:rPr>
  </w:style>
  <w:style w:type="character" w:customStyle="1" w:styleId="13">
    <w:name w:val="不明显强调1"/>
    <w:uiPriority w:val="19"/>
    <w:qFormat/>
    <w:rsid w:val="00C42AE1"/>
    <w:rPr>
      <w:i/>
      <w:iCs/>
      <w:color w:val="000000"/>
    </w:rPr>
  </w:style>
  <w:style w:type="character" w:customStyle="1" w:styleId="14">
    <w:name w:val="明显强调1"/>
    <w:uiPriority w:val="21"/>
    <w:qFormat/>
    <w:rsid w:val="00C42AE1"/>
    <w:rPr>
      <w:b/>
      <w:bCs/>
      <w:i/>
      <w:iCs/>
      <w:color w:val="4F81BD"/>
    </w:rPr>
  </w:style>
  <w:style w:type="character" w:customStyle="1" w:styleId="15">
    <w:name w:val="明显参考1"/>
    <w:uiPriority w:val="32"/>
    <w:qFormat/>
    <w:rsid w:val="00C42AE1"/>
    <w:rPr>
      <w:b/>
      <w:bCs/>
      <w:smallCaps/>
      <w:color w:val="C0504D"/>
      <w:spacing w:val="5"/>
      <w:u w:val="single"/>
    </w:rPr>
  </w:style>
  <w:style w:type="character" w:customStyle="1" w:styleId="Chard">
    <w:name w:val="批注文字 Char"/>
    <w:qFormat/>
    <w:rsid w:val="00C42AE1"/>
    <w:rPr>
      <w:kern w:val="2"/>
      <w:sz w:val="21"/>
      <w:szCs w:val="24"/>
    </w:rPr>
  </w:style>
  <w:style w:type="character" w:customStyle="1" w:styleId="Chare">
    <w:name w:val="批注主题 Char"/>
    <w:qFormat/>
    <w:rsid w:val="00C42AE1"/>
    <w:rPr>
      <w:b/>
      <w:bCs/>
      <w:kern w:val="2"/>
      <w:sz w:val="21"/>
      <w:szCs w:val="24"/>
    </w:rPr>
  </w:style>
  <w:style w:type="character" w:customStyle="1" w:styleId="c-icon13">
    <w:name w:val="c-icon13"/>
    <w:qFormat/>
    <w:rsid w:val="00C42AE1"/>
  </w:style>
  <w:style w:type="character" w:customStyle="1" w:styleId="2Char0">
    <w:name w:val="正文文本缩进 2 Char"/>
    <w:basedOn w:val="a0"/>
    <w:link w:val="20"/>
    <w:qFormat/>
    <w:rsid w:val="00C42AE1"/>
    <w:rPr>
      <w:rFonts w:ascii="Times New Roman" w:hAnsi="Times New Roman"/>
      <w:kern w:val="2"/>
      <w:sz w:val="21"/>
      <w:szCs w:val="24"/>
    </w:rPr>
  </w:style>
  <w:style w:type="character" w:customStyle="1" w:styleId="2Char1">
    <w:name w:val="正文文本 2 Char"/>
    <w:basedOn w:val="a0"/>
    <w:link w:val="22"/>
    <w:qFormat/>
    <w:rsid w:val="00C42AE1"/>
    <w:rPr>
      <w:rFonts w:ascii="Times New Roman" w:hAnsi="Times New Roman"/>
      <w:kern w:val="2"/>
      <w:sz w:val="21"/>
      <w:szCs w:val="24"/>
    </w:rPr>
  </w:style>
  <w:style w:type="character" w:customStyle="1" w:styleId="Char10">
    <w:name w:val="副标题 Char1"/>
    <w:basedOn w:val="a0"/>
    <w:link w:val="ad"/>
    <w:qFormat/>
    <w:rsid w:val="00C42AE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">
    <w:name w:val="纯文本 Char"/>
    <w:basedOn w:val="a0"/>
    <w:link w:val="a8"/>
    <w:qFormat/>
    <w:rsid w:val="00C42AE1"/>
    <w:rPr>
      <w:rFonts w:ascii="宋体" w:hAnsi="Courier New"/>
      <w:kern w:val="2"/>
      <w:sz w:val="21"/>
    </w:rPr>
  </w:style>
  <w:style w:type="character" w:customStyle="1" w:styleId="Char0">
    <w:name w:val="正文文本缩进 Char"/>
    <w:basedOn w:val="a0"/>
    <w:link w:val="a7"/>
    <w:qFormat/>
    <w:rsid w:val="00C42AE1"/>
    <w:rPr>
      <w:rFonts w:ascii="Times New Roman" w:hAnsi="Times New Roman"/>
      <w:kern w:val="2"/>
      <w:sz w:val="21"/>
      <w:szCs w:val="24"/>
    </w:rPr>
  </w:style>
  <w:style w:type="character" w:customStyle="1" w:styleId="Char11">
    <w:name w:val="批注主题 Char1"/>
    <w:basedOn w:val="Char1"/>
    <w:link w:val="af0"/>
    <w:uiPriority w:val="99"/>
    <w:semiHidden/>
    <w:qFormat/>
    <w:rsid w:val="00C42AE1"/>
    <w:rPr>
      <w:b/>
      <w:bCs/>
    </w:rPr>
  </w:style>
  <w:style w:type="character" w:customStyle="1" w:styleId="Char">
    <w:name w:val="正文文本 Char"/>
    <w:basedOn w:val="a0"/>
    <w:link w:val="a6"/>
    <w:qFormat/>
    <w:rsid w:val="00C42AE1"/>
    <w:rPr>
      <w:rFonts w:ascii="Times New Roman" w:hAnsi="Times New Roman"/>
      <w:kern w:val="2"/>
      <w:sz w:val="21"/>
      <w:szCs w:val="24"/>
    </w:rPr>
  </w:style>
  <w:style w:type="character" w:customStyle="1" w:styleId="Char12">
    <w:name w:val="引用 Char1"/>
    <w:basedOn w:val="a0"/>
    <w:link w:val="afa"/>
    <w:uiPriority w:val="29"/>
    <w:qFormat/>
    <w:rsid w:val="00C42AE1"/>
    <w:rPr>
      <w:rFonts w:ascii="Times New Roman" w:hAnsi="Times New Roman"/>
      <w:i/>
      <w:iCs/>
      <w:color w:val="000000"/>
      <w:kern w:val="2"/>
      <w:sz w:val="21"/>
      <w:szCs w:val="24"/>
    </w:rPr>
  </w:style>
  <w:style w:type="paragraph" w:styleId="afa">
    <w:name w:val="Quote"/>
    <w:basedOn w:val="a"/>
    <w:next w:val="a"/>
    <w:link w:val="Char12"/>
    <w:uiPriority w:val="29"/>
    <w:qFormat/>
    <w:rsid w:val="00C42AE1"/>
    <w:pPr>
      <w:widowControl/>
      <w:spacing w:after="200" w:line="276" w:lineRule="auto"/>
      <w:jc w:val="left"/>
    </w:pPr>
    <w:rPr>
      <w:rFonts w:ascii="Calibri" w:eastAsia="Times New Roman" w:hAnsi="Calibri"/>
      <w:i/>
      <w:iCs/>
      <w:color w:val="000000"/>
      <w:kern w:val="0"/>
      <w:sz w:val="22"/>
      <w:szCs w:val="22"/>
      <w:lang w:eastAsia="en-US" w:bidi="en-US"/>
    </w:rPr>
  </w:style>
  <w:style w:type="character" w:customStyle="1" w:styleId="Char13">
    <w:name w:val="明显引用 Char1"/>
    <w:basedOn w:val="a0"/>
    <w:link w:val="afb"/>
    <w:uiPriority w:val="30"/>
    <w:qFormat/>
    <w:rsid w:val="00C42AE1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styleId="afb">
    <w:name w:val="Intense Quote"/>
    <w:basedOn w:val="a"/>
    <w:next w:val="a"/>
    <w:link w:val="Char13"/>
    <w:uiPriority w:val="30"/>
    <w:qFormat/>
    <w:rsid w:val="00C42AE1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Times New Roman" w:hAnsi="Calibri"/>
      <w:b/>
      <w:bCs/>
      <w:i/>
      <w:iCs/>
      <w:color w:val="4F81BD"/>
      <w:kern w:val="0"/>
      <w:sz w:val="22"/>
      <w:szCs w:val="22"/>
      <w:lang w:eastAsia="en-US" w:bidi="en-US"/>
    </w:rPr>
  </w:style>
  <w:style w:type="paragraph" w:styleId="afc">
    <w:name w:val="List Paragraph"/>
    <w:basedOn w:val="a"/>
    <w:uiPriority w:val="34"/>
    <w:qFormat/>
    <w:rsid w:val="00C42AE1"/>
    <w:pPr>
      <w:ind w:firstLineChars="200" w:firstLine="420"/>
    </w:pPr>
  </w:style>
  <w:style w:type="paragraph" w:customStyle="1" w:styleId="23">
    <w:name w:val="标题2"/>
    <w:basedOn w:val="2"/>
    <w:qFormat/>
    <w:rsid w:val="00C42AE1"/>
    <w:pPr>
      <w:keepLines/>
      <w:widowControl/>
      <w:spacing w:before="200"/>
    </w:pPr>
    <w:rPr>
      <w:rFonts w:ascii="Times New Roman" w:eastAsia="Times New Roman"/>
      <w:bCs/>
      <w:kern w:val="0"/>
      <w:sz w:val="24"/>
      <w:szCs w:val="26"/>
      <w:lang w:bidi="en-US"/>
    </w:rPr>
  </w:style>
  <w:style w:type="paragraph" w:customStyle="1" w:styleId="CharChar2CharCharCharCharCharCharCharCharCharChar">
    <w:name w:val="Char Char2 Char Char Char Char Char Char Char Char Char Char"/>
    <w:basedOn w:val="a"/>
    <w:qFormat/>
    <w:rsid w:val="00C42AE1"/>
    <w:pPr>
      <w:tabs>
        <w:tab w:val="left" w:pos="1280"/>
      </w:tabs>
      <w:ind w:left="360" w:hanging="360"/>
    </w:pPr>
  </w:style>
  <w:style w:type="paragraph" w:customStyle="1" w:styleId="TOC1">
    <w:name w:val="TOC 标题1"/>
    <w:basedOn w:val="1"/>
    <w:next w:val="a"/>
    <w:uiPriority w:val="39"/>
    <w:qFormat/>
    <w:rsid w:val="00C42AE1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16">
    <w:name w:val="1"/>
    <w:basedOn w:val="a"/>
    <w:next w:val="a7"/>
    <w:qFormat/>
    <w:rsid w:val="00C42AE1"/>
    <w:pPr>
      <w:widowControl/>
      <w:spacing w:after="200" w:line="276" w:lineRule="auto"/>
      <w:ind w:firstLine="435"/>
      <w:jc w:val="left"/>
    </w:pPr>
    <w:rPr>
      <w:rFonts w:ascii="Calibri" w:eastAsia="Times New Roman" w:hAnsi="Calibri"/>
      <w:kern w:val="0"/>
      <w:sz w:val="22"/>
      <w:szCs w:val="22"/>
      <w:lang w:eastAsia="en-US" w:bidi="en-US"/>
    </w:rPr>
  </w:style>
  <w:style w:type="paragraph" w:customStyle="1" w:styleId="TOC11">
    <w:name w:val="TOC 标题11"/>
    <w:basedOn w:val="1"/>
    <w:next w:val="a"/>
    <w:uiPriority w:val="39"/>
    <w:unhideWhenUsed/>
    <w:qFormat/>
    <w:rsid w:val="00C42AE1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kern w:val="0"/>
      <w:sz w:val="28"/>
      <w:szCs w:val="28"/>
      <w:lang w:eastAsia="en-US" w:bidi="en-US"/>
    </w:rPr>
  </w:style>
  <w:style w:type="paragraph" w:customStyle="1" w:styleId="Default">
    <w:name w:val="Default"/>
    <w:qFormat/>
    <w:rsid w:val="00C42AE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2389</Characters>
  <Application>Microsoft Office Word</Application>
  <DocSecurity>0</DocSecurity>
  <Lines>19</Lines>
  <Paragraphs>5</Paragraphs>
  <ScaleCrop>false</ScaleCrop>
  <Company>微软公司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224</cp:revision>
  <cp:lastPrinted>2025-08-08T10:50:00Z</cp:lastPrinted>
  <dcterms:created xsi:type="dcterms:W3CDTF">2025-05-26T15:51:00Z</dcterms:created>
  <dcterms:modified xsi:type="dcterms:W3CDTF">2025-10-27T07:35:00Z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eyJoZGlkIjoiNmRhODY0OGI1Mzg2MjBmNTIxN2Y4NzY0ZDViMTIxODQifQ==</vt:lpwstr>
  </property>
  <property fmtid="{D5CDD505-2E9C-101B-9397-08002B2CF9AE}" pid="4" name="ICV">
    <vt:lpwstr>4790CE6875E34924829F11DC2FC2BBF9_12</vt:lpwstr>
  </property>
</Properties>
</file>