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657" w:rsidRDefault="00223068">
      <w:pPr>
        <w:spacing w:line="600" w:lineRule="exact"/>
        <w:rPr>
          <w:rFonts w:ascii="方正小标宋_GBK" w:eastAsia="方正小标宋_GBK" w:hAnsi="方正小标宋_GBK" w:cs="方正小标宋_GBK"/>
          <w:sz w:val="32"/>
          <w:szCs w:val="32"/>
        </w:rPr>
      </w:pPr>
      <w:r>
        <w:rPr>
          <w:rFonts w:ascii="方正仿宋_GBK" w:eastAsia="方正仿宋_GBK" w:hAnsi="方正仿宋_GBK" w:cs="方正仿宋_GBK" w:hint="eastAsia"/>
          <w:sz w:val="28"/>
          <w:szCs w:val="28"/>
        </w:rPr>
        <w:t>附件5</w:t>
      </w:r>
    </w:p>
    <w:p w:rsidR="00D35657" w:rsidRDefault="000B6FB5">
      <w:pPr>
        <w:spacing w:line="600" w:lineRule="exact"/>
        <w:jc w:val="center"/>
        <w:rPr>
          <w:rFonts w:ascii="方正小标宋_GBK" w:eastAsia="方正小标宋_GBK" w:hAnsi="方正小标宋_GBK" w:cs="方正小标宋_GBK"/>
          <w:sz w:val="32"/>
          <w:szCs w:val="32"/>
        </w:rPr>
      </w:pPr>
      <w:r>
        <w:rPr>
          <w:rFonts w:ascii="方正小标宋_GBK" w:eastAsia="方正小标宋_GBK" w:hAnsi="方正小标宋_GBK" w:cs="方正小标宋_GBK" w:hint="eastAsia"/>
          <w:sz w:val="32"/>
          <w:szCs w:val="32"/>
        </w:rPr>
        <w:t>比磁饱和强度测定仪</w:t>
      </w:r>
      <w:r w:rsidR="00223068">
        <w:rPr>
          <w:rFonts w:ascii="方正小标宋_GBK" w:eastAsia="方正小标宋_GBK" w:hAnsi="方正小标宋_GBK" w:cs="方正小标宋_GBK" w:hint="eastAsia"/>
          <w:sz w:val="32"/>
          <w:szCs w:val="32"/>
        </w:rPr>
        <w:t>示值相对误差</w:t>
      </w:r>
    </w:p>
    <w:p w:rsidR="00D35657" w:rsidRPr="009C283C" w:rsidRDefault="00223068" w:rsidP="009C283C">
      <w:pPr>
        <w:spacing w:line="600" w:lineRule="exact"/>
        <w:jc w:val="center"/>
        <w:rPr>
          <w:rFonts w:eastAsia="方正小标宋_GBK"/>
          <w:b/>
          <w:bCs/>
          <w:sz w:val="32"/>
          <w:szCs w:val="32"/>
        </w:rPr>
      </w:pPr>
      <w:r>
        <w:rPr>
          <w:rFonts w:ascii="方正小标宋_GBK" w:eastAsia="方正小标宋_GBK" w:hAnsi="方正小标宋_GBK" w:cs="方正小标宋_GBK" w:hint="eastAsia"/>
          <w:sz w:val="32"/>
          <w:szCs w:val="32"/>
        </w:rPr>
        <w:t>测量不确定度评定报告</w:t>
      </w:r>
    </w:p>
    <w:p w:rsidR="000B6FB5" w:rsidRPr="009C283C" w:rsidRDefault="000B6FB5" w:rsidP="000B6FB5">
      <w:pPr>
        <w:spacing w:line="400" w:lineRule="exact"/>
        <w:rPr>
          <w:rFonts w:ascii="宋体" w:hAnsi="宋体"/>
          <w:b/>
          <w:sz w:val="24"/>
        </w:rPr>
      </w:pPr>
      <w:r w:rsidRPr="009C283C">
        <w:rPr>
          <w:rFonts w:ascii="宋体" w:hAnsi="宋体" w:hint="eastAsia"/>
          <w:b/>
          <w:sz w:val="24"/>
        </w:rPr>
        <w:t>1   概述</w:t>
      </w:r>
    </w:p>
    <w:p w:rsidR="000B6FB5" w:rsidRDefault="000B6FB5" w:rsidP="000B6FB5">
      <w:pPr>
        <w:spacing w:line="400" w:lineRule="exact"/>
        <w:rPr>
          <w:rFonts w:ascii="宋体" w:hAnsi="宋体"/>
          <w:sz w:val="24"/>
        </w:rPr>
      </w:pPr>
      <w:r>
        <w:rPr>
          <w:rFonts w:ascii="宋体" w:hAnsi="宋体" w:hint="eastAsia"/>
          <w:sz w:val="24"/>
        </w:rPr>
        <w:t>1.1   环境条件：23</w:t>
      </w:r>
      <w:r w:rsidRPr="00C417E3">
        <w:rPr>
          <w:rFonts w:ascii="宋体" w:hAnsi="宋体" w:hint="eastAsia"/>
          <w:sz w:val="24"/>
        </w:rPr>
        <w:t>℃</w:t>
      </w:r>
      <w:r w:rsidRPr="00F1262C">
        <w:rPr>
          <w:rFonts w:ascii="宋体" w:hAnsi="宋体" w:hint="eastAsia"/>
          <w:sz w:val="24"/>
        </w:rPr>
        <w:t>±</w:t>
      </w:r>
      <w:r>
        <w:rPr>
          <w:rFonts w:ascii="宋体" w:hAnsi="宋体" w:hint="eastAsia"/>
          <w:sz w:val="24"/>
        </w:rPr>
        <w:t>5</w:t>
      </w:r>
      <w:r w:rsidRPr="00C417E3">
        <w:rPr>
          <w:rFonts w:ascii="宋体" w:hAnsi="宋体" w:hint="eastAsia"/>
          <w:sz w:val="24"/>
        </w:rPr>
        <w:t>℃</w:t>
      </w:r>
      <w:r>
        <w:rPr>
          <w:rFonts w:ascii="宋体" w:hAnsi="宋体" w:hint="eastAsia"/>
          <w:sz w:val="24"/>
        </w:rPr>
        <w:t>；相对</w:t>
      </w:r>
      <w:r w:rsidRPr="00C417E3">
        <w:rPr>
          <w:rFonts w:ascii="宋体" w:hAnsi="宋体" w:hint="eastAsia"/>
          <w:sz w:val="24"/>
        </w:rPr>
        <w:t>湿度</w:t>
      </w:r>
      <w:r>
        <w:rPr>
          <w:rFonts w:ascii="宋体" w:hAnsi="宋体" w:hint="eastAsia"/>
          <w:sz w:val="24"/>
        </w:rPr>
        <w:t>：</w:t>
      </w:r>
      <w:r w:rsidRPr="00C417E3">
        <w:rPr>
          <w:rFonts w:ascii="宋体" w:hAnsi="宋体" w:hint="eastAsia"/>
          <w:sz w:val="24"/>
        </w:rPr>
        <w:t>≤</w:t>
      </w:r>
      <w:r>
        <w:rPr>
          <w:rFonts w:ascii="宋体" w:hAnsi="宋体" w:hint="eastAsia"/>
          <w:sz w:val="24"/>
        </w:rPr>
        <w:t>7</w:t>
      </w:r>
      <w:r w:rsidRPr="00C417E3">
        <w:rPr>
          <w:rFonts w:ascii="宋体" w:hAnsi="宋体" w:hint="eastAsia"/>
          <w:sz w:val="24"/>
        </w:rPr>
        <w:t>0%</w:t>
      </w:r>
      <w:r>
        <w:rPr>
          <w:rFonts w:ascii="宋体" w:hAnsi="宋体" w:hint="eastAsia"/>
          <w:sz w:val="24"/>
        </w:rPr>
        <w:t>。</w:t>
      </w:r>
    </w:p>
    <w:p w:rsidR="000B6FB5" w:rsidRDefault="000B6FB5" w:rsidP="000B6FB5">
      <w:pPr>
        <w:spacing w:line="400" w:lineRule="exact"/>
        <w:rPr>
          <w:rFonts w:ascii="宋体" w:hAnsi="宋体"/>
          <w:sz w:val="24"/>
        </w:rPr>
      </w:pPr>
      <w:r>
        <w:rPr>
          <w:rFonts w:ascii="宋体" w:hAnsi="宋体" w:hint="eastAsia"/>
          <w:sz w:val="24"/>
        </w:rPr>
        <w:t>1.2   测量标准：在仪器测量范围内选择</w:t>
      </w:r>
      <w:r w:rsidRPr="001D548E">
        <w:rPr>
          <w:rFonts w:ascii="宋体" w:hAnsi="宋体" w:hint="eastAsia"/>
          <w:sz w:val="24"/>
        </w:rPr>
        <w:t>比饱和磁化强度</w:t>
      </w:r>
      <w:r w:rsidR="00F83BDA">
        <w:rPr>
          <w:rFonts w:ascii="宋体" w:hAnsi="宋体" w:hint="eastAsia"/>
          <w:sz w:val="24"/>
        </w:rPr>
        <w:t>68</w:t>
      </w:r>
      <w:r w:rsidR="00F83BDA" w:rsidRPr="001D548E">
        <w:rPr>
          <w:rFonts w:ascii="宋体" w:hAnsi="宋体" w:hint="eastAsia"/>
          <w:sz w:val="24"/>
        </w:rPr>
        <w:t>.</w:t>
      </w:r>
      <w:r w:rsidR="00F83BDA">
        <w:rPr>
          <w:rFonts w:ascii="宋体" w:hAnsi="宋体" w:hint="eastAsia"/>
          <w:sz w:val="24"/>
        </w:rPr>
        <w:t>19</w:t>
      </w:r>
      <w:r w:rsidR="00F83BDA" w:rsidRPr="00F83BDA">
        <w:rPr>
          <w:position w:val="-10"/>
        </w:rPr>
        <w:object w:dxaOrig="108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18pt" o:ole="">
            <v:imagedata r:id="rId7" o:title=""/>
          </v:shape>
          <o:OLEObject Type="Embed" ProgID="Equation.DSMT4" ShapeID="_x0000_i1025" DrawAspect="Content" ObjectID="_1791985883" r:id="rId8"/>
        </w:object>
      </w:r>
      <w:r>
        <w:rPr>
          <w:rFonts w:ascii="宋体" w:hAnsi="宋体" w:hint="eastAsia"/>
          <w:sz w:val="24"/>
        </w:rPr>
        <w:t>的钴磁标准样品，其不确定度</w:t>
      </w:r>
      <w:r w:rsidRPr="00D23282">
        <w:rPr>
          <w:rFonts w:hint="eastAsia"/>
          <w:position w:val="-10"/>
        </w:rPr>
        <w:object w:dxaOrig="400" w:dyaOrig="360">
          <v:shape id="_x0000_i1026" type="#_x0000_t75" style="width:19.5pt;height:18.75pt" o:ole="">
            <v:imagedata r:id="rId9" o:title=""/>
          </v:shape>
          <o:OLEObject Type="Embed" ProgID="Equation.DSMT4" ShapeID="_x0000_i1026" DrawAspect="Content" ObjectID="_1791985884" r:id="rId10"/>
        </w:object>
      </w:r>
      <w:r>
        <w:rPr>
          <w:rFonts w:ascii="宋体" w:hAnsi="宋体" w:hint="eastAsia"/>
          <w:sz w:val="24"/>
        </w:rPr>
        <w:t>=</w:t>
      </w:r>
      <w:r w:rsidR="00F83BDA">
        <w:rPr>
          <w:rFonts w:ascii="宋体" w:hAnsi="宋体" w:hint="eastAsia"/>
          <w:sz w:val="24"/>
        </w:rPr>
        <w:t>1</w:t>
      </w:r>
      <w:r>
        <w:rPr>
          <w:rFonts w:ascii="宋体" w:hAnsi="宋体" w:hint="eastAsia"/>
          <w:sz w:val="24"/>
        </w:rPr>
        <w:t>.</w:t>
      </w:r>
      <w:r w:rsidR="00F83BDA">
        <w:rPr>
          <w:rFonts w:ascii="宋体" w:hAnsi="宋体" w:hint="eastAsia"/>
          <w:sz w:val="24"/>
        </w:rPr>
        <w:t>0</w:t>
      </w:r>
      <w:r>
        <w:rPr>
          <w:rFonts w:ascii="宋体" w:hAnsi="宋体" w:hint="eastAsia"/>
          <w:sz w:val="24"/>
        </w:rPr>
        <w:t>%</w:t>
      </w:r>
      <w:r>
        <w:rPr>
          <w:rFonts w:hint="eastAsia"/>
        </w:rPr>
        <w:t>（</w:t>
      </w:r>
      <w:r w:rsidRPr="00C45A2A">
        <w:rPr>
          <w:rFonts w:ascii="宋体" w:hAnsi="宋体" w:hint="eastAsia"/>
          <w:sz w:val="24"/>
        </w:rPr>
        <w:t>k=2）</w:t>
      </w:r>
      <w:r>
        <w:rPr>
          <w:rFonts w:ascii="宋体" w:hAnsi="宋体" w:hint="eastAsia"/>
          <w:sz w:val="24"/>
        </w:rPr>
        <w:t>。</w:t>
      </w:r>
    </w:p>
    <w:p w:rsidR="000B6FB5" w:rsidRDefault="000B6FB5" w:rsidP="000B6FB5">
      <w:pPr>
        <w:spacing w:line="400" w:lineRule="exact"/>
        <w:rPr>
          <w:rFonts w:ascii="宋体" w:hAnsi="宋体"/>
          <w:sz w:val="24"/>
        </w:rPr>
      </w:pPr>
      <w:r>
        <w:rPr>
          <w:rFonts w:ascii="宋体" w:hAnsi="宋体" w:hint="eastAsia"/>
          <w:sz w:val="24"/>
        </w:rPr>
        <w:t>1.3   测量对象：比磁饱和强度测定仪。</w:t>
      </w:r>
    </w:p>
    <w:p w:rsidR="000B6FB5" w:rsidRDefault="000B6FB5" w:rsidP="000B6FB5">
      <w:pPr>
        <w:spacing w:line="400" w:lineRule="exact"/>
        <w:rPr>
          <w:rFonts w:ascii="宋体" w:hAnsi="宋体"/>
          <w:sz w:val="24"/>
        </w:rPr>
      </w:pPr>
      <w:r>
        <w:rPr>
          <w:rFonts w:ascii="宋体" w:hAnsi="宋体" w:hint="eastAsia"/>
          <w:sz w:val="24"/>
        </w:rPr>
        <w:t>1.4   测量过程：仪器调至正常工作状态并校准后，根据规范中的规定选定适用的钴磁标准样品，连续测量3次</w:t>
      </w:r>
    </w:p>
    <w:p w:rsidR="000B6FB5" w:rsidRPr="009C283C" w:rsidRDefault="000B6FB5" w:rsidP="000B6FB5">
      <w:pPr>
        <w:spacing w:line="400" w:lineRule="exact"/>
        <w:rPr>
          <w:rFonts w:ascii="宋体" w:hAnsi="宋体"/>
          <w:b/>
          <w:sz w:val="24"/>
        </w:rPr>
      </w:pPr>
      <w:r w:rsidRPr="009C283C">
        <w:rPr>
          <w:rFonts w:ascii="宋体" w:hAnsi="宋体" w:hint="eastAsia"/>
          <w:b/>
          <w:sz w:val="24"/>
        </w:rPr>
        <w:t>2   磁性钴含量不确定度评定</w:t>
      </w:r>
    </w:p>
    <w:p w:rsidR="000B6FB5" w:rsidRDefault="000B6FB5" w:rsidP="000B6FB5">
      <w:pPr>
        <w:spacing w:line="400" w:lineRule="exact"/>
        <w:rPr>
          <w:rFonts w:ascii="宋体" w:hAnsi="宋体"/>
          <w:sz w:val="24"/>
        </w:rPr>
      </w:pPr>
      <w:r>
        <w:rPr>
          <w:rFonts w:ascii="宋体" w:hAnsi="宋体" w:hint="eastAsia"/>
          <w:sz w:val="24"/>
        </w:rPr>
        <w:t>2.1   测量模型</w:t>
      </w:r>
    </w:p>
    <w:p w:rsidR="000B6FB5" w:rsidRPr="00BF372D" w:rsidRDefault="000B6FB5" w:rsidP="000B6FB5">
      <w:pPr>
        <w:wordWrap w:val="0"/>
        <w:spacing w:line="440" w:lineRule="exact"/>
        <w:ind w:right="105"/>
        <w:jc w:val="right"/>
        <w:rPr>
          <w:rFonts w:asciiTheme="minorEastAsia" w:eastAsiaTheme="minorEastAsia" w:hAnsiTheme="minorEastAsia"/>
          <w:sz w:val="24"/>
        </w:rPr>
      </w:pPr>
      <w:r w:rsidRPr="00BF372D">
        <w:rPr>
          <w:rFonts w:asciiTheme="minorEastAsia" w:eastAsiaTheme="minorEastAsia" w:hAnsiTheme="minorEastAsia" w:hint="eastAsia"/>
        </w:rPr>
        <w:object w:dxaOrig="1340" w:dyaOrig="400">
          <v:shape id="_x0000_i1027" type="#_x0000_t75" style="width:67.5pt;height:19.5pt" o:ole="">
            <v:imagedata r:id="rId11" o:title=""/>
          </v:shape>
          <o:OLEObject Type="Embed" ProgID="Equation.DSMT4" ShapeID="_x0000_i1027" DrawAspect="Content" ObjectID="_1791985885" r:id="rId12"/>
        </w:object>
      </w:r>
      <w:r w:rsidRPr="00BF372D">
        <w:rPr>
          <w:rFonts w:asciiTheme="minorEastAsia" w:eastAsiaTheme="minorEastAsia" w:hAnsiTheme="minorEastAsia"/>
        </w:rPr>
        <w:tab/>
      </w:r>
      <w:r w:rsidRPr="00BF372D">
        <w:rPr>
          <w:rFonts w:asciiTheme="minorEastAsia" w:eastAsiaTheme="minorEastAsia" w:hAnsiTheme="minorEastAsia"/>
        </w:rPr>
        <w:tab/>
      </w:r>
      <w:r>
        <w:rPr>
          <w:rFonts w:asciiTheme="minorEastAsia" w:eastAsiaTheme="minorEastAsia" w:hAnsiTheme="minorEastAsia" w:hint="eastAsia"/>
        </w:rPr>
        <w:t xml:space="preserve">            </w:t>
      </w:r>
      <w:r w:rsidRPr="00BF372D">
        <w:rPr>
          <w:rFonts w:asciiTheme="minorEastAsia" w:eastAsiaTheme="minorEastAsia" w:hAnsiTheme="minorEastAsia"/>
        </w:rPr>
        <w:tab/>
      </w:r>
      <w:r w:rsidRPr="00BF372D">
        <w:rPr>
          <w:rFonts w:asciiTheme="minorEastAsia" w:eastAsiaTheme="minorEastAsia" w:hAnsiTheme="minorEastAsia"/>
        </w:rPr>
        <w:tab/>
      </w:r>
      <w:r w:rsidRPr="00BF372D">
        <w:rPr>
          <w:rFonts w:asciiTheme="minorEastAsia" w:eastAsiaTheme="minorEastAsia" w:hAnsiTheme="minorEastAsia"/>
        </w:rPr>
        <w:tab/>
      </w:r>
      <w:r w:rsidRPr="00BF372D">
        <w:rPr>
          <w:rFonts w:asciiTheme="minorEastAsia" w:eastAsiaTheme="minorEastAsia" w:hAnsiTheme="minorEastAsia" w:hint="eastAsia"/>
          <w:sz w:val="24"/>
        </w:rPr>
        <w:t>(1)</w:t>
      </w:r>
    </w:p>
    <w:p w:rsidR="000B6FB5" w:rsidRDefault="000B6FB5" w:rsidP="000B6FB5">
      <w:pPr>
        <w:spacing w:line="400" w:lineRule="exact"/>
        <w:rPr>
          <w:rFonts w:ascii="宋体" w:hAnsi="宋体"/>
          <w:sz w:val="24"/>
        </w:rPr>
      </w:pPr>
      <w:r>
        <w:rPr>
          <w:rFonts w:ascii="宋体" w:hAnsi="宋体" w:hint="eastAsia"/>
          <w:sz w:val="24"/>
        </w:rPr>
        <w:t>式中：</w:t>
      </w:r>
    </w:p>
    <w:p w:rsidR="000B6FB5" w:rsidRPr="00686F2E" w:rsidRDefault="000B6FB5" w:rsidP="000B6FB5">
      <w:pPr>
        <w:spacing w:line="400" w:lineRule="exact"/>
        <w:rPr>
          <w:rFonts w:ascii="宋体" w:hAnsi="宋体"/>
          <w:sz w:val="24"/>
        </w:rPr>
      </w:pPr>
      <w:r>
        <w:rPr>
          <w:rFonts w:hint="eastAsia"/>
        </w:rPr>
        <w:object w:dxaOrig="420" w:dyaOrig="360">
          <v:shape id="_x0000_i1028" type="#_x0000_t75" style="width:20.25pt;height:18.75pt" o:ole="">
            <v:imagedata r:id="rId13" o:title=""/>
          </v:shape>
          <o:OLEObject Type="Embed" ProgID="Equation.DSMT4" ShapeID="_x0000_i1028" DrawAspect="Content" ObjectID="_1791985886" r:id="rId14"/>
        </w:object>
      </w:r>
      <w:r w:rsidRPr="004E1C92">
        <w:rPr>
          <w:rFonts w:ascii="宋体" w:hAnsi="宋体" w:hint="eastAsia"/>
          <w:position w:val="12"/>
          <w:sz w:val="24"/>
        </w:rPr>
        <w:t>——</w:t>
      </w:r>
      <w:r>
        <w:rPr>
          <w:rFonts w:ascii="宋体" w:hAnsi="宋体" w:hint="eastAsia"/>
          <w:position w:val="12"/>
          <w:sz w:val="24"/>
        </w:rPr>
        <w:t>示值误差（比饱和磁化强度），</w:t>
      </w:r>
      <w:r w:rsidR="00686F2E" w:rsidRPr="00686F2E">
        <w:rPr>
          <w:position w:val="6"/>
          <w:sz w:val="24"/>
        </w:rPr>
        <w:object w:dxaOrig="1080" w:dyaOrig="360">
          <v:shape id="_x0000_i1029" type="#_x0000_t75" style="width:54pt;height:18pt" o:ole="">
            <v:imagedata r:id="rId15" o:title=""/>
          </v:shape>
          <o:OLEObject Type="Embed" ProgID="Equation.DSMT4" ShapeID="_x0000_i1029" DrawAspect="Content" ObjectID="_1791985887" r:id="rId16"/>
        </w:object>
      </w:r>
      <w:r w:rsidRPr="00686F2E">
        <w:rPr>
          <w:rFonts w:ascii="宋体" w:hAnsi="宋体" w:hint="eastAsia"/>
          <w:position w:val="12"/>
          <w:sz w:val="24"/>
        </w:rPr>
        <w:t>；</w:t>
      </w:r>
    </w:p>
    <w:p w:rsidR="000B6FB5" w:rsidRPr="00686F2E" w:rsidRDefault="000B6FB5" w:rsidP="00686F2E">
      <w:pPr>
        <w:rPr>
          <w:rFonts w:ascii="宋体" w:hAnsi="宋体"/>
          <w:sz w:val="24"/>
        </w:rPr>
      </w:pPr>
      <w:r w:rsidRPr="00686F2E">
        <w:rPr>
          <w:rFonts w:hint="eastAsia"/>
          <w:sz w:val="24"/>
        </w:rPr>
        <w:object w:dxaOrig="440" w:dyaOrig="400">
          <v:shape id="_x0000_i1030" type="#_x0000_t75" style="width:21.75pt;height:19.5pt" o:ole="">
            <v:imagedata r:id="rId17" o:title=""/>
          </v:shape>
          <o:OLEObject Type="Embed" ProgID="Equation.DSMT4" ShapeID="_x0000_i1030" DrawAspect="Content" ObjectID="_1791985888" r:id="rId18"/>
        </w:object>
      </w:r>
      <w:r w:rsidRPr="00686F2E">
        <w:rPr>
          <w:rFonts w:ascii="宋体" w:hAnsi="宋体" w:hint="eastAsia"/>
          <w:position w:val="12"/>
          <w:sz w:val="24"/>
        </w:rPr>
        <w:t>——平均值（比饱和磁化强度），</w:t>
      </w:r>
      <w:r w:rsidR="00686F2E" w:rsidRPr="00686F2E">
        <w:rPr>
          <w:position w:val="6"/>
          <w:sz w:val="24"/>
        </w:rPr>
        <w:object w:dxaOrig="1080" w:dyaOrig="360">
          <v:shape id="_x0000_i1031" type="#_x0000_t75" style="width:54pt;height:18pt" o:ole="">
            <v:imagedata r:id="rId15" o:title=""/>
          </v:shape>
          <o:OLEObject Type="Embed" ProgID="Equation.DSMT4" ShapeID="_x0000_i1031" DrawAspect="Content" ObjectID="_1791985889" r:id="rId19"/>
        </w:object>
      </w:r>
      <w:r w:rsidRPr="00686F2E">
        <w:rPr>
          <w:rFonts w:ascii="宋体" w:hAnsi="宋体" w:hint="eastAsia"/>
          <w:position w:val="12"/>
          <w:sz w:val="24"/>
        </w:rPr>
        <w:t>；</w:t>
      </w:r>
    </w:p>
    <w:p w:rsidR="000B6FB5" w:rsidRDefault="000B6FB5" w:rsidP="00686F2E">
      <w:pPr>
        <w:rPr>
          <w:rFonts w:ascii="宋体" w:hAnsi="宋体"/>
          <w:position w:val="12"/>
          <w:sz w:val="24"/>
        </w:rPr>
      </w:pPr>
      <w:r w:rsidRPr="00686F2E">
        <w:rPr>
          <w:rFonts w:hint="eastAsia"/>
          <w:sz w:val="24"/>
        </w:rPr>
        <w:object w:dxaOrig="420" w:dyaOrig="360">
          <v:shape id="_x0000_i1032" type="#_x0000_t75" style="width:20.25pt;height:18.75pt" o:ole="">
            <v:imagedata r:id="rId20" o:title=""/>
          </v:shape>
          <o:OLEObject Type="Embed" ProgID="Equation.DSMT4" ShapeID="_x0000_i1032" DrawAspect="Content" ObjectID="_1791985890" r:id="rId21"/>
        </w:object>
      </w:r>
      <w:r w:rsidRPr="00686F2E">
        <w:rPr>
          <w:rFonts w:ascii="宋体" w:hAnsi="宋体" w:hint="eastAsia"/>
          <w:position w:val="12"/>
          <w:sz w:val="24"/>
        </w:rPr>
        <w:t>——标准值（比饱和磁化强度），</w:t>
      </w:r>
      <w:r w:rsidR="00686F2E" w:rsidRPr="00686F2E">
        <w:rPr>
          <w:position w:val="6"/>
          <w:sz w:val="24"/>
        </w:rPr>
        <w:object w:dxaOrig="1080" w:dyaOrig="360">
          <v:shape id="_x0000_i1033" type="#_x0000_t75" style="width:54pt;height:18pt" o:ole="">
            <v:imagedata r:id="rId15" o:title=""/>
          </v:shape>
          <o:OLEObject Type="Embed" ProgID="Equation.DSMT4" ShapeID="_x0000_i1033" DrawAspect="Content" ObjectID="_1791985891" r:id="rId22"/>
        </w:object>
      </w:r>
      <w:r>
        <w:rPr>
          <w:rFonts w:ascii="宋体" w:hAnsi="宋体" w:hint="eastAsia"/>
          <w:position w:val="12"/>
          <w:sz w:val="24"/>
        </w:rPr>
        <w:t>。</w:t>
      </w:r>
    </w:p>
    <w:p w:rsidR="000B6FB5" w:rsidRDefault="000B6FB5" w:rsidP="000B6FB5">
      <w:pPr>
        <w:spacing w:line="400" w:lineRule="exact"/>
        <w:rPr>
          <w:rFonts w:ascii="宋体" w:hAnsi="宋体"/>
          <w:sz w:val="24"/>
        </w:rPr>
      </w:pPr>
      <w:r>
        <w:rPr>
          <w:rFonts w:ascii="宋体" w:hAnsi="宋体" w:hint="eastAsia"/>
          <w:sz w:val="24"/>
        </w:rPr>
        <w:t>2.2   合成标准不确定度计算公式</w:t>
      </w:r>
    </w:p>
    <w:p w:rsidR="000B6FB5" w:rsidRDefault="000B6FB5" w:rsidP="000B6FB5">
      <w:pPr>
        <w:spacing w:line="400" w:lineRule="exact"/>
        <w:ind w:firstLineChars="200" w:firstLine="480"/>
        <w:rPr>
          <w:rFonts w:ascii="宋体" w:hAnsi="宋体"/>
          <w:sz w:val="24"/>
        </w:rPr>
      </w:pPr>
      <w:r>
        <w:rPr>
          <w:rFonts w:ascii="宋体" w:hAnsi="宋体" w:hint="eastAsia"/>
          <w:sz w:val="24"/>
        </w:rPr>
        <w:t>全部不确定度来源互不相关，合成标准不确定度计算公式可表示为：</w:t>
      </w:r>
    </w:p>
    <w:p w:rsidR="000B6FB5" w:rsidRDefault="000B6FB5" w:rsidP="000B6FB5">
      <w:pPr>
        <w:spacing w:line="400" w:lineRule="exact"/>
        <w:jc w:val="center"/>
        <w:rPr>
          <w:rFonts w:ascii="宋体" w:hAnsi="宋体"/>
          <w:sz w:val="24"/>
        </w:rPr>
      </w:pPr>
      <w:r w:rsidRPr="00A558AB">
        <w:rPr>
          <w:position w:val="-14"/>
        </w:rPr>
        <w:object w:dxaOrig="4239" w:dyaOrig="460">
          <v:shape id="_x0000_i1034" type="#_x0000_t75" style="width:211.5pt;height:23.25pt" o:ole="">
            <v:imagedata r:id="rId23" o:title=""/>
          </v:shape>
          <o:OLEObject Type="Embed" ProgID="Equation.DSMT4" ShapeID="_x0000_i1034" DrawAspect="Content" ObjectID="_1791985892" r:id="rId24"/>
        </w:object>
      </w:r>
    </w:p>
    <w:p w:rsidR="000B6FB5" w:rsidRDefault="000B6FB5" w:rsidP="000B6FB5">
      <w:pPr>
        <w:spacing w:line="400" w:lineRule="exact"/>
        <w:rPr>
          <w:rFonts w:ascii="宋体" w:hAnsi="宋体"/>
          <w:sz w:val="24"/>
        </w:rPr>
      </w:pPr>
      <w:r>
        <w:rPr>
          <w:rFonts w:ascii="宋体" w:hAnsi="宋体" w:hint="eastAsia"/>
          <w:sz w:val="24"/>
        </w:rPr>
        <w:t>灵敏系数：</w:t>
      </w:r>
    </w:p>
    <w:p w:rsidR="008D0D9D" w:rsidRDefault="008D0D9D" w:rsidP="000B6FB5">
      <w:pPr>
        <w:spacing w:line="400" w:lineRule="exact"/>
        <w:rPr>
          <w:rFonts w:ascii="宋体" w:hAnsi="宋体"/>
          <w:sz w:val="24"/>
        </w:rPr>
      </w:pPr>
    </w:p>
    <w:p w:rsidR="000B6FB5" w:rsidRDefault="000B6FB5" w:rsidP="000B6FB5">
      <w:pPr>
        <w:spacing w:line="360" w:lineRule="auto"/>
        <w:jc w:val="center"/>
      </w:pPr>
      <w:r w:rsidRPr="001A78DC">
        <w:rPr>
          <w:rFonts w:hint="eastAsia"/>
          <w:position w:val="-30"/>
        </w:rPr>
        <w:object w:dxaOrig="3320" w:dyaOrig="680">
          <v:shape id="_x0000_i1035" type="#_x0000_t75" style="width:165.75pt;height:34.5pt" o:ole="">
            <v:imagedata r:id="rId25" o:title=""/>
          </v:shape>
          <o:OLEObject Type="Embed" ProgID="Equation.DSMT4" ShapeID="_x0000_i1035" DrawAspect="Content" ObjectID="_1791985893" r:id="rId26"/>
        </w:object>
      </w:r>
    </w:p>
    <w:p w:rsidR="000B6FB5" w:rsidRPr="009C283C" w:rsidRDefault="000B6FB5" w:rsidP="000B6FB5">
      <w:pPr>
        <w:spacing w:line="400" w:lineRule="exact"/>
        <w:rPr>
          <w:rFonts w:ascii="宋体" w:hAnsi="宋体"/>
          <w:b/>
          <w:sz w:val="24"/>
        </w:rPr>
      </w:pPr>
      <w:r w:rsidRPr="009C283C">
        <w:rPr>
          <w:rFonts w:ascii="宋体" w:hAnsi="宋体" w:hint="eastAsia"/>
          <w:b/>
          <w:sz w:val="24"/>
        </w:rPr>
        <w:t>3   标准不确定度的计算</w:t>
      </w:r>
    </w:p>
    <w:p w:rsidR="000B6FB5" w:rsidRDefault="000B6FB5" w:rsidP="000B6FB5">
      <w:pPr>
        <w:spacing w:line="400" w:lineRule="exact"/>
        <w:ind w:firstLineChars="200" w:firstLine="480"/>
        <w:rPr>
          <w:rFonts w:ascii="宋体" w:hAnsi="宋体"/>
          <w:sz w:val="24"/>
        </w:rPr>
      </w:pPr>
      <w:r>
        <w:rPr>
          <w:rFonts w:ascii="宋体" w:hAnsi="宋体" w:hint="eastAsia"/>
          <w:sz w:val="24"/>
        </w:rPr>
        <w:t>根据测量模型，示值误差的标准不确定将取决于所有随机因素引起被校示值</w:t>
      </w:r>
      <w:r w:rsidRPr="00291B4F">
        <w:rPr>
          <w:rFonts w:asciiTheme="minorEastAsia" w:eastAsiaTheme="minorEastAsia" w:hAnsiTheme="minorEastAsia" w:hint="eastAsia"/>
          <w:position w:val="-6"/>
        </w:rPr>
        <w:object w:dxaOrig="240" w:dyaOrig="279">
          <v:shape id="_x0000_i1036" type="#_x0000_t75" style="width:12pt;height:12.75pt" o:ole="">
            <v:imagedata r:id="rId27" o:title=""/>
          </v:shape>
          <o:OLEObject Type="Embed" ProgID="Equation.DSMT4" ShapeID="_x0000_i1036" DrawAspect="Content" ObjectID="_1791985894" r:id="rId28"/>
        </w:object>
      </w:r>
      <w:r w:rsidRPr="00A94DD1">
        <w:rPr>
          <w:rFonts w:ascii="宋体" w:hAnsi="宋体" w:hint="eastAsia"/>
          <w:sz w:val="24"/>
        </w:rPr>
        <w:t>的标准</w:t>
      </w:r>
      <w:r>
        <w:rPr>
          <w:rFonts w:ascii="宋体" w:hAnsi="宋体" w:hint="eastAsia"/>
          <w:sz w:val="24"/>
        </w:rPr>
        <w:t>不确定度</w:t>
      </w:r>
      <w:r w:rsidRPr="00DA6451">
        <w:rPr>
          <w:rFonts w:asciiTheme="minorEastAsia" w:eastAsiaTheme="minorEastAsia" w:hAnsiTheme="minorEastAsia" w:hint="eastAsia"/>
          <w:position w:val="-12"/>
        </w:rPr>
        <w:object w:dxaOrig="600" w:dyaOrig="360">
          <v:shape id="_x0000_i1037" type="#_x0000_t75" style="width:30pt;height:18.75pt" o:ole="">
            <v:imagedata r:id="rId29" o:title=""/>
          </v:shape>
          <o:OLEObject Type="Embed" ProgID="Equation.DSMT4" ShapeID="_x0000_i1037" DrawAspect="Content" ObjectID="_1791985895" r:id="rId30"/>
        </w:object>
      </w:r>
      <w:r>
        <w:rPr>
          <w:rFonts w:ascii="宋体" w:hAnsi="宋体" w:hint="eastAsia"/>
          <w:sz w:val="24"/>
        </w:rPr>
        <w:t>、被较仪器分辨力引入的标准不确定度</w:t>
      </w:r>
      <w:r w:rsidRPr="00A5557C">
        <w:rPr>
          <w:position w:val="-12"/>
        </w:rPr>
        <w:object w:dxaOrig="700" w:dyaOrig="360">
          <v:shape id="_x0000_i1038" type="#_x0000_t75" style="width:35.25pt;height:18.75pt" o:ole="">
            <v:imagedata r:id="rId31" o:title=""/>
          </v:shape>
          <o:OLEObject Type="Embed" ProgID="Equation.DSMT4" ShapeID="_x0000_i1038" DrawAspect="Content" ObjectID="_1791985896" r:id="rId32"/>
        </w:object>
      </w:r>
      <w:r>
        <w:rPr>
          <w:rFonts w:ascii="宋体" w:hAnsi="宋体" w:hint="eastAsia"/>
          <w:sz w:val="24"/>
        </w:rPr>
        <w:t>和</w:t>
      </w:r>
      <w:r w:rsidRPr="00B06483">
        <w:rPr>
          <w:rFonts w:ascii="宋体" w:hAnsi="宋体" w:hint="eastAsia"/>
          <w:sz w:val="24"/>
        </w:rPr>
        <w:t>钴磁标准样品</w:t>
      </w:r>
      <w:r>
        <w:rPr>
          <w:rFonts w:ascii="宋体" w:hAnsi="宋体" w:hint="eastAsia"/>
          <w:sz w:val="24"/>
        </w:rPr>
        <w:t>定值不准引入的标准不确定度</w:t>
      </w:r>
      <w:r w:rsidRPr="007B5900">
        <w:rPr>
          <w:rFonts w:asciiTheme="minorEastAsia" w:eastAsiaTheme="minorEastAsia" w:hAnsiTheme="minorEastAsia" w:hint="eastAsia"/>
          <w:position w:val="-12"/>
        </w:rPr>
        <w:object w:dxaOrig="680" w:dyaOrig="360">
          <v:shape id="_x0000_i1039" type="#_x0000_t75" style="width:33.75pt;height:18.75pt" o:ole="">
            <v:imagedata r:id="rId33" o:title=""/>
          </v:shape>
          <o:OLEObject Type="Embed" ProgID="Equation.DSMT4" ShapeID="_x0000_i1039" DrawAspect="Content" ObjectID="_1791985897" r:id="rId34"/>
        </w:object>
      </w:r>
      <w:r>
        <w:rPr>
          <w:rFonts w:ascii="宋体" w:hAnsi="宋体" w:hint="eastAsia"/>
          <w:sz w:val="24"/>
        </w:rPr>
        <w:t xml:space="preserve">。 </w:t>
      </w:r>
    </w:p>
    <w:p w:rsidR="000B6FB5" w:rsidRDefault="000B6FB5" w:rsidP="000B6FB5">
      <w:pPr>
        <w:spacing w:line="400" w:lineRule="exact"/>
        <w:rPr>
          <w:rFonts w:ascii="宋体" w:hAnsi="宋体"/>
          <w:sz w:val="24"/>
        </w:rPr>
      </w:pPr>
      <w:r>
        <w:rPr>
          <w:rFonts w:ascii="宋体" w:hAnsi="宋体" w:hint="eastAsia"/>
          <w:sz w:val="24"/>
        </w:rPr>
        <w:t>3.1   所有随机因素引入的标准不确定度</w:t>
      </w:r>
      <w:r w:rsidRPr="00DC41C7">
        <w:rPr>
          <w:rFonts w:asciiTheme="minorEastAsia" w:eastAsiaTheme="minorEastAsia" w:hAnsiTheme="minorEastAsia" w:hint="eastAsia"/>
          <w:position w:val="-12"/>
        </w:rPr>
        <w:object w:dxaOrig="600" w:dyaOrig="360">
          <v:shape id="_x0000_i1040" type="#_x0000_t75" style="width:30pt;height:18.75pt" o:ole="">
            <v:imagedata r:id="rId35" o:title=""/>
          </v:shape>
          <o:OLEObject Type="Embed" ProgID="Equation.DSMT4" ShapeID="_x0000_i1040" DrawAspect="Content" ObjectID="_1791985898" r:id="rId36"/>
        </w:object>
      </w:r>
      <w:r>
        <w:rPr>
          <w:rFonts w:ascii="宋体" w:hAnsi="宋体" w:hint="eastAsia"/>
          <w:sz w:val="24"/>
        </w:rPr>
        <w:t>的计算</w:t>
      </w:r>
    </w:p>
    <w:p w:rsidR="000B6FB5" w:rsidRPr="00F86767" w:rsidRDefault="000B6FB5" w:rsidP="000B6FB5">
      <w:pPr>
        <w:spacing w:line="400" w:lineRule="exact"/>
        <w:ind w:firstLineChars="200" w:firstLine="480"/>
        <w:rPr>
          <w:rFonts w:ascii="宋体" w:hAnsi="宋体"/>
          <w:sz w:val="24"/>
        </w:rPr>
      </w:pPr>
      <w:r>
        <w:rPr>
          <w:rFonts w:ascii="宋体" w:hAnsi="宋体" w:hint="eastAsia"/>
          <w:sz w:val="24"/>
        </w:rPr>
        <w:t>采用A类评定方法，对钴磁标准样品进行连续重复测量10次，具体测量数据见表1。</w:t>
      </w:r>
    </w:p>
    <w:p w:rsidR="00C50FDF" w:rsidRDefault="00C50FDF" w:rsidP="000B6FB5">
      <w:pPr>
        <w:pStyle w:val="a9"/>
        <w:rPr>
          <w:sz w:val="21"/>
          <w:szCs w:val="21"/>
        </w:rPr>
      </w:pPr>
    </w:p>
    <w:p w:rsidR="000B6FB5" w:rsidRPr="002033CC" w:rsidRDefault="000B6FB5" w:rsidP="000B6FB5">
      <w:pPr>
        <w:pStyle w:val="a9"/>
        <w:rPr>
          <w:sz w:val="21"/>
          <w:szCs w:val="21"/>
        </w:rPr>
      </w:pPr>
      <w:r w:rsidRPr="002033CC">
        <w:rPr>
          <w:rFonts w:hint="eastAsia"/>
          <w:sz w:val="21"/>
          <w:szCs w:val="21"/>
        </w:rPr>
        <w:lastRenderedPageBreak/>
        <w:t>表1  重复测量数据汇总</w:t>
      </w:r>
    </w:p>
    <w:tbl>
      <w:tblPr>
        <w:tblW w:w="9260" w:type="dxa"/>
        <w:tblInd w:w="118" w:type="dxa"/>
        <w:tblLook w:val="04A0"/>
      </w:tblPr>
      <w:tblGrid>
        <w:gridCol w:w="1705"/>
        <w:gridCol w:w="757"/>
        <w:gridCol w:w="757"/>
        <w:gridCol w:w="757"/>
        <w:gridCol w:w="758"/>
        <w:gridCol w:w="758"/>
        <w:gridCol w:w="758"/>
        <w:gridCol w:w="758"/>
        <w:gridCol w:w="758"/>
        <w:gridCol w:w="758"/>
        <w:gridCol w:w="758"/>
      </w:tblGrid>
      <w:tr w:rsidR="00686F2E" w:rsidRPr="001B6A0B" w:rsidTr="007A0ADA">
        <w:trPr>
          <w:trHeight w:val="402"/>
        </w:trPr>
        <w:tc>
          <w:tcPr>
            <w:tcW w:w="12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86F2E" w:rsidRPr="001B6A0B" w:rsidRDefault="00686F2E" w:rsidP="007A0ADA">
            <w:pPr>
              <w:jc w:val="center"/>
              <w:rPr>
                <w:rFonts w:ascii="宋体" w:hAnsi="宋体" w:cs="宋体"/>
                <w:color w:val="000000"/>
                <w:sz w:val="24"/>
              </w:rPr>
            </w:pPr>
            <w:r w:rsidRPr="001B6A0B">
              <w:rPr>
                <w:rFonts w:ascii="宋体" w:hAnsi="宋体" w:cs="宋体" w:hint="eastAsia"/>
                <w:color w:val="000000"/>
                <w:sz w:val="24"/>
              </w:rPr>
              <w:t>次数</w:t>
            </w:r>
          </w:p>
        </w:tc>
        <w:tc>
          <w:tcPr>
            <w:tcW w:w="800" w:type="dxa"/>
            <w:tcBorders>
              <w:top w:val="single" w:sz="8" w:space="0" w:color="auto"/>
              <w:left w:val="nil"/>
              <w:bottom w:val="single" w:sz="8" w:space="0" w:color="auto"/>
              <w:right w:val="single" w:sz="8" w:space="0" w:color="auto"/>
            </w:tcBorders>
            <w:shd w:val="clear" w:color="auto" w:fill="auto"/>
            <w:vAlign w:val="center"/>
            <w:hideMark/>
          </w:tcPr>
          <w:p w:rsidR="00686F2E" w:rsidRPr="001B6A0B" w:rsidRDefault="00686F2E" w:rsidP="007A0ADA">
            <w:pPr>
              <w:jc w:val="center"/>
              <w:rPr>
                <w:rFonts w:ascii="宋体" w:hAnsi="宋体" w:cs="宋体"/>
                <w:color w:val="000000"/>
                <w:sz w:val="24"/>
              </w:rPr>
            </w:pPr>
            <w:r w:rsidRPr="001B6A0B">
              <w:rPr>
                <w:rFonts w:ascii="宋体" w:hAnsi="宋体" w:cs="宋体" w:hint="eastAsia"/>
                <w:color w:val="000000"/>
                <w:sz w:val="24"/>
              </w:rPr>
              <w:t>1</w:t>
            </w:r>
          </w:p>
        </w:tc>
        <w:tc>
          <w:tcPr>
            <w:tcW w:w="800" w:type="dxa"/>
            <w:tcBorders>
              <w:top w:val="single" w:sz="8" w:space="0" w:color="auto"/>
              <w:left w:val="nil"/>
              <w:bottom w:val="single" w:sz="8" w:space="0" w:color="auto"/>
              <w:right w:val="single" w:sz="8" w:space="0" w:color="auto"/>
            </w:tcBorders>
            <w:shd w:val="clear" w:color="auto" w:fill="auto"/>
            <w:vAlign w:val="center"/>
            <w:hideMark/>
          </w:tcPr>
          <w:p w:rsidR="00686F2E" w:rsidRPr="001B6A0B" w:rsidRDefault="00686F2E" w:rsidP="007A0ADA">
            <w:pPr>
              <w:jc w:val="center"/>
              <w:rPr>
                <w:rFonts w:ascii="宋体" w:hAnsi="宋体" w:cs="宋体"/>
                <w:color w:val="000000"/>
                <w:sz w:val="24"/>
              </w:rPr>
            </w:pPr>
            <w:r w:rsidRPr="001B6A0B">
              <w:rPr>
                <w:rFonts w:ascii="宋体" w:hAnsi="宋体" w:cs="宋体" w:hint="eastAsia"/>
                <w:color w:val="000000"/>
                <w:sz w:val="24"/>
              </w:rPr>
              <w:t>2</w:t>
            </w:r>
          </w:p>
        </w:tc>
        <w:tc>
          <w:tcPr>
            <w:tcW w:w="800" w:type="dxa"/>
            <w:tcBorders>
              <w:top w:val="single" w:sz="8" w:space="0" w:color="auto"/>
              <w:left w:val="nil"/>
              <w:bottom w:val="single" w:sz="8" w:space="0" w:color="auto"/>
              <w:right w:val="single" w:sz="8" w:space="0" w:color="auto"/>
            </w:tcBorders>
            <w:shd w:val="clear" w:color="auto" w:fill="auto"/>
            <w:vAlign w:val="center"/>
            <w:hideMark/>
          </w:tcPr>
          <w:p w:rsidR="00686F2E" w:rsidRPr="001B6A0B" w:rsidRDefault="00686F2E" w:rsidP="007A0ADA">
            <w:pPr>
              <w:jc w:val="center"/>
              <w:rPr>
                <w:rFonts w:ascii="宋体" w:hAnsi="宋体" w:cs="宋体"/>
                <w:color w:val="000000"/>
                <w:sz w:val="24"/>
              </w:rPr>
            </w:pPr>
            <w:r w:rsidRPr="001B6A0B">
              <w:rPr>
                <w:rFonts w:ascii="宋体" w:hAnsi="宋体" w:cs="宋体" w:hint="eastAsia"/>
                <w:color w:val="000000"/>
                <w:sz w:val="24"/>
              </w:rPr>
              <w:t>3</w:t>
            </w:r>
          </w:p>
        </w:tc>
        <w:tc>
          <w:tcPr>
            <w:tcW w:w="800" w:type="dxa"/>
            <w:tcBorders>
              <w:top w:val="single" w:sz="8" w:space="0" w:color="auto"/>
              <w:left w:val="nil"/>
              <w:bottom w:val="single" w:sz="8" w:space="0" w:color="auto"/>
              <w:right w:val="single" w:sz="8" w:space="0" w:color="auto"/>
            </w:tcBorders>
            <w:shd w:val="clear" w:color="auto" w:fill="auto"/>
            <w:vAlign w:val="center"/>
            <w:hideMark/>
          </w:tcPr>
          <w:p w:rsidR="00686F2E" w:rsidRPr="001B6A0B" w:rsidRDefault="00686F2E" w:rsidP="007A0ADA">
            <w:pPr>
              <w:jc w:val="center"/>
              <w:rPr>
                <w:rFonts w:ascii="宋体" w:hAnsi="宋体" w:cs="宋体"/>
                <w:color w:val="000000"/>
                <w:sz w:val="24"/>
              </w:rPr>
            </w:pPr>
            <w:r w:rsidRPr="001B6A0B">
              <w:rPr>
                <w:rFonts w:ascii="宋体" w:hAnsi="宋体" w:cs="宋体" w:hint="eastAsia"/>
                <w:color w:val="000000"/>
                <w:sz w:val="24"/>
              </w:rPr>
              <w:t>4</w:t>
            </w:r>
          </w:p>
        </w:tc>
        <w:tc>
          <w:tcPr>
            <w:tcW w:w="800" w:type="dxa"/>
            <w:tcBorders>
              <w:top w:val="single" w:sz="8" w:space="0" w:color="auto"/>
              <w:left w:val="nil"/>
              <w:bottom w:val="single" w:sz="8" w:space="0" w:color="auto"/>
              <w:right w:val="single" w:sz="8" w:space="0" w:color="auto"/>
            </w:tcBorders>
            <w:shd w:val="clear" w:color="auto" w:fill="auto"/>
            <w:vAlign w:val="center"/>
            <w:hideMark/>
          </w:tcPr>
          <w:p w:rsidR="00686F2E" w:rsidRPr="001B6A0B" w:rsidRDefault="00686F2E" w:rsidP="007A0ADA">
            <w:pPr>
              <w:jc w:val="center"/>
              <w:rPr>
                <w:rFonts w:ascii="宋体" w:hAnsi="宋体" w:cs="宋体"/>
                <w:color w:val="000000"/>
                <w:sz w:val="24"/>
              </w:rPr>
            </w:pPr>
            <w:r w:rsidRPr="001B6A0B">
              <w:rPr>
                <w:rFonts w:ascii="宋体" w:hAnsi="宋体" w:cs="宋体" w:hint="eastAsia"/>
                <w:color w:val="000000"/>
                <w:sz w:val="24"/>
              </w:rPr>
              <w:t>5</w:t>
            </w:r>
          </w:p>
        </w:tc>
        <w:tc>
          <w:tcPr>
            <w:tcW w:w="800" w:type="dxa"/>
            <w:tcBorders>
              <w:top w:val="single" w:sz="8" w:space="0" w:color="auto"/>
              <w:left w:val="nil"/>
              <w:bottom w:val="single" w:sz="8" w:space="0" w:color="auto"/>
              <w:right w:val="single" w:sz="8" w:space="0" w:color="auto"/>
            </w:tcBorders>
            <w:shd w:val="clear" w:color="auto" w:fill="auto"/>
            <w:vAlign w:val="center"/>
            <w:hideMark/>
          </w:tcPr>
          <w:p w:rsidR="00686F2E" w:rsidRPr="001B6A0B" w:rsidRDefault="00686F2E" w:rsidP="007A0ADA">
            <w:pPr>
              <w:jc w:val="center"/>
              <w:rPr>
                <w:rFonts w:ascii="宋体" w:hAnsi="宋体" w:cs="宋体"/>
                <w:color w:val="000000"/>
                <w:sz w:val="24"/>
              </w:rPr>
            </w:pPr>
            <w:r w:rsidRPr="001B6A0B">
              <w:rPr>
                <w:rFonts w:ascii="宋体" w:hAnsi="宋体" w:cs="宋体" w:hint="eastAsia"/>
                <w:color w:val="000000"/>
                <w:sz w:val="24"/>
              </w:rPr>
              <w:t>6</w:t>
            </w:r>
          </w:p>
        </w:tc>
        <w:tc>
          <w:tcPr>
            <w:tcW w:w="800" w:type="dxa"/>
            <w:tcBorders>
              <w:top w:val="single" w:sz="8" w:space="0" w:color="auto"/>
              <w:left w:val="nil"/>
              <w:bottom w:val="single" w:sz="8" w:space="0" w:color="auto"/>
              <w:right w:val="single" w:sz="8" w:space="0" w:color="auto"/>
            </w:tcBorders>
            <w:shd w:val="clear" w:color="auto" w:fill="auto"/>
            <w:vAlign w:val="center"/>
            <w:hideMark/>
          </w:tcPr>
          <w:p w:rsidR="00686F2E" w:rsidRPr="001B6A0B" w:rsidRDefault="00686F2E" w:rsidP="007A0ADA">
            <w:pPr>
              <w:jc w:val="center"/>
              <w:rPr>
                <w:rFonts w:ascii="宋体" w:hAnsi="宋体" w:cs="宋体"/>
                <w:color w:val="000000"/>
                <w:sz w:val="24"/>
              </w:rPr>
            </w:pPr>
            <w:r w:rsidRPr="001B6A0B">
              <w:rPr>
                <w:rFonts w:ascii="宋体" w:hAnsi="宋体" w:cs="宋体" w:hint="eastAsia"/>
                <w:color w:val="000000"/>
                <w:sz w:val="24"/>
              </w:rPr>
              <w:t>7</w:t>
            </w:r>
          </w:p>
        </w:tc>
        <w:tc>
          <w:tcPr>
            <w:tcW w:w="800" w:type="dxa"/>
            <w:tcBorders>
              <w:top w:val="single" w:sz="8" w:space="0" w:color="auto"/>
              <w:left w:val="nil"/>
              <w:bottom w:val="single" w:sz="8" w:space="0" w:color="auto"/>
              <w:right w:val="single" w:sz="8" w:space="0" w:color="auto"/>
            </w:tcBorders>
            <w:shd w:val="clear" w:color="auto" w:fill="auto"/>
            <w:vAlign w:val="center"/>
            <w:hideMark/>
          </w:tcPr>
          <w:p w:rsidR="00686F2E" w:rsidRPr="001B6A0B" w:rsidRDefault="00686F2E" w:rsidP="007A0ADA">
            <w:pPr>
              <w:jc w:val="center"/>
              <w:rPr>
                <w:rFonts w:ascii="宋体" w:hAnsi="宋体" w:cs="宋体"/>
                <w:color w:val="000000"/>
                <w:sz w:val="24"/>
              </w:rPr>
            </w:pPr>
            <w:r w:rsidRPr="001B6A0B">
              <w:rPr>
                <w:rFonts w:ascii="宋体" w:hAnsi="宋体" w:cs="宋体" w:hint="eastAsia"/>
                <w:color w:val="000000"/>
                <w:sz w:val="24"/>
              </w:rPr>
              <w:t>8</w:t>
            </w:r>
          </w:p>
        </w:tc>
        <w:tc>
          <w:tcPr>
            <w:tcW w:w="800" w:type="dxa"/>
            <w:tcBorders>
              <w:top w:val="single" w:sz="8" w:space="0" w:color="auto"/>
              <w:left w:val="nil"/>
              <w:bottom w:val="single" w:sz="8" w:space="0" w:color="auto"/>
              <w:right w:val="single" w:sz="8" w:space="0" w:color="auto"/>
            </w:tcBorders>
            <w:shd w:val="clear" w:color="auto" w:fill="auto"/>
            <w:vAlign w:val="center"/>
            <w:hideMark/>
          </w:tcPr>
          <w:p w:rsidR="00686F2E" w:rsidRPr="001B6A0B" w:rsidRDefault="00686F2E" w:rsidP="007A0ADA">
            <w:pPr>
              <w:jc w:val="center"/>
              <w:rPr>
                <w:rFonts w:ascii="宋体" w:hAnsi="宋体" w:cs="宋体"/>
                <w:color w:val="000000"/>
                <w:sz w:val="24"/>
              </w:rPr>
            </w:pPr>
            <w:r w:rsidRPr="001B6A0B">
              <w:rPr>
                <w:rFonts w:ascii="宋体" w:hAnsi="宋体" w:cs="宋体" w:hint="eastAsia"/>
                <w:color w:val="000000"/>
                <w:sz w:val="24"/>
              </w:rPr>
              <w:t>9</w:t>
            </w:r>
          </w:p>
        </w:tc>
        <w:tc>
          <w:tcPr>
            <w:tcW w:w="800" w:type="dxa"/>
            <w:tcBorders>
              <w:top w:val="single" w:sz="8" w:space="0" w:color="auto"/>
              <w:left w:val="nil"/>
              <w:bottom w:val="single" w:sz="8" w:space="0" w:color="auto"/>
              <w:right w:val="single" w:sz="8" w:space="0" w:color="auto"/>
            </w:tcBorders>
            <w:shd w:val="clear" w:color="auto" w:fill="auto"/>
            <w:vAlign w:val="center"/>
            <w:hideMark/>
          </w:tcPr>
          <w:p w:rsidR="00686F2E" w:rsidRPr="001B6A0B" w:rsidRDefault="00686F2E" w:rsidP="007A0ADA">
            <w:pPr>
              <w:jc w:val="center"/>
              <w:rPr>
                <w:rFonts w:ascii="宋体" w:hAnsi="宋体" w:cs="宋体"/>
                <w:color w:val="000000"/>
                <w:sz w:val="24"/>
              </w:rPr>
            </w:pPr>
            <w:r w:rsidRPr="001B6A0B">
              <w:rPr>
                <w:rFonts w:ascii="宋体" w:hAnsi="宋体" w:cs="宋体" w:hint="eastAsia"/>
                <w:color w:val="000000"/>
                <w:sz w:val="24"/>
              </w:rPr>
              <w:t>10</w:t>
            </w:r>
          </w:p>
        </w:tc>
      </w:tr>
      <w:tr w:rsidR="00686F2E" w:rsidRPr="001B6A0B" w:rsidTr="007A0ADA">
        <w:trPr>
          <w:trHeight w:val="402"/>
        </w:trPr>
        <w:tc>
          <w:tcPr>
            <w:tcW w:w="1260" w:type="dxa"/>
            <w:tcBorders>
              <w:top w:val="nil"/>
              <w:left w:val="single" w:sz="8" w:space="0" w:color="auto"/>
              <w:bottom w:val="single" w:sz="8" w:space="0" w:color="auto"/>
              <w:right w:val="single" w:sz="8" w:space="0" w:color="auto"/>
            </w:tcBorders>
            <w:shd w:val="clear" w:color="auto" w:fill="auto"/>
            <w:vAlign w:val="center"/>
            <w:hideMark/>
          </w:tcPr>
          <w:p w:rsidR="00686F2E" w:rsidRPr="001B6A0B" w:rsidRDefault="00686F2E" w:rsidP="007A0ADA">
            <w:pPr>
              <w:jc w:val="center"/>
              <w:rPr>
                <w:rFonts w:ascii="宋体" w:hAnsi="宋体" w:cs="宋体"/>
                <w:i/>
                <w:iCs/>
                <w:color w:val="000000"/>
                <w:sz w:val="24"/>
              </w:rPr>
            </w:pPr>
            <w:r w:rsidRPr="001B6A0B">
              <w:rPr>
                <w:rFonts w:ascii="宋体" w:hAnsi="宋体" w:cs="宋体" w:hint="eastAsia"/>
                <w:i/>
                <w:iCs/>
                <w:color w:val="000000"/>
                <w:sz w:val="24"/>
              </w:rPr>
              <w:t>C</w:t>
            </w:r>
            <w:r w:rsidRPr="001B6A0B">
              <w:rPr>
                <w:rFonts w:ascii="宋体" w:hAnsi="宋体" w:cs="宋体" w:hint="eastAsia"/>
                <w:color w:val="000000"/>
                <w:sz w:val="24"/>
              </w:rPr>
              <w:t>/(</w:t>
            </w:r>
            <w:r w:rsidRPr="00C7081D">
              <w:rPr>
                <w:rFonts w:ascii="宋体" w:hAnsi="宋体"/>
                <w:sz w:val="24"/>
              </w:rPr>
              <w:object w:dxaOrig="1160" w:dyaOrig="320">
                <v:shape id="_x0000_i1041" type="#_x0000_t75" style="width:58.5pt;height:15.75pt" o:ole="">
                  <v:imagedata r:id="rId37" o:title=""/>
                </v:shape>
                <o:OLEObject Type="Embed" ProgID="Equation.DSMT4" ShapeID="_x0000_i1041" DrawAspect="Content" ObjectID="_1791985899" r:id="rId38"/>
              </w:object>
            </w:r>
            <w:r w:rsidRPr="001B6A0B">
              <w:rPr>
                <w:rFonts w:ascii="宋体" w:hAnsi="宋体" w:cs="宋体" w:hint="eastAsia"/>
                <w:color w:val="000000"/>
                <w:sz w:val="24"/>
              </w:rPr>
              <w:t>)</w:t>
            </w:r>
          </w:p>
        </w:tc>
        <w:tc>
          <w:tcPr>
            <w:tcW w:w="800" w:type="dxa"/>
            <w:tcBorders>
              <w:top w:val="nil"/>
              <w:left w:val="nil"/>
              <w:bottom w:val="single" w:sz="8" w:space="0" w:color="auto"/>
              <w:right w:val="single" w:sz="8" w:space="0" w:color="auto"/>
            </w:tcBorders>
            <w:shd w:val="clear" w:color="auto" w:fill="auto"/>
            <w:vAlign w:val="center"/>
            <w:hideMark/>
          </w:tcPr>
          <w:p w:rsidR="00686F2E" w:rsidRPr="001B6A0B" w:rsidRDefault="00686F2E" w:rsidP="007A0ADA">
            <w:pPr>
              <w:jc w:val="center"/>
              <w:rPr>
                <w:rFonts w:ascii="宋体" w:hAnsi="宋体" w:cs="宋体"/>
                <w:color w:val="000000"/>
                <w:sz w:val="24"/>
              </w:rPr>
            </w:pPr>
            <w:r>
              <w:rPr>
                <w:rFonts w:ascii="宋体" w:hAnsi="宋体" w:cs="宋体" w:hint="eastAsia"/>
                <w:color w:val="000000"/>
                <w:sz w:val="24"/>
              </w:rPr>
              <w:t>68.21</w:t>
            </w:r>
          </w:p>
        </w:tc>
        <w:tc>
          <w:tcPr>
            <w:tcW w:w="800" w:type="dxa"/>
            <w:tcBorders>
              <w:top w:val="nil"/>
              <w:left w:val="nil"/>
              <w:bottom w:val="single" w:sz="8" w:space="0" w:color="auto"/>
              <w:right w:val="single" w:sz="8" w:space="0" w:color="auto"/>
            </w:tcBorders>
            <w:shd w:val="clear" w:color="auto" w:fill="auto"/>
            <w:vAlign w:val="center"/>
            <w:hideMark/>
          </w:tcPr>
          <w:p w:rsidR="00686F2E" w:rsidRPr="001B6A0B" w:rsidRDefault="00686F2E" w:rsidP="007A0ADA">
            <w:pPr>
              <w:jc w:val="center"/>
              <w:rPr>
                <w:rFonts w:ascii="宋体" w:hAnsi="宋体" w:cs="宋体"/>
                <w:color w:val="000000"/>
                <w:sz w:val="24"/>
              </w:rPr>
            </w:pPr>
            <w:r>
              <w:rPr>
                <w:rFonts w:ascii="宋体" w:hAnsi="宋体" w:cs="宋体" w:hint="eastAsia"/>
                <w:color w:val="000000"/>
                <w:sz w:val="24"/>
              </w:rPr>
              <w:t>68.24</w:t>
            </w:r>
          </w:p>
        </w:tc>
        <w:tc>
          <w:tcPr>
            <w:tcW w:w="800" w:type="dxa"/>
            <w:tcBorders>
              <w:top w:val="nil"/>
              <w:left w:val="nil"/>
              <w:bottom w:val="single" w:sz="8" w:space="0" w:color="auto"/>
              <w:right w:val="single" w:sz="8" w:space="0" w:color="auto"/>
            </w:tcBorders>
            <w:shd w:val="clear" w:color="auto" w:fill="auto"/>
            <w:vAlign w:val="center"/>
            <w:hideMark/>
          </w:tcPr>
          <w:p w:rsidR="00686F2E" w:rsidRPr="001B6A0B" w:rsidRDefault="00686F2E" w:rsidP="007A0ADA">
            <w:pPr>
              <w:jc w:val="center"/>
              <w:rPr>
                <w:rFonts w:ascii="宋体" w:hAnsi="宋体" w:cs="宋体"/>
                <w:color w:val="000000"/>
                <w:sz w:val="24"/>
              </w:rPr>
            </w:pPr>
            <w:r>
              <w:rPr>
                <w:rFonts w:ascii="宋体" w:hAnsi="宋体" w:cs="宋体" w:hint="eastAsia"/>
                <w:color w:val="000000"/>
                <w:sz w:val="24"/>
              </w:rPr>
              <w:t>68.26</w:t>
            </w:r>
          </w:p>
        </w:tc>
        <w:tc>
          <w:tcPr>
            <w:tcW w:w="800" w:type="dxa"/>
            <w:tcBorders>
              <w:top w:val="nil"/>
              <w:left w:val="nil"/>
              <w:bottom w:val="single" w:sz="8" w:space="0" w:color="auto"/>
              <w:right w:val="single" w:sz="8" w:space="0" w:color="auto"/>
            </w:tcBorders>
            <w:shd w:val="clear" w:color="auto" w:fill="auto"/>
            <w:vAlign w:val="center"/>
            <w:hideMark/>
          </w:tcPr>
          <w:p w:rsidR="00686F2E" w:rsidRPr="001B6A0B" w:rsidRDefault="00686F2E" w:rsidP="007A0ADA">
            <w:pPr>
              <w:jc w:val="center"/>
              <w:rPr>
                <w:rFonts w:ascii="宋体" w:hAnsi="宋体" w:cs="宋体"/>
                <w:color w:val="000000"/>
                <w:sz w:val="24"/>
              </w:rPr>
            </w:pPr>
            <w:r>
              <w:rPr>
                <w:rFonts w:ascii="宋体" w:hAnsi="宋体" w:cs="宋体" w:hint="eastAsia"/>
                <w:color w:val="000000"/>
                <w:sz w:val="24"/>
              </w:rPr>
              <w:t>68.27</w:t>
            </w:r>
          </w:p>
        </w:tc>
        <w:tc>
          <w:tcPr>
            <w:tcW w:w="800" w:type="dxa"/>
            <w:tcBorders>
              <w:top w:val="nil"/>
              <w:left w:val="nil"/>
              <w:bottom w:val="single" w:sz="8" w:space="0" w:color="auto"/>
              <w:right w:val="single" w:sz="8" w:space="0" w:color="auto"/>
            </w:tcBorders>
            <w:shd w:val="clear" w:color="auto" w:fill="auto"/>
            <w:vAlign w:val="center"/>
            <w:hideMark/>
          </w:tcPr>
          <w:p w:rsidR="00686F2E" w:rsidRPr="001B6A0B" w:rsidRDefault="00686F2E" w:rsidP="007A0ADA">
            <w:pPr>
              <w:jc w:val="center"/>
              <w:rPr>
                <w:rFonts w:ascii="宋体" w:hAnsi="宋体" w:cs="宋体"/>
                <w:color w:val="000000"/>
                <w:sz w:val="24"/>
              </w:rPr>
            </w:pPr>
            <w:r>
              <w:rPr>
                <w:rFonts w:ascii="宋体" w:hAnsi="宋体" w:cs="宋体" w:hint="eastAsia"/>
                <w:color w:val="000000"/>
                <w:sz w:val="24"/>
              </w:rPr>
              <w:t>68.29</w:t>
            </w:r>
          </w:p>
        </w:tc>
        <w:tc>
          <w:tcPr>
            <w:tcW w:w="800" w:type="dxa"/>
            <w:tcBorders>
              <w:top w:val="nil"/>
              <w:left w:val="nil"/>
              <w:bottom w:val="single" w:sz="8" w:space="0" w:color="auto"/>
              <w:right w:val="single" w:sz="8" w:space="0" w:color="auto"/>
            </w:tcBorders>
            <w:shd w:val="clear" w:color="auto" w:fill="auto"/>
            <w:vAlign w:val="center"/>
            <w:hideMark/>
          </w:tcPr>
          <w:p w:rsidR="00686F2E" w:rsidRPr="001B6A0B" w:rsidRDefault="00686F2E" w:rsidP="007A0ADA">
            <w:pPr>
              <w:jc w:val="center"/>
              <w:rPr>
                <w:rFonts w:ascii="宋体" w:hAnsi="宋体" w:cs="宋体"/>
                <w:color w:val="000000"/>
                <w:sz w:val="24"/>
              </w:rPr>
            </w:pPr>
            <w:r>
              <w:rPr>
                <w:rFonts w:ascii="宋体" w:hAnsi="宋体" w:cs="宋体" w:hint="eastAsia"/>
                <w:color w:val="000000"/>
                <w:sz w:val="24"/>
              </w:rPr>
              <w:t>68.28</w:t>
            </w:r>
          </w:p>
        </w:tc>
        <w:tc>
          <w:tcPr>
            <w:tcW w:w="800" w:type="dxa"/>
            <w:tcBorders>
              <w:top w:val="nil"/>
              <w:left w:val="nil"/>
              <w:bottom w:val="single" w:sz="8" w:space="0" w:color="auto"/>
              <w:right w:val="single" w:sz="8" w:space="0" w:color="auto"/>
            </w:tcBorders>
            <w:shd w:val="clear" w:color="auto" w:fill="auto"/>
            <w:vAlign w:val="center"/>
            <w:hideMark/>
          </w:tcPr>
          <w:p w:rsidR="00686F2E" w:rsidRPr="001B6A0B" w:rsidRDefault="00686F2E" w:rsidP="007A0ADA">
            <w:pPr>
              <w:jc w:val="center"/>
              <w:rPr>
                <w:rFonts w:ascii="宋体" w:hAnsi="宋体" w:cs="宋体"/>
                <w:color w:val="000000"/>
                <w:sz w:val="24"/>
              </w:rPr>
            </w:pPr>
            <w:r>
              <w:rPr>
                <w:rFonts w:ascii="宋体" w:hAnsi="宋体" w:cs="宋体" w:hint="eastAsia"/>
                <w:color w:val="000000"/>
                <w:sz w:val="24"/>
              </w:rPr>
              <w:t>68.29</w:t>
            </w:r>
          </w:p>
        </w:tc>
        <w:tc>
          <w:tcPr>
            <w:tcW w:w="800" w:type="dxa"/>
            <w:tcBorders>
              <w:top w:val="nil"/>
              <w:left w:val="nil"/>
              <w:bottom w:val="single" w:sz="8" w:space="0" w:color="auto"/>
              <w:right w:val="single" w:sz="8" w:space="0" w:color="auto"/>
            </w:tcBorders>
            <w:shd w:val="clear" w:color="auto" w:fill="auto"/>
            <w:vAlign w:val="center"/>
            <w:hideMark/>
          </w:tcPr>
          <w:p w:rsidR="00686F2E" w:rsidRPr="001B6A0B" w:rsidRDefault="00686F2E" w:rsidP="007A0ADA">
            <w:pPr>
              <w:jc w:val="center"/>
              <w:rPr>
                <w:rFonts w:ascii="宋体" w:hAnsi="宋体" w:cs="宋体"/>
                <w:color w:val="000000"/>
                <w:sz w:val="24"/>
              </w:rPr>
            </w:pPr>
            <w:r>
              <w:rPr>
                <w:rFonts w:ascii="宋体" w:hAnsi="宋体" w:cs="宋体" w:hint="eastAsia"/>
                <w:color w:val="000000"/>
                <w:sz w:val="24"/>
              </w:rPr>
              <w:t>68.30</w:t>
            </w:r>
          </w:p>
        </w:tc>
        <w:tc>
          <w:tcPr>
            <w:tcW w:w="800" w:type="dxa"/>
            <w:tcBorders>
              <w:top w:val="nil"/>
              <w:left w:val="nil"/>
              <w:bottom w:val="single" w:sz="8" w:space="0" w:color="auto"/>
              <w:right w:val="single" w:sz="8" w:space="0" w:color="auto"/>
            </w:tcBorders>
            <w:shd w:val="clear" w:color="auto" w:fill="auto"/>
            <w:vAlign w:val="center"/>
            <w:hideMark/>
          </w:tcPr>
          <w:p w:rsidR="00686F2E" w:rsidRPr="001B6A0B" w:rsidRDefault="00686F2E" w:rsidP="007A0ADA">
            <w:pPr>
              <w:jc w:val="center"/>
              <w:rPr>
                <w:rFonts w:ascii="宋体" w:hAnsi="宋体" w:cs="宋体"/>
                <w:color w:val="000000"/>
                <w:sz w:val="24"/>
              </w:rPr>
            </w:pPr>
            <w:r>
              <w:rPr>
                <w:rFonts w:ascii="宋体" w:hAnsi="宋体" w:cs="宋体" w:hint="eastAsia"/>
                <w:color w:val="000000"/>
                <w:sz w:val="24"/>
              </w:rPr>
              <w:t>68.30</w:t>
            </w:r>
          </w:p>
        </w:tc>
        <w:tc>
          <w:tcPr>
            <w:tcW w:w="800" w:type="dxa"/>
            <w:tcBorders>
              <w:top w:val="nil"/>
              <w:left w:val="nil"/>
              <w:bottom w:val="single" w:sz="8" w:space="0" w:color="auto"/>
              <w:right w:val="single" w:sz="8" w:space="0" w:color="auto"/>
            </w:tcBorders>
            <w:shd w:val="clear" w:color="auto" w:fill="auto"/>
            <w:vAlign w:val="center"/>
            <w:hideMark/>
          </w:tcPr>
          <w:p w:rsidR="00686F2E" w:rsidRPr="001B6A0B" w:rsidRDefault="00686F2E" w:rsidP="007A0ADA">
            <w:pPr>
              <w:jc w:val="center"/>
              <w:rPr>
                <w:rFonts w:ascii="宋体" w:hAnsi="宋体" w:cs="宋体"/>
                <w:color w:val="000000"/>
                <w:sz w:val="24"/>
              </w:rPr>
            </w:pPr>
            <w:r>
              <w:rPr>
                <w:rFonts w:ascii="宋体" w:hAnsi="宋体" w:cs="宋体" w:hint="eastAsia"/>
                <w:color w:val="000000"/>
                <w:sz w:val="24"/>
              </w:rPr>
              <w:t>68.30</w:t>
            </w:r>
          </w:p>
        </w:tc>
      </w:tr>
    </w:tbl>
    <w:p w:rsidR="000B6FB5" w:rsidRDefault="000B6FB5" w:rsidP="000B6FB5">
      <w:pPr>
        <w:spacing w:line="400" w:lineRule="exact"/>
        <w:ind w:firstLineChars="200" w:firstLine="480"/>
        <w:rPr>
          <w:rFonts w:ascii="宋体" w:hAnsi="宋体"/>
          <w:sz w:val="24"/>
        </w:rPr>
      </w:pPr>
      <w:r>
        <w:rPr>
          <w:rFonts w:ascii="宋体" w:hAnsi="宋体" w:hint="eastAsia"/>
          <w:sz w:val="24"/>
        </w:rPr>
        <w:t>10次测量数据分散性的标准偏差s可用贝塞尔公式计算：</w:t>
      </w:r>
    </w:p>
    <w:p w:rsidR="000B6FB5" w:rsidRDefault="00C50FDF" w:rsidP="00841055">
      <w:pPr>
        <w:spacing w:beforeLines="50" w:line="360" w:lineRule="auto"/>
        <w:ind w:firstLineChars="200" w:firstLine="420"/>
        <w:jc w:val="center"/>
        <w:rPr>
          <w:rFonts w:ascii="宋体" w:hAnsi="宋体"/>
          <w:sz w:val="24"/>
        </w:rPr>
      </w:pPr>
      <w:r w:rsidRPr="00AD7537">
        <w:rPr>
          <w:rFonts w:asciiTheme="minorEastAsia" w:eastAsiaTheme="minorEastAsia" w:hAnsiTheme="minorEastAsia" w:hint="eastAsia"/>
          <w:position w:val="-26"/>
        </w:rPr>
        <w:object w:dxaOrig="3580" w:dyaOrig="1040">
          <v:shape id="_x0000_i1042" type="#_x0000_t75" style="width:179.25pt;height:51.75pt" o:ole="">
            <v:imagedata r:id="rId39" o:title=""/>
          </v:shape>
          <o:OLEObject Type="Embed" ProgID="Equation.DSMT4" ShapeID="_x0000_i1042" DrawAspect="Content" ObjectID="_1791985900" r:id="rId40"/>
        </w:object>
      </w:r>
    </w:p>
    <w:p w:rsidR="000B6FB5" w:rsidRDefault="000B6FB5" w:rsidP="000B6FB5">
      <w:pPr>
        <w:spacing w:line="400" w:lineRule="exact"/>
        <w:ind w:firstLineChars="200" w:firstLine="480"/>
        <w:rPr>
          <w:rFonts w:ascii="宋体" w:hAnsi="宋体"/>
          <w:sz w:val="24"/>
        </w:rPr>
      </w:pPr>
      <w:r>
        <w:rPr>
          <w:rFonts w:ascii="宋体" w:hAnsi="宋体" w:hint="eastAsia"/>
          <w:sz w:val="24"/>
        </w:rPr>
        <w:t>实际校准时，重复测量3次，取3次平均值为校准结果，所以：</w:t>
      </w:r>
    </w:p>
    <w:p w:rsidR="000B6FB5" w:rsidRPr="00DC41C7" w:rsidRDefault="00C50FDF" w:rsidP="000B6FB5">
      <w:pPr>
        <w:ind w:firstLineChars="200" w:firstLine="420"/>
        <w:jc w:val="center"/>
        <w:rPr>
          <w:rFonts w:asciiTheme="minorEastAsia" w:eastAsiaTheme="minorEastAsia" w:hAnsiTheme="minorEastAsia"/>
          <w:position w:val="-10"/>
        </w:rPr>
      </w:pPr>
      <w:r w:rsidRPr="00D138EE">
        <w:rPr>
          <w:rFonts w:asciiTheme="minorEastAsia" w:eastAsiaTheme="minorEastAsia" w:hAnsiTheme="minorEastAsia" w:hint="eastAsia"/>
          <w:position w:val="-12"/>
        </w:rPr>
        <w:object w:dxaOrig="3260" w:dyaOrig="400">
          <v:shape id="_x0000_i1043" type="#_x0000_t75" style="width:163.5pt;height:19.5pt" o:ole="">
            <v:imagedata r:id="rId41" o:title=""/>
          </v:shape>
          <o:OLEObject Type="Embed" ProgID="Equation.DSMT4" ShapeID="_x0000_i1043" DrawAspect="Content" ObjectID="_1791985901" r:id="rId42"/>
        </w:object>
      </w:r>
    </w:p>
    <w:p w:rsidR="000B6FB5" w:rsidRPr="00045CC6" w:rsidRDefault="000B6FB5" w:rsidP="000B6FB5">
      <w:pPr>
        <w:spacing w:line="400" w:lineRule="exact"/>
        <w:rPr>
          <w:rFonts w:ascii="宋体" w:hAnsi="宋体"/>
          <w:sz w:val="24"/>
        </w:rPr>
      </w:pPr>
      <w:r>
        <w:rPr>
          <w:rFonts w:ascii="宋体" w:hAnsi="宋体" w:hint="eastAsia"/>
          <w:sz w:val="24"/>
        </w:rPr>
        <w:t xml:space="preserve">3.2   </w:t>
      </w:r>
      <w:r w:rsidRPr="00045CC6">
        <w:rPr>
          <w:rFonts w:ascii="宋体" w:hAnsi="宋体" w:hint="eastAsia"/>
          <w:sz w:val="24"/>
        </w:rPr>
        <w:t>由被较仪器分辨力引入的标准不确定度</w:t>
      </w:r>
      <w:r w:rsidRPr="00045CC6">
        <w:rPr>
          <w:rFonts w:ascii="宋体" w:hAnsi="宋体"/>
          <w:sz w:val="24"/>
        </w:rPr>
        <w:object w:dxaOrig="700" w:dyaOrig="360">
          <v:shape id="_x0000_i1044" type="#_x0000_t75" style="width:35.25pt;height:18.75pt" o:ole="">
            <v:imagedata r:id="rId43" o:title=""/>
          </v:shape>
          <o:OLEObject Type="Embed" ProgID="Equation.DSMT4" ShapeID="_x0000_i1044" DrawAspect="Content" ObjectID="_1791985902" r:id="rId44"/>
        </w:object>
      </w:r>
    </w:p>
    <w:p w:rsidR="000B6FB5" w:rsidRDefault="000B6FB5" w:rsidP="000B6FB5">
      <w:pPr>
        <w:spacing w:line="400" w:lineRule="exact"/>
        <w:ind w:firstLineChars="200" w:firstLine="480"/>
        <w:rPr>
          <w:rFonts w:ascii="宋体" w:hAnsi="宋体"/>
          <w:sz w:val="24"/>
        </w:rPr>
      </w:pPr>
      <w:r>
        <w:rPr>
          <w:rFonts w:ascii="宋体" w:hAnsi="宋体" w:hint="eastAsia"/>
          <w:sz w:val="24"/>
        </w:rPr>
        <w:t>被检仪器在测量范围内的分辨力为0.01</w:t>
      </w:r>
      <w:r w:rsidR="00C50FDF" w:rsidRPr="007A0ADA">
        <w:rPr>
          <w:position w:val="-10"/>
        </w:rPr>
        <w:object w:dxaOrig="1140" w:dyaOrig="360">
          <v:shape id="_x0000_i1045" type="#_x0000_t75" style="width:57pt;height:18pt" o:ole="">
            <v:imagedata r:id="rId45" o:title=""/>
          </v:shape>
          <o:OLEObject Type="Embed" ProgID="Equation.DSMT4" ShapeID="_x0000_i1045" DrawAspect="Content" ObjectID="_1791985903" r:id="rId46"/>
        </w:object>
      </w:r>
      <w:r>
        <w:rPr>
          <w:rFonts w:ascii="宋体" w:hAnsi="宋体" w:hint="eastAsia"/>
          <w:sz w:val="24"/>
        </w:rPr>
        <w:t>，在±0.005</w:t>
      </w:r>
      <w:r w:rsidR="00C510A5" w:rsidRPr="007A0ADA">
        <w:rPr>
          <w:position w:val="-10"/>
        </w:rPr>
        <w:object w:dxaOrig="1140" w:dyaOrig="360">
          <v:shape id="_x0000_i1046" type="#_x0000_t75" style="width:57pt;height:18pt" o:ole="">
            <v:imagedata r:id="rId47" o:title=""/>
          </v:shape>
          <o:OLEObject Type="Embed" ProgID="Equation.DSMT4" ShapeID="_x0000_i1046" DrawAspect="Content" ObjectID="_1791985904" r:id="rId48"/>
        </w:object>
      </w:r>
      <w:r>
        <w:rPr>
          <w:rFonts w:ascii="宋体" w:hAnsi="宋体" w:hint="eastAsia"/>
          <w:sz w:val="24"/>
        </w:rPr>
        <w:t>点区间内为均匀分布，包含因子</w:t>
      </w:r>
      <w:r w:rsidRPr="007B5900">
        <w:rPr>
          <w:rFonts w:asciiTheme="minorEastAsia" w:eastAsiaTheme="minorEastAsia" w:hAnsiTheme="minorEastAsia" w:hint="eastAsia"/>
          <w:position w:val="-8"/>
        </w:rPr>
        <w:object w:dxaOrig="720" w:dyaOrig="360">
          <v:shape id="_x0000_i1047" type="#_x0000_t75" style="width:36.75pt;height:18.75pt" o:ole="">
            <v:imagedata r:id="rId49" o:title=""/>
          </v:shape>
          <o:OLEObject Type="Embed" ProgID="Equation.DSMT4" ShapeID="_x0000_i1047" DrawAspect="Content" ObjectID="_1791985905" r:id="rId50"/>
        </w:object>
      </w:r>
      <w:r w:rsidRPr="00F17314">
        <w:rPr>
          <w:rFonts w:ascii="宋体" w:hAnsi="宋体" w:hint="eastAsia"/>
          <w:sz w:val="24"/>
        </w:rPr>
        <w:t>，则：</w:t>
      </w:r>
    </w:p>
    <w:p w:rsidR="000B6FB5" w:rsidRDefault="00C50FDF" w:rsidP="000B6FB5">
      <w:pPr>
        <w:spacing w:line="400" w:lineRule="exact"/>
        <w:jc w:val="center"/>
        <w:rPr>
          <w:rFonts w:ascii="宋体" w:hAnsi="宋体"/>
          <w:sz w:val="24"/>
        </w:rPr>
      </w:pPr>
      <w:r w:rsidRPr="00D138EE">
        <w:rPr>
          <w:rFonts w:asciiTheme="minorEastAsia" w:eastAsiaTheme="minorEastAsia" w:hAnsiTheme="minorEastAsia" w:hint="eastAsia"/>
          <w:position w:val="-12"/>
        </w:rPr>
        <w:object w:dxaOrig="3900" w:dyaOrig="400">
          <v:shape id="_x0000_i1048" type="#_x0000_t75" style="width:196.5pt;height:19.5pt" o:ole="">
            <v:imagedata r:id="rId51" o:title=""/>
          </v:shape>
          <o:OLEObject Type="Embed" ProgID="Equation.DSMT4" ShapeID="_x0000_i1048" DrawAspect="Content" ObjectID="_1791985906" r:id="rId52"/>
        </w:object>
      </w:r>
    </w:p>
    <w:p w:rsidR="000B6FB5" w:rsidRPr="00A71853" w:rsidRDefault="000B6FB5" w:rsidP="000B6FB5">
      <w:pPr>
        <w:spacing w:line="400" w:lineRule="exact"/>
        <w:rPr>
          <w:rFonts w:ascii="宋体" w:hAnsi="宋体"/>
          <w:sz w:val="24"/>
        </w:rPr>
      </w:pPr>
      <w:r>
        <w:rPr>
          <w:rFonts w:ascii="宋体" w:hAnsi="宋体" w:hint="eastAsia"/>
          <w:sz w:val="24"/>
        </w:rPr>
        <w:t>3.3   钴磁标准样品值不准引入的标准不确定度</w:t>
      </w:r>
      <w:r w:rsidRPr="00D3317A">
        <w:rPr>
          <w:rFonts w:hint="eastAsia"/>
          <w:position w:val="-12"/>
        </w:rPr>
        <w:object w:dxaOrig="680" w:dyaOrig="360">
          <v:shape id="_x0000_i1049" type="#_x0000_t75" style="width:33.75pt;height:18.75pt" o:ole="">
            <v:imagedata r:id="rId53" o:title=""/>
          </v:shape>
          <o:OLEObject Type="Embed" ProgID="Equation.DSMT4" ShapeID="_x0000_i1049" DrawAspect="Content" ObjectID="_1791985907" r:id="rId54"/>
        </w:object>
      </w:r>
      <w:r w:rsidRPr="009A0D88">
        <w:rPr>
          <w:rFonts w:ascii="宋体" w:hAnsi="宋体" w:hint="eastAsia"/>
          <w:sz w:val="24"/>
        </w:rPr>
        <w:t>的计算</w:t>
      </w:r>
    </w:p>
    <w:p w:rsidR="000B6FB5" w:rsidRPr="00A71853" w:rsidRDefault="000B6FB5" w:rsidP="000B6FB5">
      <w:pPr>
        <w:spacing w:line="400" w:lineRule="exact"/>
        <w:ind w:firstLineChars="200" w:firstLine="480"/>
        <w:rPr>
          <w:rFonts w:ascii="宋体" w:hAnsi="宋体"/>
          <w:sz w:val="24"/>
        </w:rPr>
      </w:pPr>
      <w:r>
        <w:rPr>
          <w:rFonts w:ascii="宋体" w:hAnsi="宋体" w:hint="eastAsia"/>
          <w:sz w:val="24"/>
        </w:rPr>
        <w:t>钴磁标准样品的不确定度主要来源于标准样品的分析结果不确定度和密度测量带来的不确定度，可以通过相应证书给出的不确定度来计算。</w:t>
      </w:r>
    </w:p>
    <w:p w:rsidR="00F83BDA" w:rsidRDefault="00F83BDA" w:rsidP="00F83BDA">
      <w:pPr>
        <w:spacing w:line="400" w:lineRule="exact"/>
        <w:ind w:firstLineChars="200" w:firstLine="480"/>
        <w:rPr>
          <w:rFonts w:ascii="宋体" w:hAnsi="宋体"/>
          <w:sz w:val="24"/>
        </w:rPr>
      </w:pPr>
      <w:r>
        <w:rPr>
          <w:rFonts w:ascii="宋体" w:hAnsi="宋体" w:hint="eastAsia"/>
          <w:sz w:val="24"/>
        </w:rPr>
        <w:t>由钴磁标准样品的校准证书结果的扩</w:t>
      </w:r>
      <w:r w:rsidRPr="00ED2309">
        <w:rPr>
          <w:rFonts w:ascii="宋体" w:hAnsi="宋体" w:hint="eastAsia"/>
          <w:sz w:val="24"/>
        </w:rPr>
        <w:t>展不确定度</w:t>
      </w:r>
      <w:r w:rsidRPr="005D0171">
        <w:rPr>
          <w:color w:val="FF0000"/>
          <w:position w:val="-6"/>
        </w:rPr>
        <w:object w:dxaOrig="1320" w:dyaOrig="279">
          <v:shape id="_x0000_i1050" type="#_x0000_t75" style="width:66pt;height:13.5pt" o:ole="">
            <v:imagedata r:id="rId55" o:title=""/>
          </v:shape>
          <o:OLEObject Type="Embed" ProgID="Equation.DSMT4" ShapeID="_x0000_i1050" DrawAspect="Content" ObjectID="_1791985908" r:id="rId56"/>
        </w:object>
      </w:r>
      <w:r>
        <w:rPr>
          <w:rFonts w:ascii="宋体" w:hAnsi="宋体" w:hint="eastAsia"/>
          <w:sz w:val="24"/>
        </w:rPr>
        <w:t xml:space="preserve"> </w:t>
      </w:r>
      <w:r w:rsidRPr="00674838">
        <w:rPr>
          <w:rFonts w:hint="eastAsia"/>
          <w:position w:val="-12"/>
        </w:rPr>
        <w:object w:dxaOrig="1800" w:dyaOrig="360">
          <v:shape id="_x0000_i1051" type="#_x0000_t75" style="width:89.25pt;height:18.75pt" o:ole="">
            <v:imagedata r:id="rId57" o:title=""/>
          </v:shape>
          <o:OLEObject Type="Embed" ProgID="Equation.DSMT4" ShapeID="_x0000_i1051" DrawAspect="Content" ObjectID="_1791985909" r:id="rId58"/>
        </w:object>
      </w:r>
      <w:r w:rsidRPr="005426EF">
        <w:rPr>
          <w:rFonts w:ascii="宋体" w:hAnsi="宋体" w:hint="eastAsia"/>
          <w:sz w:val="24"/>
        </w:rPr>
        <w:t>，</w:t>
      </w:r>
      <w:r w:rsidRPr="00AD71DF">
        <w:rPr>
          <w:position w:val="-10"/>
        </w:rPr>
        <w:object w:dxaOrig="1500" w:dyaOrig="360">
          <v:shape id="_x0000_i1052" type="#_x0000_t75" style="width:75pt;height:18pt" o:ole="">
            <v:imagedata r:id="rId59" o:title=""/>
          </v:shape>
          <o:OLEObject Type="Embed" ProgID="Equation.DSMT4" ShapeID="_x0000_i1052" DrawAspect="Content" ObjectID="_1791985910" r:id="rId60"/>
        </w:object>
      </w:r>
      <w:r>
        <w:rPr>
          <w:rFonts w:hint="eastAsia"/>
        </w:rPr>
        <w:t xml:space="preserve"> </w:t>
      </w:r>
      <w:r w:rsidRPr="003A1FF6">
        <w:rPr>
          <w:rFonts w:hint="eastAsia"/>
          <w:position w:val="-14"/>
        </w:rPr>
        <w:object w:dxaOrig="2480" w:dyaOrig="400">
          <v:shape id="_x0000_i1053" type="#_x0000_t75" style="width:123.75pt;height:20.25pt" o:ole="">
            <v:imagedata r:id="rId61" o:title=""/>
          </v:shape>
          <o:OLEObject Type="Embed" ProgID="Equation.DSMT4" ShapeID="_x0000_i1053" DrawAspect="Content" ObjectID="_1791985911" r:id="rId62"/>
        </w:object>
      </w:r>
      <w:r>
        <w:rPr>
          <w:rFonts w:ascii="宋体" w:hAnsi="宋体" w:hint="eastAsia"/>
          <w:sz w:val="24"/>
        </w:rPr>
        <w:t>不确定度来源互不相关</w:t>
      </w:r>
      <w:r w:rsidRPr="005426EF">
        <w:rPr>
          <w:rFonts w:ascii="宋体" w:hAnsi="宋体" w:hint="eastAsia"/>
          <w:sz w:val="24"/>
        </w:rPr>
        <w:t>所以：</w:t>
      </w:r>
    </w:p>
    <w:p w:rsidR="00F83BDA" w:rsidRDefault="00F83BDA" w:rsidP="00F83BDA">
      <w:pPr>
        <w:spacing w:line="360" w:lineRule="auto"/>
        <w:jc w:val="center"/>
        <w:rPr>
          <w:position w:val="-24"/>
        </w:rPr>
      </w:pPr>
      <w:r w:rsidRPr="00110D77">
        <w:rPr>
          <w:rFonts w:hint="eastAsia"/>
          <w:position w:val="-24"/>
        </w:rPr>
        <w:object w:dxaOrig="4120" w:dyaOrig="620">
          <v:shape id="_x0000_i1054" type="#_x0000_t75" style="width:205.5pt;height:30.75pt" o:ole="">
            <v:imagedata r:id="rId63" o:title=""/>
          </v:shape>
          <o:OLEObject Type="Embed" ProgID="Equation.DSMT4" ShapeID="_x0000_i1054" DrawAspect="Content" ObjectID="_1791985912" r:id="rId64"/>
        </w:object>
      </w:r>
    </w:p>
    <w:p w:rsidR="00F83BDA" w:rsidRPr="00DF36B8" w:rsidRDefault="00F83BDA" w:rsidP="00F83BDA">
      <w:pPr>
        <w:spacing w:line="360" w:lineRule="auto"/>
        <w:jc w:val="center"/>
        <w:rPr>
          <w:rFonts w:ascii="Tahoma" w:eastAsia="微软雅黑" w:hAnsi="Tahoma"/>
          <w:position w:val="-12"/>
          <w:sz w:val="22"/>
          <w:szCs w:val="22"/>
        </w:rPr>
      </w:pPr>
      <w:r w:rsidRPr="00110D77">
        <w:rPr>
          <w:rFonts w:hint="eastAsia"/>
          <w:position w:val="-24"/>
        </w:rPr>
        <w:object w:dxaOrig="4260" w:dyaOrig="660">
          <v:shape id="_x0000_i1055" type="#_x0000_t75" style="width:212.25pt;height:33.75pt" o:ole="">
            <v:imagedata r:id="rId65" o:title=""/>
          </v:shape>
          <o:OLEObject Type="Embed" ProgID="Equation.DSMT4" ShapeID="_x0000_i1055" DrawAspect="Content" ObjectID="_1791985913" r:id="rId66"/>
        </w:object>
      </w:r>
    </w:p>
    <w:p w:rsidR="00F83BDA" w:rsidRPr="00954815" w:rsidRDefault="00F83BDA" w:rsidP="00F83BDA">
      <w:pPr>
        <w:jc w:val="center"/>
        <w:rPr>
          <w:position w:val="-14"/>
        </w:rPr>
      </w:pPr>
      <w:r w:rsidRPr="00A42B9D">
        <w:rPr>
          <w:position w:val="-34"/>
        </w:rPr>
        <w:object w:dxaOrig="4040" w:dyaOrig="880">
          <v:shape id="_x0000_i1056" type="#_x0000_t75" style="width:201.75pt;height:44.25pt" o:ole="">
            <v:imagedata r:id="rId67" o:title=""/>
          </v:shape>
          <o:OLEObject Type="Embed" ProgID="Equation.DSMT4" ShapeID="_x0000_i1056" DrawAspect="Content" ObjectID="_1791985914" r:id="rId68"/>
        </w:object>
      </w:r>
    </w:p>
    <w:p w:rsidR="00F83BDA" w:rsidRPr="00D04E61" w:rsidRDefault="00F83BDA" w:rsidP="00F83BDA">
      <w:pPr>
        <w:spacing w:line="400" w:lineRule="exact"/>
        <w:jc w:val="left"/>
        <w:rPr>
          <w:rFonts w:ascii="宋体" w:hAnsi="宋体"/>
          <w:sz w:val="24"/>
        </w:rPr>
      </w:pPr>
      <w:r w:rsidRPr="00D04E61">
        <w:rPr>
          <w:rFonts w:ascii="宋体" w:hAnsi="宋体" w:hint="eastAsia"/>
          <w:sz w:val="24"/>
        </w:rPr>
        <w:t>灵敏系数</w:t>
      </w:r>
      <w:r>
        <w:rPr>
          <w:rFonts w:ascii="宋体" w:hAnsi="宋体" w:hint="eastAsia"/>
          <w:sz w:val="24"/>
        </w:rPr>
        <w:t>：</w:t>
      </w:r>
    </w:p>
    <w:p w:rsidR="00F83BDA" w:rsidRPr="00110D77" w:rsidRDefault="008061A3" w:rsidP="00F83BDA">
      <w:pPr>
        <w:spacing w:line="400" w:lineRule="exact"/>
        <w:ind w:firstLineChars="200" w:firstLine="420"/>
        <w:rPr>
          <w:rFonts w:ascii="宋体" w:hAnsi="宋体"/>
          <w:sz w:val="24"/>
        </w:rPr>
      </w:pPr>
      <w:r w:rsidRPr="008061A3">
        <w:rPr>
          <w:noProof/>
          <w:position w:val="-30"/>
        </w:rPr>
        <w:pict>
          <v:shape id="_x0000_s2114" type="#_x0000_t75" style="position:absolute;left:0;text-align:left;margin-left:137.75pt;margin-top:-.5pt;width:180.8pt;height:35.45pt;z-index:251658240">
            <v:imagedata r:id="rId69" o:title=""/>
            <w10:wrap type="square" side="left"/>
          </v:shape>
          <o:OLEObject Type="Embed" ProgID="Equation.DSMT4" ShapeID="_x0000_s2114" DrawAspect="Content" ObjectID="_1791985922" r:id="rId70"/>
        </w:pict>
      </w:r>
      <w:r w:rsidR="00F83BDA">
        <w:rPr>
          <w:rFonts w:ascii="宋体" w:hAnsi="宋体"/>
          <w:sz w:val="24"/>
        </w:rPr>
        <w:br w:type="textWrapping" w:clear="all"/>
      </w:r>
      <w:r w:rsidR="00F83BDA">
        <w:rPr>
          <w:rFonts w:ascii="宋体" w:hAnsi="宋体" w:hint="eastAsia"/>
          <w:sz w:val="24"/>
        </w:rPr>
        <w:t>依照合成标准不确定度计算公式可得：</w:t>
      </w:r>
    </w:p>
    <w:p w:rsidR="00F83BDA" w:rsidRDefault="00F83BDA" w:rsidP="00F83BDA">
      <w:pPr>
        <w:jc w:val="center"/>
        <w:rPr>
          <w:rFonts w:ascii="宋体" w:hAnsi="宋体"/>
          <w:b/>
          <w:sz w:val="24"/>
        </w:rPr>
      </w:pPr>
      <w:r w:rsidRPr="00A42B9D">
        <w:rPr>
          <w:position w:val="-34"/>
        </w:rPr>
        <w:object w:dxaOrig="4900" w:dyaOrig="880">
          <v:shape id="_x0000_i1057" type="#_x0000_t75" style="width:245.25pt;height:44.25pt" o:ole="">
            <v:imagedata r:id="rId71" o:title=""/>
          </v:shape>
          <o:OLEObject Type="Embed" ProgID="Equation.DSMT4" ShapeID="_x0000_i1057" DrawAspect="Content" ObjectID="_1791985915" r:id="rId72"/>
        </w:object>
      </w:r>
    </w:p>
    <w:p w:rsidR="000B6FB5" w:rsidRPr="009C283C" w:rsidRDefault="000B6FB5" w:rsidP="000B6FB5">
      <w:pPr>
        <w:spacing w:line="400" w:lineRule="exact"/>
        <w:rPr>
          <w:rFonts w:ascii="宋体" w:hAnsi="宋体"/>
          <w:b/>
          <w:sz w:val="24"/>
        </w:rPr>
      </w:pPr>
      <w:r w:rsidRPr="009C283C">
        <w:rPr>
          <w:rFonts w:ascii="宋体" w:hAnsi="宋体" w:hint="eastAsia"/>
          <w:b/>
          <w:sz w:val="24"/>
        </w:rPr>
        <w:t>4   标准不确定度汇总</w:t>
      </w:r>
    </w:p>
    <w:p w:rsidR="000B6FB5" w:rsidRDefault="000B6FB5" w:rsidP="000B6FB5">
      <w:pPr>
        <w:spacing w:line="400" w:lineRule="exact"/>
        <w:ind w:firstLineChars="200" w:firstLine="480"/>
        <w:rPr>
          <w:rFonts w:ascii="宋体" w:hAnsi="宋体"/>
          <w:sz w:val="24"/>
        </w:rPr>
      </w:pPr>
      <w:r>
        <w:rPr>
          <w:rFonts w:ascii="宋体" w:hAnsi="宋体" w:hint="eastAsia"/>
          <w:sz w:val="24"/>
        </w:rPr>
        <w:lastRenderedPageBreak/>
        <w:t>标准不确定度汇总见表2</w:t>
      </w:r>
    </w:p>
    <w:p w:rsidR="00C635D1" w:rsidRDefault="00C635D1" w:rsidP="000B6FB5">
      <w:pPr>
        <w:spacing w:line="400" w:lineRule="exact"/>
        <w:ind w:firstLineChars="200" w:firstLine="480"/>
        <w:rPr>
          <w:rFonts w:ascii="宋体" w:hAnsi="宋体"/>
          <w:sz w:val="24"/>
        </w:rPr>
      </w:pPr>
    </w:p>
    <w:p w:rsidR="000B6FB5" w:rsidRPr="00500E1C" w:rsidRDefault="000B6FB5" w:rsidP="00C635D1">
      <w:pPr>
        <w:spacing w:line="400" w:lineRule="exact"/>
        <w:jc w:val="center"/>
        <w:rPr>
          <w:rFonts w:ascii="宋体" w:hAnsi="宋体"/>
          <w:b/>
          <w:szCs w:val="21"/>
        </w:rPr>
      </w:pPr>
      <w:r>
        <w:rPr>
          <w:rFonts w:ascii="宋体" w:hAnsi="宋体" w:hint="eastAsia"/>
          <w:b/>
          <w:szCs w:val="21"/>
        </w:rPr>
        <w:t xml:space="preserve">2 </w:t>
      </w:r>
      <w:r w:rsidRPr="00500E1C">
        <w:rPr>
          <w:rFonts w:ascii="宋体" w:hAnsi="宋体" w:hint="eastAsia"/>
          <w:b/>
          <w:szCs w:val="21"/>
        </w:rPr>
        <w:t>标准不确定度汇总</w:t>
      </w:r>
    </w:p>
    <w:tbl>
      <w:tblPr>
        <w:tblStyle w:val="a6"/>
        <w:tblW w:w="8648" w:type="dxa"/>
        <w:tblLook w:val="04A0"/>
      </w:tblPr>
      <w:tblGrid>
        <w:gridCol w:w="1809"/>
        <w:gridCol w:w="2694"/>
        <w:gridCol w:w="1974"/>
        <w:gridCol w:w="2171"/>
      </w:tblGrid>
      <w:tr w:rsidR="000B6FB5" w:rsidTr="008E7967">
        <w:tc>
          <w:tcPr>
            <w:tcW w:w="1809" w:type="dxa"/>
          </w:tcPr>
          <w:p w:rsidR="000B6FB5" w:rsidRDefault="000B6FB5" w:rsidP="008E7967">
            <w:pPr>
              <w:spacing w:line="400" w:lineRule="exact"/>
              <w:jc w:val="center"/>
              <w:rPr>
                <w:rFonts w:hAnsi="宋体"/>
                <w:sz w:val="24"/>
              </w:rPr>
            </w:pPr>
            <w:r>
              <w:rPr>
                <w:rFonts w:hAnsi="宋体" w:hint="eastAsia"/>
                <w:sz w:val="24"/>
              </w:rPr>
              <w:t>输入量</w:t>
            </w:r>
          </w:p>
        </w:tc>
        <w:tc>
          <w:tcPr>
            <w:tcW w:w="2694" w:type="dxa"/>
          </w:tcPr>
          <w:p w:rsidR="000B6FB5" w:rsidRDefault="000B6FB5" w:rsidP="008E7967">
            <w:pPr>
              <w:spacing w:line="400" w:lineRule="exact"/>
              <w:jc w:val="center"/>
              <w:rPr>
                <w:rFonts w:hAnsi="宋体"/>
                <w:sz w:val="24"/>
              </w:rPr>
            </w:pPr>
            <w:r>
              <w:rPr>
                <w:rFonts w:hAnsi="宋体" w:hint="eastAsia"/>
                <w:sz w:val="24"/>
              </w:rPr>
              <w:t>不确定度来源</w:t>
            </w:r>
          </w:p>
        </w:tc>
        <w:tc>
          <w:tcPr>
            <w:tcW w:w="1974" w:type="dxa"/>
          </w:tcPr>
          <w:p w:rsidR="000B6FB5" w:rsidRDefault="000B6FB5" w:rsidP="008E7967">
            <w:pPr>
              <w:spacing w:line="400" w:lineRule="exact"/>
              <w:jc w:val="center"/>
              <w:rPr>
                <w:rFonts w:hAnsi="宋体"/>
                <w:sz w:val="24"/>
              </w:rPr>
            </w:pPr>
            <w:r>
              <w:rPr>
                <w:rFonts w:hAnsi="宋体" w:hint="eastAsia"/>
                <w:sz w:val="24"/>
              </w:rPr>
              <w:t>灵敏系数</w:t>
            </w:r>
          </w:p>
        </w:tc>
        <w:tc>
          <w:tcPr>
            <w:tcW w:w="2171" w:type="dxa"/>
          </w:tcPr>
          <w:p w:rsidR="000B6FB5" w:rsidRDefault="000B6FB5" w:rsidP="008E7967">
            <w:pPr>
              <w:spacing w:line="400" w:lineRule="exact"/>
              <w:jc w:val="center"/>
              <w:rPr>
                <w:rFonts w:hAnsi="宋体"/>
                <w:sz w:val="24"/>
              </w:rPr>
            </w:pPr>
            <w:r>
              <w:rPr>
                <w:rFonts w:hAnsi="宋体" w:hint="eastAsia"/>
                <w:sz w:val="24"/>
              </w:rPr>
              <w:t>不确定分量</w:t>
            </w:r>
            <w:r>
              <w:rPr>
                <w:rFonts w:hAnsi="宋体" w:hint="eastAsia"/>
                <w:sz w:val="24"/>
              </w:rPr>
              <w:t>/</w:t>
            </w:r>
            <w:r w:rsidR="00C510A5" w:rsidRPr="007A0ADA">
              <w:rPr>
                <w:position w:val="-10"/>
                <w:sz w:val="21"/>
              </w:rPr>
              <w:object w:dxaOrig="1140" w:dyaOrig="360">
                <v:shape id="_x0000_i1058" type="#_x0000_t75" style="width:57pt;height:18pt" o:ole="">
                  <v:imagedata r:id="rId73" o:title=""/>
                </v:shape>
                <o:OLEObject Type="Embed" ProgID="Equation.DSMT4" ShapeID="_x0000_i1058" DrawAspect="Content" ObjectID="_1791985916" r:id="rId74"/>
              </w:object>
            </w:r>
          </w:p>
        </w:tc>
      </w:tr>
      <w:tr w:rsidR="000B6FB5" w:rsidTr="008E7967">
        <w:tc>
          <w:tcPr>
            <w:tcW w:w="1809" w:type="dxa"/>
          </w:tcPr>
          <w:p w:rsidR="000B6FB5" w:rsidRDefault="000B6FB5" w:rsidP="008E7967">
            <w:pPr>
              <w:spacing w:line="400" w:lineRule="exact"/>
              <w:jc w:val="center"/>
              <w:rPr>
                <w:rFonts w:hAnsi="宋体"/>
                <w:sz w:val="24"/>
              </w:rPr>
            </w:pPr>
            <w:r w:rsidRPr="00D138EE">
              <w:rPr>
                <w:rFonts w:asciiTheme="minorEastAsia" w:eastAsiaTheme="minorEastAsia" w:hAnsiTheme="minorEastAsia" w:hint="eastAsia"/>
                <w:position w:val="-12"/>
                <w:sz w:val="21"/>
              </w:rPr>
              <w:object w:dxaOrig="600" w:dyaOrig="360">
                <v:shape id="_x0000_i1059" type="#_x0000_t75" style="width:30pt;height:18.75pt" o:ole="">
                  <v:imagedata r:id="rId75" o:title=""/>
                </v:shape>
                <o:OLEObject Type="Embed" ProgID="Equation.DSMT4" ShapeID="_x0000_i1059" DrawAspect="Content" ObjectID="_1791985917" r:id="rId76"/>
              </w:object>
            </w:r>
          </w:p>
        </w:tc>
        <w:tc>
          <w:tcPr>
            <w:tcW w:w="2694" w:type="dxa"/>
          </w:tcPr>
          <w:p w:rsidR="000B6FB5" w:rsidRDefault="000B6FB5" w:rsidP="008E7967">
            <w:pPr>
              <w:spacing w:line="400" w:lineRule="exact"/>
              <w:jc w:val="center"/>
              <w:rPr>
                <w:rFonts w:hAnsi="宋体"/>
                <w:sz w:val="24"/>
              </w:rPr>
            </w:pPr>
            <w:r>
              <w:rPr>
                <w:rFonts w:hAnsi="宋体" w:hint="eastAsia"/>
                <w:sz w:val="24"/>
              </w:rPr>
              <w:t>测量重复性</w:t>
            </w:r>
          </w:p>
        </w:tc>
        <w:tc>
          <w:tcPr>
            <w:tcW w:w="1974" w:type="dxa"/>
          </w:tcPr>
          <w:p w:rsidR="000B6FB5" w:rsidRDefault="000B6FB5" w:rsidP="008E7967">
            <w:pPr>
              <w:spacing w:line="400" w:lineRule="exact"/>
              <w:jc w:val="center"/>
              <w:rPr>
                <w:rFonts w:hAnsi="宋体"/>
                <w:sz w:val="24"/>
              </w:rPr>
            </w:pPr>
            <w:r>
              <w:rPr>
                <w:rFonts w:hAnsi="宋体" w:hint="eastAsia"/>
                <w:sz w:val="24"/>
              </w:rPr>
              <w:t>1</w:t>
            </w:r>
          </w:p>
        </w:tc>
        <w:tc>
          <w:tcPr>
            <w:tcW w:w="2171" w:type="dxa"/>
          </w:tcPr>
          <w:p w:rsidR="000B6FB5" w:rsidRDefault="000B6FB5" w:rsidP="00C510A5">
            <w:pPr>
              <w:spacing w:line="400" w:lineRule="exact"/>
              <w:jc w:val="center"/>
              <w:rPr>
                <w:rFonts w:hAnsi="宋体"/>
                <w:sz w:val="24"/>
              </w:rPr>
            </w:pPr>
            <w:r>
              <w:rPr>
                <w:rFonts w:hAnsi="宋体" w:hint="eastAsia"/>
                <w:sz w:val="24"/>
              </w:rPr>
              <w:t>0.</w:t>
            </w:r>
            <w:r w:rsidR="00C510A5">
              <w:rPr>
                <w:rFonts w:hAnsi="宋体" w:hint="eastAsia"/>
                <w:sz w:val="24"/>
              </w:rPr>
              <w:t>0</w:t>
            </w:r>
            <w:r>
              <w:rPr>
                <w:rFonts w:hAnsi="宋体" w:hint="eastAsia"/>
                <w:sz w:val="24"/>
              </w:rPr>
              <w:t>17</w:t>
            </w:r>
          </w:p>
        </w:tc>
      </w:tr>
      <w:tr w:rsidR="000B6FB5" w:rsidTr="008E7967">
        <w:tc>
          <w:tcPr>
            <w:tcW w:w="1809" w:type="dxa"/>
          </w:tcPr>
          <w:p w:rsidR="000B6FB5" w:rsidRPr="00675927" w:rsidRDefault="000B6FB5" w:rsidP="008E7967">
            <w:pPr>
              <w:spacing w:line="400" w:lineRule="exact"/>
              <w:jc w:val="center"/>
              <w:rPr>
                <w:rFonts w:asciiTheme="minorEastAsia" w:eastAsiaTheme="minorEastAsia" w:hAnsiTheme="minorEastAsia"/>
                <w:position w:val="-8"/>
              </w:rPr>
            </w:pPr>
            <w:r w:rsidRPr="00A5557C">
              <w:rPr>
                <w:position w:val="-12"/>
                <w:sz w:val="21"/>
              </w:rPr>
              <w:object w:dxaOrig="700" w:dyaOrig="360">
                <v:shape id="_x0000_i1060" type="#_x0000_t75" style="width:35.25pt;height:18.75pt" o:ole="">
                  <v:imagedata r:id="rId43" o:title=""/>
                </v:shape>
                <o:OLEObject Type="Embed" ProgID="Equation.DSMT4" ShapeID="_x0000_i1060" DrawAspect="Content" ObjectID="_1791985918" r:id="rId77"/>
              </w:object>
            </w:r>
          </w:p>
        </w:tc>
        <w:tc>
          <w:tcPr>
            <w:tcW w:w="2694" w:type="dxa"/>
          </w:tcPr>
          <w:p w:rsidR="000B6FB5" w:rsidRDefault="000B6FB5" w:rsidP="008E7967">
            <w:pPr>
              <w:spacing w:line="400" w:lineRule="exact"/>
              <w:jc w:val="center"/>
              <w:rPr>
                <w:rFonts w:hAnsi="宋体"/>
                <w:sz w:val="24"/>
              </w:rPr>
            </w:pPr>
            <w:r>
              <w:rPr>
                <w:rFonts w:hAnsi="宋体" w:hint="eastAsia"/>
                <w:sz w:val="24"/>
              </w:rPr>
              <w:t>被校仪器分辨力</w:t>
            </w:r>
          </w:p>
        </w:tc>
        <w:tc>
          <w:tcPr>
            <w:tcW w:w="1974" w:type="dxa"/>
          </w:tcPr>
          <w:p w:rsidR="000B6FB5" w:rsidRDefault="000B6FB5" w:rsidP="008E7967">
            <w:pPr>
              <w:spacing w:line="400" w:lineRule="exact"/>
              <w:jc w:val="center"/>
              <w:rPr>
                <w:rFonts w:hAnsi="宋体"/>
                <w:sz w:val="24"/>
              </w:rPr>
            </w:pPr>
            <w:r>
              <w:rPr>
                <w:rFonts w:hAnsi="宋体" w:hint="eastAsia"/>
                <w:sz w:val="24"/>
              </w:rPr>
              <w:t>1</w:t>
            </w:r>
          </w:p>
        </w:tc>
        <w:tc>
          <w:tcPr>
            <w:tcW w:w="2171" w:type="dxa"/>
          </w:tcPr>
          <w:p w:rsidR="000B6FB5" w:rsidRDefault="000B6FB5" w:rsidP="008E7967">
            <w:pPr>
              <w:spacing w:line="400" w:lineRule="exact"/>
              <w:jc w:val="center"/>
              <w:rPr>
                <w:rFonts w:hAnsi="宋体"/>
                <w:sz w:val="24"/>
              </w:rPr>
            </w:pPr>
            <w:r>
              <w:rPr>
                <w:rFonts w:hAnsi="宋体" w:hint="eastAsia"/>
                <w:sz w:val="24"/>
              </w:rPr>
              <w:t>0.002</w:t>
            </w:r>
            <w:r w:rsidR="00C50FDF">
              <w:rPr>
                <w:rFonts w:hAnsi="宋体" w:hint="eastAsia"/>
                <w:sz w:val="24"/>
              </w:rPr>
              <w:t>9</w:t>
            </w:r>
          </w:p>
        </w:tc>
      </w:tr>
      <w:tr w:rsidR="000B6FB5" w:rsidTr="008E7967">
        <w:tc>
          <w:tcPr>
            <w:tcW w:w="1809" w:type="dxa"/>
          </w:tcPr>
          <w:p w:rsidR="000B6FB5" w:rsidRDefault="000B6FB5" w:rsidP="008E7967">
            <w:pPr>
              <w:spacing w:line="400" w:lineRule="exact"/>
              <w:jc w:val="center"/>
              <w:rPr>
                <w:rFonts w:hAnsi="宋体"/>
                <w:sz w:val="24"/>
              </w:rPr>
            </w:pPr>
            <w:r w:rsidRPr="00D3317A">
              <w:rPr>
                <w:rFonts w:hint="eastAsia"/>
                <w:position w:val="-12"/>
                <w:sz w:val="21"/>
              </w:rPr>
              <w:object w:dxaOrig="680" w:dyaOrig="360">
                <v:shape id="_x0000_i1061" type="#_x0000_t75" style="width:33.75pt;height:18.75pt" o:ole="">
                  <v:imagedata r:id="rId78" o:title=""/>
                </v:shape>
                <o:OLEObject Type="Embed" ProgID="Equation.DSMT4" ShapeID="_x0000_i1061" DrawAspect="Content" ObjectID="_1791985919" r:id="rId79"/>
              </w:object>
            </w:r>
          </w:p>
        </w:tc>
        <w:tc>
          <w:tcPr>
            <w:tcW w:w="2694" w:type="dxa"/>
          </w:tcPr>
          <w:p w:rsidR="000B6FB5" w:rsidRDefault="000B6FB5" w:rsidP="008E7967">
            <w:pPr>
              <w:spacing w:line="400" w:lineRule="exact"/>
              <w:jc w:val="center"/>
              <w:rPr>
                <w:rFonts w:hAnsi="宋体"/>
                <w:sz w:val="24"/>
              </w:rPr>
            </w:pPr>
            <w:r>
              <w:rPr>
                <w:rFonts w:hAnsi="宋体" w:hint="eastAsia"/>
                <w:sz w:val="24"/>
              </w:rPr>
              <w:t>标准样品的不确定度</w:t>
            </w:r>
          </w:p>
        </w:tc>
        <w:tc>
          <w:tcPr>
            <w:tcW w:w="1974" w:type="dxa"/>
          </w:tcPr>
          <w:p w:rsidR="000B6FB5" w:rsidRDefault="000B6FB5" w:rsidP="008E7967">
            <w:pPr>
              <w:spacing w:line="400" w:lineRule="exact"/>
              <w:jc w:val="center"/>
              <w:rPr>
                <w:rFonts w:hAnsi="宋体"/>
                <w:sz w:val="24"/>
              </w:rPr>
            </w:pPr>
            <w:r>
              <w:rPr>
                <w:rFonts w:hAnsi="宋体" w:hint="eastAsia"/>
                <w:sz w:val="24"/>
              </w:rPr>
              <w:t>-1</w:t>
            </w:r>
          </w:p>
        </w:tc>
        <w:tc>
          <w:tcPr>
            <w:tcW w:w="2171" w:type="dxa"/>
          </w:tcPr>
          <w:p w:rsidR="000B6FB5" w:rsidRDefault="000B6FB5" w:rsidP="0095531E">
            <w:pPr>
              <w:spacing w:line="400" w:lineRule="exact"/>
              <w:jc w:val="center"/>
              <w:rPr>
                <w:rFonts w:hAnsi="宋体"/>
                <w:sz w:val="24"/>
              </w:rPr>
            </w:pPr>
            <w:r>
              <w:rPr>
                <w:rFonts w:hAnsi="宋体" w:hint="eastAsia"/>
                <w:sz w:val="24"/>
              </w:rPr>
              <w:t>0.</w:t>
            </w:r>
            <w:r w:rsidR="00DD19F6">
              <w:rPr>
                <w:rFonts w:hAnsi="宋体" w:hint="eastAsia"/>
                <w:sz w:val="24"/>
              </w:rPr>
              <w:t>1</w:t>
            </w:r>
            <w:r w:rsidR="0095531E">
              <w:rPr>
                <w:rFonts w:hAnsi="宋体" w:hint="eastAsia"/>
                <w:sz w:val="24"/>
              </w:rPr>
              <w:t>0</w:t>
            </w:r>
          </w:p>
        </w:tc>
      </w:tr>
    </w:tbl>
    <w:p w:rsidR="000B6FB5" w:rsidRDefault="000B6FB5" w:rsidP="000B6FB5">
      <w:pPr>
        <w:spacing w:line="400" w:lineRule="exact"/>
        <w:ind w:firstLineChars="200" w:firstLine="480"/>
        <w:rPr>
          <w:rFonts w:ascii="宋体" w:hAnsi="宋体"/>
          <w:sz w:val="24"/>
        </w:rPr>
      </w:pPr>
      <w:r>
        <w:rPr>
          <w:rFonts w:ascii="宋体" w:hAnsi="宋体" w:hint="eastAsia"/>
          <w:sz w:val="24"/>
        </w:rPr>
        <w:t>依照合成标准不确定度计算公式可得：</w:t>
      </w:r>
    </w:p>
    <w:p w:rsidR="000B6FB5" w:rsidRDefault="00C510A5" w:rsidP="000B6FB5">
      <w:pPr>
        <w:spacing w:line="400" w:lineRule="exact"/>
        <w:jc w:val="center"/>
        <w:rPr>
          <w:rFonts w:ascii="宋体" w:hAnsi="宋体"/>
          <w:sz w:val="24"/>
        </w:rPr>
      </w:pPr>
      <w:r w:rsidRPr="00A558AB">
        <w:rPr>
          <w:position w:val="-14"/>
        </w:rPr>
        <w:object w:dxaOrig="6000" w:dyaOrig="460">
          <v:shape id="_x0000_i1062" type="#_x0000_t75" style="width:300pt;height:23.25pt" o:ole="">
            <v:imagedata r:id="rId80" o:title=""/>
          </v:shape>
          <o:OLEObject Type="Embed" ProgID="Equation.DSMT4" ShapeID="_x0000_i1062" DrawAspect="Content" ObjectID="_1791985920" r:id="rId81"/>
        </w:object>
      </w:r>
    </w:p>
    <w:p w:rsidR="000B6FB5" w:rsidRPr="009C283C" w:rsidRDefault="000B6FB5" w:rsidP="000B6FB5">
      <w:pPr>
        <w:spacing w:line="400" w:lineRule="exact"/>
        <w:rPr>
          <w:rFonts w:ascii="宋体" w:hAnsi="宋体"/>
          <w:b/>
          <w:sz w:val="24"/>
        </w:rPr>
      </w:pPr>
      <w:r w:rsidRPr="009C283C">
        <w:rPr>
          <w:rFonts w:ascii="宋体" w:hAnsi="宋体" w:hint="eastAsia"/>
          <w:b/>
          <w:sz w:val="24"/>
        </w:rPr>
        <w:t>5   扩展不确定度</w:t>
      </w:r>
    </w:p>
    <w:p w:rsidR="000B6FB5" w:rsidRDefault="000B6FB5" w:rsidP="000B6FB5">
      <w:pPr>
        <w:spacing w:line="400" w:lineRule="exact"/>
        <w:ind w:firstLineChars="200" w:firstLine="480"/>
        <w:rPr>
          <w:rFonts w:ascii="宋体" w:hAnsi="宋体"/>
          <w:sz w:val="24"/>
        </w:rPr>
      </w:pPr>
      <w:r>
        <w:rPr>
          <w:rFonts w:ascii="宋体" w:hAnsi="宋体" w:hint="eastAsia"/>
          <w:sz w:val="24"/>
        </w:rPr>
        <w:t>取k=2，则扩展不确定度：</w:t>
      </w:r>
    </w:p>
    <w:p w:rsidR="000B6FB5" w:rsidRDefault="00C510A5" w:rsidP="000B6FB5">
      <w:pPr>
        <w:spacing w:line="400" w:lineRule="exact"/>
        <w:jc w:val="center"/>
        <w:rPr>
          <w:rFonts w:ascii="宋体" w:hAnsi="宋体"/>
          <w:sz w:val="24"/>
        </w:rPr>
      </w:pPr>
      <w:r w:rsidRPr="007960EA">
        <w:rPr>
          <w:rFonts w:hint="eastAsia"/>
          <w:position w:val="-12"/>
        </w:rPr>
        <w:object w:dxaOrig="5860" w:dyaOrig="380">
          <v:shape id="_x0000_i1063" type="#_x0000_t75" style="width:292.5pt;height:19.5pt" o:ole="">
            <v:imagedata r:id="rId82" o:title=""/>
          </v:shape>
          <o:OLEObject Type="Embed" ProgID="Equation.DSMT4" ShapeID="_x0000_i1063" DrawAspect="Content" ObjectID="_1791985921" r:id="rId83"/>
        </w:object>
      </w:r>
    </w:p>
    <w:p w:rsidR="00D35657" w:rsidRDefault="008061A3">
      <w:pPr>
        <w:spacing w:line="360" w:lineRule="auto"/>
        <w:rPr>
          <w:rFonts w:asciiTheme="minorEastAsia" w:hAnsiTheme="minorEastAsia"/>
          <w:sz w:val="24"/>
        </w:rPr>
      </w:pPr>
      <w:r w:rsidRPr="008061A3">
        <w:rPr>
          <w:szCs w:val="21"/>
        </w:rPr>
        <w:pict>
          <v:line id="_x0000_s2050" style="position:absolute;left:0;text-align:left;z-index:251660288" from="155.4pt,7.85pt" to="290.4pt,7.85pt" strokeweight="1.5pt"/>
        </w:pict>
      </w:r>
    </w:p>
    <w:p w:rsidR="00D35657" w:rsidRDefault="00D35657">
      <w:pPr>
        <w:spacing w:line="360" w:lineRule="auto"/>
        <w:rPr>
          <w:rFonts w:asciiTheme="minorEastAsia" w:hAnsiTheme="minorEastAsia"/>
          <w:sz w:val="24"/>
        </w:rPr>
      </w:pPr>
    </w:p>
    <w:sectPr w:rsidR="00D35657" w:rsidSect="00D35657">
      <w:headerReference w:type="default" r:id="rId84"/>
      <w:footerReference w:type="default" r:id="rId85"/>
      <w:headerReference w:type="first" r:id="rId86"/>
      <w:footerReference w:type="first" r:id="rId87"/>
      <w:pgSz w:w="11906" w:h="16838"/>
      <w:pgMar w:top="1984" w:right="1361" w:bottom="1134" w:left="1361" w:header="851" w:footer="992" w:gutter="0"/>
      <w:pgNumType w:fmt="numberInDash"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0E22" w:rsidRDefault="00D50E22" w:rsidP="00D35657">
      <w:r>
        <w:separator/>
      </w:r>
    </w:p>
  </w:endnote>
  <w:endnote w:type="continuationSeparator" w:id="0">
    <w:p w:rsidR="00D50E22" w:rsidRDefault="00D50E22" w:rsidP="00D3565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方正小标宋_GBK">
    <w:altName w:val="微软雅黑"/>
    <w:panose1 w:val="00000000000000000000"/>
    <w:charset w:val="86"/>
    <w:family w:val="auto"/>
    <w:notTrueType/>
    <w:pitch w:val="default"/>
    <w:sig w:usb0="00000001" w:usb1="080E0000" w:usb2="00000010" w:usb3="00000000" w:csb0="00040000" w:csb1="00000000"/>
  </w:font>
  <w:font w:name="方正仿宋_GBK">
    <w:altName w:val="微软雅黑"/>
    <w:charset w:val="86"/>
    <w:family w:val="script"/>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657" w:rsidRDefault="008061A3">
    <w:pPr>
      <w:pStyle w:val="a4"/>
    </w:pPr>
    <w:r>
      <w:pict>
        <v:shapetype id="_x0000_t202" coordsize="21600,21600" o:spt="202" path="m,l,21600r21600,l21600,xe">
          <v:stroke joinstyle="miter"/>
          <v:path gradientshapeok="t" o:connecttype="rect"/>
        </v:shapetype>
        <v:shape id="_x0000_s1025" type="#_x0000_t202" style="position:absolute;margin-left:497.6pt;margin-top:0;width:2in;height:2in;z-index:251659264;mso-wrap-style:none;mso-position-horizontal:right;mso-position-horizontal-relative:margin" filled="f" stroked="f">
          <v:textbox style="mso-fit-shape-to-text:t" inset="0,0,0,0">
            <w:txbxContent>
              <w:p w:rsidR="00D35657" w:rsidRDefault="008061A3">
                <w:pPr>
                  <w:pStyle w:val="a4"/>
                  <w:rPr>
                    <w:rFonts w:ascii="Times New Roman" w:hAnsi="Times New Roman" w:cs="Times New Roman"/>
                    <w:sz w:val="21"/>
                    <w:szCs w:val="21"/>
                  </w:rPr>
                </w:pPr>
                <w:r>
                  <w:rPr>
                    <w:rFonts w:ascii="Times New Roman" w:hAnsi="Times New Roman" w:cs="Times New Roman"/>
                    <w:sz w:val="21"/>
                    <w:szCs w:val="21"/>
                  </w:rPr>
                  <w:fldChar w:fldCharType="begin"/>
                </w:r>
                <w:r w:rsidR="00223068">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sidR="00841055">
                  <w:rPr>
                    <w:rFonts w:ascii="Times New Roman" w:hAnsi="Times New Roman" w:cs="Times New Roman"/>
                    <w:noProof/>
                    <w:sz w:val="21"/>
                    <w:szCs w:val="21"/>
                  </w:rPr>
                  <w:t>- 2 -</w:t>
                </w:r>
                <w:r>
                  <w:rPr>
                    <w:rFonts w:ascii="Times New Roman" w:hAnsi="Times New Roman" w:cs="Times New Roman"/>
                    <w:sz w:val="21"/>
                    <w:szCs w:val="21"/>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657" w:rsidRDefault="008061A3">
    <w:pPr>
      <w:pStyle w:val="a4"/>
    </w:pPr>
    <w:r>
      <w:pict>
        <v:shapetype id="_x0000_t202" coordsize="21600,21600" o:spt="202" path="m,l,21600r21600,l21600,xe">
          <v:stroke joinstyle="miter"/>
          <v:path gradientshapeok="t" o:connecttype="rect"/>
        </v:shapetype>
        <v:shape id="_x0000_s1026" type="#_x0000_t202" style="position:absolute;margin-left:497.6pt;margin-top:0;width:2in;height:2in;z-index:251660288;mso-wrap-style:none;mso-position-horizontal:right;mso-position-horizontal-relative:margin" filled="f" stroked="f">
          <v:textbox style="mso-fit-shape-to-text:t" inset="0,0,0,0">
            <w:txbxContent>
              <w:p w:rsidR="00D35657" w:rsidRDefault="008061A3">
                <w:pPr>
                  <w:pStyle w:val="a4"/>
                  <w:rPr>
                    <w:rFonts w:ascii="Times New Roman" w:hAnsi="Times New Roman" w:cs="Times New Roman"/>
                    <w:sz w:val="21"/>
                    <w:szCs w:val="21"/>
                  </w:rPr>
                </w:pPr>
                <w:r>
                  <w:rPr>
                    <w:rFonts w:ascii="Times New Roman" w:hAnsi="Times New Roman" w:cs="Times New Roman"/>
                    <w:sz w:val="21"/>
                    <w:szCs w:val="21"/>
                  </w:rPr>
                  <w:fldChar w:fldCharType="begin"/>
                </w:r>
                <w:r w:rsidR="00223068">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sidR="00841055">
                  <w:rPr>
                    <w:rFonts w:ascii="Times New Roman" w:hAnsi="Times New Roman" w:cs="Times New Roman"/>
                    <w:noProof/>
                    <w:sz w:val="21"/>
                    <w:szCs w:val="21"/>
                  </w:rPr>
                  <w:t>- 1 -</w:t>
                </w:r>
                <w:r>
                  <w:rPr>
                    <w:rFonts w:ascii="Times New Roman" w:hAnsi="Times New Roman" w:cs="Times New Roman"/>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0E22" w:rsidRDefault="00D50E22" w:rsidP="00D35657">
      <w:r>
        <w:separator/>
      </w:r>
    </w:p>
  </w:footnote>
  <w:footnote w:type="continuationSeparator" w:id="0">
    <w:p w:rsidR="00D50E22" w:rsidRDefault="00D50E22" w:rsidP="00D356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657" w:rsidRDefault="007B2C07">
    <w:pPr>
      <w:pStyle w:val="a5"/>
      <w:rPr>
        <w:rFonts w:ascii="Times New Roman" w:hAnsi="Times New Roman" w:cs="Times New Roman"/>
        <w:sz w:val="21"/>
        <w:szCs w:val="21"/>
      </w:rPr>
    </w:pPr>
    <w:r>
      <w:rPr>
        <w:rFonts w:ascii="Times New Roman" w:hAnsi="Times New Roman" w:cs="Times New Roman" w:hint="eastAsia"/>
        <w:sz w:val="21"/>
        <w:szCs w:val="21"/>
      </w:rPr>
      <w:t>比磁饱和强度测定</w:t>
    </w:r>
    <w:r w:rsidR="00223068">
      <w:rPr>
        <w:rFonts w:ascii="Times New Roman" w:hAnsi="Times New Roman" w:cs="Times New Roman"/>
        <w:sz w:val="21"/>
        <w:szCs w:val="21"/>
      </w:rPr>
      <w:t>仪示值相对误差测量不确定度评定报告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657" w:rsidRDefault="00D35657">
    <w:pPr>
      <w:pStyle w:val="a5"/>
      <w:pBdr>
        <w:bottom w:val="none" w:sz="0" w:space="1"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6146"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zQ4MjkxOTFiNGQ3NzhlMzQyMDBjM2Q0NjE3MjhiNDQifQ=="/>
  </w:docVars>
  <w:rsids>
    <w:rsidRoot w:val="005B0C10"/>
    <w:rsid w:val="00045CC6"/>
    <w:rsid w:val="000A2C55"/>
    <w:rsid w:val="000B6FB5"/>
    <w:rsid w:val="000F7FF8"/>
    <w:rsid w:val="00103897"/>
    <w:rsid w:val="00196E74"/>
    <w:rsid w:val="0020545E"/>
    <w:rsid w:val="00216E97"/>
    <w:rsid w:val="00223068"/>
    <w:rsid w:val="002521AA"/>
    <w:rsid w:val="0039737E"/>
    <w:rsid w:val="003A5CE4"/>
    <w:rsid w:val="003D1AE6"/>
    <w:rsid w:val="00407E69"/>
    <w:rsid w:val="004A667E"/>
    <w:rsid w:val="005168C4"/>
    <w:rsid w:val="005B0C10"/>
    <w:rsid w:val="005F4972"/>
    <w:rsid w:val="00621232"/>
    <w:rsid w:val="00621576"/>
    <w:rsid w:val="00686F2E"/>
    <w:rsid w:val="006B4A16"/>
    <w:rsid w:val="007B2C07"/>
    <w:rsid w:val="007D0E99"/>
    <w:rsid w:val="008061A3"/>
    <w:rsid w:val="008216F4"/>
    <w:rsid w:val="00841055"/>
    <w:rsid w:val="008D0D9D"/>
    <w:rsid w:val="0095531E"/>
    <w:rsid w:val="00962B2F"/>
    <w:rsid w:val="009C283C"/>
    <w:rsid w:val="00A361BF"/>
    <w:rsid w:val="00A74D69"/>
    <w:rsid w:val="00AB27F2"/>
    <w:rsid w:val="00B732DE"/>
    <w:rsid w:val="00C5040B"/>
    <w:rsid w:val="00C50FDF"/>
    <w:rsid w:val="00C510A5"/>
    <w:rsid w:val="00C635D1"/>
    <w:rsid w:val="00D35657"/>
    <w:rsid w:val="00D50E22"/>
    <w:rsid w:val="00DD19F6"/>
    <w:rsid w:val="00E16144"/>
    <w:rsid w:val="00E87426"/>
    <w:rsid w:val="00ED0A61"/>
    <w:rsid w:val="00F64F8E"/>
    <w:rsid w:val="00F83BDA"/>
    <w:rsid w:val="0216715F"/>
    <w:rsid w:val="025D0E0A"/>
    <w:rsid w:val="03093620"/>
    <w:rsid w:val="033E4BBF"/>
    <w:rsid w:val="03B6017D"/>
    <w:rsid w:val="056B77C2"/>
    <w:rsid w:val="05722FCA"/>
    <w:rsid w:val="062E0F1B"/>
    <w:rsid w:val="063C4CE3"/>
    <w:rsid w:val="072440CC"/>
    <w:rsid w:val="0889683A"/>
    <w:rsid w:val="09B01C47"/>
    <w:rsid w:val="0A014251"/>
    <w:rsid w:val="0A3D7A25"/>
    <w:rsid w:val="0A9652E1"/>
    <w:rsid w:val="0ADD60A7"/>
    <w:rsid w:val="0B483937"/>
    <w:rsid w:val="0BBE4AEF"/>
    <w:rsid w:val="0BDF6813"/>
    <w:rsid w:val="0D35493D"/>
    <w:rsid w:val="0D533015"/>
    <w:rsid w:val="0EA646CE"/>
    <w:rsid w:val="0F476BAA"/>
    <w:rsid w:val="10345380"/>
    <w:rsid w:val="110D797F"/>
    <w:rsid w:val="11D65D0E"/>
    <w:rsid w:val="11E42194"/>
    <w:rsid w:val="12EC0194"/>
    <w:rsid w:val="132154FC"/>
    <w:rsid w:val="132546F6"/>
    <w:rsid w:val="13D529D6"/>
    <w:rsid w:val="14074B59"/>
    <w:rsid w:val="145A737F"/>
    <w:rsid w:val="14670B43"/>
    <w:rsid w:val="14E1184E"/>
    <w:rsid w:val="14FE044E"/>
    <w:rsid w:val="154020D1"/>
    <w:rsid w:val="15806971"/>
    <w:rsid w:val="15E213DA"/>
    <w:rsid w:val="15E433A4"/>
    <w:rsid w:val="16013F56"/>
    <w:rsid w:val="1629525B"/>
    <w:rsid w:val="16E82A20"/>
    <w:rsid w:val="17AE7407"/>
    <w:rsid w:val="1849518F"/>
    <w:rsid w:val="18BA663E"/>
    <w:rsid w:val="19893694"/>
    <w:rsid w:val="1A472154"/>
    <w:rsid w:val="1A6525DA"/>
    <w:rsid w:val="1A84032E"/>
    <w:rsid w:val="1BCD0437"/>
    <w:rsid w:val="1C986C96"/>
    <w:rsid w:val="1D9E208B"/>
    <w:rsid w:val="1DBB0E8E"/>
    <w:rsid w:val="1DFC5003"/>
    <w:rsid w:val="1E162569"/>
    <w:rsid w:val="1EDC7483"/>
    <w:rsid w:val="1F720D28"/>
    <w:rsid w:val="1FFC578E"/>
    <w:rsid w:val="20B816B5"/>
    <w:rsid w:val="21FA5CFD"/>
    <w:rsid w:val="220646A2"/>
    <w:rsid w:val="23264FFC"/>
    <w:rsid w:val="23713D9D"/>
    <w:rsid w:val="238C0BD7"/>
    <w:rsid w:val="23995955"/>
    <w:rsid w:val="242B6642"/>
    <w:rsid w:val="24A7216D"/>
    <w:rsid w:val="271A4902"/>
    <w:rsid w:val="274E4B21"/>
    <w:rsid w:val="27570C3C"/>
    <w:rsid w:val="27F8683B"/>
    <w:rsid w:val="28F811E9"/>
    <w:rsid w:val="28FB2A87"/>
    <w:rsid w:val="2B5B5A5F"/>
    <w:rsid w:val="2BDA4BD6"/>
    <w:rsid w:val="2C66290D"/>
    <w:rsid w:val="2FA379D4"/>
    <w:rsid w:val="2FFE4C0B"/>
    <w:rsid w:val="30703D5A"/>
    <w:rsid w:val="30B654E5"/>
    <w:rsid w:val="31305298"/>
    <w:rsid w:val="313A7EC4"/>
    <w:rsid w:val="326D7A8B"/>
    <w:rsid w:val="32CC1A46"/>
    <w:rsid w:val="3311645A"/>
    <w:rsid w:val="33AD0E22"/>
    <w:rsid w:val="340C41DB"/>
    <w:rsid w:val="35260E8C"/>
    <w:rsid w:val="35D74DCB"/>
    <w:rsid w:val="35E93C67"/>
    <w:rsid w:val="35EF5721"/>
    <w:rsid w:val="36237179"/>
    <w:rsid w:val="363D5897"/>
    <w:rsid w:val="364F7F6E"/>
    <w:rsid w:val="373158C6"/>
    <w:rsid w:val="374D6BA3"/>
    <w:rsid w:val="377A101B"/>
    <w:rsid w:val="38207E14"/>
    <w:rsid w:val="3942200C"/>
    <w:rsid w:val="39A86313"/>
    <w:rsid w:val="39CF6183"/>
    <w:rsid w:val="3A4A561C"/>
    <w:rsid w:val="3B5B266B"/>
    <w:rsid w:val="3BE06932"/>
    <w:rsid w:val="3BFD221A"/>
    <w:rsid w:val="3C1D466B"/>
    <w:rsid w:val="3C247354"/>
    <w:rsid w:val="3C830972"/>
    <w:rsid w:val="3CD967E3"/>
    <w:rsid w:val="3D344362"/>
    <w:rsid w:val="3D8A5D30"/>
    <w:rsid w:val="3DBB30E7"/>
    <w:rsid w:val="3F9F3D14"/>
    <w:rsid w:val="402C3E28"/>
    <w:rsid w:val="41E77BF5"/>
    <w:rsid w:val="42064D7A"/>
    <w:rsid w:val="4297602B"/>
    <w:rsid w:val="42F51E9D"/>
    <w:rsid w:val="43244531"/>
    <w:rsid w:val="432C17C6"/>
    <w:rsid w:val="43340C18"/>
    <w:rsid w:val="4392593E"/>
    <w:rsid w:val="43FD725B"/>
    <w:rsid w:val="44953938"/>
    <w:rsid w:val="45085EB8"/>
    <w:rsid w:val="46274A64"/>
    <w:rsid w:val="466C6651"/>
    <w:rsid w:val="47617B01"/>
    <w:rsid w:val="47F15329"/>
    <w:rsid w:val="490E5A67"/>
    <w:rsid w:val="495C2C76"/>
    <w:rsid w:val="4B1F21AD"/>
    <w:rsid w:val="4BB072A9"/>
    <w:rsid w:val="4BB70638"/>
    <w:rsid w:val="4BBD5522"/>
    <w:rsid w:val="4C9D5A7F"/>
    <w:rsid w:val="4E381212"/>
    <w:rsid w:val="4E72554E"/>
    <w:rsid w:val="4E791BD4"/>
    <w:rsid w:val="4EDB63EB"/>
    <w:rsid w:val="4F766114"/>
    <w:rsid w:val="4F7B3B8A"/>
    <w:rsid w:val="4F822D0B"/>
    <w:rsid w:val="503E30D6"/>
    <w:rsid w:val="507765E7"/>
    <w:rsid w:val="507A7290"/>
    <w:rsid w:val="50884351"/>
    <w:rsid w:val="527F1783"/>
    <w:rsid w:val="52A66D10"/>
    <w:rsid w:val="52D544FD"/>
    <w:rsid w:val="53332C9A"/>
    <w:rsid w:val="54CF254E"/>
    <w:rsid w:val="552C5BF2"/>
    <w:rsid w:val="553F6765"/>
    <w:rsid w:val="561A5A4B"/>
    <w:rsid w:val="569F41A2"/>
    <w:rsid w:val="56AF6ADB"/>
    <w:rsid w:val="56EF6ED8"/>
    <w:rsid w:val="57D83E10"/>
    <w:rsid w:val="57E438A2"/>
    <w:rsid w:val="58354DBE"/>
    <w:rsid w:val="59511EE2"/>
    <w:rsid w:val="59605E6B"/>
    <w:rsid w:val="597A4752"/>
    <w:rsid w:val="5A7A2F5C"/>
    <w:rsid w:val="5B1F1D55"/>
    <w:rsid w:val="5B3E21DC"/>
    <w:rsid w:val="5D2D075A"/>
    <w:rsid w:val="5DB76275"/>
    <w:rsid w:val="5EAC56AE"/>
    <w:rsid w:val="5EF13A09"/>
    <w:rsid w:val="5FA06AC5"/>
    <w:rsid w:val="603733DB"/>
    <w:rsid w:val="624D0F56"/>
    <w:rsid w:val="62CC631F"/>
    <w:rsid w:val="62DB0C58"/>
    <w:rsid w:val="62FA7330"/>
    <w:rsid w:val="63BC6393"/>
    <w:rsid w:val="641C5084"/>
    <w:rsid w:val="648A6492"/>
    <w:rsid w:val="64F20A4A"/>
    <w:rsid w:val="6502427A"/>
    <w:rsid w:val="65654809"/>
    <w:rsid w:val="6578278E"/>
    <w:rsid w:val="65B0622F"/>
    <w:rsid w:val="66703465"/>
    <w:rsid w:val="66742F55"/>
    <w:rsid w:val="66A15D14"/>
    <w:rsid w:val="67607514"/>
    <w:rsid w:val="67957627"/>
    <w:rsid w:val="67CA4DF7"/>
    <w:rsid w:val="680D5241"/>
    <w:rsid w:val="68171BE1"/>
    <w:rsid w:val="68993147"/>
    <w:rsid w:val="68BE495C"/>
    <w:rsid w:val="6AD42215"/>
    <w:rsid w:val="6C6E0447"/>
    <w:rsid w:val="6CC12C6C"/>
    <w:rsid w:val="6DA22A9E"/>
    <w:rsid w:val="6EF962E0"/>
    <w:rsid w:val="6F105E71"/>
    <w:rsid w:val="6F7B5355"/>
    <w:rsid w:val="6FDD7DBD"/>
    <w:rsid w:val="6FED5B27"/>
    <w:rsid w:val="71D90A58"/>
    <w:rsid w:val="72CD409B"/>
    <w:rsid w:val="73B726D3"/>
    <w:rsid w:val="755C3532"/>
    <w:rsid w:val="75B570E6"/>
    <w:rsid w:val="76674885"/>
    <w:rsid w:val="770F2826"/>
    <w:rsid w:val="794E5888"/>
    <w:rsid w:val="79E03706"/>
    <w:rsid w:val="7A0D129F"/>
    <w:rsid w:val="7A7E03EF"/>
    <w:rsid w:val="7ABE2599"/>
    <w:rsid w:val="7BF85F7F"/>
    <w:rsid w:val="7C617073"/>
    <w:rsid w:val="7C8B294F"/>
    <w:rsid w:val="7DA05D3C"/>
    <w:rsid w:val="7DCA74A7"/>
    <w:rsid w:val="7E16051E"/>
    <w:rsid w:val="7E33504C"/>
    <w:rsid w:val="7E4E1E86"/>
    <w:rsid w:val="7E5F22E5"/>
    <w:rsid w:val="7E971A7F"/>
    <w:rsid w:val="7FF5027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5657"/>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D35657"/>
    <w:rPr>
      <w:rFonts w:ascii="宋体" w:hAnsi="Courier New" w:hint="eastAsia"/>
      <w:szCs w:val="20"/>
    </w:rPr>
  </w:style>
  <w:style w:type="paragraph" w:styleId="a4">
    <w:name w:val="footer"/>
    <w:basedOn w:val="a"/>
    <w:link w:val="Char0"/>
    <w:uiPriority w:val="99"/>
    <w:unhideWhenUsed/>
    <w:qFormat/>
    <w:rsid w:val="00D35657"/>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qFormat/>
    <w:rsid w:val="00D3565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6">
    <w:name w:val="Table Grid"/>
    <w:basedOn w:val="a1"/>
    <w:uiPriority w:val="59"/>
    <w:qFormat/>
    <w:rsid w:val="00D35657"/>
    <w:rPr>
      <w:rFonts w:ascii="宋体"/>
      <w:sz w:val="1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7">
    <w:name w:val="page number"/>
    <w:basedOn w:val="a0"/>
    <w:qFormat/>
    <w:rsid w:val="00D35657"/>
  </w:style>
  <w:style w:type="character" w:customStyle="1" w:styleId="Char1">
    <w:name w:val="页眉 Char"/>
    <w:basedOn w:val="a0"/>
    <w:link w:val="a5"/>
    <w:uiPriority w:val="99"/>
    <w:qFormat/>
    <w:rsid w:val="00D35657"/>
    <w:rPr>
      <w:sz w:val="18"/>
      <w:szCs w:val="18"/>
    </w:rPr>
  </w:style>
  <w:style w:type="character" w:customStyle="1" w:styleId="Char0">
    <w:name w:val="页脚 Char"/>
    <w:basedOn w:val="a0"/>
    <w:link w:val="a4"/>
    <w:uiPriority w:val="99"/>
    <w:qFormat/>
    <w:rsid w:val="00D35657"/>
    <w:rPr>
      <w:sz w:val="18"/>
      <w:szCs w:val="18"/>
    </w:rPr>
  </w:style>
  <w:style w:type="character" w:customStyle="1" w:styleId="Char">
    <w:name w:val="纯文本 Char"/>
    <w:basedOn w:val="a0"/>
    <w:link w:val="a3"/>
    <w:qFormat/>
    <w:rsid w:val="00D35657"/>
    <w:rPr>
      <w:rFonts w:ascii="宋体" w:eastAsia="宋体" w:hAnsi="Courier New" w:cs="Times New Roman"/>
      <w:szCs w:val="20"/>
    </w:rPr>
  </w:style>
  <w:style w:type="paragraph" w:styleId="a8">
    <w:name w:val="Balloon Text"/>
    <w:basedOn w:val="a"/>
    <w:link w:val="Char2"/>
    <w:uiPriority w:val="99"/>
    <w:semiHidden/>
    <w:unhideWhenUsed/>
    <w:rsid w:val="000B6FB5"/>
    <w:rPr>
      <w:sz w:val="18"/>
      <w:szCs w:val="18"/>
    </w:rPr>
  </w:style>
  <w:style w:type="character" w:customStyle="1" w:styleId="Char2">
    <w:name w:val="批注框文本 Char"/>
    <w:basedOn w:val="a0"/>
    <w:link w:val="a8"/>
    <w:uiPriority w:val="99"/>
    <w:semiHidden/>
    <w:rsid w:val="000B6FB5"/>
    <w:rPr>
      <w:rFonts w:ascii="Times New Roman" w:eastAsia="宋体" w:hAnsi="Times New Roman" w:cs="Times New Roman"/>
      <w:kern w:val="2"/>
      <w:sz w:val="18"/>
      <w:szCs w:val="18"/>
    </w:rPr>
  </w:style>
  <w:style w:type="paragraph" w:customStyle="1" w:styleId="a9">
    <w:name w:val="图片 表格"/>
    <w:basedOn w:val="a"/>
    <w:qFormat/>
    <w:rsid w:val="000B6FB5"/>
    <w:pPr>
      <w:widowControl/>
      <w:adjustRightInd w:val="0"/>
      <w:snapToGrid w:val="0"/>
      <w:spacing w:line="360" w:lineRule="exact"/>
      <w:jc w:val="center"/>
    </w:pPr>
    <w:rPr>
      <w:rFonts w:ascii="宋体" w:hAnsi="宋体" w:cstheme="minorBidi"/>
      <w:b/>
      <w:bCs/>
      <w:color w:val="000000" w:themeColor="text1"/>
      <w:kern w:val="0"/>
      <w:sz w:val="15"/>
      <w:szCs w:val="15"/>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1.bin"/><Relationship Id="rId39" Type="http://schemas.openxmlformats.org/officeDocument/2006/relationships/image" Target="media/image16.wmf"/><Relationship Id="rId21" Type="http://schemas.openxmlformats.org/officeDocument/2006/relationships/oleObject" Target="embeddings/oleObject8.bin"/><Relationship Id="rId34" Type="http://schemas.openxmlformats.org/officeDocument/2006/relationships/oleObject" Target="embeddings/oleObject15.bin"/><Relationship Id="rId42" Type="http://schemas.openxmlformats.org/officeDocument/2006/relationships/oleObject" Target="embeddings/oleObject19.bin"/><Relationship Id="rId47" Type="http://schemas.openxmlformats.org/officeDocument/2006/relationships/image" Target="media/image20.wmf"/><Relationship Id="rId50" Type="http://schemas.openxmlformats.org/officeDocument/2006/relationships/oleObject" Target="embeddings/oleObject23.bin"/><Relationship Id="rId55" Type="http://schemas.openxmlformats.org/officeDocument/2006/relationships/image" Target="media/image24.wmf"/><Relationship Id="rId63" Type="http://schemas.openxmlformats.org/officeDocument/2006/relationships/image" Target="media/image28.wmf"/><Relationship Id="rId68" Type="http://schemas.openxmlformats.org/officeDocument/2006/relationships/oleObject" Target="embeddings/oleObject32.bin"/><Relationship Id="rId76" Type="http://schemas.openxmlformats.org/officeDocument/2006/relationships/oleObject" Target="embeddings/oleObject36.bin"/><Relationship Id="rId84" Type="http://schemas.openxmlformats.org/officeDocument/2006/relationships/header" Target="header1.xml"/><Relationship Id="rId89" Type="http://schemas.openxmlformats.org/officeDocument/2006/relationships/theme" Target="theme/theme1.xml"/><Relationship Id="rId7" Type="http://schemas.openxmlformats.org/officeDocument/2006/relationships/image" Target="media/image1.wmf"/><Relationship Id="rId71" Type="http://schemas.openxmlformats.org/officeDocument/2006/relationships/image" Target="media/image32.wmf"/><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1.wmf"/><Relationship Id="rId11" Type="http://schemas.openxmlformats.org/officeDocument/2006/relationships/image" Target="media/image3.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5.wmf"/><Relationship Id="rId40" Type="http://schemas.openxmlformats.org/officeDocument/2006/relationships/oleObject" Target="embeddings/oleObject18.bin"/><Relationship Id="rId45" Type="http://schemas.openxmlformats.org/officeDocument/2006/relationships/image" Target="media/image19.wmf"/><Relationship Id="rId53" Type="http://schemas.openxmlformats.org/officeDocument/2006/relationships/image" Target="media/image23.wmf"/><Relationship Id="rId58" Type="http://schemas.openxmlformats.org/officeDocument/2006/relationships/oleObject" Target="embeddings/oleObject27.bin"/><Relationship Id="rId66" Type="http://schemas.openxmlformats.org/officeDocument/2006/relationships/oleObject" Target="embeddings/oleObject31.bin"/><Relationship Id="rId74" Type="http://schemas.openxmlformats.org/officeDocument/2006/relationships/oleObject" Target="embeddings/oleObject35.bin"/><Relationship Id="rId79" Type="http://schemas.openxmlformats.org/officeDocument/2006/relationships/oleObject" Target="embeddings/oleObject38.bin"/><Relationship Id="rId87" Type="http://schemas.openxmlformats.org/officeDocument/2006/relationships/footer" Target="footer2.xml"/><Relationship Id="rId5" Type="http://schemas.openxmlformats.org/officeDocument/2006/relationships/footnotes" Target="footnotes.xml"/><Relationship Id="rId61" Type="http://schemas.openxmlformats.org/officeDocument/2006/relationships/image" Target="media/image27.wmf"/><Relationship Id="rId82" Type="http://schemas.openxmlformats.org/officeDocument/2006/relationships/image" Target="media/image37.wmf"/><Relationship Id="rId19" Type="http://schemas.openxmlformats.org/officeDocument/2006/relationships/oleObject" Target="embeddings/oleObject7.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9.bin"/><Relationship Id="rId27" Type="http://schemas.openxmlformats.org/officeDocument/2006/relationships/image" Target="media/image10.wmf"/><Relationship Id="rId30" Type="http://schemas.openxmlformats.org/officeDocument/2006/relationships/oleObject" Target="embeddings/oleObject13.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oleObject" Target="embeddings/oleObject22.bin"/><Relationship Id="rId56" Type="http://schemas.openxmlformats.org/officeDocument/2006/relationships/oleObject" Target="embeddings/oleObject26.bin"/><Relationship Id="rId64" Type="http://schemas.openxmlformats.org/officeDocument/2006/relationships/oleObject" Target="embeddings/oleObject30.bin"/><Relationship Id="rId69" Type="http://schemas.openxmlformats.org/officeDocument/2006/relationships/image" Target="media/image31.wmf"/><Relationship Id="rId77" Type="http://schemas.openxmlformats.org/officeDocument/2006/relationships/oleObject" Target="embeddings/oleObject37.bin"/><Relationship Id="rId8" Type="http://schemas.openxmlformats.org/officeDocument/2006/relationships/oleObject" Target="embeddings/oleObject1.bin"/><Relationship Id="rId51" Type="http://schemas.openxmlformats.org/officeDocument/2006/relationships/image" Target="media/image22.wmf"/><Relationship Id="rId72" Type="http://schemas.openxmlformats.org/officeDocument/2006/relationships/oleObject" Target="embeddings/oleObject34.bin"/><Relationship Id="rId80" Type="http://schemas.openxmlformats.org/officeDocument/2006/relationships/image" Target="media/image36.wmf"/><Relationship Id="rId85"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image" Target="media/image26.wmf"/><Relationship Id="rId67" Type="http://schemas.openxmlformats.org/officeDocument/2006/relationships/image" Target="media/image30.wmf"/><Relationship Id="rId20" Type="http://schemas.openxmlformats.org/officeDocument/2006/relationships/image" Target="media/image7.wmf"/><Relationship Id="rId41" Type="http://schemas.openxmlformats.org/officeDocument/2006/relationships/image" Target="media/image17.wmf"/><Relationship Id="rId54" Type="http://schemas.openxmlformats.org/officeDocument/2006/relationships/oleObject" Target="embeddings/oleObject25.bin"/><Relationship Id="rId62" Type="http://schemas.openxmlformats.org/officeDocument/2006/relationships/oleObject" Target="embeddings/oleObject29.bin"/><Relationship Id="rId70" Type="http://schemas.openxmlformats.org/officeDocument/2006/relationships/oleObject" Target="embeddings/oleObject33.bin"/><Relationship Id="rId75" Type="http://schemas.openxmlformats.org/officeDocument/2006/relationships/image" Target="media/image34.wmf"/><Relationship Id="rId83" Type="http://schemas.openxmlformats.org/officeDocument/2006/relationships/oleObject" Target="embeddings/oleObject40.bin"/><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8.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1.wmf"/><Relationship Id="rId57" Type="http://schemas.openxmlformats.org/officeDocument/2006/relationships/image" Target="media/image25.wmf"/><Relationship Id="rId10" Type="http://schemas.openxmlformats.org/officeDocument/2006/relationships/oleObject" Target="embeddings/oleObject2.bin"/><Relationship Id="rId31" Type="http://schemas.openxmlformats.org/officeDocument/2006/relationships/image" Target="media/image12.wmf"/><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oleObject" Target="embeddings/oleObject28.bin"/><Relationship Id="rId65" Type="http://schemas.openxmlformats.org/officeDocument/2006/relationships/image" Target="media/image29.wmf"/><Relationship Id="rId73" Type="http://schemas.openxmlformats.org/officeDocument/2006/relationships/image" Target="media/image33.wmf"/><Relationship Id="rId78" Type="http://schemas.openxmlformats.org/officeDocument/2006/relationships/image" Target="media/image35.wmf"/><Relationship Id="rId81" Type="http://schemas.openxmlformats.org/officeDocument/2006/relationships/oleObject" Target="embeddings/oleObject39.bin"/><Relationship Id="rId86"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2050" textRotate="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311</Words>
  <Characters>1779</Characters>
  <Application>Microsoft Office Word</Application>
  <DocSecurity>0</DocSecurity>
  <Lines>14</Lines>
  <Paragraphs>4</Paragraphs>
  <ScaleCrop>false</ScaleCrop>
  <Company>微软中国</Company>
  <LinksUpToDate>false</LinksUpToDate>
  <CharactersWithSpaces>2086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 </cp:lastModifiedBy>
  <cp:revision>37</cp:revision>
  <dcterms:created xsi:type="dcterms:W3CDTF">2020-10-17T14:20:00Z</dcterms:created>
  <dcterms:modified xsi:type="dcterms:W3CDTF">2024-11-01T08:06:00Z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85DABBEA15014D12B933E7DE82C6AE6B</vt:lpwstr>
  </property>
</Properties>
</file>