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1" w:rsidRDefault="009762F3" w:rsidP="00D867C1">
      <w:pPr>
        <w:spacing w:line="340" w:lineRule="exact"/>
        <w:rPr>
          <w:rFonts w:ascii="方正黑体简体" w:eastAsia="方正黑体简体"/>
          <w:bCs/>
          <w:color w:val="000000"/>
        </w:rPr>
      </w:pPr>
      <w:r w:rsidRPr="009762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82" o:spid="_x0000_s1031" type="#_x0000_t202" style="position:absolute;left:0;text-align:left;margin-left:256.45pt;margin-top:-27.6pt;width:171pt;height:70.2pt;z-index:251666432" o:gfxdata="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FgfDuXWAAAACgEAAA8AAAAAAAAAAQAg&#10;AAAAOAAAAGRycy9kb3ducmV2LnhtbFBLAQIUABQAAAAIAIdO4kCfQ70h+gEAAOUDAAAOAAAAAAAA&#10;AAEAIAAAADsBAABkcnMvZTJvRG9jLnhtbFBLBQYAAAAABgAGAFkBAACnBQAAAAA=&#10;" filled="f" stroked="f">
            <v:textbox>
              <w:txbxContent>
                <w:p w:rsidR="00D867C1" w:rsidRDefault="00D867C1" w:rsidP="00D867C1">
                  <w:pPr>
                    <w:jc w:val="right"/>
                    <w:rPr>
                      <w:b/>
                      <w:sz w:val="102"/>
                      <w:szCs w:val="96"/>
                    </w:rPr>
                  </w:pPr>
                  <w:r>
                    <w:rPr>
                      <w:rFonts w:hint="eastAsia"/>
                      <w:b/>
                      <w:sz w:val="102"/>
                      <w:szCs w:val="96"/>
                    </w:rPr>
                    <w:t>JJF</w:t>
                  </w:r>
                </w:p>
              </w:txbxContent>
            </v:textbox>
          </v:shape>
        </w:pict>
      </w:r>
      <w:r w:rsidRPr="009762F3">
        <w:pict>
          <v:rect id="Rectangle 881" o:spid="_x0000_s1029" style="position:absolute;left:0;text-align:left;margin-left:31.8pt;margin-top:-56.1pt;width:436.3pt;height:53.85pt;z-index:251664384" o:gfxdata="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sYBHJ1wAAAAoBAAAPAAAAAAAAAAEAIAAAADgAAABkcnMvZG93bnJldi54bWxQSwEC&#10;FAAUAAAACACHTuJAxbijHhgCAABABAAADgAAAAAAAAABACAAAAA8AQAAZHJzL2Uyb0RvYy54bWxQ&#10;SwUGAAAAAAYABgBZAQAAxgUAAAAA&#10;" strokecolor="white"/>
        </w:pict>
      </w:r>
      <w:r w:rsidRPr="009762F3">
        <w:pict>
          <v:rect id="Rectangle 880" o:spid="_x0000_s1030" style="position:absolute;left:0;text-align:left;margin-left:-16.9pt;margin-top:-32.1pt;width:132.4pt;height:29.25pt;z-index:251665408" o:gfxdata="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TPFfx1wAAAAoBAAAPAAAAAAAAAAEAIAAAADgAAABkcnMvZG93bnJldi54bWxQSwEC&#10;FAAUAAAACACHTuJAICw8bxgCAABABAAADgAAAAAAAAABACAAAAA8AQAAZHJzL2Uyb0RvYy54bWxQ&#10;SwUGAAAAAAYABgBZAQAAxgUAAAAA&#10;" strokecolor="white"/>
        </w:pict>
      </w:r>
      <w:r w:rsidRPr="009762F3">
        <w:pict>
          <v:rect id="Rectangle 879" o:spid="_x0000_s1028" style="position:absolute;left:0;text-align:left;margin-left:307.3pt;margin-top:-29.7pt;width:166.5pt;height:27.9pt;z-index:251663360" o:gfxdata="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E6xsCvXAAAACgEAAA8AAAAAAAAAAQAgAAAAOAAAAGRycy9kb3ducmV2LnhtbFBL&#10;AQIUABQAAAAIAIdO4kBI0O21GgIAAEAEAAAOAAAAAAAAAAEAIAAAADwBAABkcnMvZTJvRG9jLnht&#10;bFBLBQYAAAAABgAGAFkBAADIBQAAAAA=&#10;" strokecolor="white"/>
        </w:pict>
      </w: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</w:rPr>
      </w:pPr>
    </w:p>
    <w:p w:rsidR="00D867C1" w:rsidRDefault="00D867C1" w:rsidP="00D867C1">
      <w:pPr>
        <w:spacing w:line="160" w:lineRule="exact"/>
        <w:rPr>
          <w:rFonts w:ascii="方正黑体简体" w:eastAsia="方正黑体简体"/>
          <w:bCs/>
          <w:color w:val="000000"/>
        </w:rPr>
      </w:pPr>
    </w:p>
    <w:p w:rsidR="00D867C1" w:rsidRDefault="009762F3" w:rsidP="00D867C1">
      <w:pPr>
        <w:spacing w:line="900" w:lineRule="exact"/>
        <w:jc w:val="distribute"/>
        <w:rPr>
          <w:rFonts w:ascii="方正小标宋简体" w:eastAsia="方正小标宋简体"/>
          <w:bCs/>
          <w:color w:val="000000"/>
          <w:sz w:val="64"/>
          <w:szCs w:val="50"/>
        </w:rPr>
      </w:pPr>
      <w:r w:rsidRPr="009762F3">
        <w:rPr>
          <w:szCs w:val="20"/>
        </w:rPr>
        <w:pict>
          <v:line id="Line 877" o:spid="_x0000_s1027" style="position:absolute;left:0;text-align:left;z-index:251662336;mso-position-horizontal:center" from="0,112.85pt" to="481.9pt,112.85pt" o:gfxdata="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PQNbW1QAAAAgBAAAPAAAAAAAAAAEAIAAAADgAAABkcnMv&#10;ZG93bnJldi54bWxQSwECFAAUAAAACACHTuJAGuqcRrcBAABmAwAADgAAAAAAAAABACAAAAA6AQAA&#10;ZHJzL2Uyb0RvYy54bWxQSwUGAAAAAAYABgBZAQAAYwUAAAAA&#10;"/>
        </w:pict>
      </w:r>
      <w:r w:rsidR="00D867C1">
        <w:rPr>
          <w:rFonts w:ascii="方正小标宋简体" w:eastAsia="方正小标宋简体" w:hint="eastAsia"/>
          <w:bCs/>
          <w:color w:val="000000"/>
          <w:sz w:val="64"/>
          <w:szCs w:val="50"/>
        </w:rPr>
        <w:t>湖南省地方计量校准规范</w:t>
      </w: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</w:rPr>
      </w:pP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>
      <w:pPr>
        <w:jc w:val="right"/>
        <w:rPr>
          <w:sz w:val="24"/>
        </w:rPr>
      </w:pPr>
      <w:bookmarkStart w:id="0" w:name="_Toc15850502"/>
      <w:r>
        <w:rPr>
          <w:rFonts w:hint="eastAsia"/>
          <w:sz w:val="24"/>
        </w:rPr>
        <w:t>JJF</w:t>
      </w:r>
      <w:r>
        <w:rPr>
          <w:rFonts w:hint="eastAsia"/>
          <w:sz w:val="24"/>
        </w:rPr>
        <w:t>（湘）××－××××</w:t>
      </w:r>
      <w:bookmarkEnd w:id="0"/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:rsidR="00D867C1" w:rsidRDefault="00D867C1" w:rsidP="00D867C1">
      <w:pPr>
        <w:spacing w:line="20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:rsidR="00D867C1" w:rsidRDefault="00D867C1" w:rsidP="00D867C1">
      <w:p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:rsidR="00D867C1" w:rsidRDefault="00D867C1" w:rsidP="00D867C1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柱式液压平板硫化机校准规范</w:t>
      </w:r>
    </w:p>
    <w:p w:rsidR="00D867C1" w:rsidRDefault="00D867C1" w:rsidP="00D867C1">
      <w:pPr>
        <w:pStyle w:val="a9"/>
      </w:pPr>
      <w:r>
        <w:rPr>
          <w:rFonts w:hint="eastAsia"/>
        </w:rPr>
        <w:t>Calibration Specification for</w:t>
      </w:r>
    </w:p>
    <w:p w:rsidR="00D867C1" w:rsidRDefault="00D867C1" w:rsidP="00D867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Theme="majorHAnsi" w:hAnsiTheme="majorHAnsi" w:cstheme="majorBidi" w:hint="eastAsia"/>
          <w:b/>
          <w:bCs/>
          <w:sz w:val="32"/>
          <w:szCs w:val="32"/>
        </w:rPr>
        <w:t>C</w:t>
      </w:r>
      <w:r>
        <w:rPr>
          <w:rFonts w:asciiTheme="majorHAnsi" w:hAnsiTheme="majorHAnsi" w:cstheme="majorBidi"/>
          <w:b/>
          <w:bCs/>
          <w:sz w:val="32"/>
          <w:szCs w:val="32"/>
        </w:rPr>
        <w:t xml:space="preserve">olumn 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>H</w:t>
      </w:r>
      <w:r>
        <w:rPr>
          <w:rFonts w:asciiTheme="majorHAnsi" w:hAnsiTheme="majorHAnsi" w:cstheme="majorBidi"/>
          <w:b/>
          <w:bCs/>
          <w:sz w:val="32"/>
          <w:szCs w:val="32"/>
        </w:rPr>
        <w:t>ydraulic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 xml:space="preserve"> Type F</w:t>
      </w:r>
      <w:r>
        <w:rPr>
          <w:rFonts w:asciiTheme="majorHAnsi" w:hAnsiTheme="majorHAnsi" w:cstheme="majorBidi"/>
          <w:b/>
          <w:bCs/>
          <w:sz w:val="32"/>
          <w:szCs w:val="32"/>
        </w:rPr>
        <w:t xml:space="preserve">lat 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>V</w:t>
      </w:r>
      <w:r>
        <w:rPr>
          <w:rFonts w:asciiTheme="majorHAnsi" w:hAnsiTheme="majorHAnsi" w:cstheme="majorBidi"/>
          <w:b/>
          <w:bCs/>
          <w:sz w:val="32"/>
          <w:szCs w:val="32"/>
        </w:rPr>
        <w:t xml:space="preserve">ulcanizing 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>M</w:t>
      </w:r>
      <w:r>
        <w:rPr>
          <w:rFonts w:asciiTheme="majorHAnsi" w:hAnsiTheme="majorHAnsi" w:cstheme="majorBidi"/>
          <w:b/>
          <w:bCs/>
          <w:sz w:val="32"/>
          <w:szCs w:val="32"/>
        </w:rPr>
        <w:t>achine</w:t>
      </w: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Pr="008F3A67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32"/>
          <w:szCs w:val="32"/>
        </w:rPr>
      </w:pPr>
      <w:r w:rsidRPr="008F3A67">
        <w:rPr>
          <w:rFonts w:ascii="方正黑体简体" w:eastAsia="方正黑体简体" w:hint="eastAsia"/>
          <w:bCs/>
          <w:color w:val="000000"/>
          <w:sz w:val="32"/>
          <w:szCs w:val="32"/>
        </w:rPr>
        <w:t>（不确定度评定实例）</w:t>
      </w: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>
      <w:p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:rsidR="00D867C1" w:rsidRDefault="00D867C1" w:rsidP="00D867C1"/>
    <w:p w:rsidR="00D867C1" w:rsidRDefault="00D867C1" w:rsidP="00D867C1"/>
    <w:p w:rsidR="00D867C1" w:rsidRDefault="00D867C1" w:rsidP="009C0CBE">
      <w:pPr>
        <w:rPr>
          <w:rFonts w:ascii="黑体" w:eastAsia="黑体" w:hAnsi="宋体"/>
          <w:sz w:val="28"/>
          <w:szCs w:val="28"/>
        </w:rPr>
      </w:pPr>
    </w:p>
    <w:p w:rsidR="00D867C1" w:rsidRDefault="00D867C1" w:rsidP="009C0CBE">
      <w:pPr>
        <w:rPr>
          <w:rFonts w:ascii="黑体" w:eastAsia="黑体" w:hAnsi="宋体"/>
          <w:sz w:val="28"/>
          <w:szCs w:val="28"/>
        </w:rPr>
      </w:pPr>
    </w:p>
    <w:p w:rsidR="00D867C1" w:rsidRDefault="00D867C1" w:rsidP="009C0CBE">
      <w:pPr>
        <w:rPr>
          <w:rFonts w:ascii="黑体" w:eastAsia="黑体" w:hAnsi="宋体"/>
          <w:sz w:val="28"/>
          <w:szCs w:val="28"/>
        </w:rPr>
      </w:pP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附录C</w:t>
      </w:r>
    </w:p>
    <w:p w:rsidR="009C0CBE" w:rsidRDefault="009C0CBE" w:rsidP="009C0CBE">
      <w:pPr>
        <w:spacing w:line="360" w:lineRule="auto"/>
        <w:jc w:val="center"/>
        <w:rPr>
          <w:b/>
          <w:bCs/>
          <w:sz w:val="30"/>
          <w:szCs w:val="30"/>
        </w:rPr>
      </w:pPr>
      <w:r w:rsidRPr="009C0CBE">
        <w:rPr>
          <w:rFonts w:hint="eastAsia"/>
          <w:b/>
          <w:bCs/>
          <w:sz w:val="30"/>
          <w:szCs w:val="30"/>
        </w:rPr>
        <w:t>立柱式平板硫化机温度偏差测量</w:t>
      </w:r>
      <w:r>
        <w:rPr>
          <w:rFonts w:hint="eastAsia"/>
          <w:b/>
          <w:bCs/>
          <w:sz w:val="30"/>
          <w:szCs w:val="30"/>
        </w:rPr>
        <w:t>不确定度评定实例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C.1 被校对象</w:t>
      </w:r>
    </w:p>
    <w:p w:rsidR="009C0CBE" w:rsidRDefault="009C0CBE" w:rsidP="009C0CBE">
      <w:pPr>
        <w:spacing w:line="360" w:lineRule="auto"/>
        <w:ind w:firstLineChars="175" w:firstLine="420"/>
        <w:rPr>
          <w:sz w:val="24"/>
        </w:rPr>
      </w:pPr>
      <w:r>
        <w:rPr>
          <w:rFonts w:ascii="宋体" w:hAnsi="宋体" w:hint="eastAsia"/>
          <w:sz w:val="24"/>
        </w:rPr>
        <w:t>选用一台加热板尺寸</w:t>
      </w:r>
      <w:r>
        <w:rPr>
          <w:rFonts w:hint="eastAsia"/>
          <w:sz w:val="24"/>
        </w:rPr>
        <w:t>2000mm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2000mm</w:t>
      </w:r>
      <w:r>
        <w:rPr>
          <w:rFonts w:hint="eastAsia"/>
          <w:sz w:val="24"/>
        </w:rPr>
        <w:t>的立柱式液压平板硫化机实施校准，设备温度分辨力为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℃，校准温度为</w:t>
      </w:r>
      <w:r>
        <w:rPr>
          <w:rFonts w:hint="eastAsia"/>
          <w:sz w:val="24"/>
        </w:rPr>
        <w:t>165</w:t>
      </w:r>
      <w:r>
        <w:rPr>
          <w:rFonts w:hint="eastAsia"/>
          <w:sz w:val="24"/>
        </w:rPr>
        <w:t>℃。</w:t>
      </w:r>
      <w:r>
        <w:rPr>
          <w:rFonts w:ascii="宋体" w:hAnsi="宋体" w:hint="eastAsia"/>
          <w:color w:val="000000" w:themeColor="text1"/>
          <w:kern w:val="0"/>
          <w:sz w:val="24"/>
        </w:rPr>
        <w:t>本实例以上加热板的温度上偏差作为考察对象。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C.2 测量标准</w:t>
      </w:r>
    </w:p>
    <w:p w:rsidR="009C0CBE" w:rsidRDefault="009C0CBE" w:rsidP="009C0CBE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温度传感器选用A级铂电阻温度计，测量范围（0~300）℃，最大允许误差±0.15℃。</w:t>
      </w:r>
    </w:p>
    <w:p w:rsidR="009C0CBE" w:rsidRDefault="009C0CBE" w:rsidP="009C0CBE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电测设备选用多通道温度巡检仪，温度测量范围（0~300）℃，最大允许误差±0.1℃。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C.3 校准方法</w:t>
      </w:r>
    </w:p>
    <w:p w:rsidR="009C0CBE" w:rsidRDefault="009C0CBE" w:rsidP="009C0CBE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根据本规范对温度偏差的校准要求，按图2、图3完成温度传感器的布置并连接电测设备。运行设备至设定温度，待温度稳定后进行读数，</w:t>
      </w:r>
      <w:r>
        <w:rPr>
          <w:rFonts w:ascii="宋体" w:hAnsi="宋体" w:hint="eastAsia"/>
          <w:color w:val="000000" w:themeColor="text1"/>
          <w:kern w:val="0"/>
          <w:sz w:val="24"/>
        </w:rPr>
        <w:t>记录时间间隔为2min，重复记录不少于6次。计算上下热板各测温点最高温度与设定温度的差值为温度上偏差，各测温点最低温度与设定温度的差值为温度下偏差。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C.4 数学模型</w:t>
      </w:r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测力系统示值误差数学模型：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color w:val="000000" w:themeColor="text1"/>
          <w:kern w:val="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∆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-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S</m:t>
            </m:r>
          </m:sub>
        </m:sSub>
      </m:oMath>
      <w:r>
        <w:rPr>
          <w:rFonts w:ascii="宋体" w:hAnsi="宋体" w:hint="eastAsia"/>
          <w:kern w:val="0"/>
          <w:sz w:val="24"/>
        </w:rPr>
        <w:t xml:space="preserve">             (C.1)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kern w:val="0"/>
          <w:sz w:val="24"/>
        </w:rPr>
        <w:t>式中：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color w:val="000000" w:themeColor="text1"/>
          <w:kern w:val="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∆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max</m:t>
            </m:r>
          </m:sub>
        </m:sSub>
      </m:oMath>
      <w:r>
        <w:rPr>
          <w:rFonts w:ascii="宋体" w:hAnsi="宋体"/>
          <w:color w:val="000000" w:themeColor="text1"/>
          <w:kern w:val="0"/>
          <w:sz w:val="24"/>
        </w:rPr>
        <w:t>—</w:t>
      </w:r>
      <w:r>
        <w:rPr>
          <w:rFonts w:ascii="宋体" w:hAnsi="宋体" w:hint="eastAsia"/>
          <w:color w:val="000000" w:themeColor="text1"/>
          <w:kern w:val="0"/>
          <w:sz w:val="24"/>
        </w:rPr>
        <w:t>温度上偏差，℃；</w:t>
      </w:r>
    </w:p>
    <w:p w:rsidR="009C0CBE" w:rsidRDefault="009762F3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color w:val="000000" w:themeColor="text1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max</m:t>
            </m:r>
          </m:sub>
        </m:sSub>
      </m:oMath>
      <w:r w:rsidR="009C0CBE">
        <w:rPr>
          <w:rFonts w:ascii="宋体" w:hAnsi="宋体" w:hint="eastAsia"/>
          <w:color w:val="000000" w:themeColor="text1"/>
          <w:kern w:val="0"/>
          <w:sz w:val="24"/>
        </w:rPr>
        <w:t>--各测量点规定时间内测量的最高温度，℃；</w:t>
      </w:r>
    </w:p>
    <w:p w:rsidR="009C0CBE" w:rsidRDefault="009762F3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color w:val="000000" w:themeColor="text1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S</m:t>
            </m:r>
          </m:sub>
        </m:sSub>
      </m:oMath>
      <w:r w:rsidR="009C0CBE">
        <w:rPr>
          <w:rFonts w:ascii="宋体" w:hAnsi="宋体"/>
          <w:color w:val="000000" w:themeColor="text1"/>
          <w:kern w:val="0"/>
          <w:sz w:val="24"/>
        </w:rPr>
        <w:t>—</w:t>
      </w:r>
      <w:r w:rsidR="009C0CBE">
        <w:rPr>
          <w:rFonts w:ascii="宋体" w:hAnsi="宋体" w:hint="eastAsia"/>
          <w:color w:val="000000" w:themeColor="text1"/>
          <w:kern w:val="0"/>
          <w:sz w:val="24"/>
        </w:rPr>
        <w:t>设备设定温度，℃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C.5 灵敏系数</w:t>
      </w:r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由数学模型可以得到灵敏系数：</w:t>
      </w:r>
    </w:p>
    <w:p w:rsidR="009C0CBE" w:rsidRDefault="009762F3" w:rsidP="009C0CBE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0"/>
                    <w:sz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max</m:t>
                    </m:r>
                  </m:sub>
                </m:sSub>
              </m:e>
            </m:box>
          </m:num>
          <m:den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max</m:t>
                    </m:r>
                  </m:sub>
                </m:sSub>
              </m:e>
            </m:box>
          </m:den>
        </m:f>
      </m:oMath>
      <w:r w:rsidR="009C0CBE">
        <w:rPr>
          <w:rFonts w:asciiTheme="minorEastAsia" w:eastAsiaTheme="minorEastAsia" w:hAnsiTheme="minorEastAsia" w:hint="eastAsia"/>
          <w:sz w:val="28"/>
          <w:szCs w:val="28"/>
        </w:rPr>
        <w:t>=1</w:t>
      </w:r>
    </w:p>
    <w:p w:rsidR="009C0CBE" w:rsidRDefault="009762F3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0"/>
                    <w:sz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max</m:t>
                    </m:r>
                  </m:sub>
                </m:sSub>
              </m:e>
            </m:box>
          </m:num>
          <m:den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S</m:t>
                    </m:r>
                  </m:sub>
                </m:sSub>
              </m:e>
            </m:box>
          </m:den>
        </m:f>
      </m:oMath>
      <w:r w:rsidR="009C0CBE">
        <w:rPr>
          <w:rFonts w:asciiTheme="minorEastAsia" w:eastAsiaTheme="minorEastAsia" w:hAnsiTheme="minorEastAsia" w:hint="eastAsia"/>
          <w:sz w:val="28"/>
          <w:szCs w:val="28"/>
        </w:rPr>
        <w:t>=-1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C.6标准不确定度分量</w:t>
      </w:r>
    </w:p>
    <w:p w:rsidR="009C0CBE" w:rsidRDefault="009C0CBE" w:rsidP="009C0CBE">
      <w:pPr>
        <w:spacing w:line="360" w:lineRule="auto"/>
        <w:rPr>
          <w:kern w:val="0"/>
          <w:sz w:val="24"/>
        </w:rPr>
      </w:pPr>
      <w:r>
        <w:rPr>
          <w:rFonts w:ascii="宋体" w:hAnsi="宋体" w:hint="eastAsia"/>
          <w:sz w:val="24"/>
        </w:rPr>
        <w:t>C.6.1温度</w:t>
      </w:r>
      <w:r>
        <w:rPr>
          <w:rFonts w:ascii="宋体" w:hAnsi="宋体"/>
          <w:kern w:val="0"/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m:rPr>
                <m:nor/>
              </m:rPr>
              <w:rPr>
                <w:i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kern w:val="0"/>
                <w:sz w:val="24"/>
              </w:rPr>
              <m:t>1</m:t>
            </m:r>
          </m:sub>
        </m:sSub>
      </m:oMath>
    </w:p>
    <w:p w:rsidR="009C0CBE" w:rsidRDefault="009C0CBE" w:rsidP="009C0CBE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以</w:t>
      </w:r>
      <w:r>
        <w:rPr>
          <w:rFonts w:hint="eastAsia"/>
          <w:sz w:val="24"/>
        </w:rPr>
        <w:t>165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为校准点，取上加热板中心点重复测量10次，测量数据为：166.73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、166.18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、165.82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、164.71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、166.49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、165.28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、164.84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、166.47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、165.90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kern w:val="0"/>
          <w:sz w:val="24"/>
        </w:rPr>
        <w:lastRenderedPageBreak/>
        <w:t>166.39</w:t>
      </w:r>
      <w:r>
        <w:rPr>
          <w:rFonts w:hint="eastAsia"/>
          <w:sz w:val="24"/>
        </w:rPr>
        <w:t>℃。</w:t>
      </w:r>
    </w:p>
    <w:p w:rsidR="009C0CBE" w:rsidRDefault="009C0CBE" w:rsidP="009C0CBE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则</w:t>
      </w:r>
      <w:r w:rsidRPr="00562D34">
        <w:rPr>
          <w:rFonts w:ascii="宋体" w:hAnsi="宋体" w:hint="eastAsia"/>
          <w:kern w:val="0"/>
          <w:sz w:val="24"/>
        </w:rPr>
        <w:t>实验标准偏差</w:t>
      </w:r>
      <w:r>
        <w:rPr>
          <w:rFonts w:ascii="宋体" w:hAnsi="宋体" w:hint="eastAsia"/>
          <w:kern w:val="0"/>
          <w:sz w:val="24"/>
        </w:rPr>
        <w:t>：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kern w:val="0"/>
          <w:sz w:val="28"/>
          <w:szCs w:val="28"/>
        </w:rPr>
      </w:pPr>
      <m:oMath>
        <m:r>
          <w:rPr>
            <w:rFonts w:ascii="Cambria Math" w:hAnsi="Cambria Math"/>
            <w:kern w:val="0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/>
            <w:kern w:val="0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kern w:val="0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kern w:val="0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8"/>
                        <w:szCs w:val="28"/>
                      </w:rPr>
                      <m:t>10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kern w:val="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kern w:val="0"/>
                            <w:sz w:val="28"/>
                            <w:szCs w:val="28"/>
                          </w:rPr>
                          <m:t>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0"/>
                                <w:sz w:val="28"/>
                                <w:szCs w:val="28"/>
                              </w:rPr>
                              <m:t xml:space="preserve"> 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0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kern w:val="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kern w:val="0"/>
                            <w:sz w:val="28"/>
                            <w:szCs w:val="28"/>
                          </w:rPr>
                          <m:t>）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8"/>
                    <w:szCs w:val="28"/>
                  </w:rPr>
                  <m:t>9</m:t>
                </m:r>
              </m:den>
            </m:f>
          </m:e>
        </m:rad>
        <m:r>
          <m:rPr>
            <m:sty m:val="p"/>
          </m:rPr>
          <w:rPr>
            <w:rFonts w:ascii="Cambria Math" w:hAnsi="Cambria Math" w:hint="eastAsia"/>
            <w:kern w:val="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kern w:val="0"/>
            <w:sz w:val="28"/>
            <w:szCs w:val="28"/>
          </w:rPr>
          <m:t>0.72℃</m:t>
        </m:r>
        <m:r>
          <m:rPr>
            <m:sty m:val="p"/>
          </m:rPr>
          <w:rPr>
            <w:rFonts w:ascii="Cambria Math" w:hAnsi="Cambria Math" w:hint="eastAsia"/>
            <w:kern w:val="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m:rPr>
                <m:nor/>
              </m:rPr>
              <w:rPr>
                <w:i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kern w:val="0"/>
                <w:sz w:val="24"/>
              </w:rPr>
              <m:t>1</m:t>
            </m:r>
          </m:sub>
        </m:sSub>
      </m:oMath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4"/>
        </w:rPr>
        <w:t>(C.2)</w:t>
      </w:r>
    </w:p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C.6.2</w:t>
      </w:r>
      <w:r>
        <w:rPr>
          <w:rFonts w:ascii="宋体" w:hAnsi="宋体" w:hint="eastAsia"/>
          <w:kern w:val="0"/>
          <w:sz w:val="24"/>
        </w:rPr>
        <w:t xml:space="preserve"> 标准器引入的标准不确定度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i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2</m:t>
            </m:r>
          </m:sub>
        </m:sSub>
      </m:oMath>
    </w:p>
    <w:p w:rsidR="009C0CBE" w:rsidRDefault="009C0CBE" w:rsidP="009C0CBE">
      <w:pPr>
        <w:spacing w:line="360" w:lineRule="auto"/>
        <w:ind w:firstLineChars="175" w:firstLine="4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A级铂电阻温度计，测量范围（-100~300）℃，最大允许误差±0.15℃</w:t>
      </w:r>
      <w:r>
        <w:rPr>
          <w:rFonts w:ascii="宋体" w:hAnsi="宋体" w:hint="eastAsia"/>
          <w:kern w:val="0"/>
          <w:sz w:val="24"/>
        </w:rPr>
        <w:t>，误差服从均匀分布，则有：</w:t>
      </w:r>
    </w:p>
    <w:p w:rsidR="009C0CBE" w:rsidRDefault="009762F3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i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2</m:t>
            </m:r>
          </m:sub>
        </m:sSub>
        <m:r>
          <m:rPr>
            <m:nor/>
          </m:rPr>
          <w:rPr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/>
                <w:sz w:val="24"/>
              </w:rPr>
              <m:t>0.15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/>
            <w:sz w:val="24"/>
          </w:rPr>
          <m:t xml:space="preserve">=0.087   </m:t>
        </m:r>
        <m:r>
          <w:rPr>
            <w:rFonts w:ascii="Cambria Math"/>
            <w:sz w:val="24"/>
          </w:rPr>
          <m:t>℃</m:t>
        </m:r>
      </m:oMath>
      <w:r w:rsidR="009C0CBE">
        <w:rPr>
          <w:rFonts w:ascii="宋体" w:hAnsi="宋体" w:hint="eastAsia"/>
          <w:sz w:val="24"/>
        </w:rPr>
        <w:t xml:space="preserve">                   </w:t>
      </w:r>
      <w:r w:rsidR="009C0CBE">
        <w:rPr>
          <w:rFonts w:ascii="宋体" w:hAnsi="宋体" w:hint="eastAsia"/>
          <w:kern w:val="0"/>
          <w:sz w:val="24"/>
        </w:rPr>
        <w:t>(C.3)</w:t>
      </w:r>
    </w:p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C.6.3</w:t>
      </w:r>
      <w:r>
        <w:rPr>
          <w:rFonts w:ascii="宋体" w:hAnsi="宋体" w:hint="eastAsia"/>
          <w:kern w:val="0"/>
          <w:sz w:val="24"/>
        </w:rPr>
        <w:t xml:space="preserve"> 电测设备引入的标准不确定度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>
                <m:nor/>
              </m:rPr>
              <w:rPr>
                <w:i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3</m:t>
            </m:r>
          </m:sub>
        </m:sSub>
      </m:oMath>
    </w:p>
    <w:p w:rsidR="009C0CBE" w:rsidRDefault="009C0CBE" w:rsidP="009C0CBE">
      <w:pPr>
        <w:spacing w:line="360" w:lineRule="auto"/>
        <w:ind w:firstLineChars="175" w:firstLine="4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专电测设备温度测量范围（-100~300）℃，最大允许误差±0.1℃</w:t>
      </w:r>
      <w:r>
        <w:rPr>
          <w:rFonts w:ascii="宋体" w:hAnsi="宋体" w:hint="eastAsia"/>
          <w:kern w:val="0"/>
          <w:sz w:val="24"/>
        </w:rPr>
        <w:t>，误差服从均匀分布，则有：</w:t>
      </w:r>
    </w:p>
    <w:p w:rsidR="009C0CBE" w:rsidRDefault="009762F3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m:rPr>
            <m:nor/>
          </m:rP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 w:hint="eastAsia"/>
            <w:sz w:val="24"/>
          </w:rPr>
          <m:t>=</m:t>
        </m:r>
        <m:r>
          <w:rPr>
            <w:rFonts w:ascii="Cambria Math" w:hAnsi="Cambria Math"/>
            <w:sz w:val="24"/>
          </w:rPr>
          <m:t>0.056 ℃</m:t>
        </m:r>
      </m:oMath>
      <w:r w:rsidR="009C0CBE">
        <w:rPr>
          <w:rFonts w:ascii="宋体" w:hAnsi="宋体" w:hint="eastAsia"/>
          <w:sz w:val="24"/>
        </w:rPr>
        <w:t xml:space="preserve">                    </w:t>
      </w:r>
      <w:r w:rsidR="009C0CBE">
        <w:rPr>
          <w:rFonts w:ascii="宋体" w:hAnsi="宋体" w:hint="eastAsia"/>
          <w:kern w:val="0"/>
          <w:sz w:val="24"/>
        </w:rPr>
        <w:t>(C.4)</w:t>
      </w:r>
    </w:p>
    <w:p w:rsidR="009C0CBE" w:rsidRDefault="009C0CBE" w:rsidP="009C0CBE">
      <w:pPr>
        <w:tabs>
          <w:tab w:val="left" w:pos="426"/>
        </w:tabs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C.7合成标准不确定度</w:t>
      </w:r>
    </w:p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C.7.1标准不确定度分量汇总表</w:t>
      </w:r>
    </w:p>
    <w:tbl>
      <w:tblPr>
        <w:tblStyle w:val="a6"/>
        <w:tblW w:w="0" w:type="auto"/>
        <w:tblLook w:val="04A0"/>
      </w:tblPr>
      <w:tblGrid>
        <w:gridCol w:w="2660"/>
        <w:gridCol w:w="2410"/>
        <w:gridCol w:w="3260"/>
      </w:tblGrid>
      <w:tr w:rsidR="009C0CBE" w:rsidTr="000A6233">
        <w:tc>
          <w:tcPr>
            <w:tcW w:w="2660" w:type="dxa"/>
          </w:tcPr>
          <w:p w:rsidR="009C0CBE" w:rsidRDefault="009C0CBE" w:rsidP="000A62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标准不确定度分量</w:t>
            </w:r>
          </w:p>
        </w:tc>
        <w:tc>
          <w:tcPr>
            <w:tcW w:w="2410" w:type="dxa"/>
          </w:tcPr>
          <w:p w:rsidR="009C0CBE" w:rsidRDefault="009C0CBE" w:rsidP="000A62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不确定度来源</w:t>
            </w:r>
          </w:p>
        </w:tc>
        <w:tc>
          <w:tcPr>
            <w:tcW w:w="3260" w:type="dxa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不确定度值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hint="eastAsia"/>
                <w:sz w:val="24"/>
              </w:rPr>
              <w:t>℃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9C0CBE" w:rsidTr="000A6233">
        <w:tc>
          <w:tcPr>
            <w:tcW w:w="2660" w:type="dxa"/>
          </w:tcPr>
          <w:p w:rsidR="009C0CBE" w:rsidRDefault="009762F3" w:rsidP="000A6233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kern w:val="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kern w:val="0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410" w:type="dxa"/>
          </w:tcPr>
          <w:p w:rsidR="009C0CBE" w:rsidRDefault="009C0CBE" w:rsidP="000A6233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</w:t>
            </w:r>
            <w:r>
              <w:rPr>
                <w:rFonts w:ascii="宋体" w:hAnsi="宋体"/>
                <w:kern w:val="0"/>
                <w:szCs w:val="21"/>
              </w:rPr>
              <w:t>重复性</w:t>
            </w:r>
          </w:p>
        </w:tc>
        <w:tc>
          <w:tcPr>
            <w:tcW w:w="3260" w:type="dxa"/>
          </w:tcPr>
          <w:p w:rsidR="009C0CBE" w:rsidRDefault="009C0CBE" w:rsidP="000A6233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72</w:t>
            </w:r>
          </w:p>
        </w:tc>
      </w:tr>
      <w:tr w:rsidR="009C0CBE" w:rsidTr="000A6233">
        <w:tc>
          <w:tcPr>
            <w:tcW w:w="2660" w:type="dxa"/>
          </w:tcPr>
          <w:p w:rsidR="009C0CBE" w:rsidRDefault="009762F3" w:rsidP="000A6233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kern w:val="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kern w:val="0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410" w:type="dxa"/>
          </w:tcPr>
          <w:p w:rsidR="009C0CBE" w:rsidRDefault="009C0CBE" w:rsidP="000A6233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标准器</w:t>
            </w:r>
          </w:p>
        </w:tc>
        <w:tc>
          <w:tcPr>
            <w:tcW w:w="3260" w:type="dxa"/>
          </w:tcPr>
          <w:p w:rsidR="009C0CBE" w:rsidRDefault="009C0CBE" w:rsidP="000A6233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0.087</w:t>
            </w:r>
          </w:p>
        </w:tc>
      </w:tr>
      <w:tr w:rsidR="009C0CBE" w:rsidTr="000A6233">
        <w:trPr>
          <w:trHeight w:val="69"/>
        </w:trPr>
        <w:tc>
          <w:tcPr>
            <w:tcW w:w="2660" w:type="dxa"/>
          </w:tcPr>
          <w:p w:rsidR="009C0CBE" w:rsidRDefault="009762F3" w:rsidP="000A6233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kern w:val="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kern w:val="0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410" w:type="dxa"/>
          </w:tcPr>
          <w:p w:rsidR="009C0CBE" w:rsidRDefault="009C0CBE" w:rsidP="000A6233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电测设备</w:t>
            </w:r>
          </w:p>
        </w:tc>
        <w:tc>
          <w:tcPr>
            <w:tcW w:w="3260" w:type="dxa"/>
          </w:tcPr>
          <w:p w:rsidR="009C0CBE" w:rsidRDefault="009C0CBE" w:rsidP="000A6233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0.056</w:t>
            </w:r>
          </w:p>
        </w:tc>
      </w:tr>
    </w:tbl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C.7.2 合成标准不确定度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c</m:t>
            </m:r>
          </m:sub>
        </m:sSub>
      </m:oMath>
    </w:p>
    <w:p w:rsidR="009C0CBE" w:rsidRDefault="009762F3" w:rsidP="009C0CBE">
      <w:pPr>
        <w:spacing w:line="360" w:lineRule="auto"/>
        <w:jc w:val="left"/>
        <w:outlineLvl w:val="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kern w:val="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kern w:val="0"/>
                        <w:sz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 w:rsidR="009C0CBE">
        <w:rPr>
          <w:rFonts w:ascii="宋体" w:hAnsi="宋体" w:hint="eastAsia"/>
          <w:sz w:val="24"/>
        </w:rPr>
        <w:t xml:space="preserve">=0.73℃               </w:t>
      </w:r>
      <w:r w:rsidR="009C0CBE">
        <w:rPr>
          <w:rFonts w:ascii="宋体" w:hAnsi="宋体" w:hint="eastAsia"/>
          <w:kern w:val="0"/>
          <w:sz w:val="24"/>
        </w:rPr>
        <w:t>(C.5)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i/>
          <w:sz w:val="24"/>
        </w:rPr>
      </w:pPr>
      <w:r>
        <w:rPr>
          <w:rFonts w:ascii="宋体" w:hAnsi="宋体" w:hint="eastAsia"/>
          <w:sz w:val="24"/>
        </w:rPr>
        <w:t>C.8 扩展不确定度</w:t>
      </w:r>
      <w:r>
        <w:rPr>
          <w:rFonts w:ascii="宋体" w:hAnsi="宋体" w:hint="eastAsia"/>
          <w:i/>
          <w:sz w:val="24"/>
        </w:rPr>
        <w:t>U</w:t>
      </w:r>
    </w:p>
    <w:p w:rsidR="009C0CBE" w:rsidRDefault="009C0CBE" w:rsidP="009C0CBE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ascii="宋体" w:hAnsi="宋体" w:hint="eastAsia"/>
          <w:sz w:val="24"/>
        </w:rPr>
        <w:t>，温度上偏差扩展不确定度</w:t>
      </w:r>
      <w:r>
        <w:rPr>
          <w:i/>
          <w:sz w:val="24"/>
        </w:rPr>
        <w:t>U</w:t>
      </w:r>
      <w:r>
        <w:rPr>
          <w:rFonts w:ascii="宋体" w:hAnsi="宋体" w:hint="eastAsia"/>
          <w:sz w:val="24"/>
        </w:rPr>
        <w:t>为：</w:t>
      </w:r>
    </w:p>
    <w:p w:rsidR="009C0CBE" w:rsidRDefault="009C0CBE" w:rsidP="009C0CBE">
      <w:pPr>
        <w:spacing w:line="360" w:lineRule="auto"/>
        <w:jc w:val="center"/>
        <w:rPr>
          <w:rFonts w:ascii="宋体" w:hAnsi="宋体"/>
          <w:sz w:val="24"/>
        </w:rPr>
      </w:pPr>
      <w:r>
        <w:rPr>
          <w:i/>
          <w:sz w:val="24"/>
        </w:rPr>
        <w:t>U</w:t>
      </w:r>
      <w:r>
        <w:rPr>
          <w:rFonts w:ascii="宋体" w:hAnsi="宋体" w:hint="eastAsia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</w:rPr>
          <m:t>0.73×2≈1.5</m:t>
        </m:r>
      </m:oMath>
      <w:r>
        <w:rPr>
          <w:rFonts w:ascii="宋体" w:hAnsi="宋体" w:hint="eastAsia"/>
          <w:sz w:val="24"/>
        </w:rPr>
        <w:t>℃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C.9 校准结果不确定度表达</w:t>
      </w:r>
    </w:p>
    <w:p w:rsidR="009C0CBE" w:rsidRDefault="009C0CBE" w:rsidP="009C0CBE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立柱式液压平板硫化机上加热板</w:t>
      </w:r>
      <w:r>
        <w:rPr>
          <w:rFonts w:hint="eastAsia"/>
          <w:sz w:val="24"/>
        </w:rPr>
        <w:t>165</w:t>
      </w:r>
      <w:r>
        <w:rPr>
          <w:rFonts w:hint="eastAsia"/>
          <w:sz w:val="24"/>
        </w:rPr>
        <w:t>℃</w:t>
      </w:r>
      <w:r>
        <w:rPr>
          <w:rFonts w:ascii="宋体" w:hAnsi="宋体" w:hint="eastAsia"/>
          <w:sz w:val="24"/>
        </w:rPr>
        <w:t>校准点温度上偏差校准结果的扩展不确定度为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℃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（</w:t>
      </w:r>
      <w:r>
        <w:rPr>
          <w:i/>
          <w:kern w:val="0"/>
          <w:sz w:val="24"/>
        </w:rPr>
        <w:t>k</w:t>
      </w:r>
      <w:r>
        <w:rPr>
          <w:sz w:val="24"/>
        </w:rPr>
        <w:t>=2</w:t>
      </w:r>
      <w:r>
        <w:rPr>
          <w:rFonts w:hAnsi="宋体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  <w:bookmarkStart w:id="1" w:name="OLE_LINK1"/>
      <w:bookmarkStart w:id="2" w:name="OLE_LINK2"/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附录D</w:t>
      </w:r>
    </w:p>
    <w:bookmarkEnd w:id="1"/>
    <w:bookmarkEnd w:id="2"/>
    <w:p w:rsidR="009C0CBE" w:rsidRDefault="009C0CBE" w:rsidP="009C0CBE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立柱式液压平板硫化机加压平行度不确定度评定实例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D.1 测量过程</w:t>
      </w:r>
    </w:p>
    <w:p w:rsidR="009C0CBE" w:rsidRDefault="009C0CBE" w:rsidP="009C0CBE">
      <w:pPr>
        <w:spacing w:line="360" w:lineRule="auto"/>
        <w:ind w:firstLine="420"/>
        <w:jc w:val="left"/>
        <w:rPr>
          <w:rFonts w:ascii="Nimbus Roman No9 L" w:hAnsi="Nimbus Roman No9 L" w:cs="Nimbus Roman No9 L" w:hint="eastAsia"/>
          <w:sz w:val="24"/>
        </w:rPr>
      </w:pPr>
      <w:r>
        <w:rPr>
          <w:rFonts w:ascii="Nimbus Roman No9 L" w:hAnsi="Nimbus Roman No9 L" w:cs="Nimbus Roman No9 L"/>
          <w:kern w:val="0"/>
          <w:sz w:val="24"/>
        </w:rPr>
        <w:t>用数显游标卡尺</w:t>
      </w:r>
      <w:r w:rsidRPr="00BD3529">
        <w:rPr>
          <w:rFonts w:ascii="Nimbus Roman No9 L" w:hAnsi="Nimbus Roman No9 L" w:cs="Nimbus Roman No9 L"/>
          <w:kern w:val="0"/>
          <w:sz w:val="24"/>
        </w:rPr>
        <w:t>（量程：（</w:t>
      </w:r>
      <w:r w:rsidRPr="00BD3529">
        <w:rPr>
          <w:rFonts w:ascii="Nimbus Roman No9 L" w:hAnsi="Nimbus Roman No9 L" w:cs="Nimbus Roman No9 L"/>
          <w:kern w:val="0"/>
          <w:sz w:val="24"/>
        </w:rPr>
        <w:t xml:space="preserve">0 </w:t>
      </w:r>
      <w:r w:rsidRPr="00BD3529">
        <w:rPr>
          <w:rFonts w:ascii="Nimbus Roman No9 L" w:hAnsi="Nimbus Roman No9 L" w:cs="Nimbus Roman No9 L"/>
          <w:kern w:val="0"/>
          <w:sz w:val="24"/>
        </w:rPr>
        <w:t>～</w:t>
      </w:r>
      <w:r w:rsidRPr="00BD3529">
        <w:rPr>
          <w:rFonts w:ascii="Nimbus Roman No9 L" w:hAnsi="Nimbus Roman No9 L" w:cs="Nimbus Roman No9 L"/>
          <w:kern w:val="0"/>
          <w:sz w:val="24"/>
        </w:rPr>
        <w:t>150</w:t>
      </w:r>
      <w:r w:rsidRPr="00BD3529">
        <w:rPr>
          <w:rFonts w:ascii="Nimbus Roman No9 L" w:hAnsi="Nimbus Roman No9 L" w:cs="Nimbus Roman No9 L"/>
          <w:kern w:val="0"/>
          <w:sz w:val="24"/>
        </w:rPr>
        <w:t>）</w:t>
      </w:r>
      <w:r w:rsidRPr="00BD3529">
        <w:rPr>
          <w:rFonts w:ascii="Nimbus Roman No9 L" w:hAnsi="Nimbus Roman No9 L" w:cs="Nimbus Roman No9 L"/>
          <w:kern w:val="0"/>
          <w:sz w:val="24"/>
        </w:rPr>
        <w:t>mm</w:t>
      </w:r>
      <w:r w:rsidRPr="00BD3529">
        <w:rPr>
          <w:rFonts w:ascii="Nimbus Roman No9 L" w:hAnsi="Nimbus Roman No9 L" w:cs="Nimbus Roman No9 L"/>
          <w:kern w:val="0"/>
          <w:sz w:val="24"/>
        </w:rPr>
        <w:t>；分辨率</w:t>
      </w:r>
      <w:r w:rsidRPr="00BD3529">
        <w:rPr>
          <w:rFonts w:ascii="Nimbus Roman No9 L" w:hAnsi="Nimbus Roman No9 L" w:cs="Nimbus Roman No9 L" w:hint="eastAsia"/>
          <w:kern w:val="0"/>
          <w:sz w:val="24"/>
        </w:rPr>
        <w:t>：</w:t>
      </w:r>
      <w:r w:rsidRPr="00BD3529">
        <w:rPr>
          <w:rFonts w:ascii="Nimbus Roman No9 L" w:hAnsi="Nimbus Roman No9 L" w:cs="Nimbus Roman No9 L" w:hint="eastAsia"/>
          <w:kern w:val="0"/>
          <w:sz w:val="24"/>
        </w:rPr>
        <w:t>0.01mm</w:t>
      </w:r>
      <w:r w:rsidRPr="00BD3529">
        <w:rPr>
          <w:rFonts w:ascii="Nimbus Roman No9 L" w:hAnsi="Nimbus Roman No9 L" w:cs="Nimbus Roman No9 L" w:hint="eastAsia"/>
          <w:kern w:val="0"/>
          <w:sz w:val="24"/>
        </w:rPr>
        <w:t>；</w:t>
      </w:r>
      <w:r w:rsidRPr="00BD3529">
        <w:rPr>
          <w:rFonts w:ascii="Nimbus Roman No9 L" w:hAnsi="Nimbus Roman No9 L" w:cs="Nimbus Roman No9 L"/>
          <w:kern w:val="0"/>
          <w:sz w:val="24"/>
        </w:rPr>
        <w:t>最大允许误差</w:t>
      </w:r>
      <w:r w:rsidRPr="00BD3529">
        <w:rPr>
          <w:rFonts w:ascii="Nimbus Roman No9 L" w:hAnsi="Nimbus Roman No9 L" w:cs="Nimbus Roman No9 L"/>
          <w:kern w:val="0"/>
          <w:sz w:val="24"/>
        </w:rPr>
        <w:t>: ±0.0</w:t>
      </w:r>
      <w:r w:rsidRPr="00BD3529">
        <w:rPr>
          <w:rFonts w:ascii="Nimbus Roman No9 L" w:hAnsi="Nimbus Roman No9 L" w:cs="Nimbus Roman No9 L" w:hint="eastAsia"/>
          <w:kern w:val="0"/>
          <w:sz w:val="24"/>
        </w:rPr>
        <w:t>3</w:t>
      </w:r>
      <w:r w:rsidRPr="00BD3529">
        <w:rPr>
          <w:rFonts w:ascii="Nimbus Roman No9 L" w:hAnsi="Nimbus Roman No9 L" w:cs="Nimbus Roman No9 L"/>
          <w:kern w:val="0"/>
          <w:sz w:val="24"/>
        </w:rPr>
        <w:t>mm</w:t>
      </w:r>
      <w:r w:rsidRPr="00BD3529">
        <w:rPr>
          <w:rFonts w:ascii="Nimbus Roman No9 L" w:hAnsi="Nimbus Roman No9 L" w:cs="Nimbus Roman No9 L"/>
          <w:kern w:val="0"/>
          <w:sz w:val="24"/>
        </w:rPr>
        <w:t>）</w:t>
      </w:r>
      <w:r>
        <w:rPr>
          <w:rFonts w:ascii="Nimbus Roman No9 L" w:hAnsi="Nimbus Roman No9 L" w:cs="Nimbus Roman No9 L"/>
          <w:kern w:val="0"/>
          <w:sz w:val="24"/>
        </w:rPr>
        <w:t>测量被压后的各铅条中心位置厚度，铅条最大最小厚度之差即为加压面平行度</w:t>
      </w:r>
      <w:r>
        <w:rPr>
          <w:rFonts w:ascii="Nimbus Roman No9 L" w:hAnsi="Nimbus Roman No9 L" w:cs="Nimbus Roman No9 L" w:hint="eastAsia"/>
          <w:kern w:val="0"/>
          <w:sz w:val="24"/>
        </w:rPr>
        <w:t>。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D.2 数学模型</w:t>
      </w:r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试针直径测量数学模型：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hAnsi="Cambria Math" w:hint="eastAsia"/>
          <w:color w:val="000000" w:themeColor="text1"/>
          <w:kern w:val="0"/>
          <w:sz w:val="24"/>
        </w:rPr>
      </w:pPr>
      <m:oMath>
        <m:r>
          <w:rPr>
            <w:rFonts w:ascii="Cambria Math" w:hAnsi="Cambria Math"/>
            <w:color w:val="000000" w:themeColor="text1"/>
            <w:kern w:val="0"/>
            <w:sz w:val="24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-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min</m:t>
            </m:r>
          </m:sub>
        </m:sSub>
      </m:oMath>
      <w:r>
        <w:rPr>
          <w:rFonts w:ascii="宋体" w:hAnsi="宋体" w:hint="eastAsia"/>
          <w:color w:val="000000" w:themeColor="text1"/>
          <w:kern w:val="0"/>
          <w:sz w:val="24"/>
        </w:rPr>
        <w:t xml:space="preserve">           </w:t>
      </w:r>
      <w:r>
        <w:rPr>
          <w:rFonts w:ascii="宋体" w:hAnsi="宋体" w:hint="eastAsia"/>
          <w:kern w:val="0"/>
          <w:sz w:val="24"/>
        </w:rPr>
        <w:t>(D.1)</w:t>
      </w:r>
    </w:p>
    <w:p w:rsidR="009C0CBE" w:rsidRDefault="009C0CBE" w:rsidP="009C0CBE">
      <w:pPr>
        <w:spacing w:line="360" w:lineRule="auto"/>
        <w:ind w:firstLineChars="425" w:firstLine="1020"/>
        <w:outlineLvl w:val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式中：</w:t>
      </w:r>
    </w:p>
    <w:p w:rsidR="009C0CBE" w:rsidRDefault="009C0CBE" w:rsidP="009C0CBE">
      <w:pPr>
        <w:spacing w:line="360" w:lineRule="auto"/>
        <w:ind w:firstLine="420"/>
        <w:outlineLvl w:val="0"/>
        <w:rPr>
          <w:rFonts w:ascii="宋体" w:hAnsi="宋体"/>
          <w:kern w:val="0"/>
          <w:sz w:val="24"/>
        </w:rPr>
      </w:pPr>
      <w:r w:rsidRPr="000A307D">
        <w:rPr>
          <w:rFonts w:hint="eastAsia"/>
          <w:i/>
          <w:sz w:val="24"/>
        </w:rPr>
        <w:t>P</w:t>
      </w:r>
      <w:r>
        <w:rPr>
          <w:sz w:val="24"/>
        </w:rPr>
        <w:t>——</w:t>
      </w:r>
      <w:r>
        <w:rPr>
          <w:rFonts w:ascii="宋体" w:hAnsi="宋体" w:hint="eastAsia"/>
          <w:kern w:val="0"/>
          <w:sz w:val="24"/>
        </w:rPr>
        <w:t>加压平行度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mm</w:t>
      </w:r>
      <w:r>
        <w:rPr>
          <w:rFonts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；</w:t>
      </w:r>
    </w:p>
    <w:p w:rsidR="009C0CBE" w:rsidRDefault="009762F3" w:rsidP="009C0CBE">
      <w:pPr>
        <w:spacing w:line="360" w:lineRule="auto"/>
        <w:ind w:firstLine="420"/>
        <w:outlineLvl w:val="0"/>
        <w:rPr>
          <w:rFonts w:ascii="宋体" w:hAnsi="宋体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hint="eastAsia"/>
            <w:color w:val="000000" w:themeColor="text1"/>
            <w:kern w:val="0"/>
            <w:sz w:val="24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min</m:t>
            </m:r>
          </m:sub>
        </m:sSub>
      </m:oMath>
      <w:r w:rsidR="009C0CBE">
        <w:rPr>
          <w:sz w:val="24"/>
        </w:rPr>
        <w:t>——</w:t>
      </w:r>
      <w:r w:rsidR="009C0CBE">
        <w:rPr>
          <w:rFonts w:ascii="宋体" w:hAnsi="宋体" w:hint="eastAsia"/>
          <w:kern w:val="0"/>
          <w:sz w:val="24"/>
        </w:rPr>
        <w:t>分别为被压铅条中心位置的最大、最小厚度</w:t>
      </w:r>
      <w:r w:rsidR="009C0CBE">
        <w:rPr>
          <w:rFonts w:ascii="宋体" w:hAnsi="宋体"/>
          <w:kern w:val="0"/>
          <w:sz w:val="24"/>
        </w:rPr>
        <w:t>值</w:t>
      </w:r>
      <w:r w:rsidR="009C0CBE">
        <w:rPr>
          <w:rFonts w:ascii="宋体" w:hAnsi="宋体" w:hint="eastAsia"/>
          <w:kern w:val="0"/>
          <w:sz w:val="24"/>
        </w:rPr>
        <w:t>（</w:t>
      </w:r>
      <w:r w:rsidR="009C0CBE">
        <w:rPr>
          <w:rFonts w:hint="eastAsia"/>
          <w:sz w:val="24"/>
        </w:rPr>
        <w:t>mm</w:t>
      </w:r>
      <w:r w:rsidR="009C0CBE">
        <w:rPr>
          <w:rFonts w:ascii="宋体" w:hAnsi="宋体" w:hint="eastAsia"/>
          <w:kern w:val="0"/>
          <w:sz w:val="24"/>
        </w:rPr>
        <w:t>）。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D.3 灵敏系数</w:t>
      </w:r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由数学模型可以得到灵敏系数：</w:t>
      </w:r>
    </w:p>
    <w:p w:rsidR="009C0CBE" w:rsidRDefault="009762F3" w:rsidP="009C0CBE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eastAsiaTheme="minorEastAsia" w:hAnsiTheme="minorEastAsia" w:hint="eastAsia"/>
                    <w:kern w:val="0"/>
                    <w:sz w:val="28"/>
                    <w:szCs w:val="28"/>
                  </w:rPr>
                  <m:t>P</m:t>
                </m:r>
              </m:e>
            </m:box>
          </m:num>
          <m:den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max</m:t>
                    </m:r>
                  </m:sub>
                </m:sSub>
              </m:e>
            </m:box>
          </m:den>
        </m:f>
      </m:oMath>
      <w:r w:rsidR="009C0CBE">
        <w:rPr>
          <w:rFonts w:asciiTheme="minorEastAsia" w:eastAsiaTheme="minorEastAsia" w:hAnsiTheme="minorEastAsia" w:hint="eastAsia"/>
          <w:sz w:val="28"/>
          <w:szCs w:val="28"/>
        </w:rPr>
        <w:t>=1</w:t>
      </w:r>
    </w:p>
    <w:p w:rsidR="009C0CBE" w:rsidRDefault="009762F3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eastAsiaTheme="minorEastAsia" w:hAnsiTheme="minorEastAsia" w:hint="eastAsia"/>
                    <w:kern w:val="0"/>
                    <w:sz w:val="28"/>
                    <w:szCs w:val="28"/>
                  </w:rPr>
                  <m:t>P</m:t>
                </m:r>
              </m:e>
            </m:box>
          </m:num>
          <m:den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kern w:val="0"/>
                        <w:sz w:val="24"/>
                      </w:rPr>
                      <m:t>in</m:t>
                    </m:r>
                  </m:sub>
                </m:sSub>
              </m:e>
            </m:box>
          </m:den>
        </m:f>
      </m:oMath>
      <w:r w:rsidR="009C0CBE">
        <w:rPr>
          <w:rFonts w:asciiTheme="minorEastAsia" w:eastAsiaTheme="minorEastAsia" w:hAnsiTheme="minorEastAsia" w:hint="eastAsia"/>
          <w:sz w:val="28"/>
          <w:szCs w:val="28"/>
        </w:rPr>
        <w:t>=-1</w:t>
      </w:r>
    </w:p>
    <w:p w:rsidR="009C0CBE" w:rsidRDefault="009C0CBE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故：</w:t>
      </w:r>
    </w:p>
    <w:p w:rsidR="009C0CBE" w:rsidRDefault="009762F3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c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min</m:t>
              </m:r>
            </m:sub>
          </m:sSub>
          <m:r>
            <w:rPr>
              <w:rFonts w:ascii="Cambria Math" w:hAnsi="Cambria Math"/>
              <w:sz w:val="24"/>
            </w:rPr>
            <m:t>)</m:t>
          </m:r>
        </m:oMath>
      </m:oMathPara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D.4 输入量标准不确定度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D.4.1 标准不确定度来源</w:t>
      </w:r>
    </w:p>
    <w:p w:rsidR="009C0CBE" w:rsidRDefault="009C0CBE" w:rsidP="009C0CBE">
      <w:pPr>
        <w:spacing w:line="360" w:lineRule="auto"/>
        <w:ind w:firstLineChars="200" w:firstLine="480"/>
        <w:rPr>
          <w:rFonts w:hAnsi="Cambria Math" w:hint="eastAsia"/>
          <w:sz w:val="24"/>
        </w:rPr>
      </w:pPr>
      <w:r>
        <w:rPr>
          <w:rFonts w:ascii="宋体" w:hAnsi="宋体" w:hint="eastAsia"/>
          <w:sz w:val="24"/>
        </w:rPr>
        <w:t>因为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</m:oMath>
      <w:r>
        <w:rPr>
          <w:rFonts w:hAnsi="Cambria Math" w:hint="eastAsia"/>
          <w:sz w:val="24"/>
        </w:rPr>
        <w:t>和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min</m:t>
            </m:r>
          </m:sub>
        </m:sSub>
      </m:oMath>
      <w:r>
        <w:rPr>
          <w:rFonts w:hAnsi="Cambria Math" w:hint="eastAsia"/>
          <w:sz w:val="24"/>
        </w:rPr>
        <w:t>为同一精度测量，所以</w:t>
      </w:r>
      <w:r>
        <w:rPr>
          <w:rFonts w:hAnsi="Cambria Math" w:hint="eastAsia"/>
          <w:i/>
          <w:iCs/>
          <w:sz w:val="24"/>
        </w:rPr>
        <w:t>u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i/>
          <w:iCs/>
          <w:sz w:val="24"/>
        </w:rPr>
        <w:t>=u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min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sz w:val="24"/>
        </w:rPr>
        <w:t>，下面以</w:t>
      </w:r>
      <w:r>
        <w:rPr>
          <w:rFonts w:hAnsi="Cambria Math" w:hint="eastAsia"/>
          <w:i/>
          <w:iCs/>
          <w:sz w:val="24"/>
        </w:rPr>
        <w:t>u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sz w:val="24"/>
        </w:rPr>
        <w:t>进行分析。</w:t>
      </w:r>
      <w:r>
        <w:rPr>
          <w:rFonts w:ascii="宋体" w:hAnsi="宋体" w:hint="eastAsia"/>
          <w:kern w:val="0"/>
          <w:sz w:val="24"/>
        </w:rPr>
        <w:t>被压铅条中心位置的最大厚度</w:t>
      </w:r>
      <w:r>
        <w:rPr>
          <w:rFonts w:ascii="宋体" w:hAnsi="宋体"/>
          <w:kern w:val="0"/>
          <w:sz w:val="24"/>
        </w:rPr>
        <w:t>值</w:t>
      </w:r>
      <w:r>
        <w:rPr>
          <w:rFonts w:ascii="宋体" w:hAnsi="宋体" w:hint="eastAsia"/>
          <w:kern w:val="0"/>
          <w:sz w:val="24"/>
        </w:rPr>
        <w:t>测量结果的不确定度由测量重复性引入的标准不确定度分量</w:t>
      </w:r>
      <m:oMath>
        <m:sSub>
          <m:sSubPr>
            <m:ctrlPr>
              <w:rPr>
                <w:rFonts w:ascii="Cambria Math" w:hAnsi="宋体" w:hint="eastAsia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宋体"/>
                <w:kern w:val="0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sz w:val="24"/>
        </w:rPr>
        <w:t>、游标卡尺分辨力引入的标准不确定度分量</w:t>
      </w:r>
      <m:oMath>
        <m:sSub>
          <m:sSubPr>
            <m:ctrlPr>
              <w:rPr>
                <w:rFonts w:ascii="Cambria Math" w:hAnsi="宋体" w:hint="eastAsia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宋体"/>
                <w:kern w:val="0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iCs/>
          <w:sz w:val="24"/>
        </w:rPr>
        <w:t>及游标卡尺最大允许误差</w:t>
      </w:r>
      <w:r>
        <w:rPr>
          <w:rFonts w:hAnsi="Cambria Math" w:hint="eastAsia"/>
          <w:sz w:val="24"/>
        </w:rPr>
        <w:t>引入的标准不确定度分量</w:t>
      </w:r>
      <m:oMath>
        <m:sSub>
          <m:sSubPr>
            <m:ctrlPr>
              <w:rPr>
                <w:rFonts w:ascii="Cambria Math" w:hAnsi="宋体" w:hint="eastAsia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宋体"/>
                <w:kern w:val="0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sz w:val="24"/>
        </w:rPr>
        <w:t>组成。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kern w:val="0"/>
          <w:sz w:val="24"/>
        </w:rPr>
        <w:t>最大厚度</w:t>
      </w:r>
      <w:r>
        <w:rPr>
          <w:rFonts w:ascii="宋体" w:hAnsi="宋体"/>
          <w:kern w:val="0"/>
          <w:sz w:val="24"/>
        </w:rPr>
        <w:t>值</w:t>
      </w:r>
      <w:r>
        <w:rPr>
          <w:rFonts w:ascii="宋体" w:hAnsi="宋体" w:hint="eastAsia"/>
          <w:sz w:val="24"/>
        </w:rPr>
        <w:t>测量重复性引入的标准不确定度分量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取下</w:t>
      </w:r>
      <w:r>
        <w:rPr>
          <w:rFonts w:ascii="宋体" w:hAnsi="宋体" w:hint="eastAsia"/>
          <w:kern w:val="0"/>
          <w:sz w:val="24"/>
        </w:rPr>
        <w:t>被压铅条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kern w:val="0"/>
          <w:sz w:val="24"/>
        </w:rPr>
        <w:t>用游标卡尺测量被压后的铅条中心位置厚度，</w:t>
      </w:r>
      <w:r>
        <w:rPr>
          <w:rFonts w:ascii="宋体" w:hAnsi="宋体" w:hint="eastAsia"/>
          <w:sz w:val="24"/>
        </w:rPr>
        <w:t>重复测量</w:t>
      </w:r>
      <w:r>
        <w:rPr>
          <w:rFonts w:hint="eastAsia"/>
          <w:sz w:val="24"/>
        </w:rPr>
        <w:t>10</w:t>
      </w:r>
      <w:r>
        <w:rPr>
          <w:rFonts w:ascii="宋体" w:hAnsi="宋体" w:hint="eastAsia"/>
          <w:sz w:val="24"/>
        </w:rPr>
        <w:t>次，测量数据如下：</w:t>
      </w:r>
      <w:r>
        <w:rPr>
          <w:rFonts w:hint="eastAsia"/>
          <w:sz w:val="24"/>
        </w:rPr>
        <w:t>1</w:t>
      </w:r>
      <w:r>
        <w:rPr>
          <w:sz w:val="24"/>
        </w:rPr>
        <w:t>.18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rFonts w:hint="eastAsia"/>
          <w:sz w:val="24"/>
        </w:rPr>
        <w:t>9mm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rFonts w:hint="eastAsia"/>
          <w:sz w:val="24"/>
        </w:rPr>
        <w:t>8mm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rFonts w:hint="eastAsia"/>
          <w:sz w:val="24"/>
        </w:rPr>
        <w:t>7mm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.18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rFonts w:hint="eastAsia"/>
          <w:sz w:val="24"/>
        </w:rPr>
        <w:t>9mm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1.17mm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1.18mm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1.19mm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1.18mm</w:t>
      </w:r>
      <w:r>
        <w:rPr>
          <w:rFonts w:hint="eastAsia"/>
          <w:sz w:val="24"/>
        </w:rPr>
        <w:t>。</w:t>
      </w:r>
      <w:r>
        <w:rPr>
          <w:rFonts w:ascii="宋体" w:hAnsi="宋体" w:hint="eastAsia"/>
          <w:sz w:val="24"/>
        </w:rPr>
        <w:t>其实验标准偏差为：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sz w:val="24"/>
        </w:rPr>
      </w:pPr>
      <m:oMath>
        <m:r>
          <w:rPr>
            <w:rFonts w:ascii="Cambria Math" w:hAnsi="Cambria Math"/>
            <w:kern w:val="0"/>
            <w:sz w:val="24"/>
          </w:rPr>
          <w:lastRenderedPageBreak/>
          <m:t>s</m:t>
        </m:r>
        <m:r>
          <m:rPr>
            <m:sty m:val="p"/>
          </m:rPr>
          <w:rPr>
            <w:rFonts w:ascii="Cambria Math" w:hAnsi="Cambria Math"/>
            <w:kern w:val="0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kern w:val="0"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)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4"/>
                  </w:rPr>
                  <m:t>9</m:t>
                </m:r>
              </m:den>
            </m:f>
          </m:e>
        </m:rad>
        <m:r>
          <w:rPr>
            <w:rFonts w:ascii="Cambria Math" w:hAnsi="Cambria Math"/>
            <w:sz w:val="24"/>
          </w:rPr>
          <m:t>=0.00</m:t>
        </m:r>
        <m:r>
          <w:rPr>
            <w:rFonts w:ascii="Cambria Math" w:hAnsi="Cambria Math" w:hint="eastAsia"/>
            <w:sz w:val="24"/>
          </w:rPr>
          <m:t>74</m:t>
        </m:r>
        <m:r>
          <m:rPr>
            <m:sty m:val="p"/>
          </m:rPr>
          <w:rPr>
            <w:rFonts w:ascii="Cambria Math" w:hAnsi="Cambria Math"/>
            <w:sz w:val="24"/>
          </w:rPr>
          <m:t>mm</m:t>
        </m:r>
        <m:r>
          <m:rPr>
            <m:sty m:val="p"/>
          </m:rPr>
          <w:rPr>
            <w:rFonts w:ascii="Cambria Math" w:hAnsi="Cambria Math" w:hint="eastAsia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kern w:val="0"/>
          <w:sz w:val="24"/>
        </w:rPr>
        <w:t>(D.2)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D.4.2 由标准器分辨力引入的标准不确定度分量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</w:p>
    <w:p w:rsidR="009C0CBE" w:rsidRDefault="009C0CBE" w:rsidP="009C0CBE">
      <w:pPr>
        <w:spacing w:line="360" w:lineRule="auto"/>
        <w:ind w:firstLineChars="147" w:firstLine="353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游标卡尺的分度值为</w:t>
      </w:r>
      <w:r>
        <w:rPr>
          <w:rFonts w:hint="eastAsia"/>
          <w:sz w:val="24"/>
        </w:rPr>
        <w:t>0.01mm</w:t>
      </w:r>
      <w:r>
        <w:rPr>
          <w:rFonts w:ascii="宋体" w:hAnsi="宋体" w:hint="eastAsia"/>
          <w:sz w:val="24"/>
        </w:rPr>
        <w:t>，读数时服从三角分布，由此引入标准不确定度分量为：</w:t>
      </w:r>
    </w:p>
    <w:p w:rsidR="009C0CBE" w:rsidRDefault="009762F3" w:rsidP="009C0CBE">
      <w:pPr>
        <w:spacing w:line="360" w:lineRule="auto"/>
        <w:ind w:firstLineChars="98" w:firstLine="235"/>
        <w:rPr>
          <w:rFonts w:ascii="宋体" w:hAnsi="宋体"/>
          <w:b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4"/>
          </w:rPr>
          <m:t>mm</m:t>
        </m:r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0.0020mm</m:t>
        </m:r>
      </m:oMath>
      <w:r w:rsidR="009C0CBE">
        <w:rPr>
          <w:rFonts w:ascii="宋体" w:hAnsi="宋体" w:hint="eastAsia"/>
          <w:sz w:val="24"/>
        </w:rPr>
        <w:t xml:space="preserve">           </w:t>
      </w:r>
      <w:r w:rsidR="009C0CBE">
        <w:rPr>
          <w:rFonts w:ascii="宋体" w:hAnsi="宋体" w:hint="eastAsia"/>
          <w:kern w:val="0"/>
          <w:sz w:val="24"/>
        </w:rPr>
        <w:t>(D.3)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D.4.3 由标准器引入的标准不确定度分量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</w:p>
    <w:p w:rsidR="009C0CBE" w:rsidRDefault="009C0CBE" w:rsidP="009C0CBE">
      <w:pPr>
        <w:spacing w:line="360" w:lineRule="auto"/>
        <w:ind w:firstLine="420"/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</w:pP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根据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JJG 30-2012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《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通用卡尺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检定规程》表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6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的规定，测量范围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(0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～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2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00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)mm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的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游标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尺最大允许误差为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±0.0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3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mm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，其误差服从均匀分布，由此引入标准不确定度分量为：</w:t>
      </w:r>
    </w:p>
    <w:p w:rsidR="009C0CBE" w:rsidRDefault="009762F3" w:rsidP="009C0CBE">
      <w:pPr>
        <w:spacing w:line="360" w:lineRule="auto"/>
        <w:jc w:val="left"/>
        <w:rPr>
          <w:rFonts w:ascii="宋体" w:hAnsi="宋体"/>
          <w:b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0.03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4"/>
          </w:rPr>
          <m:t>mm</m:t>
        </m:r>
        <m:r>
          <m:rPr>
            <m:sty m:val="p"/>
          </m:rPr>
          <w:rPr>
            <w:rFonts w:ascii="Cambria Math" w:hAnsi="Cambria Math" w:hint="eastAsia"/>
            <w:sz w:val="24"/>
          </w:rPr>
          <m:t>=0.0173mm</m:t>
        </m:r>
      </m:oMath>
      <w:r w:rsidR="009C0CBE">
        <w:rPr>
          <w:rFonts w:ascii="宋体" w:hAnsi="宋体" w:hint="eastAsia"/>
          <w:kern w:val="0"/>
          <w:sz w:val="24"/>
        </w:rPr>
        <w:t xml:space="preserve">              (D.4)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D.5 合成标准不确定度</w:t>
      </w:r>
    </w:p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D.5.1标准不确定度分量汇总表</w:t>
      </w:r>
    </w:p>
    <w:tbl>
      <w:tblPr>
        <w:tblStyle w:val="a6"/>
        <w:tblW w:w="5000" w:type="pct"/>
        <w:tblLook w:val="04A0"/>
      </w:tblPr>
      <w:tblGrid>
        <w:gridCol w:w="3174"/>
        <w:gridCol w:w="2767"/>
        <w:gridCol w:w="3459"/>
      </w:tblGrid>
      <w:tr w:rsidR="009C0CBE" w:rsidTr="000A6233">
        <w:tc>
          <w:tcPr>
            <w:tcW w:w="1688" w:type="pct"/>
          </w:tcPr>
          <w:p w:rsidR="009C0CBE" w:rsidRDefault="009C0CBE" w:rsidP="000A62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标准不确定度分量</w:t>
            </w:r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不确定度来源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不确定度值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9C0CBE" w:rsidTr="000A6233">
        <w:tc>
          <w:tcPr>
            <w:tcW w:w="1688" w:type="pct"/>
          </w:tcPr>
          <w:p w:rsidR="009C0CBE" w:rsidRDefault="009762F3" w:rsidP="000A6233">
            <w:pPr>
              <w:spacing w:line="360" w:lineRule="auto"/>
              <w:rPr>
                <w:rFonts w:ascii="宋体" w:hAnsi="宋体"/>
                <w:i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测量重复性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</w:pPr>
            <w:r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  <w:t>0.0074</w:t>
            </w:r>
          </w:p>
        </w:tc>
      </w:tr>
      <w:tr w:rsidR="009C0CBE" w:rsidTr="000A6233">
        <w:tc>
          <w:tcPr>
            <w:tcW w:w="1688" w:type="pct"/>
          </w:tcPr>
          <w:p w:rsidR="009C0CBE" w:rsidRDefault="009762F3" w:rsidP="000A62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分辨力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</w:pPr>
            <w:r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  <w:t>0.0020</w:t>
            </w:r>
          </w:p>
        </w:tc>
      </w:tr>
      <w:tr w:rsidR="009C0CBE" w:rsidTr="000A6233">
        <w:tc>
          <w:tcPr>
            <w:tcW w:w="1688" w:type="pct"/>
          </w:tcPr>
          <w:p w:rsidR="009C0CBE" w:rsidRDefault="009762F3" w:rsidP="000A6233">
            <w:pPr>
              <w:spacing w:line="360" w:lineRule="auto"/>
              <w:rPr>
                <w:rFonts w:ascii="宋体" w:hAnsi="宋体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标准器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</w:pPr>
            <w:r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  <w:t>0.0173</w:t>
            </w:r>
          </w:p>
        </w:tc>
      </w:tr>
    </w:tbl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D.5.2 合成标准不确定度</w:t>
      </w:r>
      <w:r>
        <w:rPr>
          <w:rFonts w:hAnsi="Cambria Math" w:hint="eastAsia"/>
          <w:i/>
          <w:iCs/>
          <w:sz w:val="24"/>
        </w:rPr>
        <w:t>u</w:t>
      </w:r>
      <m:oMath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</m:t>
        </m:r>
      </m:oMath>
    </w:p>
    <w:p w:rsidR="009C0CBE" w:rsidRDefault="009C0CBE" w:rsidP="009C0CBE">
      <w:pPr>
        <w:spacing w:line="360" w:lineRule="auto"/>
        <w:ind w:firstLine="4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测量重复性和分辨力引入的不确定度分量中两者取大值，</w:t>
      </w:r>
      <m:oMath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4"/>
              </w:rPr>
              <m:t>1</m:t>
            </m:r>
          </m:sub>
        </m:sSub>
      </m:oMath>
      <w:r>
        <w:rPr>
          <w:rFonts w:ascii="宋体" w:hAnsi="宋体" w:hint="eastAsia"/>
          <w:kern w:val="0"/>
          <w:sz w:val="24"/>
        </w:rPr>
        <w:t>﹥</w:t>
      </w:r>
      <m:oMath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4"/>
              </w:rPr>
              <m:t>2</m:t>
            </m:r>
          </m:sub>
        </m:sSub>
      </m:oMath>
      <w:r>
        <w:rPr>
          <w:rFonts w:ascii="宋体" w:hAnsi="宋体" w:hint="eastAsia"/>
          <w:kern w:val="0"/>
          <w:sz w:val="24"/>
        </w:rPr>
        <w:t>，则：</w:t>
      </w:r>
    </w:p>
    <w:p w:rsidR="009C0CBE" w:rsidRDefault="009C0CBE" w:rsidP="009C0CBE">
      <w:pPr>
        <w:spacing w:line="360" w:lineRule="auto"/>
        <w:jc w:val="left"/>
        <w:rPr>
          <w:rFonts w:hAnsi="Cambria Math" w:hint="eastAsia"/>
          <w:sz w:val="24"/>
        </w:rPr>
      </w:pPr>
      <m:oMath>
        <m:r>
          <w:rPr>
            <w:rFonts w:ascii="Cambria Math" w:hAnsi="Cambria Math" w:hint="eastAsia"/>
            <w:sz w:val="24"/>
          </w:rPr>
          <m:t>u</m:t>
        </m:r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)=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 w:hint="eastAsia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=0.0</m:t>
        </m:r>
        <m:r>
          <w:rPr>
            <w:rFonts w:ascii="Cambria Math" w:hAnsi="Cambria Math" w:hint="eastAsia"/>
            <w:sz w:val="24"/>
          </w:rPr>
          <m:t>1</m:t>
        </m:r>
        <m:r>
          <w:rPr>
            <w:rFonts w:ascii="Cambria Math" w:hAnsi="Cambria Math"/>
            <w:sz w:val="24"/>
          </w:rPr>
          <m:t>9</m:t>
        </m:r>
        <m:r>
          <m:rPr>
            <m:sty m:val="p"/>
          </m:rPr>
          <w:rPr>
            <w:rFonts w:ascii="Cambria Math" w:hAnsi="Cambria Math"/>
            <w:sz w:val="24"/>
          </w:rPr>
          <m:t>mm</m:t>
        </m:r>
      </m:oMath>
      <w:r>
        <w:rPr>
          <w:rFonts w:hAnsi="Cambria Math" w:hint="eastAsia"/>
          <w:sz w:val="24"/>
        </w:rPr>
        <w:t xml:space="preserve">         </w:t>
      </w:r>
      <w:r>
        <w:rPr>
          <w:rFonts w:ascii="宋体" w:hAnsi="宋体" w:hint="eastAsia"/>
          <w:kern w:val="0"/>
          <w:sz w:val="24"/>
        </w:rPr>
        <w:t>(D.5)</w:t>
      </w:r>
    </w:p>
    <w:p w:rsidR="009C0CBE" w:rsidRDefault="009762F3" w:rsidP="009C0CBE">
      <w:pPr>
        <w:spacing w:line="360" w:lineRule="auto"/>
        <w:jc w:val="left"/>
        <w:rPr>
          <w:rFonts w:hAnsi="Cambria Math" w:hint="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 w:hint="eastAsia"/>
                <w:szCs w:val="21"/>
              </w:rPr>
              <m:t>c</m:t>
            </m:r>
          </m:sub>
        </m:sSub>
        <m:r>
          <w:rPr>
            <w:rFonts w:ascii="Cambria Math" w:hAnsi="Cambria Math" w:hint="eastAsia"/>
            <w:szCs w:val="21"/>
          </w:rPr>
          <m:t xml:space="preserve">= </m:t>
        </m:r>
        <m:rad>
          <m:radPr>
            <m:degHide m:val="on"/>
            <m:ctrlPr>
              <w:rPr>
                <w:rFonts w:ascii="Cambria Math" w:hAnsi="Cambria Math" w:hint="eastAsia"/>
                <w:i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</w:rPr>
              <m:t>)+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min</m:t>
                </m:r>
              </m:sub>
            </m:sSub>
            <m:r>
              <w:rPr>
                <w:rFonts w:ascii="Cambria Math" w:hAnsi="Cambria Math"/>
                <w:sz w:val="24"/>
              </w:rPr>
              <m:t>)</m:t>
            </m:r>
          </m:e>
        </m:rad>
      </m:oMath>
      <w:r w:rsidR="009C0CBE">
        <w:rPr>
          <w:rFonts w:hAnsi="Cambria Math" w:hint="eastAsia"/>
          <w:szCs w:val="21"/>
        </w:rPr>
        <w:t>=</w:t>
      </w:r>
      <m:oMath>
        <m:r>
          <w:rPr>
            <w:rFonts w:ascii="Cambria Math" w:hAnsi="Cambria Math"/>
            <w:sz w:val="24"/>
          </w:rPr>
          <m:t>0.0</m:t>
        </m:r>
        <m:r>
          <w:rPr>
            <w:rFonts w:ascii="Cambria Math" w:hAnsi="Cambria Math" w:hint="eastAsia"/>
            <w:sz w:val="24"/>
          </w:rPr>
          <m:t>2</m:t>
        </m:r>
        <m:r>
          <w:rPr>
            <w:rFonts w:ascii="Cambria Math" w:hAnsi="Cambria Math"/>
            <w:sz w:val="24"/>
          </w:rPr>
          <m:t>7</m:t>
        </m:r>
        <m:r>
          <m:rPr>
            <m:sty m:val="p"/>
          </m:rPr>
          <w:rPr>
            <w:rFonts w:ascii="Cambria Math" w:hAnsi="Cambria Math"/>
            <w:sz w:val="24"/>
          </w:rPr>
          <m:t>mm</m:t>
        </m:r>
      </m:oMath>
      <w:r w:rsidR="009C0CBE">
        <w:rPr>
          <w:rFonts w:hAnsi="Cambria Math" w:hint="eastAsia"/>
          <w:sz w:val="24"/>
        </w:rPr>
        <w:t xml:space="preserve">     </w:t>
      </w:r>
      <w:r w:rsidR="009C0CBE">
        <w:rPr>
          <w:rFonts w:ascii="宋体" w:hAnsi="宋体" w:hint="eastAsia"/>
          <w:kern w:val="0"/>
          <w:sz w:val="24"/>
        </w:rPr>
        <w:t>(D.6)</w:t>
      </w:r>
    </w:p>
    <w:p w:rsidR="009C0CBE" w:rsidRDefault="009C0CBE" w:rsidP="009C0CB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D.6扩展不确定度</w:t>
      </w:r>
      <w:r>
        <w:rPr>
          <w:rFonts w:ascii="宋体" w:hAnsi="宋体" w:hint="eastAsia"/>
          <w:b/>
          <w:i/>
          <w:sz w:val="24"/>
        </w:rPr>
        <w:t>U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ascii="宋体" w:hAnsi="宋体" w:hint="eastAsia"/>
          <w:sz w:val="24"/>
        </w:rPr>
        <w:t>，则扩展不确定度</w:t>
      </w:r>
      <w:r>
        <w:rPr>
          <w:rFonts w:hint="eastAsia"/>
          <w:i/>
          <w:sz w:val="24"/>
        </w:rPr>
        <w:t>U</w:t>
      </w:r>
      <w:r>
        <w:rPr>
          <w:rFonts w:ascii="宋体" w:hAnsi="宋体" w:hint="eastAsia"/>
          <w:sz w:val="24"/>
        </w:rPr>
        <w:t>为：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>
        <w:rPr>
          <w:rFonts w:hint="eastAsia"/>
          <w:sz w:val="24"/>
        </w:rPr>
        <w:t>×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=0.06</w:t>
      </w:r>
      <w:r>
        <w:rPr>
          <w:sz w:val="24"/>
        </w:rPr>
        <w:t>mm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D.7 测量结果报告</w:t>
      </w:r>
    </w:p>
    <w:p w:rsidR="009C0CBE" w:rsidRDefault="009C0CBE" w:rsidP="009C0CBE">
      <w:pPr>
        <w:ind w:firstLine="420"/>
        <w:rPr>
          <w:rFonts w:ascii="宋体" w:hAnsi="宋体"/>
          <w:kern w:val="0"/>
          <w:sz w:val="24"/>
        </w:rPr>
      </w:pPr>
      <w:r>
        <w:rPr>
          <w:rFonts w:ascii="Nimbus Roman No9 L" w:hAnsi="Nimbus Roman No9 L" w:cs="Nimbus Roman No9 L"/>
          <w:kern w:val="0"/>
          <w:sz w:val="24"/>
        </w:rPr>
        <w:t>加压面平行度</w:t>
      </w:r>
      <w:r>
        <w:rPr>
          <w:rFonts w:hint="eastAsia"/>
          <w:bCs/>
          <w:sz w:val="24"/>
        </w:rPr>
        <w:t>测量</w:t>
      </w:r>
      <w:r>
        <w:rPr>
          <w:rFonts w:ascii="宋体" w:hAnsi="宋体" w:hint="eastAsia"/>
          <w:sz w:val="24"/>
        </w:rPr>
        <w:t>的扩展不确定度为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=0.06</w:t>
      </w:r>
      <w:r>
        <w:rPr>
          <w:sz w:val="24"/>
        </w:rPr>
        <w:t>mm</w:t>
      </w:r>
      <w:r>
        <w:rPr>
          <w:rFonts w:hint="eastAsia"/>
          <w:sz w:val="24"/>
        </w:rPr>
        <w:t>（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）。</w:t>
      </w: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</w:p>
    <w:p w:rsidR="009C0CBE" w:rsidRDefault="009C0CBE" w:rsidP="009C0CBE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附录</w:t>
      </w:r>
      <w:r>
        <w:rPr>
          <w:rFonts w:ascii="黑体" w:eastAsia="黑体" w:hAnsi="宋体"/>
          <w:sz w:val="28"/>
          <w:szCs w:val="28"/>
        </w:rPr>
        <w:t>E</w:t>
      </w:r>
    </w:p>
    <w:p w:rsidR="009C0CBE" w:rsidRPr="002B512A" w:rsidRDefault="009C0CBE" w:rsidP="009C0CBE">
      <w:pPr>
        <w:spacing w:line="360" w:lineRule="auto"/>
        <w:jc w:val="center"/>
        <w:rPr>
          <w:b/>
          <w:bCs/>
          <w:sz w:val="30"/>
          <w:szCs w:val="30"/>
        </w:rPr>
      </w:pPr>
      <w:r w:rsidRPr="002B512A">
        <w:rPr>
          <w:rFonts w:hint="eastAsia"/>
          <w:b/>
          <w:bCs/>
          <w:sz w:val="30"/>
          <w:szCs w:val="30"/>
        </w:rPr>
        <w:t>立柱式液压平板硫化机计时测量不确定度评定实例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E.1 测量过程</w:t>
      </w:r>
    </w:p>
    <w:p w:rsidR="009C0CBE" w:rsidRDefault="009C0CBE" w:rsidP="009C0CBE">
      <w:pPr>
        <w:spacing w:line="360" w:lineRule="auto"/>
        <w:ind w:firstLine="420"/>
        <w:jc w:val="left"/>
        <w:rPr>
          <w:rFonts w:ascii="Nimbus Roman No9 L" w:hAnsi="Nimbus Roman No9 L" w:cs="Nimbus Roman No9 L" w:hint="eastAsia"/>
          <w:sz w:val="24"/>
        </w:rPr>
      </w:pPr>
      <w:r>
        <w:rPr>
          <w:sz w:val="24"/>
        </w:rPr>
        <w:t>用</w:t>
      </w:r>
      <w:r>
        <w:rPr>
          <w:rFonts w:hint="eastAsia"/>
          <w:sz w:val="24"/>
        </w:rPr>
        <w:t>电子秒表</w:t>
      </w:r>
      <w:r>
        <w:rPr>
          <w:sz w:val="24"/>
        </w:rPr>
        <w:t>（</w:t>
      </w:r>
      <w:r>
        <w:rPr>
          <w:rFonts w:hint="eastAsia"/>
          <w:sz w:val="24"/>
        </w:rPr>
        <w:t>量程：（</w:t>
      </w:r>
      <w:r>
        <w:rPr>
          <w:rFonts w:hint="eastAsia"/>
          <w:sz w:val="24"/>
        </w:rPr>
        <w:t>0</w:t>
      </w:r>
      <w:r>
        <w:rPr>
          <w:sz w:val="24"/>
        </w:rPr>
        <w:t>～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min </w:t>
      </w:r>
      <w:r>
        <w:rPr>
          <w:rFonts w:hint="eastAsia"/>
          <w:sz w:val="24"/>
        </w:rPr>
        <w:t>，最大允许误差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0.1s</w:t>
      </w:r>
      <w:r>
        <w:rPr>
          <w:sz w:val="24"/>
        </w:rPr>
        <w:t>）</w:t>
      </w:r>
      <w:r>
        <w:rPr>
          <w:rFonts w:ascii="宋体" w:hAnsi="宋体" w:hint="eastAsia"/>
          <w:color w:val="000000" w:themeColor="text1"/>
          <w:kern w:val="0"/>
          <w:sz w:val="24"/>
        </w:rPr>
        <w:t>进行测量，硫化开始时计时，硫化结束并泄压停止计时，重复测量3次，取平均值为测量结果</w:t>
      </w:r>
      <w:r>
        <w:rPr>
          <w:rFonts w:ascii="Nimbus Roman No9 L" w:hAnsi="Nimbus Roman No9 L" w:cs="Nimbus Roman No9 L" w:hint="eastAsia"/>
          <w:kern w:val="0"/>
          <w:sz w:val="24"/>
        </w:rPr>
        <w:t>。计时器设定值与电子秒表测得的实际值之差即为计时器的示值误差。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E.2 数学模型</w:t>
      </w:r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计时测量数学模型：</w:t>
      </w:r>
    </w:p>
    <w:p w:rsidR="009C0CBE" w:rsidRDefault="009C0CBE" w:rsidP="009C0CBE">
      <w:pPr>
        <w:spacing w:line="360" w:lineRule="auto"/>
        <w:ind w:leftChars="200" w:left="420"/>
        <w:jc w:val="left"/>
        <w:outlineLvl w:val="0"/>
        <w:rPr>
          <w:rFonts w:ascii="宋体" w:hAnsi="宋体"/>
          <w:color w:val="000000" w:themeColor="text1"/>
          <w:kern w:val="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∆</m:t>
        </m:r>
        <m:r>
          <w:rPr>
            <w:rFonts w:ascii="Cambria Math" w:hAnsi="Cambria Math"/>
            <w:color w:val="000000" w:themeColor="text1"/>
            <w:kern w:val="0"/>
            <w:sz w:val="24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-</m:t>
        </m:r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0</m:t>
            </m:r>
          </m:sub>
        </m:sSub>
      </m:oMath>
      <w:r>
        <w:rPr>
          <w:rFonts w:ascii="宋体" w:hAnsi="宋体" w:hint="eastAsia"/>
          <w:color w:val="000000" w:themeColor="text1"/>
          <w:kern w:val="0"/>
          <w:sz w:val="24"/>
        </w:rPr>
        <w:t xml:space="preserve">                      </w:t>
      </w:r>
      <w:r>
        <w:rPr>
          <w:rFonts w:ascii="宋体" w:hAnsi="宋体" w:hint="eastAsia"/>
          <w:kern w:val="0"/>
          <w:sz w:val="24"/>
        </w:rPr>
        <w:t>(E.1)</w:t>
      </w:r>
    </w:p>
    <w:p w:rsidR="009C0CBE" w:rsidRDefault="009C0CBE" w:rsidP="009C0CBE">
      <w:pPr>
        <w:spacing w:line="360" w:lineRule="auto"/>
        <w:ind w:firstLineChars="425" w:firstLine="1020"/>
        <w:outlineLvl w:val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式中：</w:t>
      </w:r>
    </w:p>
    <w:p w:rsidR="009C0CBE" w:rsidRDefault="009C0CBE" w:rsidP="009C0CBE">
      <w:pPr>
        <w:spacing w:line="360" w:lineRule="auto"/>
        <w:ind w:firstLine="420"/>
        <w:outlineLvl w:val="0"/>
        <w:rPr>
          <w:rFonts w:ascii="宋体" w:hAnsi="宋体"/>
          <w:kern w:val="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 w:val="24"/>
          </w:rPr>
          <m:t>∆</m:t>
        </m:r>
        <m:r>
          <w:rPr>
            <w:rFonts w:ascii="Cambria Math" w:hAnsi="Cambria Math"/>
            <w:color w:val="000000" w:themeColor="text1"/>
            <w:kern w:val="0"/>
            <w:sz w:val="24"/>
          </w:rPr>
          <m:t>T</m:t>
        </m:r>
      </m:oMath>
      <w:r>
        <w:rPr>
          <w:sz w:val="24"/>
        </w:rPr>
        <w:t>——</w:t>
      </w:r>
      <w:r>
        <w:rPr>
          <w:rFonts w:ascii="宋体" w:hAnsi="宋体" w:hint="eastAsia"/>
          <w:kern w:val="0"/>
          <w:sz w:val="24"/>
        </w:rPr>
        <w:t>计时器示值误差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sz w:val="24"/>
        </w:rPr>
        <w:t>s</w:t>
      </w:r>
      <w:r>
        <w:rPr>
          <w:rFonts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；</w:t>
      </w:r>
    </w:p>
    <w:p w:rsidR="009C0CBE" w:rsidRDefault="009762F3" w:rsidP="009C0CBE">
      <w:pPr>
        <w:spacing w:line="360" w:lineRule="auto"/>
        <w:ind w:firstLine="420"/>
        <w:outlineLvl w:val="0"/>
        <w:rPr>
          <w:rFonts w:ascii="宋体" w:hAnsi="宋体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s</m:t>
            </m:r>
          </m:sub>
        </m:sSub>
      </m:oMath>
      <w:r w:rsidR="009C0CBE">
        <w:rPr>
          <w:rFonts w:hint="eastAsia"/>
          <w:color w:val="000000" w:themeColor="text1"/>
          <w:kern w:val="0"/>
          <w:sz w:val="24"/>
        </w:rPr>
        <w:t xml:space="preserve"> </w:t>
      </w:r>
      <w:r w:rsidR="009C0CBE">
        <w:rPr>
          <w:sz w:val="24"/>
        </w:rPr>
        <w:t>——</w:t>
      </w:r>
      <w:r w:rsidR="009C0CBE">
        <w:rPr>
          <w:rFonts w:ascii="宋体" w:hAnsi="宋体" w:hint="eastAsia"/>
          <w:kern w:val="0"/>
          <w:sz w:val="24"/>
        </w:rPr>
        <w:t>计时器设定时间，通常为900（</w:t>
      </w:r>
      <w:r w:rsidR="009C0CBE">
        <w:rPr>
          <w:rFonts w:hint="eastAsia"/>
          <w:sz w:val="24"/>
        </w:rPr>
        <w:t>s</w:t>
      </w:r>
      <w:r w:rsidR="009C0CBE">
        <w:rPr>
          <w:rFonts w:ascii="宋体" w:hAnsi="宋体" w:hint="eastAsia"/>
          <w:kern w:val="0"/>
          <w:sz w:val="24"/>
        </w:rPr>
        <w:t>）；</w:t>
      </w:r>
    </w:p>
    <w:p w:rsidR="009C0CBE" w:rsidRDefault="009762F3" w:rsidP="009C0CBE">
      <w:pPr>
        <w:spacing w:line="360" w:lineRule="auto"/>
        <w:ind w:leftChars="200" w:left="420"/>
        <w:outlineLvl w:val="0"/>
        <w:rPr>
          <w:rFonts w:ascii="宋体" w:hAnsi="宋体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 w:val="24"/>
              </w:rPr>
              <m:t>0</m:t>
            </m:r>
          </m:sub>
        </m:sSub>
      </m:oMath>
      <w:r w:rsidR="009C0CBE">
        <w:rPr>
          <w:rFonts w:hint="eastAsia"/>
          <w:color w:val="000000" w:themeColor="text1"/>
          <w:kern w:val="0"/>
          <w:sz w:val="24"/>
        </w:rPr>
        <w:t xml:space="preserve"> </w:t>
      </w:r>
      <w:r w:rsidR="009C0CBE">
        <w:rPr>
          <w:sz w:val="24"/>
        </w:rPr>
        <w:t>——</w:t>
      </w:r>
      <w:r w:rsidR="009C0CBE">
        <w:rPr>
          <w:rFonts w:ascii="宋体" w:hAnsi="宋体" w:hint="eastAsia"/>
          <w:kern w:val="0"/>
          <w:sz w:val="24"/>
        </w:rPr>
        <w:t>电子秒表测得的实际时间（</w:t>
      </w:r>
      <w:r w:rsidR="009C0CBE">
        <w:rPr>
          <w:rFonts w:hint="eastAsia"/>
          <w:sz w:val="24"/>
        </w:rPr>
        <w:t>s</w:t>
      </w:r>
      <w:r w:rsidR="009C0CBE">
        <w:rPr>
          <w:rFonts w:ascii="宋体" w:hAnsi="宋体" w:hint="eastAsia"/>
          <w:kern w:val="0"/>
          <w:sz w:val="24"/>
        </w:rPr>
        <w:t>）。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E.3 灵敏系数</w:t>
      </w:r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由数学模型可以得到灵敏系数：</w:t>
      </w:r>
    </w:p>
    <w:p w:rsidR="009C0CBE" w:rsidRDefault="009762F3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0"/>
                    <w:sz w:val="24"/>
                  </w:rPr>
                  <m:t>∆T</m:t>
                </m:r>
              </m:e>
            </m:box>
          </m:num>
          <m:den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sz w:val="28"/>
                        <w:szCs w:val="28"/>
                      </w:rPr>
                      <m:t>s</m:t>
                    </m:r>
                  </m:sub>
                </m:sSub>
              </m:e>
            </m:box>
          </m:den>
        </m:f>
      </m:oMath>
      <w:r w:rsidR="009C0CBE">
        <w:rPr>
          <w:rFonts w:asciiTheme="minorEastAsia" w:eastAsiaTheme="minorEastAsia" w:hAnsiTheme="minorEastAsia" w:hint="eastAsia"/>
          <w:sz w:val="28"/>
          <w:szCs w:val="28"/>
        </w:rPr>
        <w:t>=1</w:t>
      </w:r>
    </w:p>
    <w:p w:rsidR="009C0CBE" w:rsidRDefault="009762F3" w:rsidP="009C0CBE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Theme="minorEastAsia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EastAsia"/>
                <w:sz w:val="28"/>
                <w:szCs w:val="28"/>
              </w:rPr>
            </m:ctrlPr>
          </m:fPr>
          <m:num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0"/>
                    <w:sz w:val="24"/>
                  </w:rPr>
                  <m:t>∆T</m:t>
                </m:r>
              </m:e>
            </m:box>
          </m:num>
          <m:den>
            <m:box>
              <m:boxPr>
                <m:diff m:val="on"/>
                <m:ctrlPr>
                  <w:rPr>
                    <w:rFonts w:ascii="Cambria Math" w:eastAsiaTheme="minorEastAsia" w:hAnsiTheme="minorEastAsia"/>
                    <w:sz w:val="28"/>
                    <w:szCs w:val="28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sz w:val="28"/>
                        <w:szCs w:val="28"/>
                      </w:rPr>
                      <m:t>0</m:t>
                    </m:r>
                  </m:sub>
                </m:sSub>
              </m:e>
            </m:box>
          </m:den>
        </m:f>
      </m:oMath>
      <w:r w:rsidR="009C0CBE">
        <w:rPr>
          <w:rFonts w:asciiTheme="minorEastAsia" w:eastAsiaTheme="minorEastAsia" w:hAnsiTheme="minorEastAsia" w:hint="eastAsia"/>
          <w:sz w:val="28"/>
          <w:szCs w:val="28"/>
        </w:rPr>
        <w:t>=-1</w:t>
      </w:r>
    </w:p>
    <w:p w:rsidR="009C0CBE" w:rsidRDefault="009C0CBE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故：</w:t>
      </w:r>
    </w:p>
    <w:p w:rsidR="009C0CBE" w:rsidRDefault="009762F3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ind w:firstLineChars="200" w:firstLine="480"/>
        <w:jc w:val="left"/>
        <w:rPr>
          <w:rFonts w:hAnsi="DejaVu Math TeX Gyre"/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</m:sSub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w:rPr>
                <w:rFonts w:ascii="Cambria Math" w:hAnsi="Cambria Math" w:hint="eastAsia"/>
                <w:color w:val="000000" w:themeColor="text1"/>
                <w:kern w:val="0"/>
                <w:sz w:val="24"/>
              </w:rPr>
              <m:t>s</m:t>
            </m:r>
          </m:sub>
        </m:sSub>
        <m:r>
          <w:rPr>
            <w:rFonts w:ascii="Cambria Math" w:hAnsi="Cambria Math"/>
            <w:sz w:val="24"/>
          </w:rPr>
          <m:t>)+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w:rPr>
                <w:rFonts w:ascii="Cambria Math" w:hAnsi="Cambria Math" w:hint="eastAsia"/>
                <w:color w:val="000000" w:themeColor="text1"/>
                <w:kern w:val="0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="009C0CBE">
        <w:rPr>
          <w:rFonts w:hAnsi="DejaVu Math TeX Gyre" w:hint="eastAsia"/>
          <w:sz w:val="24"/>
        </w:rPr>
        <w:t xml:space="preserve">               </w:t>
      </w:r>
      <w:r w:rsidR="009C0CBE">
        <w:rPr>
          <w:rFonts w:ascii="宋体" w:hAnsi="宋体" w:hint="eastAsia"/>
          <w:kern w:val="0"/>
          <w:sz w:val="24"/>
        </w:rPr>
        <w:t>(E.2)</w:t>
      </w:r>
    </w:p>
    <w:p w:rsidR="009C0CBE" w:rsidRDefault="009C0CBE" w:rsidP="009C0CBE">
      <w:pPr>
        <w:spacing w:line="360" w:lineRule="auto"/>
        <w:ind w:firstLine="420"/>
        <w:rPr>
          <w:rFonts w:ascii="Nimbus Roman No9 L" w:hAnsi="Nimbus Roman No9 L" w:cs="Nimbus Roman No9 L" w:hint="eastAsia"/>
          <w:sz w:val="24"/>
        </w:rPr>
      </w:pPr>
      <w:r>
        <w:rPr>
          <w:rFonts w:ascii="Nimbus Roman No9 L" w:hAnsi="Nimbus Roman No9 L" w:cs="Nimbus Roman No9 L"/>
          <w:sz w:val="24"/>
        </w:rPr>
        <w:t>其中</w:t>
      </w:r>
      <m:oMath>
        <m:sSub>
          <m:sSubPr>
            <m:ctrlPr>
              <w:rPr>
                <w:rFonts w:ascii="Cambria Math" w:hAnsi="Cambria Math" w:cs="Nimbus Roman No9 L"/>
                <w:sz w:val="24"/>
              </w:rPr>
            </m:ctrlPr>
          </m:sSubPr>
          <m:e>
            <m:r>
              <w:rPr>
                <w:rFonts w:ascii="Cambria Math" w:hAnsi="Cambria Math" w:cs="Nimbus Roman No9 L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Nimbus Roman No9 L"/>
                <w:sz w:val="24"/>
              </w:rPr>
              <m:t>s</m:t>
            </m:r>
          </m:sub>
        </m:sSub>
      </m:oMath>
      <w:r>
        <w:rPr>
          <w:rFonts w:ascii="Nimbus Roman No9 L" w:hAnsi="Nimbus Roman No9 L" w:cs="Nimbus Roman No9 L"/>
          <w:sz w:val="24"/>
        </w:rPr>
        <w:t>为设定值，对不测定度评定结果不产生影响，所以</w:t>
      </w:r>
    </w:p>
    <w:p w:rsidR="009C0CBE" w:rsidRDefault="009C0CBE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ind w:firstLineChars="200" w:firstLine="480"/>
        <w:jc w:val="left"/>
        <w:rPr>
          <w:rFonts w:hAnsi="Cambria Math" w:hint="eastAsia"/>
          <w:i/>
          <w:color w:val="000000" w:themeColor="text1"/>
          <w:kern w:val="0"/>
          <w:sz w:val="24"/>
        </w:rPr>
      </w:pPr>
      <w:r>
        <w:rPr>
          <w:rFonts w:ascii="Nimbus Roman No9 L" w:hAnsi="Nimbus Roman No9 L" w:cs="Nimbus Roman No9 L" w:hint="eastAs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 w:hint="eastAsia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 w:hint="eastAsia"/>
            <w:sz w:val="24"/>
          </w:rPr>
          <m:t>u</m:t>
        </m:r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)</m:t>
        </m:r>
      </m:oMath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E.4 输入量标准不确定度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E.4.1 标准不确定度来源</w:t>
      </w:r>
    </w:p>
    <w:p w:rsidR="009C0CBE" w:rsidRDefault="009C0CBE" w:rsidP="009C0CBE">
      <w:pPr>
        <w:spacing w:line="360" w:lineRule="auto"/>
        <w:ind w:firstLineChars="200" w:firstLine="480"/>
        <w:rPr>
          <w:rFonts w:hAnsi="Cambria Math" w:hint="eastAsia"/>
          <w:sz w:val="24"/>
        </w:rPr>
      </w:pPr>
      <w:r>
        <w:rPr>
          <w:rFonts w:ascii="宋体" w:hAnsi="宋体" w:hint="eastAsia"/>
          <w:kern w:val="0"/>
          <w:sz w:val="24"/>
        </w:rPr>
        <w:t>计时测量结果的不确定度由测量重复性引入的标准不确定度分量</w:t>
      </w:r>
      <m:oMath>
        <m:sSub>
          <m:sSubPr>
            <m:ctrlPr>
              <w:rPr>
                <w:rFonts w:ascii="Cambria Math" w:hAnsi="宋体" w:hint="eastAsia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宋体"/>
                <w:kern w:val="0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sz w:val="24"/>
        </w:rPr>
        <w:t>、电子秒表</w:t>
      </w:r>
      <w:r>
        <w:rPr>
          <w:rFonts w:hAnsi="Cambria Math" w:hint="eastAsia"/>
          <w:iCs/>
          <w:sz w:val="24"/>
        </w:rPr>
        <w:t>最大允许误差</w:t>
      </w:r>
      <w:r>
        <w:rPr>
          <w:rFonts w:hAnsi="Cambria Math" w:hint="eastAsia"/>
          <w:sz w:val="24"/>
        </w:rPr>
        <w:t>引入的标准不确定度分量</w:t>
      </w:r>
      <m:oMath>
        <m:sSub>
          <m:sSubPr>
            <m:ctrlPr>
              <w:rPr>
                <w:rFonts w:ascii="Cambria Math" w:hAnsi="宋体" w:hint="eastAsia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 w:hint="eastAsia"/>
                <w:kern w:val="0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>
        <w:rPr>
          <w:rFonts w:hAnsi="Cambria Math" w:hint="eastAsia"/>
          <w:sz w:val="24"/>
        </w:rPr>
        <w:t>组成。</w:t>
      </w:r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E.4.2</w:t>
      </w:r>
      <w:r>
        <w:rPr>
          <w:rFonts w:ascii="宋体" w:hAnsi="宋体" w:hint="eastAsia"/>
          <w:kern w:val="0"/>
          <w:sz w:val="24"/>
        </w:rPr>
        <w:t>计时</w:t>
      </w:r>
      <w:r>
        <w:rPr>
          <w:rFonts w:ascii="宋体" w:hAnsi="宋体" w:hint="eastAsia"/>
          <w:sz w:val="24"/>
        </w:rPr>
        <w:t>测量重复性引入的标准不确定度分量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</w:p>
    <w:p w:rsidR="009C0CBE" w:rsidRDefault="009C0CBE" w:rsidP="009C0CBE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</w:t>
      </w:r>
      <w:r>
        <w:rPr>
          <w:rFonts w:hint="eastAsia"/>
          <w:sz w:val="24"/>
        </w:rPr>
        <w:t>电子秒表测量立柱式液压热板硫化机的计时器</w:t>
      </w:r>
      <w:r>
        <w:rPr>
          <w:rFonts w:hint="eastAsia"/>
          <w:sz w:val="24"/>
        </w:rPr>
        <w:t>900s</w:t>
      </w:r>
      <w:r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 w:hint="eastAsia"/>
          <w:sz w:val="24"/>
        </w:rPr>
        <w:t>重复测量</w:t>
      </w:r>
      <w:r>
        <w:rPr>
          <w:rFonts w:hint="eastAsia"/>
          <w:sz w:val="24"/>
        </w:rPr>
        <w:t>10</w:t>
      </w:r>
      <w:r>
        <w:rPr>
          <w:rFonts w:ascii="宋体" w:hAnsi="宋体" w:hint="eastAsia"/>
          <w:sz w:val="24"/>
        </w:rPr>
        <w:t>次，测量数据如</w:t>
      </w:r>
      <w:r>
        <w:rPr>
          <w:rFonts w:ascii="宋体" w:hAnsi="宋体" w:hint="eastAsia"/>
          <w:sz w:val="24"/>
        </w:rPr>
        <w:lastRenderedPageBreak/>
        <w:t>下：</w:t>
      </w:r>
      <w:r>
        <w:rPr>
          <w:rFonts w:hint="eastAsia"/>
          <w:sz w:val="24"/>
        </w:rPr>
        <w:t>899.92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899.96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900.17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900.11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900.12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899</w:t>
      </w:r>
      <w:r>
        <w:rPr>
          <w:sz w:val="24"/>
        </w:rPr>
        <w:t>.</w:t>
      </w:r>
      <w:r>
        <w:rPr>
          <w:rFonts w:hint="eastAsia"/>
          <w:sz w:val="24"/>
        </w:rPr>
        <w:t>89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900.17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900.18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900.08 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900.06 s</w:t>
      </w:r>
      <w:r>
        <w:rPr>
          <w:rFonts w:hint="eastAsia"/>
          <w:sz w:val="24"/>
        </w:rPr>
        <w:t>。</w:t>
      </w:r>
      <w:r>
        <w:rPr>
          <w:rFonts w:ascii="宋体" w:hAnsi="宋体" w:hint="eastAsia"/>
          <w:sz w:val="24"/>
        </w:rPr>
        <w:t>其实验标准偏差为：</w:t>
      </w:r>
    </w:p>
    <w:p w:rsidR="009C0CBE" w:rsidRDefault="009C0CBE" w:rsidP="009C0CBE">
      <w:pPr>
        <w:spacing w:line="360" w:lineRule="auto"/>
        <w:rPr>
          <w:rFonts w:hAnsi="DejaVu Math TeX Gyre"/>
          <w:sz w:val="24"/>
        </w:rPr>
      </w:pPr>
      <m:oMath>
        <m:r>
          <w:rPr>
            <w:rFonts w:ascii="Cambria Math" w:hAnsi="Cambria Math"/>
            <w:kern w:val="0"/>
            <w:sz w:val="24"/>
          </w:rPr>
          <m:t>s</m:t>
        </m:r>
        <m:r>
          <m:rPr>
            <m:sty m:val="p"/>
          </m:rPr>
          <w:rPr>
            <w:rFonts w:ascii="Cambria Math" w:hAnsi="Cambria Math"/>
            <w:kern w:val="0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kern w:val="0"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kern w:val="0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x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4"/>
                      </w:rPr>
                      <m:t>)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4"/>
                  </w:rPr>
                  <m:t>10-1</m:t>
                </m:r>
              </m:den>
            </m:f>
          </m:e>
        </m:rad>
        <m:r>
          <w:rPr>
            <w:rFonts w:ascii="Cambria Math" w:hAnsi="Cambria Math"/>
            <w:sz w:val="24"/>
          </w:rPr>
          <m:t>=0.</m:t>
        </m:r>
        <m:r>
          <w:rPr>
            <w:rFonts w:ascii="Cambria Math" w:hAnsi="Cambria Math" w:hint="eastAsia"/>
            <w:sz w:val="24"/>
          </w:rPr>
          <m:t>11</m:t>
        </m:r>
        <m:r>
          <m:rPr>
            <m:sty m:val="p"/>
          </m:rPr>
          <w:rPr>
            <w:rFonts w:ascii="Cambria Math" w:hAnsi="Cambria Math" w:hint="eastAsia"/>
            <w:sz w:val="24"/>
          </w:rPr>
          <m:t>s</m:t>
        </m:r>
      </m:oMath>
      <w:r>
        <w:rPr>
          <w:rFonts w:hAnsi="DejaVu Math TeX Gyre" w:hint="eastAsia"/>
          <w:sz w:val="24"/>
        </w:rPr>
        <w:t xml:space="preserve">              </w:t>
      </w:r>
      <w:r>
        <w:rPr>
          <w:rFonts w:ascii="宋体" w:hAnsi="宋体" w:hint="eastAsia"/>
          <w:kern w:val="0"/>
          <w:sz w:val="24"/>
        </w:rPr>
        <w:t>(E.3)</w:t>
      </w:r>
    </w:p>
    <w:p w:rsidR="009C0CBE" w:rsidRDefault="009762F3" w:rsidP="009C0CBE">
      <w:pPr>
        <w:spacing w:line="360" w:lineRule="auto"/>
        <w:ind w:firstLine="495"/>
        <w:jc w:val="left"/>
        <w:rPr>
          <w:rFonts w:hAnsi="DejaVu Math TeX Gyre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 w:val="24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kern w:val="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kern w:val="0"/>
                      <w:sz w:val="24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 w:hint="eastAsia"/>
              <w:sz w:val="24"/>
            </w:rPr>
            <m:t>=0.064s</m:t>
          </m:r>
        </m:oMath>
      </m:oMathPara>
    </w:p>
    <w:p w:rsidR="009C0CBE" w:rsidRDefault="009C0CBE" w:rsidP="009C0C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E.4.3 由标准器引入的标准不确定度分量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 w:hint="eastAsia"/>
                <w:sz w:val="24"/>
              </w:rPr>
              <m:t>2</m:t>
            </m:r>
          </m:sub>
        </m:sSub>
      </m:oMath>
    </w:p>
    <w:p w:rsidR="009C0CBE" w:rsidRDefault="009C0CBE" w:rsidP="009C0CBE">
      <w:pPr>
        <w:spacing w:line="360" w:lineRule="auto"/>
        <w:ind w:firstLine="420"/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</w:pP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根据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JJG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 xml:space="preserve"> 237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-20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10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《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秒表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检定规程》表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1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的规定，测量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间隔为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(0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～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60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)m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in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的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秒表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最大允许误差为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±0.</w:t>
      </w:r>
      <w:r>
        <w:rPr>
          <w:rFonts w:ascii="Nimbus Roman No9 L" w:hAnsi="Nimbus Roman No9 L" w:cs="Nimbus Roman No9 L" w:hint="eastAsia"/>
          <w:color w:val="000000" w:themeColor="text1"/>
          <w:kern w:val="0"/>
          <w:sz w:val="24"/>
        </w:rPr>
        <w:t>10s</w:t>
      </w:r>
      <w:r>
        <w:rPr>
          <w:rFonts w:ascii="Nimbus Roman No9 L" w:hAnsi="Nimbus Roman No9 L" w:cs="Nimbus Roman No9 L"/>
          <w:color w:val="000000" w:themeColor="text1"/>
          <w:kern w:val="0"/>
          <w:sz w:val="24"/>
        </w:rPr>
        <w:t>，其误差服从均匀分布，由此引入标准不确定度分量为：</w:t>
      </w:r>
    </w:p>
    <w:p w:rsidR="009C0CBE" w:rsidRDefault="009762F3" w:rsidP="009C0CBE">
      <w:pPr>
        <w:spacing w:line="360" w:lineRule="auto"/>
        <w:jc w:val="left"/>
        <w:rPr>
          <w:rFonts w:ascii="宋体" w:hAnsi="宋体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 w:hint="eastAsia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0.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4"/>
          </w:rPr>
          <m:t>mm</m:t>
        </m:r>
        <m:r>
          <m:rPr>
            <m:sty m:val="p"/>
          </m:rPr>
          <w:rPr>
            <w:rFonts w:ascii="Cambria Math" w:hAnsi="Cambria Math" w:hint="eastAsia"/>
            <w:sz w:val="24"/>
          </w:rPr>
          <m:t>=0.058s</m:t>
        </m:r>
      </m:oMath>
      <w:r w:rsidR="009C0CBE">
        <w:rPr>
          <w:rFonts w:ascii="宋体" w:hAnsi="宋体" w:hint="eastAsia"/>
          <w:sz w:val="24"/>
        </w:rPr>
        <w:t xml:space="preserve">               </w:t>
      </w:r>
      <w:r w:rsidR="009C0CBE">
        <w:rPr>
          <w:rFonts w:ascii="宋体" w:hAnsi="宋体" w:hint="eastAsia"/>
          <w:kern w:val="0"/>
          <w:sz w:val="24"/>
        </w:rPr>
        <w:t>(E.4)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E.5 合成标准不确定度</w:t>
      </w:r>
    </w:p>
    <w:p w:rsidR="009C0CBE" w:rsidRDefault="009C0CBE" w:rsidP="009C0CBE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E.5.1标准不确定度分量汇总表</w:t>
      </w:r>
    </w:p>
    <w:tbl>
      <w:tblPr>
        <w:tblStyle w:val="a6"/>
        <w:tblW w:w="5000" w:type="pct"/>
        <w:tblLook w:val="04A0"/>
      </w:tblPr>
      <w:tblGrid>
        <w:gridCol w:w="3174"/>
        <w:gridCol w:w="2767"/>
        <w:gridCol w:w="3459"/>
      </w:tblGrid>
      <w:tr w:rsidR="009C0CBE" w:rsidTr="000A6233">
        <w:tc>
          <w:tcPr>
            <w:tcW w:w="1688" w:type="pct"/>
          </w:tcPr>
          <w:p w:rsidR="009C0CBE" w:rsidRDefault="009C0CBE" w:rsidP="000A62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标准不确定度分量</w:t>
            </w:r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不确定度来源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不确定度值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9C0CBE" w:rsidTr="000A6233">
        <w:tc>
          <w:tcPr>
            <w:tcW w:w="1688" w:type="pct"/>
          </w:tcPr>
          <w:p w:rsidR="009C0CBE" w:rsidRDefault="009762F3" w:rsidP="000A6233">
            <w:pPr>
              <w:spacing w:line="360" w:lineRule="auto"/>
              <w:rPr>
                <w:rFonts w:ascii="宋体" w:hAnsi="宋体"/>
                <w:i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测量重复性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  <w:t>0.064</w:t>
            </w:r>
          </w:p>
        </w:tc>
      </w:tr>
      <w:tr w:rsidR="009C0CBE" w:rsidTr="000A6233">
        <w:tc>
          <w:tcPr>
            <w:tcW w:w="1688" w:type="pct"/>
          </w:tcPr>
          <w:p w:rsidR="009C0CBE" w:rsidRDefault="009762F3" w:rsidP="000A62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72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标准器</w:t>
            </w:r>
          </w:p>
        </w:tc>
        <w:tc>
          <w:tcPr>
            <w:tcW w:w="1840" w:type="pct"/>
          </w:tcPr>
          <w:p w:rsidR="009C0CBE" w:rsidRDefault="009C0CBE" w:rsidP="000A6233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Nimbus Roman No9 L" w:hAnsi="Nimbus Roman No9 L" w:cs="Nimbus Roman No9 L" w:hint="eastAsia"/>
                <w:color w:val="000000" w:themeColor="text1"/>
                <w:kern w:val="0"/>
                <w:sz w:val="24"/>
              </w:rPr>
              <w:t>0.058</w:t>
            </w:r>
          </w:p>
        </w:tc>
      </w:tr>
    </w:tbl>
    <w:p w:rsidR="009C0CBE" w:rsidRDefault="009C0CBE" w:rsidP="009C0CBE">
      <w:pPr>
        <w:tabs>
          <w:tab w:val="left" w:pos="3119"/>
          <w:tab w:val="left" w:pos="3402"/>
          <w:tab w:val="left" w:pos="3544"/>
          <w:tab w:val="left" w:pos="3686"/>
        </w:tabs>
        <w:spacing w:line="360" w:lineRule="auto"/>
        <w:jc w:val="left"/>
        <w:rPr>
          <w:rFonts w:hAnsi="Cambria Math" w:hint="eastAsia"/>
          <w:i/>
          <w:color w:val="000000" w:themeColor="text1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E.5.2 合成标准不确定度</w:t>
      </w:r>
      <m:oMath>
        <m:r>
          <w:rPr>
            <w:rFonts w:ascii="Cambria Math" w:hAnsi="Cambria Math" w:hint="eastAsia"/>
            <w:sz w:val="24"/>
          </w:rPr>
          <m:t>u</m:t>
        </m:r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)</m:t>
        </m:r>
      </m:oMath>
    </w:p>
    <w:p w:rsidR="009C0CBE" w:rsidRDefault="009C0CBE" w:rsidP="009C0CBE">
      <w:pPr>
        <w:spacing w:line="360" w:lineRule="auto"/>
        <w:jc w:val="left"/>
        <w:rPr>
          <w:rFonts w:hAnsi="Cambria Math" w:hint="eastAsia"/>
          <w:color w:val="000000" w:themeColor="text1"/>
          <w:kern w:val="0"/>
          <w:sz w:val="24"/>
        </w:rPr>
      </w:pPr>
      <m:oMath>
        <m:r>
          <w:rPr>
            <w:rFonts w:ascii="Cambria Math" w:hAnsi="Cambria Math" w:hint="eastAsia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0"/>
                    <w:sz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 w:hint="eastAsia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 xml:space="preserve">=0.087s   </m:t>
        </m:r>
      </m:oMath>
      <w:r>
        <w:rPr>
          <w:rFonts w:hAnsi="Cambria Math" w:hint="eastAsia"/>
          <w:sz w:val="24"/>
        </w:rPr>
        <w:t xml:space="preserve">         </w:t>
      </w:r>
      <w:r>
        <w:rPr>
          <w:rFonts w:ascii="宋体" w:hAnsi="宋体" w:hint="eastAsia"/>
          <w:kern w:val="0"/>
          <w:sz w:val="24"/>
        </w:rPr>
        <w:t>(E.5)</w:t>
      </w:r>
    </w:p>
    <w:p w:rsidR="009C0CBE" w:rsidRDefault="009762F3" w:rsidP="009C0CBE">
      <w:pPr>
        <w:spacing w:line="360" w:lineRule="auto"/>
        <w:jc w:val="center"/>
        <w:rPr>
          <w:rFonts w:hAnsi="Cambria Math" w:hint="eastAsia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hint="eastAsia"/>
                  <w:i/>
                  <w:sz w:val="24"/>
                </w:rPr>
              </m:ctrlPr>
            </m:sSubPr>
            <m:e>
              <m:r>
                <w:rPr>
                  <w:rFonts w:ascii="Cambria Math" w:hAnsi="Cambria Math" w:hint="eastAsia"/>
                  <w:sz w:val="24"/>
                </w:rPr>
                <m:t>u</m:t>
              </m:r>
            </m:e>
            <m:sub>
              <m:r>
                <w:rPr>
                  <w:rFonts w:ascii="Cambria Math" w:hAnsi="Cambria Math" w:hint="eastAsia"/>
                  <w:sz w:val="24"/>
                </w:rPr>
                <m:t>c</m:t>
              </m:r>
            </m:sub>
          </m:sSub>
          <m:r>
            <w:rPr>
              <w:rFonts w:ascii="Cambria Math" w:hAnsi="Cambria Math" w:hint="eastAsia"/>
              <w:szCs w:val="21"/>
            </w:rPr>
            <m:t>=</m:t>
          </m:r>
          <m:r>
            <w:rPr>
              <w:rFonts w:ascii="Cambria Math" w:hAnsi="Cambria Math" w:hint="eastAsia"/>
              <w:sz w:val="24"/>
            </w:rPr>
            <m:t>u</m:t>
          </m:r>
          <m:r>
            <w:rPr>
              <w:rFonts w:ascii="Cambria Math" w:hAnsi="Cambria Math"/>
              <w:sz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kern w:val="0"/>
                  <w:sz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0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0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)=0.087s</m:t>
          </m:r>
        </m:oMath>
      </m:oMathPara>
    </w:p>
    <w:p w:rsidR="009C0CBE" w:rsidRDefault="009C0CBE" w:rsidP="009C0CB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E.6扩展不确定度</w:t>
      </w:r>
      <w:r>
        <w:rPr>
          <w:rFonts w:ascii="宋体" w:hAnsi="宋体" w:hint="eastAsia"/>
          <w:b/>
          <w:i/>
          <w:sz w:val="24"/>
        </w:rPr>
        <w:t>U</w:t>
      </w:r>
    </w:p>
    <w:p w:rsidR="009C0CBE" w:rsidRDefault="009C0CBE" w:rsidP="009C0CBE">
      <w:pPr>
        <w:spacing w:line="360" w:lineRule="auto"/>
        <w:jc w:val="left"/>
        <w:rPr>
          <w:sz w:val="24"/>
        </w:rPr>
      </w:pPr>
      <w:r>
        <w:rPr>
          <w:rFonts w:ascii="宋体" w:hAnsi="宋体" w:hint="eastAsia"/>
          <w:sz w:val="24"/>
        </w:rPr>
        <w:t>取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ascii="宋体" w:hAnsi="宋体" w:hint="eastAsia"/>
          <w:sz w:val="24"/>
        </w:rPr>
        <w:t>，则扩展不确定度</w:t>
      </w:r>
      <w:r>
        <w:rPr>
          <w:rFonts w:hint="eastAsia"/>
          <w:i/>
          <w:sz w:val="24"/>
        </w:rPr>
        <w:t>U</w:t>
      </w:r>
      <w:r>
        <w:rPr>
          <w:rFonts w:ascii="宋体" w:hAnsi="宋体" w:hint="eastAsia"/>
          <w:sz w:val="24"/>
        </w:rPr>
        <w:t>为：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>
        <w:rPr>
          <w:rFonts w:hint="eastAsia"/>
          <w:sz w:val="24"/>
        </w:rPr>
        <w:t>×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=0.</w:t>
      </w:r>
      <w:r>
        <w:rPr>
          <w:sz w:val="24"/>
        </w:rPr>
        <w:t>2s</w:t>
      </w:r>
    </w:p>
    <w:p w:rsidR="009C0CBE" w:rsidRDefault="009C0CBE" w:rsidP="009C0CB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E.7 测量结果报告</w:t>
      </w:r>
    </w:p>
    <w:p w:rsidR="009C0CBE" w:rsidRDefault="009C0CBE" w:rsidP="009C0CBE">
      <w:pPr>
        <w:rPr>
          <w:rFonts w:ascii="宋体" w:hAnsi="宋体"/>
          <w:sz w:val="24"/>
        </w:rPr>
      </w:pPr>
      <w:r>
        <w:rPr>
          <w:rFonts w:ascii="Nimbus Roman No9 L" w:hAnsi="Nimbus Roman No9 L" w:cs="Nimbus Roman No9 L"/>
          <w:kern w:val="0"/>
          <w:sz w:val="24"/>
        </w:rPr>
        <w:t>加压面平行度</w:t>
      </w:r>
      <w:r>
        <w:rPr>
          <w:rFonts w:hint="eastAsia"/>
          <w:bCs/>
          <w:sz w:val="24"/>
        </w:rPr>
        <w:t>测量</w:t>
      </w:r>
      <w:r>
        <w:rPr>
          <w:rFonts w:ascii="宋体" w:hAnsi="宋体" w:hint="eastAsia"/>
          <w:sz w:val="24"/>
        </w:rPr>
        <w:t>的扩展不确定度为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=0.</w:t>
      </w:r>
      <w:r>
        <w:rPr>
          <w:sz w:val="24"/>
        </w:rPr>
        <w:t>2s</w:t>
      </w:r>
      <w:r>
        <w:rPr>
          <w:rFonts w:hint="eastAsia"/>
          <w:sz w:val="24"/>
        </w:rPr>
        <w:t>（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）。</w:t>
      </w:r>
    </w:p>
    <w:p w:rsidR="00566679" w:rsidRDefault="009762F3">
      <w:pPr>
        <w:spacing w:line="360" w:lineRule="auto"/>
        <w:rPr>
          <w:rFonts w:asciiTheme="minorEastAsia" w:hAnsiTheme="minorEastAsia"/>
          <w:sz w:val="24"/>
        </w:rPr>
      </w:pPr>
      <w:r w:rsidRPr="009762F3">
        <w:rPr>
          <w:szCs w:val="21"/>
        </w:rPr>
        <w:pict>
          <v:line id="_x0000_s1026" style="position:absolute;left:0;text-align:left;z-index:251660288" from="155.4pt,7.85pt" to="290.4pt,7.85pt" strokeweight="1.5pt"/>
        </w:pict>
      </w:r>
    </w:p>
    <w:p w:rsidR="00566679" w:rsidRDefault="00566679">
      <w:pPr>
        <w:spacing w:line="360" w:lineRule="auto"/>
        <w:rPr>
          <w:rFonts w:asciiTheme="minorEastAsia" w:hAnsiTheme="minorEastAsia"/>
          <w:sz w:val="24"/>
        </w:rPr>
      </w:pPr>
    </w:p>
    <w:sectPr w:rsidR="00566679" w:rsidSect="00566679">
      <w:footerReference w:type="default" r:id="rId7"/>
      <w:headerReference w:type="first" r:id="rId8"/>
      <w:footerReference w:type="first" r:id="rId9"/>
      <w:pgSz w:w="11906" w:h="16838"/>
      <w:pgMar w:top="1984" w:right="1361" w:bottom="1134" w:left="136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9D" w:rsidRDefault="0086489D" w:rsidP="00566679">
      <w:r>
        <w:separator/>
      </w:r>
    </w:p>
  </w:endnote>
  <w:endnote w:type="continuationSeparator" w:id="1">
    <w:p w:rsidR="0086489D" w:rsidRDefault="0086489D" w:rsidP="0056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Math TeX Gyre"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79" w:rsidRDefault="009762F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566679" w:rsidRDefault="009762F3">
                <w:pPr>
                  <w:pStyle w:val="a4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CC6546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8F3A67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- 2 -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79" w:rsidRDefault="009762F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566679" w:rsidRDefault="009762F3">
                <w:pPr>
                  <w:pStyle w:val="a4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CC6546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8F3A67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9D" w:rsidRDefault="0086489D" w:rsidP="00566679">
      <w:r>
        <w:separator/>
      </w:r>
    </w:p>
  </w:footnote>
  <w:footnote w:type="continuationSeparator" w:id="1">
    <w:p w:rsidR="0086489D" w:rsidRDefault="0086489D" w:rsidP="00566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79" w:rsidRDefault="00566679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5B0C10"/>
    <w:rsid w:val="000F7FF8"/>
    <w:rsid w:val="00103897"/>
    <w:rsid w:val="00196E74"/>
    <w:rsid w:val="00216E97"/>
    <w:rsid w:val="002521AA"/>
    <w:rsid w:val="0039737E"/>
    <w:rsid w:val="003A5CE4"/>
    <w:rsid w:val="003D1AE6"/>
    <w:rsid w:val="004A667E"/>
    <w:rsid w:val="00565BF6"/>
    <w:rsid w:val="00566679"/>
    <w:rsid w:val="005B0C10"/>
    <w:rsid w:val="00621232"/>
    <w:rsid w:val="006B4A16"/>
    <w:rsid w:val="0086489D"/>
    <w:rsid w:val="008779A7"/>
    <w:rsid w:val="008F3A67"/>
    <w:rsid w:val="00912D60"/>
    <w:rsid w:val="0093021B"/>
    <w:rsid w:val="00962B2F"/>
    <w:rsid w:val="009762F3"/>
    <w:rsid w:val="009C0CBE"/>
    <w:rsid w:val="009E79AB"/>
    <w:rsid w:val="00A361BF"/>
    <w:rsid w:val="00B732DE"/>
    <w:rsid w:val="00C5040B"/>
    <w:rsid w:val="00CC6546"/>
    <w:rsid w:val="00D867C1"/>
    <w:rsid w:val="00ED0A61"/>
    <w:rsid w:val="0216715F"/>
    <w:rsid w:val="025D0E0A"/>
    <w:rsid w:val="03093620"/>
    <w:rsid w:val="033E4BBF"/>
    <w:rsid w:val="03B6017D"/>
    <w:rsid w:val="056B77C2"/>
    <w:rsid w:val="05722FCA"/>
    <w:rsid w:val="062E0F1B"/>
    <w:rsid w:val="063C4CE3"/>
    <w:rsid w:val="072440CC"/>
    <w:rsid w:val="0889683A"/>
    <w:rsid w:val="09B01C47"/>
    <w:rsid w:val="0A014251"/>
    <w:rsid w:val="0A3D7A25"/>
    <w:rsid w:val="0A9652E1"/>
    <w:rsid w:val="0ADD60A7"/>
    <w:rsid w:val="0B483937"/>
    <w:rsid w:val="0BBE4AEF"/>
    <w:rsid w:val="0BDF6813"/>
    <w:rsid w:val="0D35493D"/>
    <w:rsid w:val="0D533015"/>
    <w:rsid w:val="0EA646CE"/>
    <w:rsid w:val="0F476BAA"/>
    <w:rsid w:val="10345380"/>
    <w:rsid w:val="110D797F"/>
    <w:rsid w:val="11D65D0E"/>
    <w:rsid w:val="11E42194"/>
    <w:rsid w:val="12EC0194"/>
    <w:rsid w:val="132154FC"/>
    <w:rsid w:val="132546F6"/>
    <w:rsid w:val="13D529D6"/>
    <w:rsid w:val="14074B59"/>
    <w:rsid w:val="145A737F"/>
    <w:rsid w:val="14670B43"/>
    <w:rsid w:val="14E1184E"/>
    <w:rsid w:val="14FE044E"/>
    <w:rsid w:val="154020D1"/>
    <w:rsid w:val="15806971"/>
    <w:rsid w:val="15E213DA"/>
    <w:rsid w:val="15E433A4"/>
    <w:rsid w:val="16013F56"/>
    <w:rsid w:val="1629525B"/>
    <w:rsid w:val="16E82A20"/>
    <w:rsid w:val="17AE7407"/>
    <w:rsid w:val="1849518F"/>
    <w:rsid w:val="18BA663E"/>
    <w:rsid w:val="19893694"/>
    <w:rsid w:val="1A472154"/>
    <w:rsid w:val="1A6525DA"/>
    <w:rsid w:val="1A84032E"/>
    <w:rsid w:val="1BCD0437"/>
    <w:rsid w:val="1C986C96"/>
    <w:rsid w:val="1D9E208B"/>
    <w:rsid w:val="1DBB0E8E"/>
    <w:rsid w:val="1DFC5003"/>
    <w:rsid w:val="1E162569"/>
    <w:rsid w:val="1EDC7483"/>
    <w:rsid w:val="1F720D28"/>
    <w:rsid w:val="1FFC578E"/>
    <w:rsid w:val="20B816B5"/>
    <w:rsid w:val="21FA5CFD"/>
    <w:rsid w:val="220646A2"/>
    <w:rsid w:val="23264FFC"/>
    <w:rsid w:val="23713D9D"/>
    <w:rsid w:val="238C0BD7"/>
    <w:rsid w:val="23995955"/>
    <w:rsid w:val="242B6642"/>
    <w:rsid w:val="24A7216D"/>
    <w:rsid w:val="271A4902"/>
    <w:rsid w:val="274E4B21"/>
    <w:rsid w:val="27570C3C"/>
    <w:rsid w:val="27F8683B"/>
    <w:rsid w:val="28F811E9"/>
    <w:rsid w:val="28FB2A87"/>
    <w:rsid w:val="2B5B5A5F"/>
    <w:rsid w:val="2BDA4BD6"/>
    <w:rsid w:val="2C66290D"/>
    <w:rsid w:val="2FA379D4"/>
    <w:rsid w:val="2FFE4C0B"/>
    <w:rsid w:val="30703D5A"/>
    <w:rsid w:val="30B654E5"/>
    <w:rsid w:val="31305298"/>
    <w:rsid w:val="313A7EC4"/>
    <w:rsid w:val="326D7A8B"/>
    <w:rsid w:val="32CC1A46"/>
    <w:rsid w:val="3311645A"/>
    <w:rsid w:val="33AD0E22"/>
    <w:rsid w:val="340C41DB"/>
    <w:rsid w:val="35260E8C"/>
    <w:rsid w:val="35D74DCB"/>
    <w:rsid w:val="35E93C67"/>
    <w:rsid w:val="35EF5721"/>
    <w:rsid w:val="36237179"/>
    <w:rsid w:val="363D5897"/>
    <w:rsid w:val="364F7F6E"/>
    <w:rsid w:val="373158C6"/>
    <w:rsid w:val="374D6BA3"/>
    <w:rsid w:val="377A101B"/>
    <w:rsid w:val="38207E14"/>
    <w:rsid w:val="3942200C"/>
    <w:rsid w:val="39A86313"/>
    <w:rsid w:val="39CF6183"/>
    <w:rsid w:val="3A4A561C"/>
    <w:rsid w:val="3B5B266B"/>
    <w:rsid w:val="3BE06932"/>
    <w:rsid w:val="3BFD221A"/>
    <w:rsid w:val="3C1D466B"/>
    <w:rsid w:val="3C247354"/>
    <w:rsid w:val="3C830972"/>
    <w:rsid w:val="3CD967E3"/>
    <w:rsid w:val="3D344362"/>
    <w:rsid w:val="3D8A5D30"/>
    <w:rsid w:val="3DBB30E7"/>
    <w:rsid w:val="3F9F3D14"/>
    <w:rsid w:val="402C3E28"/>
    <w:rsid w:val="41E77BF5"/>
    <w:rsid w:val="42064D7A"/>
    <w:rsid w:val="4297602B"/>
    <w:rsid w:val="42F51E9D"/>
    <w:rsid w:val="43244531"/>
    <w:rsid w:val="432C17C6"/>
    <w:rsid w:val="43340C18"/>
    <w:rsid w:val="4392593E"/>
    <w:rsid w:val="43FD725B"/>
    <w:rsid w:val="44953938"/>
    <w:rsid w:val="45085EB8"/>
    <w:rsid w:val="46274A64"/>
    <w:rsid w:val="466C6651"/>
    <w:rsid w:val="47617B01"/>
    <w:rsid w:val="47F15329"/>
    <w:rsid w:val="490E5A67"/>
    <w:rsid w:val="495C2C76"/>
    <w:rsid w:val="4B1F21AD"/>
    <w:rsid w:val="4BB072A9"/>
    <w:rsid w:val="4BB70638"/>
    <w:rsid w:val="4BBD5522"/>
    <w:rsid w:val="4C9D5A7F"/>
    <w:rsid w:val="4E381212"/>
    <w:rsid w:val="4E72554E"/>
    <w:rsid w:val="4E791BD4"/>
    <w:rsid w:val="4EDB63EB"/>
    <w:rsid w:val="4F766114"/>
    <w:rsid w:val="4F7B3B8A"/>
    <w:rsid w:val="4F822D0B"/>
    <w:rsid w:val="503E30D6"/>
    <w:rsid w:val="507765E7"/>
    <w:rsid w:val="507A7290"/>
    <w:rsid w:val="50884351"/>
    <w:rsid w:val="527F1783"/>
    <w:rsid w:val="52A66D10"/>
    <w:rsid w:val="52D544FD"/>
    <w:rsid w:val="53332C9A"/>
    <w:rsid w:val="54CF254E"/>
    <w:rsid w:val="552C5BF2"/>
    <w:rsid w:val="553F6765"/>
    <w:rsid w:val="561A5A4B"/>
    <w:rsid w:val="569F41A2"/>
    <w:rsid w:val="56AF6ADB"/>
    <w:rsid w:val="56EF6ED8"/>
    <w:rsid w:val="57D83E10"/>
    <w:rsid w:val="57E438A2"/>
    <w:rsid w:val="58354DBE"/>
    <w:rsid w:val="59511EE2"/>
    <w:rsid w:val="59605E6B"/>
    <w:rsid w:val="597A4752"/>
    <w:rsid w:val="5A7A2F5C"/>
    <w:rsid w:val="5B1F1D55"/>
    <w:rsid w:val="5B3E21DC"/>
    <w:rsid w:val="5D2D075A"/>
    <w:rsid w:val="5DB76275"/>
    <w:rsid w:val="5EAC56AE"/>
    <w:rsid w:val="5EF13A09"/>
    <w:rsid w:val="5FA06AC5"/>
    <w:rsid w:val="603733DB"/>
    <w:rsid w:val="624D0F56"/>
    <w:rsid w:val="62CC631F"/>
    <w:rsid w:val="62DB0C58"/>
    <w:rsid w:val="62FA7330"/>
    <w:rsid w:val="63BC6393"/>
    <w:rsid w:val="641C5084"/>
    <w:rsid w:val="648A6492"/>
    <w:rsid w:val="64F20A4A"/>
    <w:rsid w:val="6502427A"/>
    <w:rsid w:val="65654809"/>
    <w:rsid w:val="6578278E"/>
    <w:rsid w:val="65B0622F"/>
    <w:rsid w:val="66703465"/>
    <w:rsid w:val="66742F55"/>
    <w:rsid w:val="66A15D14"/>
    <w:rsid w:val="67607514"/>
    <w:rsid w:val="67957627"/>
    <w:rsid w:val="67CA4DF7"/>
    <w:rsid w:val="680D5241"/>
    <w:rsid w:val="68171BE1"/>
    <w:rsid w:val="68993147"/>
    <w:rsid w:val="68BE495C"/>
    <w:rsid w:val="6AD42215"/>
    <w:rsid w:val="6C6E0447"/>
    <w:rsid w:val="6CC12C6C"/>
    <w:rsid w:val="6DA22A9E"/>
    <w:rsid w:val="6EF962E0"/>
    <w:rsid w:val="6F105E71"/>
    <w:rsid w:val="6F7B5355"/>
    <w:rsid w:val="6FDD7DBD"/>
    <w:rsid w:val="6FED5B27"/>
    <w:rsid w:val="71D90A58"/>
    <w:rsid w:val="72CD409B"/>
    <w:rsid w:val="73B726D3"/>
    <w:rsid w:val="755C3532"/>
    <w:rsid w:val="75B570E6"/>
    <w:rsid w:val="76674885"/>
    <w:rsid w:val="770F2826"/>
    <w:rsid w:val="794E5888"/>
    <w:rsid w:val="79E03706"/>
    <w:rsid w:val="7A0D129F"/>
    <w:rsid w:val="7A7E03EF"/>
    <w:rsid w:val="7ABE2599"/>
    <w:rsid w:val="7BF85F7F"/>
    <w:rsid w:val="7C617073"/>
    <w:rsid w:val="7C8B294F"/>
    <w:rsid w:val="7DA05D3C"/>
    <w:rsid w:val="7DCA74A7"/>
    <w:rsid w:val="7E16051E"/>
    <w:rsid w:val="7E33504C"/>
    <w:rsid w:val="7E4E1E86"/>
    <w:rsid w:val="7E5F22E5"/>
    <w:rsid w:val="7E971A7F"/>
    <w:rsid w:val="7FF5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66679"/>
    <w:rPr>
      <w:rFonts w:ascii="宋体" w:hAnsi="Courier New" w:hint="eastAsia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566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6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566679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66679"/>
  </w:style>
  <w:style w:type="character" w:customStyle="1" w:styleId="Char1">
    <w:name w:val="页眉 Char"/>
    <w:basedOn w:val="a0"/>
    <w:link w:val="a5"/>
    <w:uiPriority w:val="99"/>
    <w:qFormat/>
    <w:rsid w:val="005666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6679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566679"/>
    <w:rPr>
      <w:rFonts w:ascii="宋体" w:eastAsia="宋体" w:hAnsi="Courier New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9C0CB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0CBE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Title"/>
    <w:basedOn w:val="a"/>
    <w:next w:val="a"/>
    <w:link w:val="Char3"/>
    <w:qFormat/>
    <w:rsid w:val="00D867C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qFormat/>
    <w:rsid w:val="00D867C1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649</Words>
  <Characters>3702</Characters>
  <Application>Microsoft Office Word</Application>
  <DocSecurity>0</DocSecurity>
  <Lines>30</Lines>
  <Paragraphs>8</Paragraphs>
  <ScaleCrop>false</ScaleCrop>
  <Company>微软中国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2020-10-17T14:20:00Z</dcterms:created>
  <dcterms:modified xsi:type="dcterms:W3CDTF">2024-11-01T01:52:00Z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85DABBEA15014D12B933E7DE82C6AE6B</vt:lpwstr>
  </property>
</Properties>
</file>