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75729" w:rsidRDefault="00484AE7">
      <w:pPr>
        <w:spacing w:line="360" w:lineRule="auto"/>
        <w:rPr>
          <w:rFonts w:ascii="方正小标宋_GBK" w:eastAsia="方正小标宋_GBK" w:hAnsi="方正小标宋_GBK" w:cs="方正小标宋_GBK"/>
          <w:color w:val="000000"/>
          <w:sz w:val="32"/>
          <w:szCs w:val="32"/>
        </w:rPr>
      </w:pPr>
      <w:bookmarkStart w:id="0" w:name="_GoBack"/>
      <w:r>
        <w:rPr>
          <w:rFonts w:ascii="方正仿宋_GBK" w:eastAsia="方正仿宋_GBK" w:hAnsi="方正仿宋_GBK" w:cs="方正仿宋_GBK" w:hint="eastAsia"/>
          <w:color w:val="000000"/>
          <w:sz w:val="28"/>
          <w:szCs w:val="28"/>
        </w:rPr>
        <w:t>附件2</w:t>
      </w:r>
      <w:bookmarkEnd w:id="0"/>
    </w:p>
    <w:p w:rsidR="00A75729" w:rsidRDefault="00484AE7" w:rsidP="002370F6">
      <w:pPr>
        <w:spacing w:line="360" w:lineRule="auto"/>
        <w:jc w:val="center"/>
        <w:rPr>
          <w:rFonts w:ascii="方正小标宋_GBK" w:eastAsia="方正小标宋_GBK" w:hAnsi="方正小标宋_GBK" w:cs="方正小标宋_GBK"/>
          <w:color w:val="000000"/>
          <w:sz w:val="32"/>
          <w:szCs w:val="32"/>
        </w:rPr>
      </w:pPr>
      <w:r>
        <w:rPr>
          <w:rFonts w:ascii="方正小标宋_GBK" w:eastAsia="方正小标宋_GBK" w:hAnsi="方正小标宋_GBK" w:cs="方正小标宋_GBK" w:hint="eastAsia"/>
          <w:color w:val="000000"/>
          <w:sz w:val="32"/>
          <w:szCs w:val="32"/>
        </w:rPr>
        <w:t>《</w:t>
      </w:r>
      <w:r w:rsidR="00361B20">
        <w:rPr>
          <w:rFonts w:ascii="方正小标宋_GBK" w:eastAsia="方正小标宋_GBK" w:hAnsi="方正小标宋_GBK" w:cs="方正小标宋_GBK" w:hint="eastAsia"/>
          <w:color w:val="000000"/>
          <w:sz w:val="32"/>
          <w:szCs w:val="32"/>
        </w:rPr>
        <w:t>指针式微差压表校准规范</w:t>
      </w:r>
      <w:r>
        <w:rPr>
          <w:rFonts w:ascii="方正小标宋_GBK" w:eastAsia="方正小标宋_GBK" w:hAnsi="方正小标宋_GBK" w:cs="方正小标宋_GBK" w:hint="eastAsia"/>
          <w:color w:val="000000"/>
          <w:sz w:val="32"/>
          <w:szCs w:val="32"/>
        </w:rPr>
        <w:t>》编制说明</w:t>
      </w:r>
    </w:p>
    <w:p w:rsidR="00A75729" w:rsidRDefault="00A75729">
      <w:pPr>
        <w:spacing w:line="360" w:lineRule="auto"/>
        <w:jc w:val="center"/>
        <w:rPr>
          <w:rFonts w:eastAsia="黑体"/>
          <w:color w:val="000000"/>
          <w:sz w:val="32"/>
          <w:szCs w:val="32"/>
        </w:rPr>
      </w:pPr>
    </w:p>
    <w:p w:rsidR="00A75729" w:rsidRDefault="00484AE7" w:rsidP="00243549">
      <w:pPr>
        <w:spacing w:line="360" w:lineRule="auto"/>
        <w:outlineLvl w:val="0"/>
        <w:rPr>
          <w:rFonts w:eastAsia="黑体"/>
          <w:color w:val="000000"/>
          <w:sz w:val="28"/>
          <w:szCs w:val="28"/>
        </w:rPr>
      </w:pPr>
      <w:r>
        <w:rPr>
          <w:rFonts w:eastAsia="黑体"/>
          <w:color w:val="000000"/>
          <w:sz w:val="28"/>
          <w:szCs w:val="28"/>
        </w:rPr>
        <w:t>一</w:t>
      </w:r>
      <w:r>
        <w:rPr>
          <w:rFonts w:eastAsia="黑体" w:hint="eastAsia"/>
          <w:color w:val="000000"/>
          <w:sz w:val="28"/>
          <w:szCs w:val="28"/>
        </w:rPr>
        <w:t>、</w:t>
      </w:r>
      <w:r>
        <w:rPr>
          <w:rFonts w:eastAsia="黑体"/>
          <w:color w:val="000000"/>
          <w:sz w:val="28"/>
          <w:szCs w:val="28"/>
        </w:rPr>
        <w:t>任务来源</w:t>
      </w:r>
    </w:p>
    <w:p w:rsidR="00A75729" w:rsidRDefault="00484AE7">
      <w:pPr>
        <w:spacing w:line="360" w:lineRule="auto"/>
        <w:ind w:firstLineChars="200" w:firstLine="480"/>
        <w:rPr>
          <w:color w:val="000000"/>
          <w:kern w:val="0"/>
          <w:sz w:val="24"/>
        </w:rPr>
      </w:pPr>
      <w:r>
        <w:rPr>
          <w:color w:val="000000"/>
          <w:kern w:val="0"/>
          <w:sz w:val="24"/>
        </w:rPr>
        <w:t>经</w:t>
      </w:r>
      <w:r>
        <w:rPr>
          <w:color w:val="000000"/>
          <w:sz w:val="24"/>
        </w:rPr>
        <w:t>湖南省市场监督管理局同意，</w:t>
      </w:r>
      <w:r>
        <w:rPr>
          <w:color w:val="000000"/>
          <w:kern w:val="0"/>
          <w:sz w:val="24"/>
        </w:rPr>
        <w:t>根据</w:t>
      </w:r>
      <w:r>
        <w:rPr>
          <w:color w:val="000000"/>
          <w:sz w:val="24"/>
        </w:rPr>
        <w:t>202</w:t>
      </w:r>
      <w:r w:rsidR="00451E60">
        <w:rPr>
          <w:rFonts w:hint="eastAsia"/>
          <w:color w:val="000000"/>
          <w:sz w:val="24"/>
        </w:rPr>
        <w:t>4</w:t>
      </w:r>
      <w:r>
        <w:rPr>
          <w:color w:val="000000"/>
          <w:sz w:val="24"/>
        </w:rPr>
        <w:t>年</w:t>
      </w:r>
      <w:r>
        <w:rPr>
          <w:rFonts w:hint="eastAsia"/>
          <w:color w:val="000000"/>
          <w:sz w:val="24"/>
        </w:rPr>
        <w:t>2</w:t>
      </w:r>
      <w:r>
        <w:rPr>
          <w:color w:val="000000"/>
          <w:sz w:val="24"/>
        </w:rPr>
        <w:t>月下达的</w:t>
      </w:r>
      <w:r>
        <w:rPr>
          <w:color w:val="000000"/>
          <w:kern w:val="0"/>
          <w:sz w:val="24"/>
        </w:rPr>
        <w:t>《</w:t>
      </w:r>
      <w:r>
        <w:rPr>
          <w:color w:val="000000"/>
          <w:sz w:val="24"/>
        </w:rPr>
        <w:t>湖南省市场监督管理局关于下达</w:t>
      </w:r>
      <w:r>
        <w:rPr>
          <w:color w:val="000000"/>
          <w:sz w:val="24"/>
        </w:rPr>
        <w:t>202</w:t>
      </w:r>
      <w:r w:rsidR="00451E60">
        <w:rPr>
          <w:rFonts w:hint="eastAsia"/>
          <w:color w:val="000000"/>
          <w:sz w:val="24"/>
        </w:rPr>
        <w:t>4</w:t>
      </w:r>
      <w:r>
        <w:rPr>
          <w:color w:val="000000"/>
          <w:sz w:val="24"/>
        </w:rPr>
        <w:t>年度湖南省地方计量技术规范项目计划的通知</w:t>
      </w:r>
      <w:r>
        <w:rPr>
          <w:color w:val="000000"/>
          <w:kern w:val="0"/>
          <w:sz w:val="24"/>
        </w:rPr>
        <w:t>》（</w:t>
      </w:r>
      <w:bookmarkStart w:id="1" w:name="number"/>
      <w:r>
        <w:rPr>
          <w:color w:val="000000"/>
          <w:sz w:val="24"/>
        </w:rPr>
        <w:t>湘市监计量函〔</w:t>
      </w:r>
      <w:r>
        <w:rPr>
          <w:color w:val="000000"/>
          <w:sz w:val="24"/>
        </w:rPr>
        <w:t>202</w:t>
      </w:r>
      <w:r w:rsidR="00451E60">
        <w:rPr>
          <w:rFonts w:hint="eastAsia"/>
          <w:color w:val="000000"/>
          <w:sz w:val="24"/>
        </w:rPr>
        <w:t>4</w:t>
      </w:r>
      <w:r>
        <w:rPr>
          <w:color w:val="000000"/>
          <w:sz w:val="24"/>
        </w:rPr>
        <w:t>〕</w:t>
      </w:r>
      <w:r w:rsidR="00451E60">
        <w:rPr>
          <w:rFonts w:hint="eastAsia"/>
          <w:color w:val="000000"/>
          <w:sz w:val="24"/>
        </w:rPr>
        <w:t>50</w:t>
      </w:r>
      <w:r>
        <w:rPr>
          <w:color w:val="000000"/>
          <w:sz w:val="24"/>
        </w:rPr>
        <w:t>号</w:t>
      </w:r>
      <w:bookmarkEnd w:id="1"/>
      <w:r>
        <w:rPr>
          <w:color w:val="000000"/>
          <w:kern w:val="0"/>
          <w:sz w:val="24"/>
        </w:rPr>
        <w:t>）要求，</w:t>
      </w:r>
      <w:r>
        <w:rPr>
          <w:color w:val="000000"/>
          <w:sz w:val="24"/>
        </w:rPr>
        <w:t>由</w:t>
      </w:r>
      <w:r w:rsidR="00451E60">
        <w:rPr>
          <w:rFonts w:hint="eastAsia"/>
          <w:color w:val="000000"/>
          <w:sz w:val="24"/>
        </w:rPr>
        <w:t>怀化市</w:t>
      </w:r>
      <w:r w:rsidR="00451E60">
        <w:rPr>
          <w:color w:val="000000"/>
          <w:sz w:val="24"/>
        </w:rPr>
        <w:t>检验检测中心</w:t>
      </w:r>
      <w:r>
        <w:rPr>
          <w:color w:val="000000"/>
          <w:kern w:val="0"/>
          <w:sz w:val="24"/>
        </w:rPr>
        <w:t>制订《</w:t>
      </w:r>
      <w:r w:rsidR="00451E60">
        <w:rPr>
          <w:rFonts w:hint="eastAsia"/>
          <w:color w:val="000000"/>
          <w:kern w:val="0"/>
          <w:sz w:val="24"/>
        </w:rPr>
        <w:t>指针式微差压表</w:t>
      </w:r>
      <w:r w:rsidR="000415B2">
        <w:rPr>
          <w:color w:val="000000"/>
          <w:kern w:val="0"/>
          <w:sz w:val="24"/>
        </w:rPr>
        <w:t>校准规范</w:t>
      </w:r>
      <w:r>
        <w:rPr>
          <w:color w:val="000000"/>
          <w:kern w:val="0"/>
          <w:sz w:val="24"/>
        </w:rPr>
        <w:t>》。</w:t>
      </w:r>
    </w:p>
    <w:p w:rsidR="00A75729" w:rsidRDefault="00484AE7">
      <w:pPr>
        <w:pStyle w:val="a4"/>
        <w:spacing w:line="360" w:lineRule="auto"/>
        <w:ind w:firstLineChars="200" w:firstLine="480"/>
        <w:rPr>
          <w:color w:val="000000"/>
          <w:sz w:val="24"/>
          <w:szCs w:val="24"/>
        </w:rPr>
      </w:pPr>
      <w:r>
        <w:rPr>
          <w:color w:val="000000"/>
          <w:sz w:val="24"/>
          <w:szCs w:val="24"/>
        </w:rPr>
        <w:t>归口单位：湖南省</w:t>
      </w:r>
      <w:r>
        <w:rPr>
          <w:color w:val="000000"/>
          <w:sz w:val="24"/>
        </w:rPr>
        <w:t>市场监督管理局。</w:t>
      </w:r>
    </w:p>
    <w:p w:rsidR="00A75729" w:rsidRPr="00C00F67" w:rsidRDefault="00484AE7" w:rsidP="00C00F67">
      <w:pPr>
        <w:pStyle w:val="a5"/>
        <w:ind w:firstLineChars="200" w:firstLine="480"/>
        <w:jc w:val="left"/>
        <w:rPr>
          <w:rFonts w:ascii="Times New Roman" w:hAnsi="Times New Roman" w:hint="default"/>
          <w:color w:val="000000"/>
          <w:sz w:val="24"/>
        </w:rPr>
      </w:pPr>
      <w:r w:rsidRPr="00C00F67">
        <w:rPr>
          <w:rFonts w:ascii="Times New Roman" w:hAnsi="Times New Roman"/>
          <w:color w:val="000000"/>
          <w:sz w:val="24"/>
        </w:rPr>
        <w:t>起草单位：</w:t>
      </w:r>
      <w:r w:rsidR="00C00F67" w:rsidRPr="00C00F67">
        <w:rPr>
          <w:rFonts w:ascii="Times New Roman" w:hAnsi="Times New Roman"/>
          <w:color w:val="000000"/>
          <w:sz w:val="24"/>
        </w:rPr>
        <w:t>怀化市检验检测中心、</w:t>
      </w:r>
      <w:r w:rsidRPr="00C00F67">
        <w:rPr>
          <w:rFonts w:ascii="Times New Roman" w:hAnsi="Times New Roman"/>
          <w:color w:val="000000"/>
          <w:sz w:val="24"/>
        </w:rPr>
        <w:t>湖南省计量检测研究院、</w:t>
      </w:r>
      <w:r w:rsidR="00C00F67" w:rsidRPr="00C00F67">
        <w:rPr>
          <w:rFonts w:ascii="Times New Roman" w:hAnsi="Times New Roman"/>
          <w:color w:val="000000"/>
          <w:sz w:val="24"/>
        </w:rPr>
        <w:t>张家界市计量测试检定所</w:t>
      </w:r>
      <w:r w:rsidRPr="00C00F67">
        <w:rPr>
          <w:color w:val="000000"/>
          <w:sz w:val="24"/>
        </w:rPr>
        <w:t>。</w:t>
      </w:r>
    </w:p>
    <w:p w:rsidR="00A75729" w:rsidRDefault="00484AE7" w:rsidP="00243549">
      <w:pPr>
        <w:spacing w:line="360" w:lineRule="auto"/>
        <w:outlineLvl w:val="0"/>
        <w:rPr>
          <w:rFonts w:eastAsia="黑体"/>
          <w:color w:val="000000"/>
          <w:sz w:val="32"/>
          <w:szCs w:val="32"/>
        </w:rPr>
      </w:pPr>
      <w:r>
        <w:rPr>
          <w:rFonts w:eastAsia="黑体"/>
          <w:color w:val="000000"/>
          <w:sz w:val="28"/>
          <w:szCs w:val="28"/>
        </w:rPr>
        <w:t>二、必要性分析</w:t>
      </w:r>
    </w:p>
    <w:p w:rsidR="000415B2" w:rsidRPr="000415B2" w:rsidRDefault="000415B2" w:rsidP="00410888">
      <w:pPr>
        <w:pStyle w:val="aa"/>
        <w:widowControl w:val="0"/>
        <w:shd w:val="clear" w:color="auto" w:fill="FDFDFE"/>
        <w:spacing w:before="0" w:beforeAutospacing="0" w:after="0" w:afterAutospacing="0" w:line="360" w:lineRule="auto"/>
        <w:ind w:firstLineChars="200" w:firstLine="480"/>
        <w:rPr>
          <w:rFonts w:ascii="Times New Roman" w:hAnsi="Times New Roman" w:cs="Times New Roman"/>
          <w:kern w:val="2"/>
        </w:rPr>
      </w:pPr>
      <w:r w:rsidRPr="000415B2">
        <w:rPr>
          <w:rFonts w:ascii="Times New Roman" w:hAnsi="Times New Roman" w:cs="Times New Roman"/>
          <w:kern w:val="2"/>
        </w:rPr>
        <w:t>指针式微差压表作为一种</w:t>
      </w:r>
      <w:r w:rsidR="00F9589C">
        <w:rPr>
          <w:rFonts w:ascii="Times New Roman" w:hAnsi="Times New Roman" w:cs="Times New Roman" w:hint="eastAsia"/>
          <w:kern w:val="2"/>
        </w:rPr>
        <w:t>重要</w:t>
      </w:r>
      <w:r w:rsidR="00A4578B">
        <w:rPr>
          <w:rFonts w:ascii="Times New Roman" w:hAnsi="Times New Roman" w:cs="Times New Roman"/>
          <w:kern w:val="2"/>
        </w:rPr>
        <w:t>的计量器具</w:t>
      </w:r>
      <w:r w:rsidRPr="000415B2">
        <w:rPr>
          <w:rFonts w:ascii="Times New Roman" w:hAnsi="Times New Roman" w:cs="Times New Roman"/>
          <w:kern w:val="2"/>
        </w:rPr>
        <w:t>，</w:t>
      </w:r>
      <w:r w:rsidR="00410888">
        <w:rPr>
          <w:rFonts w:ascii="Times New Roman" w:hAnsi="Times New Roman" w:cs="Times New Roman" w:hint="eastAsia"/>
          <w:kern w:val="2"/>
        </w:rPr>
        <w:t>被</w:t>
      </w:r>
      <w:r w:rsidR="00410888" w:rsidRPr="00410888">
        <w:rPr>
          <w:rFonts w:ascii="Times New Roman" w:hAnsi="Times New Roman" w:cs="Times New Roman" w:hint="eastAsia"/>
          <w:kern w:val="2"/>
        </w:rPr>
        <w:t>广泛应用于医疗卫生、微电子、航天航空、环保工程</w:t>
      </w:r>
      <w:r w:rsidR="00410888">
        <w:rPr>
          <w:rFonts w:ascii="Times New Roman" w:hAnsi="Times New Roman" w:cs="Times New Roman" w:hint="eastAsia"/>
          <w:kern w:val="2"/>
        </w:rPr>
        <w:t>、生物工程、制药、楼宇智能、暖通空调、食品饮料、精密电子加工</w:t>
      </w:r>
      <w:r w:rsidRPr="000415B2">
        <w:rPr>
          <w:rFonts w:ascii="Times New Roman" w:hAnsi="Times New Roman" w:cs="Times New Roman"/>
          <w:kern w:val="2"/>
        </w:rPr>
        <w:t>等多个领域。该仪表的</w:t>
      </w:r>
      <w:r w:rsidR="00092AC5">
        <w:rPr>
          <w:rFonts w:ascii="Times New Roman" w:hAnsi="Times New Roman" w:cs="Times New Roman" w:hint="eastAsia"/>
          <w:kern w:val="2"/>
        </w:rPr>
        <w:t>准</w:t>
      </w:r>
      <w:r w:rsidRPr="000415B2">
        <w:rPr>
          <w:rFonts w:ascii="Times New Roman" w:hAnsi="Times New Roman" w:cs="Times New Roman"/>
          <w:kern w:val="2"/>
        </w:rPr>
        <w:t>确性对于各项操作至关重要</w:t>
      </w:r>
      <w:r w:rsidR="00A4578B">
        <w:rPr>
          <w:rFonts w:ascii="Times New Roman" w:hAnsi="Times New Roman" w:cs="Times New Roman" w:hint="eastAsia"/>
          <w:kern w:val="2"/>
        </w:rPr>
        <w:t>：</w:t>
      </w:r>
      <w:r w:rsidRPr="000415B2">
        <w:rPr>
          <w:rFonts w:ascii="Times New Roman" w:hAnsi="Times New Roman" w:cs="Times New Roman"/>
          <w:kern w:val="2"/>
        </w:rPr>
        <w:t>在生产流程中，若</w:t>
      </w:r>
      <w:r w:rsidR="004F68DE" w:rsidRPr="000415B2">
        <w:rPr>
          <w:rFonts w:ascii="Times New Roman" w:hAnsi="Times New Roman" w:cs="Times New Roman"/>
          <w:kern w:val="2"/>
        </w:rPr>
        <w:t>指针式</w:t>
      </w:r>
      <w:r w:rsidRPr="000415B2">
        <w:rPr>
          <w:rFonts w:ascii="Times New Roman" w:hAnsi="Times New Roman" w:cs="Times New Roman"/>
          <w:kern w:val="2"/>
        </w:rPr>
        <w:t>微差压表的读数出现偏差，将直接影响生产控制的精确性，进而降低生产效率，损害产品质量；在医疗领域，如呼吸机的微差压参数设置不准确，将干扰医生对患者病情的准确判断，影响治疗成效，增加患者的健康风险；在制药工艺中，特别是在发酵、提取等关键步骤，微差压表的精确读数能够实时反映工艺过程中的压差变化，确保工艺顺利推进；而在科研探索中，若指针式微差压表的读数存在误差，将直接削弱实验数据的可信度，可能导致科研人员得出偏离实际的结论。</w:t>
      </w:r>
    </w:p>
    <w:p w:rsidR="00F569B9" w:rsidRDefault="000415B2" w:rsidP="00F569B9">
      <w:pPr>
        <w:pStyle w:val="aa"/>
        <w:widowControl w:val="0"/>
        <w:shd w:val="clear" w:color="auto" w:fill="FDFDFE"/>
        <w:spacing w:before="0" w:beforeAutospacing="0" w:after="0" w:afterAutospacing="0" w:line="360" w:lineRule="auto"/>
        <w:ind w:firstLineChars="200" w:firstLine="480"/>
        <w:rPr>
          <w:rFonts w:ascii="Times New Roman" w:hAnsi="Times New Roman" w:cs="Times New Roman"/>
          <w:kern w:val="2"/>
        </w:rPr>
      </w:pPr>
      <w:r w:rsidRPr="000415B2">
        <w:rPr>
          <w:rFonts w:ascii="Times New Roman" w:hAnsi="Times New Roman" w:cs="Times New Roman"/>
          <w:kern w:val="2"/>
        </w:rPr>
        <w:t>当前阶段指针式微差压表缺乏专门的国家计量检定规程以及校准</w:t>
      </w:r>
      <w:r w:rsidR="00262EF1">
        <w:rPr>
          <w:rFonts w:ascii="Times New Roman" w:hAnsi="Times New Roman" w:cs="Times New Roman" w:hint="eastAsia"/>
          <w:kern w:val="2"/>
        </w:rPr>
        <w:t>规范</w:t>
      </w:r>
      <w:r w:rsidRPr="000415B2">
        <w:rPr>
          <w:rFonts w:ascii="Times New Roman" w:hAnsi="Times New Roman" w:cs="Times New Roman"/>
          <w:kern w:val="2"/>
        </w:rPr>
        <w:t>。我省各级计量技术机构在进行</w:t>
      </w:r>
      <w:r w:rsidR="004F68DE" w:rsidRPr="000415B2">
        <w:rPr>
          <w:rFonts w:ascii="Times New Roman" w:hAnsi="Times New Roman" w:cs="Times New Roman"/>
          <w:kern w:val="2"/>
        </w:rPr>
        <w:t>指针式微差压表</w:t>
      </w:r>
      <w:r w:rsidRPr="000415B2">
        <w:rPr>
          <w:rFonts w:ascii="Times New Roman" w:hAnsi="Times New Roman" w:cs="Times New Roman"/>
          <w:kern w:val="2"/>
        </w:rPr>
        <w:t>检测时，主要参照的是</w:t>
      </w:r>
      <w:r w:rsidRPr="000415B2">
        <w:rPr>
          <w:rFonts w:ascii="Times New Roman" w:hAnsi="Times New Roman" w:cs="Times New Roman"/>
          <w:kern w:val="2"/>
        </w:rPr>
        <w:t>JJG 52-2013</w:t>
      </w:r>
      <w:r w:rsidRPr="000415B2">
        <w:rPr>
          <w:rFonts w:ascii="Times New Roman" w:hAnsi="Times New Roman" w:cs="Times New Roman"/>
          <w:kern w:val="2"/>
        </w:rPr>
        <w:t>《弹性元件式一般压力表、压力真空表和真空表》检定规程，这一规程在实际应用中暴露出以下不足：</w:t>
      </w:r>
    </w:p>
    <w:p w:rsidR="00F569B9" w:rsidRPr="00F569B9" w:rsidRDefault="00F569B9" w:rsidP="00F569B9">
      <w:pPr>
        <w:pStyle w:val="aa"/>
        <w:widowControl w:val="0"/>
        <w:shd w:val="clear" w:color="auto" w:fill="FDFDFE"/>
        <w:spacing w:before="0" w:beforeAutospacing="0" w:after="0" w:afterAutospacing="0" w:line="360" w:lineRule="auto"/>
        <w:ind w:firstLineChars="200" w:firstLine="480"/>
        <w:rPr>
          <w:rFonts w:ascii="Times New Roman" w:hAnsi="Times New Roman" w:cs="Times New Roman"/>
          <w:kern w:val="2"/>
        </w:rPr>
      </w:pPr>
      <w:r>
        <w:rPr>
          <w:rFonts w:ascii="Times New Roman" w:hAnsi="Times New Roman" w:cs="Times New Roman" w:hint="eastAsia"/>
          <w:kern w:val="2"/>
        </w:rPr>
        <w:t xml:space="preserve">1. </w:t>
      </w:r>
      <w:r w:rsidRPr="00F569B9">
        <w:rPr>
          <w:rFonts w:ascii="Times New Roman" w:hAnsi="Times New Roman" w:cs="Times New Roman" w:hint="eastAsia"/>
          <w:kern w:val="2"/>
        </w:rPr>
        <w:t>标准器不能完全覆盖</w:t>
      </w:r>
      <w:r w:rsidR="009F0090">
        <w:rPr>
          <w:rFonts w:ascii="Times New Roman" w:hAnsi="Times New Roman" w:cs="Times New Roman" w:hint="eastAsia"/>
          <w:kern w:val="2"/>
        </w:rPr>
        <w:t>。</w:t>
      </w:r>
      <w:r w:rsidRPr="00F569B9">
        <w:rPr>
          <w:rFonts w:ascii="Times New Roman" w:hAnsi="Times New Roman" w:cs="Times New Roman" w:hint="eastAsia"/>
          <w:kern w:val="2"/>
        </w:rPr>
        <w:t>检定微压差表的常用标准器有补偿式微压计和数字压力计。例如，量程为</w:t>
      </w:r>
      <w:r w:rsidRPr="00F569B9">
        <w:rPr>
          <w:rFonts w:ascii="Times New Roman" w:hAnsi="Times New Roman" w:cs="Times New Roman" w:hint="eastAsia"/>
          <w:kern w:val="2"/>
        </w:rPr>
        <w:t xml:space="preserve"> </w:t>
      </w:r>
      <w:r>
        <w:rPr>
          <w:rFonts w:ascii="Times New Roman" w:hAnsi="Times New Roman" w:cs="Times New Roman" w:hint="eastAsia"/>
          <w:kern w:val="2"/>
        </w:rPr>
        <w:t>（</w:t>
      </w:r>
      <w:r w:rsidRPr="00F569B9">
        <w:rPr>
          <w:rFonts w:ascii="Times New Roman" w:hAnsi="Times New Roman" w:cs="Times New Roman" w:hint="eastAsia"/>
          <w:kern w:val="2"/>
        </w:rPr>
        <w:t>0</w:t>
      </w:r>
      <w:r w:rsidRPr="00F569B9">
        <w:rPr>
          <w:rFonts w:ascii="Times New Roman" w:hAnsi="Times New Roman" w:cs="Times New Roman" w:hint="eastAsia"/>
          <w:kern w:val="2"/>
        </w:rPr>
        <w:t>～</w:t>
      </w:r>
      <w:r w:rsidRPr="00F569B9">
        <w:rPr>
          <w:rFonts w:ascii="Times New Roman" w:hAnsi="Times New Roman" w:cs="Times New Roman" w:hint="eastAsia"/>
          <w:kern w:val="2"/>
        </w:rPr>
        <w:t>30</w:t>
      </w:r>
      <w:r>
        <w:rPr>
          <w:rFonts w:ascii="Times New Roman" w:hAnsi="Times New Roman" w:cs="Times New Roman" w:hint="eastAsia"/>
          <w:kern w:val="2"/>
        </w:rPr>
        <w:t>）</w:t>
      </w:r>
      <w:r w:rsidRPr="00F569B9">
        <w:rPr>
          <w:rFonts w:ascii="Times New Roman" w:hAnsi="Times New Roman" w:cs="Times New Roman" w:hint="eastAsia"/>
          <w:kern w:val="2"/>
        </w:rPr>
        <w:t>Pa</w:t>
      </w:r>
      <w:r w:rsidRPr="00F569B9">
        <w:rPr>
          <w:rFonts w:ascii="Times New Roman" w:hAnsi="Times New Roman" w:cs="Times New Roman" w:hint="eastAsia"/>
          <w:kern w:val="2"/>
        </w:rPr>
        <w:t>、准确度等级为</w:t>
      </w:r>
      <w:r w:rsidRPr="00F569B9">
        <w:rPr>
          <w:rFonts w:ascii="Times New Roman" w:hAnsi="Times New Roman" w:cs="Times New Roman" w:hint="eastAsia"/>
          <w:kern w:val="2"/>
        </w:rPr>
        <w:t xml:space="preserve"> 4 </w:t>
      </w:r>
      <w:r w:rsidRPr="00F569B9">
        <w:rPr>
          <w:rFonts w:ascii="Times New Roman" w:hAnsi="Times New Roman" w:cs="Times New Roman" w:hint="eastAsia"/>
          <w:kern w:val="2"/>
        </w:rPr>
        <w:t>级的微压差表，其允</w:t>
      </w:r>
      <w:r w:rsidRPr="00F569B9">
        <w:rPr>
          <w:rFonts w:ascii="Times New Roman" w:hAnsi="Times New Roman" w:cs="Times New Roman" w:hint="eastAsia"/>
          <w:kern w:val="2"/>
        </w:rPr>
        <w:lastRenderedPageBreak/>
        <w:t>许误差为</w:t>
      </w:r>
      <w:r w:rsidRPr="00F569B9">
        <w:rPr>
          <w:rFonts w:ascii="Times New Roman" w:hAnsi="Times New Roman" w:cs="Times New Roman" w:hint="eastAsia"/>
          <w:kern w:val="2"/>
        </w:rPr>
        <w:t xml:space="preserve"> </w:t>
      </w:r>
      <w:r w:rsidRPr="00F569B9">
        <w:rPr>
          <w:rFonts w:ascii="Times New Roman" w:hAnsi="Times New Roman" w:cs="Times New Roman" w:hint="eastAsia"/>
          <w:kern w:val="2"/>
        </w:rPr>
        <w:t>±</w:t>
      </w:r>
      <w:r w:rsidRPr="00F569B9">
        <w:rPr>
          <w:rFonts w:ascii="Times New Roman" w:hAnsi="Times New Roman" w:cs="Times New Roman" w:hint="eastAsia"/>
          <w:kern w:val="2"/>
        </w:rPr>
        <w:t>1.2Pa</w:t>
      </w:r>
      <w:r w:rsidRPr="00F569B9">
        <w:rPr>
          <w:rFonts w:ascii="Times New Roman" w:hAnsi="Times New Roman" w:cs="Times New Roman" w:hint="eastAsia"/>
          <w:kern w:val="2"/>
        </w:rPr>
        <w:t>，依据</w:t>
      </w:r>
      <w:r w:rsidRPr="000415B2">
        <w:rPr>
          <w:rFonts w:ascii="Times New Roman" w:hAnsi="Times New Roman" w:cs="Times New Roman"/>
          <w:kern w:val="2"/>
        </w:rPr>
        <w:t>JJG 52-2013</w:t>
      </w:r>
      <w:r w:rsidRPr="00F569B9">
        <w:rPr>
          <w:rFonts w:ascii="Times New Roman" w:hAnsi="Times New Roman" w:cs="Times New Roman" w:hint="eastAsia"/>
          <w:kern w:val="2"/>
        </w:rPr>
        <w:t>检定规程，标准表的允许误差应不大于被检表允许误差的四分之一，即不大于</w:t>
      </w:r>
      <w:r w:rsidRPr="00F569B9">
        <w:rPr>
          <w:rFonts w:ascii="Times New Roman" w:hAnsi="Times New Roman" w:cs="Times New Roman" w:hint="eastAsia"/>
          <w:kern w:val="2"/>
        </w:rPr>
        <w:t xml:space="preserve"> </w:t>
      </w:r>
      <w:r w:rsidRPr="00F569B9">
        <w:rPr>
          <w:rFonts w:ascii="Times New Roman" w:hAnsi="Times New Roman" w:cs="Times New Roman" w:hint="eastAsia"/>
          <w:kern w:val="2"/>
        </w:rPr>
        <w:t>±</w:t>
      </w:r>
      <w:r w:rsidRPr="00F569B9">
        <w:rPr>
          <w:rFonts w:ascii="Times New Roman" w:hAnsi="Times New Roman" w:cs="Times New Roman" w:hint="eastAsia"/>
          <w:kern w:val="2"/>
        </w:rPr>
        <w:t>0.3Pa</w:t>
      </w:r>
      <w:r w:rsidRPr="00F569B9">
        <w:rPr>
          <w:rFonts w:ascii="Times New Roman" w:hAnsi="Times New Roman" w:cs="Times New Roman" w:hint="eastAsia"/>
          <w:kern w:val="2"/>
        </w:rPr>
        <w:t>。然而，一等补偿式微压计的允差为</w:t>
      </w:r>
      <w:r w:rsidRPr="00F569B9">
        <w:rPr>
          <w:rFonts w:ascii="Times New Roman" w:hAnsi="Times New Roman" w:cs="Times New Roman" w:hint="eastAsia"/>
          <w:kern w:val="2"/>
        </w:rPr>
        <w:t xml:space="preserve"> </w:t>
      </w:r>
      <w:r w:rsidRPr="00F569B9">
        <w:rPr>
          <w:rFonts w:ascii="Times New Roman" w:hAnsi="Times New Roman" w:cs="Times New Roman" w:hint="eastAsia"/>
          <w:kern w:val="2"/>
        </w:rPr>
        <w:t>±</w:t>
      </w:r>
      <w:r w:rsidRPr="00F569B9">
        <w:rPr>
          <w:rFonts w:ascii="Times New Roman" w:hAnsi="Times New Roman" w:cs="Times New Roman" w:hint="eastAsia"/>
          <w:kern w:val="2"/>
        </w:rPr>
        <w:t>0.4Pa</w:t>
      </w:r>
      <w:r w:rsidRPr="00F569B9">
        <w:rPr>
          <w:rFonts w:ascii="Times New Roman" w:hAnsi="Times New Roman" w:cs="Times New Roman" w:hint="eastAsia"/>
          <w:kern w:val="2"/>
        </w:rPr>
        <w:t>，一些数字压力计的允差最小只能做到</w:t>
      </w:r>
      <w:r w:rsidRPr="00F569B9">
        <w:rPr>
          <w:rFonts w:ascii="Times New Roman" w:hAnsi="Times New Roman" w:cs="Times New Roman" w:hint="eastAsia"/>
          <w:kern w:val="2"/>
        </w:rPr>
        <w:t xml:space="preserve"> </w:t>
      </w:r>
      <w:r w:rsidRPr="00F569B9">
        <w:rPr>
          <w:rFonts w:ascii="Times New Roman" w:hAnsi="Times New Roman" w:cs="Times New Roman" w:hint="eastAsia"/>
          <w:kern w:val="2"/>
        </w:rPr>
        <w:t>±</w:t>
      </w:r>
      <w:r w:rsidRPr="00F569B9">
        <w:rPr>
          <w:rFonts w:ascii="Times New Roman" w:hAnsi="Times New Roman" w:cs="Times New Roman" w:hint="eastAsia"/>
          <w:kern w:val="2"/>
        </w:rPr>
        <w:t>0.5Pa</w:t>
      </w:r>
      <w:r w:rsidRPr="00F569B9">
        <w:rPr>
          <w:rFonts w:ascii="Times New Roman" w:hAnsi="Times New Roman" w:cs="Times New Roman" w:hint="eastAsia"/>
          <w:kern w:val="2"/>
        </w:rPr>
        <w:t>，且规程规定若用数字压力计当标准器必须</w:t>
      </w:r>
      <w:r w:rsidRPr="00F569B9">
        <w:rPr>
          <w:rFonts w:ascii="Times New Roman" w:hAnsi="Times New Roman" w:cs="Times New Roman" w:hint="eastAsia"/>
          <w:kern w:val="2"/>
        </w:rPr>
        <w:t xml:space="preserve"> 0.05 </w:t>
      </w:r>
      <w:r w:rsidRPr="00F569B9">
        <w:rPr>
          <w:rFonts w:ascii="Times New Roman" w:hAnsi="Times New Roman" w:cs="Times New Roman" w:hint="eastAsia"/>
          <w:kern w:val="2"/>
        </w:rPr>
        <w:t>级以上且年稳定性合格。所以，补偿式微压计和数字压力计作为标准器都很难完全覆盖微压差表的所有量程。对于不能覆盖的量程范围，检定时不能判断其是否合格，只能出具校准证书并给出不确定度供客户参考。</w:t>
      </w:r>
    </w:p>
    <w:p w:rsidR="00F569B9" w:rsidRPr="000415B2" w:rsidRDefault="00F569B9" w:rsidP="00F0282C">
      <w:pPr>
        <w:pStyle w:val="aa"/>
        <w:widowControl w:val="0"/>
        <w:shd w:val="clear" w:color="auto" w:fill="FDFDFE"/>
        <w:spacing w:before="0" w:beforeAutospacing="0" w:after="0" w:afterAutospacing="0" w:line="360" w:lineRule="auto"/>
        <w:ind w:firstLineChars="200" w:firstLine="480"/>
        <w:rPr>
          <w:rFonts w:ascii="Times New Roman" w:hAnsi="Times New Roman" w:cs="Times New Roman"/>
          <w:kern w:val="2"/>
        </w:rPr>
      </w:pPr>
      <w:r w:rsidRPr="00F569B9">
        <w:rPr>
          <w:rFonts w:ascii="Times New Roman" w:hAnsi="Times New Roman" w:cs="Times New Roman" w:hint="eastAsia"/>
          <w:kern w:val="2"/>
        </w:rPr>
        <w:t xml:space="preserve">2. </w:t>
      </w:r>
      <w:r w:rsidRPr="00F569B9">
        <w:rPr>
          <w:rFonts w:ascii="Times New Roman" w:hAnsi="Times New Roman" w:cs="Times New Roman" w:hint="eastAsia"/>
          <w:kern w:val="2"/>
        </w:rPr>
        <w:t>缺少静压零位误差测量要求</w:t>
      </w:r>
      <w:r w:rsidR="009F0090">
        <w:rPr>
          <w:rFonts w:ascii="Times New Roman" w:hAnsi="Times New Roman" w:cs="Times New Roman" w:hint="eastAsia"/>
          <w:kern w:val="2"/>
        </w:rPr>
        <w:t>。</w:t>
      </w:r>
      <w:r w:rsidRPr="00F569B9">
        <w:rPr>
          <w:rFonts w:ascii="Times New Roman" w:hAnsi="Times New Roman" w:cs="Times New Roman" w:hint="eastAsia"/>
          <w:kern w:val="2"/>
        </w:rPr>
        <w:t>微压差表用于测量两个压力差值，有高压和低压端口，存在静压影响，应测量其静压零位误差，但</w:t>
      </w:r>
      <w:r w:rsidRPr="00F569B9">
        <w:rPr>
          <w:rFonts w:ascii="Times New Roman" w:hAnsi="Times New Roman" w:cs="Times New Roman" w:hint="eastAsia"/>
          <w:kern w:val="2"/>
        </w:rPr>
        <w:t xml:space="preserve"> JJG 52-2013 </w:t>
      </w:r>
      <w:r w:rsidRPr="00F569B9">
        <w:rPr>
          <w:rFonts w:ascii="Times New Roman" w:hAnsi="Times New Roman" w:cs="Times New Roman" w:hint="eastAsia"/>
          <w:kern w:val="2"/>
        </w:rPr>
        <w:t>检定规程没有对此进行要求。当测量微压差表的静压零位误差较大时，可能会导致此表在工作中所测量的差压值出现较大误差。</w:t>
      </w:r>
    </w:p>
    <w:p w:rsidR="009F0090" w:rsidRDefault="009F0090" w:rsidP="000415B2">
      <w:pPr>
        <w:pStyle w:val="aa"/>
        <w:widowControl w:val="0"/>
        <w:shd w:val="clear" w:color="auto" w:fill="FDFDFE"/>
        <w:spacing w:before="0" w:beforeAutospacing="0" w:after="0" w:afterAutospacing="0" w:line="360" w:lineRule="auto"/>
        <w:ind w:firstLineChars="200" w:firstLine="480"/>
        <w:rPr>
          <w:rFonts w:ascii="Times New Roman" w:hAnsi="Times New Roman" w:cs="Times New Roman"/>
          <w:kern w:val="2"/>
        </w:rPr>
      </w:pPr>
      <w:r>
        <w:rPr>
          <w:rFonts w:ascii="Times New Roman" w:hAnsi="Times New Roman" w:cs="Times New Roman" w:hint="eastAsia"/>
          <w:kern w:val="2"/>
        </w:rPr>
        <w:t>3.</w:t>
      </w:r>
      <w:r>
        <w:rPr>
          <w:rFonts w:ascii="Times New Roman" w:hAnsi="Times New Roman" w:cs="Times New Roman" w:hint="eastAsia"/>
          <w:kern w:val="2"/>
        </w:rPr>
        <w:t>缺少高度差引起的误差修正。</w:t>
      </w:r>
      <w:r w:rsidR="001F1318">
        <w:rPr>
          <w:rFonts w:ascii="Times New Roman" w:hAnsi="Times New Roman" w:cs="Times New Roman" w:hint="eastAsia"/>
          <w:kern w:val="2"/>
        </w:rPr>
        <w:t>在现场开展检定工作时候，因条件限制，校准时可能存在一定的高度差。</w:t>
      </w:r>
      <w:r w:rsidR="0058145E">
        <w:rPr>
          <w:rFonts w:ascii="Times New Roman" w:hAnsi="Times New Roman" w:cs="Times New Roman" w:hint="eastAsia"/>
          <w:kern w:val="2"/>
        </w:rPr>
        <w:t>当高度差引起的附加误差大于被校指针式微差压表最大允许误差的</w:t>
      </w:r>
      <w:r w:rsidR="0058145E">
        <w:rPr>
          <w:rFonts w:ascii="Times New Roman" w:hAnsi="Times New Roman" w:cs="Times New Roman" w:hint="eastAsia"/>
          <w:kern w:val="2"/>
        </w:rPr>
        <w:t>1/5</w:t>
      </w:r>
      <w:r w:rsidR="0058145E">
        <w:rPr>
          <w:rFonts w:ascii="Times New Roman" w:hAnsi="Times New Roman" w:cs="Times New Roman" w:hint="eastAsia"/>
          <w:kern w:val="2"/>
        </w:rPr>
        <w:t>时，需要进行附加误差修正。</w:t>
      </w:r>
    </w:p>
    <w:p w:rsidR="000415B2" w:rsidRPr="000415B2" w:rsidRDefault="000415B2" w:rsidP="000415B2">
      <w:pPr>
        <w:pStyle w:val="aa"/>
        <w:widowControl w:val="0"/>
        <w:shd w:val="clear" w:color="auto" w:fill="FDFDFE"/>
        <w:spacing w:before="0" w:beforeAutospacing="0" w:after="0" w:afterAutospacing="0" w:line="360" w:lineRule="auto"/>
        <w:ind w:firstLineChars="200" w:firstLine="480"/>
        <w:rPr>
          <w:rFonts w:ascii="Times New Roman" w:hAnsi="Times New Roman" w:cs="Times New Roman"/>
          <w:kern w:val="2"/>
        </w:rPr>
      </w:pPr>
      <w:r w:rsidRPr="000415B2">
        <w:rPr>
          <w:rFonts w:ascii="Times New Roman" w:hAnsi="Times New Roman" w:cs="Times New Roman"/>
          <w:kern w:val="2"/>
        </w:rPr>
        <w:t>鉴于以上问题，</w:t>
      </w:r>
      <w:r w:rsidR="00D562F9">
        <w:rPr>
          <w:rFonts w:ascii="Times New Roman" w:hAnsi="Times New Roman" w:cs="Times New Roman" w:hint="eastAsia"/>
          <w:kern w:val="2"/>
        </w:rPr>
        <w:t>本规范</w:t>
      </w:r>
      <w:r w:rsidRPr="000415B2">
        <w:rPr>
          <w:rFonts w:ascii="Times New Roman" w:hAnsi="Times New Roman" w:cs="Times New Roman"/>
          <w:kern w:val="2"/>
        </w:rPr>
        <w:t>的制定将为该类</w:t>
      </w:r>
      <w:r w:rsidR="00D562F9">
        <w:rPr>
          <w:rFonts w:ascii="Times New Roman" w:hAnsi="Times New Roman" w:cs="Times New Roman" w:hint="eastAsia"/>
          <w:kern w:val="2"/>
        </w:rPr>
        <w:t>仪表</w:t>
      </w:r>
      <w:r w:rsidRPr="000415B2">
        <w:rPr>
          <w:rFonts w:ascii="Times New Roman" w:hAnsi="Times New Roman" w:cs="Times New Roman"/>
          <w:kern w:val="2"/>
        </w:rPr>
        <w:t>的计量溯源提供有力依据，解决使用单位在量值溯源方面的难题，确保指针式微差压表测量数据的准确性和可靠性。</w:t>
      </w:r>
    </w:p>
    <w:p w:rsidR="00A75729" w:rsidRDefault="00484AE7" w:rsidP="00243549">
      <w:pPr>
        <w:spacing w:line="360" w:lineRule="auto"/>
        <w:outlineLvl w:val="0"/>
        <w:rPr>
          <w:rFonts w:eastAsia="黑体"/>
          <w:color w:val="000000"/>
          <w:sz w:val="28"/>
          <w:szCs w:val="28"/>
        </w:rPr>
      </w:pPr>
      <w:r>
        <w:rPr>
          <w:rFonts w:eastAsia="黑体"/>
          <w:color w:val="000000"/>
          <w:sz w:val="28"/>
          <w:szCs w:val="28"/>
        </w:rPr>
        <w:t>三、现状分析</w:t>
      </w:r>
    </w:p>
    <w:p w:rsidR="00F77A89" w:rsidRPr="00F96ADE" w:rsidRDefault="0005361F" w:rsidP="0005361F">
      <w:pPr>
        <w:pStyle w:val="aa"/>
        <w:widowControl w:val="0"/>
        <w:shd w:val="clear" w:color="auto" w:fill="FDFDFE"/>
        <w:spacing w:before="0" w:beforeAutospacing="0" w:after="0" w:afterAutospacing="0" w:line="360" w:lineRule="auto"/>
        <w:ind w:firstLineChars="200" w:firstLine="480"/>
        <w:rPr>
          <w:rFonts w:asciiTheme="minorEastAsia" w:eastAsiaTheme="minorEastAsia" w:hAnsiTheme="minorEastAsia" w:cs="Times New Roman"/>
          <w:kern w:val="2"/>
        </w:rPr>
      </w:pPr>
      <w:r w:rsidRPr="00F96ADE">
        <w:rPr>
          <w:rFonts w:asciiTheme="minorEastAsia" w:eastAsiaTheme="minorEastAsia" w:hAnsiTheme="minorEastAsia" w:cs="Times New Roman" w:hint="eastAsia"/>
          <w:kern w:val="2"/>
        </w:rPr>
        <w:t xml:space="preserve">1. </w:t>
      </w:r>
      <w:r w:rsidR="00F77A89" w:rsidRPr="00F96ADE">
        <w:rPr>
          <w:rFonts w:asciiTheme="minorEastAsia" w:eastAsiaTheme="minorEastAsia" w:hAnsiTheme="minorEastAsia" w:cs="Times New Roman"/>
          <w:kern w:val="2"/>
        </w:rPr>
        <w:t>国内外生产情况</w:t>
      </w:r>
    </w:p>
    <w:p w:rsidR="00F77A89" w:rsidRPr="000B1C65" w:rsidRDefault="005040E5" w:rsidP="00E75FF5">
      <w:pPr>
        <w:spacing w:line="360" w:lineRule="auto"/>
        <w:ind w:firstLineChars="200" w:firstLine="480"/>
        <w:rPr>
          <w:sz w:val="24"/>
        </w:rPr>
      </w:pPr>
      <w:r w:rsidRPr="000B1C65">
        <w:rPr>
          <w:sz w:val="24"/>
        </w:rPr>
        <w:t>指针式微差压表的生产领域展现出了国内外厂商并存且竞争激烈的态势。</w:t>
      </w:r>
      <w:r w:rsidR="00406809" w:rsidRPr="00406809">
        <w:rPr>
          <w:sz w:val="24"/>
        </w:rPr>
        <w:t>在国内，指针式微差压表的生产主要集中在</w:t>
      </w:r>
      <w:r w:rsidR="00667B37">
        <w:rPr>
          <w:rFonts w:hint="eastAsia"/>
          <w:sz w:val="24"/>
        </w:rPr>
        <w:t>江浙一带</w:t>
      </w:r>
      <w:r w:rsidR="00406809" w:rsidRPr="00406809">
        <w:rPr>
          <w:sz w:val="24"/>
        </w:rPr>
        <w:t>。例如，</w:t>
      </w:r>
      <w:r w:rsidR="002E3C65" w:rsidRPr="002E3C65">
        <w:rPr>
          <w:sz w:val="24"/>
        </w:rPr>
        <w:t>乐清市天恩仪表厂</w:t>
      </w:r>
      <w:r w:rsidR="009C3803">
        <w:rPr>
          <w:sz w:val="24"/>
        </w:rPr>
        <w:t>、</w:t>
      </w:r>
      <w:r w:rsidR="009C3803" w:rsidRPr="009C3803">
        <w:rPr>
          <w:rFonts w:hint="eastAsia"/>
          <w:sz w:val="24"/>
        </w:rPr>
        <w:t>浙江力夫自控技术股份有限公司</w:t>
      </w:r>
      <w:r w:rsidR="009C3803">
        <w:rPr>
          <w:rFonts w:hint="eastAsia"/>
          <w:sz w:val="24"/>
        </w:rPr>
        <w:t>、</w:t>
      </w:r>
      <w:r w:rsidR="00C773FE" w:rsidRPr="00C773FE">
        <w:rPr>
          <w:rFonts w:hint="eastAsia"/>
          <w:sz w:val="24"/>
        </w:rPr>
        <w:t>苏州森瑟仪表科技有限公司</w:t>
      </w:r>
      <w:r w:rsidR="00C773FE">
        <w:rPr>
          <w:rFonts w:hint="eastAsia"/>
          <w:sz w:val="24"/>
        </w:rPr>
        <w:t>、</w:t>
      </w:r>
      <w:r w:rsidR="00667B37" w:rsidRPr="00667B37">
        <w:rPr>
          <w:rFonts w:hint="eastAsia"/>
          <w:sz w:val="24"/>
        </w:rPr>
        <w:t>杭州永唯自动化设备有限公司</w:t>
      </w:r>
      <w:r w:rsidR="00667B37">
        <w:rPr>
          <w:rFonts w:hint="eastAsia"/>
          <w:sz w:val="24"/>
        </w:rPr>
        <w:t>、</w:t>
      </w:r>
      <w:r w:rsidR="00667B37" w:rsidRPr="00667B37">
        <w:rPr>
          <w:rFonts w:hint="eastAsia"/>
          <w:sz w:val="24"/>
        </w:rPr>
        <w:t>浙江孚朗克气动有限公司</w:t>
      </w:r>
      <w:r w:rsidR="002F4AC1">
        <w:rPr>
          <w:rFonts w:hint="eastAsia"/>
          <w:sz w:val="24"/>
        </w:rPr>
        <w:t>等，以及</w:t>
      </w:r>
      <w:r w:rsidR="00A77158" w:rsidRPr="00A77158">
        <w:rPr>
          <w:rFonts w:hint="eastAsia"/>
          <w:sz w:val="24"/>
        </w:rPr>
        <w:t>北京赛尔瑟斯仪表科技有限公司</w:t>
      </w:r>
      <w:r w:rsidR="00A77158">
        <w:rPr>
          <w:rFonts w:hint="eastAsia"/>
          <w:sz w:val="24"/>
        </w:rPr>
        <w:t>、</w:t>
      </w:r>
      <w:r w:rsidRPr="00EB500C">
        <w:rPr>
          <w:sz w:val="24"/>
        </w:rPr>
        <w:t>天津凯士达仪器仪表有限公司</w:t>
      </w:r>
      <w:r w:rsidR="00F77A89" w:rsidRPr="000B1C65">
        <w:rPr>
          <w:sz w:val="24"/>
        </w:rPr>
        <w:t>等数十家。这些企业中，部分厂商凭借自主研发和创新能力，其生产的指针式微差压表在国内市场上占据了重要地位，并赢得了良好的口碑。</w:t>
      </w:r>
      <w:r w:rsidRPr="005040E5">
        <w:rPr>
          <w:sz w:val="24"/>
        </w:rPr>
        <w:t>在国外，指针式微差压表的知名品牌</w:t>
      </w:r>
      <w:r w:rsidR="00096D2E">
        <w:rPr>
          <w:sz w:val="24"/>
        </w:rPr>
        <w:t>众多</w:t>
      </w:r>
      <w:r w:rsidRPr="005040E5">
        <w:rPr>
          <w:sz w:val="24"/>
        </w:rPr>
        <w:t>。例如，美国的</w:t>
      </w:r>
      <w:r w:rsidRPr="005040E5">
        <w:rPr>
          <w:sz w:val="24"/>
        </w:rPr>
        <w:t>Dwyer</w:t>
      </w:r>
      <w:r w:rsidRPr="005040E5">
        <w:rPr>
          <w:sz w:val="24"/>
        </w:rPr>
        <w:t>公司</w:t>
      </w:r>
      <w:r w:rsidR="00096D2E">
        <w:rPr>
          <w:rFonts w:hint="eastAsia"/>
          <w:sz w:val="24"/>
        </w:rPr>
        <w:t>、</w:t>
      </w:r>
      <w:r w:rsidRPr="005040E5">
        <w:rPr>
          <w:sz w:val="24"/>
        </w:rPr>
        <w:t>芬兰的</w:t>
      </w:r>
      <w:r w:rsidRPr="005040E5">
        <w:rPr>
          <w:sz w:val="24"/>
        </w:rPr>
        <w:t>HK</w:t>
      </w:r>
      <w:r w:rsidRPr="005040E5">
        <w:rPr>
          <w:sz w:val="24"/>
        </w:rPr>
        <w:t>仪表公司</w:t>
      </w:r>
      <w:r>
        <w:rPr>
          <w:sz w:val="24"/>
        </w:rPr>
        <w:t>、</w:t>
      </w:r>
      <w:r w:rsidR="00096D2E" w:rsidRPr="00096D2E">
        <w:rPr>
          <w:rFonts w:hint="eastAsia"/>
          <w:sz w:val="24"/>
        </w:rPr>
        <w:t>加拿大的</w:t>
      </w:r>
      <w:r w:rsidR="00096D2E" w:rsidRPr="00096D2E">
        <w:rPr>
          <w:rFonts w:hint="eastAsia"/>
          <w:sz w:val="24"/>
        </w:rPr>
        <w:t>Setra Systems</w:t>
      </w:r>
      <w:r w:rsidR="00096D2E">
        <w:rPr>
          <w:rFonts w:hint="eastAsia"/>
          <w:sz w:val="24"/>
        </w:rPr>
        <w:t>等等公司，</w:t>
      </w:r>
      <w:r w:rsidR="00096D2E" w:rsidRPr="00096D2E">
        <w:rPr>
          <w:rFonts w:hint="eastAsia"/>
          <w:sz w:val="24"/>
        </w:rPr>
        <w:t>它们的产品在全球范围内享有较高的知名度和市场占有率。</w:t>
      </w:r>
    </w:p>
    <w:p w:rsidR="00F77A89" w:rsidRPr="001D2A0A" w:rsidRDefault="00415AEF" w:rsidP="00415AEF">
      <w:pPr>
        <w:pStyle w:val="aa"/>
        <w:widowControl w:val="0"/>
        <w:shd w:val="clear" w:color="auto" w:fill="FDFDFE"/>
        <w:spacing w:before="0" w:beforeAutospacing="0" w:after="0" w:afterAutospacing="0" w:line="360" w:lineRule="auto"/>
        <w:ind w:firstLineChars="200" w:firstLine="480"/>
        <w:rPr>
          <w:rFonts w:ascii="Times New Roman" w:hAnsi="Times New Roman" w:cs="Times New Roman"/>
          <w:kern w:val="2"/>
        </w:rPr>
      </w:pPr>
      <w:r>
        <w:rPr>
          <w:rFonts w:ascii="Times New Roman" w:hAnsi="Times New Roman" w:cs="Times New Roman" w:hint="eastAsia"/>
          <w:kern w:val="2"/>
        </w:rPr>
        <w:t>2</w:t>
      </w:r>
      <w:r>
        <w:rPr>
          <w:rFonts w:ascii="Times New Roman" w:hAnsi="Times New Roman" w:cs="Times New Roman" w:hint="eastAsia"/>
          <w:kern w:val="2"/>
        </w:rPr>
        <w:t>．</w:t>
      </w:r>
      <w:r w:rsidR="00F77A89" w:rsidRPr="00415AEF">
        <w:rPr>
          <w:rFonts w:ascii="Times New Roman" w:hAnsi="Times New Roman" w:cs="Times New Roman"/>
          <w:kern w:val="2"/>
        </w:rPr>
        <w:t>国内外使用情况</w:t>
      </w:r>
    </w:p>
    <w:p w:rsidR="00F77A89" w:rsidRPr="001D2A0A" w:rsidRDefault="00F77A89" w:rsidP="001D2A0A">
      <w:pPr>
        <w:pStyle w:val="aa"/>
        <w:widowControl w:val="0"/>
        <w:shd w:val="clear" w:color="auto" w:fill="FDFDFE"/>
        <w:wordWrap w:val="0"/>
        <w:spacing w:before="0" w:beforeAutospacing="0" w:after="0" w:afterAutospacing="0" w:line="360" w:lineRule="auto"/>
        <w:ind w:firstLineChars="200" w:firstLine="480"/>
        <w:rPr>
          <w:rFonts w:ascii="Times New Roman" w:hAnsi="Times New Roman" w:cs="Times New Roman"/>
          <w:kern w:val="2"/>
        </w:rPr>
      </w:pPr>
      <w:r w:rsidRPr="001D2A0A">
        <w:rPr>
          <w:rFonts w:ascii="Times New Roman" w:hAnsi="Times New Roman" w:cs="Times New Roman"/>
          <w:kern w:val="2"/>
        </w:rPr>
        <w:lastRenderedPageBreak/>
        <w:t>指针式微差压表作为一种重要的</w:t>
      </w:r>
      <w:r w:rsidR="00E75FF5">
        <w:rPr>
          <w:rFonts w:ascii="Times New Roman" w:hAnsi="Times New Roman" w:cs="Times New Roman" w:hint="eastAsia"/>
          <w:kern w:val="2"/>
        </w:rPr>
        <w:t>计量器具</w:t>
      </w:r>
      <w:r w:rsidRPr="001D2A0A">
        <w:rPr>
          <w:rFonts w:ascii="Times New Roman" w:hAnsi="Times New Roman" w:cs="Times New Roman"/>
          <w:kern w:val="2"/>
        </w:rPr>
        <w:t>，其应用范围广泛，涵盖了工业生产、药物制造、医疗健康、科学研究、航空航天等多个领域。在工业生产中，指针式微差压表被广泛应用于流体控制、环境监测、设备调试等环节；在药物制造过程中，它用于监测生产环境的压差变化，确保生产过程的洁净度和安全性；在医疗健康领域，指针式微差压表被用于呼吸机、氧气机等医疗设备的压力监测；在科学研究中，它则用于实验室的微小压力测量和数据分析。此外，在航空航天领域，指针式微差压表也发挥着重要作用，用于监测飞行器内外的压力差异。</w:t>
      </w:r>
    </w:p>
    <w:p w:rsidR="00F77A89" w:rsidRPr="001D2A0A" w:rsidRDefault="00F77A89" w:rsidP="001D2A0A">
      <w:pPr>
        <w:pStyle w:val="aa"/>
        <w:widowControl w:val="0"/>
        <w:shd w:val="clear" w:color="auto" w:fill="FDFDFE"/>
        <w:wordWrap w:val="0"/>
        <w:spacing w:before="0" w:beforeAutospacing="0" w:after="0" w:afterAutospacing="0" w:line="360" w:lineRule="auto"/>
        <w:ind w:firstLineChars="200" w:firstLine="480"/>
        <w:rPr>
          <w:rFonts w:ascii="Times New Roman" w:hAnsi="Times New Roman" w:cs="Times New Roman"/>
          <w:kern w:val="2"/>
        </w:rPr>
      </w:pPr>
      <w:r w:rsidRPr="001D2A0A">
        <w:rPr>
          <w:rFonts w:ascii="Times New Roman" w:hAnsi="Times New Roman" w:cs="Times New Roman"/>
          <w:kern w:val="2"/>
        </w:rPr>
        <w:t>尽管指针式微差压表的应用日益广泛，但其在计量校准方面却存在一些问题。目前，国家尚未出台针对指针式微差压表的专门计量检定规程，而现有的相关标准往往侧重于一般压力表的校准，对于指针式微差压表这种专门测量微小压力的仪表来说，其适用性和准确性存在一定的局限性。这一现状不仅影响了指针式微差压表的测量精度和可靠性，也制约了其在各个领域的进一步应用和发展。</w:t>
      </w:r>
    </w:p>
    <w:p w:rsidR="00A75729" w:rsidRDefault="00484AE7" w:rsidP="00243549">
      <w:pPr>
        <w:spacing w:line="360" w:lineRule="auto"/>
        <w:outlineLvl w:val="0"/>
        <w:rPr>
          <w:rFonts w:eastAsia="黑体"/>
          <w:color w:val="000000"/>
          <w:sz w:val="28"/>
          <w:szCs w:val="28"/>
        </w:rPr>
      </w:pPr>
      <w:r>
        <w:rPr>
          <w:rFonts w:eastAsia="黑体"/>
          <w:color w:val="000000"/>
          <w:sz w:val="28"/>
          <w:szCs w:val="28"/>
        </w:rPr>
        <w:t>四、参考标准</w:t>
      </w:r>
      <w:r>
        <w:rPr>
          <w:rFonts w:eastAsia="黑体" w:hint="eastAsia"/>
          <w:color w:val="000000"/>
          <w:sz w:val="28"/>
          <w:szCs w:val="28"/>
        </w:rPr>
        <w:t>/</w:t>
      </w:r>
      <w:r>
        <w:rPr>
          <w:rFonts w:eastAsia="黑体" w:hint="eastAsia"/>
          <w:color w:val="000000"/>
          <w:sz w:val="28"/>
          <w:szCs w:val="28"/>
        </w:rPr>
        <w:t>规范</w:t>
      </w:r>
    </w:p>
    <w:p w:rsidR="0048085F" w:rsidRPr="005E4F76" w:rsidRDefault="0048085F" w:rsidP="0048085F">
      <w:pPr>
        <w:pStyle w:val="a5"/>
        <w:spacing w:line="360" w:lineRule="auto"/>
        <w:ind w:firstLineChars="200" w:firstLine="480"/>
        <w:rPr>
          <w:rFonts w:asciiTheme="minorEastAsia" w:eastAsiaTheme="minorEastAsia" w:hAnsiTheme="minorEastAsia" w:hint="default"/>
          <w:sz w:val="24"/>
        </w:rPr>
      </w:pPr>
      <w:r w:rsidRPr="005E4F76">
        <w:rPr>
          <w:rFonts w:asciiTheme="minorEastAsia" w:eastAsiaTheme="minorEastAsia" w:hAnsiTheme="minorEastAsia"/>
          <w:sz w:val="24"/>
        </w:rPr>
        <w:t>1. JJG 2071-2013《（-2.5～2.5）kPa压力计量器具检定系统表》</w:t>
      </w:r>
    </w:p>
    <w:p w:rsidR="0048085F" w:rsidRPr="005E4F76" w:rsidRDefault="0048085F" w:rsidP="0048085F">
      <w:pPr>
        <w:pStyle w:val="a5"/>
        <w:spacing w:line="360" w:lineRule="auto"/>
        <w:ind w:firstLineChars="200" w:firstLine="480"/>
        <w:rPr>
          <w:rFonts w:asciiTheme="minorEastAsia" w:eastAsiaTheme="minorEastAsia" w:hAnsiTheme="minorEastAsia" w:hint="default"/>
          <w:sz w:val="24"/>
        </w:rPr>
      </w:pPr>
      <w:r w:rsidRPr="005E4F76">
        <w:rPr>
          <w:rFonts w:asciiTheme="minorEastAsia" w:eastAsiaTheme="minorEastAsia" w:hAnsiTheme="minorEastAsia"/>
          <w:sz w:val="24"/>
        </w:rPr>
        <w:t>2. JJG 52-2013《弹性元件式一般压力表、 压力真空表和真空表》</w:t>
      </w:r>
    </w:p>
    <w:p w:rsidR="0048085F" w:rsidRPr="005E4F76" w:rsidRDefault="0048085F" w:rsidP="0048085F">
      <w:pPr>
        <w:pStyle w:val="a5"/>
        <w:spacing w:line="360" w:lineRule="auto"/>
        <w:ind w:firstLineChars="200" w:firstLine="480"/>
        <w:rPr>
          <w:rFonts w:asciiTheme="minorEastAsia" w:eastAsiaTheme="minorEastAsia" w:hAnsiTheme="minorEastAsia" w:hint="default"/>
          <w:sz w:val="24"/>
        </w:rPr>
      </w:pPr>
      <w:r w:rsidRPr="005E4F76">
        <w:rPr>
          <w:rFonts w:asciiTheme="minorEastAsia" w:eastAsiaTheme="minorEastAsia" w:hAnsiTheme="minorEastAsia"/>
          <w:sz w:val="24"/>
        </w:rPr>
        <w:t>3. JJG 875-2019《数字压力计》</w:t>
      </w:r>
    </w:p>
    <w:p w:rsidR="0048085F" w:rsidRPr="005E4F76" w:rsidRDefault="0048085F" w:rsidP="0048085F">
      <w:pPr>
        <w:pStyle w:val="a5"/>
        <w:spacing w:line="360" w:lineRule="auto"/>
        <w:ind w:firstLineChars="200" w:firstLine="480"/>
        <w:rPr>
          <w:rFonts w:asciiTheme="minorEastAsia" w:eastAsiaTheme="minorEastAsia" w:hAnsiTheme="minorEastAsia" w:hint="default"/>
          <w:sz w:val="24"/>
        </w:rPr>
      </w:pPr>
      <w:r w:rsidRPr="005E4F76">
        <w:rPr>
          <w:rFonts w:asciiTheme="minorEastAsia" w:eastAsiaTheme="minorEastAsia" w:hAnsiTheme="minorEastAsia"/>
          <w:sz w:val="24"/>
        </w:rPr>
        <w:t>4. JB/T 12015-2014《膜片式差压表》</w:t>
      </w:r>
    </w:p>
    <w:p w:rsidR="00A75729" w:rsidRPr="005E4F76" w:rsidRDefault="00484AE7">
      <w:pPr>
        <w:autoSpaceDE w:val="0"/>
        <w:autoSpaceDN w:val="0"/>
        <w:adjustRightInd w:val="0"/>
        <w:spacing w:line="360" w:lineRule="auto"/>
        <w:ind w:firstLineChars="200" w:firstLine="480"/>
        <w:jc w:val="left"/>
        <w:rPr>
          <w:rFonts w:asciiTheme="minorEastAsia" w:eastAsiaTheme="minorEastAsia" w:hAnsiTheme="minorEastAsia"/>
          <w:color w:val="000000"/>
          <w:sz w:val="24"/>
        </w:rPr>
      </w:pPr>
      <w:r w:rsidRPr="005E4F76">
        <w:rPr>
          <w:rFonts w:asciiTheme="minorEastAsia" w:eastAsiaTheme="minorEastAsia" w:hAnsiTheme="minorEastAsia" w:hint="eastAsia"/>
          <w:color w:val="000000"/>
          <w:sz w:val="24"/>
        </w:rPr>
        <w:t>5</w:t>
      </w:r>
      <w:r w:rsidRPr="005E4F76">
        <w:rPr>
          <w:rFonts w:asciiTheme="minorEastAsia" w:eastAsiaTheme="minorEastAsia" w:hAnsiTheme="minorEastAsia" w:hint="eastAsia"/>
          <w:sz w:val="24"/>
        </w:rPr>
        <w:t xml:space="preserve">. </w:t>
      </w:r>
      <w:r w:rsidRPr="005E4F76">
        <w:rPr>
          <w:rFonts w:asciiTheme="minorEastAsia" w:eastAsiaTheme="minorEastAsia" w:hAnsiTheme="minorEastAsia"/>
          <w:color w:val="000000"/>
          <w:sz w:val="24"/>
        </w:rPr>
        <w:t>JJF 1001-2011 《通用计量术语及定义》</w:t>
      </w:r>
    </w:p>
    <w:p w:rsidR="00A75729" w:rsidRPr="005E4F76" w:rsidRDefault="00484AE7">
      <w:pPr>
        <w:autoSpaceDE w:val="0"/>
        <w:autoSpaceDN w:val="0"/>
        <w:adjustRightInd w:val="0"/>
        <w:spacing w:line="360" w:lineRule="auto"/>
        <w:ind w:firstLineChars="200" w:firstLine="480"/>
        <w:jc w:val="left"/>
        <w:rPr>
          <w:rFonts w:asciiTheme="minorEastAsia" w:eastAsiaTheme="minorEastAsia" w:hAnsiTheme="minorEastAsia"/>
          <w:sz w:val="24"/>
        </w:rPr>
      </w:pPr>
      <w:r w:rsidRPr="005E4F76">
        <w:rPr>
          <w:rFonts w:asciiTheme="minorEastAsia" w:eastAsiaTheme="minorEastAsia" w:hAnsiTheme="minorEastAsia" w:hint="eastAsia"/>
          <w:color w:val="000000"/>
          <w:sz w:val="24"/>
        </w:rPr>
        <w:t>6</w:t>
      </w:r>
      <w:r w:rsidRPr="005E4F76">
        <w:rPr>
          <w:rFonts w:asciiTheme="minorEastAsia" w:eastAsiaTheme="minorEastAsia" w:hAnsiTheme="minorEastAsia" w:hint="eastAsia"/>
          <w:sz w:val="24"/>
        </w:rPr>
        <w:t xml:space="preserve">. </w:t>
      </w:r>
      <w:r w:rsidRPr="005E4F76">
        <w:rPr>
          <w:rFonts w:asciiTheme="minorEastAsia" w:eastAsiaTheme="minorEastAsia" w:hAnsiTheme="minorEastAsia"/>
          <w:color w:val="000000"/>
          <w:sz w:val="24"/>
        </w:rPr>
        <w:t>JJF 1059.1-2012</w:t>
      </w:r>
      <w:r w:rsidRPr="005E4F76">
        <w:rPr>
          <w:rFonts w:asciiTheme="minorEastAsia" w:eastAsiaTheme="minorEastAsia" w:hAnsiTheme="minorEastAsia"/>
          <w:sz w:val="24"/>
        </w:rPr>
        <w:t xml:space="preserve"> 《测量不确定度评定与表示》</w:t>
      </w:r>
    </w:p>
    <w:p w:rsidR="00A75729" w:rsidRPr="005E4F76" w:rsidRDefault="00484AE7">
      <w:pPr>
        <w:autoSpaceDE w:val="0"/>
        <w:autoSpaceDN w:val="0"/>
        <w:adjustRightInd w:val="0"/>
        <w:spacing w:line="360" w:lineRule="auto"/>
        <w:ind w:firstLineChars="200" w:firstLine="480"/>
        <w:jc w:val="left"/>
        <w:rPr>
          <w:rFonts w:asciiTheme="minorEastAsia" w:eastAsiaTheme="minorEastAsia" w:hAnsiTheme="minorEastAsia"/>
          <w:color w:val="000000"/>
          <w:sz w:val="24"/>
        </w:rPr>
      </w:pPr>
      <w:r w:rsidRPr="005E4F76">
        <w:rPr>
          <w:rFonts w:asciiTheme="minorEastAsia" w:eastAsiaTheme="minorEastAsia" w:hAnsiTheme="minorEastAsia" w:hint="eastAsia"/>
          <w:color w:val="000000"/>
          <w:sz w:val="24"/>
        </w:rPr>
        <w:t>7</w:t>
      </w:r>
      <w:r w:rsidRPr="005E4F76">
        <w:rPr>
          <w:rFonts w:asciiTheme="minorEastAsia" w:eastAsiaTheme="minorEastAsia" w:hAnsiTheme="minorEastAsia" w:hint="eastAsia"/>
          <w:sz w:val="24"/>
        </w:rPr>
        <w:t xml:space="preserve">. </w:t>
      </w:r>
      <w:r w:rsidRPr="005E4F76">
        <w:rPr>
          <w:rFonts w:asciiTheme="minorEastAsia" w:eastAsiaTheme="minorEastAsia" w:hAnsiTheme="minorEastAsia"/>
          <w:color w:val="000000"/>
          <w:sz w:val="24"/>
        </w:rPr>
        <w:t>JJF</w:t>
      </w:r>
      <w:r w:rsidRPr="005E4F76">
        <w:rPr>
          <w:rFonts w:asciiTheme="minorEastAsia" w:eastAsiaTheme="minorEastAsia" w:hAnsiTheme="minorEastAsia" w:hint="eastAsia"/>
          <w:color w:val="000000"/>
          <w:sz w:val="24"/>
        </w:rPr>
        <w:t xml:space="preserve"> </w:t>
      </w:r>
      <w:r w:rsidRPr="005E4F76">
        <w:rPr>
          <w:rFonts w:asciiTheme="minorEastAsia" w:eastAsiaTheme="minorEastAsia" w:hAnsiTheme="minorEastAsia"/>
          <w:color w:val="000000"/>
          <w:sz w:val="24"/>
        </w:rPr>
        <w:t>1071-2010 《国家计量校准规范编写规则》</w:t>
      </w:r>
    </w:p>
    <w:p w:rsidR="00A75729" w:rsidRDefault="00484AE7" w:rsidP="00243549">
      <w:pPr>
        <w:spacing w:line="360" w:lineRule="auto"/>
        <w:outlineLvl w:val="0"/>
        <w:rPr>
          <w:rFonts w:eastAsia="黑体"/>
          <w:color w:val="000000"/>
          <w:sz w:val="28"/>
          <w:szCs w:val="28"/>
        </w:rPr>
      </w:pPr>
      <w:r>
        <w:rPr>
          <w:rFonts w:eastAsia="黑体"/>
          <w:color w:val="000000"/>
          <w:sz w:val="28"/>
          <w:szCs w:val="28"/>
        </w:rPr>
        <w:t>五</w:t>
      </w:r>
      <w:r w:rsidR="00630F16">
        <w:rPr>
          <w:rFonts w:eastAsia="黑体" w:hint="eastAsia"/>
          <w:color w:val="000000"/>
          <w:sz w:val="28"/>
          <w:szCs w:val="28"/>
        </w:rPr>
        <w:t>、</w:t>
      </w:r>
      <w:r>
        <w:rPr>
          <w:rFonts w:eastAsia="黑体"/>
          <w:color w:val="000000"/>
          <w:sz w:val="28"/>
          <w:szCs w:val="28"/>
        </w:rPr>
        <w:t>编制的主要内容</w:t>
      </w:r>
    </w:p>
    <w:p w:rsidR="00A75729" w:rsidRDefault="006B0FF1" w:rsidP="006B0FF1">
      <w:pPr>
        <w:spacing w:line="360" w:lineRule="auto"/>
        <w:ind w:firstLineChars="200" w:firstLine="480"/>
        <w:rPr>
          <w:color w:val="000000"/>
          <w:sz w:val="24"/>
        </w:rPr>
      </w:pPr>
      <w:r w:rsidRPr="006B0FF1">
        <w:rPr>
          <w:rFonts w:hint="eastAsia"/>
          <w:color w:val="000000"/>
          <w:sz w:val="24"/>
        </w:rPr>
        <w:t>指针式微差压表校准规范</w:t>
      </w:r>
      <w:r w:rsidR="00484AE7">
        <w:rPr>
          <w:color w:val="000000"/>
          <w:sz w:val="24"/>
        </w:rPr>
        <w:t>主要用于</w:t>
      </w:r>
      <w:r w:rsidR="00484AE7">
        <w:rPr>
          <w:rFonts w:hint="eastAsia"/>
          <w:sz w:val="24"/>
        </w:rPr>
        <w:t>测量范围在</w:t>
      </w:r>
      <w:r w:rsidRPr="006B0FF1">
        <w:rPr>
          <w:rFonts w:asciiTheme="minorEastAsia" w:eastAsiaTheme="minorEastAsia" w:hAnsiTheme="minorEastAsia" w:hint="eastAsia"/>
          <w:sz w:val="24"/>
        </w:rPr>
        <w:t>(-2.5～2.5）kPa</w:t>
      </w:r>
      <w:r>
        <w:rPr>
          <w:rFonts w:hint="eastAsia"/>
          <w:sz w:val="24"/>
        </w:rPr>
        <w:t>的指针式微差压表的</w:t>
      </w:r>
      <w:r w:rsidR="00484AE7">
        <w:rPr>
          <w:rFonts w:hint="eastAsia"/>
          <w:sz w:val="24"/>
        </w:rPr>
        <w:t>校准</w:t>
      </w:r>
      <w:r w:rsidR="00484AE7">
        <w:rPr>
          <w:sz w:val="24"/>
        </w:rPr>
        <w:t>，对仪器</w:t>
      </w:r>
      <w:r w:rsidR="00484AE7">
        <w:rPr>
          <w:color w:val="000000"/>
          <w:sz w:val="24"/>
        </w:rPr>
        <w:t>的计量特性指标和试验方法作了明确说明。编制校准规范主要内容如下：</w:t>
      </w:r>
    </w:p>
    <w:p w:rsidR="00A75729" w:rsidRDefault="00484AE7" w:rsidP="00361B20">
      <w:pPr>
        <w:spacing w:line="360" w:lineRule="auto"/>
        <w:ind w:firstLineChars="200" w:firstLine="482"/>
        <w:rPr>
          <w:b/>
          <w:bCs/>
          <w:color w:val="000000"/>
          <w:sz w:val="24"/>
        </w:rPr>
      </w:pPr>
      <w:r>
        <w:rPr>
          <w:b/>
          <w:bCs/>
          <w:color w:val="000000"/>
          <w:sz w:val="24"/>
        </w:rPr>
        <w:t>1</w:t>
      </w:r>
      <w:r>
        <w:rPr>
          <w:rFonts w:hint="eastAsia"/>
          <w:b/>
          <w:bCs/>
          <w:color w:val="000000"/>
          <w:sz w:val="24"/>
        </w:rPr>
        <w:t xml:space="preserve"> </w:t>
      </w:r>
      <w:r w:rsidR="00630F16">
        <w:rPr>
          <w:rFonts w:hint="eastAsia"/>
          <w:b/>
          <w:bCs/>
          <w:color w:val="000000"/>
          <w:sz w:val="24"/>
        </w:rPr>
        <w:t xml:space="preserve"> </w:t>
      </w:r>
      <w:r>
        <w:rPr>
          <w:b/>
          <w:bCs/>
          <w:color w:val="000000"/>
          <w:sz w:val="24"/>
        </w:rPr>
        <w:t>范围和概述</w:t>
      </w:r>
    </w:p>
    <w:p w:rsidR="00DE746D" w:rsidRDefault="00894391" w:rsidP="00862964">
      <w:pPr>
        <w:spacing w:afterLines="50" w:line="360" w:lineRule="auto"/>
        <w:ind w:firstLineChars="200" w:firstLine="480"/>
        <w:rPr>
          <w:color w:val="000000"/>
          <w:sz w:val="24"/>
        </w:rPr>
      </w:pPr>
      <w:r w:rsidRPr="007D5475">
        <w:rPr>
          <w:rFonts w:hint="eastAsia"/>
          <w:color w:val="000000"/>
          <w:sz w:val="24"/>
        </w:rPr>
        <w:t>指针式微差压表因</w:t>
      </w:r>
      <w:r w:rsidR="00DE746D" w:rsidRPr="007D5475">
        <w:rPr>
          <w:rFonts w:hint="eastAsia"/>
          <w:color w:val="000000"/>
          <w:sz w:val="24"/>
        </w:rPr>
        <w:t>无需电源，灵敏度高，测量准确度较高，是一种超低量程、廉价、结构牢固的现场指示仪表。广泛应用于医疗卫生、微电子、航天航</w:t>
      </w:r>
      <w:r w:rsidR="00DE746D" w:rsidRPr="007D5475">
        <w:rPr>
          <w:rFonts w:hint="eastAsia"/>
          <w:color w:val="000000"/>
          <w:sz w:val="24"/>
        </w:rPr>
        <w:lastRenderedPageBreak/>
        <w:t>空、环保工程、生物工程、制药、楼宇智能、暖通空调、食品饮料、精密电子加工等行业。</w:t>
      </w:r>
    </w:p>
    <w:tbl>
      <w:tblPr>
        <w:tblStyle w:val="ac"/>
        <w:tblW w:w="0" w:type="auto"/>
        <w:jc w:val="center"/>
        <w:tblLook w:val="04A0"/>
      </w:tblPr>
      <w:tblGrid>
        <w:gridCol w:w="2153"/>
        <w:gridCol w:w="6048"/>
      </w:tblGrid>
      <w:tr w:rsidR="007D5475" w:rsidRPr="00DB284F" w:rsidTr="00DB3142">
        <w:trPr>
          <w:trHeight w:val="188"/>
          <w:jc w:val="center"/>
        </w:trPr>
        <w:tc>
          <w:tcPr>
            <w:tcW w:w="2153" w:type="dxa"/>
            <w:vAlign w:val="center"/>
          </w:tcPr>
          <w:p w:rsidR="007D5475" w:rsidRPr="00DB284F" w:rsidRDefault="007D5475" w:rsidP="00DB284F">
            <w:pPr>
              <w:spacing w:line="360" w:lineRule="exact"/>
              <w:jc w:val="center"/>
              <w:rPr>
                <w:rFonts w:asciiTheme="minorEastAsia" w:eastAsiaTheme="minorEastAsia" w:hAnsiTheme="minorEastAsia"/>
              </w:rPr>
            </w:pPr>
            <w:r w:rsidRPr="00DB284F">
              <w:rPr>
                <w:rFonts w:asciiTheme="minorEastAsia" w:eastAsiaTheme="minorEastAsia" w:hAnsiTheme="minorEastAsia" w:hint="eastAsia"/>
              </w:rPr>
              <w:t>测量范围（Pa）</w:t>
            </w:r>
          </w:p>
        </w:tc>
        <w:tc>
          <w:tcPr>
            <w:tcW w:w="6048" w:type="dxa"/>
            <w:vAlign w:val="center"/>
          </w:tcPr>
          <w:p w:rsidR="007D5475" w:rsidRPr="00DB284F" w:rsidRDefault="007D5475" w:rsidP="00DB284F">
            <w:pPr>
              <w:spacing w:line="360" w:lineRule="exact"/>
              <w:jc w:val="center"/>
              <w:rPr>
                <w:rFonts w:asciiTheme="minorEastAsia" w:eastAsiaTheme="minorEastAsia" w:hAnsiTheme="minorEastAsia"/>
              </w:rPr>
            </w:pPr>
            <w:r w:rsidRPr="00DB284F">
              <w:rPr>
                <w:rFonts w:asciiTheme="minorEastAsia" w:eastAsiaTheme="minorEastAsia" w:hAnsiTheme="minorEastAsia" w:hint="eastAsia"/>
              </w:rPr>
              <w:t>应用</w:t>
            </w:r>
          </w:p>
        </w:tc>
      </w:tr>
      <w:tr w:rsidR="007D5475" w:rsidRPr="00DB284F" w:rsidTr="00DB284F">
        <w:trPr>
          <w:trHeight w:val="335"/>
          <w:jc w:val="center"/>
        </w:trPr>
        <w:tc>
          <w:tcPr>
            <w:tcW w:w="2153" w:type="dxa"/>
            <w:vAlign w:val="center"/>
          </w:tcPr>
          <w:p w:rsidR="007D5475" w:rsidRPr="00DB284F" w:rsidRDefault="00DB3142" w:rsidP="00DB284F">
            <w:pPr>
              <w:spacing w:line="360" w:lineRule="exact"/>
              <w:jc w:val="center"/>
              <w:rPr>
                <w:rFonts w:asciiTheme="minorEastAsia" w:eastAsiaTheme="minorEastAsia" w:hAnsiTheme="minorEastAsia"/>
              </w:rPr>
            </w:pPr>
            <w:r w:rsidRPr="00DB284F">
              <w:rPr>
                <w:rFonts w:asciiTheme="minorEastAsia" w:eastAsiaTheme="minorEastAsia" w:hAnsiTheme="minorEastAsia" w:hint="eastAsia"/>
              </w:rPr>
              <w:t>0～60</w:t>
            </w:r>
          </w:p>
        </w:tc>
        <w:tc>
          <w:tcPr>
            <w:tcW w:w="6048" w:type="dxa"/>
            <w:vAlign w:val="center"/>
          </w:tcPr>
          <w:p w:rsidR="007D5475" w:rsidRPr="00DB284F" w:rsidRDefault="00DB3142" w:rsidP="00DB284F">
            <w:pPr>
              <w:spacing w:line="360" w:lineRule="exact"/>
              <w:rPr>
                <w:rFonts w:asciiTheme="minorEastAsia" w:eastAsiaTheme="minorEastAsia" w:hAnsiTheme="minorEastAsia"/>
              </w:rPr>
            </w:pPr>
            <w:r w:rsidRPr="00DB284F">
              <w:rPr>
                <w:rFonts w:asciiTheme="minorEastAsia" w:eastAsiaTheme="minorEastAsia" w:hAnsiTheme="minorEastAsia" w:hint="eastAsia"/>
              </w:rPr>
              <w:t>用于测量风扇和鼓风机的压力、过滤器阻力、风速等</w:t>
            </w:r>
          </w:p>
        </w:tc>
      </w:tr>
      <w:tr w:rsidR="007D5475" w:rsidRPr="00DB284F" w:rsidTr="00DB3142">
        <w:trPr>
          <w:trHeight w:val="337"/>
          <w:jc w:val="center"/>
        </w:trPr>
        <w:tc>
          <w:tcPr>
            <w:tcW w:w="2153" w:type="dxa"/>
            <w:vAlign w:val="center"/>
          </w:tcPr>
          <w:p w:rsidR="007D5475" w:rsidRPr="00DB284F" w:rsidRDefault="00DB3142" w:rsidP="00DB284F">
            <w:pPr>
              <w:spacing w:line="360" w:lineRule="exact"/>
              <w:jc w:val="center"/>
              <w:rPr>
                <w:rFonts w:asciiTheme="minorEastAsia" w:eastAsiaTheme="minorEastAsia" w:hAnsiTheme="minorEastAsia"/>
              </w:rPr>
            </w:pPr>
            <w:r w:rsidRPr="00DB284F">
              <w:rPr>
                <w:rFonts w:asciiTheme="minorEastAsia" w:eastAsiaTheme="minorEastAsia" w:hAnsiTheme="minorEastAsia" w:hint="eastAsia"/>
              </w:rPr>
              <w:t>0～125</w:t>
            </w:r>
          </w:p>
        </w:tc>
        <w:tc>
          <w:tcPr>
            <w:tcW w:w="6048" w:type="dxa"/>
            <w:vAlign w:val="center"/>
          </w:tcPr>
          <w:p w:rsidR="007D5475" w:rsidRPr="00DB284F" w:rsidRDefault="00DB3142" w:rsidP="00DB284F">
            <w:pPr>
              <w:spacing w:line="360" w:lineRule="exact"/>
              <w:rPr>
                <w:rFonts w:asciiTheme="minorEastAsia" w:eastAsiaTheme="minorEastAsia" w:hAnsiTheme="minorEastAsia"/>
              </w:rPr>
            </w:pPr>
            <w:r w:rsidRPr="00DB284F">
              <w:rPr>
                <w:rFonts w:asciiTheme="minorEastAsia" w:eastAsiaTheme="minorEastAsia" w:hAnsiTheme="minorEastAsia" w:hint="eastAsia"/>
              </w:rPr>
              <w:t>常用于洁净室、洁净厂房等场合的正负压差测量</w:t>
            </w:r>
          </w:p>
        </w:tc>
      </w:tr>
      <w:tr w:rsidR="007D5475" w:rsidRPr="00DB284F" w:rsidTr="00DB3142">
        <w:trPr>
          <w:trHeight w:val="337"/>
          <w:jc w:val="center"/>
        </w:trPr>
        <w:tc>
          <w:tcPr>
            <w:tcW w:w="2153" w:type="dxa"/>
            <w:vAlign w:val="center"/>
          </w:tcPr>
          <w:p w:rsidR="007D5475" w:rsidRPr="00DB284F" w:rsidRDefault="00DB3142" w:rsidP="00DB284F">
            <w:pPr>
              <w:spacing w:line="360" w:lineRule="exact"/>
              <w:jc w:val="center"/>
              <w:rPr>
                <w:rFonts w:asciiTheme="minorEastAsia" w:eastAsiaTheme="minorEastAsia" w:hAnsiTheme="minorEastAsia"/>
              </w:rPr>
            </w:pPr>
            <w:r w:rsidRPr="00DB284F">
              <w:rPr>
                <w:rFonts w:asciiTheme="minorEastAsia" w:eastAsiaTheme="minorEastAsia" w:hAnsiTheme="minorEastAsia" w:hint="eastAsia"/>
              </w:rPr>
              <w:t>0～250</w:t>
            </w:r>
          </w:p>
        </w:tc>
        <w:tc>
          <w:tcPr>
            <w:tcW w:w="6048" w:type="dxa"/>
            <w:vAlign w:val="center"/>
          </w:tcPr>
          <w:p w:rsidR="007D5475" w:rsidRPr="00DB284F" w:rsidRDefault="00DB3142" w:rsidP="00DB284F">
            <w:pPr>
              <w:spacing w:line="360" w:lineRule="exact"/>
              <w:rPr>
                <w:rFonts w:asciiTheme="minorEastAsia" w:eastAsiaTheme="minorEastAsia" w:hAnsiTheme="minorEastAsia"/>
              </w:rPr>
            </w:pPr>
            <w:r w:rsidRPr="00DB284F">
              <w:rPr>
                <w:rFonts w:asciiTheme="minorEastAsia" w:eastAsiaTheme="minorEastAsia" w:hAnsiTheme="minorEastAsia" w:hint="eastAsia"/>
              </w:rPr>
              <w:t>用于空气过滤系统的微小差压检测</w:t>
            </w:r>
          </w:p>
        </w:tc>
      </w:tr>
      <w:tr w:rsidR="007D5475" w:rsidRPr="00DB284F" w:rsidTr="00DB3142">
        <w:trPr>
          <w:trHeight w:val="337"/>
          <w:jc w:val="center"/>
        </w:trPr>
        <w:tc>
          <w:tcPr>
            <w:tcW w:w="2153" w:type="dxa"/>
            <w:vAlign w:val="center"/>
          </w:tcPr>
          <w:p w:rsidR="007D5475" w:rsidRPr="00DB284F" w:rsidRDefault="00DB3142" w:rsidP="00DB284F">
            <w:pPr>
              <w:spacing w:line="360" w:lineRule="exact"/>
              <w:jc w:val="center"/>
              <w:rPr>
                <w:rFonts w:asciiTheme="minorEastAsia" w:eastAsiaTheme="minorEastAsia" w:hAnsiTheme="minorEastAsia"/>
              </w:rPr>
            </w:pPr>
            <w:r w:rsidRPr="00DB284F">
              <w:rPr>
                <w:rFonts w:asciiTheme="minorEastAsia" w:eastAsiaTheme="minorEastAsia" w:hAnsiTheme="minorEastAsia" w:hint="eastAsia"/>
              </w:rPr>
              <w:t>0～500</w:t>
            </w:r>
          </w:p>
        </w:tc>
        <w:tc>
          <w:tcPr>
            <w:tcW w:w="6048" w:type="dxa"/>
            <w:vAlign w:val="center"/>
          </w:tcPr>
          <w:p w:rsidR="007D5475" w:rsidRPr="00DB284F" w:rsidRDefault="00DB3142" w:rsidP="00DB284F">
            <w:pPr>
              <w:spacing w:line="360" w:lineRule="exact"/>
              <w:rPr>
                <w:rFonts w:asciiTheme="minorEastAsia" w:eastAsiaTheme="minorEastAsia" w:hAnsiTheme="minorEastAsia"/>
              </w:rPr>
            </w:pPr>
            <w:r w:rsidRPr="00DB284F">
              <w:rPr>
                <w:rFonts w:asciiTheme="minorEastAsia" w:eastAsiaTheme="minorEastAsia" w:hAnsiTheme="minorEastAsia" w:hint="eastAsia"/>
              </w:rPr>
              <w:t>适用于某些工程系统中两处微小压力的平衡监测</w:t>
            </w:r>
          </w:p>
        </w:tc>
      </w:tr>
      <w:tr w:rsidR="007D5475" w:rsidRPr="00DB284F" w:rsidTr="00DB3142">
        <w:trPr>
          <w:trHeight w:val="88"/>
          <w:jc w:val="center"/>
        </w:trPr>
        <w:tc>
          <w:tcPr>
            <w:tcW w:w="2153" w:type="dxa"/>
            <w:vAlign w:val="center"/>
          </w:tcPr>
          <w:p w:rsidR="007D5475" w:rsidRPr="00DB284F" w:rsidRDefault="00DB3142" w:rsidP="00DB284F">
            <w:pPr>
              <w:spacing w:line="360" w:lineRule="exact"/>
              <w:jc w:val="center"/>
              <w:rPr>
                <w:rFonts w:asciiTheme="minorEastAsia" w:eastAsiaTheme="minorEastAsia" w:hAnsiTheme="minorEastAsia"/>
              </w:rPr>
            </w:pPr>
            <w:r w:rsidRPr="00DB284F">
              <w:rPr>
                <w:rFonts w:asciiTheme="minorEastAsia" w:eastAsiaTheme="minorEastAsia" w:hAnsiTheme="minorEastAsia" w:hint="eastAsia"/>
              </w:rPr>
              <w:t>0～1000</w:t>
            </w:r>
          </w:p>
        </w:tc>
        <w:tc>
          <w:tcPr>
            <w:tcW w:w="6048" w:type="dxa"/>
            <w:vAlign w:val="center"/>
          </w:tcPr>
          <w:p w:rsidR="007D5475" w:rsidRPr="00DB284F" w:rsidRDefault="00DB3142" w:rsidP="00DB284F">
            <w:pPr>
              <w:spacing w:line="360" w:lineRule="exact"/>
              <w:rPr>
                <w:rFonts w:asciiTheme="minorEastAsia" w:eastAsiaTheme="minorEastAsia" w:hAnsiTheme="minorEastAsia"/>
              </w:rPr>
            </w:pPr>
            <w:r w:rsidRPr="00DB284F">
              <w:rPr>
                <w:rFonts w:asciiTheme="minorEastAsia" w:eastAsiaTheme="minorEastAsia" w:hAnsiTheme="minorEastAsia" w:hint="eastAsia"/>
              </w:rPr>
              <w:t>更大的测量范围，适用于更广泛的工业应用</w:t>
            </w:r>
          </w:p>
        </w:tc>
      </w:tr>
    </w:tbl>
    <w:p w:rsidR="00631F20" w:rsidRDefault="003A4F03" w:rsidP="00862964">
      <w:pPr>
        <w:tabs>
          <w:tab w:val="left" w:pos="540"/>
        </w:tabs>
        <w:autoSpaceDE w:val="0"/>
        <w:autoSpaceDN w:val="0"/>
        <w:adjustRightInd w:val="0"/>
        <w:spacing w:beforeLines="50" w:line="360"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结合实地调研</w:t>
      </w:r>
      <w:r w:rsidR="00631F20">
        <w:rPr>
          <w:rFonts w:asciiTheme="minorEastAsia" w:eastAsiaTheme="minorEastAsia" w:hAnsiTheme="minorEastAsia" w:hint="eastAsia"/>
          <w:color w:val="000000"/>
          <w:sz w:val="24"/>
        </w:rPr>
        <w:t>及检测机构数据</w:t>
      </w:r>
      <w:r>
        <w:rPr>
          <w:rFonts w:asciiTheme="minorEastAsia" w:eastAsiaTheme="minorEastAsia" w:hAnsiTheme="minorEastAsia" w:hint="eastAsia"/>
          <w:color w:val="000000"/>
          <w:sz w:val="24"/>
        </w:rPr>
        <w:t>， 250Pa以下测量范围的指针式微差压表使用最为普遍</w:t>
      </w:r>
      <w:r w:rsidR="00631F20">
        <w:rPr>
          <w:rFonts w:asciiTheme="minorEastAsia" w:eastAsiaTheme="minorEastAsia" w:hAnsiTheme="minorEastAsia" w:hint="eastAsia"/>
          <w:color w:val="000000"/>
          <w:sz w:val="24"/>
        </w:rPr>
        <w:t>。</w:t>
      </w:r>
      <w:r w:rsidR="007D5475" w:rsidRPr="008862F8">
        <w:rPr>
          <w:rFonts w:asciiTheme="minorEastAsia" w:eastAsiaTheme="minorEastAsia" w:hAnsiTheme="minorEastAsia" w:hint="eastAsia"/>
          <w:color w:val="000000"/>
          <w:sz w:val="24"/>
        </w:rPr>
        <w:t>本规范适用于测量范围为(-2.5～2.5）kPa的指针式微差压表的校准。</w:t>
      </w:r>
      <w:r w:rsidR="00631F20">
        <w:rPr>
          <w:rFonts w:asciiTheme="minorEastAsia" w:eastAsiaTheme="minorEastAsia" w:hAnsiTheme="minorEastAsia" w:hint="eastAsia"/>
          <w:color w:val="000000"/>
          <w:sz w:val="24"/>
        </w:rPr>
        <w:t>其测量范围满足</w:t>
      </w:r>
      <w:r w:rsidR="00C0494B">
        <w:rPr>
          <w:rFonts w:asciiTheme="minorEastAsia" w:eastAsiaTheme="minorEastAsia" w:hAnsiTheme="minorEastAsia" w:hint="eastAsia"/>
          <w:color w:val="000000"/>
          <w:sz w:val="24"/>
        </w:rPr>
        <w:t>绝大部分</w:t>
      </w:r>
      <w:r w:rsidR="00631F20">
        <w:rPr>
          <w:rFonts w:asciiTheme="minorEastAsia" w:eastAsiaTheme="minorEastAsia" w:hAnsiTheme="minorEastAsia" w:hint="eastAsia"/>
          <w:color w:val="000000"/>
          <w:sz w:val="24"/>
        </w:rPr>
        <w:t>用户需求。</w:t>
      </w:r>
    </w:p>
    <w:p w:rsidR="008862F8" w:rsidRPr="008862F8" w:rsidRDefault="008862F8" w:rsidP="008862F8">
      <w:pPr>
        <w:tabs>
          <w:tab w:val="left" w:pos="540"/>
        </w:tabs>
        <w:autoSpaceDE w:val="0"/>
        <w:autoSpaceDN w:val="0"/>
        <w:adjustRightInd w:val="0"/>
        <w:spacing w:line="360" w:lineRule="auto"/>
        <w:ind w:firstLineChars="200" w:firstLine="480"/>
        <w:rPr>
          <w:rFonts w:ascii="宋体" w:hAnsi="宋体"/>
          <w:color w:val="000000"/>
          <w:sz w:val="24"/>
        </w:rPr>
      </w:pPr>
      <w:r w:rsidRPr="008862F8">
        <w:rPr>
          <w:rFonts w:ascii="宋体" w:hAnsi="宋体" w:hint="eastAsia"/>
          <w:color w:val="000000"/>
          <w:sz w:val="24"/>
        </w:rPr>
        <w:t>指针式微差压表主要用于气体压力差值的测量。其工作原理是当被测气体压力作用于由膜片隔离的两个腔室时，膜片发生位移带动片簧及固定在上面的磁钢移动，</w:t>
      </w:r>
      <w:r w:rsidRPr="008862F8">
        <w:rPr>
          <w:rFonts w:ascii="宋体" w:hAnsi="宋体"/>
          <w:color w:val="000000"/>
          <w:sz w:val="24"/>
        </w:rPr>
        <w:t>通过磁</w:t>
      </w:r>
      <w:r w:rsidR="00D4635B">
        <w:rPr>
          <w:rFonts w:ascii="宋体" w:hAnsi="宋体"/>
          <w:color w:val="000000"/>
          <w:sz w:val="24"/>
        </w:rPr>
        <w:t>耦</w:t>
      </w:r>
      <w:r w:rsidRPr="008862F8">
        <w:rPr>
          <w:rFonts w:ascii="宋体" w:hAnsi="宋体"/>
          <w:color w:val="000000"/>
          <w:sz w:val="24"/>
        </w:rPr>
        <w:t>合使螺旋轴转动</w:t>
      </w:r>
      <w:r w:rsidRPr="008862F8">
        <w:rPr>
          <w:rFonts w:ascii="宋体" w:hAnsi="宋体" w:hint="eastAsia"/>
          <w:color w:val="000000"/>
          <w:sz w:val="24"/>
        </w:rPr>
        <w:t>，由指针在分度盘上指示出压力值</w:t>
      </w:r>
      <w:r>
        <w:rPr>
          <w:rFonts w:asciiTheme="minorEastAsia" w:eastAsiaTheme="minorEastAsia" w:hAnsiTheme="minorEastAsia" w:hint="eastAsia"/>
          <w:color w:val="000000"/>
          <w:sz w:val="24"/>
        </w:rPr>
        <w:t>，</w:t>
      </w:r>
      <w:r w:rsidRPr="007D5475">
        <w:rPr>
          <w:rFonts w:hint="eastAsia"/>
          <w:color w:val="000000"/>
          <w:sz w:val="24"/>
        </w:rPr>
        <w:t>达到测量压力的目的</w:t>
      </w:r>
      <w:r w:rsidRPr="008862F8">
        <w:rPr>
          <w:rFonts w:ascii="宋体" w:hAnsi="宋体" w:hint="eastAsia"/>
          <w:color w:val="000000"/>
          <w:sz w:val="24"/>
        </w:rPr>
        <w:t>。</w:t>
      </w:r>
    </w:p>
    <w:p w:rsidR="00A75729" w:rsidRDefault="00484AE7" w:rsidP="00361B20">
      <w:pPr>
        <w:spacing w:line="360" w:lineRule="auto"/>
        <w:ind w:firstLineChars="200" w:firstLine="482"/>
        <w:rPr>
          <w:b/>
          <w:bCs/>
          <w:color w:val="000000"/>
          <w:sz w:val="24"/>
        </w:rPr>
      </w:pPr>
      <w:r>
        <w:rPr>
          <w:b/>
          <w:bCs/>
          <w:color w:val="000000"/>
          <w:sz w:val="24"/>
        </w:rPr>
        <w:t>2</w:t>
      </w:r>
      <w:r>
        <w:rPr>
          <w:rFonts w:hint="eastAsia"/>
          <w:b/>
          <w:bCs/>
          <w:color w:val="000000"/>
          <w:sz w:val="24"/>
        </w:rPr>
        <w:t xml:space="preserve"> </w:t>
      </w:r>
      <w:r w:rsidR="00630F16">
        <w:rPr>
          <w:rFonts w:hint="eastAsia"/>
          <w:b/>
          <w:bCs/>
          <w:color w:val="000000"/>
          <w:sz w:val="24"/>
        </w:rPr>
        <w:t xml:space="preserve"> </w:t>
      </w:r>
      <w:r>
        <w:rPr>
          <w:b/>
          <w:bCs/>
          <w:color w:val="000000"/>
          <w:sz w:val="24"/>
        </w:rPr>
        <w:t>计量特性</w:t>
      </w:r>
    </w:p>
    <w:p w:rsidR="00CF3508" w:rsidRPr="00906162" w:rsidRDefault="00484AE7" w:rsidP="00CF3508">
      <w:pPr>
        <w:spacing w:line="360" w:lineRule="auto"/>
        <w:ind w:firstLineChars="200" w:firstLine="480"/>
        <w:rPr>
          <w:rFonts w:ascii="宋体" w:hAnsi="宋体"/>
          <w:color w:val="000000"/>
          <w:sz w:val="24"/>
        </w:rPr>
      </w:pPr>
      <w:r w:rsidRPr="00906162">
        <w:rPr>
          <w:rFonts w:ascii="宋体" w:hAnsi="宋体"/>
          <w:color w:val="000000"/>
          <w:sz w:val="24"/>
        </w:rPr>
        <w:t>本规范</w:t>
      </w:r>
      <w:r w:rsidRPr="00906162">
        <w:rPr>
          <w:rFonts w:ascii="宋体" w:hAnsi="宋体" w:hint="eastAsia"/>
          <w:color w:val="000000"/>
          <w:sz w:val="24"/>
        </w:rPr>
        <w:t>规定</w:t>
      </w:r>
      <w:r w:rsidRPr="00906162">
        <w:rPr>
          <w:rFonts w:ascii="宋体" w:hAnsi="宋体"/>
          <w:color w:val="000000"/>
          <w:sz w:val="24"/>
        </w:rPr>
        <w:t>的计量特性参考了</w:t>
      </w:r>
      <w:r w:rsidR="0099136E" w:rsidRPr="00906162">
        <w:rPr>
          <w:rFonts w:ascii="宋体" w:hAnsi="宋体"/>
          <w:color w:val="000000"/>
          <w:sz w:val="24"/>
        </w:rPr>
        <w:t>JJG 52-2013《弹性元件式一般压力表、 压力真空表和真空表》、JJG 875-2019《数字压力计》等规程。</w:t>
      </w:r>
      <w:r w:rsidRPr="00906162">
        <w:rPr>
          <w:rFonts w:ascii="宋体" w:hAnsi="宋体"/>
          <w:color w:val="000000"/>
          <w:sz w:val="24"/>
        </w:rPr>
        <w:t>本规范制定的计量特性主要包括</w:t>
      </w:r>
      <w:r w:rsidR="00CF3508" w:rsidRPr="00906162">
        <w:rPr>
          <w:rFonts w:ascii="宋体" w:hAnsi="宋体" w:hint="eastAsia"/>
          <w:color w:val="000000"/>
          <w:sz w:val="24"/>
        </w:rPr>
        <w:t>零位误差、静压零位误差、</w:t>
      </w:r>
      <w:r w:rsidR="00C133E4" w:rsidRPr="00906162">
        <w:rPr>
          <w:rFonts w:ascii="宋体" w:hAnsi="宋体" w:hint="eastAsia"/>
          <w:color w:val="000000"/>
          <w:sz w:val="24"/>
        </w:rPr>
        <w:t>示值误差、</w:t>
      </w:r>
      <w:r w:rsidR="00CF3508" w:rsidRPr="00906162">
        <w:rPr>
          <w:rFonts w:ascii="宋体" w:hAnsi="宋体" w:hint="eastAsia"/>
          <w:color w:val="000000"/>
          <w:sz w:val="24"/>
        </w:rPr>
        <w:t>回程误差。</w:t>
      </w:r>
    </w:p>
    <w:p w:rsidR="00A75729" w:rsidRDefault="00630F16" w:rsidP="00361B20">
      <w:pPr>
        <w:spacing w:line="360" w:lineRule="auto"/>
        <w:ind w:firstLineChars="200" w:firstLine="482"/>
        <w:rPr>
          <w:b/>
          <w:bCs/>
          <w:color w:val="000000"/>
          <w:sz w:val="24"/>
        </w:rPr>
      </w:pPr>
      <w:r>
        <w:rPr>
          <w:b/>
          <w:bCs/>
          <w:color w:val="000000"/>
          <w:sz w:val="24"/>
        </w:rPr>
        <w:t>2.1</w:t>
      </w:r>
      <w:r>
        <w:rPr>
          <w:rFonts w:hint="eastAsia"/>
          <w:b/>
          <w:bCs/>
          <w:color w:val="000000"/>
          <w:sz w:val="24"/>
        </w:rPr>
        <w:t xml:space="preserve">  </w:t>
      </w:r>
      <w:r w:rsidR="006F09F6" w:rsidRPr="006F09F6">
        <w:rPr>
          <w:rFonts w:hint="eastAsia"/>
          <w:b/>
          <w:bCs/>
          <w:color w:val="000000"/>
          <w:sz w:val="24"/>
        </w:rPr>
        <w:t>零位误差</w:t>
      </w:r>
    </w:p>
    <w:p w:rsidR="00906162" w:rsidRPr="000B00CE" w:rsidRDefault="00484AE7" w:rsidP="000B00CE">
      <w:pPr>
        <w:spacing w:line="360" w:lineRule="auto"/>
        <w:ind w:firstLineChars="200" w:firstLine="480"/>
        <w:rPr>
          <w:rFonts w:ascii="宋体" w:hAnsi="宋体"/>
          <w:color w:val="000000"/>
          <w:sz w:val="24"/>
        </w:rPr>
      </w:pPr>
      <w:r w:rsidRPr="000B00CE">
        <w:rPr>
          <w:rFonts w:ascii="宋体" w:hAnsi="宋体"/>
          <w:color w:val="000000"/>
          <w:sz w:val="24"/>
        </w:rPr>
        <w:t>测量方法：</w:t>
      </w:r>
      <w:r w:rsidR="00906162" w:rsidRPr="000B00CE">
        <w:rPr>
          <w:rFonts w:ascii="宋体" w:hAnsi="宋体" w:hint="eastAsia"/>
          <w:color w:val="000000"/>
          <w:sz w:val="24"/>
        </w:rPr>
        <w:t>在校准前，被校仪表应在温度（20±5）℃，湿度≤85%RH的环境条件下至少静置2h。仪表在校准过程中，不能有影响校准读数的振动、强电磁场和气体流动等外界干扰。将指针式微差压表按正常工作位置放置(垂直放置），并使其高、低压端同时与大气相通，目力观测。零位误差校准应在示值误差校准前后各做一次。</w:t>
      </w:r>
    </w:p>
    <w:p w:rsidR="00A75729" w:rsidRPr="000B00CE" w:rsidRDefault="00B23147" w:rsidP="005F1155">
      <w:pPr>
        <w:tabs>
          <w:tab w:val="left" w:pos="540"/>
        </w:tabs>
        <w:autoSpaceDE w:val="0"/>
        <w:autoSpaceDN w:val="0"/>
        <w:adjustRightInd w:val="0"/>
        <w:spacing w:line="360" w:lineRule="auto"/>
        <w:ind w:firstLineChars="200" w:firstLine="480"/>
        <w:rPr>
          <w:rFonts w:ascii="宋体" w:hAnsi="宋体"/>
          <w:color w:val="000000"/>
          <w:sz w:val="24"/>
        </w:rPr>
      </w:pPr>
      <w:r w:rsidRPr="000B00CE">
        <w:rPr>
          <w:rFonts w:ascii="宋体" w:hAnsi="宋体" w:hint="eastAsia"/>
          <w:color w:val="000000"/>
          <w:sz w:val="24"/>
        </w:rPr>
        <w:t>指针式微差压表零位误差</w:t>
      </w:r>
      <w:r w:rsidR="00374856" w:rsidRPr="000B00CE">
        <w:rPr>
          <w:rFonts w:ascii="宋体" w:hAnsi="宋体" w:hint="eastAsia"/>
          <w:color w:val="000000"/>
          <w:sz w:val="24"/>
        </w:rPr>
        <w:t>参考了</w:t>
      </w:r>
      <w:r w:rsidR="00374856" w:rsidRPr="00906162">
        <w:rPr>
          <w:rFonts w:ascii="宋体" w:hAnsi="宋体"/>
          <w:color w:val="000000"/>
          <w:sz w:val="24"/>
        </w:rPr>
        <w:t>JJG 52-2013</w:t>
      </w:r>
      <w:r w:rsidR="004B0534" w:rsidRPr="005E4F76">
        <w:rPr>
          <w:rFonts w:asciiTheme="minorEastAsia" w:eastAsiaTheme="minorEastAsia" w:hAnsiTheme="minorEastAsia"/>
          <w:sz w:val="24"/>
        </w:rPr>
        <w:t>《弹性元件式一般压力表、 压力真空表和真空表》</w:t>
      </w:r>
      <w:r w:rsidR="00374856">
        <w:rPr>
          <w:rFonts w:ascii="宋体" w:hAnsi="宋体"/>
          <w:color w:val="000000"/>
          <w:sz w:val="24"/>
        </w:rPr>
        <w:t>规程</w:t>
      </w:r>
      <w:r w:rsidR="00803DB3" w:rsidRPr="000B00CE">
        <w:rPr>
          <w:rFonts w:ascii="宋体" w:hAnsi="宋体" w:hint="eastAsia"/>
          <w:color w:val="000000"/>
          <w:sz w:val="24"/>
        </w:rPr>
        <w:t>。</w:t>
      </w:r>
      <w:r w:rsidR="005F1155" w:rsidRPr="009A4545">
        <w:rPr>
          <w:rFonts w:asciiTheme="majorEastAsia" w:eastAsiaTheme="majorEastAsia" w:hAnsiTheme="majorEastAsia" w:hint="eastAsia"/>
          <w:sz w:val="24"/>
        </w:rPr>
        <w:t>将指针式微差压表的</w:t>
      </w:r>
      <w:r w:rsidR="005F1155" w:rsidRPr="009A4545">
        <w:rPr>
          <w:rFonts w:asciiTheme="majorEastAsia" w:eastAsiaTheme="majorEastAsia" w:hAnsiTheme="majorEastAsia"/>
          <w:sz w:val="24"/>
        </w:rPr>
        <w:t>零位</w:t>
      </w:r>
      <w:r w:rsidR="005F1155" w:rsidRPr="009A4545">
        <w:rPr>
          <w:rFonts w:asciiTheme="majorEastAsia" w:eastAsiaTheme="majorEastAsia" w:hAnsiTheme="majorEastAsia" w:hint="eastAsia"/>
          <w:sz w:val="24"/>
        </w:rPr>
        <w:t>误差设置为</w:t>
      </w:r>
      <w:r w:rsidR="005F1155">
        <w:rPr>
          <w:rFonts w:asciiTheme="majorEastAsia" w:eastAsiaTheme="majorEastAsia" w:hAnsiTheme="majorEastAsia" w:hint="eastAsia"/>
          <w:sz w:val="24"/>
        </w:rPr>
        <w:t>本规范</w:t>
      </w:r>
      <w:r w:rsidR="005F1155" w:rsidRPr="009A4545">
        <w:rPr>
          <w:rFonts w:ascii="宋体" w:hAnsi="宋体" w:hint="eastAsia"/>
          <w:sz w:val="24"/>
        </w:rPr>
        <w:t>表1规定的最大允许误差</w:t>
      </w:r>
      <w:r w:rsidR="005F1155" w:rsidRPr="009A4545">
        <w:rPr>
          <w:rFonts w:asciiTheme="majorEastAsia" w:eastAsiaTheme="majorEastAsia" w:hAnsiTheme="majorEastAsia" w:hint="eastAsia"/>
          <w:sz w:val="24"/>
        </w:rPr>
        <w:t>。</w:t>
      </w:r>
      <w:r w:rsidR="00484AE7" w:rsidRPr="000B00CE">
        <w:rPr>
          <w:rFonts w:ascii="宋体" w:hAnsi="宋体" w:hint="eastAsia"/>
          <w:color w:val="000000"/>
          <w:sz w:val="24"/>
        </w:rPr>
        <w:t>试验结果表明，所有</w:t>
      </w:r>
      <w:r w:rsidR="00803DB3" w:rsidRPr="000B00CE">
        <w:rPr>
          <w:rFonts w:ascii="宋体" w:hAnsi="宋体" w:hint="eastAsia"/>
          <w:color w:val="000000"/>
          <w:sz w:val="24"/>
        </w:rPr>
        <w:t>指针式微差压表零位误差</w:t>
      </w:r>
      <w:r w:rsidR="00484AE7" w:rsidRPr="000B00CE">
        <w:rPr>
          <w:rFonts w:ascii="宋体" w:hAnsi="宋体" w:hint="eastAsia"/>
          <w:color w:val="000000"/>
          <w:sz w:val="24"/>
        </w:rPr>
        <w:t>均控制在</w:t>
      </w:r>
      <w:r w:rsidR="00803DB3" w:rsidRPr="000B00CE">
        <w:rPr>
          <w:rFonts w:ascii="宋体" w:hAnsi="宋体" w:hint="eastAsia"/>
          <w:color w:val="000000"/>
          <w:sz w:val="24"/>
        </w:rPr>
        <w:t>本规范</w:t>
      </w:r>
      <w:r w:rsidR="005F1155" w:rsidRPr="009A4545">
        <w:rPr>
          <w:rFonts w:asciiTheme="majorEastAsia" w:eastAsiaTheme="majorEastAsia" w:hAnsiTheme="majorEastAsia" w:hint="eastAsia"/>
          <w:sz w:val="24"/>
        </w:rPr>
        <w:t>表1</w:t>
      </w:r>
      <w:r w:rsidR="00803DB3" w:rsidRPr="000B00CE">
        <w:rPr>
          <w:rFonts w:ascii="宋体" w:hAnsi="宋体" w:hint="eastAsia"/>
          <w:color w:val="000000"/>
          <w:sz w:val="24"/>
        </w:rPr>
        <w:t>规定的误差范围</w:t>
      </w:r>
      <w:r w:rsidR="00484AE7" w:rsidRPr="000B00CE">
        <w:rPr>
          <w:rFonts w:ascii="宋体" w:hAnsi="宋体" w:hint="eastAsia"/>
          <w:color w:val="000000"/>
          <w:sz w:val="24"/>
        </w:rPr>
        <w:t>内。</w:t>
      </w:r>
    </w:p>
    <w:p w:rsidR="00A75729" w:rsidRDefault="00484AE7" w:rsidP="00361B20">
      <w:pPr>
        <w:spacing w:line="360" w:lineRule="auto"/>
        <w:ind w:firstLineChars="200" w:firstLine="482"/>
        <w:rPr>
          <w:b/>
          <w:bCs/>
          <w:sz w:val="24"/>
        </w:rPr>
      </w:pPr>
      <w:r>
        <w:rPr>
          <w:b/>
          <w:bCs/>
          <w:color w:val="000000"/>
          <w:sz w:val="24"/>
        </w:rPr>
        <w:t>2.2</w:t>
      </w:r>
      <w:r w:rsidR="00630F16">
        <w:rPr>
          <w:rFonts w:hint="eastAsia"/>
          <w:b/>
          <w:bCs/>
          <w:color w:val="000000"/>
          <w:sz w:val="24"/>
        </w:rPr>
        <w:t xml:space="preserve">  </w:t>
      </w:r>
      <w:r w:rsidR="00630F16" w:rsidRPr="00630F16">
        <w:rPr>
          <w:rFonts w:hint="eastAsia"/>
          <w:b/>
          <w:bCs/>
          <w:sz w:val="24"/>
        </w:rPr>
        <w:t>静压零位误差</w:t>
      </w:r>
    </w:p>
    <w:p w:rsidR="000B00CE" w:rsidRDefault="00484AE7" w:rsidP="000B00CE">
      <w:pPr>
        <w:spacing w:line="360" w:lineRule="auto"/>
        <w:ind w:firstLineChars="200" w:firstLine="480"/>
        <w:rPr>
          <w:rFonts w:asciiTheme="majorEastAsia" w:eastAsiaTheme="majorEastAsia" w:hAnsiTheme="majorEastAsia"/>
          <w:sz w:val="24"/>
        </w:rPr>
      </w:pPr>
      <w:r>
        <w:rPr>
          <w:rFonts w:hint="eastAsia"/>
          <w:sz w:val="24"/>
        </w:rPr>
        <w:lastRenderedPageBreak/>
        <w:t>测量方法：</w:t>
      </w:r>
      <w:r w:rsidR="000B00CE" w:rsidRPr="000B00CE">
        <w:rPr>
          <w:rFonts w:asciiTheme="majorEastAsia" w:eastAsiaTheme="majorEastAsia" w:hAnsiTheme="majorEastAsia" w:hint="eastAsia"/>
          <w:sz w:val="24"/>
        </w:rPr>
        <w:t>先将指针式微差压表的高压端口和低压端口用导管相连，再将指针调准零位，通过压力源向指针式微差压表缓慢加压到测量范围上限压力，待压力稳定后，读取指针式微差压表的零位示值变化量。连续进行三次，取变化量绝对值的最大值为指针式微差压表的静压零位误差。</w:t>
      </w:r>
    </w:p>
    <w:p w:rsidR="00A75729" w:rsidRPr="00CE2D77" w:rsidRDefault="00484AE7" w:rsidP="00CE2D77">
      <w:pPr>
        <w:spacing w:line="360" w:lineRule="auto"/>
        <w:ind w:firstLineChars="200" w:firstLine="480"/>
        <w:rPr>
          <w:sz w:val="24"/>
        </w:rPr>
      </w:pPr>
      <w:r>
        <w:rPr>
          <w:rFonts w:hint="eastAsia"/>
          <w:sz w:val="24"/>
        </w:rPr>
        <w:t>本规范</w:t>
      </w:r>
      <w:r w:rsidR="000B00CE">
        <w:rPr>
          <w:rFonts w:hint="eastAsia"/>
          <w:sz w:val="24"/>
        </w:rPr>
        <w:t>参考</w:t>
      </w:r>
      <w:r w:rsidR="000B00CE" w:rsidRPr="005E4F76">
        <w:rPr>
          <w:rFonts w:asciiTheme="minorEastAsia" w:eastAsiaTheme="minorEastAsia" w:hAnsiTheme="minorEastAsia"/>
          <w:sz w:val="24"/>
        </w:rPr>
        <w:t>JJG 875-2019《数字压力计</w:t>
      </w:r>
      <w:r w:rsidR="000B00CE" w:rsidRPr="009A4545">
        <w:rPr>
          <w:rFonts w:asciiTheme="majorEastAsia" w:eastAsiaTheme="majorEastAsia" w:hAnsiTheme="majorEastAsia"/>
          <w:sz w:val="24"/>
        </w:rPr>
        <w:t>》</w:t>
      </w:r>
      <w:r w:rsidR="00CE2D77" w:rsidRPr="009A4545">
        <w:rPr>
          <w:rFonts w:asciiTheme="majorEastAsia" w:eastAsiaTheme="majorEastAsia" w:hAnsiTheme="majorEastAsia"/>
          <w:sz w:val="24"/>
        </w:rPr>
        <w:t>静压零位</w:t>
      </w:r>
      <w:r w:rsidR="00CE2D77" w:rsidRPr="009A4545">
        <w:rPr>
          <w:rFonts w:asciiTheme="majorEastAsia" w:eastAsiaTheme="majorEastAsia" w:hAnsiTheme="majorEastAsia" w:hint="eastAsia"/>
          <w:sz w:val="24"/>
        </w:rPr>
        <w:t>误差</w:t>
      </w:r>
      <w:r w:rsidR="00CE2D77" w:rsidRPr="009A4545">
        <w:rPr>
          <w:rFonts w:asciiTheme="majorEastAsia" w:eastAsiaTheme="majorEastAsia" w:hAnsiTheme="majorEastAsia"/>
          <w:sz w:val="24"/>
        </w:rPr>
        <w:t>的要求，</w:t>
      </w:r>
      <w:r w:rsidRPr="009A4545">
        <w:rPr>
          <w:rFonts w:asciiTheme="majorEastAsia" w:eastAsiaTheme="majorEastAsia" w:hAnsiTheme="majorEastAsia" w:hint="eastAsia"/>
          <w:sz w:val="24"/>
        </w:rPr>
        <w:t>将</w:t>
      </w:r>
      <w:r w:rsidR="00CE2D77" w:rsidRPr="009A4545">
        <w:rPr>
          <w:rFonts w:asciiTheme="majorEastAsia" w:eastAsiaTheme="majorEastAsia" w:hAnsiTheme="majorEastAsia" w:hint="eastAsia"/>
          <w:sz w:val="24"/>
        </w:rPr>
        <w:t>指针式微差压表的</w:t>
      </w:r>
      <w:r w:rsidR="00CE2D77" w:rsidRPr="009A4545">
        <w:rPr>
          <w:rFonts w:asciiTheme="majorEastAsia" w:eastAsiaTheme="majorEastAsia" w:hAnsiTheme="majorEastAsia"/>
          <w:sz w:val="24"/>
        </w:rPr>
        <w:t>静压零位</w:t>
      </w:r>
      <w:r w:rsidR="00CE2D77" w:rsidRPr="009A4545">
        <w:rPr>
          <w:rFonts w:asciiTheme="majorEastAsia" w:eastAsiaTheme="majorEastAsia" w:hAnsiTheme="majorEastAsia" w:hint="eastAsia"/>
          <w:sz w:val="24"/>
        </w:rPr>
        <w:t>误差</w:t>
      </w:r>
      <w:r w:rsidRPr="009A4545">
        <w:rPr>
          <w:rFonts w:asciiTheme="majorEastAsia" w:eastAsiaTheme="majorEastAsia" w:hAnsiTheme="majorEastAsia" w:hint="eastAsia"/>
          <w:sz w:val="24"/>
        </w:rPr>
        <w:t>设置为</w:t>
      </w:r>
      <w:r w:rsidR="009A4545">
        <w:rPr>
          <w:rFonts w:asciiTheme="majorEastAsia" w:eastAsiaTheme="majorEastAsia" w:hAnsiTheme="majorEastAsia" w:hint="eastAsia"/>
          <w:sz w:val="24"/>
        </w:rPr>
        <w:t>本规范</w:t>
      </w:r>
      <w:r w:rsidR="009A4545" w:rsidRPr="009A4545">
        <w:rPr>
          <w:rFonts w:ascii="宋体" w:hAnsi="宋体" w:hint="eastAsia"/>
          <w:sz w:val="24"/>
        </w:rPr>
        <w:t>表1规定的最大允许误差绝对值的1/2</w:t>
      </w:r>
      <w:r w:rsidRPr="009A4545">
        <w:rPr>
          <w:rFonts w:asciiTheme="majorEastAsia" w:eastAsiaTheme="majorEastAsia" w:hAnsiTheme="majorEastAsia" w:hint="eastAsia"/>
          <w:sz w:val="24"/>
        </w:rPr>
        <w:t>。试验结果表明，所有</w:t>
      </w:r>
      <w:r w:rsidR="009A4545" w:rsidRPr="000B00CE">
        <w:rPr>
          <w:rFonts w:asciiTheme="majorEastAsia" w:eastAsiaTheme="majorEastAsia" w:hAnsiTheme="majorEastAsia" w:hint="eastAsia"/>
          <w:sz w:val="24"/>
        </w:rPr>
        <w:t>指针式微差压表</w:t>
      </w:r>
      <w:r w:rsidR="009A4545" w:rsidRPr="009A4545">
        <w:rPr>
          <w:rFonts w:asciiTheme="majorEastAsia" w:eastAsiaTheme="majorEastAsia" w:hAnsiTheme="majorEastAsia" w:hint="eastAsia"/>
          <w:sz w:val="24"/>
        </w:rPr>
        <w:t>的</w:t>
      </w:r>
      <w:r w:rsidR="009A4545" w:rsidRPr="009A4545">
        <w:rPr>
          <w:rFonts w:asciiTheme="majorEastAsia" w:eastAsiaTheme="majorEastAsia" w:hAnsiTheme="majorEastAsia"/>
          <w:sz w:val="24"/>
        </w:rPr>
        <w:t>静压零位</w:t>
      </w:r>
      <w:r w:rsidR="009A4545" w:rsidRPr="009A4545">
        <w:rPr>
          <w:rFonts w:asciiTheme="majorEastAsia" w:eastAsiaTheme="majorEastAsia" w:hAnsiTheme="majorEastAsia" w:hint="eastAsia"/>
          <w:sz w:val="24"/>
        </w:rPr>
        <w:t>误差</w:t>
      </w:r>
      <w:r w:rsidR="009A4545">
        <w:rPr>
          <w:rFonts w:asciiTheme="majorEastAsia" w:eastAsiaTheme="majorEastAsia" w:hAnsiTheme="majorEastAsia" w:hint="eastAsia"/>
          <w:sz w:val="24"/>
        </w:rPr>
        <w:t>均控制在本规范</w:t>
      </w:r>
      <w:r w:rsidR="009A4545" w:rsidRPr="009A4545">
        <w:rPr>
          <w:rFonts w:asciiTheme="majorEastAsia" w:eastAsiaTheme="majorEastAsia" w:hAnsiTheme="majorEastAsia" w:hint="eastAsia"/>
          <w:sz w:val="24"/>
        </w:rPr>
        <w:t>表1规定的最大允许误差绝对值的1/2</w:t>
      </w:r>
      <w:r w:rsidRPr="009A4545">
        <w:rPr>
          <w:rFonts w:asciiTheme="majorEastAsia" w:eastAsiaTheme="majorEastAsia" w:hAnsiTheme="majorEastAsia" w:hint="eastAsia"/>
          <w:sz w:val="24"/>
        </w:rPr>
        <w:t>以内。</w:t>
      </w:r>
    </w:p>
    <w:p w:rsidR="00A75729" w:rsidRDefault="00484AE7" w:rsidP="00361B20">
      <w:pPr>
        <w:spacing w:line="360" w:lineRule="auto"/>
        <w:ind w:firstLineChars="200" w:firstLine="482"/>
        <w:rPr>
          <w:b/>
          <w:bCs/>
          <w:color w:val="000000"/>
          <w:sz w:val="24"/>
        </w:rPr>
      </w:pPr>
      <w:r>
        <w:rPr>
          <w:b/>
          <w:bCs/>
          <w:color w:val="000000"/>
          <w:sz w:val="24"/>
        </w:rPr>
        <w:t>2.</w:t>
      </w:r>
      <w:r>
        <w:rPr>
          <w:rFonts w:hint="eastAsia"/>
          <w:b/>
          <w:bCs/>
          <w:color w:val="000000"/>
          <w:sz w:val="24"/>
        </w:rPr>
        <w:t>3</w:t>
      </w:r>
      <w:r w:rsidR="00E46EB9">
        <w:rPr>
          <w:rFonts w:hint="eastAsia"/>
          <w:b/>
          <w:bCs/>
          <w:color w:val="000000"/>
          <w:sz w:val="24"/>
        </w:rPr>
        <w:t xml:space="preserve">  </w:t>
      </w:r>
      <w:r w:rsidR="00E46EB9" w:rsidRPr="00E46EB9">
        <w:rPr>
          <w:rFonts w:hint="eastAsia"/>
          <w:b/>
          <w:bCs/>
          <w:sz w:val="24"/>
        </w:rPr>
        <w:t>示值误差</w:t>
      </w:r>
    </w:p>
    <w:p w:rsidR="00C372D9" w:rsidRDefault="00484AE7" w:rsidP="006515D6">
      <w:pPr>
        <w:spacing w:line="360" w:lineRule="auto"/>
        <w:ind w:firstLineChars="200" w:firstLine="480"/>
        <w:rPr>
          <w:color w:val="000000"/>
          <w:sz w:val="24"/>
        </w:rPr>
      </w:pPr>
      <w:r>
        <w:rPr>
          <w:color w:val="000000"/>
          <w:sz w:val="24"/>
        </w:rPr>
        <w:t>测量方法：</w:t>
      </w:r>
    </w:p>
    <w:p w:rsidR="00C372D9" w:rsidRPr="00C222C0" w:rsidRDefault="00C372D9" w:rsidP="006515D6">
      <w:pPr>
        <w:spacing w:line="360" w:lineRule="auto"/>
        <w:ind w:firstLineChars="200" w:firstLine="480"/>
        <w:rPr>
          <w:rFonts w:ascii="宋体" w:hAnsi="宋体"/>
          <w:sz w:val="24"/>
          <w:lang w:val="zh-CN"/>
        </w:rPr>
      </w:pPr>
      <w:r w:rsidRPr="00C222C0">
        <w:rPr>
          <w:rFonts w:ascii="宋体" w:hAnsi="宋体" w:hint="eastAsia"/>
          <w:sz w:val="24"/>
          <w:lang w:val="zh-CN"/>
        </w:rPr>
        <w:t>a）指针式微差压表的示值校准是采用标准器示值与被校</w:t>
      </w:r>
      <w:r>
        <w:rPr>
          <w:rFonts w:ascii="宋体" w:hAnsi="宋体" w:hint="eastAsia"/>
          <w:sz w:val="24"/>
          <w:lang w:val="zh-CN"/>
        </w:rPr>
        <w:t>仪</w:t>
      </w:r>
      <w:r w:rsidRPr="00C222C0">
        <w:rPr>
          <w:rFonts w:ascii="宋体" w:hAnsi="宋体" w:hint="eastAsia"/>
          <w:sz w:val="24"/>
          <w:lang w:val="zh-CN"/>
        </w:rPr>
        <w:t>表示值直接比较的方法，各校准点的示值误差都应符合5.1的要求。校准前调整标准装置和被校仪表位置，使其尽量在同一水平面上。当两者的参考位置不在同一水平面时，参考位置高度差引起的附加误差不大于被校指针式微差压表最大允许误差的1/5，否则进行附加误差修正，修正方法见</w:t>
      </w:r>
      <w:r w:rsidR="00101DF7">
        <w:rPr>
          <w:rFonts w:ascii="宋体" w:hAnsi="宋体" w:hint="eastAsia"/>
          <w:sz w:val="24"/>
          <w:lang w:val="zh-CN"/>
        </w:rPr>
        <w:t>本规范</w:t>
      </w:r>
      <w:r w:rsidRPr="00C222C0">
        <w:rPr>
          <w:rFonts w:ascii="宋体" w:hAnsi="宋体" w:hint="eastAsia"/>
          <w:sz w:val="24"/>
          <w:lang w:val="zh-CN"/>
        </w:rPr>
        <w:t>附录C。</w:t>
      </w:r>
    </w:p>
    <w:p w:rsidR="00C372D9" w:rsidRPr="00C222C0" w:rsidRDefault="00C372D9" w:rsidP="006515D6">
      <w:pPr>
        <w:spacing w:line="360" w:lineRule="auto"/>
        <w:ind w:firstLineChars="200" w:firstLine="480"/>
        <w:rPr>
          <w:rFonts w:ascii="宋体" w:hAnsi="宋体"/>
          <w:sz w:val="24"/>
          <w:lang w:val="zh-CN"/>
        </w:rPr>
      </w:pPr>
      <w:r>
        <w:rPr>
          <w:rFonts w:ascii="宋体" w:hAnsi="宋体" w:hint="eastAsia"/>
          <w:sz w:val="24"/>
          <w:lang w:val="zh-CN"/>
        </w:rPr>
        <w:t>b</w:t>
      </w:r>
      <w:r w:rsidRPr="00C222C0">
        <w:rPr>
          <w:rFonts w:ascii="宋体" w:hAnsi="宋体" w:hint="eastAsia"/>
          <w:sz w:val="24"/>
          <w:lang w:val="zh-CN"/>
        </w:rPr>
        <w:t>）有调零装置的指针式微差压表，在示值校准前调准零位，在整个校准过程中不允许调整零位。</w:t>
      </w:r>
    </w:p>
    <w:p w:rsidR="00C372D9" w:rsidRDefault="00C372D9" w:rsidP="006515D6">
      <w:pPr>
        <w:spacing w:line="360" w:lineRule="auto"/>
        <w:ind w:firstLineChars="200" w:firstLine="480"/>
        <w:rPr>
          <w:rFonts w:ascii="宋体" w:hAnsi="宋体"/>
          <w:sz w:val="24"/>
          <w:lang w:val="zh-CN"/>
        </w:rPr>
      </w:pPr>
      <w:r>
        <w:rPr>
          <w:rFonts w:ascii="宋体" w:hAnsi="宋体" w:hint="eastAsia"/>
          <w:sz w:val="24"/>
          <w:lang w:val="zh-CN"/>
        </w:rPr>
        <w:t>c</w:t>
      </w:r>
      <w:r w:rsidRPr="00C222C0">
        <w:rPr>
          <w:rFonts w:ascii="宋体" w:hAnsi="宋体" w:hint="eastAsia"/>
          <w:sz w:val="24"/>
          <w:lang w:val="zh-CN"/>
        </w:rPr>
        <w:t>）</w:t>
      </w:r>
      <w:r w:rsidRPr="00B227A7">
        <w:rPr>
          <w:rFonts w:ascii="宋体" w:hAnsi="宋体" w:hint="eastAsia"/>
          <w:sz w:val="24"/>
          <w:lang w:val="zh-CN"/>
        </w:rPr>
        <w:t>仅有正压量程的</w:t>
      </w:r>
      <w:r>
        <w:rPr>
          <w:rFonts w:ascii="宋体" w:hAnsi="宋体" w:hint="eastAsia"/>
          <w:sz w:val="24"/>
          <w:lang w:val="zh-CN"/>
        </w:rPr>
        <w:t>指针式</w:t>
      </w:r>
      <w:r w:rsidRPr="00B227A7">
        <w:rPr>
          <w:rFonts w:ascii="宋体" w:hAnsi="宋体" w:hint="eastAsia"/>
          <w:sz w:val="24"/>
          <w:lang w:val="zh-CN"/>
        </w:rPr>
        <w:t>微差压表的连接方法</w:t>
      </w:r>
      <w:r>
        <w:rPr>
          <w:rFonts w:ascii="宋体" w:hAnsi="宋体" w:hint="eastAsia"/>
          <w:sz w:val="24"/>
          <w:lang w:val="zh-CN"/>
        </w:rPr>
        <w:t>：</w:t>
      </w:r>
      <w:r w:rsidRPr="00B227A7">
        <w:rPr>
          <w:rFonts w:ascii="宋体" w:hAnsi="宋体" w:hint="eastAsia"/>
          <w:sz w:val="24"/>
          <w:lang w:val="zh-CN"/>
        </w:rPr>
        <w:t>用压力导管将</w:t>
      </w:r>
      <w:r>
        <w:rPr>
          <w:rFonts w:ascii="宋体" w:hAnsi="宋体" w:hint="eastAsia"/>
          <w:sz w:val="24"/>
          <w:lang w:val="zh-CN"/>
        </w:rPr>
        <w:t>指针式</w:t>
      </w:r>
      <w:r w:rsidRPr="00B227A7">
        <w:rPr>
          <w:rFonts w:ascii="宋体" w:hAnsi="宋体" w:hint="eastAsia"/>
          <w:sz w:val="24"/>
          <w:lang w:val="zh-CN"/>
        </w:rPr>
        <w:t>微差压表的高压端口、标准器和压力源相连，并保证连接处密封不漏气，同时使</w:t>
      </w:r>
      <w:r>
        <w:rPr>
          <w:rFonts w:ascii="宋体" w:hAnsi="宋体" w:hint="eastAsia"/>
          <w:sz w:val="24"/>
          <w:lang w:val="zh-CN"/>
        </w:rPr>
        <w:t>指针式</w:t>
      </w:r>
      <w:r w:rsidRPr="00B227A7">
        <w:rPr>
          <w:rFonts w:ascii="宋体" w:hAnsi="宋体" w:hint="eastAsia"/>
          <w:sz w:val="24"/>
          <w:lang w:val="zh-CN"/>
        </w:rPr>
        <w:t>微差压表的低压端与大气相通。</w:t>
      </w:r>
      <w:r w:rsidRPr="00C222C0">
        <w:rPr>
          <w:rFonts w:ascii="宋体" w:hAnsi="宋体" w:hint="eastAsia"/>
          <w:sz w:val="24"/>
          <w:lang w:val="zh-CN"/>
        </w:rPr>
        <w:t>连接方法</w:t>
      </w:r>
      <w:r w:rsidR="00D22BBF">
        <w:rPr>
          <w:rFonts w:ascii="宋体" w:hAnsi="宋体" w:hint="eastAsia"/>
          <w:sz w:val="24"/>
          <w:lang w:val="zh-CN"/>
        </w:rPr>
        <w:t>见本规范</w:t>
      </w:r>
      <w:r w:rsidRPr="00C222C0">
        <w:rPr>
          <w:rFonts w:ascii="宋体" w:hAnsi="宋体" w:hint="eastAsia"/>
          <w:sz w:val="24"/>
          <w:lang w:val="zh-CN"/>
        </w:rPr>
        <w:t>图2。</w:t>
      </w:r>
    </w:p>
    <w:p w:rsidR="00C372D9" w:rsidRDefault="00C372D9" w:rsidP="006515D6">
      <w:pPr>
        <w:spacing w:line="360" w:lineRule="auto"/>
        <w:ind w:firstLineChars="200" w:firstLine="480"/>
        <w:rPr>
          <w:rFonts w:ascii="宋体" w:hAnsi="宋体"/>
          <w:sz w:val="24"/>
          <w:lang w:val="zh-CN"/>
        </w:rPr>
      </w:pPr>
      <w:r w:rsidRPr="00EA19BD">
        <w:rPr>
          <w:rFonts w:ascii="宋体" w:hAnsi="宋体" w:hint="eastAsia"/>
          <w:sz w:val="24"/>
          <w:lang w:val="zh-CN"/>
        </w:rPr>
        <w:t>有正负两个量程的</w:t>
      </w:r>
      <w:r>
        <w:rPr>
          <w:rFonts w:ascii="宋体" w:hAnsi="宋体" w:hint="eastAsia"/>
          <w:sz w:val="24"/>
          <w:lang w:val="zh-CN"/>
        </w:rPr>
        <w:t>指针式</w:t>
      </w:r>
      <w:r w:rsidRPr="00EA19BD">
        <w:rPr>
          <w:rFonts w:ascii="宋体" w:hAnsi="宋体" w:hint="eastAsia"/>
          <w:sz w:val="24"/>
          <w:lang w:val="zh-CN"/>
        </w:rPr>
        <w:t>微差压表，先将</w:t>
      </w:r>
      <w:r>
        <w:rPr>
          <w:rFonts w:ascii="宋体" w:hAnsi="宋体" w:hint="eastAsia"/>
          <w:sz w:val="24"/>
          <w:lang w:val="zh-CN"/>
        </w:rPr>
        <w:t>被校仪表</w:t>
      </w:r>
      <w:r w:rsidRPr="00EA19BD">
        <w:rPr>
          <w:rFonts w:ascii="宋体" w:hAnsi="宋体" w:hint="eastAsia"/>
          <w:sz w:val="24"/>
          <w:lang w:val="zh-CN"/>
        </w:rPr>
        <w:t>高压端口与标准器、压力源相连，按</w:t>
      </w:r>
      <w:r>
        <w:rPr>
          <w:rFonts w:ascii="宋体" w:hAnsi="宋体" w:hint="eastAsia"/>
          <w:sz w:val="24"/>
          <w:lang w:val="zh-CN"/>
        </w:rPr>
        <w:t>校准</w:t>
      </w:r>
      <w:r w:rsidRPr="00EA19BD">
        <w:rPr>
          <w:rFonts w:ascii="宋体" w:hAnsi="宋体" w:hint="eastAsia"/>
          <w:sz w:val="24"/>
          <w:lang w:val="zh-CN"/>
        </w:rPr>
        <w:t>过程依次进行示值</w:t>
      </w:r>
      <w:r>
        <w:rPr>
          <w:rFonts w:ascii="宋体" w:hAnsi="宋体" w:hint="eastAsia"/>
          <w:sz w:val="24"/>
          <w:lang w:val="zh-CN"/>
        </w:rPr>
        <w:t>校准；</w:t>
      </w:r>
      <w:r w:rsidRPr="00EA19BD">
        <w:rPr>
          <w:rFonts w:ascii="宋体" w:hAnsi="宋体" w:hint="eastAsia"/>
          <w:sz w:val="24"/>
          <w:lang w:val="zh-CN"/>
        </w:rPr>
        <w:t>然后将</w:t>
      </w:r>
      <w:r>
        <w:rPr>
          <w:rFonts w:ascii="宋体" w:hAnsi="宋体" w:hint="eastAsia"/>
          <w:sz w:val="24"/>
          <w:lang w:val="zh-CN"/>
        </w:rPr>
        <w:t>被校仪表</w:t>
      </w:r>
      <w:r w:rsidRPr="00EA19BD">
        <w:rPr>
          <w:rFonts w:ascii="宋体" w:hAnsi="宋体" w:hint="eastAsia"/>
          <w:sz w:val="24"/>
          <w:lang w:val="zh-CN"/>
        </w:rPr>
        <w:t>低压端口与标准器、压力源相连，另一端口通大气，随后进行示值</w:t>
      </w:r>
      <w:r>
        <w:rPr>
          <w:rFonts w:ascii="宋体" w:hAnsi="宋体" w:hint="eastAsia"/>
          <w:sz w:val="24"/>
          <w:lang w:val="zh-CN"/>
        </w:rPr>
        <w:t>误差校准</w:t>
      </w:r>
      <w:r w:rsidRPr="00EA19BD">
        <w:rPr>
          <w:rFonts w:ascii="宋体" w:hAnsi="宋体" w:hint="eastAsia"/>
          <w:sz w:val="24"/>
          <w:lang w:val="zh-CN"/>
        </w:rPr>
        <w:t>。</w:t>
      </w:r>
    </w:p>
    <w:p w:rsidR="00C372D9" w:rsidRPr="00F446D4" w:rsidRDefault="00C372D9" w:rsidP="00F446D4">
      <w:pPr>
        <w:spacing w:line="360" w:lineRule="auto"/>
        <w:ind w:firstLineChars="200" w:firstLine="480"/>
        <w:rPr>
          <w:rFonts w:ascii="宋体" w:hAnsi="宋体"/>
          <w:sz w:val="24"/>
          <w:lang w:val="zh-CN"/>
        </w:rPr>
      </w:pPr>
      <w:r>
        <w:rPr>
          <w:rFonts w:ascii="宋体" w:hAnsi="宋体" w:hint="eastAsia"/>
          <w:sz w:val="24"/>
          <w:lang w:val="zh-CN"/>
        </w:rPr>
        <w:t>d</w:t>
      </w:r>
      <w:r w:rsidRPr="006A669C">
        <w:rPr>
          <w:rFonts w:ascii="宋体" w:hAnsi="宋体" w:hint="eastAsia"/>
          <w:sz w:val="24"/>
          <w:lang w:val="zh-CN"/>
        </w:rPr>
        <w:t>）示值误差校准点应按标有数字的分度线选取。校准时，用压力源从零位开始缓慢地加压到第一个校准点(即标准器的示值），待</w:t>
      </w:r>
      <w:r>
        <w:rPr>
          <w:rFonts w:ascii="宋体" w:hAnsi="宋体" w:hint="eastAsia"/>
          <w:sz w:val="24"/>
          <w:lang w:val="zh-CN"/>
        </w:rPr>
        <w:t>标准器</w:t>
      </w:r>
      <w:r w:rsidRPr="006A669C">
        <w:rPr>
          <w:rFonts w:ascii="宋体" w:hAnsi="宋体" w:hint="eastAsia"/>
          <w:sz w:val="24"/>
          <w:lang w:val="zh-CN"/>
        </w:rPr>
        <w:t>压力</w:t>
      </w:r>
      <w:r>
        <w:rPr>
          <w:rFonts w:ascii="宋体" w:hAnsi="宋体" w:hint="eastAsia"/>
          <w:sz w:val="24"/>
          <w:lang w:val="zh-CN"/>
        </w:rPr>
        <w:t>值</w:t>
      </w:r>
      <w:r w:rsidRPr="006A669C">
        <w:rPr>
          <w:rFonts w:ascii="宋体" w:hAnsi="宋体" w:hint="eastAsia"/>
          <w:sz w:val="24"/>
          <w:lang w:val="zh-CN"/>
        </w:rPr>
        <w:t>稳定后，读取</w:t>
      </w:r>
      <w:r w:rsidRPr="006A669C">
        <w:rPr>
          <w:rFonts w:ascii="宋体" w:hAnsi="宋体" w:hint="eastAsia"/>
          <w:sz w:val="24"/>
        </w:rPr>
        <w:t>指针式</w:t>
      </w:r>
      <w:r w:rsidRPr="006A669C">
        <w:rPr>
          <w:rFonts w:ascii="宋体" w:hAnsi="宋体" w:hint="eastAsia"/>
          <w:sz w:val="24"/>
          <w:lang w:val="zh-CN"/>
        </w:rPr>
        <w:t>微差压表的示值(按分度值的1/5估读），</w:t>
      </w:r>
      <w:r w:rsidRPr="006A669C">
        <w:rPr>
          <w:rFonts w:ascii="宋体" w:hAnsi="宋体" w:hint="eastAsia"/>
          <w:sz w:val="24"/>
        </w:rPr>
        <w:t>指针式</w:t>
      </w:r>
      <w:r w:rsidRPr="006A669C">
        <w:rPr>
          <w:rFonts w:ascii="宋体" w:hAnsi="宋体" w:hint="eastAsia"/>
          <w:sz w:val="24"/>
          <w:lang w:val="zh-CN"/>
        </w:rPr>
        <w:t>微差压表的示值与标准器的示值之差为该校准点的示值误差。逐</w:t>
      </w:r>
      <w:r w:rsidRPr="006A669C">
        <w:rPr>
          <w:rFonts w:ascii="宋体" w:hAnsi="宋体" w:hint="eastAsia"/>
          <w:sz w:val="24"/>
        </w:rPr>
        <w:t>次</w:t>
      </w:r>
      <w:r w:rsidRPr="006A669C">
        <w:rPr>
          <w:rFonts w:ascii="宋体" w:hAnsi="宋体" w:hint="eastAsia"/>
          <w:sz w:val="24"/>
          <w:lang w:val="zh-CN"/>
        </w:rPr>
        <w:t>对各选取的校准点进行校准，直到指针式微差压表测量上限，</w:t>
      </w:r>
      <w:r>
        <w:rPr>
          <w:rFonts w:ascii="宋体" w:hAnsi="宋体" w:hint="eastAsia"/>
          <w:sz w:val="24"/>
          <w:lang w:val="zh-CN"/>
        </w:rPr>
        <w:t>然后</w:t>
      </w:r>
      <w:r w:rsidRPr="006A669C">
        <w:rPr>
          <w:rFonts w:ascii="宋体" w:hAnsi="宋体" w:hint="eastAsia"/>
          <w:sz w:val="24"/>
          <w:lang w:val="zh-CN"/>
        </w:rPr>
        <w:t>缓慢降压，</w:t>
      </w:r>
      <w:r>
        <w:rPr>
          <w:rFonts w:ascii="宋体" w:hAnsi="宋体" w:hint="eastAsia"/>
          <w:sz w:val="24"/>
          <w:lang w:val="zh-CN"/>
        </w:rPr>
        <w:t>按原校准点</w:t>
      </w:r>
      <w:r w:rsidRPr="006A669C">
        <w:rPr>
          <w:rFonts w:ascii="宋体" w:hAnsi="宋体" w:hint="eastAsia"/>
          <w:sz w:val="24"/>
          <w:lang w:val="zh-CN"/>
        </w:rPr>
        <w:t>依次</w:t>
      </w:r>
      <w:r>
        <w:rPr>
          <w:rFonts w:ascii="宋体" w:hAnsi="宋体" w:hint="eastAsia"/>
          <w:sz w:val="24"/>
          <w:lang w:val="zh-CN"/>
        </w:rPr>
        <w:t>进行反行程</w:t>
      </w:r>
      <w:r w:rsidRPr="006A669C">
        <w:rPr>
          <w:rFonts w:ascii="宋体" w:hAnsi="宋体" w:hint="eastAsia"/>
          <w:sz w:val="24"/>
          <w:lang w:val="zh-CN"/>
        </w:rPr>
        <w:t>校准，直至零位。</w:t>
      </w:r>
      <w:r w:rsidRPr="00B66442">
        <w:rPr>
          <w:rFonts w:ascii="宋体" w:hAnsi="宋体" w:hint="eastAsia"/>
          <w:sz w:val="24"/>
          <w:lang w:val="zh-CN"/>
        </w:rPr>
        <w:t>有正负</w:t>
      </w:r>
      <w:r>
        <w:rPr>
          <w:rFonts w:ascii="宋体" w:hAnsi="宋体" w:hint="eastAsia"/>
          <w:sz w:val="24"/>
          <w:lang w:val="zh-CN"/>
        </w:rPr>
        <w:t>两个量程的指针式微差压表，需</w:t>
      </w:r>
      <w:r w:rsidRPr="00B66442">
        <w:rPr>
          <w:rFonts w:ascii="宋体" w:hAnsi="宋体" w:hint="eastAsia"/>
          <w:sz w:val="24"/>
          <w:lang w:val="zh-CN"/>
        </w:rPr>
        <w:t>分别进行正负两个压力</w:t>
      </w:r>
      <w:r w:rsidRPr="00B66442">
        <w:rPr>
          <w:rFonts w:ascii="宋体" w:hAnsi="宋体" w:hint="eastAsia"/>
          <w:sz w:val="24"/>
          <w:lang w:val="zh-CN"/>
        </w:rPr>
        <w:lastRenderedPageBreak/>
        <w:t>量程的示值误差</w:t>
      </w:r>
      <w:r>
        <w:rPr>
          <w:rFonts w:ascii="宋体" w:hAnsi="宋体" w:hint="eastAsia"/>
          <w:sz w:val="24"/>
          <w:lang w:val="zh-CN"/>
        </w:rPr>
        <w:t>校准</w:t>
      </w:r>
      <w:r w:rsidRPr="00B66442">
        <w:rPr>
          <w:rFonts w:ascii="宋体" w:hAnsi="宋体" w:hint="eastAsia"/>
          <w:sz w:val="24"/>
          <w:lang w:val="zh-CN"/>
        </w:rPr>
        <w:t>。</w:t>
      </w:r>
    </w:p>
    <w:p w:rsidR="00A75729" w:rsidRPr="00AB5F39" w:rsidRDefault="00484AE7" w:rsidP="00AB5F39">
      <w:pPr>
        <w:spacing w:line="360" w:lineRule="auto"/>
        <w:ind w:firstLineChars="200" w:firstLine="480"/>
        <w:rPr>
          <w:color w:val="000000"/>
          <w:sz w:val="24"/>
        </w:rPr>
      </w:pPr>
      <w:r w:rsidRPr="00F446D4">
        <w:rPr>
          <w:rFonts w:ascii="宋体" w:hAnsi="宋体"/>
          <w:sz w:val="24"/>
          <w:lang w:val="zh-CN"/>
        </w:rPr>
        <w:t>本规范结合</w:t>
      </w:r>
      <w:r w:rsidR="00F446D4" w:rsidRPr="006A669C">
        <w:rPr>
          <w:rFonts w:ascii="宋体" w:hAnsi="宋体" w:hint="eastAsia"/>
          <w:sz w:val="24"/>
          <w:lang w:val="zh-CN"/>
        </w:rPr>
        <w:t>指针式微差压表</w:t>
      </w:r>
      <w:r w:rsidR="00AB5F39">
        <w:rPr>
          <w:rFonts w:ascii="宋体" w:hAnsi="宋体" w:hint="eastAsia"/>
          <w:sz w:val="24"/>
          <w:lang w:val="zh-CN"/>
        </w:rPr>
        <w:t>各个厂家的技术参数</w:t>
      </w:r>
      <w:r w:rsidR="00F446D4">
        <w:rPr>
          <w:rFonts w:ascii="宋体" w:hAnsi="宋体" w:hint="eastAsia"/>
          <w:sz w:val="24"/>
          <w:lang w:val="zh-CN"/>
        </w:rPr>
        <w:t>，参考了</w:t>
      </w:r>
      <w:r w:rsidR="00F446D4" w:rsidRPr="00F446D4">
        <w:rPr>
          <w:rFonts w:ascii="宋体" w:hAnsi="宋体"/>
          <w:sz w:val="24"/>
          <w:lang w:val="zh-CN"/>
        </w:rPr>
        <w:t>JJG 52-2013《弹性元件式一般压力表、 压力真空表和真空表》规程</w:t>
      </w:r>
      <w:r w:rsidR="00F446D4" w:rsidRPr="00F446D4">
        <w:rPr>
          <w:rFonts w:ascii="宋体" w:hAnsi="宋体" w:hint="eastAsia"/>
          <w:sz w:val="24"/>
          <w:lang w:val="zh-CN"/>
        </w:rPr>
        <w:t>。</w:t>
      </w:r>
      <w:r>
        <w:rPr>
          <w:color w:val="000000"/>
          <w:sz w:val="24"/>
        </w:rPr>
        <w:t>将</w:t>
      </w:r>
      <w:r w:rsidR="0015635A" w:rsidRPr="0015635A">
        <w:rPr>
          <w:rFonts w:hint="eastAsia"/>
          <w:sz w:val="24"/>
        </w:rPr>
        <w:t>指针式微差压</w:t>
      </w:r>
      <w:r w:rsidR="00A952F0" w:rsidRPr="0015635A">
        <w:rPr>
          <w:rFonts w:hint="eastAsia"/>
          <w:sz w:val="24"/>
        </w:rPr>
        <w:t>表</w:t>
      </w:r>
      <w:r w:rsidR="00A952F0">
        <w:rPr>
          <w:rFonts w:hint="eastAsia"/>
          <w:sz w:val="24"/>
        </w:rPr>
        <w:t>示值误差</w:t>
      </w:r>
      <w:r w:rsidR="00AB5F39" w:rsidRPr="00AB5F39">
        <w:rPr>
          <w:rFonts w:hint="eastAsia"/>
          <w:color w:val="000000"/>
          <w:sz w:val="24"/>
        </w:rPr>
        <w:t>设置为</w:t>
      </w:r>
      <w:r w:rsidR="00AB5F39">
        <w:rPr>
          <w:rFonts w:hint="eastAsia"/>
          <w:color w:val="000000"/>
          <w:sz w:val="24"/>
        </w:rPr>
        <w:t>不大于</w:t>
      </w:r>
      <w:r w:rsidR="00AB5F39" w:rsidRPr="00AB5F39">
        <w:rPr>
          <w:rFonts w:hint="eastAsia"/>
          <w:color w:val="000000"/>
          <w:sz w:val="24"/>
        </w:rPr>
        <w:t>本规范表</w:t>
      </w:r>
      <w:r w:rsidR="00AB5F39" w:rsidRPr="00AB5F39">
        <w:rPr>
          <w:rFonts w:hint="eastAsia"/>
          <w:color w:val="000000"/>
          <w:sz w:val="24"/>
        </w:rPr>
        <w:t>1</w:t>
      </w:r>
      <w:r w:rsidR="00AB5F39" w:rsidRPr="00AB5F39">
        <w:rPr>
          <w:rFonts w:hint="eastAsia"/>
          <w:color w:val="000000"/>
          <w:sz w:val="24"/>
        </w:rPr>
        <w:t>规定</w:t>
      </w:r>
      <w:r w:rsidR="00AB5F39">
        <w:rPr>
          <w:rFonts w:hint="eastAsia"/>
          <w:color w:val="000000"/>
          <w:sz w:val="24"/>
        </w:rPr>
        <w:t>。</w:t>
      </w:r>
      <w:r>
        <w:rPr>
          <w:color w:val="000000"/>
          <w:sz w:val="24"/>
        </w:rPr>
        <w:t>试验结果表明，所有</w:t>
      </w:r>
      <w:r w:rsidR="00AB5F39" w:rsidRPr="00AB5F39">
        <w:rPr>
          <w:rFonts w:hint="eastAsia"/>
          <w:sz w:val="24"/>
        </w:rPr>
        <w:t>指针式微差压</w:t>
      </w:r>
      <w:r w:rsidR="00AB5F39" w:rsidRPr="00B66442">
        <w:rPr>
          <w:rFonts w:ascii="宋体" w:hAnsi="宋体" w:hint="eastAsia"/>
          <w:sz w:val="24"/>
          <w:lang w:val="zh-CN"/>
        </w:rPr>
        <w:t>示值误差</w:t>
      </w:r>
      <w:r w:rsidR="00924B45">
        <w:rPr>
          <w:rFonts w:ascii="宋体" w:hAnsi="宋体" w:hint="eastAsia"/>
          <w:sz w:val="24"/>
          <w:lang w:val="zh-CN"/>
        </w:rPr>
        <w:t>均</w:t>
      </w:r>
      <w:r>
        <w:rPr>
          <w:color w:val="000000"/>
          <w:sz w:val="24"/>
        </w:rPr>
        <w:t>控制在</w:t>
      </w:r>
      <w:r w:rsidR="00AB5F39" w:rsidRPr="00AB5F39">
        <w:rPr>
          <w:rFonts w:hint="eastAsia"/>
          <w:sz w:val="24"/>
        </w:rPr>
        <w:t>本规范表</w:t>
      </w:r>
      <w:r w:rsidR="00AB5F39" w:rsidRPr="00AB5F39">
        <w:rPr>
          <w:rFonts w:hint="eastAsia"/>
          <w:sz w:val="24"/>
        </w:rPr>
        <w:t>1</w:t>
      </w:r>
      <w:r w:rsidR="00AB5F39" w:rsidRPr="00AB5F39">
        <w:rPr>
          <w:rFonts w:hint="eastAsia"/>
          <w:sz w:val="24"/>
        </w:rPr>
        <w:t>规定的最大允许误差</w:t>
      </w:r>
      <w:r w:rsidR="00AB5F39">
        <w:rPr>
          <w:rFonts w:hint="eastAsia"/>
          <w:sz w:val="24"/>
        </w:rPr>
        <w:t>范围</w:t>
      </w:r>
      <w:r w:rsidR="00AB5F39" w:rsidRPr="00AB5F39">
        <w:rPr>
          <w:rFonts w:hint="eastAsia"/>
          <w:sz w:val="24"/>
        </w:rPr>
        <w:t>以内</w:t>
      </w:r>
      <w:r>
        <w:rPr>
          <w:color w:val="000000"/>
          <w:sz w:val="24"/>
        </w:rPr>
        <w:t>。</w:t>
      </w:r>
    </w:p>
    <w:p w:rsidR="00333CDF" w:rsidRDefault="00333CDF" w:rsidP="00333CDF">
      <w:pPr>
        <w:spacing w:line="360" w:lineRule="auto"/>
        <w:ind w:firstLineChars="200" w:firstLine="482"/>
        <w:rPr>
          <w:b/>
          <w:bCs/>
          <w:color w:val="000000"/>
          <w:sz w:val="24"/>
        </w:rPr>
      </w:pPr>
      <w:r>
        <w:rPr>
          <w:b/>
          <w:bCs/>
          <w:color w:val="000000"/>
          <w:sz w:val="24"/>
        </w:rPr>
        <w:t>2.</w:t>
      </w:r>
      <w:r>
        <w:rPr>
          <w:rFonts w:hint="eastAsia"/>
          <w:b/>
          <w:bCs/>
          <w:color w:val="000000"/>
          <w:sz w:val="24"/>
        </w:rPr>
        <w:t xml:space="preserve">4  </w:t>
      </w:r>
      <w:r w:rsidRPr="00333CDF">
        <w:rPr>
          <w:rFonts w:hint="eastAsia"/>
          <w:b/>
          <w:bCs/>
          <w:sz w:val="24"/>
        </w:rPr>
        <w:t>回程误差</w:t>
      </w:r>
    </w:p>
    <w:p w:rsidR="00924B45" w:rsidRPr="00757E33" w:rsidRDefault="00924B45" w:rsidP="00924B45">
      <w:pPr>
        <w:spacing w:line="360" w:lineRule="auto"/>
        <w:ind w:firstLineChars="200" w:firstLine="480"/>
        <w:rPr>
          <w:rFonts w:ascii="宋体" w:hAnsi="宋体"/>
          <w:sz w:val="24"/>
          <w:lang w:val="zh-CN"/>
        </w:rPr>
      </w:pPr>
      <w:r w:rsidRPr="00757E33">
        <w:rPr>
          <w:rFonts w:ascii="宋体" w:hAnsi="宋体"/>
          <w:sz w:val="24"/>
          <w:lang w:val="zh-CN"/>
        </w:rPr>
        <w:t>测量方法：</w:t>
      </w:r>
      <w:r>
        <w:rPr>
          <w:rFonts w:ascii="宋体" w:hAnsi="宋体" w:hint="eastAsia"/>
          <w:sz w:val="24"/>
          <w:lang w:val="zh-CN"/>
        </w:rPr>
        <w:t>回程误差</w:t>
      </w:r>
      <w:r w:rsidRPr="00160487">
        <w:rPr>
          <w:rFonts w:ascii="宋体" w:hAnsi="宋体" w:hint="eastAsia"/>
          <w:sz w:val="24"/>
          <w:lang w:val="zh-CN"/>
        </w:rPr>
        <w:t>利用示值误差</w:t>
      </w:r>
      <w:r>
        <w:rPr>
          <w:rFonts w:ascii="宋体" w:hAnsi="宋体" w:hint="eastAsia"/>
          <w:sz w:val="24"/>
          <w:lang w:val="zh-CN"/>
        </w:rPr>
        <w:t>测得</w:t>
      </w:r>
      <w:r w:rsidRPr="00160487">
        <w:rPr>
          <w:rFonts w:ascii="宋体" w:hAnsi="宋体" w:hint="eastAsia"/>
          <w:sz w:val="24"/>
          <w:lang w:val="zh-CN"/>
        </w:rPr>
        <w:t>的数据进行计算。</w:t>
      </w:r>
      <w:r>
        <w:rPr>
          <w:rFonts w:ascii="宋体" w:hAnsi="宋体" w:hint="eastAsia"/>
          <w:sz w:val="24"/>
          <w:lang w:val="zh-CN"/>
        </w:rPr>
        <w:t>指针式</w:t>
      </w:r>
      <w:r w:rsidRPr="00F33186">
        <w:rPr>
          <w:rFonts w:ascii="宋体" w:hAnsi="宋体" w:hint="eastAsia"/>
          <w:sz w:val="24"/>
          <w:lang w:val="zh-CN"/>
        </w:rPr>
        <w:t>微差压表同一</w:t>
      </w:r>
      <w:r>
        <w:rPr>
          <w:rFonts w:ascii="宋体" w:hAnsi="宋体" w:hint="eastAsia"/>
          <w:sz w:val="24"/>
          <w:lang w:val="zh-CN"/>
        </w:rPr>
        <w:t>校准</w:t>
      </w:r>
      <w:r w:rsidRPr="00F33186">
        <w:rPr>
          <w:rFonts w:ascii="宋体" w:hAnsi="宋体" w:hint="eastAsia"/>
          <w:sz w:val="24"/>
          <w:lang w:val="zh-CN"/>
        </w:rPr>
        <w:t>点</w:t>
      </w:r>
      <w:r>
        <w:rPr>
          <w:rFonts w:ascii="宋体" w:hAnsi="宋体" w:hint="eastAsia"/>
          <w:sz w:val="24"/>
          <w:lang w:val="zh-CN"/>
        </w:rPr>
        <w:t>升压</w:t>
      </w:r>
      <w:r w:rsidRPr="00F33186">
        <w:rPr>
          <w:rFonts w:ascii="宋体" w:hAnsi="宋体" w:hint="eastAsia"/>
          <w:sz w:val="24"/>
          <w:lang w:val="zh-CN"/>
        </w:rPr>
        <w:t>和</w:t>
      </w:r>
      <w:r>
        <w:rPr>
          <w:rFonts w:ascii="宋体" w:hAnsi="宋体" w:hint="eastAsia"/>
          <w:sz w:val="24"/>
          <w:lang w:val="zh-CN"/>
        </w:rPr>
        <w:t>降压</w:t>
      </w:r>
      <w:r w:rsidRPr="00F33186">
        <w:rPr>
          <w:rFonts w:ascii="宋体" w:hAnsi="宋体" w:hint="eastAsia"/>
          <w:sz w:val="24"/>
          <w:lang w:val="zh-CN"/>
        </w:rPr>
        <w:t>示值之差的绝对值为</w:t>
      </w:r>
      <w:r>
        <w:rPr>
          <w:rFonts w:ascii="宋体" w:hAnsi="宋体" w:hint="eastAsia"/>
          <w:sz w:val="24"/>
          <w:lang w:val="zh-CN"/>
        </w:rPr>
        <w:t>该</w:t>
      </w:r>
      <w:r w:rsidRPr="00F33186">
        <w:rPr>
          <w:rFonts w:ascii="宋体" w:hAnsi="宋体" w:hint="eastAsia"/>
          <w:sz w:val="24"/>
          <w:lang w:val="zh-CN"/>
        </w:rPr>
        <w:t>表</w:t>
      </w:r>
      <w:r>
        <w:rPr>
          <w:rFonts w:ascii="宋体" w:hAnsi="宋体" w:hint="eastAsia"/>
          <w:sz w:val="24"/>
          <w:lang w:val="zh-CN"/>
        </w:rPr>
        <w:t>校准点</w:t>
      </w:r>
      <w:r w:rsidRPr="00F33186">
        <w:rPr>
          <w:rFonts w:ascii="宋体" w:hAnsi="宋体" w:hint="eastAsia"/>
          <w:sz w:val="24"/>
          <w:lang w:val="zh-CN"/>
        </w:rPr>
        <w:t>的回程误差。取各点回程误差中的最大值为该表的回程误差</w:t>
      </w:r>
      <w:r>
        <w:rPr>
          <w:rFonts w:ascii="宋体" w:hAnsi="宋体" w:hint="eastAsia"/>
          <w:sz w:val="24"/>
          <w:lang w:val="zh-CN"/>
        </w:rPr>
        <w:t>。</w:t>
      </w:r>
    </w:p>
    <w:p w:rsidR="00757E33" w:rsidRPr="00757E33" w:rsidRDefault="00757E33" w:rsidP="00757E33">
      <w:pPr>
        <w:spacing w:line="360" w:lineRule="auto"/>
        <w:ind w:firstLineChars="200" w:firstLine="480"/>
        <w:rPr>
          <w:rFonts w:ascii="宋体" w:hAnsi="宋体"/>
          <w:sz w:val="24"/>
          <w:lang w:val="zh-CN"/>
        </w:rPr>
      </w:pPr>
      <w:r w:rsidRPr="00F446D4">
        <w:rPr>
          <w:rFonts w:ascii="宋体" w:hAnsi="宋体"/>
          <w:sz w:val="24"/>
          <w:lang w:val="zh-CN"/>
        </w:rPr>
        <w:t>本规范</w:t>
      </w:r>
      <w:r>
        <w:rPr>
          <w:rFonts w:ascii="宋体" w:hAnsi="宋体" w:hint="eastAsia"/>
          <w:sz w:val="24"/>
          <w:lang w:val="zh-CN"/>
        </w:rPr>
        <w:t>回程误差参考了</w:t>
      </w:r>
      <w:r w:rsidRPr="00F446D4">
        <w:rPr>
          <w:rFonts w:ascii="宋体" w:hAnsi="宋体"/>
          <w:sz w:val="24"/>
          <w:lang w:val="zh-CN"/>
        </w:rPr>
        <w:t>JJG 52-2013《弹性元件式一般压力表、 压力真空表和真空表》规程</w:t>
      </w:r>
      <w:r w:rsidRPr="00F446D4">
        <w:rPr>
          <w:rFonts w:ascii="宋体" w:hAnsi="宋体" w:hint="eastAsia"/>
          <w:sz w:val="24"/>
          <w:lang w:val="zh-CN"/>
        </w:rPr>
        <w:t>。</w:t>
      </w:r>
      <w:r w:rsidRPr="00757E33">
        <w:rPr>
          <w:rFonts w:ascii="宋体" w:hAnsi="宋体"/>
          <w:sz w:val="24"/>
          <w:lang w:val="zh-CN"/>
        </w:rPr>
        <w:t>将</w:t>
      </w:r>
      <w:r w:rsidRPr="00757E33">
        <w:rPr>
          <w:rFonts w:ascii="宋体" w:hAnsi="宋体" w:hint="eastAsia"/>
          <w:sz w:val="24"/>
          <w:lang w:val="zh-CN"/>
        </w:rPr>
        <w:t>指针式微差压表的回程误差设置为不大于本规范表1规定</w:t>
      </w:r>
      <w:r>
        <w:rPr>
          <w:rFonts w:ascii="宋体" w:hAnsi="宋体" w:hint="eastAsia"/>
          <w:sz w:val="24"/>
          <w:lang w:val="zh-CN"/>
        </w:rPr>
        <w:t>的</w:t>
      </w:r>
      <w:r w:rsidRPr="00757E33">
        <w:rPr>
          <w:rFonts w:ascii="宋体" w:hAnsi="宋体" w:hint="eastAsia"/>
          <w:sz w:val="24"/>
          <w:lang w:val="zh-CN"/>
        </w:rPr>
        <w:t>最大允许误差的绝对值。</w:t>
      </w:r>
      <w:r w:rsidRPr="00757E33">
        <w:rPr>
          <w:rFonts w:ascii="宋体" w:hAnsi="宋体"/>
          <w:sz w:val="24"/>
          <w:lang w:val="zh-CN"/>
        </w:rPr>
        <w:t>试验结果表明，所有</w:t>
      </w:r>
      <w:r w:rsidRPr="00757E33">
        <w:rPr>
          <w:rFonts w:ascii="宋体" w:hAnsi="宋体" w:hint="eastAsia"/>
          <w:sz w:val="24"/>
          <w:lang w:val="zh-CN"/>
        </w:rPr>
        <w:t>指针式微差压</w:t>
      </w:r>
      <w:r>
        <w:rPr>
          <w:rFonts w:ascii="宋体" w:hAnsi="宋体" w:hint="eastAsia"/>
          <w:sz w:val="24"/>
          <w:lang w:val="zh-CN"/>
        </w:rPr>
        <w:t>的</w:t>
      </w:r>
      <w:r w:rsidRPr="00757E33">
        <w:rPr>
          <w:rFonts w:ascii="宋体" w:hAnsi="宋体" w:hint="eastAsia"/>
          <w:sz w:val="24"/>
          <w:lang w:val="zh-CN"/>
        </w:rPr>
        <w:t>回程误差</w:t>
      </w:r>
      <w:r>
        <w:rPr>
          <w:rFonts w:ascii="宋体" w:hAnsi="宋体" w:hint="eastAsia"/>
          <w:sz w:val="24"/>
          <w:lang w:val="zh-CN"/>
        </w:rPr>
        <w:t>均</w:t>
      </w:r>
      <w:r w:rsidRPr="00757E33">
        <w:rPr>
          <w:rFonts w:ascii="宋体" w:hAnsi="宋体"/>
          <w:sz w:val="24"/>
          <w:lang w:val="zh-CN"/>
        </w:rPr>
        <w:t>控制在</w:t>
      </w:r>
      <w:r w:rsidRPr="00757E33">
        <w:rPr>
          <w:rFonts w:ascii="宋体" w:hAnsi="宋体" w:hint="eastAsia"/>
          <w:sz w:val="24"/>
          <w:lang w:val="zh-CN"/>
        </w:rPr>
        <w:t>本规范表1规定的</w:t>
      </w:r>
      <w:r>
        <w:rPr>
          <w:rFonts w:ascii="宋体" w:hAnsi="宋体" w:hint="eastAsia"/>
          <w:sz w:val="24"/>
          <w:lang w:val="zh-CN"/>
        </w:rPr>
        <w:t>最大允许误差</w:t>
      </w:r>
      <w:r w:rsidRPr="00757E33">
        <w:rPr>
          <w:rFonts w:ascii="宋体" w:hAnsi="宋体" w:hint="eastAsia"/>
          <w:sz w:val="24"/>
          <w:lang w:val="zh-CN"/>
        </w:rPr>
        <w:t>绝对值范围以内</w:t>
      </w:r>
      <w:r w:rsidRPr="00757E33">
        <w:rPr>
          <w:rFonts w:ascii="宋体" w:hAnsi="宋体"/>
          <w:sz w:val="24"/>
          <w:lang w:val="zh-CN"/>
        </w:rPr>
        <w:t>。</w:t>
      </w:r>
    </w:p>
    <w:p w:rsidR="00A75729" w:rsidRDefault="00484AE7" w:rsidP="00243549">
      <w:pPr>
        <w:spacing w:line="360" w:lineRule="auto"/>
        <w:outlineLvl w:val="0"/>
        <w:rPr>
          <w:rFonts w:eastAsia="黑体"/>
          <w:color w:val="000000"/>
          <w:sz w:val="28"/>
          <w:szCs w:val="28"/>
        </w:rPr>
      </w:pPr>
      <w:r>
        <w:rPr>
          <w:rFonts w:eastAsia="黑体"/>
          <w:color w:val="000000"/>
          <w:sz w:val="28"/>
          <w:szCs w:val="28"/>
        </w:rPr>
        <w:t>六</w:t>
      </w:r>
      <w:r>
        <w:rPr>
          <w:rFonts w:eastAsia="黑体"/>
          <w:color w:val="000000"/>
          <w:sz w:val="28"/>
          <w:szCs w:val="28"/>
        </w:rPr>
        <w:t xml:space="preserve"> </w:t>
      </w:r>
      <w:r>
        <w:rPr>
          <w:rFonts w:eastAsia="黑体"/>
          <w:color w:val="000000"/>
          <w:sz w:val="28"/>
          <w:szCs w:val="28"/>
        </w:rPr>
        <w:t>总结</w:t>
      </w:r>
    </w:p>
    <w:p w:rsidR="00A75729" w:rsidRDefault="00484AE7">
      <w:pPr>
        <w:spacing w:line="360" w:lineRule="auto"/>
        <w:ind w:firstLineChars="200" w:firstLine="480"/>
        <w:rPr>
          <w:color w:val="000000"/>
          <w:szCs w:val="21"/>
        </w:rPr>
      </w:pPr>
      <w:r>
        <w:rPr>
          <w:color w:val="000000"/>
          <w:sz w:val="24"/>
        </w:rPr>
        <w:t>在本规范的制订过程中，编制组</w:t>
      </w:r>
      <w:r w:rsidR="00620AA0">
        <w:rPr>
          <w:rFonts w:hint="eastAsia"/>
          <w:color w:val="000000"/>
          <w:sz w:val="24"/>
        </w:rPr>
        <w:t>参阅了</w:t>
      </w:r>
      <w:r>
        <w:rPr>
          <w:color w:val="000000"/>
          <w:sz w:val="24"/>
        </w:rPr>
        <w:t>国内外技术资料及相关标准、</w:t>
      </w:r>
      <w:r w:rsidR="00620AA0">
        <w:rPr>
          <w:color w:val="000000"/>
          <w:sz w:val="24"/>
        </w:rPr>
        <w:t>以</w:t>
      </w:r>
      <w:r>
        <w:rPr>
          <w:color w:val="000000"/>
          <w:sz w:val="24"/>
        </w:rPr>
        <w:t>大量试验数据为技术依据，本着科学合理、易于操作和普遍适用的原则，按照相关法律法规及项目进度要求制订</w:t>
      </w:r>
      <w:r w:rsidR="00620AA0">
        <w:rPr>
          <w:color w:val="000000"/>
          <w:sz w:val="24"/>
        </w:rPr>
        <w:t>了</w:t>
      </w:r>
      <w:r>
        <w:rPr>
          <w:rFonts w:hint="eastAsia"/>
          <w:color w:val="000000"/>
          <w:sz w:val="24"/>
        </w:rPr>
        <w:t>《</w:t>
      </w:r>
      <w:r w:rsidR="00375B11" w:rsidRPr="00375B11">
        <w:rPr>
          <w:rFonts w:hint="eastAsia"/>
          <w:color w:val="000000"/>
          <w:sz w:val="24"/>
        </w:rPr>
        <w:t>指针式微差压表</w:t>
      </w:r>
      <w:r>
        <w:rPr>
          <w:color w:val="000000"/>
          <w:sz w:val="24"/>
        </w:rPr>
        <w:t>校准规范</w:t>
      </w:r>
      <w:r>
        <w:rPr>
          <w:rFonts w:hint="eastAsia"/>
          <w:color w:val="000000"/>
          <w:sz w:val="24"/>
        </w:rPr>
        <w:t>》</w:t>
      </w:r>
      <w:r>
        <w:rPr>
          <w:color w:val="000000"/>
          <w:sz w:val="24"/>
        </w:rPr>
        <w:t>。</w:t>
      </w:r>
    </w:p>
    <w:sectPr w:rsidR="00A75729" w:rsidSect="003A2775">
      <w:headerReference w:type="default" r:id="rId8"/>
      <w:footerReference w:type="default" r:id="rId9"/>
      <w:headerReference w:type="first" r:id="rId10"/>
      <w:footerReference w:type="first" r:id="rId11"/>
      <w:pgSz w:w="11906" w:h="16838"/>
      <w:pgMar w:top="1440" w:right="1800" w:bottom="1440" w:left="1800" w:header="850" w:footer="1134" w:gutter="0"/>
      <w:pgNumType w:fmt="numberInDash"/>
      <w:cols w:space="425"/>
      <w:titlePg/>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6D40" w:rsidRDefault="00126D40" w:rsidP="00A75729">
      <w:r>
        <w:separator/>
      </w:r>
    </w:p>
  </w:endnote>
  <w:endnote w:type="continuationSeparator" w:id="1">
    <w:p w:rsidR="00126D40" w:rsidRDefault="00126D40" w:rsidP="00A757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ineta BT">
    <w:altName w:val="Courier New"/>
    <w:charset w:val="00"/>
    <w:family w:val="decorative"/>
    <w:pitch w:val="default"/>
    <w:sig w:usb0="00000000" w:usb1="00000000" w:usb2="00000000" w:usb3="00000000" w:csb0="0000001B" w:csb1="00000000"/>
  </w:font>
  <w:font w:name="方正大标宋简体">
    <w:altName w:val="宋体"/>
    <w:charset w:val="86"/>
    <w:family w:val="auto"/>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altName w:val="Microsoft YaHei UI"/>
    <w:panose1 w:val="03000509000000000000"/>
    <w:charset w:val="86"/>
    <w:family w:val="script"/>
    <w:pitch w:val="fixed"/>
    <w:sig w:usb0="00000001" w:usb1="080E0000" w:usb2="00000010" w:usb3="00000000" w:csb0="00040000" w:csb1="00000000"/>
  </w:font>
  <w:font w:name="方正仿宋_GBK">
    <w:altName w:val="Microsoft YaHei UI"/>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729" w:rsidRDefault="006F20B7">
    <w:pPr>
      <w:pStyle w:val="a8"/>
      <w:jc w:val="center"/>
    </w:pPr>
    <w:r>
      <w:pict>
        <v:shapetype id="_x0000_t202" coordsize="21600,21600" o:spt="202" path="m,l,21600r21600,l21600,xe">
          <v:stroke joinstyle="miter"/>
          <v:path gradientshapeok="t" o:connecttype="rect"/>
        </v:shapetype>
        <v:shape id="_x0000_s2049" type="#_x0000_t202" style="position:absolute;left:0;text-align:left;margin-left:1040pt;margin-top:0;width:2in;height:2in;z-index:251659264;mso-wrap-style:none;mso-position-horizontal:right;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next-textbox:#_x0000_s2049;mso-fit-shape-to-text:t" inset="0,0,0,0">
            <w:txbxContent>
              <w:p w:rsidR="00A75729" w:rsidRDefault="006F20B7">
                <w:pPr>
                  <w:pStyle w:val="a8"/>
                  <w:jc w:val="center"/>
                  <w:rPr>
                    <w:sz w:val="21"/>
                    <w:szCs w:val="21"/>
                  </w:rPr>
                </w:pPr>
                <w:r>
                  <w:rPr>
                    <w:sz w:val="21"/>
                    <w:szCs w:val="21"/>
                  </w:rPr>
                  <w:fldChar w:fldCharType="begin"/>
                </w:r>
                <w:r w:rsidR="00484AE7">
                  <w:rPr>
                    <w:sz w:val="21"/>
                    <w:szCs w:val="21"/>
                  </w:rPr>
                  <w:instrText xml:space="preserve"> PAGE   \* MERGEFORMAT </w:instrText>
                </w:r>
                <w:r>
                  <w:rPr>
                    <w:sz w:val="21"/>
                    <w:szCs w:val="21"/>
                  </w:rPr>
                  <w:fldChar w:fldCharType="separate"/>
                </w:r>
                <w:r w:rsidR="00862964" w:rsidRPr="00862964">
                  <w:rPr>
                    <w:noProof/>
                    <w:sz w:val="21"/>
                    <w:szCs w:val="21"/>
                    <w:lang w:val="zh-CN"/>
                  </w:rPr>
                  <w:t>-</w:t>
                </w:r>
                <w:r w:rsidR="00862964">
                  <w:rPr>
                    <w:noProof/>
                    <w:sz w:val="21"/>
                    <w:szCs w:val="21"/>
                  </w:rPr>
                  <w:t xml:space="preserve"> 4 -</w:t>
                </w:r>
                <w:r>
                  <w:rPr>
                    <w:sz w:val="21"/>
                    <w:szCs w:val="21"/>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729" w:rsidRDefault="006F20B7">
    <w:pPr>
      <w:pStyle w:val="a8"/>
    </w:pPr>
    <w:r>
      <w:pict>
        <v:shapetype id="_x0000_t202" coordsize="21600,21600" o:spt="202" path="m,l,21600r21600,l21600,xe">
          <v:stroke joinstyle="miter"/>
          <v:path gradientshapeok="t" o:connecttype="rect"/>
        </v:shapetype>
        <v:shape id="_x0000_s2050" type="#_x0000_t202" style="position:absolute;margin-left:1040pt;margin-top:0;width:2in;height:2in;z-index:251660288;mso-wrap-style:none;mso-position-horizontal:right;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filled="f" stroked="f" strokeweight=".5pt">
          <v:textbox style="mso-fit-shape-to-text:t" inset="0,0,0,0">
            <w:txbxContent>
              <w:p w:rsidR="00A75729" w:rsidRDefault="006F20B7">
                <w:pPr>
                  <w:pStyle w:val="a8"/>
                  <w:rPr>
                    <w:sz w:val="21"/>
                    <w:szCs w:val="21"/>
                  </w:rPr>
                </w:pPr>
                <w:r>
                  <w:rPr>
                    <w:sz w:val="21"/>
                    <w:szCs w:val="21"/>
                  </w:rPr>
                  <w:fldChar w:fldCharType="begin"/>
                </w:r>
                <w:r w:rsidR="00484AE7">
                  <w:rPr>
                    <w:sz w:val="21"/>
                    <w:szCs w:val="21"/>
                  </w:rPr>
                  <w:instrText xml:space="preserve"> PAGE  \* MERGEFORMAT </w:instrText>
                </w:r>
                <w:r>
                  <w:rPr>
                    <w:sz w:val="21"/>
                    <w:szCs w:val="21"/>
                  </w:rPr>
                  <w:fldChar w:fldCharType="separate"/>
                </w:r>
                <w:r w:rsidR="00862964">
                  <w:rPr>
                    <w:noProof/>
                    <w:sz w:val="21"/>
                    <w:szCs w:val="21"/>
                  </w:rPr>
                  <w:t>- 1 -</w:t>
                </w:r>
                <w:r>
                  <w:rPr>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6D40" w:rsidRDefault="00126D40" w:rsidP="00A75729">
      <w:r>
        <w:separator/>
      </w:r>
    </w:p>
  </w:footnote>
  <w:footnote w:type="continuationSeparator" w:id="1">
    <w:p w:rsidR="00126D40" w:rsidRDefault="00126D40" w:rsidP="00A757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729" w:rsidRDefault="00484AE7">
    <w:pPr>
      <w:pStyle w:val="a9"/>
      <w:pBdr>
        <w:bottom w:val="single" w:sz="4" w:space="1" w:color="auto"/>
      </w:pBdr>
      <w:rPr>
        <w:sz w:val="21"/>
        <w:szCs w:val="21"/>
      </w:rPr>
    </w:pPr>
    <w:r>
      <w:rPr>
        <w:rFonts w:hint="eastAsia"/>
        <w:sz w:val="21"/>
        <w:szCs w:val="21"/>
      </w:rPr>
      <w:t>《</w:t>
    </w:r>
    <w:r w:rsidR="001F412D">
      <w:rPr>
        <w:rFonts w:hint="eastAsia"/>
        <w:sz w:val="21"/>
        <w:szCs w:val="21"/>
      </w:rPr>
      <w:t>指针式微差压表</w:t>
    </w:r>
    <w:r>
      <w:rPr>
        <w:rFonts w:hint="eastAsia"/>
        <w:sz w:val="21"/>
        <w:szCs w:val="21"/>
      </w:rPr>
      <w:t>校准规范》编制说明</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729" w:rsidRDefault="00A75729">
    <w:pPr>
      <w:pStyle w:val="a9"/>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B7A9F"/>
    <w:multiLevelType w:val="multilevel"/>
    <w:tmpl w:val="D73A5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CD8125D"/>
    <w:multiLevelType w:val="multilevel"/>
    <w:tmpl w:val="610A2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21506"/>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zQ4MjkxOTFiNGQ3NzhlMzQyMDBjM2Q0NjE3MjhiNDQifQ=="/>
  </w:docVars>
  <w:rsids>
    <w:rsidRoot w:val="00AF2259"/>
    <w:rsid w:val="000037A6"/>
    <w:rsid w:val="00005922"/>
    <w:rsid w:val="00007349"/>
    <w:rsid w:val="000106DE"/>
    <w:rsid w:val="00015B65"/>
    <w:rsid w:val="00015BC5"/>
    <w:rsid w:val="00021631"/>
    <w:rsid w:val="00022157"/>
    <w:rsid w:val="00026323"/>
    <w:rsid w:val="000324DE"/>
    <w:rsid w:val="00033075"/>
    <w:rsid w:val="000337E9"/>
    <w:rsid w:val="00034942"/>
    <w:rsid w:val="000415B2"/>
    <w:rsid w:val="0004245F"/>
    <w:rsid w:val="00042EDC"/>
    <w:rsid w:val="00043F7D"/>
    <w:rsid w:val="000444DF"/>
    <w:rsid w:val="00044884"/>
    <w:rsid w:val="00045E30"/>
    <w:rsid w:val="00052C7A"/>
    <w:rsid w:val="00053299"/>
    <w:rsid w:val="0005361F"/>
    <w:rsid w:val="0005533C"/>
    <w:rsid w:val="000616FF"/>
    <w:rsid w:val="00062F91"/>
    <w:rsid w:val="00064255"/>
    <w:rsid w:val="00065A3B"/>
    <w:rsid w:val="0007134A"/>
    <w:rsid w:val="00076D78"/>
    <w:rsid w:val="00081C04"/>
    <w:rsid w:val="00083171"/>
    <w:rsid w:val="0008428F"/>
    <w:rsid w:val="00085389"/>
    <w:rsid w:val="0008659B"/>
    <w:rsid w:val="00086640"/>
    <w:rsid w:val="00087866"/>
    <w:rsid w:val="00090397"/>
    <w:rsid w:val="00092AC5"/>
    <w:rsid w:val="00094EC4"/>
    <w:rsid w:val="00096D2E"/>
    <w:rsid w:val="000A2490"/>
    <w:rsid w:val="000A49A5"/>
    <w:rsid w:val="000A4D01"/>
    <w:rsid w:val="000A5613"/>
    <w:rsid w:val="000A797B"/>
    <w:rsid w:val="000B00CE"/>
    <w:rsid w:val="000B02F2"/>
    <w:rsid w:val="000B1C65"/>
    <w:rsid w:val="000B61EB"/>
    <w:rsid w:val="000B75C3"/>
    <w:rsid w:val="000C51CD"/>
    <w:rsid w:val="000C5761"/>
    <w:rsid w:val="000C721F"/>
    <w:rsid w:val="000D1A23"/>
    <w:rsid w:val="000D20B0"/>
    <w:rsid w:val="000D2372"/>
    <w:rsid w:val="000D3BBE"/>
    <w:rsid w:val="000E0E1C"/>
    <w:rsid w:val="000E28C0"/>
    <w:rsid w:val="000E34F6"/>
    <w:rsid w:val="000E77AD"/>
    <w:rsid w:val="000F2AC0"/>
    <w:rsid w:val="000F3EB1"/>
    <w:rsid w:val="000F432A"/>
    <w:rsid w:val="000F46A8"/>
    <w:rsid w:val="000F6827"/>
    <w:rsid w:val="000F7D7C"/>
    <w:rsid w:val="00100E9C"/>
    <w:rsid w:val="00101DF7"/>
    <w:rsid w:val="0010237B"/>
    <w:rsid w:val="001037B0"/>
    <w:rsid w:val="00104DBC"/>
    <w:rsid w:val="00106CBE"/>
    <w:rsid w:val="001140CB"/>
    <w:rsid w:val="00117954"/>
    <w:rsid w:val="00120EBC"/>
    <w:rsid w:val="00123BA0"/>
    <w:rsid w:val="00124F69"/>
    <w:rsid w:val="00126D40"/>
    <w:rsid w:val="001363ED"/>
    <w:rsid w:val="0013660A"/>
    <w:rsid w:val="001401C6"/>
    <w:rsid w:val="001407F9"/>
    <w:rsid w:val="00142195"/>
    <w:rsid w:val="00145DBA"/>
    <w:rsid w:val="00151E98"/>
    <w:rsid w:val="00152CF5"/>
    <w:rsid w:val="0015635A"/>
    <w:rsid w:val="001633E1"/>
    <w:rsid w:val="00163B04"/>
    <w:rsid w:val="00166B30"/>
    <w:rsid w:val="00166BF4"/>
    <w:rsid w:val="00166F4C"/>
    <w:rsid w:val="00172315"/>
    <w:rsid w:val="001734F0"/>
    <w:rsid w:val="00175468"/>
    <w:rsid w:val="0017634E"/>
    <w:rsid w:val="0017727A"/>
    <w:rsid w:val="00177B52"/>
    <w:rsid w:val="00182EBA"/>
    <w:rsid w:val="00183CBC"/>
    <w:rsid w:val="00184D1E"/>
    <w:rsid w:val="00185306"/>
    <w:rsid w:val="001873DF"/>
    <w:rsid w:val="0019080F"/>
    <w:rsid w:val="00193CD4"/>
    <w:rsid w:val="001A2026"/>
    <w:rsid w:val="001A2C48"/>
    <w:rsid w:val="001A3D6F"/>
    <w:rsid w:val="001A425F"/>
    <w:rsid w:val="001A433F"/>
    <w:rsid w:val="001A5B53"/>
    <w:rsid w:val="001B0C52"/>
    <w:rsid w:val="001C1FD8"/>
    <w:rsid w:val="001C2A94"/>
    <w:rsid w:val="001C2DD5"/>
    <w:rsid w:val="001C2E30"/>
    <w:rsid w:val="001C50B0"/>
    <w:rsid w:val="001C5342"/>
    <w:rsid w:val="001C7EDA"/>
    <w:rsid w:val="001D24F6"/>
    <w:rsid w:val="001D2A0A"/>
    <w:rsid w:val="001D4A88"/>
    <w:rsid w:val="001D4B09"/>
    <w:rsid w:val="001E67F1"/>
    <w:rsid w:val="001F1318"/>
    <w:rsid w:val="001F1EB9"/>
    <w:rsid w:val="001F2151"/>
    <w:rsid w:val="001F2753"/>
    <w:rsid w:val="001F28BA"/>
    <w:rsid w:val="001F3127"/>
    <w:rsid w:val="001F412D"/>
    <w:rsid w:val="00203708"/>
    <w:rsid w:val="00203B22"/>
    <w:rsid w:val="0020460E"/>
    <w:rsid w:val="00211AED"/>
    <w:rsid w:val="00212BDF"/>
    <w:rsid w:val="0021533D"/>
    <w:rsid w:val="0022441A"/>
    <w:rsid w:val="002304A5"/>
    <w:rsid w:val="00231324"/>
    <w:rsid w:val="002332DF"/>
    <w:rsid w:val="0023381E"/>
    <w:rsid w:val="002370F6"/>
    <w:rsid w:val="002375FC"/>
    <w:rsid w:val="00240E92"/>
    <w:rsid w:val="00243549"/>
    <w:rsid w:val="0024408F"/>
    <w:rsid w:val="002475FB"/>
    <w:rsid w:val="0025232F"/>
    <w:rsid w:val="00253496"/>
    <w:rsid w:val="00254CA0"/>
    <w:rsid w:val="0025545A"/>
    <w:rsid w:val="00256D74"/>
    <w:rsid w:val="00257B7C"/>
    <w:rsid w:val="00261BF1"/>
    <w:rsid w:val="00262EF1"/>
    <w:rsid w:val="0026310E"/>
    <w:rsid w:val="002718A8"/>
    <w:rsid w:val="00272361"/>
    <w:rsid w:val="00272B97"/>
    <w:rsid w:val="0027306F"/>
    <w:rsid w:val="00277AC2"/>
    <w:rsid w:val="00277E9D"/>
    <w:rsid w:val="00284D8B"/>
    <w:rsid w:val="00285085"/>
    <w:rsid w:val="00286464"/>
    <w:rsid w:val="00290D5F"/>
    <w:rsid w:val="002A1F06"/>
    <w:rsid w:val="002A301F"/>
    <w:rsid w:val="002A4AC7"/>
    <w:rsid w:val="002A523A"/>
    <w:rsid w:val="002B6420"/>
    <w:rsid w:val="002B6861"/>
    <w:rsid w:val="002B6BF5"/>
    <w:rsid w:val="002B749C"/>
    <w:rsid w:val="002C0908"/>
    <w:rsid w:val="002C3B2A"/>
    <w:rsid w:val="002C535D"/>
    <w:rsid w:val="002D48DA"/>
    <w:rsid w:val="002D5B98"/>
    <w:rsid w:val="002D66D2"/>
    <w:rsid w:val="002E03A4"/>
    <w:rsid w:val="002E13C4"/>
    <w:rsid w:val="002E17D7"/>
    <w:rsid w:val="002E26E3"/>
    <w:rsid w:val="002E3691"/>
    <w:rsid w:val="002E3C65"/>
    <w:rsid w:val="002E51D6"/>
    <w:rsid w:val="002E6413"/>
    <w:rsid w:val="002F1826"/>
    <w:rsid w:val="002F1F57"/>
    <w:rsid w:val="002F23E4"/>
    <w:rsid w:val="002F4AC1"/>
    <w:rsid w:val="002F4E1F"/>
    <w:rsid w:val="002F51D0"/>
    <w:rsid w:val="002F68A8"/>
    <w:rsid w:val="002F7240"/>
    <w:rsid w:val="002F72D3"/>
    <w:rsid w:val="002F7E69"/>
    <w:rsid w:val="00302232"/>
    <w:rsid w:val="00305ED2"/>
    <w:rsid w:val="00311B84"/>
    <w:rsid w:val="00311C45"/>
    <w:rsid w:val="00313F15"/>
    <w:rsid w:val="00315B52"/>
    <w:rsid w:val="00316322"/>
    <w:rsid w:val="00317A80"/>
    <w:rsid w:val="00321046"/>
    <w:rsid w:val="00321ADD"/>
    <w:rsid w:val="003251E7"/>
    <w:rsid w:val="003263DC"/>
    <w:rsid w:val="00326E3C"/>
    <w:rsid w:val="00333CDF"/>
    <w:rsid w:val="00333FB8"/>
    <w:rsid w:val="00334129"/>
    <w:rsid w:val="00334400"/>
    <w:rsid w:val="003376CB"/>
    <w:rsid w:val="00341302"/>
    <w:rsid w:val="00342E0F"/>
    <w:rsid w:val="00344BA7"/>
    <w:rsid w:val="003465B8"/>
    <w:rsid w:val="0034764F"/>
    <w:rsid w:val="00347A4F"/>
    <w:rsid w:val="00350385"/>
    <w:rsid w:val="00351569"/>
    <w:rsid w:val="003518C3"/>
    <w:rsid w:val="00352636"/>
    <w:rsid w:val="00352E87"/>
    <w:rsid w:val="003550AC"/>
    <w:rsid w:val="00361B20"/>
    <w:rsid w:val="00363667"/>
    <w:rsid w:val="00363E83"/>
    <w:rsid w:val="00365366"/>
    <w:rsid w:val="003655D1"/>
    <w:rsid w:val="00367F0C"/>
    <w:rsid w:val="00370DAA"/>
    <w:rsid w:val="00374856"/>
    <w:rsid w:val="00375872"/>
    <w:rsid w:val="00375B11"/>
    <w:rsid w:val="00376F64"/>
    <w:rsid w:val="00377233"/>
    <w:rsid w:val="00380243"/>
    <w:rsid w:val="00383047"/>
    <w:rsid w:val="00384D38"/>
    <w:rsid w:val="00385886"/>
    <w:rsid w:val="00393134"/>
    <w:rsid w:val="00393263"/>
    <w:rsid w:val="003937D2"/>
    <w:rsid w:val="0039424F"/>
    <w:rsid w:val="0039471D"/>
    <w:rsid w:val="003972F6"/>
    <w:rsid w:val="003A2410"/>
    <w:rsid w:val="003A2775"/>
    <w:rsid w:val="003A47A6"/>
    <w:rsid w:val="003A4F03"/>
    <w:rsid w:val="003A6CD0"/>
    <w:rsid w:val="003B0700"/>
    <w:rsid w:val="003B26C2"/>
    <w:rsid w:val="003B2CC5"/>
    <w:rsid w:val="003B5622"/>
    <w:rsid w:val="003B66B1"/>
    <w:rsid w:val="003C2650"/>
    <w:rsid w:val="003C3B20"/>
    <w:rsid w:val="003D67B9"/>
    <w:rsid w:val="003E18C4"/>
    <w:rsid w:val="003E210E"/>
    <w:rsid w:val="003E3851"/>
    <w:rsid w:val="003E3C91"/>
    <w:rsid w:val="003F0C54"/>
    <w:rsid w:val="003F3FE2"/>
    <w:rsid w:val="003F47B4"/>
    <w:rsid w:val="003F4EB7"/>
    <w:rsid w:val="003F4FB8"/>
    <w:rsid w:val="0040105F"/>
    <w:rsid w:val="00402B09"/>
    <w:rsid w:val="00406809"/>
    <w:rsid w:val="00410888"/>
    <w:rsid w:val="00410B90"/>
    <w:rsid w:val="004113B4"/>
    <w:rsid w:val="00413650"/>
    <w:rsid w:val="0041566B"/>
    <w:rsid w:val="00415AEF"/>
    <w:rsid w:val="00417EF4"/>
    <w:rsid w:val="004222A1"/>
    <w:rsid w:val="004259BE"/>
    <w:rsid w:val="004269C5"/>
    <w:rsid w:val="00427943"/>
    <w:rsid w:val="00431E2F"/>
    <w:rsid w:val="0043244C"/>
    <w:rsid w:val="0043550B"/>
    <w:rsid w:val="00436281"/>
    <w:rsid w:val="00437957"/>
    <w:rsid w:val="00442524"/>
    <w:rsid w:val="00443638"/>
    <w:rsid w:val="00443C96"/>
    <w:rsid w:val="004442F2"/>
    <w:rsid w:val="00445982"/>
    <w:rsid w:val="0045065A"/>
    <w:rsid w:val="0045135B"/>
    <w:rsid w:val="00451942"/>
    <w:rsid w:val="00451E60"/>
    <w:rsid w:val="00451F42"/>
    <w:rsid w:val="004528B1"/>
    <w:rsid w:val="00452D10"/>
    <w:rsid w:val="00457568"/>
    <w:rsid w:val="00462160"/>
    <w:rsid w:val="004672B9"/>
    <w:rsid w:val="0046731E"/>
    <w:rsid w:val="00472E28"/>
    <w:rsid w:val="0047397B"/>
    <w:rsid w:val="0048085F"/>
    <w:rsid w:val="00482488"/>
    <w:rsid w:val="00484AE7"/>
    <w:rsid w:val="004851DF"/>
    <w:rsid w:val="0048532F"/>
    <w:rsid w:val="0049137D"/>
    <w:rsid w:val="0049208F"/>
    <w:rsid w:val="00492B36"/>
    <w:rsid w:val="004A001F"/>
    <w:rsid w:val="004A64B7"/>
    <w:rsid w:val="004B00EC"/>
    <w:rsid w:val="004B0534"/>
    <w:rsid w:val="004B3828"/>
    <w:rsid w:val="004C11CC"/>
    <w:rsid w:val="004C2319"/>
    <w:rsid w:val="004C2ABA"/>
    <w:rsid w:val="004C43F6"/>
    <w:rsid w:val="004C5D76"/>
    <w:rsid w:val="004D153A"/>
    <w:rsid w:val="004D2D23"/>
    <w:rsid w:val="004D2FB5"/>
    <w:rsid w:val="004D4A60"/>
    <w:rsid w:val="004E1204"/>
    <w:rsid w:val="004E2E77"/>
    <w:rsid w:val="004E3966"/>
    <w:rsid w:val="004E68C4"/>
    <w:rsid w:val="004F1A7D"/>
    <w:rsid w:val="004F3239"/>
    <w:rsid w:val="004F492C"/>
    <w:rsid w:val="004F68DE"/>
    <w:rsid w:val="00502A30"/>
    <w:rsid w:val="005040E5"/>
    <w:rsid w:val="005108E6"/>
    <w:rsid w:val="005136BF"/>
    <w:rsid w:val="00514196"/>
    <w:rsid w:val="00521269"/>
    <w:rsid w:val="0052189C"/>
    <w:rsid w:val="005247F0"/>
    <w:rsid w:val="005249B9"/>
    <w:rsid w:val="0052596A"/>
    <w:rsid w:val="00527E65"/>
    <w:rsid w:val="0053170E"/>
    <w:rsid w:val="00533433"/>
    <w:rsid w:val="005369B9"/>
    <w:rsid w:val="00537688"/>
    <w:rsid w:val="00537D11"/>
    <w:rsid w:val="0054081A"/>
    <w:rsid w:val="00542A3E"/>
    <w:rsid w:val="0054338C"/>
    <w:rsid w:val="0054626D"/>
    <w:rsid w:val="0055064C"/>
    <w:rsid w:val="0055173D"/>
    <w:rsid w:val="00551F8F"/>
    <w:rsid w:val="0055222D"/>
    <w:rsid w:val="00552AC1"/>
    <w:rsid w:val="00555154"/>
    <w:rsid w:val="0055603B"/>
    <w:rsid w:val="00556502"/>
    <w:rsid w:val="005617AC"/>
    <w:rsid w:val="005617E3"/>
    <w:rsid w:val="00564226"/>
    <w:rsid w:val="00564CB7"/>
    <w:rsid w:val="005653F7"/>
    <w:rsid w:val="005671D8"/>
    <w:rsid w:val="0056734D"/>
    <w:rsid w:val="00567636"/>
    <w:rsid w:val="00573BE1"/>
    <w:rsid w:val="0058145E"/>
    <w:rsid w:val="0058259E"/>
    <w:rsid w:val="00584143"/>
    <w:rsid w:val="005845C8"/>
    <w:rsid w:val="005868DB"/>
    <w:rsid w:val="00586C08"/>
    <w:rsid w:val="00592ADC"/>
    <w:rsid w:val="00592F03"/>
    <w:rsid w:val="005A0C0D"/>
    <w:rsid w:val="005A5468"/>
    <w:rsid w:val="005B053F"/>
    <w:rsid w:val="005B1A64"/>
    <w:rsid w:val="005B1AFC"/>
    <w:rsid w:val="005B37F3"/>
    <w:rsid w:val="005B50C1"/>
    <w:rsid w:val="005B5FC9"/>
    <w:rsid w:val="005B703D"/>
    <w:rsid w:val="005C402F"/>
    <w:rsid w:val="005C4D2E"/>
    <w:rsid w:val="005C5999"/>
    <w:rsid w:val="005C6AFB"/>
    <w:rsid w:val="005D2A84"/>
    <w:rsid w:val="005D36E9"/>
    <w:rsid w:val="005D58E6"/>
    <w:rsid w:val="005D65F6"/>
    <w:rsid w:val="005D6E97"/>
    <w:rsid w:val="005E04F2"/>
    <w:rsid w:val="005E18E9"/>
    <w:rsid w:val="005E2115"/>
    <w:rsid w:val="005E4F76"/>
    <w:rsid w:val="005E5295"/>
    <w:rsid w:val="005E530E"/>
    <w:rsid w:val="005E54AF"/>
    <w:rsid w:val="005E616B"/>
    <w:rsid w:val="005E6458"/>
    <w:rsid w:val="005E70B4"/>
    <w:rsid w:val="005F1155"/>
    <w:rsid w:val="005F13C0"/>
    <w:rsid w:val="005F29C4"/>
    <w:rsid w:val="005F2E87"/>
    <w:rsid w:val="005F3A91"/>
    <w:rsid w:val="005F493F"/>
    <w:rsid w:val="005F65C3"/>
    <w:rsid w:val="00601935"/>
    <w:rsid w:val="0060273C"/>
    <w:rsid w:val="00604486"/>
    <w:rsid w:val="00606B5D"/>
    <w:rsid w:val="0061161E"/>
    <w:rsid w:val="00613145"/>
    <w:rsid w:val="00613759"/>
    <w:rsid w:val="0061715D"/>
    <w:rsid w:val="00620AA0"/>
    <w:rsid w:val="0062108B"/>
    <w:rsid w:val="00621812"/>
    <w:rsid w:val="006245A5"/>
    <w:rsid w:val="00630F16"/>
    <w:rsid w:val="006312D1"/>
    <w:rsid w:val="00631F20"/>
    <w:rsid w:val="00634B2B"/>
    <w:rsid w:val="00637485"/>
    <w:rsid w:val="006402E5"/>
    <w:rsid w:val="00641179"/>
    <w:rsid w:val="006413F7"/>
    <w:rsid w:val="006448EE"/>
    <w:rsid w:val="006515D6"/>
    <w:rsid w:val="00651DF3"/>
    <w:rsid w:val="0065228E"/>
    <w:rsid w:val="00655E07"/>
    <w:rsid w:val="006566E4"/>
    <w:rsid w:val="00662719"/>
    <w:rsid w:val="00663DFE"/>
    <w:rsid w:val="00667B37"/>
    <w:rsid w:val="00671C11"/>
    <w:rsid w:val="0068321F"/>
    <w:rsid w:val="0068455B"/>
    <w:rsid w:val="00684A9C"/>
    <w:rsid w:val="00684D80"/>
    <w:rsid w:val="00687258"/>
    <w:rsid w:val="00687F95"/>
    <w:rsid w:val="006906E6"/>
    <w:rsid w:val="006A0A9F"/>
    <w:rsid w:val="006A1C26"/>
    <w:rsid w:val="006A7287"/>
    <w:rsid w:val="006B04B9"/>
    <w:rsid w:val="006B0FF1"/>
    <w:rsid w:val="006B1726"/>
    <w:rsid w:val="006B1E29"/>
    <w:rsid w:val="006B2803"/>
    <w:rsid w:val="006B4B4E"/>
    <w:rsid w:val="006B7D8C"/>
    <w:rsid w:val="006C2811"/>
    <w:rsid w:val="006C38FF"/>
    <w:rsid w:val="006C5E67"/>
    <w:rsid w:val="006D0502"/>
    <w:rsid w:val="006D2016"/>
    <w:rsid w:val="006D2875"/>
    <w:rsid w:val="006D2A98"/>
    <w:rsid w:val="006D76CF"/>
    <w:rsid w:val="006D7F83"/>
    <w:rsid w:val="006E1C24"/>
    <w:rsid w:val="006E3859"/>
    <w:rsid w:val="006E3B30"/>
    <w:rsid w:val="006F09F6"/>
    <w:rsid w:val="006F20B7"/>
    <w:rsid w:val="006F554C"/>
    <w:rsid w:val="006F6576"/>
    <w:rsid w:val="006F7BB2"/>
    <w:rsid w:val="00704398"/>
    <w:rsid w:val="00705BC5"/>
    <w:rsid w:val="00707848"/>
    <w:rsid w:val="00710762"/>
    <w:rsid w:val="007110CD"/>
    <w:rsid w:val="00711140"/>
    <w:rsid w:val="007121C7"/>
    <w:rsid w:val="007126FD"/>
    <w:rsid w:val="0071312F"/>
    <w:rsid w:val="00714403"/>
    <w:rsid w:val="00716044"/>
    <w:rsid w:val="007163A6"/>
    <w:rsid w:val="0071760E"/>
    <w:rsid w:val="00722208"/>
    <w:rsid w:val="00726F41"/>
    <w:rsid w:val="00732030"/>
    <w:rsid w:val="00732309"/>
    <w:rsid w:val="00733229"/>
    <w:rsid w:val="007357F7"/>
    <w:rsid w:val="00740472"/>
    <w:rsid w:val="00742269"/>
    <w:rsid w:val="00743B56"/>
    <w:rsid w:val="0074496B"/>
    <w:rsid w:val="00745959"/>
    <w:rsid w:val="007467FF"/>
    <w:rsid w:val="007469CF"/>
    <w:rsid w:val="00747285"/>
    <w:rsid w:val="00753227"/>
    <w:rsid w:val="007564B8"/>
    <w:rsid w:val="007573A8"/>
    <w:rsid w:val="00757AC3"/>
    <w:rsid w:val="00757E33"/>
    <w:rsid w:val="0076113A"/>
    <w:rsid w:val="00761DEB"/>
    <w:rsid w:val="00761DF5"/>
    <w:rsid w:val="0076389A"/>
    <w:rsid w:val="00765721"/>
    <w:rsid w:val="007676ED"/>
    <w:rsid w:val="007730E0"/>
    <w:rsid w:val="007740C8"/>
    <w:rsid w:val="00774305"/>
    <w:rsid w:val="0077535A"/>
    <w:rsid w:val="0077721A"/>
    <w:rsid w:val="00777AD0"/>
    <w:rsid w:val="00777D63"/>
    <w:rsid w:val="00781501"/>
    <w:rsid w:val="00782309"/>
    <w:rsid w:val="007860F5"/>
    <w:rsid w:val="007872B8"/>
    <w:rsid w:val="00794BF6"/>
    <w:rsid w:val="007A1C72"/>
    <w:rsid w:val="007A2556"/>
    <w:rsid w:val="007A4CFB"/>
    <w:rsid w:val="007A4E34"/>
    <w:rsid w:val="007B2996"/>
    <w:rsid w:val="007B2EE9"/>
    <w:rsid w:val="007B5332"/>
    <w:rsid w:val="007C2C35"/>
    <w:rsid w:val="007C77AC"/>
    <w:rsid w:val="007D1889"/>
    <w:rsid w:val="007D2737"/>
    <w:rsid w:val="007D3734"/>
    <w:rsid w:val="007D5475"/>
    <w:rsid w:val="007D5B49"/>
    <w:rsid w:val="007F038E"/>
    <w:rsid w:val="007F0B32"/>
    <w:rsid w:val="007F21DC"/>
    <w:rsid w:val="007F3763"/>
    <w:rsid w:val="007F437B"/>
    <w:rsid w:val="007F4E36"/>
    <w:rsid w:val="007F4FA0"/>
    <w:rsid w:val="007F58F0"/>
    <w:rsid w:val="00800F9D"/>
    <w:rsid w:val="00802CC0"/>
    <w:rsid w:val="00802DBA"/>
    <w:rsid w:val="00803771"/>
    <w:rsid w:val="00803DB3"/>
    <w:rsid w:val="00806285"/>
    <w:rsid w:val="00812A21"/>
    <w:rsid w:val="00812F9C"/>
    <w:rsid w:val="00814551"/>
    <w:rsid w:val="00820587"/>
    <w:rsid w:val="008217CD"/>
    <w:rsid w:val="008223E2"/>
    <w:rsid w:val="00826416"/>
    <w:rsid w:val="00827FEE"/>
    <w:rsid w:val="00830FDF"/>
    <w:rsid w:val="00835CD5"/>
    <w:rsid w:val="00835DA5"/>
    <w:rsid w:val="00835EBC"/>
    <w:rsid w:val="00836960"/>
    <w:rsid w:val="008376D1"/>
    <w:rsid w:val="00837D7B"/>
    <w:rsid w:val="0084137E"/>
    <w:rsid w:val="00845680"/>
    <w:rsid w:val="00845E1D"/>
    <w:rsid w:val="00850031"/>
    <w:rsid w:val="00852604"/>
    <w:rsid w:val="00854181"/>
    <w:rsid w:val="00854B5C"/>
    <w:rsid w:val="0085731F"/>
    <w:rsid w:val="008575D6"/>
    <w:rsid w:val="0086059C"/>
    <w:rsid w:val="00862964"/>
    <w:rsid w:val="00862E21"/>
    <w:rsid w:val="008632EE"/>
    <w:rsid w:val="0086462C"/>
    <w:rsid w:val="0086527E"/>
    <w:rsid w:val="008673A3"/>
    <w:rsid w:val="008676FE"/>
    <w:rsid w:val="0087142A"/>
    <w:rsid w:val="00871924"/>
    <w:rsid w:val="00875DE9"/>
    <w:rsid w:val="00876036"/>
    <w:rsid w:val="00877783"/>
    <w:rsid w:val="00877AA5"/>
    <w:rsid w:val="00880E5C"/>
    <w:rsid w:val="008823F6"/>
    <w:rsid w:val="008859E1"/>
    <w:rsid w:val="008859F9"/>
    <w:rsid w:val="008862F8"/>
    <w:rsid w:val="00887D88"/>
    <w:rsid w:val="00890891"/>
    <w:rsid w:val="008927C3"/>
    <w:rsid w:val="00894391"/>
    <w:rsid w:val="0089666A"/>
    <w:rsid w:val="00896766"/>
    <w:rsid w:val="008967F9"/>
    <w:rsid w:val="008968B5"/>
    <w:rsid w:val="00896B86"/>
    <w:rsid w:val="008A0C0F"/>
    <w:rsid w:val="008A1075"/>
    <w:rsid w:val="008A1338"/>
    <w:rsid w:val="008A45B8"/>
    <w:rsid w:val="008A4D0F"/>
    <w:rsid w:val="008A6154"/>
    <w:rsid w:val="008A7B37"/>
    <w:rsid w:val="008A7DE1"/>
    <w:rsid w:val="008B2910"/>
    <w:rsid w:val="008B3254"/>
    <w:rsid w:val="008B40D3"/>
    <w:rsid w:val="008B486D"/>
    <w:rsid w:val="008B4C9E"/>
    <w:rsid w:val="008B518E"/>
    <w:rsid w:val="008C1C6B"/>
    <w:rsid w:val="008C2B90"/>
    <w:rsid w:val="008C3B47"/>
    <w:rsid w:val="008C46FC"/>
    <w:rsid w:val="008D5458"/>
    <w:rsid w:val="008D66B0"/>
    <w:rsid w:val="008D676A"/>
    <w:rsid w:val="008E0993"/>
    <w:rsid w:val="008E10F7"/>
    <w:rsid w:val="008E17B9"/>
    <w:rsid w:val="008E1F3C"/>
    <w:rsid w:val="008E3190"/>
    <w:rsid w:val="008E41AB"/>
    <w:rsid w:val="008E781F"/>
    <w:rsid w:val="008F3CEC"/>
    <w:rsid w:val="008F588D"/>
    <w:rsid w:val="008F5CB1"/>
    <w:rsid w:val="008F7F1E"/>
    <w:rsid w:val="00903F0A"/>
    <w:rsid w:val="0090412A"/>
    <w:rsid w:val="009055D4"/>
    <w:rsid w:val="00905894"/>
    <w:rsid w:val="00906162"/>
    <w:rsid w:val="0090683F"/>
    <w:rsid w:val="00907EA7"/>
    <w:rsid w:val="00907FC1"/>
    <w:rsid w:val="00910253"/>
    <w:rsid w:val="00914240"/>
    <w:rsid w:val="00915EA0"/>
    <w:rsid w:val="009162A9"/>
    <w:rsid w:val="00916969"/>
    <w:rsid w:val="009217B8"/>
    <w:rsid w:val="009218AF"/>
    <w:rsid w:val="0092267B"/>
    <w:rsid w:val="00923805"/>
    <w:rsid w:val="00923DD4"/>
    <w:rsid w:val="00924B45"/>
    <w:rsid w:val="00926F3D"/>
    <w:rsid w:val="00927CBC"/>
    <w:rsid w:val="0093552F"/>
    <w:rsid w:val="00944267"/>
    <w:rsid w:val="0094615E"/>
    <w:rsid w:val="00946DBD"/>
    <w:rsid w:val="00950172"/>
    <w:rsid w:val="009510BD"/>
    <w:rsid w:val="0095159E"/>
    <w:rsid w:val="009516CD"/>
    <w:rsid w:val="00952A2F"/>
    <w:rsid w:val="00952B9E"/>
    <w:rsid w:val="00956809"/>
    <w:rsid w:val="00957346"/>
    <w:rsid w:val="00957888"/>
    <w:rsid w:val="00970D0E"/>
    <w:rsid w:val="00970D3C"/>
    <w:rsid w:val="00974D5E"/>
    <w:rsid w:val="00975DF1"/>
    <w:rsid w:val="0097687E"/>
    <w:rsid w:val="00977087"/>
    <w:rsid w:val="00981480"/>
    <w:rsid w:val="00983564"/>
    <w:rsid w:val="00984147"/>
    <w:rsid w:val="0098484E"/>
    <w:rsid w:val="009866A6"/>
    <w:rsid w:val="00987D88"/>
    <w:rsid w:val="00990A7D"/>
    <w:rsid w:val="0099136E"/>
    <w:rsid w:val="009A1261"/>
    <w:rsid w:val="009A284A"/>
    <w:rsid w:val="009A38F8"/>
    <w:rsid w:val="009A4301"/>
    <w:rsid w:val="009A4545"/>
    <w:rsid w:val="009A5BD7"/>
    <w:rsid w:val="009A6556"/>
    <w:rsid w:val="009A6D8D"/>
    <w:rsid w:val="009A71F9"/>
    <w:rsid w:val="009A7F4E"/>
    <w:rsid w:val="009B46BD"/>
    <w:rsid w:val="009C239E"/>
    <w:rsid w:val="009C2F79"/>
    <w:rsid w:val="009C3459"/>
    <w:rsid w:val="009C3803"/>
    <w:rsid w:val="009C5EAE"/>
    <w:rsid w:val="009C727A"/>
    <w:rsid w:val="009D168A"/>
    <w:rsid w:val="009D2565"/>
    <w:rsid w:val="009D5823"/>
    <w:rsid w:val="009D61FA"/>
    <w:rsid w:val="009D721B"/>
    <w:rsid w:val="009E2781"/>
    <w:rsid w:val="009E5639"/>
    <w:rsid w:val="009E7646"/>
    <w:rsid w:val="009F0090"/>
    <w:rsid w:val="009F08FE"/>
    <w:rsid w:val="009F1BDC"/>
    <w:rsid w:val="009F47FD"/>
    <w:rsid w:val="00A008B1"/>
    <w:rsid w:val="00A02612"/>
    <w:rsid w:val="00A04C2B"/>
    <w:rsid w:val="00A106F9"/>
    <w:rsid w:val="00A117EC"/>
    <w:rsid w:val="00A12251"/>
    <w:rsid w:val="00A14AF1"/>
    <w:rsid w:val="00A16CAA"/>
    <w:rsid w:val="00A2124D"/>
    <w:rsid w:val="00A223B6"/>
    <w:rsid w:val="00A257A8"/>
    <w:rsid w:val="00A26D4C"/>
    <w:rsid w:val="00A2716E"/>
    <w:rsid w:val="00A30F2C"/>
    <w:rsid w:val="00A32413"/>
    <w:rsid w:val="00A347BE"/>
    <w:rsid w:val="00A36253"/>
    <w:rsid w:val="00A434CC"/>
    <w:rsid w:val="00A4578B"/>
    <w:rsid w:val="00A54368"/>
    <w:rsid w:val="00A60962"/>
    <w:rsid w:val="00A63E66"/>
    <w:rsid w:val="00A64656"/>
    <w:rsid w:val="00A654A4"/>
    <w:rsid w:val="00A71125"/>
    <w:rsid w:val="00A735A8"/>
    <w:rsid w:val="00A73F0C"/>
    <w:rsid w:val="00A7479E"/>
    <w:rsid w:val="00A75729"/>
    <w:rsid w:val="00A757B5"/>
    <w:rsid w:val="00A7622B"/>
    <w:rsid w:val="00A77158"/>
    <w:rsid w:val="00A83BF2"/>
    <w:rsid w:val="00A862CB"/>
    <w:rsid w:val="00A873E0"/>
    <w:rsid w:val="00A93D53"/>
    <w:rsid w:val="00A952F0"/>
    <w:rsid w:val="00A95862"/>
    <w:rsid w:val="00A96399"/>
    <w:rsid w:val="00A9696B"/>
    <w:rsid w:val="00A97F02"/>
    <w:rsid w:val="00AA7ED2"/>
    <w:rsid w:val="00AB3884"/>
    <w:rsid w:val="00AB533C"/>
    <w:rsid w:val="00AB5F39"/>
    <w:rsid w:val="00AC0126"/>
    <w:rsid w:val="00AC0764"/>
    <w:rsid w:val="00AC3A54"/>
    <w:rsid w:val="00AC4222"/>
    <w:rsid w:val="00AD1AA3"/>
    <w:rsid w:val="00AD39B9"/>
    <w:rsid w:val="00AD7871"/>
    <w:rsid w:val="00AE02C6"/>
    <w:rsid w:val="00AE0633"/>
    <w:rsid w:val="00AE117F"/>
    <w:rsid w:val="00AE1476"/>
    <w:rsid w:val="00AF0402"/>
    <w:rsid w:val="00AF0CC3"/>
    <w:rsid w:val="00AF2259"/>
    <w:rsid w:val="00AF7881"/>
    <w:rsid w:val="00AF7BDA"/>
    <w:rsid w:val="00B0020E"/>
    <w:rsid w:val="00B00D5E"/>
    <w:rsid w:val="00B043AF"/>
    <w:rsid w:val="00B05947"/>
    <w:rsid w:val="00B12493"/>
    <w:rsid w:val="00B13006"/>
    <w:rsid w:val="00B13F9F"/>
    <w:rsid w:val="00B153D3"/>
    <w:rsid w:val="00B158EB"/>
    <w:rsid w:val="00B22421"/>
    <w:rsid w:val="00B23147"/>
    <w:rsid w:val="00B3032D"/>
    <w:rsid w:val="00B30955"/>
    <w:rsid w:val="00B33B7E"/>
    <w:rsid w:val="00B33CB8"/>
    <w:rsid w:val="00B34410"/>
    <w:rsid w:val="00B36D0C"/>
    <w:rsid w:val="00B36E1E"/>
    <w:rsid w:val="00B3738D"/>
    <w:rsid w:val="00B406ED"/>
    <w:rsid w:val="00B43430"/>
    <w:rsid w:val="00B44BDE"/>
    <w:rsid w:val="00B46C5F"/>
    <w:rsid w:val="00B51136"/>
    <w:rsid w:val="00B523FA"/>
    <w:rsid w:val="00B5241B"/>
    <w:rsid w:val="00B52D0A"/>
    <w:rsid w:val="00B5360C"/>
    <w:rsid w:val="00B54AF7"/>
    <w:rsid w:val="00B55236"/>
    <w:rsid w:val="00B6659A"/>
    <w:rsid w:val="00B717B5"/>
    <w:rsid w:val="00B71E77"/>
    <w:rsid w:val="00B724CE"/>
    <w:rsid w:val="00B72862"/>
    <w:rsid w:val="00B74521"/>
    <w:rsid w:val="00B76C5F"/>
    <w:rsid w:val="00B77B42"/>
    <w:rsid w:val="00B80892"/>
    <w:rsid w:val="00B8282D"/>
    <w:rsid w:val="00B82E2B"/>
    <w:rsid w:val="00B84500"/>
    <w:rsid w:val="00B85B32"/>
    <w:rsid w:val="00B86E9F"/>
    <w:rsid w:val="00B94AAA"/>
    <w:rsid w:val="00BA648C"/>
    <w:rsid w:val="00BB12EB"/>
    <w:rsid w:val="00BB43B6"/>
    <w:rsid w:val="00BB4DC2"/>
    <w:rsid w:val="00BC3609"/>
    <w:rsid w:val="00BC4B1E"/>
    <w:rsid w:val="00BC4D8B"/>
    <w:rsid w:val="00BD0688"/>
    <w:rsid w:val="00BD3629"/>
    <w:rsid w:val="00BD4519"/>
    <w:rsid w:val="00BD5484"/>
    <w:rsid w:val="00BD5FD6"/>
    <w:rsid w:val="00BD61D0"/>
    <w:rsid w:val="00BD6773"/>
    <w:rsid w:val="00BE0222"/>
    <w:rsid w:val="00BE084A"/>
    <w:rsid w:val="00BE53A2"/>
    <w:rsid w:val="00BE5CE5"/>
    <w:rsid w:val="00BE5EFB"/>
    <w:rsid w:val="00BE66FE"/>
    <w:rsid w:val="00BF337C"/>
    <w:rsid w:val="00BF470E"/>
    <w:rsid w:val="00BF706B"/>
    <w:rsid w:val="00C00F67"/>
    <w:rsid w:val="00C0109B"/>
    <w:rsid w:val="00C02B12"/>
    <w:rsid w:val="00C03143"/>
    <w:rsid w:val="00C0494B"/>
    <w:rsid w:val="00C05186"/>
    <w:rsid w:val="00C062BA"/>
    <w:rsid w:val="00C077EB"/>
    <w:rsid w:val="00C11992"/>
    <w:rsid w:val="00C1249E"/>
    <w:rsid w:val="00C133E4"/>
    <w:rsid w:val="00C17C63"/>
    <w:rsid w:val="00C204AA"/>
    <w:rsid w:val="00C21523"/>
    <w:rsid w:val="00C23D3B"/>
    <w:rsid w:val="00C258DE"/>
    <w:rsid w:val="00C32762"/>
    <w:rsid w:val="00C335A5"/>
    <w:rsid w:val="00C33BAA"/>
    <w:rsid w:val="00C372D9"/>
    <w:rsid w:val="00C375F6"/>
    <w:rsid w:val="00C3784E"/>
    <w:rsid w:val="00C44139"/>
    <w:rsid w:val="00C45526"/>
    <w:rsid w:val="00C474CF"/>
    <w:rsid w:val="00C5154D"/>
    <w:rsid w:val="00C5168B"/>
    <w:rsid w:val="00C522D2"/>
    <w:rsid w:val="00C538F7"/>
    <w:rsid w:val="00C54D00"/>
    <w:rsid w:val="00C54E9C"/>
    <w:rsid w:val="00C55AC6"/>
    <w:rsid w:val="00C606F6"/>
    <w:rsid w:val="00C67F7B"/>
    <w:rsid w:val="00C7636C"/>
    <w:rsid w:val="00C773FE"/>
    <w:rsid w:val="00C85F61"/>
    <w:rsid w:val="00C866BF"/>
    <w:rsid w:val="00C86A8B"/>
    <w:rsid w:val="00C87341"/>
    <w:rsid w:val="00C92920"/>
    <w:rsid w:val="00C9538A"/>
    <w:rsid w:val="00C95555"/>
    <w:rsid w:val="00CA1060"/>
    <w:rsid w:val="00CA7E04"/>
    <w:rsid w:val="00CB183B"/>
    <w:rsid w:val="00CB1FC8"/>
    <w:rsid w:val="00CB2779"/>
    <w:rsid w:val="00CB27C8"/>
    <w:rsid w:val="00CB4D24"/>
    <w:rsid w:val="00CB5AB3"/>
    <w:rsid w:val="00CC17A6"/>
    <w:rsid w:val="00CC2282"/>
    <w:rsid w:val="00CC5565"/>
    <w:rsid w:val="00CD5243"/>
    <w:rsid w:val="00CD7AC1"/>
    <w:rsid w:val="00CE0B1D"/>
    <w:rsid w:val="00CE2D77"/>
    <w:rsid w:val="00CE4C00"/>
    <w:rsid w:val="00CE4FFC"/>
    <w:rsid w:val="00CE5AA3"/>
    <w:rsid w:val="00CE633E"/>
    <w:rsid w:val="00CE72AE"/>
    <w:rsid w:val="00CF09B0"/>
    <w:rsid w:val="00CF3508"/>
    <w:rsid w:val="00CF7F93"/>
    <w:rsid w:val="00D018CA"/>
    <w:rsid w:val="00D05E2D"/>
    <w:rsid w:val="00D110F0"/>
    <w:rsid w:val="00D131FD"/>
    <w:rsid w:val="00D13A9E"/>
    <w:rsid w:val="00D227AE"/>
    <w:rsid w:val="00D22BBF"/>
    <w:rsid w:val="00D22DDC"/>
    <w:rsid w:val="00D24FF0"/>
    <w:rsid w:val="00D264A5"/>
    <w:rsid w:val="00D302B9"/>
    <w:rsid w:val="00D33FF5"/>
    <w:rsid w:val="00D3493C"/>
    <w:rsid w:val="00D35E23"/>
    <w:rsid w:val="00D370CC"/>
    <w:rsid w:val="00D41048"/>
    <w:rsid w:val="00D4153E"/>
    <w:rsid w:val="00D42A18"/>
    <w:rsid w:val="00D451A5"/>
    <w:rsid w:val="00D45BDA"/>
    <w:rsid w:val="00D45CD4"/>
    <w:rsid w:val="00D4635B"/>
    <w:rsid w:val="00D46368"/>
    <w:rsid w:val="00D478E2"/>
    <w:rsid w:val="00D5063B"/>
    <w:rsid w:val="00D50947"/>
    <w:rsid w:val="00D53D17"/>
    <w:rsid w:val="00D54BA6"/>
    <w:rsid w:val="00D562BA"/>
    <w:rsid w:val="00D562F9"/>
    <w:rsid w:val="00D56739"/>
    <w:rsid w:val="00D5688F"/>
    <w:rsid w:val="00D627A1"/>
    <w:rsid w:val="00D62D10"/>
    <w:rsid w:val="00D64510"/>
    <w:rsid w:val="00D675E4"/>
    <w:rsid w:val="00D67D7A"/>
    <w:rsid w:val="00D71814"/>
    <w:rsid w:val="00D72670"/>
    <w:rsid w:val="00D74A48"/>
    <w:rsid w:val="00D80894"/>
    <w:rsid w:val="00D80BD2"/>
    <w:rsid w:val="00D84679"/>
    <w:rsid w:val="00D85668"/>
    <w:rsid w:val="00D86812"/>
    <w:rsid w:val="00D87626"/>
    <w:rsid w:val="00D91C85"/>
    <w:rsid w:val="00D95567"/>
    <w:rsid w:val="00DA0EC2"/>
    <w:rsid w:val="00DA101E"/>
    <w:rsid w:val="00DA11A6"/>
    <w:rsid w:val="00DA27ED"/>
    <w:rsid w:val="00DA3EDD"/>
    <w:rsid w:val="00DB284F"/>
    <w:rsid w:val="00DB3142"/>
    <w:rsid w:val="00DB32FA"/>
    <w:rsid w:val="00DB47C8"/>
    <w:rsid w:val="00DB59D1"/>
    <w:rsid w:val="00DB74EC"/>
    <w:rsid w:val="00DB7D8A"/>
    <w:rsid w:val="00DC565C"/>
    <w:rsid w:val="00DC601C"/>
    <w:rsid w:val="00DC63DE"/>
    <w:rsid w:val="00DD00C6"/>
    <w:rsid w:val="00DD028F"/>
    <w:rsid w:val="00DD18AD"/>
    <w:rsid w:val="00DD193E"/>
    <w:rsid w:val="00DD3379"/>
    <w:rsid w:val="00DD5433"/>
    <w:rsid w:val="00DD5C1B"/>
    <w:rsid w:val="00DD7EF7"/>
    <w:rsid w:val="00DE091F"/>
    <w:rsid w:val="00DE3F58"/>
    <w:rsid w:val="00DE51F9"/>
    <w:rsid w:val="00DE610A"/>
    <w:rsid w:val="00DE746D"/>
    <w:rsid w:val="00DE7DBF"/>
    <w:rsid w:val="00DF03E0"/>
    <w:rsid w:val="00DF0522"/>
    <w:rsid w:val="00DF0ECE"/>
    <w:rsid w:val="00DF1000"/>
    <w:rsid w:val="00DF1BDB"/>
    <w:rsid w:val="00DF422C"/>
    <w:rsid w:val="00E03929"/>
    <w:rsid w:val="00E03F28"/>
    <w:rsid w:val="00E05F73"/>
    <w:rsid w:val="00E06A81"/>
    <w:rsid w:val="00E11639"/>
    <w:rsid w:val="00E123DB"/>
    <w:rsid w:val="00E15E16"/>
    <w:rsid w:val="00E16110"/>
    <w:rsid w:val="00E1683E"/>
    <w:rsid w:val="00E17988"/>
    <w:rsid w:val="00E200AC"/>
    <w:rsid w:val="00E201E5"/>
    <w:rsid w:val="00E2661A"/>
    <w:rsid w:val="00E26770"/>
    <w:rsid w:val="00E271A2"/>
    <w:rsid w:val="00E32BB0"/>
    <w:rsid w:val="00E360C7"/>
    <w:rsid w:val="00E3689E"/>
    <w:rsid w:val="00E369E7"/>
    <w:rsid w:val="00E36BEA"/>
    <w:rsid w:val="00E37329"/>
    <w:rsid w:val="00E46315"/>
    <w:rsid w:val="00E46EB9"/>
    <w:rsid w:val="00E5128D"/>
    <w:rsid w:val="00E5188D"/>
    <w:rsid w:val="00E55284"/>
    <w:rsid w:val="00E55464"/>
    <w:rsid w:val="00E6001D"/>
    <w:rsid w:val="00E660F1"/>
    <w:rsid w:val="00E71368"/>
    <w:rsid w:val="00E7157C"/>
    <w:rsid w:val="00E72090"/>
    <w:rsid w:val="00E726D5"/>
    <w:rsid w:val="00E75FF5"/>
    <w:rsid w:val="00E857DE"/>
    <w:rsid w:val="00E95283"/>
    <w:rsid w:val="00E955AC"/>
    <w:rsid w:val="00E95C04"/>
    <w:rsid w:val="00E97574"/>
    <w:rsid w:val="00EA21B3"/>
    <w:rsid w:val="00EA2B9C"/>
    <w:rsid w:val="00EA51EF"/>
    <w:rsid w:val="00EA5D40"/>
    <w:rsid w:val="00EB0B22"/>
    <w:rsid w:val="00EB2A09"/>
    <w:rsid w:val="00EB500C"/>
    <w:rsid w:val="00EB5153"/>
    <w:rsid w:val="00EC2ED8"/>
    <w:rsid w:val="00EC6044"/>
    <w:rsid w:val="00EC7637"/>
    <w:rsid w:val="00ED2C29"/>
    <w:rsid w:val="00ED32B0"/>
    <w:rsid w:val="00ED5D70"/>
    <w:rsid w:val="00ED6C9C"/>
    <w:rsid w:val="00EE1CE7"/>
    <w:rsid w:val="00EE558C"/>
    <w:rsid w:val="00EE56C8"/>
    <w:rsid w:val="00EE715D"/>
    <w:rsid w:val="00EE784B"/>
    <w:rsid w:val="00F01847"/>
    <w:rsid w:val="00F0282C"/>
    <w:rsid w:val="00F0409F"/>
    <w:rsid w:val="00F0480B"/>
    <w:rsid w:val="00F05143"/>
    <w:rsid w:val="00F05425"/>
    <w:rsid w:val="00F066DF"/>
    <w:rsid w:val="00F070D8"/>
    <w:rsid w:val="00F11A63"/>
    <w:rsid w:val="00F13CF8"/>
    <w:rsid w:val="00F1756F"/>
    <w:rsid w:val="00F20C1D"/>
    <w:rsid w:val="00F2111D"/>
    <w:rsid w:val="00F26550"/>
    <w:rsid w:val="00F26841"/>
    <w:rsid w:val="00F26CE1"/>
    <w:rsid w:val="00F330DC"/>
    <w:rsid w:val="00F34AF4"/>
    <w:rsid w:val="00F41BFA"/>
    <w:rsid w:val="00F446D4"/>
    <w:rsid w:val="00F45598"/>
    <w:rsid w:val="00F513B4"/>
    <w:rsid w:val="00F5483F"/>
    <w:rsid w:val="00F569B9"/>
    <w:rsid w:val="00F574BD"/>
    <w:rsid w:val="00F63EF6"/>
    <w:rsid w:val="00F658FA"/>
    <w:rsid w:val="00F727A2"/>
    <w:rsid w:val="00F74F93"/>
    <w:rsid w:val="00F76CE0"/>
    <w:rsid w:val="00F77A89"/>
    <w:rsid w:val="00F83068"/>
    <w:rsid w:val="00F851B0"/>
    <w:rsid w:val="00F9589C"/>
    <w:rsid w:val="00F96ADE"/>
    <w:rsid w:val="00FA38B0"/>
    <w:rsid w:val="00FA4C7C"/>
    <w:rsid w:val="00FA6786"/>
    <w:rsid w:val="00FA7120"/>
    <w:rsid w:val="00FB0590"/>
    <w:rsid w:val="00FB2FEB"/>
    <w:rsid w:val="00FB4DEF"/>
    <w:rsid w:val="00FB6081"/>
    <w:rsid w:val="00FC48C6"/>
    <w:rsid w:val="00FD03F8"/>
    <w:rsid w:val="00FD2416"/>
    <w:rsid w:val="00FD313F"/>
    <w:rsid w:val="00FD3EAF"/>
    <w:rsid w:val="00FD40E3"/>
    <w:rsid w:val="00FD5A41"/>
    <w:rsid w:val="00FD7D70"/>
    <w:rsid w:val="00FE17AD"/>
    <w:rsid w:val="00FE1942"/>
    <w:rsid w:val="00FE2FA6"/>
    <w:rsid w:val="00FE3386"/>
    <w:rsid w:val="00FE50C3"/>
    <w:rsid w:val="00FE61EA"/>
    <w:rsid w:val="00FE6D18"/>
    <w:rsid w:val="00FF05A2"/>
    <w:rsid w:val="00FF06CC"/>
    <w:rsid w:val="00FF1C95"/>
    <w:rsid w:val="00FF2C64"/>
    <w:rsid w:val="00FF2C9A"/>
    <w:rsid w:val="00FF5AF6"/>
    <w:rsid w:val="00FF6E15"/>
    <w:rsid w:val="012670EA"/>
    <w:rsid w:val="01401F5A"/>
    <w:rsid w:val="01514167"/>
    <w:rsid w:val="01763BCE"/>
    <w:rsid w:val="018E53BB"/>
    <w:rsid w:val="01973B44"/>
    <w:rsid w:val="01BB7833"/>
    <w:rsid w:val="01EA0118"/>
    <w:rsid w:val="01F571E8"/>
    <w:rsid w:val="01FD7E4B"/>
    <w:rsid w:val="02021905"/>
    <w:rsid w:val="024141DC"/>
    <w:rsid w:val="0242796A"/>
    <w:rsid w:val="02561E5A"/>
    <w:rsid w:val="02581525"/>
    <w:rsid w:val="025D08EA"/>
    <w:rsid w:val="02922C89"/>
    <w:rsid w:val="02985DC6"/>
    <w:rsid w:val="029C58B6"/>
    <w:rsid w:val="029F0F02"/>
    <w:rsid w:val="02A604E3"/>
    <w:rsid w:val="02AD7AC3"/>
    <w:rsid w:val="02AF383B"/>
    <w:rsid w:val="02E828A9"/>
    <w:rsid w:val="02E96621"/>
    <w:rsid w:val="031511C4"/>
    <w:rsid w:val="032F672A"/>
    <w:rsid w:val="035717DD"/>
    <w:rsid w:val="03806F86"/>
    <w:rsid w:val="03966D13"/>
    <w:rsid w:val="03977E2B"/>
    <w:rsid w:val="03A74512"/>
    <w:rsid w:val="03B95284"/>
    <w:rsid w:val="03C055D4"/>
    <w:rsid w:val="03C50E3C"/>
    <w:rsid w:val="03D31C83"/>
    <w:rsid w:val="03E33071"/>
    <w:rsid w:val="04180F6C"/>
    <w:rsid w:val="04243DB5"/>
    <w:rsid w:val="04287E19"/>
    <w:rsid w:val="042E69E2"/>
    <w:rsid w:val="045A1585"/>
    <w:rsid w:val="04700DA8"/>
    <w:rsid w:val="04A86794"/>
    <w:rsid w:val="04B30C95"/>
    <w:rsid w:val="04B52C5F"/>
    <w:rsid w:val="04B844FD"/>
    <w:rsid w:val="04D72BD5"/>
    <w:rsid w:val="04DA24CF"/>
    <w:rsid w:val="05017C52"/>
    <w:rsid w:val="05184F9C"/>
    <w:rsid w:val="05432019"/>
    <w:rsid w:val="05453FE3"/>
    <w:rsid w:val="05467D5B"/>
    <w:rsid w:val="057448C8"/>
    <w:rsid w:val="05CC0260"/>
    <w:rsid w:val="05E01F5E"/>
    <w:rsid w:val="06023C82"/>
    <w:rsid w:val="061834A6"/>
    <w:rsid w:val="0624009C"/>
    <w:rsid w:val="06277B8D"/>
    <w:rsid w:val="063876A4"/>
    <w:rsid w:val="063F41BE"/>
    <w:rsid w:val="06473D8B"/>
    <w:rsid w:val="0667442D"/>
    <w:rsid w:val="06744454"/>
    <w:rsid w:val="06764670"/>
    <w:rsid w:val="068E19BA"/>
    <w:rsid w:val="0696086E"/>
    <w:rsid w:val="06F51A39"/>
    <w:rsid w:val="07177C01"/>
    <w:rsid w:val="07401696"/>
    <w:rsid w:val="07416A2C"/>
    <w:rsid w:val="075F5104"/>
    <w:rsid w:val="076F17EB"/>
    <w:rsid w:val="07726BE5"/>
    <w:rsid w:val="07846919"/>
    <w:rsid w:val="07921036"/>
    <w:rsid w:val="07B94814"/>
    <w:rsid w:val="07E04497"/>
    <w:rsid w:val="07F65A68"/>
    <w:rsid w:val="08033CE1"/>
    <w:rsid w:val="082223BA"/>
    <w:rsid w:val="08265537"/>
    <w:rsid w:val="084F6F27"/>
    <w:rsid w:val="08601134"/>
    <w:rsid w:val="088A61B1"/>
    <w:rsid w:val="08AC6127"/>
    <w:rsid w:val="08E04023"/>
    <w:rsid w:val="08E41D65"/>
    <w:rsid w:val="08EB4EA1"/>
    <w:rsid w:val="09151F1E"/>
    <w:rsid w:val="09173EE8"/>
    <w:rsid w:val="09414AC1"/>
    <w:rsid w:val="096E162E"/>
    <w:rsid w:val="09776735"/>
    <w:rsid w:val="0978425B"/>
    <w:rsid w:val="09864BCA"/>
    <w:rsid w:val="09A514F4"/>
    <w:rsid w:val="09B41737"/>
    <w:rsid w:val="09B74D83"/>
    <w:rsid w:val="09B94DAE"/>
    <w:rsid w:val="09D122E9"/>
    <w:rsid w:val="0A045DA9"/>
    <w:rsid w:val="0A0A1357"/>
    <w:rsid w:val="0A187F18"/>
    <w:rsid w:val="0A1B7A08"/>
    <w:rsid w:val="0A261F09"/>
    <w:rsid w:val="0A3208AE"/>
    <w:rsid w:val="0A3C34DB"/>
    <w:rsid w:val="0A3E1D67"/>
    <w:rsid w:val="0A634F0B"/>
    <w:rsid w:val="0A6842D0"/>
    <w:rsid w:val="0A9926DB"/>
    <w:rsid w:val="0AC05EBA"/>
    <w:rsid w:val="0AD41965"/>
    <w:rsid w:val="0AD6612B"/>
    <w:rsid w:val="0AE55920"/>
    <w:rsid w:val="0AF50259"/>
    <w:rsid w:val="0AF618DB"/>
    <w:rsid w:val="0B1306DF"/>
    <w:rsid w:val="0B1C3A38"/>
    <w:rsid w:val="0B5B2331"/>
    <w:rsid w:val="0B860EB1"/>
    <w:rsid w:val="0BA31A63"/>
    <w:rsid w:val="0BB04180"/>
    <w:rsid w:val="0BBF6171"/>
    <w:rsid w:val="0BF04613"/>
    <w:rsid w:val="0BF978D5"/>
    <w:rsid w:val="0C012C2E"/>
    <w:rsid w:val="0C2F19F0"/>
    <w:rsid w:val="0C333E9B"/>
    <w:rsid w:val="0C3E79DE"/>
    <w:rsid w:val="0C4A0131"/>
    <w:rsid w:val="0C6C454B"/>
    <w:rsid w:val="0C7809D9"/>
    <w:rsid w:val="0C831895"/>
    <w:rsid w:val="0C8F023A"/>
    <w:rsid w:val="0CAA6E21"/>
    <w:rsid w:val="0CAC4948"/>
    <w:rsid w:val="0CB11F5E"/>
    <w:rsid w:val="0CBB3FF9"/>
    <w:rsid w:val="0CC04897"/>
    <w:rsid w:val="0CD8573D"/>
    <w:rsid w:val="0CDA7707"/>
    <w:rsid w:val="0CE57E5A"/>
    <w:rsid w:val="0CFA3905"/>
    <w:rsid w:val="0D091D9A"/>
    <w:rsid w:val="0D116EA1"/>
    <w:rsid w:val="0D3B5CCB"/>
    <w:rsid w:val="0D4234FE"/>
    <w:rsid w:val="0D52779C"/>
    <w:rsid w:val="0D5B011C"/>
    <w:rsid w:val="0D5E13EB"/>
    <w:rsid w:val="0D674D12"/>
    <w:rsid w:val="0D676AC1"/>
    <w:rsid w:val="0D7F205C"/>
    <w:rsid w:val="0DA90E87"/>
    <w:rsid w:val="0DB241E0"/>
    <w:rsid w:val="0DD979BE"/>
    <w:rsid w:val="0DE87C01"/>
    <w:rsid w:val="0DF465A6"/>
    <w:rsid w:val="0E2C21E4"/>
    <w:rsid w:val="0E3C1CFB"/>
    <w:rsid w:val="0E43308A"/>
    <w:rsid w:val="0E8611C8"/>
    <w:rsid w:val="0E9C09EC"/>
    <w:rsid w:val="0EB75826"/>
    <w:rsid w:val="0ED2440E"/>
    <w:rsid w:val="0EDB1514"/>
    <w:rsid w:val="0EEE56EB"/>
    <w:rsid w:val="0EF425D6"/>
    <w:rsid w:val="0F0F7410"/>
    <w:rsid w:val="0F1F3AF7"/>
    <w:rsid w:val="0F242EBB"/>
    <w:rsid w:val="0F386966"/>
    <w:rsid w:val="0F421593"/>
    <w:rsid w:val="0F5B4403"/>
    <w:rsid w:val="0F6B0AEA"/>
    <w:rsid w:val="0F7F00F1"/>
    <w:rsid w:val="0F8E2A2A"/>
    <w:rsid w:val="0F96435C"/>
    <w:rsid w:val="0F985657"/>
    <w:rsid w:val="0F9D3D43"/>
    <w:rsid w:val="0FA43FFC"/>
    <w:rsid w:val="0FAC4C5F"/>
    <w:rsid w:val="0FB12B0D"/>
    <w:rsid w:val="0FC71A98"/>
    <w:rsid w:val="0FD0094D"/>
    <w:rsid w:val="0FD5177A"/>
    <w:rsid w:val="0FDC0A07"/>
    <w:rsid w:val="0FF87EA4"/>
    <w:rsid w:val="0FFB36E2"/>
    <w:rsid w:val="0FFC1742"/>
    <w:rsid w:val="10042CED"/>
    <w:rsid w:val="10294501"/>
    <w:rsid w:val="103510F8"/>
    <w:rsid w:val="10593038"/>
    <w:rsid w:val="10685029"/>
    <w:rsid w:val="107734BE"/>
    <w:rsid w:val="107C0AD5"/>
    <w:rsid w:val="107F43AC"/>
    <w:rsid w:val="10817E99"/>
    <w:rsid w:val="10991687"/>
    <w:rsid w:val="10993435"/>
    <w:rsid w:val="109C64BB"/>
    <w:rsid w:val="10B4201D"/>
    <w:rsid w:val="10C55FD8"/>
    <w:rsid w:val="10D4446D"/>
    <w:rsid w:val="10EA5A3E"/>
    <w:rsid w:val="10ED552F"/>
    <w:rsid w:val="110636E8"/>
    <w:rsid w:val="110805BA"/>
    <w:rsid w:val="111517FC"/>
    <w:rsid w:val="111B209C"/>
    <w:rsid w:val="112E0021"/>
    <w:rsid w:val="11553800"/>
    <w:rsid w:val="116C6D9B"/>
    <w:rsid w:val="117F087D"/>
    <w:rsid w:val="117F6ACF"/>
    <w:rsid w:val="11810F08"/>
    <w:rsid w:val="118B5473"/>
    <w:rsid w:val="11A976A8"/>
    <w:rsid w:val="11BF336F"/>
    <w:rsid w:val="11C97D4A"/>
    <w:rsid w:val="11CF24B9"/>
    <w:rsid w:val="11D81D3B"/>
    <w:rsid w:val="11E903EC"/>
    <w:rsid w:val="11F76665"/>
    <w:rsid w:val="12280F14"/>
    <w:rsid w:val="122E4051"/>
    <w:rsid w:val="12483364"/>
    <w:rsid w:val="12575356"/>
    <w:rsid w:val="12661A3D"/>
    <w:rsid w:val="12744159"/>
    <w:rsid w:val="12771554"/>
    <w:rsid w:val="12A8795F"/>
    <w:rsid w:val="12BC78AF"/>
    <w:rsid w:val="12D97857"/>
    <w:rsid w:val="12EF78B9"/>
    <w:rsid w:val="12F62DC0"/>
    <w:rsid w:val="12FE1C75"/>
    <w:rsid w:val="13021765"/>
    <w:rsid w:val="13174AE5"/>
    <w:rsid w:val="132316DC"/>
    <w:rsid w:val="13272F7A"/>
    <w:rsid w:val="13280AA0"/>
    <w:rsid w:val="134C0C32"/>
    <w:rsid w:val="135950FD"/>
    <w:rsid w:val="136A2E67"/>
    <w:rsid w:val="137B5074"/>
    <w:rsid w:val="13873A19"/>
    <w:rsid w:val="13D11138"/>
    <w:rsid w:val="13DF3855"/>
    <w:rsid w:val="13F6294C"/>
    <w:rsid w:val="14060DE1"/>
    <w:rsid w:val="140D0D37"/>
    <w:rsid w:val="14292D22"/>
    <w:rsid w:val="14425B91"/>
    <w:rsid w:val="14595FD5"/>
    <w:rsid w:val="147026FF"/>
    <w:rsid w:val="14B95E54"/>
    <w:rsid w:val="152A4FA3"/>
    <w:rsid w:val="152C2AC9"/>
    <w:rsid w:val="152D05F0"/>
    <w:rsid w:val="153B4ABB"/>
    <w:rsid w:val="15436065"/>
    <w:rsid w:val="15437E13"/>
    <w:rsid w:val="15455939"/>
    <w:rsid w:val="154F1D37"/>
    <w:rsid w:val="154F4A0A"/>
    <w:rsid w:val="159A3ED7"/>
    <w:rsid w:val="15A5287C"/>
    <w:rsid w:val="15B0344C"/>
    <w:rsid w:val="15CC605B"/>
    <w:rsid w:val="15D66ED9"/>
    <w:rsid w:val="15EC04AB"/>
    <w:rsid w:val="15F33E49"/>
    <w:rsid w:val="15FD7FC2"/>
    <w:rsid w:val="16557004"/>
    <w:rsid w:val="165D4F05"/>
    <w:rsid w:val="16783AEC"/>
    <w:rsid w:val="168626AD"/>
    <w:rsid w:val="1695644C"/>
    <w:rsid w:val="169D3553"/>
    <w:rsid w:val="16A13043"/>
    <w:rsid w:val="16C15493"/>
    <w:rsid w:val="16D451C7"/>
    <w:rsid w:val="16EF3DAF"/>
    <w:rsid w:val="17011D34"/>
    <w:rsid w:val="17123F41"/>
    <w:rsid w:val="172A3039"/>
    <w:rsid w:val="17306175"/>
    <w:rsid w:val="176A5B2B"/>
    <w:rsid w:val="176C69FB"/>
    <w:rsid w:val="17795D6E"/>
    <w:rsid w:val="178D35C8"/>
    <w:rsid w:val="17A7726A"/>
    <w:rsid w:val="17BD20FF"/>
    <w:rsid w:val="17E07B9B"/>
    <w:rsid w:val="17FD699F"/>
    <w:rsid w:val="180513B0"/>
    <w:rsid w:val="182C4B8E"/>
    <w:rsid w:val="182E0907"/>
    <w:rsid w:val="18363C5F"/>
    <w:rsid w:val="185F6D12"/>
    <w:rsid w:val="186E33F9"/>
    <w:rsid w:val="188E75F7"/>
    <w:rsid w:val="189D783A"/>
    <w:rsid w:val="18AA7C5E"/>
    <w:rsid w:val="18B54B84"/>
    <w:rsid w:val="18BA03EC"/>
    <w:rsid w:val="18C94AD3"/>
    <w:rsid w:val="18CE3E98"/>
    <w:rsid w:val="18D771F0"/>
    <w:rsid w:val="18FE477D"/>
    <w:rsid w:val="19042D57"/>
    <w:rsid w:val="1904772F"/>
    <w:rsid w:val="190D49C0"/>
    <w:rsid w:val="192817FA"/>
    <w:rsid w:val="192835A8"/>
    <w:rsid w:val="19483C4A"/>
    <w:rsid w:val="195C14A3"/>
    <w:rsid w:val="198F3627"/>
    <w:rsid w:val="199B6470"/>
    <w:rsid w:val="19A23FDB"/>
    <w:rsid w:val="19A52E4A"/>
    <w:rsid w:val="19A846E9"/>
    <w:rsid w:val="1A0758B3"/>
    <w:rsid w:val="1A5B79AD"/>
    <w:rsid w:val="1A743660"/>
    <w:rsid w:val="1A864A2A"/>
    <w:rsid w:val="1A872550"/>
    <w:rsid w:val="1A8769F4"/>
    <w:rsid w:val="1AA66E7A"/>
    <w:rsid w:val="1AAD5EDE"/>
    <w:rsid w:val="1ABA2925"/>
    <w:rsid w:val="1ADC6D40"/>
    <w:rsid w:val="1AE479A2"/>
    <w:rsid w:val="1B043BA1"/>
    <w:rsid w:val="1B283D33"/>
    <w:rsid w:val="1B300E3A"/>
    <w:rsid w:val="1B642891"/>
    <w:rsid w:val="1B6A60FA"/>
    <w:rsid w:val="1B6F3710"/>
    <w:rsid w:val="1BB05AD7"/>
    <w:rsid w:val="1BB5476B"/>
    <w:rsid w:val="1BBC447B"/>
    <w:rsid w:val="1BC11A92"/>
    <w:rsid w:val="1BE20386"/>
    <w:rsid w:val="1BF47218"/>
    <w:rsid w:val="1C202C5C"/>
    <w:rsid w:val="1C4F52EF"/>
    <w:rsid w:val="1C730FDE"/>
    <w:rsid w:val="1C9378D2"/>
    <w:rsid w:val="1C986C96"/>
    <w:rsid w:val="1CA76EDA"/>
    <w:rsid w:val="1CD2349E"/>
    <w:rsid w:val="1CEE68B6"/>
    <w:rsid w:val="1D271DC8"/>
    <w:rsid w:val="1D331864"/>
    <w:rsid w:val="1D383FD6"/>
    <w:rsid w:val="1D3F7112"/>
    <w:rsid w:val="1D5D57EA"/>
    <w:rsid w:val="1D631052"/>
    <w:rsid w:val="1D7274E7"/>
    <w:rsid w:val="1D886D0B"/>
    <w:rsid w:val="1D91278B"/>
    <w:rsid w:val="1D990F18"/>
    <w:rsid w:val="1DB55626"/>
    <w:rsid w:val="1DD91315"/>
    <w:rsid w:val="1DE008F5"/>
    <w:rsid w:val="1DE06B47"/>
    <w:rsid w:val="1DE859FC"/>
    <w:rsid w:val="1E087E4C"/>
    <w:rsid w:val="1E205195"/>
    <w:rsid w:val="1E2527AC"/>
    <w:rsid w:val="1E42510C"/>
    <w:rsid w:val="1E6627AD"/>
    <w:rsid w:val="1E780B2E"/>
    <w:rsid w:val="1E7D7EF2"/>
    <w:rsid w:val="1E853848"/>
    <w:rsid w:val="1E9811D0"/>
    <w:rsid w:val="1EC80FED"/>
    <w:rsid w:val="1ECE4BF1"/>
    <w:rsid w:val="1EFD54D7"/>
    <w:rsid w:val="1F0E1492"/>
    <w:rsid w:val="1F13517D"/>
    <w:rsid w:val="1F356A1F"/>
    <w:rsid w:val="1F4153C3"/>
    <w:rsid w:val="1F494278"/>
    <w:rsid w:val="1F4D3D68"/>
    <w:rsid w:val="1F6E0D55"/>
    <w:rsid w:val="1F83778A"/>
    <w:rsid w:val="1F9279CD"/>
    <w:rsid w:val="1FA871F0"/>
    <w:rsid w:val="1FB7272B"/>
    <w:rsid w:val="1FB913FE"/>
    <w:rsid w:val="1FD77AD6"/>
    <w:rsid w:val="1FE346CD"/>
    <w:rsid w:val="20014B53"/>
    <w:rsid w:val="201725C8"/>
    <w:rsid w:val="202E414E"/>
    <w:rsid w:val="204D7D98"/>
    <w:rsid w:val="20541126"/>
    <w:rsid w:val="207500F4"/>
    <w:rsid w:val="207B66B3"/>
    <w:rsid w:val="20947775"/>
    <w:rsid w:val="209C5B84"/>
    <w:rsid w:val="20B816B5"/>
    <w:rsid w:val="20C26884"/>
    <w:rsid w:val="20F16975"/>
    <w:rsid w:val="20F87D04"/>
    <w:rsid w:val="210448FA"/>
    <w:rsid w:val="211014F1"/>
    <w:rsid w:val="211D776A"/>
    <w:rsid w:val="213F215E"/>
    <w:rsid w:val="21505D92"/>
    <w:rsid w:val="215A276C"/>
    <w:rsid w:val="21611D4D"/>
    <w:rsid w:val="218A61C7"/>
    <w:rsid w:val="218E68BA"/>
    <w:rsid w:val="21AD4F92"/>
    <w:rsid w:val="21AE4866"/>
    <w:rsid w:val="21BA320B"/>
    <w:rsid w:val="21C61BB0"/>
    <w:rsid w:val="21CD1190"/>
    <w:rsid w:val="220646A2"/>
    <w:rsid w:val="22204129"/>
    <w:rsid w:val="22295AD0"/>
    <w:rsid w:val="222F59A7"/>
    <w:rsid w:val="22350AE4"/>
    <w:rsid w:val="225D0766"/>
    <w:rsid w:val="227E6F2B"/>
    <w:rsid w:val="228C104B"/>
    <w:rsid w:val="22916662"/>
    <w:rsid w:val="22A243CB"/>
    <w:rsid w:val="22AC6FF8"/>
    <w:rsid w:val="22EB3FC4"/>
    <w:rsid w:val="22FB7F7F"/>
    <w:rsid w:val="23052BAC"/>
    <w:rsid w:val="231D6147"/>
    <w:rsid w:val="231E77CA"/>
    <w:rsid w:val="231F3C6E"/>
    <w:rsid w:val="233D5EA2"/>
    <w:rsid w:val="23671171"/>
    <w:rsid w:val="239006C7"/>
    <w:rsid w:val="23B553A6"/>
    <w:rsid w:val="23BC14BC"/>
    <w:rsid w:val="2435126F"/>
    <w:rsid w:val="24AE34FB"/>
    <w:rsid w:val="24AF7273"/>
    <w:rsid w:val="24B93C4E"/>
    <w:rsid w:val="24C70119"/>
    <w:rsid w:val="24DC0CEC"/>
    <w:rsid w:val="24E52C95"/>
    <w:rsid w:val="24E862E1"/>
    <w:rsid w:val="24EA02AB"/>
    <w:rsid w:val="24ED50D3"/>
    <w:rsid w:val="250E5D48"/>
    <w:rsid w:val="252235A1"/>
    <w:rsid w:val="253D662D"/>
    <w:rsid w:val="255B2A75"/>
    <w:rsid w:val="255C47C4"/>
    <w:rsid w:val="25657932"/>
    <w:rsid w:val="25665B84"/>
    <w:rsid w:val="256E2C8A"/>
    <w:rsid w:val="25781413"/>
    <w:rsid w:val="25861D82"/>
    <w:rsid w:val="25D23BD8"/>
    <w:rsid w:val="25E92311"/>
    <w:rsid w:val="25FC2044"/>
    <w:rsid w:val="26117B5D"/>
    <w:rsid w:val="262A4E03"/>
    <w:rsid w:val="263B7010"/>
    <w:rsid w:val="266863F9"/>
    <w:rsid w:val="26793695"/>
    <w:rsid w:val="267B57B8"/>
    <w:rsid w:val="268B161A"/>
    <w:rsid w:val="269E759F"/>
    <w:rsid w:val="26A06E73"/>
    <w:rsid w:val="26AA7CF2"/>
    <w:rsid w:val="26BE19EF"/>
    <w:rsid w:val="26EF3957"/>
    <w:rsid w:val="26FE1DEC"/>
    <w:rsid w:val="27007912"/>
    <w:rsid w:val="270311B0"/>
    <w:rsid w:val="27075144"/>
    <w:rsid w:val="27133AE9"/>
    <w:rsid w:val="27277595"/>
    <w:rsid w:val="278422F1"/>
    <w:rsid w:val="279D42BD"/>
    <w:rsid w:val="27AE3812"/>
    <w:rsid w:val="27D019DA"/>
    <w:rsid w:val="27EE00B2"/>
    <w:rsid w:val="27FC632B"/>
    <w:rsid w:val="28090A48"/>
    <w:rsid w:val="281C077C"/>
    <w:rsid w:val="281D44F4"/>
    <w:rsid w:val="284D0BBC"/>
    <w:rsid w:val="285F4B0C"/>
    <w:rsid w:val="287A36F4"/>
    <w:rsid w:val="28865C6B"/>
    <w:rsid w:val="28C52BC1"/>
    <w:rsid w:val="28C54A49"/>
    <w:rsid w:val="28DF17A9"/>
    <w:rsid w:val="28F039B6"/>
    <w:rsid w:val="28F11C08"/>
    <w:rsid w:val="290731DA"/>
    <w:rsid w:val="29192F0D"/>
    <w:rsid w:val="291C3785"/>
    <w:rsid w:val="29453D02"/>
    <w:rsid w:val="294E0E09"/>
    <w:rsid w:val="29581C87"/>
    <w:rsid w:val="295A5D35"/>
    <w:rsid w:val="296028EA"/>
    <w:rsid w:val="29626662"/>
    <w:rsid w:val="296323DA"/>
    <w:rsid w:val="2976210D"/>
    <w:rsid w:val="29824F56"/>
    <w:rsid w:val="29AE536B"/>
    <w:rsid w:val="29B64C00"/>
    <w:rsid w:val="29C56BF1"/>
    <w:rsid w:val="29F64FFC"/>
    <w:rsid w:val="2A0B0AA8"/>
    <w:rsid w:val="2A202079"/>
    <w:rsid w:val="2A2953D2"/>
    <w:rsid w:val="2A385B7C"/>
    <w:rsid w:val="2A8D770F"/>
    <w:rsid w:val="2A9A2789"/>
    <w:rsid w:val="2A9D36CA"/>
    <w:rsid w:val="2AA66A22"/>
    <w:rsid w:val="2AB253C7"/>
    <w:rsid w:val="2AB63109"/>
    <w:rsid w:val="2ACD3FAF"/>
    <w:rsid w:val="2AE13EFE"/>
    <w:rsid w:val="2AE337D3"/>
    <w:rsid w:val="2AEE17B2"/>
    <w:rsid w:val="2AF27EBA"/>
    <w:rsid w:val="2AF552B4"/>
    <w:rsid w:val="2AFC6642"/>
    <w:rsid w:val="2B184AFC"/>
    <w:rsid w:val="2B285689"/>
    <w:rsid w:val="2B367DA6"/>
    <w:rsid w:val="2B3C521A"/>
    <w:rsid w:val="2B612949"/>
    <w:rsid w:val="2B715282"/>
    <w:rsid w:val="2BA93B4F"/>
    <w:rsid w:val="2BAC0068"/>
    <w:rsid w:val="2BC453B2"/>
    <w:rsid w:val="2BD34FE4"/>
    <w:rsid w:val="2BD82C0B"/>
    <w:rsid w:val="2BE47802"/>
    <w:rsid w:val="2BFA0DD4"/>
    <w:rsid w:val="2C2220D9"/>
    <w:rsid w:val="2C29790B"/>
    <w:rsid w:val="2C2C73FB"/>
    <w:rsid w:val="2C5867E5"/>
    <w:rsid w:val="2C6B1CD2"/>
    <w:rsid w:val="2C7C3EDF"/>
    <w:rsid w:val="2C820DC9"/>
    <w:rsid w:val="2C8D7E9A"/>
    <w:rsid w:val="2CA945A8"/>
    <w:rsid w:val="2CD175CE"/>
    <w:rsid w:val="2CD21D51"/>
    <w:rsid w:val="2CE13D42"/>
    <w:rsid w:val="2CE37ABA"/>
    <w:rsid w:val="2CE774CF"/>
    <w:rsid w:val="2CF77A09"/>
    <w:rsid w:val="2CFB12A7"/>
    <w:rsid w:val="2D0637A8"/>
    <w:rsid w:val="2D0A14EA"/>
    <w:rsid w:val="2D12039F"/>
    <w:rsid w:val="2D142369"/>
    <w:rsid w:val="2D145EC5"/>
    <w:rsid w:val="2D1D5E79"/>
    <w:rsid w:val="2D432443"/>
    <w:rsid w:val="2D4C4AC2"/>
    <w:rsid w:val="2D872B3B"/>
    <w:rsid w:val="2D88240F"/>
    <w:rsid w:val="2D9139BA"/>
    <w:rsid w:val="2DC518B5"/>
    <w:rsid w:val="2DCC49F2"/>
    <w:rsid w:val="2DD90EBD"/>
    <w:rsid w:val="2DF301D1"/>
    <w:rsid w:val="2DF33D2D"/>
    <w:rsid w:val="2DF56335"/>
    <w:rsid w:val="2DFE0923"/>
    <w:rsid w:val="2E0F2B31"/>
    <w:rsid w:val="2E383E35"/>
    <w:rsid w:val="2E536EC1"/>
    <w:rsid w:val="2E732CD8"/>
    <w:rsid w:val="2EA72D69"/>
    <w:rsid w:val="2EB931C8"/>
    <w:rsid w:val="2EBB5F58"/>
    <w:rsid w:val="2EC12A03"/>
    <w:rsid w:val="2EF22236"/>
    <w:rsid w:val="2EFF2BA5"/>
    <w:rsid w:val="2EFF4953"/>
    <w:rsid w:val="2F01691D"/>
    <w:rsid w:val="2F25085E"/>
    <w:rsid w:val="2F2B1BEC"/>
    <w:rsid w:val="2F3A3BDD"/>
    <w:rsid w:val="2F5928D5"/>
    <w:rsid w:val="2F5B602D"/>
    <w:rsid w:val="2F662C24"/>
    <w:rsid w:val="2F754C15"/>
    <w:rsid w:val="2F972DDE"/>
    <w:rsid w:val="2FAD51E4"/>
    <w:rsid w:val="2FD3490E"/>
    <w:rsid w:val="2FD45DE0"/>
    <w:rsid w:val="30354AD0"/>
    <w:rsid w:val="305B02AF"/>
    <w:rsid w:val="30731155"/>
    <w:rsid w:val="307D1FD3"/>
    <w:rsid w:val="30817D16"/>
    <w:rsid w:val="309C4B4F"/>
    <w:rsid w:val="30C47C02"/>
    <w:rsid w:val="30C65728"/>
    <w:rsid w:val="30D36097"/>
    <w:rsid w:val="30DF4A3C"/>
    <w:rsid w:val="30F304E8"/>
    <w:rsid w:val="3130410E"/>
    <w:rsid w:val="31363720"/>
    <w:rsid w:val="313C1E8F"/>
    <w:rsid w:val="314D19A6"/>
    <w:rsid w:val="3163566D"/>
    <w:rsid w:val="316433D0"/>
    <w:rsid w:val="316E0BE8"/>
    <w:rsid w:val="31751381"/>
    <w:rsid w:val="318B1C70"/>
    <w:rsid w:val="31CD0D39"/>
    <w:rsid w:val="321B5F48"/>
    <w:rsid w:val="32285F6F"/>
    <w:rsid w:val="322C3CB1"/>
    <w:rsid w:val="322E5C7B"/>
    <w:rsid w:val="324059AE"/>
    <w:rsid w:val="325B3870"/>
    <w:rsid w:val="325D030E"/>
    <w:rsid w:val="3264169D"/>
    <w:rsid w:val="327411B4"/>
    <w:rsid w:val="32933D30"/>
    <w:rsid w:val="32B617CD"/>
    <w:rsid w:val="32E91BA2"/>
    <w:rsid w:val="331704BD"/>
    <w:rsid w:val="33305A23"/>
    <w:rsid w:val="33332E1D"/>
    <w:rsid w:val="335039CF"/>
    <w:rsid w:val="33791178"/>
    <w:rsid w:val="337C47C4"/>
    <w:rsid w:val="337C6572"/>
    <w:rsid w:val="337F6063"/>
    <w:rsid w:val="338A5133"/>
    <w:rsid w:val="338B0EAB"/>
    <w:rsid w:val="33B26438"/>
    <w:rsid w:val="33D75E9F"/>
    <w:rsid w:val="3411315F"/>
    <w:rsid w:val="34362BC5"/>
    <w:rsid w:val="347436ED"/>
    <w:rsid w:val="34802092"/>
    <w:rsid w:val="3498562E"/>
    <w:rsid w:val="34AC732B"/>
    <w:rsid w:val="34B85CD0"/>
    <w:rsid w:val="34C31932"/>
    <w:rsid w:val="34C46423"/>
    <w:rsid w:val="34E00D83"/>
    <w:rsid w:val="34EE34A0"/>
    <w:rsid w:val="35064C8D"/>
    <w:rsid w:val="35215623"/>
    <w:rsid w:val="355A6D87"/>
    <w:rsid w:val="355A755C"/>
    <w:rsid w:val="356C2617"/>
    <w:rsid w:val="35712201"/>
    <w:rsid w:val="3598340C"/>
    <w:rsid w:val="35987FDE"/>
    <w:rsid w:val="35B446E9"/>
    <w:rsid w:val="35B77D36"/>
    <w:rsid w:val="35C6441D"/>
    <w:rsid w:val="35F5085E"/>
    <w:rsid w:val="360B1E2F"/>
    <w:rsid w:val="360F36CE"/>
    <w:rsid w:val="36146F36"/>
    <w:rsid w:val="3619790A"/>
    <w:rsid w:val="362A53C1"/>
    <w:rsid w:val="363870C8"/>
    <w:rsid w:val="36AC7694"/>
    <w:rsid w:val="36C24BE4"/>
    <w:rsid w:val="36CE17DB"/>
    <w:rsid w:val="36E92171"/>
    <w:rsid w:val="36F17277"/>
    <w:rsid w:val="372612EF"/>
    <w:rsid w:val="37265173"/>
    <w:rsid w:val="3727713D"/>
    <w:rsid w:val="376E470C"/>
    <w:rsid w:val="3772660A"/>
    <w:rsid w:val="37824373"/>
    <w:rsid w:val="3793032E"/>
    <w:rsid w:val="37B3452D"/>
    <w:rsid w:val="37B7401D"/>
    <w:rsid w:val="3810372D"/>
    <w:rsid w:val="386F48F8"/>
    <w:rsid w:val="387B329C"/>
    <w:rsid w:val="388A1731"/>
    <w:rsid w:val="388D1222"/>
    <w:rsid w:val="389E51DD"/>
    <w:rsid w:val="38A547BD"/>
    <w:rsid w:val="38C22C79"/>
    <w:rsid w:val="38E452E6"/>
    <w:rsid w:val="38EA5B3F"/>
    <w:rsid w:val="39111E53"/>
    <w:rsid w:val="392C4597"/>
    <w:rsid w:val="39335925"/>
    <w:rsid w:val="393A4F06"/>
    <w:rsid w:val="393B53E7"/>
    <w:rsid w:val="394E275F"/>
    <w:rsid w:val="39565AB7"/>
    <w:rsid w:val="395F496C"/>
    <w:rsid w:val="397A17A6"/>
    <w:rsid w:val="397F0B6A"/>
    <w:rsid w:val="397F500E"/>
    <w:rsid w:val="39842625"/>
    <w:rsid w:val="39846181"/>
    <w:rsid w:val="39A700C1"/>
    <w:rsid w:val="39D54C2E"/>
    <w:rsid w:val="39DC420F"/>
    <w:rsid w:val="39F45D02"/>
    <w:rsid w:val="3A2B484E"/>
    <w:rsid w:val="3A396F6B"/>
    <w:rsid w:val="3A40479E"/>
    <w:rsid w:val="3A814B24"/>
    <w:rsid w:val="3AB26D1E"/>
    <w:rsid w:val="3AC52EF5"/>
    <w:rsid w:val="3AD273C0"/>
    <w:rsid w:val="3AD969A0"/>
    <w:rsid w:val="3AE570F3"/>
    <w:rsid w:val="3AF85078"/>
    <w:rsid w:val="3AF86E26"/>
    <w:rsid w:val="3B181276"/>
    <w:rsid w:val="3B223EA3"/>
    <w:rsid w:val="3B4756B8"/>
    <w:rsid w:val="3B4867AE"/>
    <w:rsid w:val="3B4E2EEA"/>
    <w:rsid w:val="3B561D9F"/>
    <w:rsid w:val="3B660234"/>
    <w:rsid w:val="3B6C15C2"/>
    <w:rsid w:val="3B6E70E8"/>
    <w:rsid w:val="3B712735"/>
    <w:rsid w:val="3B90705F"/>
    <w:rsid w:val="3B9C1EA7"/>
    <w:rsid w:val="3BA7084C"/>
    <w:rsid w:val="3BAE1BDB"/>
    <w:rsid w:val="3BB05953"/>
    <w:rsid w:val="3BBA232E"/>
    <w:rsid w:val="3BC064C3"/>
    <w:rsid w:val="3BF5780A"/>
    <w:rsid w:val="3C1063F2"/>
    <w:rsid w:val="3C145EE2"/>
    <w:rsid w:val="3C1A7270"/>
    <w:rsid w:val="3C2125BB"/>
    <w:rsid w:val="3C2F4ACA"/>
    <w:rsid w:val="3C3C71E7"/>
    <w:rsid w:val="3C634773"/>
    <w:rsid w:val="3C6D73A0"/>
    <w:rsid w:val="3C8D17F0"/>
    <w:rsid w:val="3C940DD1"/>
    <w:rsid w:val="3CA01523"/>
    <w:rsid w:val="3CA803D8"/>
    <w:rsid w:val="3CBE19AA"/>
    <w:rsid w:val="3CC176EC"/>
    <w:rsid w:val="3CC76D52"/>
    <w:rsid w:val="3CD967E3"/>
    <w:rsid w:val="3CEC4769"/>
    <w:rsid w:val="3CF11D7F"/>
    <w:rsid w:val="3CF67395"/>
    <w:rsid w:val="3D0F48FB"/>
    <w:rsid w:val="3D3D4FC4"/>
    <w:rsid w:val="3D481D15"/>
    <w:rsid w:val="3D491BBB"/>
    <w:rsid w:val="3D6F0EF6"/>
    <w:rsid w:val="3D7D7AB7"/>
    <w:rsid w:val="3DA2751D"/>
    <w:rsid w:val="3DA45043"/>
    <w:rsid w:val="3DA6700D"/>
    <w:rsid w:val="3DAA64B4"/>
    <w:rsid w:val="3DDA6CB7"/>
    <w:rsid w:val="3E012496"/>
    <w:rsid w:val="3E155F41"/>
    <w:rsid w:val="3E196FDB"/>
    <w:rsid w:val="3E1C2E2C"/>
    <w:rsid w:val="3E3B6460"/>
    <w:rsid w:val="3E3C527C"/>
    <w:rsid w:val="3E5F540E"/>
    <w:rsid w:val="3E6447D3"/>
    <w:rsid w:val="3E686071"/>
    <w:rsid w:val="3E791AB2"/>
    <w:rsid w:val="3E8B4DED"/>
    <w:rsid w:val="3EAD43CC"/>
    <w:rsid w:val="3EB219E2"/>
    <w:rsid w:val="3ECF7E9E"/>
    <w:rsid w:val="3ED656D0"/>
    <w:rsid w:val="3EF43DA9"/>
    <w:rsid w:val="3F012022"/>
    <w:rsid w:val="3F1735F3"/>
    <w:rsid w:val="3F485EA2"/>
    <w:rsid w:val="3F487C50"/>
    <w:rsid w:val="3F516B05"/>
    <w:rsid w:val="3F584337"/>
    <w:rsid w:val="3F6727CC"/>
    <w:rsid w:val="3F6C393F"/>
    <w:rsid w:val="3F6F78D3"/>
    <w:rsid w:val="3F7F7B16"/>
    <w:rsid w:val="3F886B27"/>
    <w:rsid w:val="3F93536F"/>
    <w:rsid w:val="3FB47094"/>
    <w:rsid w:val="3FC4377B"/>
    <w:rsid w:val="3FF322B2"/>
    <w:rsid w:val="3FF35E0E"/>
    <w:rsid w:val="401A339B"/>
    <w:rsid w:val="40552625"/>
    <w:rsid w:val="407F58F4"/>
    <w:rsid w:val="40844CB8"/>
    <w:rsid w:val="408D1DBF"/>
    <w:rsid w:val="408D6263"/>
    <w:rsid w:val="4093314D"/>
    <w:rsid w:val="409A3BF4"/>
    <w:rsid w:val="409E3FCC"/>
    <w:rsid w:val="40AB493B"/>
    <w:rsid w:val="40B82BB4"/>
    <w:rsid w:val="40BA692C"/>
    <w:rsid w:val="40C41559"/>
    <w:rsid w:val="40D07EFD"/>
    <w:rsid w:val="40E1035D"/>
    <w:rsid w:val="40FC0CF2"/>
    <w:rsid w:val="40FE4A6B"/>
    <w:rsid w:val="410F0A26"/>
    <w:rsid w:val="411249BA"/>
    <w:rsid w:val="411E335F"/>
    <w:rsid w:val="41205106"/>
    <w:rsid w:val="412546ED"/>
    <w:rsid w:val="414F176A"/>
    <w:rsid w:val="4153125A"/>
    <w:rsid w:val="416525D5"/>
    <w:rsid w:val="41686388"/>
    <w:rsid w:val="416F3BBA"/>
    <w:rsid w:val="41717932"/>
    <w:rsid w:val="41950B2F"/>
    <w:rsid w:val="41C77552"/>
    <w:rsid w:val="41D34149"/>
    <w:rsid w:val="41E00614"/>
    <w:rsid w:val="4235270E"/>
    <w:rsid w:val="42530DE6"/>
    <w:rsid w:val="42537038"/>
    <w:rsid w:val="426923B8"/>
    <w:rsid w:val="429130B6"/>
    <w:rsid w:val="42AB29D0"/>
    <w:rsid w:val="42C27D1A"/>
    <w:rsid w:val="42D33BC8"/>
    <w:rsid w:val="42EE0B0F"/>
    <w:rsid w:val="42F3259D"/>
    <w:rsid w:val="42F97BDF"/>
    <w:rsid w:val="42FA74B4"/>
    <w:rsid w:val="434F6678"/>
    <w:rsid w:val="436A288B"/>
    <w:rsid w:val="43707776"/>
    <w:rsid w:val="4374370A"/>
    <w:rsid w:val="43790D20"/>
    <w:rsid w:val="43923B90"/>
    <w:rsid w:val="4396542E"/>
    <w:rsid w:val="43993170"/>
    <w:rsid w:val="43A01E09"/>
    <w:rsid w:val="43AD4526"/>
    <w:rsid w:val="43FE4D82"/>
    <w:rsid w:val="44134CD1"/>
    <w:rsid w:val="442567B2"/>
    <w:rsid w:val="442C18EF"/>
    <w:rsid w:val="44352E99"/>
    <w:rsid w:val="443D58AA"/>
    <w:rsid w:val="44476729"/>
    <w:rsid w:val="44705C7F"/>
    <w:rsid w:val="449F47B6"/>
    <w:rsid w:val="44A1052F"/>
    <w:rsid w:val="44D37FBC"/>
    <w:rsid w:val="44E4041B"/>
    <w:rsid w:val="44E67CEF"/>
    <w:rsid w:val="44E81CBA"/>
    <w:rsid w:val="44F22B38"/>
    <w:rsid w:val="451A208F"/>
    <w:rsid w:val="45280308"/>
    <w:rsid w:val="45317E4A"/>
    <w:rsid w:val="45372C41"/>
    <w:rsid w:val="4537679D"/>
    <w:rsid w:val="453942C3"/>
    <w:rsid w:val="453C3DB3"/>
    <w:rsid w:val="45554E75"/>
    <w:rsid w:val="45575091"/>
    <w:rsid w:val="4574354D"/>
    <w:rsid w:val="45835E86"/>
    <w:rsid w:val="45967968"/>
    <w:rsid w:val="45A04342"/>
    <w:rsid w:val="45C67B21"/>
    <w:rsid w:val="45D1274E"/>
    <w:rsid w:val="45DC10F2"/>
    <w:rsid w:val="45E71F71"/>
    <w:rsid w:val="45EA380F"/>
    <w:rsid w:val="45EC3E12"/>
    <w:rsid w:val="45EF7078"/>
    <w:rsid w:val="45F11042"/>
    <w:rsid w:val="45FA7CC0"/>
    <w:rsid w:val="460F3276"/>
    <w:rsid w:val="461245A8"/>
    <w:rsid w:val="461E170B"/>
    <w:rsid w:val="46623CEE"/>
    <w:rsid w:val="46690BD8"/>
    <w:rsid w:val="46717A8D"/>
    <w:rsid w:val="46737CA9"/>
    <w:rsid w:val="467F664E"/>
    <w:rsid w:val="46873754"/>
    <w:rsid w:val="46893028"/>
    <w:rsid w:val="46AA2F9F"/>
    <w:rsid w:val="46C4783E"/>
    <w:rsid w:val="46C73B51"/>
    <w:rsid w:val="46DD1730"/>
    <w:rsid w:val="46F661E4"/>
    <w:rsid w:val="46F92E29"/>
    <w:rsid w:val="46FE3A16"/>
    <w:rsid w:val="4705265A"/>
    <w:rsid w:val="47094169"/>
    <w:rsid w:val="47213261"/>
    <w:rsid w:val="47242D51"/>
    <w:rsid w:val="474B09A1"/>
    <w:rsid w:val="478F466E"/>
    <w:rsid w:val="47B61DE1"/>
    <w:rsid w:val="47C87B80"/>
    <w:rsid w:val="47CA7D9C"/>
    <w:rsid w:val="47D215BA"/>
    <w:rsid w:val="47DE55F6"/>
    <w:rsid w:val="482A4397"/>
    <w:rsid w:val="48335942"/>
    <w:rsid w:val="485B27A2"/>
    <w:rsid w:val="48783354"/>
    <w:rsid w:val="487A531F"/>
    <w:rsid w:val="4880045B"/>
    <w:rsid w:val="48914416"/>
    <w:rsid w:val="48B87BF5"/>
    <w:rsid w:val="48BF488B"/>
    <w:rsid w:val="48D72771"/>
    <w:rsid w:val="48D80297"/>
    <w:rsid w:val="4921579A"/>
    <w:rsid w:val="492E435B"/>
    <w:rsid w:val="49523BA5"/>
    <w:rsid w:val="495518E8"/>
    <w:rsid w:val="495F2766"/>
    <w:rsid w:val="4961203A"/>
    <w:rsid w:val="497004D0"/>
    <w:rsid w:val="49773D53"/>
    <w:rsid w:val="498126DD"/>
    <w:rsid w:val="4981448B"/>
    <w:rsid w:val="498521CD"/>
    <w:rsid w:val="49A308A5"/>
    <w:rsid w:val="49CA0E1E"/>
    <w:rsid w:val="49D40A5E"/>
    <w:rsid w:val="49F42EAF"/>
    <w:rsid w:val="4A0333C5"/>
    <w:rsid w:val="4A235D19"/>
    <w:rsid w:val="4A4C2CEB"/>
    <w:rsid w:val="4A525E27"/>
    <w:rsid w:val="4A54394D"/>
    <w:rsid w:val="4A6A13C3"/>
    <w:rsid w:val="4AB4263E"/>
    <w:rsid w:val="4AC62A9D"/>
    <w:rsid w:val="4ACF1226"/>
    <w:rsid w:val="4AD60806"/>
    <w:rsid w:val="4AE20F59"/>
    <w:rsid w:val="4AFF1B0B"/>
    <w:rsid w:val="4AFF5FAF"/>
    <w:rsid w:val="4B052E99"/>
    <w:rsid w:val="4B3F45FD"/>
    <w:rsid w:val="4B5A31E5"/>
    <w:rsid w:val="4B6422B6"/>
    <w:rsid w:val="4B865D88"/>
    <w:rsid w:val="4B8E2E8F"/>
    <w:rsid w:val="4BA803F5"/>
    <w:rsid w:val="4BCF3BD3"/>
    <w:rsid w:val="4BED22AB"/>
    <w:rsid w:val="4BF03B4A"/>
    <w:rsid w:val="4BF058F8"/>
    <w:rsid w:val="4BF076A6"/>
    <w:rsid w:val="4C0849EF"/>
    <w:rsid w:val="4C1C049B"/>
    <w:rsid w:val="4C2F6420"/>
    <w:rsid w:val="4C4F261E"/>
    <w:rsid w:val="4C5A2C8D"/>
    <w:rsid w:val="4C79769B"/>
    <w:rsid w:val="4C8F5111"/>
    <w:rsid w:val="4CAC7A71"/>
    <w:rsid w:val="4CB84667"/>
    <w:rsid w:val="4CC72AFC"/>
    <w:rsid w:val="4CF84A64"/>
    <w:rsid w:val="4D6C0FAE"/>
    <w:rsid w:val="4DA92202"/>
    <w:rsid w:val="4DAE15C6"/>
    <w:rsid w:val="4DAF38EC"/>
    <w:rsid w:val="4DB03590"/>
    <w:rsid w:val="4DC2631F"/>
    <w:rsid w:val="4DD94895"/>
    <w:rsid w:val="4DF23BA9"/>
    <w:rsid w:val="4E1753BE"/>
    <w:rsid w:val="4E241889"/>
    <w:rsid w:val="4E2A50F1"/>
    <w:rsid w:val="4E4D58D0"/>
    <w:rsid w:val="4E772300"/>
    <w:rsid w:val="4E93713A"/>
    <w:rsid w:val="4E964534"/>
    <w:rsid w:val="4EAF1A9A"/>
    <w:rsid w:val="4ECC264C"/>
    <w:rsid w:val="4F021BCA"/>
    <w:rsid w:val="4F0C0C9A"/>
    <w:rsid w:val="4F196F13"/>
    <w:rsid w:val="4F245FE4"/>
    <w:rsid w:val="4F6208BA"/>
    <w:rsid w:val="4FAB400F"/>
    <w:rsid w:val="4FBD3D43"/>
    <w:rsid w:val="4FDB13CC"/>
    <w:rsid w:val="4FDF63AF"/>
    <w:rsid w:val="50100316"/>
    <w:rsid w:val="50242014"/>
    <w:rsid w:val="50281B04"/>
    <w:rsid w:val="503E0A9F"/>
    <w:rsid w:val="503E1327"/>
    <w:rsid w:val="50510915"/>
    <w:rsid w:val="505521CD"/>
    <w:rsid w:val="506A5C79"/>
    <w:rsid w:val="508F3931"/>
    <w:rsid w:val="50903205"/>
    <w:rsid w:val="50A31978"/>
    <w:rsid w:val="50A62A29"/>
    <w:rsid w:val="50B45146"/>
    <w:rsid w:val="50CD4459"/>
    <w:rsid w:val="50D6330E"/>
    <w:rsid w:val="50E35A2B"/>
    <w:rsid w:val="50F87728"/>
    <w:rsid w:val="50FB2D75"/>
    <w:rsid w:val="510460CD"/>
    <w:rsid w:val="51080474"/>
    <w:rsid w:val="51915487"/>
    <w:rsid w:val="51A056CA"/>
    <w:rsid w:val="51EB103B"/>
    <w:rsid w:val="51EB2DE9"/>
    <w:rsid w:val="51ED4DB3"/>
    <w:rsid w:val="51F779E0"/>
    <w:rsid w:val="520B6FE7"/>
    <w:rsid w:val="521340EE"/>
    <w:rsid w:val="522105B9"/>
    <w:rsid w:val="52354064"/>
    <w:rsid w:val="524E5126"/>
    <w:rsid w:val="52636E23"/>
    <w:rsid w:val="52884ADC"/>
    <w:rsid w:val="52B61649"/>
    <w:rsid w:val="52C35B14"/>
    <w:rsid w:val="52E55A8A"/>
    <w:rsid w:val="52E77A54"/>
    <w:rsid w:val="53051C89"/>
    <w:rsid w:val="532A16EF"/>
    <w:rsid w:val="53316F22"/>
    <w:rsid w:val="53760DD8"/>
    <w:rsid w:val="537868FE"/>
    <w:rsid w:val="53A45945"/>
    <w:rsid w:val="53A476F3"/>
    <w:rsid w:val="53E126F6"/>
    <w:rsid w:val="53FA5565"/>
    <w:rsid w:val="53FD5056"/>
    <w:rsid w:val="540006A2"/>
    <w:rsid w:val="540E1011"/>
    <w:rsid w:val="543273AA"/>
    <w:rsid w:val="544113E6"/>
    <w:rsid w:val="5452714F"/>
    <w:rsid w:val="54662BFB"/>
    <w:rsid w:val="54A274E9"/>
    <w:rsid w:val="54BE6593"/>
    <w:rsid w:val="550146D2"/>
    <w:rsid w:val="5511700B"/>
    <w:rsid w:val="551D59AF"/>
    <w:rsid w:val="55286102"/>
    <w:rsid w:val="553700F3"/>
    <w:rsid w:val="554051FA"/>
    <w:rsid w:val="55524F2D"/>
    <w:rsid w:val="55627866"/>
    <w:rsid w:val="55674E7D"/>
    <w:rsid w:val="556B56E4"/>
    <w:rsid w:val="556B7A91"/>
    <w:rsid w:val="55741347"/>
    <w:rsid w:val="55A7171D"/>
    <w:rsid w:val="55BC2260"/>
    <w:rsid w:val="55EB250A"/>
    <w:rsid w:val="56004989"/>
    <w:rsid w:val="56102E1E"/>
    <w:rsid w:val="561346BC"/>
    <w:rsid w:val="562E14F6"/>
    <w:rsid w:val="562E599A"/>
    <w:rsid w:val="563034C0"/>
    <w:rsid w:val="563B3C13"/>
    <w:rsid w:val="563F54B2"/>
    <w:rsid w:val="564B3E56"/>
    <w:rsid w:val="565A22EB"/>
    <w:rsid w:val="56617B1E"/>
    <w:rsid w:val="567C6706"/>
    <w:rsid w:val="56837A94"/>
    <w:rsid w:val="56865D57"/>
    <w:rsid w:val="56892BD1"/>
    <w:rsid w:val="56901F6A"/>
    <w:rsid w:val="569357FD"/>
    <w:rsid w:val="56C97471"/>
    <w:rsid w:val="56E437BC"/>
    <w:rsid w:val="57160908"/>
    <w:rsid w:val="571C1C97"/>
    <w:rsid w:val="571F7091"/>
    <w:rsid w:val="57281580"/>
    <w:rsid w:val="573C5E95"/>
    <w:rsid w:val="57415259"/>
    <w:rsid w:val="576553EC"/>
    <w:rsid w:val="57686C8A"/>
    <w:rsid w:val="576F1DC6"/>
    <w:rsid w:val="57710424"/>
    <w:rsid w:val="578C0BCA"/>
    <w:rsid w:val="579E08FE"/>
    <w:rsid w:val="57A14B99"/>
    <w:rsid w:val="57A557E8"/>
    <w:rsid w:val="57A777B2"/>
    <w:rsid w:val="57B679F5"/>
    <w:rsid w:val="57C01B7C"/>
    <w:rsid w:val="57DF67F9"/>
    <w:rsid w:val="57F549C2"/>
    <w:rsid w:val="57F624E8"/>
    <w:rsid w:val="57FF75EE"/>
    <w:rsid w:val="580B5F93"/>
    <w:rsid w:val="58112E7E"/>
    <w:rsid w:val="58150BC0"/>
    <w:rsid w:val="581F559B"/>
    <w:rsid w:val="582F567A"/>
    <w:rsid w:val="583F3E8F"/>
    <w:rsid w:val="5866141B"/>
    <w:rsid w:val="58733B38"/>
    <w:rsid w:val="58A61818"/>
    <w:rsid w:val="58AE0C2D"/>
    <w:rsid w:val="58B24661"/>
    <w:rsid w:val="58B303D9"/>
    <w:rsid w:val="58BC54DF"/>
    <w:rsid w:val="58C11CCC"/>
    <w:rsid w:val="58C223CA"/>
    <w:rsid w:val="58CB127E"/>
    <w:rsid w:val="5919023C"/>
    <w:rsid w:val="591E3AA4"/>
    <w:rsid w:val="59273171"/>
    <w:rsid w:val="59575208"/>
    <w:rsid w:val="59745DBA"/>
    <w:rsid w:val="599975CF"/>
    <w:rsid w:val="5A011185"/>
    <w:rsid w:val="5A0702D3"/>
    <w:rsid w:val="5A146C55"/>
    <w:rsid w:val="5A1E1882"/>
    <w:rsid w:val="5A36306F"/>
    <w:rsid w:val="5A461504"/>
    <w:rsid w:val="5A4B6B1B"/>
    <w:rsid w:val="5A5F4374"/>
    <w:rsid w:val="5A64198B"/>
    <w:rsid w:val="5A706581"/>
    <w:rsid w:val="5A751DEA"/>
    <w:rsid w:val="5A7B0A82"/>
    <w:rsid w:val="5A971D60"/>
    <w:rsid w:val="5AC02939"/>
    <w:rsid w:val="5AD553ED"/>
    <w:rsid w:val="5ADF7263"/>
    <w:rsid w:val="5AED1980"/>
    <w:rsid w:val="5AFA5E4B"/>
    <w:rsid w:val="5B01367D"/>
    <w:rsid w:val="5B0373F5"/>
    <w:rsid w:val="5B060C94"/>
    <w:rsid w:val="5B070568"/>
    <w:rsid w:val="5B12588A"/>
    <w:rsid w:val="5B13424E"/>
    <w:rsid w:val="5B3255E5"/>
    <w:rsid w:val="5B333055"/>
    <w:rsid w:val="5B370E4D"/>
    <w:rsid w:val="5B3A6B8F"/>
    <w:rsid w:val="5B43015D"/>
    <w:rsid w:val="5B5B495A"/>
    <w:rsid w:val="5B5F3F2D"/>
    <w:rsid w:val="5B6339F0"/>
    <w:rsid w:val="5B6559BA"/>
    <w:rsid w:val="5B841BB9"/>
    <w:rsid w:val="5B9C33A6"/>
    <w:rsid w:val="5BA02E96"/>
    <w:rsid w:val="5C0A0310"/>
    <w:rsid w:val="5C0E10BA"/>
    <w:rsid w:val="5C163158"/>
    <w:rsid w:val="5C1E200D"/>
    <w:rsid w:val="5C4E28F2"/>
    <w:rsid w:val="5C5D48E3"/>
    <w:rsid w:val="5C700ABB"/>
    <w:rsid w:val="5C9D1184"/>
    <w:rsid w:val="5CA16EC6"/>
    <w:rsid w:val="5CC22998"/>
    <w:rsid w:val="5CF50FC0"/>
    <w:rsid w:val="5CFC40FC"/>
    <w:rsid w:val="5D1256CE"/>
    <w:rsid w:val="5D156F6C"/>
    <w:rsid w:val="5D1D22C5"/>
    <w:rsid w:val="5D221689"/>
    <w:rsid w:val="5D380EAD"/>
    <w:rsid w:val="5D55380D"/>
    <w:rsid w:val="5D573A29"/>
    <w:rsid w:val="5D5E0913"/>
    <w:rsid w:val="5D9D7EA3"/>
    <w:rsid w:val="5DB46C69"/>
    <w:rsid w:val="5DBE13B2"/>
    <w:rsid w:val="5DC015CE"/>
    <w:rsid w:val="5DC411B1"/>
    <w:rsid w:val="5DED7EE9"/>
    <w:rsid w:val="5DFC1EDA"/>
    <w:rsid w:val="5E3D43DC"/>
    <w:rsid w:val="5E587A58"/>
    <w:rsid w:val="5E5B4E53"/>
    <w:rsid w:val="5E631F59"/>
    <w:rsid w:val="5E710B1A"/>
    <w:rsid w:val="5E850121"/>
    <w:rsid w:val="5EB153BA"/>
    <w:rsid w:val="5EC24ED2"/>
    <w:rsid w:val="5EC6498E"/>
    <w:rsid w:val="5EEA61D6"/>
    <w:rsid w:val="5EFF6126"/>
    <w:rsid w:val="5F1A2F60"/>
    <w:rsid w:val="5F351B48"/>
    <w:rsid w:val="5F6E0BB6"/>
    <w:rsid w:val="5F6E6E08"/>
    <w:rsid w:val="5F8B5C0B"/>
    <w:rsid w:val="5F9C1BC7"/>
    <w:rsid w:val="5FD27396"/>
    <w:rsid w:val="5FEF7F48"/>
    <w:rsid w:val="600F05EB"/>
    <w:rsid w:val="60275934"/>
    <w:rsid w:val="6029163E"/>
    <w:rsid w:val="602C4CF9"/>
    <w:rsid w:val="6031230F"/>
    <w:rsid w:val="604162CA"/>
    <w:rsid w:val="605C4EB2"/>
    <w:rsid w:val="60634492"/>
    <w:rsid w:val="6074044E"/>
    <w:rsid w:val="607C7302"/>
    <w:rsid w:val="60A30D33"/>
    <w:rsid w:val="60D84E80"/>
    <w:rsid w:val="60D94755"/>
    <w:rsid w:val="60DD4245"/>
    <w:rsid w:val="60E07891"/>
    <w:rsid w:val="610619ED"/>
    <w:rsid w:val="611759A9"/>
    <w:rsid w:val="611B4D6D"/>
    <w:rsid w:val="612C6F7A"/>
    <w:rsid w:val="61693D2A"/>
    <w:rsid w:val="616C7377"/>
    <w:rsid w:val="617C580C"/>
    <w:rsid w:val="617D52DE"/>
    <w:rsid w:val="61903065"/>
    <w:rsid w:val="61923281"/>
    <w:rsid w:val="61952D71"/>
    <w:rsid w:val="619D39D4"/>
    <w:rsid w:val="61CD42B9"/>
    <w:rsid w:val="61F01D56"/>
    <w:rsid w:val="621517BC"/>
    <w:rsid w:val="6223037D"/>
    <w:rsid w:val="622A34BA"/>
    <w:rsid w:val="622F6D22"/>
    <w:rsid w:val="628801E0"/>
    <w:rsid w:val="628A2885"/>
    <w:rsid w:val="6292105F"/>
    <w:rsid w:val="62B75EFA"/>
    <w:rsid w:val="62CC631F"/>
    <w:rsid w:val="62DA4EE0"/>
    <w:rsid w:val="62E73159"/>
    <w:rsid w:val="62EF64B1"/>
    <w:rsid w:val="6303702A"/>
    <w:rsid w:val="631101D6"/>
    <w:rsid w:val="631F28F3"/>
    <w:rsid w:val="632223E3"/>
    <w:rsid w:val="63247F09"/>
    <w:rsid w:val="632F68AE"/>
    <w:rsid w:val="63365E8E"/>
    <w:rsid w:val="63381C06"/>
    <w:rsid w:val="633B34A5"/>
    <w:rsid w:val="63583DC3"/>
    <w:rsid w:val="636B2092"/>
    <w:rsid w:val="637A5D7B"/>
    <w:rsid w:val="638B61DA"/>
    <w:rsid w:val="638C5AAE"/>
    <w:rsid w:val="63972DD1"/>
    <w:rsid w:val="63B3128D"/>
    <w:rsid w:val="63B35731"/>
    <w:rsid w:val="63BC2837"/>
    <w:rsid w:val="63C33BC6"/>
    <w:rsid w:val="63C60FC0"/>
    <w:rsid w:val="63E65AB0"/>
    <w:rsid w:val="640A5295"/>
    <w:rsid w:val="643B19AE"/>
    <w:rsid w:val="643C5726"/>
    <w:rsid w:val="644B7717"/>
    <w:rsid w:val="644F7208"/>
    <w:rsid w:val="64610CE9"/>
    <w:rsid w:val="646D768E"/>
    <w:rsid w:val="6472739A"/>
    <w:rsid w:val="64754794"/>
    <w:rsid w:val="647924D6"/>
    <w:rsid w:val="64864378"/>
    <w:rsid w:val="648D1283"/>
    <w:rsid w:val="64A62BA0"/>
    <w:rsid w:val="64FE478A"/>
    <w:rsid w:val="65200BA4"/>
    <w:rsid w:val="6526620C"/>
    <w:rsid w:val="652A557F"/>
    <w:rsid w:val="65312DB1"/>
    <w:rsid w:val="65404DA2"/>
    <w:rsid w:val="6544687A"/>
    <w:rsid w:val="656B62C3"/>
    <w:rsid w:val="657452D8"/>
    <w:rsid w:val="657607C4"/>
    <w:rsid w:val="657C0EB6"/>
    <w:rsid w:val="65A6554D"/>
    <w:rsid w:val="65A90B99"/>
    <w:rsid w:val="65D5373C"/>
    <w:rsid w:val="65D57BE0"/>
    <w:rsid w:val="65EB2F60"/>
    <w:rsid w:val="65F77B57"/>
    <w:rsid w:val="660B1854"/>
    <w:rsid w:val="661701F9"/>
    <w:rsid w:val="662A1D70"/>
    <w:rsid w:val="66495ED8"/>
    <w:rsid w:val="66644AC0"/>
    <w:rsid w:val="66756CCD"/>
    <w:rsid w:val="66772A46"/>
    <w:rsid w:val="667C1E0A"/>
    <w:rsid w:val="668F5FE1"/>
    <w:rsid w:val="66CD08B8"/>
    <w:rsid w:val="66F10A4A"/>
    <w:rsid w:val="66F83B86"/>
    <w:rsid w:val="67065B78"/>
    <w:rsid w:val="670C13E0"/>
    <w:rsid w:val="672B27D4"/>
    <w:rsid w:val="672F3320"/>
    <w:rsid w:val="673B7F17"/>
    <w:rsid w:val="673F58BB"/>
    <w:rsid w:val="674D37A6"/>
    <w:rsid w:val="6760797E"/>
    <w:rsid w:val="67716A7C"/>
    <w:rsid w:val="67786A75"/>
    <w:rsid w:val="6784541A"/>
    <w:rsid w:val="679B2FFB"/>
    <w:rsid w:val="67A1056A"/>
    <w:rsid w:val="67A96C2F"/>
    <w:rsid w:val="67B04461"/>
    <w:rsid w:val="67BF28F6"/>
    <w:rsid w:val="67D363A2"/>
    <w:rsid w:val="67D619EE"/>
    <w:rsid w:val="67D6379C"/>
    <w:rsid w:val="67EB7247"/>
    <w:rsid w:val="68032AF4"/>
    <w:rsid w:val="680B5B3B"/>
    <w:rsid w:val="6817628E"/>
    <w:rsid w:val="68190258"/>
    <w:rsid w:val="681E586F"/>
    <w:rsid w:val="684352D5"/>
    <w:rsid w:val="68580655"/>
    <w:rsid w:val="685C0145"/>
    <w:rsid w:val="68784853"/>
    <w:rsid w:val="68943F9B"/>
    <w:rsid w:val="689B6EBF"/>
    <w:rsid w:val="68A45648"/>
    <w:rsid w:val="68BC0BE4"/>
    <w:rsid w:val="68D73C6F"/>
    <w:rsid w:val="69034A64"/>
    <w:rsid w:val="690A38D0"/>
    <w:rsid w:val="69166546"/>
    <w:rsid w:val="691B1DAE"/>
    <w:rsid w:val="694C01BA"/>
    <w:rsid w:val="69586B5E"/>
    <w:rsid w:val="69643755"/>
    <w:rsid w:val="698C2CAC"/>
    <w:rsid w:val="69961435"/>
    <w:rsid w:val="69AE2C22"/>
    <w:rsid w:val="69C75A92"/>
    <w:rsid w:val="69CF4947"/>
    <w:rsid w:val="69DA3A17"/>
    <w:rsid w:val="69EB1780"/>
    <w:rsid w:val="6A1F142A"/>
    <w:rsid w:val="6A266C5C"/>
    <w:rsid w:val="6A55309E"/>
    <w:rsid w:val="6A7554EE"/>
    <w:rsid w:val="6A771266"/>
    <w:rsid w:val="6A7723F4"/>
    <w:rsid w:val="6A8A71EB"/>
    <w:rsid w:val="6AA326DF"/>
    <w:rsid w:val="6AAD2EDA"/>
    <w:rsid w:val="6AAF6C52"/>
    <w:rsid w:val="6ADE12E5"/>
    <w:rsid w:val="6AE11252"/>
    <w:rsid w:val="6AE21FF0"/>
    <w:rsid w:val="6AF44665"/>
    <w:rsid w:val="6AF9611F"/>
    <w:rsid w:val="6B2667E8"/>
    <w:rsid w:val="6B3D24B0"/>
    <w:rsid w:val="6B686E01"/>
    <w:rsid w:val="6B947BF6"/>
    <w:rsid w:val="6B9D2F4E"/>
    <w:rsid w:val="6BB64010"/>
    <w:rsid w:val="6BB67B6C"/>
    <w:rsid w:val="6BBB5183"/>
    <w:rsid w:val="6BBD0802"/>
    <w:rsid w:val="6BDC546A"/>
    <w:rsid w:val="6BE97F42"/>
    <w:rsid w:val="6BF40694"/>
    <w:rsid w:val="6BFB1A23"/>
    <w:rsid w:val="6BFB7C75"/>
    <w:rsid w:val="6C16685D"/>
    <w:rsid w:val="6C282E17"/>
    <w:rsid w:val="6C3F5DB4"/>
    <w:rsid w:val="6C5A499B"/>
    <w:rsid w:val="6C5E0930"/>
    <w:rsid w:val="6C6B4DFB"/>
    <w:rsid w:val="6C832144"/>
    <w:rsid w:val="6C8E6D3B"/>
    <w:rsid w:val="6CBA18DE"/>
    <w:rsid w:val="6CBF5146"/>
    <w:rsid w:val="6CC10EBE"/>
    <w:rsid w:val="6CF748E0"/>
    <w:rsid w:val="6D062D75"/>
    <w:rsid w:val="6D325918"/>
    <w:rsid w:val="6D34343E"/>
    <w:rsid w:val="6D4713C4"/>
    <w:rsid w:val="6D505D9E"/>
    <w:rsid w:val="6D667370"/>
    <w:rsid w:val="6D6D06FE"/>
    <w:rsid w:val="6D6F091A"/>
    <w:rsid w:val="6D6F26C8"/>
    <w:rsid w:val="6D763A57"/>
    <w:rsid w:val="6D9B170F"/>
    <w:rsid w:val="6DA32372"/>
    <w:rsid w:val="6DA46816"/>
    <w:rsid w:val="6DB620A5"/>
    <w:rsid w:val="6DB91B96"/>
    <w:rsid w:val="6DD54C21"/>
    <w:rsid w:val="6DE9247B"/>
    <w:rsid w:val="6DEA61F3"/>
    <w:rsid w:val="6DEC5AC7"/>
    <w:rsid w:val="6DEE183F"/>
    <w:rsid w:val="6E2434B3"/>
    <w:rsid w:val="6E3D6323"/>
    <w:rsid w:val="6E4F6056"/>
    <w:rsid w:val="6E5B49FB"/>
    <w:rsid w:val="6E647D53"/>
    <w:rsid w:val="6E7F2DDF"/>
    <w:rsid w:val="6E8B52E0"/>
    <w:rsid w:val="6E8C2E06"/>
    <w:rsid w:val="6EE113A4"/>
    <w:rsid w:val="6EFF5CCE"/>
    <w:rsid w:val="6F086931"/>
    <w:rsid w:val="6F394D3C"/>
    <w:rsid w:val="6F525DFE"/>
    <w:rsid w:val="6F865AA7"/>
    <w:rsid w:val="6F9957DB"/>
    <w:rsid w:val="6F9B59F7"/>
    <w:rsid w:val="6FA7614A"/>
    <w:rsid w:val="6FB22D40"/>
    <w:rsid w:val="6FBE7937"/>
    <w:rsid w:val="6FCA008A"/>
    <w:rsid w:val="6FD35191"/>
    <w:rsid w:val="6FE3789F"/>
    <w:rsid w:val="6FE729EA"/>
    <w:rsid w:val="6FE74798"/>
    <w:rsid w:val="6FF944CB"/>
    <w:rsid w:val="700E441B"/>
    <w:rsid w:val="70147557"/>
    <w:rsid w:val="702459EC"/>
    <w:rsid w:val="702C48A1"/>
    <w:rsid w:val="705F07D2"/>
    <w:rsid w:val="70700C31"/>
    <w:rsid w:val="7091057A"/>
    <w:rsid w:val="70AE175A"/>
    <w:rsid w:val="70EB02B8"/>
    <w:rsid w:val="70F301F5"/>
    <w:rsid w:val="710475CC"/>
    <w:rsid w:val="711710AD"/>
    <w:rsid w:val="712D6B22"/>
    <w:rsid w:val="71327C95"/>
    <w:rsid w:val="715B3690"/>
    <w:rsid w:val="715C7408"/>
    <w:rsid w:val="716D33C3"/>
    <w:rsid w:val="717209D9"/>
    <w:rsid w:val="717E2EDA"/>
    <w:rsid w:val="718030F6"/>
    <w:rsid w:val="719F62EB"/>
    <w:rsid w:val="71C34D91"/>
    <w:rsid w:val="71C823A7"/>
    <w:rsid w:val="71CF7BDA"/>
    <w:rsid w:val="71D376CA"/>
    <w:rsid w:val="7242215A"/>
    <w:rsid w:val="726447C6"/>
    <w:rsid w:val="72B1108D"/>
    <w:rsid w:val="72E72D01"/>
    <w:rsid w:val="73125FD0"/>
    <w:rsid w:val="7318110C"/>
    <w:rsid w:val="734819F2"/>
    <w:rsid w:val="734939BC"/>
    <w:rsid w:val="734A42E2"/>
    <w:rsid w:val="734E4B2E"/>
    <w:rsid w:val="735C36EF"/>
    <w:rsid w:val="736D76AA"/>
    <w:rsid w:val="73832A2A"/>
    <w:rsid w:val="73AF381F"/>
    <w:rsid w:val="73F20825"/>
    <w:rsid w:val="73F92CEC"/>
    <w:rsid w:val="73FE47A6"/>
    <w:rsid w:val="74123DAE"/>
    <w:rsid w:val="74176EF6"/>
    <w:rsid w:val="74185868"/>
    <w:rsid w:val="743D52CE"/>
    <w:rsid w:val="744E128A"/>
    <w:rsid w:val="745919DD"/>
    <w:rsid w:val="74626AE3"/>
    <w:rsid w:val="74681C20"/>
    <w:rsid w:val="74714F78"/>
    <w:rsid w:val="747D1B6F"/>
    <w:rsid w:val="7487479C"/>
    <w:rsid w:val="74944F36"/>
    <w:rsid w:val="74962C31"/>
    <w:rsid w:val="74C652C4"/>
    <w:rsid w:val="74D6727B"/>
    <w:rsid w:val="74F160B9"/>
    <w:rsid w:val="75093403"/>
    <w:rsid w:val="750B0F29"/>
    <w:rsid w:val="75153B55"/>
    <w:rsid w:val="751B4EE4"/>
    <w:rsid w:val="75232716"/>
    <w:rsid w:val="75273889"/>
    <w:rsid w:val="752D5343"/>
    <w:rsid w:val="753C7334"/>
    <w:rsid w:val="753F5076"/>
    <w:rsid w:val="755C79D6"/>
    <w:rsid w:val="75622B13"/>
    <w:rsid w:val="757F1917"/>
    <w:rsid w:val="75BC2223"/>
    <w:rsid w:val="75CD61DE"/>
    <w:rsid w:val="75D237F5"/>
    <w:rsid w:val="75D73F66"/>
    <w:rsid w:val="75D752AF"/>
    <w:rsid w:val="75E023B5"/>
    <w:rsid w:val="75EA6D90"/>
    <w:rsid w:val="760065B4"/>
    <w:rsid w:val="7601057E"/>
    <w:rsid w:val="7625601A"/>
    <w:rsid w:val="766308F1"/>
    <w:rsid w:val="76685F07"/>
    <w:rsid w:val="767174B1"/>
    <w:rsid w:val="7693567A"/>
    <w:rsid w:val="76BB072D"/>
    <w:rsid w:val="76BB24DB"/>
    <w:rsid w:val="76C375E1"/>
    <w:rsid w:val="76F679B7"/>
    <w:rsid w:val="77420E4E"/>
    <w:rsid w:val="774424D0"/>
    <w:rsid w:val="77505319"/>
    <w:rsid w:val="77884AB3"/>
    <w:rsid w:val="77BD0C35"/>
    <w:rsid w:val="77BE04D4"/>
    <w:rsid w:val="77C31F45"/>
    <w:rsid w:val="77C41863"/>
    <w:rsid w:val="77D758BC"/>
    <w:rsid w:val="77E53618"/>
    <w:rsid w:val="77E95A87"/>
    <w:rsid w:val="780D6D66"/>
    <w:rsid w:val="780F6F82"/>
    <w:rsid w:val="78320EC2"/>
    <w:rsid w:val="783A38D3"/>
    <w:rsid w:val="784F6BE3"/>
    <w:rsid w:val="786B0D18"/>
    <w:rsid w:val="786D3CA8"/>
    <w:rsid w:val="786D5A56"/>
    <w:rsid w:val="78746DE5"/>
    <w:rsid w:val="787B4E10"/>
    <w:rsid w:val="789C6BA4"/>
    <w:rsid w:val="78E24A4E"/>
    <w:rsid w:val="78E73A5B"/>
    <w:rsid w:val="790068CB"/>
    <w:rsid w:val="79075EAB"/>
    <w:rsid w:val="791D56CF"/>
    <w:rsid w:val="7924080B"/>
    <w:rsid w:val="792425B9"/>
    <w:rsid w:val="7927654D"/>
    <w:rsid w:val="792F0F5E"/>
    <w:rsid w:val="79537342"/>
    <w:rsid w:val="7961380D"/>
    <w:rsid w:val="79674B9C"/>
    <w:rsid w:val="797F3C93"/>
    <w:rsid w:val="798219D5"/>
    <w:rsid w:val="799A6D1F"/>
    <w:rsid w:val="79B576B5"/>
    <w:rsid w:val="79BC4EE7"/>
    <w:rsid w:val="79D039AB"/>
    <w:rsid w:val="79D833A4"/>
    <w:rsid w:val="79E955B1"/>
    <w:rsid w:val="79F77CCE"/>
    <w:rsid w:val="7A0B3779"/>
    <w:rsid w:val="7A252A8D"/>
    <w:rsid w:val="7A27623B"/>
    <w:rsid w:val="7A3B22B0"/>
    <w:rsid w:val="7A5E1AFB"/>
    <w:rsid w:val="7A6115EB"/>
    <w:rsid w:val="7A6335B5"/>
    <w:rsid w:val="7A65732D"/>
    <w:rsid w:val="7A8A6D94"/>
    <w:rsid w:val="7A8F43AA"/>
    <w:rsid w:val="7A911ED0"/>
    <w:rsid w:val="7A94376E"/>
    <w:rsid w:val="7AA339B1"/>
    <w:rsid w:val="7AE55D78"/>
    <w:rsid w:val="7AFD1314"/>
    <w:rsid w:val="7B346CFF"/>
    <w:rsid w:val="7B450F0D"/>
    <w:rsid w:val="7B4E1B6F"/>
    <w:rsid w:val="7B5B428C"/>
    <w:rsid w:val="7B5D0004"/>
    <w:rsid w:val="7B7B66DC"/>
    <w:rsid w:val="7BA02778"/>
    <w:rsid w:val="7BA21E01"/>
    <w:rsid w:val="7BA21EBB"/>
    <w:rsid w:val="7BA86A15"/>
    <w:rsid w:val="7BBB4D2B"/>
    <w:rsid w:val="7BBD31A3"/>
    <w:rsid w:val="7BBD3549"/>
    <w:rsid w:val="7BCE2CB0"/>
    <w:rsid w:val="7BE95D3C"/>
    <w:rsid w:val="7BEB5610"/>
    <w:rsid w:val="7BFF2E08"/>
    <w:rsid w:val="7C2C0F0B"/>
    <w:rsid w:val="7C7A179D"/>
    <w:rsid w:val="7C8021FC"/>
    <w:rsid w:val="7C86358B"/>
    <w:rsid w:val="7C8F68E3"/>
    <w:rsid w:val="7CAF2AE1"/>
    <w:rsid w:val="7CC876FF"/>
    <w:rsid w:val="7CD2057E"/>
    <w:rsid w:val="7CDB5685"/>
    <w:rsid w:val="7CEF7382"/>
    <w:rsid w:val="7CF14EA8"/>
    <w:rsid w:val="7D060228"/>
    <w:rsid w:val="7D0D15B6"/>
    <w:rsid w:val="7D553689"/>
    <w:rsid w:val="7D740EE2"/>
    <w:rsid w:val="7D7D673C"/>
    <w:rsid w:val="7D9F66B2"/>
    <w:rsid w:val="7DB303AF"/>
    <w:rsid w:val="7DB639FC"/>
    <w:rsid w:val="7DB83C18"/>
    <w:rsid w:val="7DE52B25"/>
    <w:rsid w:val="7DFA4230"/>
    <w:rsid w:val="7E002EC9"/>
    <w:rsid w:val="7E0429B9"/>
    <w:rsid w:val="7E062BD5"/>
    <w:rsid w:val="7E0B1F99"/>
    <w:rsid w:val="7E0C7AC0"/>
    <w:rsid w:val="7E0D5D12"/>
    <w:rsid w:val="7E235535"/>
    <w:rsid w:val="7E2B43EA"/>
    <w:rsid w:val="7E325778"/>
    <w:rsid w:val="7E484F9C"/>
    <w:rsid w:val="7E525E1A"/>
    <w:rsid w:val="7E9B156F"/>
    <w:rsid w:val="7EA146AC"/>
    <w:rsid w:val="7ECF746B"/>
    <w:rsid w:val="7ED10936"/>
    <w:rsid w:val="7EEB3B79"/>
    <w:rsid w:val="7EFA47D3"/>
    <w:rsid w:val="7EFC7B34"/>
    <w:rsid w:val="7F1255AA"/>
    <w:rsid w:val="7F141322"/>
    <w:rsid w:val="7F2A28F3"/>
    <w:rsid w:val="7F2D5F40"/>
    <w:rsid w:val="7F482D79"/>
    <w:rsid w:val="7F4A4D43"/>
    <w:rsid w:val="7F4C286A"/>
    <w:rsid w:val="7F596D35"/>
    <w:rsid w:val="7F7D2A23"/>
    <w:rsid w:val="7F855D7C"/>
    <w:rsid w:val="7FAC50B6"/>
    <w:rsid w:val="7FCB5E84"/>
    <w:rsid w:val="7FD50AB1"/>
    <w:rsid w:val="7FDD7966"/>
    <w:rsid w:val="7FE24F7C"/>
    <w:rsid w:val="7FE74340"/>
    <w:rsid w:val="7FEE39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qFormat="1"/>
    <w:lsdException w:name="toc 2" w:semiHidden="1" w:qFormat="1"/>
    <w:lsdException w:name="annotation text" w:semiHidden="1" w:qFormat="1"/>
    <w:lsdException w:name="header" w:uiPriority="99" w:qFormat="1"/>
    <w:lsdException w:name="footer" w:uiPriority="99" w:qFormat="1"/>
    <w:lsdException w:name="caption" w:semiHidden="1" w:unhideWhenUsed="1" w:qFormat="1"/>
    <w:lsdException w:name="annotation reference" w:semiHidden="1" w:qFormat="1"/>
    <w:lsdException w:name="page number" w:qFormat="1"/>
    <w:lsdException w:name="Title" w:qFormat="1"/>
    <w:lsdException w:name="Default Paragraph Font" w:semiHidden="1" w:uiPriority="1" w:unhideWhenUsed="1" w:qFormat="1"/>
    <w:lsdException w:name="Body Text" w:qFormat="1"/>
    <w:lsdException w:name="Subtitle" w:qFormat="1"/>
    <w:lsdException w:name="Date" w:qFormat="1"/>
    <w:lsdException w:name="Hyperlink" w:qFormat="1"/>
    <w:lsdException w:name="Strong" w:uiPriority="22"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Preformatted" w:uiPriority="99" w:unhideWhenUsed="1"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75729"/>
    <w:pPr>
      <w:widowControl w:val="0"/>
      <w:jc w:val="both"/>
    </w:pPr>
    <w:rPr>
      <w:kern w:val="2"/>
      <w:sz w:val="21"/>
      <w:szCs w:val="24"/>
    </w:rPr>
  </w:style>
  <w:style w:type="paragraph" w:styleId="1">
    <w:name w:val="heading 1"/>
    <w:basedOn w:val="a"/>
    <w:next w:val="a"/>
    <w:qFormat/>
    <w:rsid w:val="00A75729"/>
    <w:pPr>
      <w:keepNext/>
      <w:jc w:val="right"/>
      <w:outlineLvl w:val="0"/>
    </w:pPr>
    <w:rPr>
      <w:rFonts w:ascii="Vineta BT" w:hAnsi="Vineta BT"/>
      <w:sz w:val="84"/>
    </w:rPr>
  </w:style>
  <w:style w:type="paragraph" w:styleId="2">
    <w:name w:val="heading 2"/>
    <w:basedOn w:val="a"/>
    <w:next w:val="a"/>
    <w:qFormat/>
    <w:rsid w:val="00A75729"/>
    <w:pPr>
      <w:keepNext/>
      <w:ind w:firstLine="6600"/>
      <w:jc w:val="center"/>
      <w:outlineLvl w:val="1"/>
    </w:pPr>
    <w:rPr>
      <w:rFonts w:eastAsia="方正大标宋简体"/>
      <w:b/>
      <w:bCs/>
      <w:sz w:val="24"/>
    </w:rPr>
  </w:style>
  <w:style w:type="paragraph" w:styleId="3">
    <w:name w:val="heading 3"/>
    <w:basedOn w:val="a"/>
    <w:next w:val="a"/>
    <w:qFormat/>
    <w:rsid w:val="00A75729"/>
    <w:pPr>
      <w:keepNext/>
      <w:jc w:val="center"/>
      <w:outlineLvl w:val="2"/>
    </w:pPr>
    <w:rPr>
      <w:rFonts w:eastAsia="方正大标宋简体"/>
      <w:b/>
      <w:bCs/>
      <w:sz w:val="28"/>
    </w:rPr>
  </w:style>
  <w:style w:type="paragraph" w:styleId="5">
    <w:name w:val="heading 5"/>
    <w:basedOn w:val="a"/>
    <w:next w:val="a"/>
    <w:link w:val="5Char"/>
    <w:unhideWhenUsed/>
    <w:qFormat/>
    <w:rsid w:val="00A75729"/>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rsid w:val="00A75729"/>
    <w:pPr>
      <w:jc w:val="left"/>
    </w:pPr>
  </w:style>
  <w:style w:type="paragraph" w:styleId="a4">
    <w:name w:val="Body Text"/>
    <w:basedOn w:val="a"/>
    <w:qFormat/>
    <w:rsid w:val="00A75729"/>
    <w:rPr>
      <w:sz w:val="28"/>
      <w:szCs w:val="20"/>
    </w:rPr>
  </w:style>
  <w:style w:type="paragraph" w:styleId="a5">
    <w:name w:val="Plain Text"/>
    <w:basedOn w:val="a"/>
    <w:link w:val="Char"/>
    <w:qFormat/>
    <w:rsid w:val="00A75729"/>
    <w:rPr>
      <w:rFonts w:ascii="宋体" w:hAnsi="Courier New" w:hint="eastAsia"/>
      <w:szCs w:val="20"/>
    </w:rPr>
  </w:style>
  <w:style w:type="paragraph" w:styleId="a6">
    <w:name w:val="Date"/>
    <w:basedOn w:val="a"/>
    <w:next w:val="a"/>
    <w:qFormat/>
    <w:rsid w:val="00A75729"/>
    <w:pPr>
      <w:ind w:leftChars="2500" w:left="100"/>
    </w:pPr>
  </w:style>
  <w:style w:type="paragraph" w:styleId="a7">
    <w:name w:val="Balloon Text"/>
    <w:basedOn w:val="a"/>
    <w:semiHidden/>
    <w:qFormat/>
    <w:rsid w:val="00A75729"/>
    <w:rPr>
      <w:sz w:val="18"/>
      <w:szCs w:val="18"/>
    </w:rPr>
  </w:style>
  <w:style w:type="paragraph" w:styleId="a8">
    <w:name w:val="footer"/>
    <w:basedOn w:val="a"/>
    <w:link w:val="Char0"/>
    <w:uiPriority w:val="99"/>
    <w:qFormat/>
    <w:rsid w:val="00A75729"/>
    <w:pPr>
      <w:tabs>
        <w:tab w:val="center" w:pos="4153"/>
        <w:tab w:val="right" w:pos="8306"/>
      </w:tabs>
      <w:snapToGrid w:val="0"/>
      <w:jc w:val="left"/>
    </w:pPr>
    <w:rPr>
      <w:sz w:val="18"/>
      <w:szCs w:val="18"/>
    </w:rPr>
  </w:style>
  <w:style w:type="paragraph" w:styleId="a9">
    <w:name w:val="header"/>
    <w:basedOn w:val="a"/>
    <w:link w:val="Char1"/>
    <w:uiPriority w:val="99"/>
    <w:qFormat/>
    <w:rsid w:val="00A75729"/>
    <w:pPr>
      <w:pBdr>
        <w:bottom w:val="single" w:sz="6" w:space="1" w:color="auto"/>
      </w:pBdr>
      <w:tabs>
        <w:tab w:val="center" w:pos="4153"/>
        <w:tab w:val="right" w:pos="8306"/>
      </w:tabs>
      <w:snapToGrid w:val="0"/>
      <w:jc w:val="center"/>
    </w:pPr>
    <w:rPr>
      <w:sz w:val="18"/>
      <w:szCs w:val="18"/>
    </w:rPr>
  </w:style>
  <w:style w:type="paragraph" w:styleId="10">
    <w:name w:val="toc 1"/>
    <w:basedOn w:val="a"/>
    <w:next w:val="a"/>
    <w:semiHidden/>
    <w:qFormat/>
    <w:rsid w:val="00A75729"/>
  </w:style>
  <w:style w:type="paragraph" w:styleId="20">
    <w:name w:val="toc 2"/>
    <w:basedOn w:val="a"/>
    <w:next w:val="a"/>
    <w:semiHidden/>
    <w:qFormat/>
    <w:rsid w:val="00A75729"/>
    <w:pPr>
      <w:tabs>
        <w:tab w:val="right" w:leader="dot" w:pos="8296"/>
      </w:tabs>
      <w:spacing w:line="360" w:lineRule="auto"/>
      <w:ind w:leftChars="200" w:left="420"/>
    </w:pPr>
    <w:rPr>
      <w:rFonts w:ascii="宋体" w:hAnsi="宋体"/>
      <w:b/>
      <w:color w:val="000000"/>
      <w:sz w:val="24"/>
    </w:rPr>
  </w:style>
  <w:style w:type="paragraph" w:styleId="HTML">
    <w:name w:val="HTML Preformatted"/>
    <w:basedOn w:val="a"/>
    <w:link w:val="HTMLChar"/>
    <w:uiPriority w:val="99"/>
    <w:unhideWhenUsed/>
    <w:qFormat/>
    <w:rsid w:val="00A757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a">
    <w:name w:val="Normal (Web)"/>
    <w:basedOn w:val="a"/>
    <w:uiPriority w:val="99"/>
    <w:qFormat/>
    <w:rsid w:val="00A75729"/>
    <w:pPr>
      <w:widowControl/>
      <w:spacing w:before="100" w:beforeAutospacing="1" w:after="100" w:afterAutospacing="1"/>
      <w:jc w:val="left"/>
    </w:pPr>
    <w:rPr>
      <w:rFonts w:ascii="宋体" w:hAnsi="宋体" w:cs="宋体"/>
      <w:kern w:val="0"/>
      <w:sz w:val="24"/>
    </w:rPr>
  </w:style>
  <w:style w:type="paragraph" w:styleId="ab">
    <w:name w:val="annotation subject"/>
    <w:basedOn w:val="a3"/>
    <w:next w:val="a3"/>
    <w:semiHidden/>
    <w:qFormat/>
    <w:rsid w:val="00A75729"/>
    <w:rPr>
      <w:b/>
      <w:bCs/>
    </w:rPr>
  </w:style>
  <w:style w:type="table" w:styleId="ac">
    <w:name w:val="Table Grid"/>
    <w:basedOn w:val="a1"/>
    <w:uiPriority w:val="59"/>
    <w:qFormat/>
    <w:rsid w:val="00A7572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uiPriority w:val="22"/>
    <w:qFormat/>
    <w:rsid w:val="00A75729"/>
    <w:rPr>
      <w:b/>
      <w:bCs/>
    </w:rPr>
  </w:style>
  <w:style w:type="character" w:styleId="ae">
    <w:name w:val="page number"/>
    <w:basedOn w:val="a0"/>
    <w:qFormat/>
    <w:rsid w:val="00A75729"/>
  </w:style>
  <w:style w:type="character" w:styleId="af">
    <w:name w:val="Emphasis"/>
    <w:basedOn w:val="a0"/>
    <w:uiPriority w:val="20"/>
    <w:qFormat/>
    <w:rsid w:val="00A75729"/>
    <w:rPr>
      <w:i/>
      <w:iCs/>
    </w:rPr>
  </w:style>
  <w:style w:type="character" w:styleId="af0">
    <w:name w:val="Hyperlink"/>
    <w:qFormat/>
    <w:rsid w:val="00A75729"/>
    <w:rPr>
      <w:color w:val="0000FF"/>
      <w:u w:val="single"/>
    </w:rPr>
  </w:style>
  <w:style w:type="character" w:styleId="af1">
    <w:name w:val="annotation reference"/>
    <w:semiHidden/>
    <w:qFormat/>
    <w:rsid w:val="00A75729"/>
    <w:rPr>
      <w:sz w:val="21"/>
      <w:szCs w:val="21"/>
    </w:rPr>
  </w:style>
  <w:style w:type="paragraph" w:customStyle="1" w:styleId="CharCharCharCharCharCharCharCharCharCharCharCharChar">
    <w:name w:val="Char Char Char Char Char Char Char Char Char Char Char Char Char"/>
    <w:basedOn w:val="a"/>
    <w:qFormat/>
    <w:rsid w:val="00A75729"/>
    <w:pPr>
      <w:snapToGrid w:val="0"/>
      <w:spacing w:line="360" w:lineRule="auto"/>
      <w:ind w:firstLineChars="200" w:firstLine="200"/>
    </w:pPr>
    <w:rPr>
      <w:rFonts w:eastAsia="仿宋_GB2312"/>
      <w:sz w:val="24"/>
    </w:rPr>
  </w:style>
  <w:style w:type="paragraph" w:styleId="af2">
    <w:name w:val="List Paragraph"/>
    <w:basedOn w:val="a"/>
    <w:uiPriority w:val="34"/>
    <w:qFormat/>
    <w:rsid w:val="00A75729"/>
    <w:pPr>
      <w:widowControl/>
      <w:ind w:firstLineChars="200" w:firstLine="420"/>
      <w:jc w:val="left"/>
    </w:pPr>
    <w:rPr>
      <w:rFonts w:ascii="宋体" w:hAnsi="宋体" w:cs="宋体"/>
      <w:kern w:val="0"/>
      <w:sz w:val="24"/>
    </w:rPr>
  </w:style>
  <w:style w:type="character" w:customStyle="1" w:styleId="Char1">
    <w:name w:val="页眉 Char"/>
    <w:link w:val="a9"/>
    <w:uiPriority w:val="99"/>
    <w:qFormat/>
    <w:rsid w:val="00A75729"/>
    <w:rPr>
      <w:kern w:val="2"/>
      <w:sz w:val="18"/>
      <w:szCs w:val="18"/>
    </w:rPr>
  </w:style>
  <w:style w:type="character" w:customStyle="1" w:styleId="Char0">
    <w:name w:val="页脚 Char"/>
    <w:link w:val="a8"/>
    <w:uiPriority w:val="99"/>
    <w:qFormat/>
    <w:rsid w:val="00A75729"/>
    <w:rPr>
      <w:kern w:val="2"/>
      <w:sz w:val="18"/>
      <w:szCs w:val="18"/>
    </w:rPr>
  </w:style>
  <w:style w:type="character" w:customStyle="1" w:styleId="HTMLChar">
    <w:name w:val="HTML 预设格式 Char"/>
    <w:basedOn w:val="a0"/>
    <w:link w:val="HTML"/>
    <w:uiPriority w:val="99"/>
    <w:qFormat/>
    <w:rsid w:val="00A75729"/>
    <w:rPr>
      <w:rFonts w:ascii="宋体" w:hAnsi="宋体" w:cs="宋体"/>
      <w:sz w:val="24"/>
      <w:szCs w:val="24"/>
    </w:rPr>
  </w:style>
  <w:style w:type="character" w:customStyle="1" w:styleId="5Char">
    <w:name w:val="标题 5 Char"/>
    <w:basedOn w:val="a0"/>
    <w:link w:val="5"/>
    <w:qFormat/>
    <w:rsid w:val="00A75729"/>
    <w:rPr>
      <w:b/>
      <w:bCs/>
      <w:kern w:val="2"/>
      <w:sz w:val="28"/>
      <w:szCs w:val="28"/>
    </w:rPr>
  </w:style>
  <w:style w:type="character" w:customStyle="1" w:styleId="Char">
    <w:name w:val="纯文本 Char"/>
    <w:basedOn w:val="a0"/>
    <w:link w:val="a5"/>
    <w:qFormat/>
    <w:rsid w:val="00A75729"/>
    <w:rPr>
      <w:rFonts w:ascii="宋体" w:hAnsi="Courier New"/>
      <w:kern w:val="2"/>
      <w:sz w:val="21"/>
    </w:rPr>
  </w:style>
</w:styles>
</file>

<file path=word/webSettings.xml><?xml version="1.0" encoding="utf-8"?>
<w:webSettings xmlns:r="http://schemas.openxmlformats.org/officeDocument/2006/relationships" xmlns:w="http://schemas.openxmlformats.org/wordprocessingml/2006/main">
  <w:divs>
    <w:div w:id="162595113">
      <w:bodyDiv w:val="1"/>
      <w:marLeft w:val="0"/>
      <w:marRight w:val="0"/>
      <w:marTop w:val="0"/>
      <w:marBottom w:val="0"/>
      <w:divBdr>
        <w:top w:val="none" w:sz="0" w:space="0" w:color="auto"/>
        <w:left w:val="none" w:sz="0" w:space="0" w:color="auto"/>
        <w:bottom w:val="none" w:sz="0" w:space="0" w:color="auto"/>
        <w:right w:val="none" w:sz="0" w:space="0" w:color="auto"/>
      </w:divBdr>
    </w:div>
    <w:div w:id="312415592">
      <w:bodyDiv w:val="1"/>
      <w:marLeft w:val="0"/>
      <w:marRight w:val="0"/>
      <w:marTop w:val="0"/>
      <w:marBottom w:val="0"/>
      <w:divBdr>
        <w:top w:val="none" w:sz="0" w:space="0" w:color="auto"/>
        <w:left w:val="none" w:sz="0" w:space="0" w:color="auto"/>
        <w:bottom w:val="none" w:sz="0" w:space="0" w:color="auto"/>
        <w:right w:val="none" w:sz="0" w:space="0" w:color="auto"/>
      </w:divBdr>
    </w:div>
    <w:div w:id="1175799315">
      <w:bodyDiv w:val="1"/>
      <w:marLeft w:val="0"/>
      <w:marRight w:val="0"/>
      <w:marTop w:val="0"/>
      <w:marBottom w:val="0"/>
      <w:divBdr>
        <w:top w:val="none" w:sz="0" w:space="0" w:color="auto"/>
        <w:left w:val="none" w:sz="0" w:space="0" w:color="auto"/>
        <w:bottom w:val="none" w:sz="0" w:space="0" w:color="auto"/>
        <w:right w:val="none" w:sz="0" w:space="0" w:color="auto"/>
      </w:divBdr>
    </w:div>
    <w:div w:id="1184978884">
      <w:bodyDiv w:val="1"/>
      <w:marLeft w:val="0"/>
      <w:marRight w:val="0"/>
      <w:marTop w:val="0"/>
      <w:marBottom w:val="0"/>
      <w:divBdr>
        <w:top w:val="none" w:sz="0" w:space="0" w:color="auto"/>
        <w:left w:val="none" w:sz="0" w:space="0" w:color="auto"/>
        <w:bottom w:val="none" w:sz="0" w:space="0" w:color="auto"/>
        <w:right w:val="none" w:sz="0" w:space="0" w:color="auto"/>
      </w:divBdr>
    </w:div>
    <w:div w:id="1235122453">
      <w:bodyDiv w:val="1"/>
      <w:marLeft w:val="0"/>
      <w:marRight w:val="0"/>
      <w:marTop w:val="0"/>
      <w:marBottom w:val="0"/>
      <w:divBdr>
        <w:top w:val="none" w:sz="0" w:space="0" w:color="auto"/>
        <w:left w:val="none" w:sz="0" w:space="0" w:color="auto"/>
        <w:bottom w:val="none" w:sz="0" w:space="0" w:color="auto"/>
        <w:right w:val="none" w:sz="0" w:space="0" w:color="auto"/>
      </w:divBdr>
    </w:div>
    <w:div w:id="1991127332">
      <w:bodyDiv w:val="1"/>
      <w:marLeft w:val="0"/>
      <w:marRight w:val="0"/>
      <w:marTop w:val="0"/>
      <w:marBottom w:val="0"/>
      <w:divBdr>
        <w:top w:val="none" w:sz="0" w:space="0" w:color="auto"/>
        <w:left w:val="none" w:sz="0" w:space="0" w:color="auto"/>
        <w:bottom w:val="none" w:sz="0" w:space="0" w:color="auto"/>
        <w:right w:val="none" w:sz="0" w:space="0" w:color="auto"/>
      </w:divBdr>
    </w:div>
    <w:div w:id="20840668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6</Pages>
  <Words>677</Words>
  <Characters>3863</Characters>
  <Application>Microsoft Office Word</Application>
  <DocSecurity>0</DocSecurity>
  <Lines>32</Lines>
  <Paragraphs>9</Paragraphs>
  <ScaleCrop>false</ScaleCrop>
  <Company>ZJIM</Company>
  <LinksUpToDate>false</LinksUpToDate>
  <CharactersWithSpaces>4531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JJG</dc:title>
  <dc:creator>张潇</dc:creator>
  <cp:lastModifiedBy>微软用户</cp:lastModifiedBy>
  <cp:revision>546</cp:revision>
  <dcterms:created xsi:type="dcterms:W3CDTF">2015-11-21T05:56:00Z</dcterms:created>
  <dcterms:modified xsi:type="dcterms:W3CDTF">2024-10-30T02:57:00Z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524B913B2A1345578BD2BC120167DD82</vt:lpwstr>
  </property>
</Properties>
</file>