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C17C9" w:rsidRDefault="00000000">
      <w:pPr>
        <w:spacing w:line="360" w:lineRule="auto"/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Cs/>
          <w:sz w:val="28"/>
          <w:szCs w:val="28"/>
        </w:rPr>
        <w:t>附件4</w:t>
      </w:r>
    </w:p>
    <w:p w:rsidR="005C17C9" w:rsidRDefault="00000000">
      <w:pPr>
        <w:spacing w:line="360" w:lineRule="auto"/>
        <w:jc w:val="center"/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《</w:t>
      </w:r>
      <w:r w:rsidR="002D0888"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光源驱动仪校准规范</w:t>
      </w: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》试验报告</w:t>
      </w:r>
    </w:p>
    <w:p w:rsidR="005C17C9" w:rsidRDefault="005C17C9">
      <w:pPr>
        <w:spacing w:line="360" w:lineRule="auto"/>
        <w:jc w:val="center"/>
        <w:rPr>
          <w:rFonts w:ascii="方正小标宋_GBK" w:eastAsia="方正小标宋_GBK" w:hAnsi="方正小标宋_GBK" w:cs="方正小标宋_GBK"/>
          <w:bCs/>
          <w:sz w:val="32"/>
          <w:szCs w:val="32"/>
        </w:rPr>
      </w:pPr>
    </w:p>
    <w:p w:rsidR="005C17C9" w:rsidRDefault="00000000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为验证</w:t>
      </w:r>
      <w:r>
        <w:rPr>
          <w:rFonts w:hint="eastAsia"/>
          <w:sz w:val="24"/>
        </w:rPr>
        <w:t>《</w:t>
      </w:r>
      <w:r w:rsidR="002D0888">
        <w:rPr>
          <w:rFonts w:hint="eastAsia"/>
          <w:sz w:val="24"/>
        </w:rPr>
        <w:t>光源驱动仪校准规范</w:t>
      </w:r>
      <w:r>
        <w:rPr>
          <w:rFonts w:hint="eastAsia"/>
          <w:sz w:val="24"/>
        </w:rPr>
        <w:t>》</w:t>
      </w:r>
      <w:r>
        <w:rPr>
          <w:sz w:val="24"/>
        </w:rPr>
        <w:t>所规定的校准项目和试验方法的可操作性和适用性，验证本规范所列计量特性指标的科学性，编制组选择</w:t>
      </w:r>
      <w:r w:rsidR="00252BF4" w:rsidRPr="00252BF4">
        <w:rPr>
          <w:rFonts w:hint="eastAsia"/>
          <w:sz w:val="24"/>
        </w:rPr>
        <w:t>北京浦丹光电股份有限公司</w:t>
      </w:r>
      <w:r>
        <w:rPr>
          <w:color w:val="000000"/>
          <w:sz w:val="24"/>
        </w:rPr>
        <w:t>、</w:t>
      </w:r>
      <w:r w:rsidR="00252BF4">
        <w:rPr>
          <w:rFonts w:hint="eastAsia"/>
          <w:color w:val="000000"/>
          <w:sz w:val="24"/>
        </w:rPr>
        <w:t>北京康冠世纪光电科技有限公司</w:t>
      </w:r>
      <w:r>
        <w:rPr>
          <w:sz w:val="24"/>
        </w:rPr>
        <w:t>等多家仪器厂商所生产的不同型号的</w:t>
      </w:r>
      <w:r w:rsidR="000432D7">
        <w:rPr>
          <w:rFonts w:hint="eastAsia"/>
          <w:sz w:val="24"/>
        </w:rPr>
        <w:t>光源驱动仪</w:t>
      </w:r>
      <w:r>
        <w:rPr>
          <w:rFonts w:hint="eastAsia"/>
          <w:sz w:val="24"/>
        </w:rPr>
        <w:t>（以下简称</w:t>
      </w:r>
      <w:r w:rsidR="000432D7">
        <w:rPr>
          <w:rFonts w:hint="eastAsia"/>
          <w:sz w:val="24"/>
        </w:rPr>
        <w:t>驱动仪</w:t>
      </w:r>
      <w:r>
        <w:rPr>
          <w:rFonts w:hint="eastAsia"/>
          <w:sz w:val="24"/>
        </w:rPr>
        <w:t>）</w:t>
      </w:r>
      <w:r>
        <w:rPr>
          <w:sz w:val="24"/>
        </w:rPr>
        <w:t>进行</w:t>
      </w:r>
      <w:r>
        <w:rPr>
          <w:rFonts w:hint="eastAsia"/>
          <w:sz w:val="24"/>
        </w:rPr>
        <w:t>试验</w:t>
      </w:r>
      <w:r>
        <w:rPr>
          <w:sz w:val="24"/>
        </w:rPr>
        <w:t>验证。</w:t>
      </w:r>
      <w:r>
        <w:rPr>
          <w:rFonts w:hint="eastAsia"/>
          <w:sz w:val="24"/>
        </w:rPr>
        <w:t>试验</w:t>
      </w:r>
      <w:r>
        <w:rPr>
          <w:sz w:val="24"/>
        </w:rPr>
        <w:t>结果表明，本规范规定的校准项目和试验方法具有可操作性，计量特性指标科学合理，适用于</w:t>
      </w:r>
      <w:r w:rsidR="00FD6A50">
        <w:rPr>
          <w:rFonts w:hint="eastAsia"/>
          <w:sz w:val="24"/>
        </w:rPr>
        <w:t>驱动仪的</w:t>
      </w:r>
      <w:r>
        <w:rPr>
          <w:sz w:val="24"/>
        </w:rPr>
        <w:t>校准工作。试验验证结论汇总如下，部分原始记录见附件</w:t>
      </w:r>
      <w:r>
        <w:rPr>
          <w:sz w:val="24"/>
        </w:rPr>
        <w:t>1</w:t>
      </w:r>
      <w:r>
        <w:rPr>
          <w:sz w:val="24"/>
        </w:rPr>
        <w:t>，试验数据汇总见附件</w:t>
      </w:r>
      <w:r>
        <w:rPr>
          <w:sz w:val="24"/>
        </w:rPr>
        <w:t>2</w:t>
      </w:r>
      <w:r>
        <w:rPr>
          <w:sz w:val="24"/>
        </w:rPr>
        <w:t>。</w:t>
      </w:r>
    </w:p>
    <w:p w:rsidR="005C17C9" w:rsidRDefault="00201F7A">
      <w:pPr>
        <w:numPr>
          <w:ilvl w:val="0"/>
          <w:numId w:val="1"/>
        </w:num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工作电流</w:t>
      </w:r>
      <w:r w:rsidR="00F811E7" w:rsidRPr="00F811E7">
        <w:rPr>
          <w:rFonts w:hint="eastAsia"/>
          <w:color w:val="000000"/>
          <w:sz w:val="24"/>
        </w:rPr>
        <w:t>示值误差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4"/>
        <w:gridCol w:w="3174"/>
      </w:tblGrid>
      <w:tr w:rsidR="005C17C9" w:rsidTr="002623F5">
        <w:trPr>
          <w:jc w:val="center"/>
        </w:trPr>
        <w:tc>
          <w:tcPr>
            <w:tcW w:w="4764" w:type="dxa"/>
            <w:vAlign w:val="center"/>
          </w:tcPr>
          <w:p w:rsidR="005C17C9" w:rsidRDefault="00201F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工作电流</w:t>
            </w:r>
            <w:r w:rsidR="005A3E01" w:rsidRPr="005A3E01">
              <w:rPr>
                <w:rFonts w:hint="eastAsia"/>
                <w:color w:val="000000"/>
                <w:szCs w:val="21"/>
              </w:rPr>
              <w:t>示值误差</w:t>
            </w:r>
            <w:r w:rsidR="005A3E01">
              <w:rPr>
                <w:color w:val="000000"/>
                <w:szCs w:val="21"/>
              </w:rPr>
              <w:t>结果汇总</w:t>
            </w:r>
          </w:p>
        </w:tc>
        <w:tc>
          <w:tcPr>
            <w:tcW w:w="3174" w:type="dxa"/>
            <w:vAlign w:val="center"/>
          </w:tcPr>
          <w:p w:rsidR="005C17C9" w:rsidRDefault="00000000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指标</w:t>
            </w:r>
          </w:p>
        </w:tc>
      </w:tr>
      <w:tr w:rsidR="005C17C9" w:rsidTr="002623F5">
        <w:trPr>
          <w:jc w:val="center"/>
        </w:trPr>
        <w:tc>
          <w:tcPr>
            <w:tcW w:w="4764" w:type="dxa"/>
            <w:vAlign w:val="center"/>
          </w:tcPr>
          <w:p w:rsidR="005C17C9" w:rsidRPr="002623F5" w:rsidRDefault="00436083">
            <w:pPr>
              <w:spacing w:line="360" w:lineRule="auto"/>
              <w:jc w:val="center"/>
              <w:rPr>
                <w:color w:val="000000"/>
                <w:szCs w:val="21"/>
                <w:highlight w:val="yellow"/>
              </w:rPr>
            </w:pPr>
            <w:r w:rsidRPr="00436083">
              <w:rPr>
                <w:rFonts w:hint="eastAsia"/>
                <w:color w:val="000000"/>
                <w:szCs w:val="21"/>
              </w:rPr>
              <w:t>-0.</w:t>
            </w:r>
            <w:r w:rsidR="00EA4735">
              <w:rPr>
                <w:rFonts w:hint="eastAsia"/>
                <w:color w:val="000000"/>
                <w:szCs w:val="21"/>
              </w:rPr>
              <w:t>52</w:t>
            </w:r>
            <w:r w:rsidRPr="00436083">
              <w:rPr>
                <w:rFonts w:hint="eastAsia"/>
                <w:color w:val="000000"/>
                <w:szCs w:val="21"/>
              </w:rPr>
              <w:t>% ~ +0.</w:t>
            </w:r>
            <w:r w:rsidR="007C4302">
              <w:rPr>
                <w:rFonts w:hint="eastAsia"/>
                <w:color w:val="000000"/>
                <w:szCs w:val="21"/>
              </w:rPr>
              <w:t>85</w:t>
            </w:r>
            <w:r w:rsidRPr="00436083">
              <w:rPr>
                <w:rFonts w:hint="eastAsia"/>
                <w:color w:val="000000"/>
                <w:szCs w:val="21"/>
              </w:rPr>
              <w:t>%</w:t>
            </w:r>
          </w:p>
        </w:tc>
        <w:tc>
          <w:tcPr>
            <w:tcW w:w="3174" w:type="dxa"/>
            <w:vAlign w:val="center"/>
          </w:tcPr>
          <w:p w:rsidR="005C17C9" w:rsidRPr="002623F5" w:rsidRDefault="00000000">
            <w:pPr>
              <w:spacing w:line="360" w:lineRule="auto"/>
              <w:jc w:val="center"/>
              <w:rPr>
                <w:color w:val="000000"/>
                <w:szCs w:val="21"/>
                <w:highlight w:val="yellow"/>
              </w:rPr>
            </w:pPr>
            <w:r w:rsidRPr="00D27212">
              <w:rPr>
                <w:rFonts w:hint="eastAsia"/>
                <w:color w:val="000000"/>
                <w:szCs w:val="21"/>
              </w:rPr>
              <w:t>±</w:t>
            </w:r>
            <w:r w:rsidR="005453A9">
              <w:rPr>
                <w:rFonts w:hint="eastAsia"/>
                <w:color w:val="000000"/>
                <w:szCs w:val="21"/>
              </w:rPr>
              <w:t>1.0</w:t>
            </w:r>
            <w:r w:rsidRPr="00D27212">
              <w:rPr>
                <w:rFonts w:hint="eastAsia"/>
                <w:color w:val="000000"/>
                <w:szCs w:val="21"/>
              </w:rPr>
              <w:t>%</w:t>
            </w:r>
          </w:p>
        </w:tc>
      </w:tr>
    </w:tbl>
    <w:p w:rsidR="005C17C9" w:rsidRDefault="0000000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试验结果中，所有</w:t>
      </w:r>
      <w:r w:rsidR="000432D7">
        <w:rPr>
          <w:rFonts w:hint="eastAsia"/>
          <w:color w:val="000000"/>
          <w:sz w:val="24"/>
        </w:rPr>
        <w:t>驱动仪</w:t>
      </w:r>
      <w:r>
        <w:rPr>
          <w:rFonts w:hint="eastAsia"/>
          <w:color w:val="000000"/>
          <w:sz w:val="24"/>
        </w:rPr>
        <w:t>的</w:t>
      </w:r>
      <w:r w:rsidR="00201F7A">
        <w:rPr>
          <w:rFonts w:hint="eastAsia"/>
          <w:color w:val="000000"/>
          <w:sz w:val="24"/>
        </w:rPr>
        <w:t>工作电流</w:t>
      </w:r>
      <w:r w:rsidR="00373738" w:rsidRPr="00373738">
        <w:rPr>
          <w:rFonts w:hint="eastAsia"/>
          <w:color w:val="000000"/>
          <w:sz w:val="24"/>
        </w:rPr>
        <w:t>示值</w:t>
      </w:r>
      <w:r w:rsidR="00373738">
        <w:rPr>
          <w:rFonts w:hint="eastAsia"/>
          <w:color w:val="000000"/>
          <w:sz w:val="24"/>
        </w:rPr>
        <w:t>误差</w:t>
      </w:r>
      <w:r>
        <w:rPr>
          <w:rFonts w:hint="eastAsia"/>
          <w:color w:val="000000"/>
          <w:sz w:val="24"/>
        </w:rPr>
        <w:t>均</w:t>
      </w:r>
      <w:r>
        <w:rPr>
          <w:color w:val="000000"/>
          <w:sz w:val="24"/>
        </w:rPr>
        <w:t>控制在</w:t>
      </w:r>
      <w:r>
        <w:rPr>
          <w:rFonts w:hint="eastAsia"/>
          <w:color w:val="000000"/>
          <w:sz w:val="24"/>
        </w:rPr>
        <w:t>±</w:t>
      </w:r>
      <w:r w:rsidR="00ED7D33">
        <w:rPr>
          <w:rFonts w:hint="eastAsia"/>
          <w:color w:val="000000"/>
          <w:sz w:val="24"/>
        </w:rPr>
        <w:t>1.0</w:t>
      </w:r>
      <w:r>
        <w:rPr>
          <w:rFonts w:hint="eastAsia"/>
          <w:color w:val="000000"/>
          <w:sz w:val="24"/>
        </w:rPr>
        <w:t>%</w:t>
      </w:r>
      <w:r>
        <w:rPr>
          <w:rFonts w:hint="eastAsia"/>
          <w:color w:val="000000"/>
          <w:sz w:val="24"/>
        </w:rPr>
        <w:t>范围</w:t>
      </w:r>
      <w:r>
        <w:rPr>
          <w:color w:val="000000"/>
          <w:sz w:val="24"/>
        </w:rPr>
        <w:t>内。本规范</w:t>
      </w:r>
      <w:r w:rsidR="00201F7A">
        <w:rPr>
          <w:rFonts w:hint="eastAsia"/>
          <w:color w:val="000000"/>
          <w:sz w:val="24"/>
        </w:rPr>
        <w:t>工作电流</w:t>
      </w:r>
      <w:r>
        <w:rPr>
          <w:color w:val="000000"/>
          <w:sz w:val="24"/>
        </w:rPr>
        <w:t>示值误差试验方法和指标制定合理。</w:t>
      </w:r>
    </w:p>
    <w:p w:rsidR="005C17C9" w:rsidRDefault="00201F7A">
      <w:pPr>
        <w:numPr>
          <w:ilvl w:val="0"/>
          <w:numId w:val="1"/>
        </w:num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工作电流</w:t>
      </w:r>
      <w:r w:rsidR="009E75C6" w:rsidRPr="009E75C6">
        <w:rPr>
          <w:rFonts w:hint="eastAsia"/>
          <w:color w:val="000000"/>
          <w:sz w:val="24"/>
        </w:rPr>
        <w:t>短期稳定性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4"/>
        <w:gridCol w:w="3174"/>
      </w:tblGrid>
      <w:tr w:rsidR="005A3E01" w:rsidTr="002623F5">
        <w:trPr>
          <w:jc w:val="center"/>
        </w:trPr>
        <w:tc>
          <w:tcPr>
            <w:tcW w:w="4764" w:type="dxa"/>
            <w:vAlign w:val="center"/>
          </w:tcPr>
          <w:p w:rsidR="005A3E01" w:rsidRDefault="00201F7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工作电流</w:t>
            </w:r>
            <w:r w:rsidR="005A3E01" w:rsidRPr="005A3E01">
              <w:rPr>
                <w:rFonts w:hint="eastAsia"/>
                <w:color w:val="000000"/>
                <w:szCs w:val="21"/>
              </w:rPr>
              <w:t>短期稳定性</w:t>
            </w:r>
            <w:r w:rsidR="005A3E01">
              <w:rPr>
                <w:color w:val="000000"/>
                <w:szCs w:val="21"/>
              </w:rPr>
              <w:t>结果汇总</w:t>
            </w:r>
          </w:p>
        </w:tc>
        <w:tc>
          <w:tcPr>
            <w:tcW w:w="3174" w:type="dxa"/>
            <w:vAlign w:val="center"/>
          </w:tcPr>
          <w:p w:rsidR="005A3E01" w:rsidRDefault="005A3E01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指标</w:t>
            </w:r>
          </w:p>
        </w:tc>
      </w:tr>
      <w:tr w:rsidR="005A3E01" w:rsidTr="002623F5">
        <w:trPr>
          <w:jc w:val="center"/>
        </w:trPr>
        <w:tc>
          <w:tcPr>
            <w:tcW w:w="4764" w:type="dxa"/>
            <w:vAlign w:val="center"/>
          </w:tcPr>
          <w:p w:rsidR="005A3E01" w:rsidRPr="002623F5" w:rsidRDefault="00402755">
            <w:pPr>
              <w:spacing w:line="360" w:lineRule="auto"/>
              <w:jc w:val="center"/>
              <w:rPr>
                <w:color w:val="000000"/>
                <w:szCs w:val="21"/>
                <w:highlight w:val="yellow"/>
              </w:rPr>
            </w:pPr>
            <w:r w:rsidRPr="00B20B1A">
              <w:rPr>
                <w:rFonts w:hint="eastAsia"/>
                <w:color w:val="000000"/>
                <w:szCs w:val="21"/>
              </w:rPr>
              <w:t>0.0</w:t>
            </w:r>
            <w:r w:rsidR="00152A19">
              <w:rPr>
                <w:rFonts w:hint="eastAsia"/>
                <w:color w:val="000000"/>
                <w:szCs w:val="21"/>
              </w:rPr>
              <w:t>0</w:t>
            </w:r>
            <w:r w:rsidR="005A3E01" w:rsidRPr="00B20B1A">
              <w:rPr>
                <w:rFonts w:hint="eastAsia"/>
                <w:color w:val="000000"/>
                <w:szCs w:val="21"/>
              </w:rPr>
              <w:t xml:space="preserve">% </w:t>
            </w:r>
            <w:r w:rsidR="00AC45F9" w:rsidRPr="00B20B1A">
              <w:rPr>
                <w:color w:val="000000"/>
                <w:szCs w:val="21"/>
              </w:rPr>
              <w:t>~</w:t>
            </w:r>
            <w:r w:rsidR="00AC45F9" w:rsidRPr="00B20B1A">
              <w:rPr>
                <w:rFonts w:hint="eastAsia"/>
                <w:color w:val="000000"/>
                <w:szCs w:val="21"/>
              </w:rPr>
              <w:t xml:space="preserve"> </w:t>
            </w:r>
            <w:r w:rsidRPr="00B20B1A">
              <w:rPr>
                <w:rFonts w:hint="eastAsia"/>
                <w:color w:val="000000"/>
                <w:szCs w:val="21"/>
              </w:rPr>
              <w:t>0.</w:t>
            </w:r>
            <w:r w:rsidR="004E244B">
              <w:rPr>
                <w:rFonts w:hint="eastAsia"/>
                <w:color w:val="000000"/>
                <w:szCs w:val="21"/>
              </w:rPr>
              <w:t>38</w:t>
            </w:r>
            <w:r w:rsidR="005A3E01" w:rsidRPr="00B20B1A">
              <w:rPr>
                <w:rFonts w:hint="eastAsia"/>
                <w:color w:val="000000"/>
                <w:szCs w:val="21"/>
              </w:rPr>
              <w:t>%</w:t>
            </w:r>
          </w:p>
        </w:tc>
        <w:tc>
          <w:tcPr>
            <w:tcW w:w="3174" w:type="dxa"/>
            <w:vAlign w:val="center"/>
          </w:tcPr>
          <w:p w:rsidR="005A3E01" w:rsidRPr="002623F5" w:rsidRDefault="00761AF8">
            <w:pPr>
              <w:spacing w:line="360" w:lineRule="auto"/>
              <w:jc w:val="center"/>
              <w:rPr>
                <w:color w:val="000000"/>
                <w:szCs w:val="21"/>
                <w:highlight w:val="yellow"/>
              </w:rPr>
            </w:pPr>
            <w:r w:rsidRPr="00761AF8">
              <w:rPr>
                <w:rFonts w:hint="eastAsia"/>
                <w:color w:val="000000"/>
                <w:szCs w:val="21"/>
              </w:rPr>
              <w:t>≤</w:t>
            </w:r>
            <w:r w:rsidRPr="00761AF8">
              <w:rPr>
                <w:rFonts w:hint="eastAsia"/>
                <w:color w:val="000000"/>
                <w:szCs w:val="21"/>
              </w:rPr>
              <w:t>0.</w:t>
            </w:r>
            <w:r w:rsidR="00DE6EB1">
              <w:rPr>
                <w:rFonts w:hint="eastAsia"/>
                <w:color w:val="000000"/>
                <w:szCs w:val="21"/>
              </w:rPr>
              <w:t>5</w:t>
            </w:r>
            <w:r w:rsidR="005539E5">
              <w:rPr>
                <w:rFonts w:hint="eastAsia"/>
                <w:color w:val="000000"/>
                <w:szCs w:val="21"/>
              </w:rPr>
              <w:t>0</w:t>
            </w:r>
            <w:r w:rsidRPr="00761AF8">
              <w:rPr>
                <w:rFonts w:hint="eastAsia"/>
                <w:color w:val="000000"/>
                <w:szCs w:val="21"/>
              </w:rPr>
              <w:t>%</w:t>
            </w:r>
          </w:p>
        </w:tc>
      </w:tr>
    </w:tbl>
    <w:p w:rsidR="005C17C9" w:rsidRDefault="0000000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试验结果中，所有</w:t>
      </w:r>
      <w:r w:rsidR="000432D7">
        <w:rPr>
          <w:rFonts w:hint="eastAsia"/>
          <w:color w:val="000000"/>
          <w:sz w:val="24"/>
        </w:rPr>
        <w:t>驱动仪</w:t>
      </w:r>
      <w:r>
        <w:rPr>
          <w:rFonts w:hint="eastAsia"/>
          <w:color w:val="000000"/>
          <w:sz w:val="24"/>
        </w:rPr>
        <w:t>的</w:t>
      </w:r>
      <w:r w:rsidR="00201F7A">
        <w:rPr>
          <w:rFonts w:hint="eastAsia"/>
          <w:color w:val="000000"/>
          <w:sz w:val="24"/>
        </w:rPr>
        <w:t>工作电流</w:t>
      </w:r>
      <w:r w:rsidR="005D33C4" w:rsidRPr="005D33C4">
        <w:rPr>
          <w:rFonts w:hint="eastAsia"/>
          <w:color w:val="000000"/>
          <w:sz w:val="24"/>
        </w:rPr>
        <w:t>短期稳定性</w:t>
      </w:r>
      <w:r>
        <w:rPr>
          <w:color w:val="000000"/>
          <w:sz w:val="24"/>
        </w:rPr>
        <w:t>均控制在</w:t>
      </w:r>
      <w:r w:rsidR="00ED7D33">
        <w:rPr>
          <w:rFonts w:hint="eastAsia"/>
          <w:color w:val="000000"/>
          <w:sz w:val="24"/>
        </w:rPr>
        <w:t>0.</w:t>
      </w:r>
      <w:r w:rsidR="008C5DB6">
        <w:rPr>
          <w:rFonts w:hint="eastAsia"/>
          <w:color w:val="000000"/>
          <w:sz w:val="24"/>
        </w:rPr>
        <w:t>5</w:t>
      </w:r>
      <w:r w:rsidR="00ED7D33">
        <w:rPr>
          <w:rFonts w:hint="eastAsia"/>
          <w:color w:val="000000"/>
          <w:sz w:val="24"/>
        </w:rPr>
        <w:t>0</w:t>
      </w:r>
      <w:r>
        <w:rPr>
          <w:color w:val="000000"/>
          <w:sz w:val="24"/>
        </w:rPr>
        <w:t>%</w:t>
      </w:r>
      <w:r>
        <w:rPr>
          <w:rFonts w:hint="eastAsia"/>
          <w:color w:val="000000"/>
          <w:sz w:val="24"/>
        </w:rPr>
        <w:t>内</w:t>
      </w:r>
      <w:r>
        <w:rPr>
          <w:color w:val="000000"/>
          <w:sz w:val="24"/>
        </w:rPr>
        <w:t>。</w:t>
      </w:r>
      <w:r>
        <w:rPr>
          <w:rFonts w:hint="eastAsia"/>
          <w:color w:val="000000"/>
          <w:sz w:val="24"/>
        </w:rPr>
        <w:t>本规范</w:t>
      </w:r>
      <w:r w:rsidR="00201F7A">
        <w:rPr>
          <w:rFonts w:hint="eastAsia"/>
          <w:color w:val="000000"/>
          <w:sz w:val="24"/>
        </w:rPr>
        <w:t>工作电流</w:t>
      </w:r>
      <w:r w:rsidR="00017A40" w:rsidRPr="00017A40">
        <w:rPr>
          <w:rFonts w:hint="eastAsia"/>
          <w:color w:val="000000"/>
          <w:sz w:val="24"/>
        </w:rPr>
        <w:t>短期</w:t>
      </w:r>
      <w:r w:rsidR="005D33C4">
        <w:rPr>
          <w:rFonts w:hint="eastAsia"/>
          <w:color w:val="000000"/>
          <w:sz w:val="24"/>
        </w:rPr>
        <w:t>稳定</w:t>
      </w:r>
      <w:r>
        <w:rPr>
          <w:rFonts w:hint="eastAsia"/>
          <w:color w:val="000000"/>
          <w:sz w:val="24"/>
        </w:rPr>
        <w:t>性</w:t>
      </w:r>
      <w:r>
        <w:rPr>
          <w:color w:val="000000"/>
          <w:sz w:val="24"/>
        </w:rPr>
        <w:t>试验方法和</w:t>
      </w:r>
      <w:r>
        <w:rPr>
          <w:rFonts w:hint="eastAsia"/>
          <w:color w:val="000000"/>
          <w:sz w:val="24"/>
        </w:rPr>
        <w:t>指标</w:t>
      </w:r>
      <w:r>
        <w:rPr>
          <w:color w:val="000000"/>
          <w:sz w:val="24"/>
        </w:rPr>
        <w:t>制定合理。</w:t>
      </w:r>
    </w:p>
    <w:p w:rsidR="005C17C9" w:rsidRDefault="009E75C6">
      <w:pPr>
        <w:numPr>
          <w:ilvl w:val="0"/>
          <w:numId w:val="1"/>
        </w:numPr>
        <w:spacing w:line="360" w:lineRule="auto"/>
        <w:ind w:firstLineChars="200" w:firstLine="480"/>
        <w:rPr>
          <w:color w:val="000000"/>
          <w:sz w:val="24"/>
        </w:rPr>
      </w:pPr>
      <w:r w:rsidRPr="009E75C6">
        <w:rPr>
          <w:rFonts w:hint="eastAsia"/>
          <w:color w:val="000000"/>
          <w:sz w:val="24"/>
        </w:rPr>
        <w:t>控温桥路电阻偏差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4"/>
        <w:gridCol w:w="3174"/>
      </w:tblGrid>
      <w:tr w:rsidR="005A3E01" w:rsidTr="002623F5">
        <w:trPr>
          <w:jc w:val="center"/>
        </w:trPr>
        <w:tc>
          <w:tcPr>
            <w:tcW w:w="4764" w:type="dxa"/>
            <w:vAlign w:val="center"/>
          </w:tcPr>
          <w:p w:rsidR="005A3E01" w:rsidRDefault="005A3E01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5A3E01">
              <w:rPr>
                <w:rFonts w:hint="eastAsia"/>
                <w:color w:val="000000"/>
                <w:szCs w:val="21"/>
              </w:rPr>
              <w:t>控温桥路电阻偏差</w:t>
            </w:r>
            <w:r>
              <w:rPr>
                <w:color w:val="000000"/>
                <w:szCs w:val="21"/>
              </w:rPr>
              <w:t>汇总</w:t>
            </w:r>
          </w:p>
        </w:tc>
        <w:tc>
          <w:tcPr>
            <w:tcW w:w="3174" w:type="dxa"/>
            <w:vAlign w:val="center"/>
          </w:tcPr>
          <w:p w:rsidR="005A3E01" w:rsidRDefault="005A3E01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指标</w:t>
            </w:r>
          </w:p>
        </w:tc>
      </w:tr>
      <w:tr w:rsidR="005A3E01" w:rsidTr="002623F5">
        <w:trPr>
          <w:jc w:val="center"/>
        </w:trPr>
        <w:tc>
          <w:tcPr>
            <w:tcW w:w="4764" w:type="dxa"/>
            <w:vAlign w:val="center"/>
          </w:tcPr>
          <w:p w:rsidR="005A3E01" w:rsidRPr="000A1F52" w:rsidRDefault="002C5A8B">
            <w:pPr>
              <w:spacing w:line="360" w:lineRule="auto"/>
              <w:jc w:val="center"/>
              <w:rPr>
                <w:color w:val="000000"/>
                <w:szCs w:val="21"/>
                <w:highlight w:val="yellow"/>
              </w:rPr>
            </w:pPr>
            <w:r w:rsidRPr="000A1F52">
              <w:rPr>
                <w:color w:val="000000"/>
                <w:szCs w:val="21"/>
              </w:rPr>
              <w:t>-0.6</w:t>
            </w:r>
            <w:r w:rsidR="00504FC3">
              <w:rPr>
                <w:rFonts w:hint="eastAsia"/>
                <w:color w:val="000000"/>
                <w:szCs w:val="21"/>
              </w:rPr>
              <w:t>0%</w:t>
            </w:r>
            <w:r w:rsidR="00AC45F9" w:rsidRPr="000A1F52">
              <w:rPr>
                <w:color w:val="000000"/>
                <w:szCs w:val="21"/>
              </w:rPr>
              <w:t>~</w:t>
            </w:r>
            <w:r w:rsidR="00504FC3">
              <w:rPr>
                <w:rFonts w:hint="eastAsia"/>
                <w:color w:val="000000"/>
                <w:szCs w:val="21"/>
              </w:rPr>
              <w:t>1.2%</w:t>
            </w:r>
          </w:p>
        </w:tc>
        <w:tc>
          <w:tcPr>
            <w:tcW w:w="3174" w:type="dxa"/>
            <w:vAlign w:val="center"/>
          </w:tcPr>
          <w:p w:rsidR="005A3E01" w:rsidRPr="000A1F52" w:rsidRDefault="001F6634">
            <w:pPr>
              <w:spacing w:line="360" w:lineRule="auto"/>
              <w:jc w:val="center"/>
              <w:rPr>
                <w:color w:val="000000"/>
                <w:szCs w:val="21"/>
                <w:highlight w:val="yellow"/>
              </w:rPr>
            </w:pPr>
            <w:r w:rsidRPr="000A1F52">
              <w:rPr>
                <w:color w:val="000000"/>
                <w:szCs w:val="21"/>
              </w:rPr>
              <w:t>±</w:t>
            </w:r>
            <w:r w:rsidR="00A643AF">
              <w:rPr>
                <w:rFonts w:hint="eastAsia"/>
                <w:color w:val="000000"/>
                <w:szCs w:val="21"/>
              </w:rPr>
              <w:t>3%</w:t>
            </w:r>
          </w:p>
        </w:tc>
      </w:tr>
    </w:tbl>
    <w:p w:rsidR="005C17C9" w:rsidRDefault="0000000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试验结果中，所有</w:t>
      </w:r>
      <w:r w:rsidR="000432D7">
        <w:rPr>
          <w:rFonts w:hint="eastAsia"/>
          <w:color w:val="000000"/>
          <w:sz w:val="24"/>
        </w:rPr>
        <w:t>驱动仪</w:t>
      </w:r>
      <w:r>
        <w:rPr>
          <w:rFonts w:hint="eastAsia"/>
          <w:color w:val="000000"/>
          <w:sz w:val="24"/>
        </w:rPr>
        <w:t>的</w:t>
      </w:r>
      <w:r w:rsidR="001942CA" w:rsidRPr="001942CA">
        <w:rPr>
          <w:rFonts w:hint="eastAsia"/>
          <w:color w:val="000000"/>
          <w:sz w:val="24"/>
        </w:rPr>
        <w:t>控温桥路电阻偏差</w:t>
      </w:r>
      <w:r>
        <w:rPr>
          <w:rFonts w:hint="eastAsia"/>
          <w:color w:val="000000"/>
          <w:sz w:val="24"/>
        </w:rPr>
        <w:t>均</w:t>
      </w:r>
      <w:r>
        <w:rPr>
          <w:color w:val="000000"/>
          <w:sz w:val="24"/>
        </w:rPr>
        <w:t>控制</w:t>
      </w:r>
      <w:r w:rsidRPr="001C56EE">
        <w:rPr>
          <w:color w:val="000000"/>
          <w:sz w:val="24"/>
        </w:rPr>
        <w:t>在</w:t>
      </w:r>
      <w:r w:rsidR="00546B99" w:rsidRPr="001C56EE">
        <w:rPr>
          <w:color w:val="000000"/>
          <w:sz w:val="24"/>
        </w:rPr>
        <w:t>±3%</w:t>
      </w:r>
      <w:r w:rsidRPr="001C56EE">
        <w:rPr>
          <w:color w:val="000000"/>
          <w:sz w:val="24"/>
        </w:rPr>
        <w:t>范</w:t>
      </w:r>
      <w:r w:rsidRPr="00B95E74">
        <w:rPr>
          <w:color w:val="000000"/>
          <w:sz w:val="24"/>
        </w:rPr>
        <w:t>围内</w:t>
      </w:r>
      <w:r>
        <w:rPr>
          <w:color w:val="000000"/>
          <w:sz w:val="24"/>
        </w:rPr>
        <w:t>。</w:t>
      </w:r>
      <w:r>
        <w:rPr>
          <w:rFonts w:hint="eastAsia"/>
          <w:color w:val="000000"/>
          <w:sz w:val="24"/>
        </w:rPr>
        <w:t>本规范的</w:t>
      </w:r>
      <w:r w:rsidR="00824E8B" w:rsidRPr="00824E8B">
        <w:rPr>
          <w:rFonts w:hint="eastAsia"/>
          <w:color w:val="000000"/>
          <w:sz w:val="24"/>
        </w:rPr>
        <w:t>控温桥路电阻偏差</w:t>
      </w:r>
      <w:r>
        <w:rPr>
          <w:color w:val="000000"/>
          <w:sz w:val="24"/>
        </w:rPr>
        <w:t>试验方法和指标制定合理。</w:t>
      </w:r>
    </w:p>
    <w:p w:rsidR="00B413FE" w:rsidRDefault="00B413FE" w:rsidP="00E149DA">
      <w:pPr>
        <w:numPr>
          <w:ilvl w:val="0"/>
          <w:numId w:val="1"/>
        </w:numPr>
        <w:spacing w:line="360" w:lineRule="auto"/>
        <w:ind w:firstLineChars="200" w:firstLine="480"/>
        <w:rPr>
          <w:color w:val="000000"/>
          <w:sz w:val="24"/>
        </w:rPr>
      </w:pPr>
      <w:r w:rsidRPr="00B413FE">
        <w:rPr>
          <w:rFonts w:hint="eastAsia"/>
          <w:color w:val="000000"/>
          <w:sz w:val="24"/>
        </w:rPr>
        <w:t>最大</w:t>
      </w:r>
      <w:r w:rsidRPr="00B413FE">
        <w:rPr>
          <w:rFonts w:hint="eastAsia"/>
          <w:color w:val="000000"/>
          <w:sz w:val="24"/>
        </w:rPr>
        <w:t>TEC</w:t>
      </w:r>
      <w:r w:rsidRPr="00B413FE">
        <w:rPr>
          <w:rFonts w:hint="eastAsia"/>
          <w:color w:val="000000"/>
          <w:sz w:val="24"/>
        </w:rPr>
        <w:t>驱动电流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4"/>
        <w:gridCol w:w="3174"/>
      </w:tblGrid>
      <w:tr w:rsidR="00B05A6A" w:rsidTr="00DE54C7">
        <w:trPr>
          <w:jc w:val="center"/>
        </w:trPr>
        <w:tc>
          <w:tcPr>
            <w:tcW w:w="4764" w:type="dxa"/>
            <w:vAlign w:val="center"/>
          </w:tcPr>
          <w:p w:rsidR="00B05A6A" w:rsidRPr="00B05A6A" w:rsidRDefault="005A75BD" w:rsidP="0018518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5A75BD">
              <w:rPr>
                <w:rFonts w:hint="eastAsia"/>
                <w:color w:val="000000"/>
                <w:szCs w:val="21"/>
              </w:rPr>
              <w:t>最大</w:t>
            </w:r>
            <w:r w:rsidRPr="005A75BD">
              <w:rPr>
                <w:rFonts w:hint="eastAsia"/>
                <w:color w:val="000000"/>
                <w:szCs w:val="21"/>
              </w:rPr>
              <w:t>TEC</w:t>
            </w:r>
            <w:r w:rsidRPr="005A75BD">
              <w:rPr>
                <w:rFonts w:hint="eastAsia"/>
                <w:color w:val="000000"/>
                <w:szCs w:val="21"/>
              </w:rPr>
              <w:t>驱动电流</w:t>
            </w:r>
            <w:r w:rsidR="00B05A6A" w:rsidRPr="00B05A6A">
              <w:rPr>
                <w:color w:val="000000"/>
                <w:szCs w:val="21"/>
              </w:rPr>
              <w:t>汇总</w:t>
            </w:r>
          </w:p>
        </w:tc>
        <w:tc>
          <w:tcPr>
            <w:tcW w:w="3174" w:type="dxa"/>
            <w:vAlign w:val="center"/>
          </w:tcPr>
          <w:p w:rsidR="00B05A6A" w:rsidRDefault="00B05A6A" w:rsidP="0018518C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指标</w:t>
            </w:r>
          </w:p>
        </w:tc>
      </w:tr>
      <w:tr w:rsidR="00B05A6A" w:rsidTr="00DE54C7">
        <w:trPr>
          <w:jc w:val="center"/>
        </w:trPr>
        <w:tc>
          <w:tcPr>
            <w:tcW w:w="4764" w:type="dxa"/>
            <w:vAlign w:val="center"/>
          </w:tcPr>
          <w:p w:rsidR="00B05A6A" w:rsidRPr="0052311B" w:rsidRDefault="00B95E74" w:rsidP="00DE54C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52311B">
              <w:rPr>
                <w:rFonts w:hint="eastAsia"/>
                <w:color w:val="000000"/>
                <w:szCs w:val="21"/>
              </w:rPr>
              <w:t>1.</w:t>
            </w:r>
            <w:r w:rsidR="001D4D89" w:rsidRPr="0052311B">
              <w:rPr>
                <w:rFonts w:hint="eastAsia"/>
                <w:color w:val="000000"/>
                <w:szCs w:val="21"/>
              </w:rPr>
              <w:t>08</w:t>
            </w:r>
            <w:r w:rsidR="00F45E94" w:rsidRPr="0052311B">
              <w:rPr>
                <w:rFonts w:hint="eastAsia"/>
                <w:color w:val="000000"/>
                <w:szCs w:val="21"/>
              </w:rPr>
              <w:t>A</w:t>
            </w:r>
            <w:r w:rsidR="006E02A0" w:rsidRPr="0052311B">
              <w:rPr>
                <w:color w:val="000000"/>
                <w:szCs w:val="21"/>
              </w:rPr>
              <w:t>~</w:t>
            </w:r>
            <w:r w:rsidR="00981475" w:rsidRPr="0052311B">
              <w:rPr>
                <w:rFonts w:hint="eastAsia"/>
                <w:color w:val="000000"/>
                <w:szCs w:val="21"/>
              </w:rPr>
              <w:t>1.</w:t>
            </w:r>
            <w:r w:rsidR="00E87202" w:rsidRPr="0052311B">
              <w:rPr>
                <w:rFonts w:hint="eastAsia"/>
                <w:color w:val="000000"/>
                <w:szCs w:val="21"/>
              </w:rPr>
              <w:t>66</w:t>
            </w:r>
            <w:r w:rsidR="00981475" w:rsidRPr="0052311B">
              <w:rPr>
                <w:rFonts w:hint="eastAsia"/>
                <w:color w:val="000000"/>
                <w:szCs w:val="21"/>
              </w:rPr>
              <w:t>A</w:t>
            </w:r>
          </w:p>
        </w:tc>
        <w:tc>
          <w:tcPr>
            <w:tcW w:w="3174" w:type="dxa"/>
            <w:vAlign w:val="center"/>
          </w:tcPr>
          <w:p w:rsidR="00B05A6A" w:rsidRPr="0052311B" w:rsidRDefault="00B44B70" w:rsidP="00DE54C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52311B">
              <w:rPr>
                <w:rFonts w:hint="eastAsia"/>
                <w:color w:val="000000"/>
                <w:szCs w:val="21"/>
              </w:rPr>
              <w:t>&gt;1</w:t>
            </w:r>
            <w:r w:rsidR="00B95E74" w:rsidRPr="0052311B">
              <w:rPr>
                <w:rFonts w:hint="eastAsia"/>
                <w:color w:val="000000"/>
                <w:szCs w:val="21"/>
              </w:rPr>
              <w:t>.0</w:t>
            </w:r>
            <w:r w:rsidRPr="0052311B">
              <w:rPr>
                <w:rFonts w:hint="eastAsia"/>
                <w:color w:val="000000"/>
                <w:szCs w:val="21"/>
              </w:rPr>
              <w:t>A</w:t>
            </w:r>
          </w:p>
        </w:tc>
      </w:tr>
    </w:tbl>
    <w:p w:rsidR="00B05A6A" w:rsidRDefault="00B05A6A" w:rsidP="00B05A6A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试验结果中，所有</w:t>
      </w:r>
      <w:r>
        <w:rPr>
          <w:rFonts w:hint="eastAsia"/>
          <w:color w:val="000000"/>
          <w:sz w:val="24"/>
        </w:rPr>
        <w:t>驱动仪的</w:t>
      </w:r>
      <w:r w:rsidR="005A75BD" w:rsidRPr="005A75BD">
        <w:rPr>
          <w:rFonts w:hint="eastAsia"/>
          <w:color w:val="000000"/>
          <w:sz w:val="24"/>
        </w:rPr>
        <w:t>最大</w:t>
      </w:r>
      <w:r w:rsidR="005A75BD" w:rsidRPr="005A75BD">
        <w:rPr>
          <w:rFonts w:hint="eastAsia"/>
          <w:color w:val="000000"/>
          <w:sz w:val="24"/>
        </w:rPr>
        <w:t>TEC</w:t>
      </w:r>
      <w:r w:rsidR="005A75BD" w:rsidRPr="005A75BD">
        <w:rPr>
          <w:rFonts w:hint="eastAsia"/>
          <w:color w:val="000000"/>
          <w:sz w:val="24"/>
        </w:rPr>
        <w:t>驱动电流</w:t>
      </w:r>
      <w:r>
        <w:rPr>
          <w:rFonts w:hint="eastAsia"/>
          <w:color w:val="000000"/>
          <w:sz w:val="24"/>
        </w:rPr>
        <w:t>均</w:t>
      </w:r>
      <w:r w:rsidR="006D6163">
        <w:rPr>
          <w:rFonts w:hint="eastAsia"/>
          <w:color w:val="000000"/>
          <w:sz w:val="24"/>
        </w:rPr>
        <w:t>大于</w:t>
      </w:r>
      <w:r w:rsidR="006D6163" w:rsidRPr="006D6163">
        <w:rPr>
          <w:color w:val="000000"/>
          <w:sz w:val="24"/>
        </w:rPr>
        <w:t>1.0A</w:t>
      </w:r>
      <w:r>
        <w:rPr>
          <w:color w:val="000000"/>
          <w:sz w:val="24"/>
        </w:rPr>
        <w:t>。</w:t>
      </w:r>
      <w:r>
        <w:rPr>
          <w:rFonts w:hint="eastAsia"/>
          <w:color w:val="000000"/>
          <w:sz w:val="24"/>
        </w:rPr>
        <w:t>本规范的</w:t>
      </w:r>
      <w:r w:rsidR="00C1313E" w:rsidRPr="00C1313E">
        <w:rPr>
          <w:rFonts w:hint="eastAsia"/>
          <w:color w:val="000000"/>
          <w:sz w:val="24"/>
        </w:rPr>
        <w:t>最大</w:t>
      </w:r>
      <w:r w:rsidR="00C1313E" w:rsidRPr="00C1313E">
        <w:rPr>
          <w:rFonts w:hint="eastAsia"/>
          <w:color w:val="000000"/>
          <w:sz w:val="24"/>
        </w:rPr>
        <w:t>TEC</w:t>
      </w:r>
      <w:r w:rsidR="00C1313E" w:rsidRPr="00C1313E">
        <w:rPr>
          <w:rFonts w:hint="eastAsia"/>
          <w:color w:val="000000"/>
          <w:sz w:val="24"/>
        </w:rPr>
        <w:t>驱</w:t>
      </w:r>
      <w:r w:rsidR="00C1313E" w:rsidRPr="00C1313E">
        <w:rPr>
          <w:rFonts w:hint="eastAsia"/>
          <w:color w:val="000000"/>
          <w:sz w:val="24"/>
        </w:rPr>
        <w:lastRenderedPageBreak/>
        <w:t>动电流</w:t>
      </w:r>
      <w:r>
        <w:rPr>
          <w:color w:val="000000"/>
          <w:sz w:val="24"/>
        </w:rPr>
        <w:t>试验方法和指标制定合理。</w:t>
      </w:r>
    </w:p>
    <w:p w:rsidR="00B413FE" w:rsidRDefault="00B413FE" w:rsidP="00E149DA">
      <w:pPr>
        <w:numPr>
          <w:ilvl w:val="0"/>
          <w:numId w:val="1"/>
        </w:numPr>
        <w:spacing w:line="360" w:lineRule="auto"/>
        <w:ind w:firstLineChars="200" w:firstLine="480"/>
        <w:rPr>
          <w:color w:val="000000"/>
          <w:sz w:val="24"/>
        </w:rPr>
      </w:pPr>
      <w:r w:rsidRPr="00B413FE">
        <w:rPr>
          <w:rFonts w:hint="eastAsia"/>
          <w:color w:val="000000"/>
          <w:sz w:val="24"/>
        </w:rPr>
        <w:t>温度控制偏差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4"/>
        <w:gridCol w:w="3174"/>
      </w:tblGrid>
      <w:tr w:rsidR="00377CA2" w:rsidTr="00DE54C7">
        <w:trPr>
          <w:jc w:val="center"/>
        </w:trPr>
        <w:tc>
          <w:tcPr>
            <w:tcW w:w="4764" w:type="dxa"/>
            <w:vAlign w:val="center"/>
          </w:tcPr>
          <w:p w:rsidR="00377CA2" w:rsidRDefault="00A835B0" w:rsidP="00DE54C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A835B0">
              <w:rPr>
                <w:rFonts w:hint="eastAsia"/>
                <w:color w:val="000000"/>
                <w:szCs w:val="21"/>
              </w:rPr>
              <w:t>温度控制偏差</w:t>
            </w:r>
            <w:r w:rsidR="00377CA2">
              <w:rPr>
                <w:color w:val="000000"/>
                <w:szCs w:val="21"/>
              </w:rPr>
              <w:t>汇总</w:t>
            </w:r>
          </w:p>
        </w:tc>
        <w:tc>
          <w:tcPr>
            <w:tcW w:w="3174" w:type="dxa"/>
            <w:vAlign w:val="center"/>
          </w:tcPr>
          <w:p w:rsidR="00377CA2" w:rsidRDefault="00377CA2" w:rsidP="00DE54C7">
            <w:pPr>
              <w:spacing w:line="360" w:lineRule="auto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指标</w:t>
            </w:r>
          </w:p>
        </w:tc>
      </w:tr>
      <w:tr w:rsidR="00377CA2" w:rsidTr="00DE54C7">
        <w:trPr>
          <w:jc w:val="center"/>
        </w:trPr>
        <w:tc>
          <w:tcPr>
            <w:tcW w:w="4764" w:type="dxa"/>
            <w:vAlign w:val="center"/>
          </w:tcPr>
          <w:p w:rsidR="00377CA2" w:rsidRPr="00D134E4" w:rsidRDefault="001D0BAD" w:rsidP="00DE54C7">
            <w:pPr>
              <w:spacing w:line="360" w:lineRule="auto"/>
              <w:jc w:val="center"/>
              <w:rPr>
                <w:color w:val="000000"/>
                <w:szCs w:val="21"/>
                <w:highlight w:val="yellow"/>
              </w:rPr>
            </w:pPr>
            <w:r w:rsidRPr="00D134E4">
              <w:rPr>
                <w:color w:val="000000"/>
                <w:szCs w:val="21"/>
              </w:rPr>
              <w:t>-0.</w:t>
            </w:r>
            <w:r w:rsidR="00B26495">
              <w:rPr>
                <w:rFonts w:hint="eastAsia"/>
                <w:color w:val="000000"/>
                <w:szCs w:val="21"/>
              </w:rPr>
              <w:t>28</w:t>
            </w:r>
            <w:r w:rsidR="00ED0C28" w:rsidRPr="00D134E4">
              <w:rPr>
                <w:color w:val="000000"/>
                <w:szCs w:val="21"/>
              </w:rPr>
              <w:t>℃</w:t>
            </w:r>
            <w:r w:rsidR="00377CA2" w:rsidRPr="00D134E4">
              <w:rPr>
                <w:color w:val="000000"/>
                <w:szCs w:val="21"/>
              </w:rPr>
              <w:t>~</w:t>
            </w:r>
            <w:r w:rsidR="00D134E4" w:rsidRPr="00D134E4">
              <w:rPr>
                <w:color w:val="000000"/>
                <w:szCs w:val="21"/>
              </w:rPr>
              <w:t>+</w:t>
            </w:r>
            <w:r w:rsidR="0095486D" w:rsidRPr="00D134E4">
              <w:rPr>
                <w:color w:val="000000"/>
                <w:szCs w:val="21"/>
              </w:rPr>
              <w:t>0.</w:t>
            </w:r>
            <w:r w:rsidR="00D96B28">
              <w:rPr>
                <w:rFonts w:hint="eastAsia"/>
                <w:color w:val="000000"/>
                <w:szCs w:val="21"/>
              </w:rPr>
              <w:t>74</w:t>
            </w:r>
            <w:r w:rsidR="0095486D" w:rsidRPr="00D134E4">
              <w:rPr>
                <w:color w:val="000000"/>
                <w:szCs w:val="21"/>
              </w:rPr>
              <w:t>℃</w:t>
            </w:r>
          </w:p>
        </w:tc>
        <w:tc>
          <w:tcPr>
            <w:tcW w:w="3174" w:type="dxa"/>
            <w:vAlign w:val="center"/>
          </w:tcPr>
          <w:p w:rsidR="00377CA2" w:rsidRPr="00EF2A05" w:rsidRDefault="00203E66" w:rsidP="00DE54C7">
            <w:pPr>
              <w:spacing w:line="360" w:lineRule="auto"/>
              <w:jc w:val="center"/>
              <w:rPr>
                <w:color w:val="000000"/>
                <w:szCs w:val="21"/>
                <w:highlight w:val="yellow"/>
              </w:rPr>
            </w:pPr>
            <w:bookmarkStart w:id="0" w:name="_Hlk175665087"/>
            <w:r w:rsidRPr="00EF2A05">
              <w:rPr>
                <w:color w:val="000000"/>
                <w:szCs w:val="21"/>
              </w:rPr>
              <w:t>±1℃</w:t>
            </w:r>
            <w:bookmarkEnd w:id="0"/>
          </w:p>
        </w:tc>
      </w:tr>
    </w:tbl>
    <w:p w:rsidR="00CB110A" w:rsidRPr="00377CA2" w:rsidRDefault="00377CA2" w:rsidP="00062CA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试验结果中，所有</w:t>
      </w:r>
      <w:r>
        <w:rPr>
          <w:rFonts w:hint="eastAsia"/>
          <w:color w:val="000000"/>
          <w:sz w:val="24"/>
        </w:rPr>
        <w:t>驱动仪的</w:t>
      </w:r>
      <w:r w:rsidR="00DE7227" w:rsidRPr="00DE7227">
        <w:rPr>
          <w:rFonts w:hint="eastAsia"/>
          <w:color w:val="000000"/>
          <w:sz w:val="24"/>
        </w:rPr>
        <w:t>温度控制偏差</w:t>
      </w:r>
      <w:r>
        <w:rPr>
          <w:rFonts w:hint="eastAsia"/>
          <w:color w:val="000000"/>
          <w:sz w:val="24"/>
        </w:rPr>
        <w:t>均</w:t>
      </w:r>
      <w:r>
        <w:rPr>
          <w:color w:val="000000"/>
          <w:sz w:val="24"/>
        </w:rPr>
        <w:t>控制在</w:t>
      </w:r>
      <w:r w:rsidR="00D134E4" w:rsidRPr="00D134E4">
        <w:rPr>
          <w:color w:val="000000"/>
          <w:sz w:val="24"/>
        </w:rPr>
        <w:t>±1℃</w:t>
      </w:r>
      <w:r w:rsidRPr="00D134E4">
        <w:rPr>
          <w:color w:val="000000"/>
          <w:sz w:val="24"/>
        </w:rPr>
        <w:t>范</w:t>
      </w:r>
      <w:r>
        <w:rPr>
          <w:rFonts w:hint="eastAsia"/>
          <w:color w:val="000000"/>
          <w:sz w:val="24"/>
        </w:rPr>
        <w:t>围内</w:t>
      </w:r>
      <w:r>
        <w:rPr>
          <w:color w:val="000000"/>
          <w:sz w:val="24"/>
        </w:rPr>
        <w:t>。</w:t>
      </w:r>
      <w:r>
        <w:rPr>
          <w:rFonts w:hint="eastAsia"/>
          <w:color w:val="000000"/>
          <w:sz w:val="24"/>
        </w:rPr>
        <w:t>本规范的</w:t>
      </w:r>
      <w:r w:rsidR="00922B5A" w:rsidRPr="00922B5A">
        <w:rPr>
          <w:rFonts w:hint="eastAsia"/>
          <w:color w:val="000000"/>
          <w:sz w:val="24"/>
        </w:rPr>
        <w:t>温度控制偏差</w:t>
      </w:r>
      <w:r>
        <w:rPr>
          <w:color w:val="000000"/>
          <w:sz w:val="24"/>
        </w:rPr>
        <w:t>试验方法和指标制定合理。</w:t>
      </w:r>
    </w:p>
    <w:p w:rsidR="005C17C9" w:rsidRDefault="0000000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附件</w:t>
      </w:r>
      <w:r>
        <w:rPr>
          <w:rFonts w:hint="eastAsia"/>
          <w:color w:val="000000"/>
          <w:sz w:val="24"/>
        </w:rPr>
        <w:t>1</w:t>
      </w:r>
      <w:r>
        <w:rPr>
          <w:rFonts w:hint="eastAsia"/>
          <w:color w:val="000000"/>
          <w:sz w:val="24"/>
        </w:rPr>
        <w:t>：校准原始记录</w:t>
      </w:r>
      <w:r w:rsidR="00E6672D">
        <w:rPr>
          <w:rFonts w:hint="eastAsia"/>
          <w:color w:val="000000"/>
          <w:sz w:val="24"/>
        </w:rPr>
        <w:t>；</w:t>
      </w:r>
    </w:p>
    <w:p w:rsidR="005C17C9" w:rsidRDefault="00000000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附件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：试验结果汇总</w:t>
      </w:r>
      <w:r w:rsidR="00E6672D">
        <w:rPr>
          <w:rFonts w:hint="eastAsia"/>
          <w:color w:val="000000"/>
          <w:sz w:val="24"/>
        </w:rPr>
        <w:t>。</w:t>
      </w:r>
    </w:p>
    <w:p w:rsidR="005C17C9" w:rsidRPr="002D0888" w:rsidRDefault="005C17C9">
      <w:pPr>
        <w:spacing w:line="360" w:lineRule="auto"/>
        <w:ind w:firstLineChars="200" w:firstLine="480"/>
        <w:rPr>
          <w:color w:val="000000"/>
          <w:sz w:val="24"/>
        </w:rPr>
      </w:pPr>
    </w:p>
    <w:p w:rsidR="005C17C9" w:rsidRDefault="005C17C9">
      <w:pPr>
        <w:spacing w:line="360" w:lineRule="auto"/>
        <w:rPr>
          <w:color w:val="000000"/>
          <w:sz w:val="24"/>
        </w:rPr>
        <w:sectPr w:rsidR="005C17C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84" w:right="1361" w:bottom="1134" w:left="1361" w:header="851" w:footer="992" w:gutter="0"/>
          <w:pgNumType w:fmt="numberInDash"/>
          <w:cols w:space="425"/>
          <w:titlePg/>
          <w:docGrid w:type="lines" w:linePitch="312"/>
        </w:sectPr>
      </w:pPr>
    </w:p>
    <w:p w:rsidR="00C67DB3" w:rsidRDefault="00000000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lastRenderedPageBreak/>
        <w:t>附件1</w:t>
      </w:r>
    </w:p>
    <w:p w:rsidR="00041404" w:rsidRDefault="00041404" w:rsidP="00041404">
      <w:pPr>
        <w:spacing w:beforeLines="50" w:before="156" w:afterLines="50" w:after="156"/>
        <w:jc w:val="center"/>
        <w:rPr>
          <w:rFonts w:eastAsia="黑体"/>
          <w:sz w:val="28"/>
          <w:szCs w:val="28"/>
        </w:rPr>
      </w:pPr>
      <w:r w:rsidRPr="007D16C2">
        <w:rPr>
          <w:rFonts w:eastAsia="黑体"/>
          <w:sz w:val="28"/>
          <w:szCs w:val="28"/>
        </w:rPr>
        <w:t>校准原始记录</w:t>
      </w:r>
    </w:p>
    <w:p w:rsidR="00041404" w:rsidRPr="00DC193B" w:rsidRDefault="00041404" w:rsidP="00041404">
      <w:pPr>
        <w:wordWrap w:val="0"/>
        <w:ind w:firstLineChars="200" w:firstLine="420"/>
        <w:jc w:val="right"/>
        <w:rPr>
          <w:szCs w:val="21"/>
        </w:rPr>
      </w:pPr>
      <w:r w:rsidRPr="00DC193B">
        <w:rPr>
          <w:rFonts w:hint="eastAsia"/>
          <w:szCs w:val="21"/>
        </w:rPr>
        <w:t>记录编号：</w:t>
      </w:r>
      <w:r w:rsidR="00B53221">
        <w:rPr>
          <w:rFonts w:hint="eastAsia"/>
          <w:szCs w:val="21"/>
          <w:u w:val="single"/>
        </w:rPr>
        <w:t>20240811-01</w:t>
      </w:r>
    </w:p>
    <w:tbl>
      <w:tblPr>
        <w:tblStyle w:val="a8"/>
        <w:tblW w:w="9214" w:type="dxa"/>
        <w:jc w:val="center"/>
        <w:tblLook w:val="04A0" w:firstRow="1" w:lastRow="0" w:firstColumn="1" w:lastColumn="0" w:noHBand="0" w:noVBand="1"/>
      </w:tblPr>
      <w:tblGrid>
        <w:gridCol w:w="1628"/>
        <w:gridCol w:w="3037"/>
        <w:gridCol w:w="1659"/>
        <w:gridCol w:w="851"/>
        <w:gridCol w:w="1255"/>
        <w:gridCol w:w="784"/>
      </w:tblGrid>
      <w:tr w:rsidR="00265E80" w:rsidRPr="009715F5" w:rsidTr="003A0F17">
        <w:trPr>
          <w:trHeight w:hRule="exact" w:val="624"/>
          <w:jc w:val="center"/>
        </w:trPr>
        <w:tc>
          <w:tcPr>
            <w:tcW w:w="1668" w:type="dxa"/>
            <w:tcBorders>
              <w:right w:val="nil"/>
            </w:tcBorders>
            <w:vAlign w:val="center"/>
          </w:tcPr>
          <w:p w:rsidR="00041404" w:rsidRPr="009715F5" w:rsidRDefault="00041404" w:rsidP="00D8555D">
            <w:pPr>
              <w:jc w:val="distribute"/>
              <w:rPr>
                <w:szCs w:val="21"/>
              </w:rPr>
            </w:pPr>
            <w:r w:rsidRPr="009715F5">
              <w:rPr>
                <w:szCs w:val="21"/>
              </w:rPr>
              <w:t>委托单位：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:rsidR="00041404" w:rsidRPr="009715F5" w:rsidRDefault="0078025C" w:rsidP="00233CFF">
            <w:pPr>
              <w:jc w:val="left"/>
              <w:rPr>
                <w:szCs w:val="21"/>
              </w:rPr>
            </w:pPr>
            <w:r w:rsidRPr="0078025C">
              <w:rPr>
                <w:rFonts w:hint="eastAsia"/>
                <w:szCs w:val="21"/>
              </w:rPr>
              <w:t>湖南航天机电设备与特种材料研究所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041404" w:rsidRPr="009715F5" w:rsidRDefault="00041404" w:rsidP="00D8555D">
            <w:pPr>
              <w:jc w:val="distribute"/>
              <w:rPr>
                <w:szCs w:val="21"/>
              </w:rPr>
            </w:pPr>
            <w:r w:rsidRPr="009715F5">
              <w:rPr>
                <w:szCs w:val="21"/>
              </w:rPr>
              <w:t>校准证书编号：</w:t>
            </w:r>
          </w:p>
        </w:tc>
        <w:tc>
          <w:tcPr>
            <w:tcW w:w="2914" w:type="dxa"/>
            <w:gridSpan w:val="3"/>
            <w:tcBorders>
              <w:left w:val="nil"/>
            </w:tcBorders>
            <w:vAlign w:val="center"/>
          </w:tcPr>
          <w:p w:rsidR="00041404" w:rsidRPr="009715F5" w:rsidRDefault="00EE733B" w:rsidP="00233CFF">
            <w:pPr>
              <w:jc w:val="left"/>
              <w:rPr>
                <w:szCs w:val="21"/>
              </w:rPr>
            </w:pPr>
            <w:r w:rsidRPr="00EE733B">
              <w:rPr>
                <w:szCs w:val="21"/>
              </w:rPr>
              <w:t>GFJGJL203324</w:t>
            </w:r>
            <w:r w:rsidR="00EF4328">
              <w:rPr>
                <w:rFonts w:hint="eastAsia"/>
                <w:szCs w:val="21"/>
              </w:rPr>
              <w:t>0400169</w:t>
            </w:r>
          </w:p>
        </w:tc>
      </w:tr>
      <w:tr w:rsidR="00265E80" w:rsidRPr="009715F5" w:rsidTr="003A0F17">
        <w:trPr>
          <w:trHeight w:hRule="exact" w:val="624"/>
          <w:jc w:val="center"/>
        </w:trPr>
        <w:tc>
          <w:tcPr>
            <w:tcW w:w="1668" w:type="dxa"/>
            <w:tcBorders>
              <w:right w:val="nil"/>
            </w:tcBorders>
            <w:vAlign w:val="center"/>
          </w:tcPr>
          <w:p w:rsidR="00041404" w:rsidRPr="009715F5" w:rsidRDefault="00041404" w:rsidP="00D8555D">
            <w:pPr>
              <w:jc w:val="distribute"/>
              <w:rPr>
                <w:szCs w:val="21"/>
              </w:rPr>
            </w:pPr>
            <w:r w:rsidRPr="009715F5">
              <w:rPr>
                <w:szCs w:val="21"/>
              </w:rPr>
              <w:t>委托单位地址：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:rsidR="00041404" w:rsidRPr="009715F5" w:rsidRDefault="00EF3FA4" w:rsidP="00233C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湖南省长沙市岳麓区青山路</w:t>
            </w:r>
            <w:r>
              <w:rPr>
                <w:rFonts w:hint="eastAsia"/>
                <w:szCs w:val="21"/>
              </w:rPr>
              <w:t>89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041404" w:rsidRPr="009715F5" w:rsidRDefault="00041404" w:rsidP="00D8555D">
            <w:pPr>
              <w:jc w:val="distribute"/>
              <w:rPr>
                <w:szCs w:val="21"/>
              </w:rPr>
            </w:pPr>
            <w:r w:rsidRPr="009715F5">
              <w:rPr>
                <w:szCs w:val="21"/>
              </w:rPr>
              <w:t>校准依据：</w:t>
            </w:r>
          </w:p>
        </w:tc>
        <w:tc>
          <w:tcPr>
            <w:tcW w:w="2914" w:type="dxa"/>
            <w:gridSpan w:val="3"/>
            <w:tcBorders>
              <w:left w:val="nil"/>
            </w:tcBorders>
            <w:vAlign w:val="center"/>
          </w:tcPr>
          <w:p w:rsidR="00041404" w:rsidRPr="009715F5" w:rsidRDefault="00C93B6F" w:rsidP="00233C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光源驱动仪校准规范</w:t>
            </w:r>
          </w:p>
        </w:tc>
      </w:tr>
      <w:tr w:rsidR="00265E80" w:rsidRPr="009715F5" w:rsidTr="003A0F17">
        <w:trPr>
          <w:trHeight w:hRule="exact" w:val="624"/>
          <w:jc w:val="center"/>
        </w:trPr>
        <w:tc>
          <w:tcPr>
            <w:tcW w:w="1668" w:type="dxa"/>
            <w:tcBorders>
              <w:right w:val="nil"/>
            </w:tcBorders>
            <w:vAlign w:val="center"/>
          </w:tcPr>
          <w:p w:rsidR="00041404" w:rsidRPr="009715F5" w:rsidRDefault="00041404" w:rsidP="00D8555D">
            <w:pPr>
              <w:jc w:val="distribute"/>
              <w:rPr>
                <w:szCs w:val="21"/>
              </w:rPr>
            </w:pPr>
            <w:r w:rsidRPr="009715F5">
              <w:rPr>
                <w:szCs w:val="21"/>
              </w:rPr>
              <w:t>仪器名称：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:rsidR="00041404" w:rsidRPr="009715F5" w:rsidRDefault="007C54CB" w:rsidP="00233C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光源驱动仪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041404" w:rsidRPr="009715F5" w:rsidRDefault="00041404" w:rsidP="00D8555D">
            <w:pPr>
              <w:jc w:val="distribute"/>
              <w:rPr>
                <w:szCs w:val="21"/>
              </w:rPr>
            </w:pPr>
            <w:r w:rsidRPr="009715F5">
              <w:rPr>
                <w:szCs w:val="21"/>
              </w:rPr>
              <w:t>型号规格：</w:t>
            </w:r>
          </w:p>
        </w:tc>
        <w:tc>
          <w:tcPr>
            <w:tcW w:w="2914" w:type="dxa"/>
            <w:gridSpan w:val="3"/>
            <w:tcBorders>
              <w:left w:val="nil"/>
            </w:tcBorders>
            <w:vAlign w:val="center"/>
          </w:tcPr>
          <w:p w:rsidR="00041404" w:rsidRPr="009715F5" w:rsidRDefault="00E4554F" w:rsidP="00233CFF">
            <w:pPr>
              <w:jc w:val="left"/>
              <w:rPr>
                <w:szCs w:val="21"/>
              </w:rPr>
            </w:pPr>
            <w:r w:rsidRPr="00E4554F">
              <w:rPr>
                <w:szCs w:val="21"/>
              </w:rPr>
              <w:t>KG-LDDR-1</w:t>
            </w:r>
          </w:p>
        </w:tc>
      </w:tr>
      <w:tr w:rsidR="00265E80" w:rsidRPr="009715F5" w:rsidTr="003A0F17">
        <w:trPr>
          <w:trHeight w:hRule="exact" w:val="624"/>
          <w:jc w:val="center"/>
        </w:trPr>
        <w:tc>
          <w:tcPr>
            <w:tcW w:w="1668" w:type="dxa"/>
            <w:tcBorders>
              <w:right w:val="nil"/>
            </w:tcBorders>
            <w:vAlign w:val="center"/>
          </w:tcPr>
          <w:p w:rsidR="00041404" w:rsidRPr="009715F5" w:rsidRDefault="00041404" w:rsidP="00D8555D">
            <w:pPr>
              <w:jc w:val="distribute"/>
              <w:rPr>
                <w:szCs w:val="21"/>
              </w:rPr>
            </w:pPr>
            <w:r w:rsidRPr="009715F5">
              <w:rPr>
                <w:szCs w:val="21"/>
              </w:rPr>
              <w:t>出厂编号：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:rsidR="00041404" w:rsidRPr="009715F5" w:rsidRDefault="001161BA" w:rsidP="00233CFF">
            <w:pPr>
              <w:jc w:val="left"/>
              <w:rPr>
                <w:szCs w:val="21"/>
              </w:rPr>
            </w:pPr>
            <w:r w:rsidRPr="001161BA">
              <w:rPr>
                <w:szCs w:val="21"/>
              </w:rPr>
              <w:t>20220010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041404" w:rsidRPr="009715F5" w:rsidRDefault="00041404" w:rsidP="00D8555D">
            <w:pPr>
              <w:jc w:val="distribute"/>
              <w:rPr>
                <w:szCs w:val="21"/>
              </w:rPr>
            </w:pPr>
            <w:r w:rsidRPr="009715F5">
              <w:rPr>
                <w:szCs w:val="21"/>
              </w:rPr>
              <w:t>制造单位：</w:t>
            </w:r>
          </w:p>
        </w:tc>
        <w:tc>
          <w:tcPr>
            <w:tcW w:w="2914" w:type="dxa"/>
            <w:gridSpan w:val="3"/>
            <w:tcBorders>
              <w:left w:val="nil"/>
            </w:tcBorders>
            <w:vAlign w:val="center"/>
          </w:tcPr>
          <w:p w:rsidR="00041404" w:rsidRPr="009715F5" w:rsidRDefault="00CE675E" w:rsidP="00233CFF">
            <w:pPr>
              <w:jc w:val="left"/>
              <w:rPr>
                <w:szCs w:val="21"/>
              </w:rPr>
            </w:pPr>
            <w:r w:rsidRPr="00CE675E">
              <w:rPr>
                <w:rFonts w:hint="eastAsia"/>
                <w:szCs w:val="21"/>
              </w:rPr>
              <w:t>北京康冠世纪光电科技有限公司</w:t>
            </w:r>
          </w:p>
        </w:tc>
      </w:tr>
      <w:tr w:rsidR="00265E80" w:rsidRPr="009715F5" w:rsidTr="003A0F17">
        <w:trPr>
          <w:trHeight w:hRule="exact" w:val="624"/>
          <w:jc w:val="center"/>
        </w:trPr>
        <w:tc>
          <w:tcPr>
            <w:tcW w:w="1668" w:type="dxa"/>
            <w:tcBorders>
              <w:right w:val="nil"/>
            </w:tcBorders>
            <w:vAlign w:val="center"/>
          </w:tcPr>
          <w:p w:rsidR="00041404" w:rsidRPr="009715F5" w:rsidRDefault="00041404" w:rsidP="00D8555D">
            <w:pPr>
              <w:jc w:val="distribute"/>
              <w:rPr>
                <w:szCs w:val="21"/>
              </w:rPr>
            </w:pPr>
            <w:r w:rsidRPr="009715F5">
              <w:rPr>
                <w:szCs w:val="21"/>
              </w:rPr>
              <w:t>校准地点：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:rsidR="00041404" w:rsidRPr="009715F5" w:rsidRDefault="00804FA3" w:rsidP="00233C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湖南航天管理局计量检测中心</w:t>
            </w:r>
            <w:r>
              <w:rPr>
                <w:rFonts w:hint="eastAsia"/>
                <w:szCs w:val="21"/>
              </w:rPr>
              <w:t>361</w:t>
            </w:r>
            <w:r>
              <w:rPr>
                <w:rFonts w:hint="eastAsia"/>
                <w:szCs w:val="21"/>
              </w:rPr>
              <w:t>室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041404" w:rsidRPr="009715F5" w:rsidRDefault="00041404" w:rsidP="00D8555D">
            <w:pPr>
              <w:jc w:val="distribute"/>
              <w:rPr>
                <w:szCs w:val="21"/>
              </w:rPr>
            </w:pPr>
            <w:r w:rsidRPr="009715F5">
              <w:rPr>
                <w:szCs w:val="21"/>
              </w:rPr>
              <w:t>环境温度：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041404" w:rsidRPr="009715F5" w:rsidRDefault="00265E80" w:rsidP="00D855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25.0</w:t>
            </w:r>
            <w:r>
              <w:rPr>
                <w:rFonts w:hint="eastAsia"/>
                <w:szCs w:val="21"/>
              </w:rPr>
              <w:t>℃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:rsidR="00041404" w:rsidRPr="009715F5" w:rsidRDefault="00041404" w:rsidP="00D8555D">
            <w:pPr>
              <w:jc w:val="distribute"/>
              <w:rPr>
                <w:szCs w:val="21"/>
              </w:rPr>
            </w:pPr>
            <w:r w:rsidRPr="009715F5">
              <w:rPr>
                <w:szCs w:val="21"/>
              </w:rPr>
              <w:t>相对湿度：</w:t>
            </w:r>
          </w:p>
        </w:tc>
        <w:tc>
          <w:tcPr>
            <w:tcW w:w="788" w:type="dxa"/>
            <w:tcBorders>
              <w:left w:val="nil"/>
            </w:tcBorders>
            <w:vAlign w:val="center"/>
          </w:tcPr>
          <w:p w:rsidR="00041404" w:rsidRPr="009715F5" w:rsidRDefault="00265E80" w:rsidP="00D855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72%</w:t>
            </w:r>
          </w:p>
        </w:tc>
      </w:tr>
    </w:tbl>
    <w:p w:rsidR="00041404" w:rsidRPr="00AD1099" w:rsidRDefault="00041404" w:rsidP="00041404">
      <w:pPr>
        <w:widowControl/>
        <w:rPr>
          <w:rFonts w:eastAsiaTheme="majorEastAsia"/>
          <w:szCs w:val="21"/>
        </w:rPr>
      </w:pPr>
      <w:r w:rsidRPr="00AD1099">
        <w:rPr>
          <w:rFonts w:eastAsiaTheme="majorEastAsia" w:hint="eastAsia"/>
          <w:szCs w:val="21"/>
        </w:rPr>
        <w:t>校准用主要计量标准器具</w:t>
      </w:r>
    </w:p>
    <w:tbl>
      <w:tblPr>
        <w:tblStyle w:val="a8"/>
        <w:tblW w:w="9214" w:type="dxa"/>
        <w:jc w:val="center"/>
        <w:tblLook w:val="04A0" w:firstRow="1" w:lastRow="0" w:firstColumn="1" w:lastColumn="0" w:noHBand="0" w:noVBand="1"/>
      </w:tblPr>
      <w:tblGrid>
        <w:gridCol w:w="760"/>
        <w:gridCol w:w="1161"/>
        <w:gridCol w:w="1951"/>
        <w:gridCol w:w="1912"/>
        <w:gridCol w:w="2352"/>
        <w:gridCol w:w="1078"/>
      </w:tblGrid>
      <w:tr w:rsidR="00942AD1" w:rsidRPr="00D837AA" w:rsidTr="008E1F6F">
        <w:trPr>
          <w:jc w:val="center"/>
        </w:trPr>
        <w:tc>
          <w:tcPr>
            <w:tcW w:w="769" w:type="dxa"/>
            <w:vAlign w:val="center"/>
          </w:tcPr>
          <w:p w:rsidR="007E06CA" w:rsidRPr="00D837AA" w:rsidRDefault="007E06CA" w:rsidP="007E06CA">
            <w:pPr>
              <w:widowControl/>
              <w:jc w:val="center"/>
              <w:rPr>
                <w:rFonts w:eastAsiaTheme="majorEastAsia"/>
                <w:szCs w:val="21"/>
              </w:rPr>
            </w:pPr>
            <w:r w:rsidRPr="00D837AA">
              <w:rPr>
                <w:rFonts w:eastAsiaTheme="majorEastAsia" w:hint="eastAsia"/>
                <w:szCs w:val="21"/>
              </w:rPr>
              <w:t>名称</w:t>
            </w:r>
          </w:p>
        </w:tc>
        <w:tc>
          <w:tcPr>
            <w:tcW w:w="1093" w:type="dxa"/>
            <w:vAlign w:val="center"/>
          </w:tcPr>
          <w:p w:rsidR="007E06CA" w:rsidRPr="00D837AA" w:rsidRDefault="007E06CA" w:rsidP="007E06CA">
            <w:pPr>
              <w:widowControl/>
              <w:jc w:val="center"/>
              <w:rPr>
                <w:rFonts w:eastAsiaTheme="majorEastAsia"/>
                <w:szCs w:val="21"/>
              </w:rPr>
            </w:pPr>
            <w:r w:rsidRPr="00D837AA">
              <w:rPr>
                <w:rFonts w:eastAsiaTheme="majorEastAsia" w:hint="eastAsia"/>
                <w:szCs w:val="21"/>
              </w:rPr>
              <w:t>出厂编号</w:t>
            </w:r>
          </w:p>
        </w:tc>
        <w:tc>
          <w:tcPr>
            <w:tcW w:w="1981" w:type="dxa"/>
            <w:vAlign w:val="center"/>
          </w:tcPr>
          <w:p w:rsidR="007E06CA" w:rsidRPr="00D837AA" w:rsidRDefault="00906A6F" w:rsidP="007E06CA">
            <w:pPr>
              <w:widowControl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测量范围</w:t>
            </w:r>
          </w:p>
        </w:tc>
        <w:tc>
          <w:tcPr>
            <w:tcW w:w="1940" w:type="dxa"/>
            <w:vAlign w:val="center"/>
          </w:tcPr>
          <w:p w:rsidR="007E06CA" w:rsidRPr="00D837AA" w:rsidRDefault="007E06CA" w:rsidP="007E06CA">
            <w:pPr>
              <w:widowControl/>
              <w:jc w:val="center"/>
              <w:rPr>
                <w:rFonts w:eastAsiaTheme="majorEastAsia"/>
                <w:szCs w:val="21"/>
              </w:rPr>
            </w:pPr>
            <w:r w:rsidRPr="00D837AA">
              <w:rPr>
                <w:rFonts w:eastAsiaTheme="majorEastAsia" w:hint="eastAsia"/>
                <w:szCs w:val="21"/>
              </w:rPr>
              <w:t>不确定度</w:t>
            </w:r>
            <w:r w:rsidRPr="00D837AA">
              <w:rPr>
                <w:rFonts w:eastAsiaTheme="majorEastAsia" w:hint="eastAsia"/>
                <w:szCs w:val="21"/>
              </w:rPr>
              <w:t>/</w:t>
            </w:r>
            <w:r w:rsidRPr="00D837AA">
              <w:rPr>
                <w:rFonts w:eastAsiaTheme="majorEastAsia" w:hint="eastAsia"/>
                <w:szCs w:val="21"/>
              </w:rPr>
              <w:t>准确度等级</w:t>
            </w:r>
            <w:r w:rsidRPr="00D837AA">
              <w:rPr>
                <w:rFonts w:eastAsiaTheme="majorEastAsia" w:hint="eastAsia"/>
                <w:szCs w:val="21"/>
              </w:rPr>
              <w:t>/</w:t>
            </w:r>
            <w:r w:rsidRPr="00D837AA">
              <w:rPr>
                <w:rFonts w:eastAsiaTheme="majorEastAsia" w:hint="eastAsia"/>
                <w:szCs w:val="21"/>
              </w:rPr>
              <w:t>最大允许误差</w:t>
            </w:r>
          </w:p>
        </w:tc>
        <w:tc>
          <w:tcPr>
            <w:tcW w:w="2352" w:type="dxa"/>
            <w:vAlign w:val="center"/>
          </w:tcPr>
          <w:p w:rsidR="007E06CA" w:rsidRPr="00D837AA" w:rsidRDefault="007E06CA" w:rsidP="007E06CA">
            <w:pPr>
              <w:widowControl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溯源机构</w:t>
            </w:r>
            <w:r>
              <w:rPr>
                <w:rFonts w:eastAsiaTheme="majorEastAsia" w:hint="eastAsia"/>
                <w:szCs w:val="21"/>
              </w:rPr>
              <w:t>/</w:t>
            </w:r>
            <w:r w:rsidRPr="00D837AA">
              <w:rPr>
                <w:rFonts w:eastAsiaTheme="majorEastAsia" w:hint="eastAsia"/>
                <w:szCs w:val="21"/>
              </w:rPr>
              <w:t>证书编号</w:t>
            </w:r>
          </w:p>
        </w:tc>
        <w:tc>
          <w:tcPr>
            <w:tcW w:w="1079" w:type="dxa"/>
            <w:vAlign w:val="center"/>
          </w:tcPr>
          <w:p w:rsidR="007E06CA" w:rsidRPr="00D837AA" w:rsidRDefault="007E06CA" w:rsidP="007E06CA">
            <w:pPr>
              <w:widowControl/>
              <w:jc w:val="center"/>
              <w:rPr>
                <w:rFonts w:eastAsiaTheme="majorEastAsia"/>
                <w:szCs w:val="21"/>
              </w:rPr>
            </w:pPr>
            <w:r w:rsidRPr="00D837AA">
              <w:rPr>
                <w:rFonts w:eastAsiaTheme="majorEastAsia" w:hint="eastAsia"/>
                <w:szCs w:val="21"/>
              </w:rPr>
              <w:t>有效日期</w:t>
            </w:r>
          </w:p>
        </w:tc>
      </w:tr>
      <w:tr w:rsidR="00942AD1" w:rsidRPr="00D837AA" w:rsidTr="005C0DC6">
        <w:trPr>
          <w:trHeight w:hRule="exact" w:val="1247"/>
          <w:jc w:val="center"/>
        </w:trPr>
        <w:tc>
          <w:tcPr>
            <w:tcW w:w="769" w:type="dxa"/>
            <w:vAlign w:val="center"/>
          </w:tcPr>
          <w:p w:rsidR="007E06CA" w:rsidRPr="00D837AA" w:rsidRDefault="007E06CA" w:rsidP="007E06CA">
            <w:pPr>
              <w:widowControl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数字多用表</w:t>
            </w:r>
          </w:p>
        </w:tc>
        <w:tc>
          <w:tcPr>
            <w:tcW w:w="1093" w:type="dxa"/>
            <w:vAlign w:val="center"/>
          </w:tcPr>
          <w:p w:rsidR="007E06CA" w:rsidRPr="004A4E91" w:rsidRDefault="007E06CA" w:rsidP="007E06CA">
            <w:pPr>
              <w:widowControl/>
              <w:jc w:val="center"/>
              <w:rPr>
                <w:rFonts w:eastAsiaTheme="majorEastAsia"/>
                <w:sz w:val="15"/>
                <w:szCs w:val="15"/>
              </w:rPr>
            </w:pPr>
            <w:r w:rsidRPr="004A4E91">
              <w:rPr>
                <w:rFonts w:eastAsiaTheme="majorEastAsia"/>
                <w:sz w:val="15"/>
                <w:szCs w:val="15"/>
              </w:rPr>
              <w:t>46890</w:t>
            </w:r>
          </w:p>
        </w:tc>
        <w:tc>
          <w:tcPr>
            <w:tcW w:w="1981" w:type="dxa"/>
            <w:vAlign w:val="center"/>
          </w:tcPr>
          <w:p w:rsidR="0043709B" w:rsidRPr="004A4E91" w:rsidRDefault="0043709B" w:rsidP="0043709B">
            <w:pPr>
              <w:widowControl/>
              <w:jc w:val="center"/>
              <w:rPr>
                <w:rFonts w:eastAsiaTheme="majorEastAsia"/>
                <w:sz w:val="15"/>
                <w:szCs w:val="15"/>
              </w:rPr>
            </w:pPr>
            <w:r w:rsidRPr="004A4E91">
              <w:rPr>
                <w:rFonts w:eastAsiaTheme="majorEastAsia"/>
                <w:sz w:val="15"/>
                <w:szCs w:val="15"/>
              </w:rPr>
              <w:t>直流电流：</w:t>
            </w:r>
            <w:r w:rsidRPr="004A4E91">
              <w:rPr>
                <w:rFonts w:eastAsiaTheme="majorEastAsia"/>
                <w:sz w:val="15"/>
                <w:szCs w:val="15"/>
              </w:rPr>
              <w:t>10μA</w:t>
            </w:r>
            <w:r w:rsidRPr="004A4E91">
              <w:rPr>
                <w:rFonts w:eastAsiaTheme="majorEastAsia"/>
                <w:sz w:val="15"/>
                <w:szCs w:val="15"/>
              </w:rPr>
              <w:t>～</w:t>
            </w:r>
            <w:r w:rsidRPr="004A4E91">
              <w:rPr>
                <w:rFonts w:eastAsiaTheme="majorEastAsia"/>
                <w:sz w:val="15"/>
                <w:szCs w:val="15"/>
              </w:rPr>
              <w:t>20A</w:t>
            </w:r>
            <w:r w:rsidRPr="004A4E91">
              <w:rPr>
                <w:rFonts w:eastAsiaTheme="majorEastAsia"/>
                <w:sz w:val="15"/>
                <w:szCs w:val="15"/>
              </w:rPr>
              <w:t>；</w:t>
            </w:r>
          </w:p>
          <w:p w:rsidR="0060641D" w:rsidRPr="004A4E91" w:rsidRDefault="0043709B" w:rsidP="0043709B">
            <w:pPr>
              <w:widowControl/>
              <w:jc w:val="center"/>
              <w:rPr>
                <w:rFonts w:eastAsiaTheme="majorEastAsia"/>
                <w:sz w:val="15"/>
                <w:szCs w:val="15"/>
              </w:rPr>
            </w:pPr>
            <w:r w:rsidRPr="004A4E91">
              <w:rPr>
                <w:rFonts w:eastAsiaTheme="majorEastAsia"/>
                <w:sz w:val="15"/>
                <w:szCs w:val="15"/>
              </w:rPr>
              <w:t>直流电阻：</w:t>
            </w:r>
            <w:r w:rsidRPr="004A4E91">
              <w:rPr>
                <w:rFonts w:eastAsiaTheme="majorEastAsia"/>
                <w:sz w:val="15"/>
                <w:szCs w:val="15"/>
              </w:rPr>
              <w:t>1Ω</w:t>
            </w:r>
            <w:r w:rsidRPr="004A4E91">
              <w:rPr>
                <w:rFonts w:eastAsiaTheme="majorEastAsia"/>
                <w:sz w:val="15"/>
                <w:szCs w:val="15"/>
              </w:rPr>
              <w:t>～</w:t>
            </w:r>
            <w:r w:rsidRPr="004A4E91">
              <w:rPr>
                <w:rFonts w:eastAsiaTheme="majorEastAsia"/>
                <w:sz w:val="15"/>
                <w:szCs w:val="15"/>
              </w:rPr>
              <w:t>100MΩ</w:t>
            </w:r>
            <w:r w:rsidR="00B31632" w:rsidRPr="004A4E91">
              <w:rPr>
                <w:rFonts w:eastAsiaTheme="majorEastAsia"/>
                <w:sz w:val="15"/>
                <w:szCs w:val="15"/>
              </w:rPr>
              <w:t>。</w:t>
            </w:r>
          </w:p>
        </w:tc>
        <w:tc>
          <w:tcPr>
            <w:tcW w:w="1940" w:type="dxa"/>
            <w:vAlign w:val="center"/>
          </w:tcPr>
          <w:p w:rsidR="0010552D" w:rsidRPr="004A4E91" w:rsidRDefault="0010552D" w:rsidP="0010552D">
            <w:pPr>
              <w:widowControl/>
              <w:jc w:val="center"/>
              <w:rPr>
                <w:rFonts w:eastAsiaTheme="majorEastAsia"/>
                <w:sz w:val="15"/>
                <w:szCs w:val="15"/>
              </w:rPr>
            </w:pPr>
            <w:r w:rsidRPr="004A4E91">
              <w:rPr>
                <w:rFonts w:eastAsiaTheme="majorEastAsia"/>
                <w:sz w:val="15"/>
                <w:szCs w:val="15"/>
              </w:rPr>
              <w:t>直流电流：</w:t>
            </w:r>
            <w:r w:rsidR="009D6928" w:rsidRPr="004A4E91">
              <w:rPr>
                <w:rFonts w:eastAsiaTheme="majorEastAsia"/>
                <w:sz w:val="15"/>
                <w:szCs w:val="15"/>
              </w:rPr>
              <w:t>±(14×</w:t>
            </w:r>
            <w:r w:rsidR="009D6928" w:rsidRPr="004A4E91">
              <w:rPr>
                <w:rFonts w:eastAsiaTheme="majorEastAsia"/>
                <w:sz w:val="15"/>
                <w:szCs w:val="15"/>
              </w:rPr>
              <w:t>读数</w:t>
            </w:r>
            <w:r w:rsidR="009D6928" w:rsidRPr="004A4E91">
              <w:rPr>
                <w:rFonts w:eastAsiaTheme="majorEastAsia"/>
                <w:sz w:val="15"/>
                <w:szCs w:val="15"/>
              </w:rPr>
              <w:t>×10</w:t>
            </w:r>
            <w:r w:rsidR="009D6928" w:rsidRPr="004A4E91">
              <w:rPr>
                <w:rFonts w:eastAsiaTheme="majorEastAsia"/>
                <w:sz w:val="15"/>
                <w:szCs w:val="15"/>
                <w:vertAlign w:val="superscript"/>
              </w:rPr>
              <w:t>-6</w:t>
            </w:r>
            <w:r w:rsidR="009D6928" w:rsidRPr="004A4E91">
              <w:rPr>
                <w:rFonts w:eastAsiaTheme="majorEastAsia"/>
                <w:sz w:val="15"/>
                <w:szCs w:val="15"/>
              </w:rPr>
              <w:t>+2×</w:t>
            </w:r>
            <w:r w:rsidR="009D6928" w:rsidRPr="004A4E91">
              <w:rPr>
                <w:rFonts w:eastAsiaTheme="majorEastAsia"/>
                <w:sz w:val="15"/>
                <w:szCs w:val="15"/>
              </w:rPr>
              <w:t>量程</w:t>
            </w:r>
            <w:r w:rsidR="009D6928" w:rsidRPr="004A4E91">
              <w:rPr>
                <w:rFonts w:eastAsiaTheme="majorEastAsia"/>
                <w:sz w:val="15"/>
                <w:szCs w:val="15"/>
              </w:rPr>
              <w:t>×10</w:t>
            </w:r>
            <w:r w:rsidR="009D6928" w:rsidRPr="004A4E91">
              <w:rPr>
                <w:rFonts w:eastAsiaTheme="majorEastAsia"/>
                <w:sz w:val="15"/>
                <w:szCs w:val="15"/>
                <w:vertAlign w:val="superscript"/>
              </w:rPr>
              <w:t>-6</w:t>
            </w:r>
            <w:r w:rsidR="009D6928" w:rsidRPr="004A4E91">
              <w:rPr>
                <w:rFonts w:eastAsiaTheme="majorEastAsia"/>
                <w:sz w:val="15"/>
                <w:szCs w:val="15"/>
              </w:rPr>
              <w:t>)</w:t>
            </w:r>
            <w:r w:rsidRPr="004A4E91">
              <w:rPr>
                <w:rFonts w:eastAsiaTheme="majorEastAsia"/>
                <w:sz w:val="15"/>
                <w:szCs w:val="15"/>
              </w:rPr>
              <w:t>；</w:t>
            </w:r>
          </w:p>
          <w:p w:rsidR="007E06CA" w:rsidRPr="004A4E91" w:rsidRDefault="0010552D" w:rsidP="0010552D">
            <w:pPr>
              <w:widowControl/>
              <w:jc w:val="center"/>
              <w:rPr>
                <w:rFonts w:eastAsiaTheme="majorEastAsia"/>
                <w:sz w:val="15"/>
                <w:szCs w:val="15"/>
              </w:rPr>
            </w:pPr>
            <w:r w:rsidRPr="004A4E91">
              <w:rPr>
                <w:rFonts w:eastAsiaTheme="majorEastAsia"/>
                <w:sz w:val="15"/>
                <w:szCs w:val="15"/>
              </w:rPr>
              <w:t>直流电阻：</w:t>
            </w:r>
            <w:r w:rsidR="00EF7335" w:rsidRPr="004A4E91">
              <w:rPr>
                <w:rFonts w:eastAsiaTheme="majorEastAsia"/>
                <w:sz w:val="15"/>
                <w:szCs w:val="15"/>
              </w:rPr>
              <w:t>±(</w:t>
            </w:r>
            <w:r w:rsidR="005D0253" w:rsidRPr="004A4E91">
              <w:rPr>
                <w:rFonts w:eastAsiaTheme="majorEastAsia"/>
                <w:sz w:val="15"/>
                <w:szCs w:val="15"/>
              </w:rPr>
              <w:t>8</w:t>
            </w:r>
            <w:r w:rsidR="00EF7335" w:rsidRPr="004A4E91">
              <w:rPr>
                <w:rFonts w:eastAsiaTheme="majorEastAsia"/>
                <w:sz w:val="15"/>
                <w:szCs w:val="15"/>
              </w:rPr>
              <w:t>×</w:t>
            </w:r>
            <w:r w:rsidR="00EF7335" w:rsidRPr="004A4E91">
              <w:rPr>
                <w:rFonts w:eastAsiaTheme="majorEastAsia"/>
                <w:sz w:val="15"/>
                <w:szCs w:val="15"/>
              </w:rPr>
              <w:t>读数</w:t>
            </w:r>
            <w:r w:rsidR="00EF7335" w:rsidRPr="004A4E91">
              <w:rPr>
                <w:rFonts w:eastAsiaTheme="majorEastAsia"/>
                <w:sz w:val="15"/>
                <w:szCs w:val="15"/>
              </w:rPr>
              <w:t>×10</w:t>
            </w:r>
            <w:r w:rsidR="00EF7335" w:rsidRPr="004A4E91">
              <w:rPr>
                <w:rFonts w:eastAsiaTheme="majorEastAsia"/>
                <w:sz w:val="15"/>
                <w:szCs w:val="15"/>
                <w:vertAlign w:val="superscript"/>
              </w:rPr>
              <w:t>-6</w:t>
            </w:r>
            <w:r w:rsidR="00EF7335" w:rsidRPr="004A4E91">
              <w:rPr>
                <w:rFonts w:eastAsiaTheme="majorEastAsia"/>
                <w:sz w:val="15"/>
                <w:szCs w:val="15"/>
              </w:rPr>
              <w:t>+</w:t>
            </w:r>
            <w:r w:rsidR="003A018C" w:rsidRPr="004A4E91">
              <w:rPr>
                <w:rFonts w:eastAsiaTheme="majorEastAsia"/>
                <w:sz w:val="15"/>
                <w:szCs w:val="15"/>
              </w:rPr>
              <w:t>0.25</w:t>
            </w:r>
            <w:r w:rsidR="00EF7335" w:rsidRPr="004A4E91">
              <w:rPr>
                <w:rFonts w:eastAsiaTheme="majorEastAsia"/>
                <w:sz w:val="15"/>
                <w:szCs w:val="15"/>
              </w:rPr>
              <w:t>×</w:t>
            </w:r>
            <w:r w:rsidR="00EF7335" w:rsidRPr="004A4E91">
              <w:rPr>
                <w:rFonts w:eastAsiaTheme="majorEastAsia"/>
                <w:sz w:val="15"/>
                <w:szCs w:val="15"/>
              </w:rPr>
              <w:t>量程</w:t>
            </w:r>
            <w:r w:rsidR="00EF7335" w:rsidRPr="004A4E91">
              <w:rPr>
                <w:rFonts w:eastAsiaTheme="majorEastAsia"/>
                <w:sz w:val="15"/>
                <w:szCs w:val="15"/>
              </w:rPr>
              <w:t>×10</w:t>
            </w:r>
            <w:r w:rsidR="00EF7335" w:rsidRPr="004A4E91">
              <w:rPr>
                <w:rFonts w:eastAsiaTheme="majorEastAsia"/>
                <w:sz w:val="15"/>
                <w:szCs w:val="15"/>
                <w:vertAlign w:val="superscript"/>
              </w:rPr>
              <w:t>-6</w:t>
            </w:r>
            <w:r w:rsidR="00EF7335" w:rsidRPr="004A4E91">
              <w:rPr>
                <w:rFonts w:eastAsiaTheme="majorEastAsia"/>
                <w:sz w:val="15"/>
                <w:szCs w:val="15"/>
              </w:rPr>
              <w:t>)</w:t>
            </w:r>
            <w:r w:rsidR="00B31632" w:rsidRPr="004A4E91">
              <w:rPr>
                <w:rFonts w:eastAsiaTheme="majorEastAsia"/>
                <w:sz w:val="15"/>
                <w:szCs w:val="15"/>
              </w:rPr>
              <w:t>。</w:t>
            </w:r>
          </w:p>
        </w:tc>
        <w:tc>
          <w:tcPr>
            <w:tcW w:w="2352" w:type="dxa"/>
            <w:vAlign w:val="center"/>
          </w:tcPr>
          <w:p w:rsidR="007E06CA" w:rsidRPr="004A4E91" w:rsidRDefault="007E06CA" w:rsidP="007E06CA">
            <w:pPr>
              <w:widowControl/>
              <w:jc w:val="center"/>
              <w:rPr>
                <w:rFonts w:eastAsiaTheme="majorEastAsia"/>
                <w:szCs w:val="21"/>
              </w:rPr>
            </w:pPr>
            <w:r w:rsidRPr="004A4E91">
              <w:rPr>
                <w:rFonts w:eastAsiaTheme="majorEastAsia"/>
                <w:szCs w:val="21"/>
              </w:rPr>
              <w:t>国防科技工业电磁学一级计量站</w:t>
            </w:r>
            <w:r w:rsidRPr="004A4E91">
              <w:rPr>
                <w:rFonts w:eastAsiaTheme="majorEastAsia"/>
                <w:szCs w:val="21"/>
              </w:rPr>
              <w:t>/GFJGJL1004240400213</w:t>
            </w:r>
          </w:p>
        </w:tc>
        <w:tc>
          <w:tcPr>
            <w:tcW w:w="1079" w:type="dxa"/>
            <w:vAlign w:val="center"/>
          </w:tcPr>
          <w:p w:rsidR="007E06CA" w:rsidRPr="004A4E91" w:rsidRDefault="007E06CA" w:rsidP="007E06CA">
            <w:pPr>
              <w:widowControl/>
              <w:jc w:val="center"/>
              <w:rPr>
                <w:rFonts w:eastAsiaTheme="majorEastAsia"/>
                <w:szCs w:val="21"/>
              </w:rPr>
            </w:pPr>
            <w:r w:rsidRPr="004A4E91">
              <w:rPr>
                <w:rFonts w:eastAsiaTheme="majorEastAsia"/>
                <w:szCs w:val="21"/>
              </w:rPr>
              <w:t>20250304</w:t>
            </w:r>
          </w:p>
        </w:tc>
      </w:tr>
      <w:tr w:rsidR="00942AD1" w:rsidRPr="00D837AA" w:rsidTr="005C0DC6">
        <w:trPr>
          <w:trHeight w:hRule="exact" w:val="1247"/>
          <w:jc w:val="center"/>
        </w:trPr>
        <w:tc>
          <w:tcPr>
            <w:tcW w:w="769" w:type="dxa"/>
            <w:vAlign w:val="center"/>
          </w:tcPr>
          <w:p w:rsidR="007E06CA" w:rsidRPr="00D837AA" w:rsidRDefault="007E06CA" w:rsidP="007E06CA">
            <w:pPr>
              <w:widowControl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数字多用表</w:t>
            </w:r>
          </w:p>
        </w:tc>
        <w:tc>
          <w:tcPr>
            <w:tcW w:w="1093" w:type="dxa"/>
            <w:vAlign w:val="center"/>
          </w:tcPr>
          <w:p w:rsidR="007E06CA" w:rsidRPr="004A4E91" w:rsidRDefault="007E06CA" w:rsidP="007E06CA">
            <w:pPr>
              <w:widowControl/>
              <w:jc w:val="center"/>
              <w:rPr>
                <w:rFonts w:eastAsiaTheme="majorEastAsia"/>
                <w:sz w:val="15"/>
                <w:szCs w:val="15"/>
              </w:rPr>
            </w:pPr>
            <w:r w:rsidRPr="004A4E91">
              <w:rPr>
                <w:rFonts w:eastAsiaTheme="majorEastAsia"/>
                <w:sz w:val="15"/>
                <w:szCs w:val="15"/>
              </w:rPr>
              <w:t>MY41053155</w:t>
            </w:r>
          </w:p>
        </w:tc>
        <w:tc>
          <w:tcPr>
            <w:tcW w:w="1981" w:type="dxa"/>
            <w:vAlign w:val="center"/>
          </w:tcPr>
          <w:p w:rsidR="007E06CA" w:rsidRPr="004A4E91" w:rsidRDefault="009F2928" w:rsidP="00F33322">
            <w:pPr>
              <w:widowControl/>
              <w:jc w:val="center"/>
              <w:rPr>
                <w:rFonts w:eastAsiaTheme="majorEastAsia"/>
                <w:sz w:val="15"/>
                <w:szCs w:val="15"/>
              </w:rPr>
            </w:pPr>
            <w:r w:rsidRPr="004A4E91">
              <w:rPr>
                <w:rFonts w:eastAsiaTheme="majorEastAsia"/>
                <w:sz w:val="15"/>
                <w:szCs w:val="15"/>
              </w:rPr>
              <w:t>直流电压：</w:t>
            </w:r>
            <w:r w:rsidRPr="004A4E91">
              <w:rPr>
                <w:rFonts w:eastAsiaTheme="majorEastAsia"/>
                <w:sz w:val="15"/>
                <w:szCs w:val="15"/>
              </w:rPr>
              <w:t>10mV</w:t>
            </w:r>
            <w:r w:rsidRPr="004A4E91">
              <w:rPr>
                <w:rFonts w:eastAsiaTheme="majorEastAsia"/>
                <w:sz w:val="15"/>
                <w:szCs w:val="15"/>
              </w:rPr>
              <w:t>～</w:t>
            </w:r>
            <w:r w:rsidRPr="004A4E91">
              <w:rPr>
                <w:rFonts w:eastAsiaTheme="majorEastAsia"/>
                <w:sz w:val="15"/>
                <w:szCs w:val="15"/>
              </w:rPr>
              <w:t>1000V</w:t>
            </w:r>
            <w:r w:rsidR="00700789" w:rsidRPr="004A4E91">
              <w:rPr>
                <w:rFonts w:eastAsiaTheme="majorEastAsia"/>
                <w:sz w:val="15"/>
                <w:szCs w:val="15"/>
              </w:rPr>
              <w:t>；</w:t>
            </w:r>
          </w:p>
          <w:p w:rsidR="00700789" w:rsidRPr="004A4E91" w:rsidRDefault="00700789" w:rsidP="00F33322">
            <w:pPr>
              <w:widowControl/>
              <w:jc w:val="center"/>
              <w:rPr>
                <w:rFonts w:eastAsiaTheme="majorEastAsia"/>
                <w:sz w:val="15"/>
                <w:szCs w:val="15"/>
              </w:rPr>
            </w:pPr>
            <w:r w:rsidRPr="004A4E91">
              <w:rPr>
                <w:rFonts w:eastAsiaTheme="majorEastAsia"/>
                <w:sz w:val="15"/>
                <w:szCs w:val="15"/>
              </w:rPr>
              <w:t>直流电阻：</w:t>
            </w:r>
            <w:r w:rsidRPr="004A4E91">
              <w:rPr>
                <w:rFonts w:eastAsiaTheme="majorEastAsia"/>
                <w:sz w:val="15"/>
                <w:szCs w:val="15"/>
              </w:rPr>
              <w:t>1</w:t>
            </w:r>
            <w:r w:rsidR="000E2DAE" w:rsidRPr="004A4E91">
              <w:rPr>
                <w:rFonts w:eastAsiaTheme="majorEastAsia"/>
                <w:sz w:val="15"/>
                <w:szCs w:val="15"/>
              </w:rPr>
              <w:t>0</w:t>
            </w:r>
            <w:r w:rsidRPr="004A4E91">
              <w:rPr>
                <w:rFonts w:eastAsiaTheme="majorEastAsia"/>
                <w:sz w:val="15"/>
                <w:szCs w:val="15"/>
              </w:rPr>
              <w:t>Ω</w:t>
            </w:r>
            <w:r w:rsidRPr="004A4E91">
              <w:rPr>
                <w:rFonts w:eastAsiaTheme="majorEastAsia"/>
                <w:sz w:val="15"/>
                <w:szCs w:val="15"/>
              </w:rPr>
              <w:t>～</w:t>
            </w:r>
            <w:r w:rsidRPr="004A4E91">
              <w:rPr>
                <w:rFonts w:eastAsiaTheme="majorEastAsia"/>
                <w:sz w:val="15"/>
                <w:szCs w:val="15"/>
              </w:rPr>
              <w:t>100MΩ</w:t>
            </w:r>
            <w:r w:rsidRPr="004A4E91">
              <w:rPr>
                <w:rFonts w:eastAsiaTheme="majorEastAsia"/>
                <w:sz w:val="15"/>
                <w:szCs w:val="15"/>
              </w:rPr>
              <w:t>。</w:t>
            </w:r>
          </w:p>
        </w:tc>
        <w:tc>
          <w:tcPr>
            <w:tcW w:w="1940" w:type="dxa"/>
            <w:vAlign w:val="center"/>
          </w:tcPr>
          <w:p w:rsidR="005F6A07" w:rsidRPr="004A4E91" w:rsidRDefault="005F6A07" w:rsidP="005F6A07">
            <w:pPr>
              <w:widowControl/>
              <w:jc w:val="center"/>
              <w:rPr>
                <w:rFonts w:eastAsiaTheme="majorEastAsia"/>
                <w:sz w:val="15"/>
                <w:szCs w:val="15"/>
              </w:rPr>
            </w:pPr>
            <w:r w:rsidRPr="004A4E91">
              <w:rPr>
                <w:rFonts w:eastAsiaTheme="majorEastAsia"/>
                <w:sz w:val="15"/>
                <w:szCs w:val="15"/>
              </w:rPr>
              <w:t>直流电压：</w:t>
            </w:r>
            <w:r w:rsidR="00F35DAE" w:rsidRPr="004A4E91">
              <w:rPr>
                <w:rFonts w:eastAsiaTheme="majorEastAsia"/>
                <w:sz w:val="15"/>
                <w:szCs w:val="15"/>
              </w:rPr>
              <w:t>±(</w:t>
            </w:r>
            <w:r w:rsidR="000A5459" w:rsidRPr="004A4E91">
              <w:rPr>
                <w:rFonts w:eastAsiaTheme="majorEastAsia"/>
                <w:sz w:val="15"/>
                <w:szCs w:val="15"/>
              </w:rPr>
              <w:t>0.0035%</w:t>
            </w:r>
            <w:r w:rsidR="00F35DAE" w:rsidRPr="004A4E91">
              <w:rPr>
                <w:rFonts w:eastAsiaTheme="majorEastAsia"/>
                <w:sz w:val="15"/>
                <w:szCs w:val="15"/>
              </w:rPr>
              <w:t>×</w:t>
            </w:r>
            <w:r w:rsidR="00F35DAE" w:rsidRPr="004A4E91">
              <w:rPr>
                <w:rFonts w:eastAsiaTheme="majorEastAsia"/>
                <w:sz w:val="15"/>
                <w:szCs w:val="15"/>
              </w:rPr>
              <w:t>读数</w:t>
            </w:r>
            <w:r w:rsidR="00F35DAE" w:rsidRPr="004A4E91">
              <w:rPr>
                <w:rFonts w:eastAsiaTheme="majorEastAsia"/>
                <w:sz w:val="15"/>
                <w:szCs w:val="15"/>
              </w:rPr>
              <w:t>+</w:t>
            </w:r>
            <w:r w:rsidR="00D36146" w:rsidRPr="004A4E91">
              <w:rPr>
                <w:rFonts w:eastAsiaTheme="majorEastAsia"/>
                <w:sz w:val="15"/>
                <w:szCs w:val="15"/>
              </w:rPr>
              <w:t>0.0005%</w:t>
            </w:r>
            <w:r w:rsidR="00F35DAE" w:rsidRPr="004A4E91">
              <w:rPr>
                <w:rFonts w:eastAsiaTheme="majorEastAsia"/>
                <w:sz w:val="15"/>
                <w:szCs w:val="15"/>
              </w:rPr>
              <w:t>×</w:t>
            </w:r>
            <w:r w:rsidR="00F35DAE" w:rsidRPr="004A4E91">
              <w:rPr>
                <w:rFonts w:eastAsiaTheme="majorEastAsia"/>
                <w:sz w:val="15"/>
                <w:szCs w:val="15"/>
              </w:rPr>
              <w:t>量程</w:t>
            </w:r>
            <w:r w:rsidR="00F35DAE" w:rsidRPr="004A4E91">
              <w:rPr>
                <w:rFonts w:eastAsiaTheme="majorEastAsia"/>
                <w:sz w:val="15"/>
                <w:szCs w:val="15"/>
              </w:rPr>
              <w:t>)</w:t>
            </w:r>
            <w:r w:rsidRPr="004A4E91">
              <w:rPr>
                <w:rFonts w:eastAsiaTheme="majorEastAsia"/>
                <w:sz w:val="15"/>
                <w:szCs w:val="15"/>
              </w:rPr>
              <w:t>；</w:t>
            </w:r>
          </w:p>
          <w:p w:rsidR="007E06CA" w:rsidRPr="004A4E91" w:rsidRDefault="005F6A07" w:rsidP="005F6A07">
            <w:pPr>
              <w:widowControl/>
              <w:jc w:val="center"/>
              <w:rPr>
                <w:rFonts w:eastAsiaTheme="majorEastAsia"/>
                <w:sz w:val="15"/>
                <w:szCs w:val="15"/>
              </w:rPr>
            </w:pPr>
            <w:r w:rsidRPr="004A4E91">
              <w:rPr>
                <w:rFonts w:eastAsiaTheme="majorEastAsia"/>
                <w:sz w:val="15"/>
                <w:szCs w:val="15"/>
              </w:rPr>
              <w:t>直流电阻：</w:t>
            </w:r>
            <w:r w:rsidR="003D51BD" w:rsidRPr="004A4E91">
              <w:rPr>
                <w:rFonts w:eastAsiaTheme="majorEastAsia"/>
                <w:sz w:val="15"/>
                <w:szCs w:val="15"/>
              </w:rPr>
              <w:t>±(0.0</w:t>
            </w:r>
            <w:r w:rsidR="009775F3" w:rsidRPr="004A4E91">
              <w:rPr>
                <w:rFonts w:eastAsiaTheme="majorEastAsia"/>
                <w:sz w:val="15"/>
                <w:szCs w:val="15"/>
              </w:rPr>
              <w:t>1</w:t>
            </w:r>
            <w:r w:rsidR="003D51BD" w:rsidRPr="004A4E91">
              <w:rPr>
                <w:rFonts w:eastAsiaTheme="majorEastAsia"/>
                <w:sz w:val="15"/>
                <w:szCs w:val="15"/>
              </w:rPr>
              <w:t>%×</w:t>
            </w:r>
            <w:r w:rsidR="003D51BD" w:rsidRPr="004A4E91">
              <w:rPr>
                <w:rFonts w:eastAsiaTheme="majorEastAsia"/>
                <w:sz w:val="15"/>
                <w:szCs w:val="15"/>
              </w:rPr>
              <w:t>读数</w:t>
            </w:r>
            <w:r w:rsidR="003D51BD" w:rsidRPr="004A4E91">
              <w:rPr>
                <w:rFonts w:eastAsiaTheme="majorEastAsia"/>
                <w:sz w:val="15"/>
                <w:szCs w:val="15"/>
              </w:rPr>
              <w:t>+0.00</w:t>
            </w:r>
            <w:r w:rsidR="009775F3" w:rsidRPr="004A4E91">
              <w:rPr>
                <w:rFonts w:eastAsiaTheme="majorEastAsia"/>
                <w:sz w:val="15"/>
                <w:szCs w:val="15"/>
              </w:rPr>
              <w:t>1</w:t>
            </w:r>
            <w:r w:rsidR="003D51BD" w:rsidRPr="004A4E91">
              <w:rPr>
                <w:rFonts w:eastAsiaTheme="majorEastAsia"/>
                <w:sz w:val="15"/>
                <w:szCs w:val="15"/>
              </w:rPr>
              <w:t>%×</w:t>
            </w:r>
            <w:r w:rsidR="003D51BD" w:rsidRPr="004A4E91">
              <w:rPr>
                <w:rFonts w:eastAsiaTheme="majorEastAsia"/>
                <w:sz w:val="15"/>
                <w:szCs w:val="15"/>
              </w:rPr>
              <w:t>量程</w:t>
            </w:r>
            <w:r w:rsidR="003D51BD" w:rsidRPr="004A4E91">
              <w:rPr>
                <w:rFonts w:eastAsiaTheme="majorEastAsia"/>
                <w:sz w:val="15"/>
                <w:szCs w:val="15"/>
              </w:rPr>
              <w:t>)</w:t>
            </w:r>
            <w:r w:rsidRPr="004A4E91">
              <w:rPr>
                <w:rFonts w:eastAsiaTheme="majorEastAsia"/>
                <w:sz w:val="15"/>
                <w:szCs w:val="15"/>
              </w:rPr>
              <w:t>。</w:t>
            </w:r>
          </w:p>
        </w:tc>
        <w:tc>
          <w:tcPr>
            <w:tcW w:w="2352" w:type="dxa"/>
            <w:vAlign w:val="center"/>
          </w:tcPr>
          <w:p w:rsidR="007E06CA" w:rsidRPr="004A4E91" w:rsidRDefault="007E06CA" w:rsidP="007E06CA">
            <w:pPr>
              <w:widowControl/>
              <w:jc w:val="center"/>
              <w:rPr>
                <w:rFonts w:eastAsiaTheme="majorEastAsia"/>
                <w:szCs w:val="21"/>
              </w:rPr>
            </w:pPr>
            <w:r w:rsidRPr="004A4E91">
              <w:rPr>
                <w:rFonts w:eastAsiaTheme="majorEastAsia"/>
                <w:szCs w:val="21"/>
              </w:rPr>
              <w:t>湖南航天管理局计量检测中心</w:t>
            </w:r>
            <w:r w:rsidRPr="004A4E91">
              <w:rPr>
                <w:rFonts w:eastAsiaTheme="majorEastAsia"/>
                <w:szCs w:val="21"/>
              </w:rPr>
              <w:t>/GFJGJL2033240001390</w:t>
            </w:r>
          </w:p>
        </w:tc>
        <w:tc>
          <w:tcPr>
            <w:tcW w:w="1079" w:type="dxa"/>
            <w:vAlign w:val="center"/>
          </w:tcPr>
          <w:p w:rsidR="007E06CA" w:rsidRPr="004A4E91" w:rsidRDefault="007E06CA" w:rsidP="007E06CA">
            <w:pPr>
              <w:widowControl/>
              <w:jc w:val="center"/>
              <w:rPr>
                <w:rFonts w:eastAsiaTheme="majorEastAsia"/>
                <w:szCs w:val="21"/>
              </w:rPr>
            </w:pPr>
            <w:r w:rsidRPr="004A4E91">
              <w:rPr>
                <w:rFonts w:eastAsiaTheme="majorEastAsia"/>
                <w:szCs w:val="21"/>
              </w:rPr>
              <w:t>20250620</w:t>
            </w:r>
          </w:p>
        </w:tc>
      </w:tr>
      <w:tr w:rsidR="00942AD1" w:rsidRPr="00D837AA" w:rsidTr="005C0DC6">
        <w:trPr>
          <w:trHeight w:hRule="exact" w:val="1247"/>
          <w:jc w:val="center"/>
        </w:trPr>
        <w:tc>
          <w:tcPr>
            <w:tcW w:w="769" w:type="dxa"/>
            <w:vAlign w:val="center"/>
          </w:tcPr>
          <w:p w:rsidR="00EB2DC8" w:rsidRPr="00D837AA" w:rsidRDefault="00EB2DC8" w:rsidP="00EB2DC8">
            <w:pPr>
              <w:widowControl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直流电阻箱</w:t>
            </w:r>
          </w:p>
        </w:tc>
        <w:tc>
          <w:tcPr>
            <w:tcW w:w="1093" w:type="dxa"/>
            <w:vAlign w:val="center"/>
          </w:tcPr>
          <w:p w:rsidR="00EB2DC8" w:rsidRPr="004A4E91" w:rsidRDefault="00697AA9" w:rsidP="00EB2DC8">
            <w:pPr>
              <w:widowControl/>
              <w:jc w:val="center"/>
              <w:rPr>
                <w:rFonts w:eastAsiaTheme="majorEastAsia"/>
                <w:szCs w:val="21"/>
              </w:rPr>
            </w:pPr>
            <w:r w:rsidRPr="004A4E91">
              <w:rPr>
                <w:rFonts w:eastAsiaTheme="majorEastAsia"/>
                <w:szCs w:val="21"/>
              </w:rPr>
              <w:t>0901012</w:t>
            </w:r>
          </w:p>
        </w:tc>
        <w:tc>
          <w:tcPr>
            <w:tcW w:w="1981" w:type="dxa"/>
            <w:vAlign w:val="center"/>
          </w:tcPr>
          <w:p w:rsidR="00EB2DC8" w:rsidRPr="004A4E91" w:rsidRDefault="00860ED0" w:rsidP="00EB2DC8">
            <w:pPr>
              <w:widowControl/>
              <w:jc w:val="center"/>
              <w:rPr>
                <w:rFonts w:eastAsiaTheme="majorEastAsia"/>
                <w:szCs w:val="21"/>
              </w:rPr>
            </w:pPr>
            <w:r w:rsidRPr="004A4E91">
              <w:rPr>
                <w:rFonts w:eastAsiaTheme="majorEastAsia"/>
                <w:szCs w:val="21"/>
              </w:rPr>
              <w:t>0.01</w:t>
            </w:r>
            <w:r w:rsidR="00DE5A29" w:rsidRPr="004A4E91">
              <w:rPr>
                <w:rFonts w:eastAsiaTheme="majorEastAsia"/>
                <w:szCs w:val="21"/>
              </w:rPr>
              <w:t>Ω</w:t>
            </w:r>
            <w:r w:rsidR="00DE5A29" w:rsidRPr="004A4E91">
              <w:rPr>
                <w:rFonts w:eastAsiaTheme="majorEastAsia"/>
                <w:szCs w:val="21"/>
              </w:rPr>
              <w:t>～</w:t>
            </w:r>
            <w:r w:rsidR="00DE5A29" w:rsidRPr="004A4E91">
              <w:rPr>
                <w:rFonts w:eastAsiaTheme="majorEastAsia"/>
                <w:szCs w:val="21"/>
              </w:rPr>
              <w:t>100</w:t>
            </w:r>
            <w:r w:rsidR="0020201B" w:rsidRPr="004A4E91">
              <w:rPr>
                <w:rFonts w:eastAsiaTheme="majorEastAsia"/>
                <w:szCs w:val="21"/>
              </w:rPr>
              <w:t>k</w:t>
            </w:r>
            <w:r w:rsidR="00DE5A29" w:rsidRPr="004A4E91">
              <w:rPr>
                <w:rFonts w:eastAsiaTheme="majorEastAsia"/>
                <w:szCs w:val="21"/>
              </w:rPr>
              <w:t>Ω</w:t>
            </w:r>
          </w:p>
        </w:tc>
        <w:tc>
          <w:tcPr>
            <w:tcW w:w="1940" w:type="dxa"/>
            <w:vAlign w:val="center"/>
          </w:tcPr>
          <w:p w:rsidR="00EB2DC8" w:rsidRPr="004A4E91" w:rsidRDefault="00EF614B" w:rsidP="00EB2DC8">
            <w:pPr>
              <w:widowControl/>
              <w:jc w:val="center"/>
              <w:rPr>
                <w:rFonts w:eastAsiaTheme="majorEastAsia"/>
                <w:szCs w:val="21"/>
              </w:rPr>
            </w:pPr>
            <w:r w:rsidRPr="004A4E91">
              <w:rPr>
                <w:rFonts w:eastAsiaTheme="majorEastAsia"/>
                <w:szCs w:val="21"/>
              </w:rPr>
              <w:t>0.01</w:t>
            </w:r>
            <w:r w:rsidRPr="004A4E91">
              <w:rPr>
                <w:rFonts w:eastAsiaTheme="majorEastAsia"/>
                <w:szCs w:val="21"/>
              </w:rPr>
              <w:t>级</w:t>
            </w:r>
          </w:p>
        </w:tc>
        <w:tc>
          <w:tcPr>
            <w:tcW w:w="2352" w:type="dxa"/>
            <w:vAlign w:val="center"/>
          </w:tcPr>
          <w:p w:rsidR="00EB2DC8" w:rsidRPr="004A4E91" w:rsidRDefault="00EB2DC8" w:rsidP="00EB2DC8">
            <w:pPr>
              <w:widowControl/>
              <w:jc w:val="center"/>
              <w:rPr>
                <w:rFonts w:eastAsiaTheme="majorEastAsia"/>
                <w:szCs w:val="21"/>
              </w:rPr>
            </w:pPr>
            <w:r w:rsidRPr="004A4E91">
              <w:rPr>
                <w:rFonts w:eastAsiaTheme="majorEastAsia"/>
                <w:szCs w:val="21"/>
              </w:rPr>
              <w:t>湖南航天管理局计量检测中心</w:t>
            </w:r>
            <w:r w:rsidRPr="004A4E91">
              <w:rPr>
                <w:rFonts w:eastAsiaTheme="majorEastAsia"/>
                <w:szCs w:val="21"/>
              </w:rPr>
              <w:t>/GFJGJL203324000</w:t>
            </w:r>
            <w:r w:rsidR="00C6508D" w:rsidRPr="004A4E91">
              <w:rPr>
                <w:rFonts w:eastAsiaTheme="majorEastAsia"/>
                <w:szCs w:val="21"/>
              </w:rPr>
              <w:t>0490</w:t>
            </w:r>
          </w:p>
        </w:tc>
        <w:tc>
          <w:tcPr>
            <w:tcW w:w="1079" w:type="dxa"/>
            <w:vAlign w:val="center"/>
          </w:tcPr>
          <w:p w:rsidR="00EB2DC8" w:rsidRPr="004A4E91" w:rsidRDefault="00EB2DC8" w:rsidP="00EB2DC8">
            <w:pPr>
              <w:widowControl/>
              <w:jc w:val="center"/>
              <w:rPr>
                <w:rFonts w:eastAsiaTheme="majorEastAsia"/>
                <w:szCs w:val="21"/>
              </w:rPr>
            </w:pPr>
            <w:r w:rsidRPr="004A4E91">
              <w:rPr>
                <w:rFonts w:eastAsiaTheme="majorEastAsia"/>
                <w:szCs w:val="21"/>
              </w:rPr>
              <w:t>20250</w:t>
            </w:r>
            <w:r w:rsidR="003E75C7" w:rsidRPr="004A4E91">
              <w:rPr>
                <w:rFonts w:eastAsiaTheme="majorEastAsia"/>
                <w:szCs w:val="21"/>
              </w:rPr>
              <w:t>421</w:t>
            </w:r>
          </w:p>
        </w:tc>
      </w:tr>
      <w:tr w:rsidR="00942AD1" w:rsidRPr="00D837AA" w:rsidTr="005C0DC6">
        <w:trPr>
          <w:trHeight w:hRule="exact" w:val="1247"/>
          <w:jc w:val="center"/>
        </w:trPr>
        <w:tc>
          <w:tcPr>
            <w:tcW w:w="769" w:type="dxa"/>
            <w:vAlign w:val="center"/>
          </w:tcPr>
          <w:p w:rsidR="00EB2DC8" w:rsidRPr="00D837AA" w:rsidRDefault="00EB2DC8" w:rsidP="00EB2DC8">
            <w:pPr>
              <w:widowControl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高低温试验箱</w:t>
            </w:r>
          </w:p>
        </w:tc>
        <w:tc>
          <w:tcPr>
            <w:tcW w:w="1093" w:type="dxa"/>
            <w:vAlign w:val="center"/>
          </w:tcPr>
          <w:p w:rsidR="00EB2DC8" w:rsidRPr="004A4E91" w:rsidRDefault="00941FAA" w:rsidP="00EB2DC8">
            <w:pPr>
              <w:widowControl/>
              <w:jc w:val="center"/>
              <w:rPr>
                <w:rFonts w:eastAsiaTheme="majorEastAsia"/>
                <w:szCs w:val="21"/>
              </w:rPr>
            </w:pPr>
            <w:r w:rsidRPr="004A4E91">
              <w:rPr>
                <w:rFonts w:eastAsiaTheme="majorEastAsia"/>
                <w:szCs w:val="21"/>
              </w:rPr>
              <w:t>202300129</w:t>
            </w:r>
          </w:p>
        </w:tc>
        <w:tc>
          <w:tcPr>
            <w:tcW w:w="1981" w:type="dxa"/>
            <w:vAlign w:val="center"/>
          </w:tcPr>
          <w:p w:rsidR="00EB2DC8" w:rsidRPr="004A4E91" w:rsidRDefault="00553E1B" w:rsidP="00EB2DC8">
            <w:pPr>
              <w:widowControl/>
              <w:jc w:val="center"/>
              <w:rPr>
                <w:rFonts w:eastAsiaTheme="majorEastAsia"/>
                <w:szCs w:val="21"/>
              </w:rPr>
            </w:pPr>
            <w:r w:rsidRPr="004A4E91">
              <w:rPr>
                <w:rFonts w:eastAsiaTheme="majorEastAsia"/>
                <w:szCs w:val="21"/>
              </w:rPr>
              <w:t>-70℃</w:t>
            </w:r>
            <w:r w:rsidRPr="004A4E91">
              <w:rPr>
                <w:rFonts w:eastAsiaTheme="majorEastAsia"/>
                <w:szCs w:val="21"/>
              </w:rPr>
              <w:t>～</w:t>
            </w:r>
            <w:r w:rsidR="00E8728E" w:rsidRPr="004A4E91">
              <w:rPr>
                <w:rFonts w:eastAsiaTheme="majorEastAsia"/>
                <w:szCs w:val="21"/>
              </w:rPr>
              <w:t>150</w:t>
            </w:r>
            <w:r w:rsidR="00BC42CE" w:rsidRPr="004A4E91">
              <w:rPr>
                <w:rFonts w:eastAsiaTheme="majorEastAsia"/>
                <w:szCs w:val="21"/>
              </w:rPr>
              <w:t>℃</w:t>
            </w:r>
          </w:p>
        </w:tc>
        <w:tc>
          <w:tcPr>
            <w:tcW w:w="1940" w:type="dxa"/>
            <w:vAlign w:val="center"/>
          </w:tcPr>
          <w:p w:rsidR="00D843F7" w:rsidRPr="004A4E91" w:rsidRDefault="00D843F7" w:rsidP="00D843F7">
            <w:pPr>
              <w:widowControl/>
              <w:jc w:val="center"/>
              <w:rPr>
                <w:rFonts w:eastAsiaTheme="majorEastAsia"/>
                <w:sz w:val="15"/>
                <w:szCs w:val="15"/>
              </w:rPr>
            </w:pPr>
            <w:r w:rsidRPr="004A4E91">
              <w:rPr>
                <w:rFonts w:eastAsiaTheme="majorEastAsia"/>
                <w:sz w:val="15"/>
                <w:szCs w:val="15"/>
              </w:rPr>
              <w:t>温度偏差：</w:t>
            </w:r>
            <w:r w:rsidRPr="004A4E91">
              <w:rPr>
                <w:rFonts w:eastAsiaTheme="majorEastAsia"/>
                <w:sz w:val="15"/>
                <w:szCs w:val="15"/>
              </w:rPr>
              <w:t>±2.0℃</w:t>
            </w:r>
          </w:p>
          <w:p w:rsidR="00D843F7" w:rsidRPr="004A4E91" w:rsidRDefault="00D843F7" w:rsidP="00D843F7">
            <w:pPr>
              <w:widowControl/>
              <w:jc w:val="center"/>
              <w:rPr>
                <w:rFonts w:eastAsiaTheme="majorEastAsia"/>
                <w:sz w:val="15"/>
                <w:szCs w:val="15"/>
              </w:rPr>
            </w:pPr>
            <w:r w:rsidRPr="004A4E91">
              <w:rPr>
                <w:rFonts w:eastAsiaTheme="majorEastAsia"/>
                <w:sz w:val="15"/>
                <w:szCs w:val="15"/>
              </w:rPr>
              <w:t>温度波动度：</w:t>
            </w:r>
            <w:r w:rsidRPr="004A4E91">
              <w:rPr>
                <w:rFonts w:eastAsiaTheme="majorEastAsia"/>
                <w:sz w:val="15"/>
                <w:szCs w:val="15"/>
              </w:rPr>
              <w:t>±0.5℃</w:t>
            </w:r>
          </w:p>
          <w:p w:rsidR="00EB2DC8" w:rsidRPr="004A4E91" w:rsidRDefault="00D843F7" w:rsidP="00D843F7">
            <w:pPr>
              <w:widowControl/>
              <w:jc w:val="center"/>
              <w:rPr>
                <w:rFonts w:eastAsiaTheme="majorEastAsia"/>
                <w:sz w:val="15"/>
                <w:szCs w:val="15"/>
              </w:rPr>
            </w:pPr>
            <w:r w:rsidRPr="004A4E91">
              <w:rPr>
                <w:rFonts w:eastAsiaTheme="majorEastAsia"/>
                <w:sz w:val="15"/>
                <w:szCs w:val="15"/>
              </w:rPr>
              <w:t>温度均匀度：</w:t>
            </w:r>
            <w:r w:rsidRPr="004A4E91">
              <w:rPr>
                <w:rFonts w:eastAsiaTheme="majorEastAsia"/>
                <w:sz w:val="15"/>
                <w:szCs w:val="15"/>
              </w:rPr>
              <w:t>2.0℃</w:t>
            </w:r>
          </w:p>
        </w:tc>
        <w:tc>
          <w:tcPr>
            <w:tcW w:w="2352" w:type="dxa"/>
            <w:vAlign w:val="center"/>
          </w:tcPr>
          <w:p w:rsidR="00EB2DC8" w:rsidRPr="004A4E91" w:rsidRDefault="0035445F" w:rsidP="00EB2DC8">
            <w:pPr>
              <w:widowControl/>
              <w:jc w:val="center"/>
              <w:rPr>
                <w:rFonts w:eastAsiaTheme="majorEastAsia"/>
                <w:szCs w:val="21"/>
              </w:rPr>
            </w:pPr>
            <w:r w:rsidRPr="004A4E91">
              <w:rPr>
                <w:rFonts w:eastAsiaTheme="majorEastAsia"/>
                <w:szCs w:val="21"/>
              </w:rPr>
              <w:t>湖南航天管理局计量检测中心</w:t>
            </w:r>
            <w:r w:rsidRPr="004A4E91">
              <w:rPr>
                <w:rFonts w:eastAsiaTheme="majorEastAsia"/>
                <w:szCs w:val="21"/>
              </w:rPr>
              <w:t>/GFJGJL2033</w:t>
            </w:r>
            <w:r w:rsidR="00D50675">
              <w:rPr>
                <w:rFonts w:eastAsiaTheme="majorEastAsia" w:hint="eastAsia"/>
                <w:szCs w:val="21"/>
              </w:rPr>
              <w:t>240200033</w:t>
            </w:r>
          </w:p>
        </w:tc>
        <w:tc>
          <w:tcPr>
            <w:tcW w:w="1079" w:type="dxa"/>
            <w:vAlign w:val="center"/>
          </w:tcPr>
          <w:p w:rsidR="00EB2DC8" w:rsidRPr="004A4E91" w:rsidRDefault="00D24752" w:rsidP="00EB2DC8">
            <w:pPr>
              <w:widowControl/>
              <w:jc w:val="center"/>
              <w:rPr>
                <w:rFonts w:eastAsiaTheme="majorEastAsia"/>
                <w:szCs w:val="21"/>
              </w:rPr>
            </w:pPr>
            <w:r>
              <w:rPr>
                <w:rFonts w:eastAsiaTheme="majorEastAsia" w:hint="eastAsia"/>
                <w:szCs w:val="21"/>
              </w:rPr>
              <w:t>20250718</w:t>
            </w:r>
          </w:p>
        </w:tc>
      </w:tr>
    </w:tbl>
    <w:p w:rsidR="00041404" w:rsidRDefault="00201F7A" w:rsidP="00041404">
      <w:pPr>
        <w:widowControl/>
        <w:numPr>
          <w:ilvl w:val="0"/>
          <w:numId w:val="2"/>
        </w:num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工作电流</w:t>
      </w:r>
      <w:r w:rsidR="00041404" w:rsidRPr="00E97C38">
        <w:rPr>
          <w:rFonts w:eastAsiaTheme="majorEastAsia" w:hint="eastAsia"/>
          <w:szCs w:val="21"/>
        </w:rPr>
        <w:t>示值误差</w:t>
      </w:r>
    </w:p>
    <w:tbl>
      <w:tblPr>
        <w:tblStyle w:val="a8"/>
        <w:tblW w:w="9214" w:type="dxa"/>
        <w:jc w:val="center"/>
        <w:tblLook w:val="04A0" w:firstRow="1" w:lastRow="0" w:firstColumn="1" w:lastColumn="0" w:noHBand="0" w:noVBand="1"/>
      </w:tblPr>
      <w:tblGrid>
        <w:gridCol w:w="2303"/>
        <w:gridCol w:w="2304"/>
        <w:gridCol w:w="2303"/>
        <w:gridCol w:w="2304"/>
      </w:tblGrid>
      <w:tr w:rsidR="00892ED0" w:rsidRPr="008F09E6" w:rsidTr="00892ED0">
        <w:trPr>
          <w:trHeight w:val="201"/>
          <w:jc w:val="center"/>
        </w:trPr>
        <w:tc>
          <w:tcPr>
            <w:tcW w:w="2303" w:type="dxa"/>
            <w:vAlign w:val="center"/>
          </w:tcPr>
          <w:p w:rsidR="00892ED0" w:rsidRPr="008F09E6" w:rsidRDefault="00892ED0" w:rsidP="00D8555D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8F09E6">
              <w:rPr>
                <w:rFonts w:eastAsiaTheme="minorEastAsia"/>
                <w:szCs w:val="21"/>
              </w:rPr>
              <w:t>示值</w:t>
            </w:r>
            <w:r>
              <w:rPr>
                <w:rFonts w:eastAsiaTheme="minorEastAsia" w:hint="eastAsia"/>
                <w:szCs w:val="21"/>
              </w:rPr>
              <w:t>(mA)</w:t>
            </w:r>
          </w:p>
        </w:tc>
        <w:tc>
          <w:tcPr>
            <w:tcW w:w="2304" w:type="dxa"/>
            <w:vAlign w:val="center"/>
          </w:tcPr>
          <w:p w:rsidR="00892ED0" w:rsidRPr="008F09E6" w:rsidRDefault="00892ED0" w:rsidP="00D8555D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8F09E6">
              <w:rPr>
                <w:rFonts w:eastAsiaTheme="minorEastAsia"/>
                <w:szCs w:val="21"/>
              </w:rPr>
              <w:t>实测值</w:t>
            </w:r>
            <w:r>
              <w:rPr>
                <w:rFonts w:eastAsiaTheme="minorEastAsia" w:hint="eastAsia"/>
                <w:szCs w:val="21"/>
              </w:rPr>
              <w:t>(mA)</w:t>
            </w:r>
          </w:p>
        </w:tc>
        <w:tc>
          <w:tcPr>
            <w:tcW w:w="2303" w:type="dxa"/>
            <w:vAlign w:val="center"/>
          </w:tcPr>
          <w:p w:rsidR="00892ED0" w:rsidRPr="008F09E6" w:rsidRDefault="00BA6802" w:rsidP="00892ED0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相对误差</w:t>
            </w:r>
          </w:p>
        </w:tc>
        <w:tc>
          <w:tcPr>
            <w:tcW w:w="2304" w:type="dxa"/>
            <w:vAlign w:val="center"/>
          </w:tcPr>
          <w:p w:rsidR="00892ED0" w:rsidRDefault="00892ED0" w:rsidP="00D8555D">
            <w:pPr>
              <w:jc w:val="center"/>
              <w:rPr>
                <w:rFonts w:eastAsiaTheme="minorEastAsia"/>
                <w:szCs w:val="21"/>
              </w:rPr>
            </w:pPr>
            <w:r w:rsidRPr="008F09E6">
              <w:rPr>
                <w:rFonts w:eastAsiaTheme="minorEastAsia"/>
                <w:szCs w:val="21"/>
              </w:rPr>
              <w:t>测量不确定度</w:t>
            </w:r>
            <w:r>
              <w:rPr>
                <w:rFonts w:eastAsiaTheme="minorEastAsia" w:hint="eastAsia"/>
                <w:szCs w:val="21"/>
              </w:rPr>
              <w:t>(mA)</w:t>
            </w:r>
          </w:p>
          <w:p w:rsidR="00955172" w:rsidRPr="008F09E6" w:rsidRDefault="00955172" w:rsidP="00D8555D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(</w:t>
            </w:r>
            <w:r w:rsidRPr="00955172">
              <w:rPr>
                <w:rFonts w:eastAsiaTheme="minorEastAsia" w:hint="eastAsia"/>
                <w:i/>
                <w:iCs/>
                <w:szCs w:val="21"/>
              </w:rPr>
              <w:t>k</w:t>
            </w:r>
            <w:r>
              <w:rPr>
                <w:rFonts w:eastAsiaTheme="minorEastAsia" w:hint="eastAsia"/>
                <w:szCs w:val="21"/>
              </w:rPr>
              <w:t>=2)</w:t>
            </w:r>
          </w:p>
        </w:tc>
      </w:tr>
      <w:tr w:rsidR="00533159" w:rsidRPr="008F09E6" w:rsidTr="005C0DC6">
        <w:trPr>
          <w:trHeight w:hRule="exact" w:val="454"/>
          <w:jc w:val="center"/>
        </w:trPr>
        <w:tc>
          <w:tcPr>
            <w:tcW w:w="2303" w:type="dxa"/>
            <w:vAlign w:val="center"/>
          </w:tcPr>
          <w:p w:rsidR="00533159" w:rsidRPr="008F09E6" w:rsidRDefault="00533159" w:rsidP="00533159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10.00</w:t>
            </w:r>
          </w:p>
        </w:tc>
        <w:tc>
          <w:tcPr>
            <w:tcW w:w="2304" w:type="dxa"/>
            <w:vAlign w:val="center"/>
          </w:tcPr>
          <w:p w:rsidR="00533159" w:rsidRPr="00634B25" w:rsidRDefault="00533159" w:rsidP="00533159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634B25">
              <w:rPr>
                <w:rFonts w:eastAsiaTheme="minorEastAsia"/>
                <w:szCs w:val="21"/>
              </w:rPr>
              <w:t>10.00</w:t>
            </w:r>
          </w:p>
        </w:tc>
        <w:tc>
          <w:tcPr>
            <w:tcW w:w="2303" w:type="dxa"/>
            <w:vAlign w:val="center"/>
          </w:tcPr>
          <w:p w:rsidR="00533159" w:rsidRPr="00533159" w:rsidRDefault="00533159" w:rsidP="00533159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533159">
              <w:rPr>
                <w:rFonts w:eastAsiaTheme="minorEastAsia"/>
                <w:szCs w:val="21"/>
              </w:rPr>
              <w:t>0.00%</w:t>
            </w:r>
          </w:p>
        </w:tc>
        <w:tc>
          <w:tcPr>
            <w:tcW w:w="2304" w:type="dxa"/>
            <w:vAlign w:val="center"/>
          </w:tcPr>
          <w:p w:rsidR="00533159" w:rsidRPr="008F09E6" w:rsidRDefault="00533159" w:rsidP="00533159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0.01</w:t>
            </w:r>
          </w:p>
        </w:tc>
      </w:tr>
      <w:tr w:rsidR="00533159" w:rsidRPr="008F09E6" w:rsidTr="005C0DC6">
        <w:trPr>
          <w:trHeight w:hRule="exact" w:val="454"/>
          <w:jc w:val="center"/>
        </w:trPr>
        <w:tc>
          <w:tcPr>
            <w:tcW w:w="2303" w:type="dxa"/>
            <w:vAlign w:val="center"/>
          </w:tcPr>
          <w:p w:rsidR="00533159" w:rsidRPr="008F09E6" w:rsidRDefault="00533159" w:rsidP="00533159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100.00</w:t>
            </w:r>
          </w:p>
        </w:tc>
        <w:tc>
          <w:tcPr>
            <w:tcW w:w="2304" w:type="dxa"/>
            <w:vAlign w:val="center"/>
          </w:tcPr>
          <w:p w:rsidR="00533159" w:rsidRPr="00634B25" w:rsidRDefault="00533159" w:rsidP="00533159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634B25">
              <w:rPr>
                <w:rFonts w:eastAsiaTheme="minorEastAsia"/>
                <w:szCs w:val="21"/>
              </w:rPr>
              <w:t>100.01</w:t>
            </w:r>
          </w:p>
        </w:tc>
        <w:tc>
          <w:tcPr>
            <w:tcW w:w="2303" w:type="dxa"/>
            <w:vAlign w:val="center"/>
          </w:tcPr>
          <w:p w:rsidR="00533159" w:rsidRPr="00533159" w:rsidRDefault="00533159" w:rsidP="00533159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533159">
              <w:rPr>
                <w:rFonts w:eastAsiaTheme="minorEastAsia"/>
                <w:szCs w:val="21"/>
              </w:rPr>
              <w:t>-0.01%</w:t>
            </w:r>
          </w:p>
        </w:tc>
        <w:tc>
          <w:tcPr>
            <w:tcW w:w="2304" w:type="dxa"/>
            <w:vAlign w:val="center"/>
          </w:tcPr>
          <w:p w:rsidR="00533159" w:rsidRPr="008F09E6" w:rsidRDefault="00533159" w:rsidP="00533159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0.01</w:t>
            </w:r>
          </w:p>
        </w:tc>
      </w:tr>
      <w:tr w:rsidR="00533159" w:rsidRPr="008F09E6" w:rsidTr="005C0DC6">
        <w:trPr>
          <w:trHeight w:hRule="exact" w:val="454"/>
          <w:jc w:val="center"/>
        </w:trPr>
        <w:tc>
          <w:tcPr>
            <w:tcW w:w="2303" w:type="dxa"/>
            <w:vAlign w:val="center"/>
          </w:tcPr>
          <w:p w:rsidR="00533159" w:rsidRPr="008F09E6" w:rsidRDefault="00533159" w:rsidP="00533159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200.00</w:t>
            </w:r>
          </w:p>
        </w:tc>
        <w:tc>
          <w:tcPr>
            <w:tcW w:w="2304" w:type="dxa"/>
            <w:vAlign w:val="center"/>
          </w:tcPr>
          <w:p w:rsidR="00533159" w:rsidRPr="00634B25" w:rsidRDefault="00533159" w:rsidP="00533159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634B25">
              <w:rPr>
                <w:rFonts w:eastAsiaTheme="minorEastAsia"/>
                <w:szCs w:val="21"/>
              </w:rPr>
              <w:t>200.02</w:t>
            </w:r>
          </w:p>
        </w:tc>
        <w:tc>
          <w:tcPr>
            <w:tcW w:w="2303" w:type="dxa"/>
            <w:vAlign w:val="center"/>
          </w:tcPr>
          <w:p w:rsidR="00533159" w:rsidRPr="00533159" w:rsidRDefault="00533159" w:rsidP="00533159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533159">
              <w:rPr>
                <w:rFonts w:eastAsiaTheme="minorEastAsia"/>
                <w:szCs w:val="21"/>
              </w:rPr>
              <w:t>-0.01%</w:t>
            </w:r>
          </w:p>
        </w:tc>
        <w:tc>
          <w:tcPr>
            <w:tcW w:w="2304" w:type="dxa"/>
            <w:vAlign w:val="center"/>
          </w:tcPr>
          <w:p w:rsidR="00533159" w:rsidRPr="008F09E6" w:rsidRDefault="00533159" w:rsidP="00533159"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0.02</w:t>
            </w:r>
          </w:p>
        </w:tc>
      </w:tr>
    </w:tbl>
    <w:p w:rsidR="00041404" w:rsidRDefault="00201F7A" w:rsidP="00041404">
      <w:pPr>
        <w:widowControl/>
        <w:numPr>
          <w:ilvl w:val="0"/>
          <w:numId w:val="2"/>
        </w:num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lastRenderedPageBreak/>
        <w:t>工作电流</w:t>
      </w:r>
      <w:r w:rsidR="00041404">
        <w:rPr>
          <w:rFonts w:eastAsiaTheme="majorEastAsia" w:hint="eastAsia"/>
          <w:szCs w:val="21"/>
        </w:rPr>
        <w:t>短期稳定性</w:t>
      </w:r>
    </w:p>
    <w:tbl>
      <w:tblPr>
        <w:tblStyle w:val="a8"/>
        <w:tblW w:w="9214" w:type="dxa"/>
        <w:jc w:val="center"/>
        <w:tblLook w:val="04A0" w:firstRow="1" w:lastRow="0" w:firstColumn="1" w:lastColumn="0" w:noHBand="0" w:noVBand="1"/>
      </w:tblPr>
      <w:tblGrid>
        <w:gridCol w:w="1819"/>
        <w:gridCol w:w="1820"/>
        <w:gridCol w:w="1819"/>
        <w:gridCol w:w="1820"/>
        <w:gridCol w:w="1936"/>
      </w:tblGrid>
      <w:tr w:rsidR="00041404" w:rsidRPr="008F09E6" w:rsidTr="006F0D1E">
        <w:trPr>
          <w:trHeight w:val="201"/>
          <w:jc w:val="center"/>
        </w:trPr>
        <w:tc>
          <w:tcPr>
            <w:tcW w:w="1819" w:type="dxa"/>
            <w:vAlign w:val="center"/>
          </w:tcPr>
          <w:p w:rsidR="00041404" w:rsidRPr="008F09E6" w:rsidRDefault="00041404" w:rsidP="00D8555D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最大值</w:t>
            </w:r>
            <w:r w:rsidR="00F34621">
              <w:rPr>
                <w:rFonts w:eastAsiaTheme="minorEastAsia" w:hint="eastAsia"/>
                <w:szCs w:val="21"/>
              </w:rPr>
              <w:t>(mA)</w:t>
            </w:r>
          </w:p>
        </w:tc>
        <w:tc>
          <w:tcPr>
            <w:tcW w:w="1820" w:type="dxa"/>
            <w:vAlign w:val="center"/>
          </w:tcPr>
          <w:p w:rsidR="00041404" w:rsidRPr="008F09E6" w:rsidRDefault="00041404" w:rsidP="00D8555D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最小值</w:t>
            </w:r>
            <w:r w:rsidR="00F34621">
              <w:rPr>
                <w:rFonts w:eastAsiaTheme="minorEastAsia" w:hint="eastAsia"/>
                <w:szCs w:val="21"/>
              </w:rPr>
              <w:t>(mA)</w:t>
            </w:r>
          </w:p>
        </w:tc>
        <w:tc>
          <w:tcPr>
            <w:tcW w:w="1819" w:type="dxa"/>
            <w:vAlign w:val="center"/>
          </w:tcPr>
          <w:p w:rsidR="00041404" w:rsidRPr="003F22A5" w:rsidRDefault="00041404" w:rsidP="00D8555D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平均值</w:t>
            </w:r>
            <w:r w:rsidR="00F34621">
              <w:rPr>
                <w:rFonts w:eastAsiaTheme="minorEastAsia" w:hint="eastAsia"/>
                <w:szCs w:val="21"/>
              </w:rPr>
              <w:t>(mA)</w:t>
            </w:r>
          </w:p>
        </w:tc>
        <w:tc>
          <w:tcPr>
            <w:tcW w:w="1820" w:type="dxa"/>
            <w:vAlign w:val="center"/>
          </w:tcPr>
          <w:p w:rsidR="00041404" w:rsidRPr="008F09E6" w:rsidRDefault="00041404" w:rsidP="00D8555D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短期稳定性</w:t>
            </w:r>
          </w:p>
        </w:tc>
        <w:tc>
          <w:tcPr>
            <w:tcW w:w="1936" w:type="dxa"/>
            <w:vAlign w:val="center"/>
          </w:tcPr>
          <w:p w:rsidR="00041404" w:rsidRDefault="00041404" w:rsidP="00D8555D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8F09E6">
              <w:rPr>
                <w:rFonts w:eastAsiaTheme="minorEastAsia"/>
                <w:szCs w:val="21"/>
              </w:rPr>
              <w:t>测量不确定度</w:t>
            </w:r>
            <w:r w:rsidR="00B00297">
              <w:rPr>
                <w:rFonts w:eastAsiaTheme="minorEastAsia" w:hint="eastAsia"/>
                <w:szCs w:val="21"/>
              </w:rPr>
              <w:t>(mA)</w:t>
            </w:r>
          </w:p>
          <w:p w:rsidR="00681CBB" w:rsidRPr="008F09E6" w:rsidRDefault="00681CBB" w:rsidP="00D8555D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(</w:t>
            </w:r>
            <w:r w:rsidRPr="00955172">
              <w:rPr>
                <w:rFonts w:eastAsiaTheme="minorEastAsia" w:hint="eastAsia"/>
                <w:i/>
                <w:iCs/>
                <w:szCs w:val="21"/>
              </w:rPr>
              <w:t>k</w:t>
            </w:r>
            <w:r>
              <w:rPr>
                <w:rFonts w:eastAsiaTheme="minorEastAsia" w:hint="eastAsia"/>
                <w:szCs w:val="21"/>
              </w:rPr>
              <w:t>=2)</w:t>
            </w:r>
          </w:p>
        </w:tc>
      </w:tr>
      <w:tr w:rsidR="00E05B5C" w:rsidRPr="008F09E6" w:rsidTr="006F0D1E">
        <w:trPr>
          <w:trHeight w:val="200"/>
          <w:jc w:val="center"/>
        </w:trPr>
        <w:tc>
          <w:tcPr>
            <w:tcW w:w="1819" w:type="dxa"/>
            <w:vAlign w:val="center"/>
          </w:tcPr>
          <w:p w:rsidR="00E05B5C" w:rsidRPr="005D59E2" w:rsidRDefault="00E05B5C" w:rsidP="00D77F92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5D59E2">
              <w:rPr>
                <w:rFonts w:eastAsiaTheme="minorEastAsia"/>
                <w:szCs w:val="21"/>
              </w:rPr>
              <w:t>10.00</w:t>
            </w:r>
          </w:p>
        </w:tc>
        <w:tc>
          <w:tcPr>
            <w:tcW w:w="1820" w:type="dxa"/>
            <w:vAlign w:val="center"/>
          </w:tcPr>
          <w:p w:rsidR="00E05B5C" w:rsidRPr="005D59E2" w:rsidRDefault="00E05B5C" w:rsidP="00D77F92">
            <w:pPr>
              <w:jc w:val="center"/>
              <w:rPr>
                <w:rFonts w:eastAsiaTheme="minorEastAsia"/>
                <w:szCs w:val="21"/>
              </w:rPr>
            </w:pPr>
            <w:r w:rsidRPr="005D59E2">
              <w:rPr>
                <w:rFonts w:eastAsiaTheme="minorEastAsia"/>
                <w:szCs w:val="21"/>
              </w:rPr>
              <w:t>10.00</w:t>
            </w:r>
          </w:p>
        </w:tc>
        <w:tc>
          <w:tcPr>
            <w:tcW w:w="1819" w:type="dxa"/>
            <w:vAlign w:val="center"/>
          </w:tcPr>
          <w:p w:rsidR="00E05B5C" w:rsidRPr="005D59E2" w:rsidRDefault="00E05B5C" w:rsidP="00D77F92">
            <w:pPr>
              <w:jc w:val="center"/>
              <w:rPr>
                <w:rFonts w:eastAsiaTheme="minorEastAsia"/>
                <w:szCs w:val="21"/>
              </w:rPr>
            </w:pPr>
            <w:r w:rsidRPr="005D59E2">
              <w:rPr>
                <w:rFonts w:eastAsiaTheme="minorEastAsia"/>
                <w:szCs w:val="21"/>
              </w:rPr>
              <w:t>10.00</w:t>
            </w:r>
          </w:p>
        </w:tc>
        <w:tc>
          <w:tcPr>
            <w:tcW w:w="1820" w:type="dxa"/>
            <w:vAlign w:val="center"/>
          </w:tcPr>
          <w:p w:rsidR="00E05B5C" w:rsidRPr="005D59E2" w:rsidRDefault="00E05B5C" w:rsidP="00D77F92">
            <w:pPr>
              <w:jc w:val="center"/>
              <w:rPr>
                <w:rFonts w:eastAsiaTheme="minorEastAsia"/>
                <w:szCs w:val="21"/>
              </w:rPr>
            </w:pPr>
            <w:r w:rsidRPr="005D59E2">
              <w:rPr>
                <w:rFonts w:eastAsiaTheme="minorEastAsia"/>
                <w:szCs w:val="21"/>
              </w:rPr>
              <w:t>0.00%</w:t>
            </w:r>
          </w:p>
        </w:tc>
        <w:tc>
          <w:tcPr>
            <w:tcW w:w="1936" w:type="dxa"/>
            <w:vAlign w:val="center"/>
          </w:tcPr>
          <w:p w:rsidR="00E05B5C" w:rsidRPr="005D59E2" w:rsidRDefault="00E05B5C" w:rsidP="00D77F92">
            <w:pPr>
              <w:jc w:val="center"/>
              <w:rPr>
                <w:rFonts w:eastAsiaTheme="minorEastAsia"/>
                <w:szCs w:val="21"/>
              </w:rPr>
            </w:pPr>
            <w:r w:rsidRPr="005D59E2">
              <w:rPr>
                <w:rFonts w:eastAsiaTheme="minorEastAsia"/>
                <w:szCs w:val="21"/>
              </w:rPr>
              <w:t>0.01</w:t>
            </w:r>
          </w:p>
        </w:tc>
      </w:tr>
      <w:tr w:rsidR="00E05B5C" w:rsidRPr="008F09E6" w:rsidTr="006F0D1E">
        <w:trPr>
          <w:trHeight w:val="200"/>
          <w:jc w:val="center"/>
        </w:trPr>
        <w:tc>
          <w:tcPr>
            <w:tcW w:w="1819" w:type="dxa"/>
            <w:vAlign w:val="center"/>
          </w:tcPr>
          <w:p w:rsidR="00E05B5C" w:rsidRPr="005D59E2" w:rsidRDefault="00E05B5C" w:rsidP="00D77F92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5D59E2">
              <w:rPr>
                <w:rFonts w:eastAsiaTheme="minorEastAsia"/>
                <w:szCs w:val="21"/>
              </w:rPr>
              <w:t>100.01</w:t>
            </w:r>
          </w:p>
        </w:tc>
        <w:tc>
          <w:tcPr>
            <w:tcW w:w="1820" w:type="dxa"/>
            <w:vAlign w:val="center"/>
          </w:tcPr>
          <w:p w:rsidR="00E05B5C" w:rsidRPr="005D59E2" w:rsidRDefault="00E05B5C" w:rsidP="00D77F92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5D59E2">
              <w:rPr>
                <w:rFonts w:eastAsiaTheme="minorEastAsia"/>
                <w:szCs w:val="21"/>
              </w:rPr>
              <w:t>100.00</w:t>
            </w:r>
          </w:p>
        </w:tc>
        <w:tc>
          <w:tcPr>
            <w:tcW w:w="1819" w:type="dxa"/>
            <w:vAlign w:val="center"/>
          </w:tcPr>
          <w:p w:rsidR="00E05B5C" w:rsidRPr="005D59E2" w:rsidRDefault="00E05B5C" w:rsidP="00D77F92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5D59E2">
              <w:rPr>
                <w:rFonts w:eastAsiaTheme="minorEastAsia"/>
                <w:szCs w:val="21"/>
              </w:rPr>
              <w:t>100.01</w:t>
            </w:r>
          </w:p>
        </w:tc>
        <w:tc>
          <w:tcPr>
            <w:tcW w:w="1820" w:type="dxa"/>
            <w:vAlign w:val="center"/>
          </w:tcPr>
          <w:p w:rsidR="00E05B5C" w:rsidRPr="005D59E2" w:rsidRDefault="00E05B5C" w:rsidP="00D77F92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5D59E2">
              <w:rPr>
                <w:rFonts w:eastAsiaTheme="minorEastAsia"/>
                <w:szCs w:val="21"/>
              </w:rPr>
              <w:t>0.01%</w:t>
            </w:r>
          </w:p>
        </w:tc>
        <w:tc>
          <w:tcPr>
            <w:tcW w:w="1936" w:type="dxa"/>
            <w:vAlign w:val="center"/>
          </w:tcPr>
          <w:p w:rsidR="00E05B5C" w:rsidRPr="005D59E2" w:rsidRDefault="00E05B5C" w:rsidP="00D77F92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5D59E2">
              <w:rPr>
                <w:rFonts w:eastAsiaTheme="minorEastAsia"/>
                <w:szCs w:val="21"/>
              </w:rPr>
              <w:t>0.01</w:t>
            </w:r>
          </w:p>
        </w:tc>
      </w:tr>
      <w:tr w:rsidR="00E05B5C" w:rsidRPr="008F09E6" w:rsidTr="006F0D1E">
        <w:trPr>
          <w:trHeight w:val="200"/>
          <w:jc w:val="center"/>
        </w:trPr>
        <w:tc>
          <w:tcPr>
            <w:tcW w:w="1819" w:type="dxa"/>
            <w:vAlign w:val="center"/>
          </w:tcPr>
          <w:p w:rsidR="00E05B5C" w:rsidRPr="005D59E2" w:rsidRDefault="00E05B5C" w:rsidP="00D77F92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5D59E2">
              <w:rPr>
                <w:rFonts w:eastAsiaTheme="minorEastAsia"/>
                <w:szCs w:val="21"/>
              </w:rPr>
              <w:t>200.03</w:t>
            </w:r>
          </w:p>
        </w:tc>
        <w:tc>
          <w:tcPr>
            <w:tcW w:w="1820" w:type="dxa"/>
            <w:vAlign w:val="center"/>
          </w:tcPr>
          <w:p w:rsidR="00E05B5C" w:rsidRPr="005D59E2" w:rsidRDefault="00E05B5C" w:rsidP="00D77F92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5D59E2">
              <w:rPr>
                <w:rFonts w:eastAsiaTheme="minorEastAsia"/>
                <w:szCs w:val="21"/>
              </w:rPr>
              <w:t>200.00</w:t>
            </w:r>
          </w:p>
        </w:tc>
        <w:tc>
          <w:tcPr>
            <w:tcW w:w="1819" w:type="dxa"/>
            <w:vAlign w:val="center"/>
          </w:tcPr>
          <w:p w:rsidR="00E05B5C" w:rsidRPr="005D59E2" w:rsidRDefault="00E05B5C" w:rsidP="00D77F92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5D59E2">
              <w:rPr>
                <w:rFonts w:eastAsiaTheme="minorEastAsia"/>
                <w:szCs w:val="21"/>
              </w:rPr>
              <w:t>200.02</w:t>
            </w:r>
          </w:p>
        </w:tc>
        <w:tc>
          <w:tcPr>
            <w:tcW w:w="1820" w:type="dxa"/>
            <w:vAlign w:val="center"/>
          </w:tcPr>
          <w:p w:rsidR="00E05B5C" w:rsidRPr="005D59E2" w:rsidRDefault="00E05B5C" w:rsidP="00D77F92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5D59E2">
              <w:rPr>
                <w:rFonts w:eastAsiaTheme="minorEastAsia"/>
                <w:szCs w:val="21"/>
              </w:rPr>
              <w:t>0.01%</w:t>
            </w:r>
          </w:p>
        </w:tc>
        <w:tc>
          <w:tcPr>
            <w:tcW w:w="1936" w:type="dxa"/>
            <w:vAlign w:val="center"/>
          </w:tcPr>
          <w:p w:rsidR="00E05B5C" w:rsidRPr="005D59E2" w:rsidRDefault="00E05B5C" w:rsidP="00D77F92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5D59E2">
              <w:rPr>
                <w:rFonts w:eastAsiaTheme="minorEastAsia"/>
                <w:szCs w:val="21"/>
              </w:rPr>
              <w:t>0.02</w:t>
            </w:r>
          </w:p>
        </w:tc>
      </w:tr>
    </w:tbl>
    <w:p w:rsidR="00041404" w:rsidRDefault="00041404" w:rsidP="00041404">
      <w:pPr>
        <w:widowControl/>
        <w:numPr>
          <w:ilvl w:val="0"/>
          <w:numId w:val="2"/>
        </w:num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控温桥路电阻偏差</w:t>
      </w:r>
    </w:p>
    <w:tbl>
      <w:tblPr>
        <w:tblStyle w:val="a8"/>
        <w:tblW w:w="9214" w:type="dxa"/>
        <w:jc w:val="center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750"/>
        <w:gridCol w:w="1936"/>
      </w:tblGrid>
      <w:tr w:rsidR="00B92E14" w:rsidRPr="008F09E6" w:rsidTr="00C71AE7">
        <w:trPr>
          <w:trHeight w:val="201"/>
          <w:jc w:val="center"/>
        </w:trPr>
        <w:tc>
          <w:tcPr>
            <w:tcW w:w="1842" w:type="dxa"/>
            <w:vAlign w:val="center"/>
          </w:tcPr>
          <w:p w:rsidR="00B92E14" w:rsidRPr="008F09E6" w:rsidRDefault="00B92E14" w:rsidP="00D8555D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8F09E6">
              <w:rPr>
                <w:rFonts w:eastAsiaTheme="minorEastAsia"/>
                <w:szCs w:val="21"/>
              </w:rPr>
              <w:t>实测值</w:t>
            </w:r>
            <w:r>
              <w:rPr>
                <w:rFonts w:eastAsiaTheme="minorEastAsia" w:hint="eastAsia"/>
                <w:szCs w:val="21"/>
              </w:rPr>
              <w:t>(</w:t>
            </w:r>
            <w:proofErr w:type="spellStart"/>
            <w:r w:rsidRPr="009C11FE">
              <w:rPr>
                <w:rFonts w:eastAsiaTheme="minorEastAsia"/>
                <w:szCs w:val="21"/>
              </w:rPr>
              <w:t>kΩ</w:t>
            </w:r>
            <w:proofErr w:type="spellEnd"/>
            <w:r>
              <w:rPr>
                <w:rFonts w:eastAsiaTheme="minorEastAsia" w:hint="eastAsia"/>
                <w:szCs w:val="21"/>
              </w:rPr>
              <w:t>)</w:t>
            </w:r>
          </w:p>
        </w:tc>
        <w:tc>
          <w:tcPr>
            <w:tcW w:w="1843" w:type="dxa"/>
            <w:vAlign w:val="center"/>
          </w:tcPr>
          <w:p w:rsidR="00B92E14" w:rsidRPr="008F09E6" w:rsidRDefault="00B92E14" w:rsidP="00D8555D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设置值</w:t>
            </w:r>
            <w:r>
              <w:rPr>
                <w:rFonts w:eastAsiaTheme="minorEastAsia" w:hint="eastAsia"/>
                <w:szCs w:val="21"/>
              </w:rPr>
              <w:t>(</w:t>
            </w:r>
            <w:proofErr w:type="spellStart"/>
            <w:r w:rsidRPr="009C11FE">
              <w:rPr>
                <w:rFonts w:eastAsiaTheme="minorEastAsia"/>
                <w:szCs w:val="21"/>
              </w:rPr>
              <w:t>kΩ</w:t>
            </w:r>
            <w:proofErr w:type="spellEnd"/>
            <w:r>
              <w:rPr>
                <w:rFonts w:eastAsiaTheme="minorEastAsia" w:hint="eastAsia"/>
                <w:szCs w:val="21"/>
              </w:rPr>
              <w:t>)</w:t>
            </w:r>
          </w:p>
        </w:tc>
        <w:tc>
          <w:tcPr>
            <w:tcW w:w="1843" w:type="dxa"/>
            <w:vAlign w:val="center"/>
          </w:tcPr>
          <w:p w:rsidR="00B92E14" w:rsidRPr="008F09E6" w:rsidRDefault="00B92E14" w:rsidP="00D8555D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偏差</w:t>
            </w:r>
            <w:r>
              <w:rPr>
                <w:rFonts w:eastAsiaTheme="minorEastAsia" w:hint="eastAsia"/>
                <w:szCs w:val="21"/>
              </w:rPr>
              <w:t>(</w:t>
            </w:r>
            <w:proofErr w:type="spellStart"/>
            <w:r w:rsidRPr="009C11FE">
              <w:rPr>
                <w:rFonts w:eastAsiaTheme="minorEastAsia"/>
                <w:szCs w:val="21"/>
              </w:rPr>
              <w:t>kΩ</w:t>
            </w:r>
            <w:proofErr w:type="spellEnd"/>
            <w:r>
              <w:rPr>
                <w:rFonts w:eastAsiaTheme="minorEastAsia" w:hint="eastAsia"/>
                <w:szCs w:val="21"/>
              </w:rPr>
              <w:t>)</w:t>
            </w:r>
          </w:p>
        </w:tc>
        <w:tc>
          <w:tcPr>
            <w:tcW w:w="1750" w:type="dxa"/>
            <w:vAlign w:val="center"/>
          </w:tcPr>
          <w:p w:rsidR="00B92E14" w:rsidRPr="008F09E6" w:rsidRDefault="00C71AE7" w:rsidP="00B92E14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相对偏差</w:t>
            </w:r>
          </w:p>
        </w:tc>
        <w:tc>
          <w:tcPr>
            <w:tcW w:w="1936" w:type="dxa"/>
            <w:vAlign w:val="center"/>
          </w:tcPr>
          <w:p w:rsidR="00B92E14" w:rsidRDefault="00B92E14" w:rsidP="00D8555D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8F09E6">
              <w:rPr>
                <w:rFonts w:eastAsiaTheme="minorEastAsia"/>
                <w:szCs w:val="21"/>
              </w:rPr>
              <w:t>测量不确定度</w:t>
            </w:r>
            <w:r>
              <w:rPr>
                <w:rFonts w:eastAsiaTheme="minorEastAsia" w:hint="eastAsia"/>
                <w:szCs w:val="21"/>
              </w:rPr>
              <w:t>(</w:t>
            </w:r>
            <w:proofErr w:type="spellStart"/>
            <w:r w:rsidRPr="009C11FE">
              <w:rPr>
                <w:rFonts w:eastAsiaTheme="minorEastAsia"/>
                <w:szCs w:val="21"/>
              </w:rPr>
              <w:t>kΩ</w:t>
            </w:r>
            <w:proofErr w:type="spellEnd"/>
            <w:r>
              <w:rPr>
                <w:rFonts w:eastAsiaTheme="minorEastAsia" w:hint="eastAsia"/>
                <w:szCs w:val="21"/>
              </w:rPr>
              <w:t>)</w:t>
            </w:r>
          </w:p>
          <w:p w:rsidR="00B92E14" w:rsidRPr="008F09E6" w:rsidRDefault="00B92E14" w:rsidP="00D8555D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(</w:t>
            </w:r>
            <w:r w:rsidRPr="00955172">
              <w:rPr>
                <w:rFonts w:eastAsiaTheme="minorEastAsia" w:hint="eastAsia"/>
                <w:i/>
                <w:iCs/>
                <w:szCs w:val="21"/>
              </w:rPr>
              <w:t>k</w:t>
            </w:r>
            <w:r>
              <w:rPr>
                <w:rFonts w:eastAsiaTheme="minorEastAsia" w:hint="eastAsia"/>
                <w:szCs w:val="21"/>
              </w:rPr>
              <w:t>=2)</w:t>
            </w:r>
          </w:p>
        </w:tc>
      </w:tr>
      <w:tr w:rsidR="00B92E14" w:rsidRPr="008F09E6" w:rsidTr="00C71AE7">
        <w:trPr>
          <w:trHeight w:val="200"/>
          <w:jc w:val="center"/>
        </w:trPr>
        <w:tc>
          <w:tcPr>
            <w:tcW w:w="1842" w:type="dxa"/>
            <w:vAlign w:val="center"/>
          </w:tcPr>
          <w:p w:rsidR="00B92E14" w:rsidRPr="008F09E6" w:rsidRDefault="00B92E14" w:rsidP="00D8555D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10.01</w:t>
            </w:r>
          </w:p>
        </w:tc>
        <w:tc>
          <w:tcPr>
            <w:tcW w:w="1843" w:type="dxa"/>
            <w:vAlign w:val="center"/>
          </w:tcPr>
          <w:p w:rsidR="00B92E14" w:rsidRPr="008F09E6" w:rsidRDefault="00B92E14" w:rsidP="00D8555D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10.00</w:t>
            </w:r>
          </w:p>
        </w:tc>
        <w:tc>
          <w:tcPr>
            <w:tcW w:w="1843" w:type="dxa"/>
            <w:vAlign w:val="center"/>
          </w:tcPr>
          <w:p w:rsidR="00B92E14" w:rsidRPr="008F09E6" w:rsidRDefault="00B92E14" w:rsidP="00D8555D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0.01</w:t>
            </w:r>
          </w:p>
        </w:tc>
        <w:tc>
          <w:tcPr>
            <w:tcW w:w="1750" w:type="dxa"/>
            <w:vAlign w:val="center"/>
          </w:tcPr>
          <w:p w:rsidR="00B92E14" w:rsidRPr="008F09E6" w:rsidRDefault="003E27BC" w:rsidP="00B92E14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0.10%</w:t>
            </w:r>
          </w:p>
        </w:tc>
        <w:tc>
          <w:tcPr>
            <w:tcW w:w="1936" w:type="dxa"/>
            <w:vAlign w:val="center"/>
          </w:tcPr>
          <w:p w:rsidR="00B92E14" w:rsidRPr="008F09E6" w:rsidRDefault="00B92E14" w:rsidP="00D8555D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0.01</w:t>
            </w:r>
          </w:p>
        </w:tc>
      </w:tr>
    </w:tbl>
    <w:p w:rsidR="00041404" w:rsidRDefault="00041404" w:rsidP="00041404">
      <w:pPr>
        <w:widowControl/>
        <w:numPr>
          <w:ilvl w:val="0"/>
          <w:numId w:val="2"/>
        </w:num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最大</w:t>
      </w:r>
      <w:r>
        <w:rPr>
          <w:rFonts w:eastAsiaTheme="majorEastAsia" w:hint="eastAsia"/>
          <w:szCs w:val="21"/>
        </w:rPr>
        <w:t>TEC</w:t>
      </w:r>
      <w:r>
        <w:rPr>
          <w:rFonts w:eastAsiaTheme="majorEastAsia" w:hint="eastAsia"/>
          <w:szCs w:val="21"/>
        </w:rPr>
        <w:t>驱动电流</w:t>
      </w:r>
    </w:p>
    <w:tbl>
      <w:tblPr>
        <w:tblStyle w:val="a8"/>
        <w:tblW w:w="9214" w:type="dxa"/>
        <w:jc w:val="center"/>
        <w:tblLook w:val="04A0" w:firstRow="1" w:lastRow="0" w:firstColumn="1" w:lastColumn="0" w:noHBand="0" w:noVBand="1"/>
      </w:tblPr>
      <w:tblGrid>
        <w:gridCol w:w="2303"/>
        <w:gridCol w:w="2304"/>
        <w:gridCol w:w="2303"/>
        <w:gridCol w:w="2304"/>
      </w:tblGrid>
      <w:tr w:rsidR="001841DB" w:rsidRPr="008F09E6" w:rsidTr="001C0BA8">
        <w:trPr>
          <w:trHeight w:val="680"/>
          <w:jc w:val="center"/>
        </w:trPr>
        <w:tc>
          <w:tcPr>
            <w:tcW w:w="2303" w:type="dxa"/>
            <w:vAlign w:val="center"/>
          </w:tcPr>
          <w:p w:rsidR="001841DB" w:rsidRPr="005232B3" w:rsidRDefault="001841DB" w:rsidP="001841DB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i/>
                <w:iCs/>
                <w:sz w:val="24"/>
              </w:rPr>
              <w:t>I</w:t>
            </w:r>
            <w:r>
              <w:rPr>
                <w:rFonts w:hint="eastAsia"/>
                <w:sz w:val="24"/>
                <w:vertAlign w:val="subscript"/>
              </w:rPr>
              <w:t>1</w:t>
            </w:r>
            <w:r w:rsidR="005232B3" w:rsidRPr="007F4A62">
              <w:rPr>
                <w:rFonts w:eastAsiaTheme="minorEastAsia"/>
                <w:szCs w:val="21"/>
              </w:rPr>
              <w:t>(A)</w:t>
            </w:r>
          </w:p>
        </w:tc>
        <w:tc>
          <w:tcPr>
            <w:tcW w:w="2304" w:type="dxa"/>
            <w:vAlign w:val="center"/>
          </w:tcPr>
          <w:p w:rsidR="001841DB" w:rsidRPr="005232B3" w:rsidRDefault="001841DB" w:rsidP="001841DB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/>
                <w:i/>
                <w:iCs/>
                <w:sz w:val="24"/>
              </w:rPr>
              <w:t>I</w:t>
            </w:r>
            <w:r>
              <w:rPr>
                <w:rFonts w:hint="eastAsia"/>
                <w:sz w:val="24"/>
                <w:vertAlign w:val="subscript"/>
              </w:rPr>
              <w:t>2</w:t>
            </w:r>
            <w:r w:rsidR="005232B3" w:rsidRPr="007F4A62">
              <w:rPr>
                <w:rFonts w:eastAsiaTheme="minorEastAsia"/>
                <w:szCs w:val="21"/>
              </w:rPr>
              <w:t>(A)</w:t>
            </w:r>
          </w:p>
        </w:tc>
        <w:tc>
          <w:tcPr>
            <w:tcW w:w="2303" w:type="dxa"/>
            <w:vAlign w:val="center"/>
          </w:tcPr>
          <w:p w:rsidR="001841DB" w:rsidRPr="008F09E6" w:rsidRDefault="001841DB" w:rsidP="001841DB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0E4D77">
              <w:rPr>
                <w:rFonts w:eastAsiaTheme="minorEastAsia" w:hint="eastAsia"/>
                <w:szCs w:val="21"/>
              </w:rPr>
              <w:t>实测值</w:t>
            </w:r>
            <w:r w:rsidRPr="007F4A62">
              <w:rPr>
                <w:rFonts w:eastAsiaTheme="minorEastAsia"/>
                <w:szCs w:val="21"/>
              </w:rPr>
              <w:t>(A)</w:t>
            </w:r>
          </w:p>
        </w:tc>
        <w:tc>
          <w:tcPr>
            <w:tcW w:w="2304" w:type="dxa"/>
            <w:vAlign w:val="center"/>
          </w:tcPr>
          <w:p w:rsidR="001841DB" w:rsidRDefault="001841DB" w:rsidP="001841DB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8F09E6">
              <w:rPr>
                <w:rFonts w:eastAsiaTheme="minorEastAsia"/>
                <w:szCs w:val="21"/>
              </w:rPr>
              <w:t>测量不确定度</w:t>
            </w:r>
            <w:r w:rsidRPr="007F4A62">
              <w:rPr>
                <w:rFonts w:eastAsiaTheme="minorEastAsia"/>
                <w:szCs w:val="21"/>
              </w:rPr>
              <w:t>(A)</w:t>
            </w:r>
          </w:p>
          <w:p w:rsidR="001841DB" w:rsidRPr="008F09E6" w:rsidRDefault="001841DB" w:rsidP="001841DB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(</w:t>
            </w:r>
            <w:r w:rsidRPr="00955172">
              <w:rPr>
                <w:rFonts w:eastAsiaTheme="minorEastAsia" w:hint="eastAsia"/>
                <w:i/>
                <w:iCs/>
                <w:szCs w:val="21"/>
              </w:rPr>
              <w:t>k</w:t>
            </w:r>
            <w:r>
              <w:rPr>
                <w:rFonts w:eastAsiaTheme="minorEastAsia" w:hint="eastAsia"/>
                <w:szCs w:val="21"/>
              </w:rPr>
              <w:t>=2)</w:t>
            </w:r>
          </w:p>
        </w:tc>
      </w:tr>
      <w:tr w:rsidR="00301CC3" w:rsidRPr="008F09E6" w:rsidTr="00301CC3">
        <w:trPr>
          <w:trHeight w:val="200"/>
          <w:jc w:val="center"/>
        </w:trPr>
        <w:tc>
          <w:tcPr>
            <w:tcW w:w="2303" w:type="dxa"/>
            <w:vAlign w:val="center"/>
          </w:tcPr>
          <w:p w:rsidR="00301CC3" w:rsidRPr="008F09E6" w:rsidRDefault="005232B3" w:rsidP="00D8555D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1.09</w:t>
            </w:r>
          </w:p>
        </w:tc>
        <w:tc>
          <w:tcPr>
            <w:tcW w:w="2304" w:type="dxa"/>
            <w:vAlign w:val="center"/>
          </w:tcPr>
          <w:p w:rsidR="00301CC3" w:rsidRPr="008F09E6" w:rsidRDefault="005232B3" w:rsidP="00301CC3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1.11</w:t>
            </w:r>
          </w:p>
        </w:tc>
        <w:tc>
          <w:tcPr>
            <w:tcW w:w="2303" w:type="dxa"/>
            <w:vAlign w:val="center"/>
          </w:tcPr>
          <w:p w:rsidR="00301CC3" w:rsidRPr="008F09E6" w:rsidRDefault="00AB4547" w:rsidP="00301CC3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1.11</w:t>
            </w:r>
          </w:p>
        </w:tc>
        <w:tc>
          <w:tcPr>
            <w:tcW w:w="2304" w:type="dxa"/>
            <w:vAlign w:val="center"/>
          </w:tcPr>
          <w:p w:rsidR="00301CC3" w:rsidRPr="008F09E6" w:rsidRDefault="00301CC3" w:rsidP="00D8555D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0.07</w:t>
            </w:r>
          </w:p>
        </w:tc>
      </w:tr>
    </w:tbl>
    <w:p w:rsidR="00041404" w:rsidRDefault="00041404" w:rsidP="00041404">
      <w:pPr>
        <w:widowControl/>
        <w:numPr>
          <w:ilvl w:val="0"/>
          <w:numId w:val="2"/>
        </w:numPr>
        <w:rPr>
          <w:rFonts w:eastAsiaTheme="majorEastAsia"/>
          <w:szCs w:val="21"/>
        </w:rPr>
      </w:pPr>
      <w:r>
        <w:rPr>
          <w:rFonts w:eastAsiaTheme="majorEastAsia" w:hint="eastAsia"/>
          <w:szCs w:val="21"/>
        </w:rPr>
        <w:t>温度控制偏差</w:t>
      </w:r>
    </w:p>
    <w:tbl>
      <w:tblPr>
        <w:tblStyle w:val="a8"/>
        <w:tblW w:w="9214" w:type="dxa"/>
        <w:jc w:val="center"/>
        <w:tblLook w:val="04A0" w:firstRow="1" w:lastRow="0" w:firstColumn="1" w:lastColumn="0" w:noHBand="0" w:noVBand="1"/>
      </w:tblPr>
      <w:tblGrid>
        <w:gridCol w:w="2303"/>
        <w:gridCol w:w="2304"/>
        <w:gridCol w:w="2303"/>
        <w:gridCol w:w="2304"/>
      </w:tblGrid>
      <w:tr w:rsidR="00041404" w:rsidRPr="008F09E6" w:rsidTr="00D8555D">
        <w:trPr>
          <w:trHeight w:val="201"/>
          <w:jc w:val="center"/>
        </w:trPr>
        <w:tc>
          <w:tcPr>
            <w:tcW w:w="2303" w:type="dxa"/>
            <w:vAlign w:val="center"/>
          </w:tcPr>
          <w:p w:rsidR="00041404" w:rsidRPr="008F09E6" w:rsidRDefault="00041404" w:rsidP="00D8555D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8F09E6">
              <w:rPr>
                <w:rFonts w:eastAsiaTheme="minorEastAsia"/>
                <w:szCs w:val="21"/>
              </w:rPr>
              <w:t>实测值</w:t>
            </w:r>
            <w:r w:rsidR="005F6363" w:rsidRPr="007F4A62">
              <w:rPr>
                <w:rFonts w:eastAsiaTheme="minorEastAsia"/>
                <w:szCs w:val="21"/>
              </w:rPr>
              <w:t>(</w:t>
            </w:r>
            <w:r w:rsidR="00543004" w:rsidRPr="00543004">
              <w:rPr>
                <w:rFonts w:eastAsiaTheme="minorEastAsia" w:hint="eastAsia"/>
                <w:szCs w:val="21"/>
              </w:rPr>
              <w:t>℃</w:t>
            </w:r>
            <w:r w:rsidR="005F6363" w:rsidRPr="007F4A62">
              <w:rPr>
                <w:rFonts w:eastAsiaTheme="minorEastAsia"/>
                <w:szCs w:val="21"/>
              </w:rPr>
              <w:t>)</w:t>
            </w:r>
          </w:p>
        </w:tc>
        <w:tc>
          <w:tcPr>
            <w:tcW w:w="2304" w:type="dxa"/>
            <w:vAlign w:val="center"/>
          </w:tcPr>
          <w:p w:rsidR="00041404" w:rsidRPr="008F09E6" w:rsidRDefault="00041404" w:rsidP="00D8555D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设置值</w:t>
            </w:r>
            <w:r w:rsidR="00543004" w:rsidRPr="007F4A62">
              <w:rPr>
                <w:rFonts w:eastAsiaTheme="minorEastAsia"/>
                <w:szCs w:val="21"/>
              </w:rPr>
              <w:t>(</w:t>
            </w:r>
            <w:r w:rsidR="00543004" w:rsidRPr="00543004">
              <w:rPr>
                <w:rFonts w:eastAsiaTheme="minorEastAsia" w:hint="eastAsia"/>
                <w:szCs w:val="21"/>
              </w:rPr>
              <w:t>℃</w:t>
            </w:r>
            <w:r w:rsidR="00543004" w:rsidRPr="007F4A62">
              <w:rPr>
                <w:rFonts w:eastAsiaTheme="minorEastAsia"/>
                <w:szCs w:val="21"/>
              </w:rPr>
              <w:t>)</w:t>
            </w:r>
          </w:p>
        </w:tc>
        <w:tc>
          <w:tcPr>
            <w:tcW w:w="2303" w:type="dxa"/>
            <w:vAlign w:val="center"/>
          </w:tcPr>
          <w:p w:rsidR="00041404" w:rsidRPr="008F09E6" w:rsidRDefault="00041404" w:rsidP="00D8555D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偏差</w:t>
            </w:r>
            <w:r w:rsidR="00543004" w:rsidRPr="007F4A62">
              <w:rPr>
                <w:rFonts w:eastAsiaTheme="minorEastAsia"/>
                <w:szCs w:val="21"/>
              </w:rPr>
              <w:t>(</w:t>
            </w:r>
            <w:r w:rsidR="00543004" w:rsidRPr="00543004">
              <w:rPr>
                <w:rFonts w:eastAsiaTheme="minorEastAsia" w:hint="eastAsia"/>
                <w:szCs w:val="21"/>
              </w:rPr>
              <w:t>℃</w:t>
            </w:r>
            <w:r w:rsidR="00543004" w:rsidRPr="007F4A62">
              <w:rPr>
                <w:rFonts w:eastAsiaTheme="minorEastAsia"/>
                <w:szCs w:val="21"/>
              </w:rPr>
              <w:t>)</w:t>
            </w:r>
          </w:p>
        </w:tc>
        <w:tc>
          <w:tcPr>
            <w:tcW w:w="2304" w:type="dxa"/>
            <w:vAlign w:val="center"/>
          </w:tcPr>
          <w:p w:rsidR="00041404" w:rsidRDefault="00041404" w:rsidP="00D8555D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8F09E6">
              <w:rPr>
                <w:rFonts w:eastAsiaTheme="minorEastAsia"/>
                <w:szCs w:val="21"/>
              </w:rPr>
              <w:t>测量不确定度</w:t>
            </w:r>
            <w:r w:rsidR="00543004" w:rsidRPr="007F4A62">
              <w:rPr>
                <w:rFonts w:eastAsiaTheme="minorEastAsia"/>
                <w:szCs w:val="21"/>
              </w:rPr>
              <w:t>(</w:t>
            </w:r>
            <w:r w:rsidR="00543004" w:rsidRPr="00543004">
              <w:rPr>
                <w:rFonts w:eastAsiaTheme="minorEastAsia" w:hint="eastAsia"/>
                <w:szCs w:val="21"/>
              </w:rPr>
              <w:t>℃</w:t>
            </w:r>
            <w:r w:rsidR="00543004" w:rsidRPr="007F4A62">
              <w:rPr>
                <w:rFonts w:eastAsiaTheme="minorEastAsia"/>
                <w:szCs w:val="21"/>
              </w:rPr>
              <w:t>)</w:t>
            </w:r>
          </w:p>
          <w:p w:rsidR="00952994" w:rsidRPr="008F09E6" w:rsidRDefault="00952994" w:rsidP="00D8555D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(</w:t>
            </w:r>
            <w:r w:rsidRPr="00955172">
              <w:rPr>
                <w:rFonts w:eastAsiaTheme="minorEastAsia" w:hint="eastAsia"/>
                <w:i/>
                <w:iCs/>
                <w:szCs w:val="21"/>
              </w:rPr>
              <w:t>k</w:t>
            </w:r>
            <w:r>
              <w:rPr>
                <w:rFonts w:eastAsiaTheme="minorEastAsia" w:hint="eastAsia"/>
                <w:szCs w:val="21"/>
              </w:rPr>
              <w:t>=2)</w:t>
            </w:r>
          </w:p>
        </w:tc>
      </w:tr>
      <w:tr w:rsidR="00041404" w:rsidRPr="008F09E6" w:rsidTr="00D8555D">
        <w:trPr>
          <w:trHeight w:val="200"/>
          <w:jc w:val="center"/>
        </w:trPr>
        <w:tc>
          <w:tcPr>
            <w:tcW w:w="2303" w:type="dxa"/>
            <w:vAlign w:val="center"/>
          </w:tcPr>
          <w:p w:rsidR="00041404" w:rsidRPr="008F09E6" w:rsidRDefault="00E557EE" w:rsidP="00D8555D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25.94</w:t>
            </w:r>
          </w:p>
        </w:tc>
        <w:tc>
          <w:tcPr>
            <w:tcW w:w="2304" w:type="dxa"/>
            <w:vAlign w:val="center"/>
          </w:tcPr>
          <w:p w:rsidR="00041404" w:rsidRPr="008F09E6" w:rsidRDefault="00A342E1" w:rsidP="00D8555D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26.00</w:t>
            </w:r>
          </w:p>
        </w:tc>
        <w:tc>
          <w:tcPr>
            <w:tcW w:w="2303" w:type="dxa"/>
            <w:vAlign w:val="center"/>
          </w:tcPr>
          <w:p w:rsidR="00041404" w:rsidRPr="008F09E6" w:rsidRDefault="008C5BEF" w:rsidP="00D8555D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-0.06</w:t>
            </w:r>
          </w:p>
        </w:tc>
        <w:tc>
          <w:tcPr>
            <w:tcW w:w="2304" w:type="dxa"/>
            <w:vAlign w:val="center"/>
          </w:tcPr>
          <w:p w:rsidR="00041404" w:rsidRPr="008F09E6" w:rsidRDefault="008C5BEF" w:rsidP="00D8555D">
            <w:pPr>
              <w:widowControl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1.8</w:t>
            </w:r>
          </w:p>
        </w:tc>
      </w:tr>
    </w:tbl>
    <w:p w:rsidR="00041404" w:rsidRDefault="00041404" w:rsidP="00041404">
      <w:pPr>
        <w:widowControl/>
        <w:spacing w:line="360" w:lineRule="exact"/>
        <w:rPr>
          <w:szCs w:val="21"/>
        </w:rPr>
      </w:pPr>
      <w:r w:rsidRPr="007D16C2">
        <w:rPr>
          <w:szCs w:val="21"/>
        </w:rPr>
        <w:t>校准</w:t>
      </w:r>
      <w:r>
        <w:rPr>
          <w:rFonts w:hint="eastAsia"/>
          <w:szCs w:val="21"/>
        </w:rPr>
        <w:t>人员</w:t>
      </w:r>
      <w:r w:rsidRPr="007D16C2">
        <w:rPr>
          <w:szCs w:val="21"/>
        </w:rPr>
        <w:t>：</w:t>
      </w:r>
      <w:r w:rsidRPr="007D16C2">
        <w:rPr>
          <w:szCs w:val="21"/>
          <w:u w:val="single"/>
        </w:rPr>
        <w:t xml:space="preserve">　</w:t>
      </w:r>
      <w:proofErr w:type="gramStart"/>
      <w:r w:rsidR="006D2EE8">
        <w:rPr>
          <w:rFonts w:hint="eastAsia"/>
          <w:szCs w:val="21"/>
          <w:u w:val="single"/>
        </w:rPr>
        <w:t>余帅</w:t>
      </w:r>
      <w:r w:rsidRPr="007D16C2">
        <w:rPr>
          <w:szCs w:val="21"/>
          <w:u w:val="single"/>
        </w:rPr>
        <w:t xml:space="preserve">　</w:t>
      </w:r>
      <w:r w:rsidRPr="007D16C2">
        <w:rPr>
          <w:szCs w:val="21"/>
        </w:rPr>
        <w:t xml:space="preserve">　</w:t>
      </w:r>
      <w:proofErr w:type="gramEnd"/>
      <w:r w:rsidRPr="007D16C2">
        <w:rPr>
          <w:szCs w:val="21"/>
        </w:rPr>
        <w:t xml:space="preserve"> </w:t>
      </w:r>
      <w:r w:rsidR="006D4A71">
        <w:rPr>
          <w:szCs w:val="21"/>
        </w:rPr>
        <w:tab/>
      </w:r>
      <w:r w:rsidRPr="007D16C2">
        <w:rPr>
          <w:szCs w:val="21"/>
        </w:rPr>
        <w:t>核验</w:t>
      </w:r>
      <w:r>
        <w:rPr>
          <w:rFonts w:hint="eastAsia"/>
          <w:szCs w:val="21"/>
        </w:rPr>
        <w:t>人员</w:t>
      </w:r>
      <w:r w:rsidRPr="007D16C2">
        <w:rPr>
          <w:szCs w:val="21"/>
        </w:rPr>
        <w:t>：</w:t>
      </w:r>
      <w:r w:rsidRPr="007D16C2">
        <w:rPr>
          <w:szCs w:val="21"/>
          <w:u w:val="single"/>
        </w:rPr>
        <w:t xml:space="preserve">　</w:t>
      </w:r>
      <w:proofErr w:type="gramStart"/>
      <w:r w:rsidR="006D2EE8">
        <w:rPr>
          <w:rFonts w:hint="eastAsia"/>
          <w:szCs w:val="21"/>
          <w:u w:val="single"/>
        </w:rPr>
        <w:t>管鹏举</w:t>
      </w:r>
      <w:r w:rsidRPr="007D16C2">
        <w:rPr>
          <w:szCs w:val="21"/>
          <w:u w:val="single"/>
        </w:rPr>
        <w:t xml:space="preserve">　</w:t>
      </w:r>
      <w:r w:rsidRPr="007D16C2">
        <w:rPr>
          <w:szCs w:val="21"/>
        </w:rPr>
        <w:t xml:space="preserve">　</w:t>
      </w:r>
      <w:proofErr w:type="gramEnd"/>
      <w:r w:rsidR="006D4A71">
        <w:rPr>
          <w:szCs w:val="21"/>
        </w:rPr>
        <w:tab/>
      </w:r>
      <w:r w:rsidR="006D4A71">
        <w:rPr>
          <w:szCs w:val="21"/>
        </w:rPr>
        <w:tab/>
      </w:r>
      <w:r w:rsidR="006D4A71">
        <w:rPr>
          <w:szCs w:val="21"/>
        </w:rPr>
        <w:tab/>
      </w:r>
      <w:r w:rsidRPr="007D16C2">
        <w:rPr>
          <w:szCs w:val="21"/>
        </w:rPr>
        <w:t xml:space="preserve"> </w:t>
      </w:r>
      <w:r>
        <w:rPr>
          <w:rFonts w:hint="eastAsia"/>
          <w:szCs w:val="21"/>
        </w:rPr>
        <w:t>校准</w:t>
      </w:r>
      <w:r w:rsidRPr="007D16C2">
        <w:rPr>
          <w:szCs w:val="21"/>
        </w:rPr>
        <w:t>日期：</w:t>
      </w:r>
      <w:r w:rsidR="008F436C">
        <w:rPr>
          <w:rFonts w:hint="eastAsia"/>
          <w:szCs w:val="21"/>
          <w:u w:val="single"/>
        </w:rPr>
        <w:t>2024</w:t>
      </w:r>
      <w:r w:rsidRPr="007D16C2">
        <w:rPr>
          <w:szCs w:val="21"/>
        </w:rPr>
        <w:t>年</w:t>
      </w:r>
      <w:r w:rsidRPr="007D16C2">
        <w:rPr>
          <w:szCs w:val="21"/>
          <w:u w:val="single"/>
        </w:rPr>
        <w:t xml:space="preserve">　</w:t>
      </w:r>
      <w:r w:rsidR="008F436C">
        <w:rPr>
          <w:rFonts w:hint="eastAsia"/>
          <w:szCs w:val="21"/>
          <w:u w:val="single"/>
        </w:rPr>
        <w:t>8</w:t>
      </w:r>
      <w:r w:rsidRPr="007D16C2">
        <w:rPr>
          <w:szCs w:val="21"/>
          <w:u w:val="single"/>
        </w:rPr>
        <w:t xml:space="preserve">　</w:t>
      </w:r>
      <w:r w:rsidRPr="007D16C2">
        <w:rPr>
          <w:szCs w:val="21"/>
        </w:rPr>
        <w:t>月</w:t>
      </w:r>
      <w:r w:rsidRPr="007D16C2">
        <w:rPr>
          <w:szCs w:val="21"/>
          <w:u w:val="single"/>
        </w:rPr>
        <w:t xml:space="preserve">　</w:t>
      </w:r>
      <w:r w:rsidR="008F436C">
        <w:rPr>
          <w:rFonts w:hint="eastAsia"/>
          <w:szCs w:val="21"/>
          <w:u w:val="single"/>
        </w:rPr>
        <w:t>8</w:t>
      </w:r>
      <w:r w:rsidRPr="007D16C2">
        <w:rPr>
          <w:szCs w:val="21"/>
          <w:u w:val="single"/>
        </w:rPr>
        <w:t xml:space="preserve">　</w:t>
      </w:r>
      <w:r w:rsidRPr="007D16C2">
        <w:rPr>
          <w:szCs w:val="21"/>
        </w:rPr>
        <w:t>日</w:t>
      </w:r>
    </w:p>
    <w:p w:rsidR="005C17C9" w:rsidRDefault="005C17C9">
      <w:pPr>
        <w:spacing w:line="360" w:lineRule="auto"/>
        <w:rPr>
          <w:sz w:val="24"/>
        </w:rPr>
        <w:sectPr w:rsidR="005C17C9">
          <w:pgSz w:w="11906" w:h="16838"/>
          <w:pgMar w:top="1984" w:right="1361" w:bottom="1134" w:left="1361" w:header="851" w:footer="992" w:gutter="0"/>
          <w:pgNumType w:fmt="numberInDash"/>
          <w:cols w:space="425"/>
          <w:docGrid w:type="lines" w:linePitch="312"/>
        </w:sectPr>
      </w:pPr>
    </w:p>
    <w:p w:rsidR="005C17C9" w:rsidRDefault="00000000">
      <w:pPr>
        <w:spacing w:line="360" w:lineRule="auto"/>
        <w:rPr>
          <w:szCs w:val="21"/>
        </w:rPr>
      </w:pPr>
      <w:r>
        <w:rPr>
          <w:rFonts w:ascii="宋体" w:hAnsi="宋体" w:cs="宋体" w:hint="eastAsia"/>
          <w:szCs w:val="21"/>
        </w:rPr>
        <w:lastRenderedPageBreak/>
        <w:t>附件2</w:t>
      </w:r>
    </w:p>
    <w:p w:rsidR="005C17C9" w:rsidRDefault="00983D01">
      <w:pPr>
        <w:spacing w:line="360" w:lineRule="auto"/>
        <w:jc w:val="center"/>
        <w:rPr>
          <w:b/>
          <w:bCs/>
          <w:sz w:val="24"/>
        </w:rPr>
      </w:pPr>
      <w:r>
        <w:rPr>
          <w:rFonts w:ascii="黑体" w:eastAsia="黑体" w:hAnsi="黑体" w:cs="黑体" w:hint="eastAsia"/>
          <w:sz w:val="28"/>
          <w:szCs w:val="28"/>
        </w:rPr>
        <w:t>光源驱动</w:t>
      </w:r>
      <w:proofErr w:type="gramStart"/>
      <w:r>
        <w:rPr>
          <w:rFonts w:ascii="黑体" w:eastAsia="黑体" w:hAnsi="黑体" w:cs="黑体" w:hint="eastAsia"/>
          <w:sz w:val="28"/>
          <w:szCs w:val="28"/>
        </w:rPr>
        <w:t>仪试验</w:t>
      </w:r>
      <w:proofErr w:type="gramEnd"/>
      <w:r>
        <w:rPr>
          <w:rFonts w:ascii="黑体" w:eastAsia="黑体" w:hAnsi="黑体" w:cs="黑体" w:hint="eastAsia"/>
          <w:sz w:val="28"/>
          <w:szCs w:val="28"/>
        </w:rPr>
        <w:t>结果汇总</w:t>
      </w:r>
    </w:p>
    <w:tbl>
      <w:tblPr>
        <w:tblW w:w="48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2034"/>
        <w:gridCol w:w="1395"/>
        <w:gridCol w:w="1922"/>
        <w:gridCol w:w="1925"/>
        <w:gridCol w:w="1925"/>
        <w:gridCol w:w="1925"/>
        <w:gridCol w:w="1925"/>
      </w:tblGrid>
      <w:tr w:rsidR="00664082" w:rsidRPr="002D36D3" w:rsidTr="00A71D98">
        <w:trPr>
          <w:trHeight w:val="725"/>
          <w:jc w:val="center"/>
        </w:trPr>
        <w:tc>
          <w:tcPr>
            <w:tcW w:w="267" w:type="pct"/>
            <w:vAlign w:val="center"/>
          </w:tcPr>
          <w:p w:rsidR="00664082" w:rsidRPr="002D36D3" w:rsidRDefault="00664082" w:rsidP="0035734A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2D36D3">
              <w:rPr>
                <w:b/>
                <w:bCs/>
                <w:szCs w:val="21"/>
              </w:rPr>
              <w:t>序号</w:t>
            </w:r>
          </w:p>
        </w:tc>
        <w:tc>
          <w:tcPr>
            <w:tcW w:w="738" w:type="pct"/>
            <w:vAlign w:val="center"/>
          </w:tcPr>
          <w:p w:rsidR="00664082" w:rsidRPr="002D36D3" w:rsidRDefault="00664082" w:rsidP="0035734A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2D36D3">
              <w:rPr>
                <w:b/>
                <w:bCs/>
                <w:szCs w:val="21"/>
              </w:rPr>
              <w:t>生产厂家</w:t>
            </w:r>
          </w:p>
        </w:tc>
        <w:tc>
          <w:tcPr>
            <w:tcW w:w="506" w:type="pct"/>
            <w:vAlign w:val="center"/>
          </w:tcPr>
          <w:p w:rsidR="00664082" w:rsidRPr="002D36D3" w:rsidRDefault="00664082" w:rsidP="0035734A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2D36D3">
              <w:rPr>
                <w:b/>
                <w:bCs/>
                <w:szCs w:val="21"/>
              </w:rPr>
              <w:t>规格型号</w:t>
            </w:r>
          </w:p>
        </w:tc>
        <w:tc>
          <w:tcPr>
            <w:tcW w:w="697" w:type="pct"/>
            <w:vAlign w:val="center"/>
          </w:tcPr>
          <w:p w:rsidR="00664082" w:rsidRPr="002D36D3" w:rsidRDefault="00201F7A" w:rsidP="0035734A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工作电流</w:t>
            </w:r>
            <w:r w:rsidR="00664082" w:rsidRPr="002D36D3">
              <w:rPr>
                <w:b/>
                <w:bCs/>
                <w:szCs w:val="21"/>
              </w:rPr>
              <w:t>示值</w:t>
            </w:r>
            <w:r w:rsidR="00D75194">
              <w:rPr>
                <w:rFonts w:hint="eastAsia"/>
                <w:b/>
                <w:bCs/>
                <w:szCs w:val="21"/>
              </w:rPr>
              <w:t>相对</w:t>
            </w:r>
            <w:r w:rsidR="00664082" w:rsidRPr="002D36D3">
              <w:rPr>
                <w:b/>
                <w:bCs/>
                <w:szCs w:val="21"/>
              </w:rPr>
              <w:t>误差</w:t>
            </w:r>
          </w:p>
        </w:tc>
        <w:tc>
          <w:tcPr>
            <w:tcW w:w="698" w:type="pct"/>
            <w:vAlign w:val="center"/>
          </w:tcPr>
          <w:p w:rsidR="00664082" w:rsidRPr="002D36D3" w:rsidRDefault="00201F7A" w:rsidP="0035734A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工作电流</w:t>
            </w:r>
            <w:r w:rsidR="00B45010" w:rsidRPr="002D36D3">
              <w:rPr>
                <w:b/>
                <w:bCs/>
                <w:szCs w:val="21"/>
              </w:rPr>
              <w:t>短期稳定性</w:t>
            </w:r>
          </w:p>
        </w:tc>
        <w:tc>
          <w:tcPr>
            <w:tcW w:w="698" w:type="pct"/>
            <w:vAlign w:val="center"/>
          </w:tcPr>
          <w:p w:rsidR="00664082" w:rsidRPr="002D36D3" w:rsidRDefault="00B45010" w:rsidP="0035734A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2D36D3">
              <w:rPr>
                <w:b/>
                <w:bCs/>
                <w:szCs w:val="21"/>
              </w:rPr>
              <w:t>控温桥路电阻</w:t>
            </w:r>
            <w:r w:rsidR="00977157">
              <w:rPr>
                <w:rFonts w:hint="eastAsia"/>
                <w:b/>
                <w:bCs/>
                <w:szCs w:val="21"/>
              </w:rPr>
              <w:t>相对</w:t>
            </w:r>
            <w:r w:rsidRPr="002D36D3">
              <w:rPr>
                <w:b/>
                <w:bCs/>
                <w:szCs w:val="21"/>
              </w:rPr>
              <w:t>偏差</w:t>
            </w:r>
          </w:p>
        </w:tc>
        <w:tc>
          <w:tcPr>
            <w:tcW w:w="698" w:type="pct"/>
            <w:vAlign w:val="center"/>
          </w:tcPr>
          <w:p w:rsidR="00664082" w:rsidRPr="002D36D3" w:rsidRDefault="00B45010" w:rsidP="0035734A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2D36D3">
              <w:rPr>
                <w:b/>
                <w:bCs/>
                <w:szCs w:val="21"/>
              </w:rPr>
              <w:t>最大</w:t>
            </w:r>
            <w:r w:rsidRPr="002D36D3">
              <w:rPr>
                <w:b/>
                <w:bCs/>
                <w:szCs w:val="21"/>
              </w:rPr>
              <w:t>TEC</w:t>
            </w:r>
            <w:r w:rsidRPr="002D36D3">
              <w:rPr>
                <w:b/>
                <w:bCs/>
                <w:szCs w:val="21"/>
              </w:rPr>
              <w:t>驱动电流</w:t>
            </w:r>
          </w:p>
        </w:tc>
        <w:tc>
          <w:tcPr>
            <w:tcW w:w="698" w:type="pct"/>
            <w:vAlign w:val="center"/>
          </w:tcPr>
          <w:p w:rsidR="00664082" w:rsidRPr="002D36D3" w:rsidRDefault="00B45010" w:rsidP="0035734A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2D36D3">
              <w:rPr>
                <w:b/>
                <w:bCs/>
                <w:szCs w:val="21"/>
              </w:rPr>
              <w:t>温度控制偏差</w:t>
            </w:r>
          </w:p>
        </w:tc>
      </w:tr>
      <w:tr w:rsidR="00B61217" w:rsidRPr="002D36D3" w:rsidTr="00A71D98">
        <w:trPr>
          <w:trHeight w:val="510"/>
          <w:jc w:val="center"/>
        </w:trPr>
        <w:tc>
          <w:tcPr>
            <w:tcW w:w="267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 w:rsidRPr="002D36D3">
              <w:rPr>
                <w:szCs w:val="21"/>
              </w:rPr>
              <w:t>1</w:t>
            </w:r>
          </w:p>
        </w:tc>
        <w:tc>
          <w:tcPr>
            <w:tcW w:w="738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 w:rsidRPr="002D36D3">
              <w:rPr>
                <w:szCs w:val="21"/>
              </w:rPr>
              <w:t>北京浦丹光电</w:t>
            </w:r>
            <w:proofErr w:type="gramEnd"/>
          </w:p>
        </w:tc>
        <w:tc>
          <w:tcPr>
            <w:tcW w:w="506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 w:rsidRPr="002D36D3">
              <w:rPr>
                <w:szCs w:val="21"/>
              </w:rPr>
              <w:t>DR-DT01</w:t>
            </w:r>
          </w:p>
        </w:tc>
        <w:tc>
          <w:tcPr>
            <w:tcW w:w="697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-0.01%</w:t>
            </w:r>
            <w:r w:rsidRPr="00F50330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0.00%</w:t>
            </w:r>
          </w:p>
        </w:tc>
        <w:tc>
          <w:tcPr>
            <w:tcW w:w="698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0.00%</w:t>
            </w:r>
            <w:r w:rsidRPr="00F50330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0.01%</w:t>
            </w:r>
          </w:p>
        </w:tc>
        <w:tc>
          <w:tcPr>
            <w:tcW w:w="698" w:type="pct"/>
            <w:vAlign w:val="center"/>
          </w:tcPr>
          <w:p w:rsidR="00B61217" w:rsidRPr="00B61217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 w:rsidRPr="00B61217">
              <w:rPr>
                <w:rFonts w:hint="eastAsia"/>
                <w:szCs w:val="21"/>
              </w:rPr>
              <w:t>0.10%</w:t>
            </w:r>
          </w:p>
        </w:tc>
        <w:tc>
          <w:tcPr>
            <w:tcW w:w="698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1.11A</w:t>
            </w:r>
          </w:p>
        </w:tc>
        <w:tc>
          <w:tcPr>
            <w:tcW w:w="698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-0.06</w:t>
            </w:r>
            <w:r w:rsidRPr="00AB1C23">
              <w:rPr>
                <w:rFonts w:hint="eastAsia"/>
                <w:szCs w:val="21"/>
              </w:rPr>
              <w:t>℃</w:t>
            </w:r>
          </w:p>
        </w:tc>
      </w:tr>
      <w:tr w:rsidR="00B61217" w:rsidRPr="002D36D3" w:rsidTr="00A71D98">
        <w:trPr>
          <w:trHeight w:val="510"/>
          <w:jc w:val="center"/>
        </w:trPr>
        <w:tc>
          <w:tcPr>
            <w:tcW w:w="267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 w:rsidRPr="002D36D3">
              <w:rPr>
                <w:szCs w:val="21"/>
              </w:rPr>
              <w:t>2</w:t>
            </w:r>
          </w:p>
        </w:tc>
        <w:tc>
          <w:tcPr>
            <w:tcW w:w="738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 w:rsidRPr="002D36D3">
              <w:rPr>
                <w:szCs w:val="21"/>
              </w:rPr>
              <w:t>北京浦丹光电</w:t>
            </w:r>
            <w:proofErr w:type="gramEnd"/>
          </w:p>
        </w:tc>
        <w:tc>
          <w:tcPr>
            <w:tcW w:w="506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 w:rsidRPr="002D36D3">
              <w:rPr>
                <w:szCs w:val="21"/>
              </w:rPr>
              <w:t>DR-DT01</w:t>
            </w:r>
          </w:p>
        </w:tc>
        <w:tc>
          <w:tcPr>
            <w:tcW w:w="697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-0.03%</w:t>
            </w:r>
            <w:r w:rsidRPr="00F50330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0.05%</w:t>
            </w:r>
          </w:p>
        </w:tc>
        <w:tc>
          <w:tcPr>
            <w:tcW w:w="698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0.02%</w:t>
            </w:r>
            <w:r w:rsidRPr="00F50330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0.05%</w:t>
            </w:r>
          </w:p>
        </w:tc>
        <w:tc>
          <w:tcPr>
            <w:tcW w:w="698" w:type="pct"/>
            <w:vAlign w:val="center"/>
          </w:tcPr>
          <w:p w:rsidR="00B61217" w:rsidRPr="00B61217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 w:rsidRPr="00B61217">
              <w:rPr>
                <w:rFonts w:hint="eastAsia"/>
                <w:szCs w:val="21"/>
              </w:rPr>
              <w:t>0.40%</w:t>
            </w:r>
          </w:p>
        </w:tc>
        <w:tc>
          <w:tcPr>
            <w:tcW w:w="698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1.25A</w:t>
            </w:r>
          </w:p>
        </w:tc>
        <w:tc>
          <w:tcPr>
            <w:tcW w:w="698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0.37</w:t>
            </w:r>
            <w:r w:rsidRPr="005D0808">
              <w:rPr>
                <w:rFonts w:hint="eastAsia"/>
                <w:szCs w:val="21"/>
              </w:rPr>
              <w:t>℃</w:t>
            </w:r>
          </w:p>
        </w:tc>
      </w:tr>
      <w:tr w:rsidR="00B61217" w:rsidRPr="002D36D3" w:rsidTr="00A71D98">
        <w:trPr>
          <w:trHeight w:val="510"/>
          <w:jc w:val="center"/>
        </w:trPr>
        <w:tc>
          <w:tcPr>
            <w:tcW w:w="267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 w:rsidRPr="002D36D3">
              <w:rPr>
                <w:szCs w:val="21"/>
              </w:rPr>
              <w:t>3</w:t>
            </w:r>
          </w:p>
        </w:tc>
        <w:tc>
          <w:tcPr>
            <w:tcW w:w="738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 w:rsidRPr="002D36D3">
              <w:rPr>
                <w:szCs w:val="21"/>
              </w:rPr>
              <w:t>北京浦丹光电</w:t>
            </w:r>
            <w:proofErr w:type="gramEnd"/>
          </w:p>
        </w:tc>
        <w:tc>
          <w:tcPr>
            <w:tcW w:w="506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 w:rsidRPr="002D36D3">
              <w:rPr>
                <w:szCs w:val="21"/>
              </w:rPr>
              <w:t>DR-DT01</w:t>
            </w:r>
          </w:p>
        </w:tc>
        <w:tc>
          <w:tcPr>
            <w:tcW w:w="697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-0.02%</w:t>
            </w:r>
            <w:r w:rsidRPr="00F50330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0.10%</w:t>
            </w:r>
          </w:p>
        </w:tc>
        <w:tc>
          <w:tcPr>
            <w:tcW w:w="698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0.02%</w:t>
            </w:r>
            <w:r w:rsidRPr="00F50330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0.06%</w:t>
            </w:r>
          </w:p>
        </w:tc>
        <w:tc>
          <w:tcPr>
            <w:tcW w:w="698" w:type="pct"/>
            <w:vAlign w:val="center"/>
          </w:tcPr>
          <w:p w:rsidR="00B61217" w:rsidRPr="00B61217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 w:rsidRPr="00B61217">
              <w:rPr>
                <w:rFonts w:hint="eastAsia"/>
                <w:szCs w:val="21"/>
              </w:rPr>
              <w:t>-0.20%</w:t>
            </w:r>
          </w:p>
        </w:tc>
        <w:tc>
          <w:tcPr>
            <w:tcW w:w="698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1.08A</w:t>
            </w:r>
          </w:p>
        </w:tc>
        <w:tc>
          <w:tcPr>
            <w:tcW w:w="698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-0.15</w:t>
            </w:r>
            <w:r w:rsidRPr="005D0808">
              <w:rPr>
                <w:rFonts w:hint="eastAsia"/>
                <w:szCs w:val="21"/>
              </w:rPr>
              <w:t>℃</w:t>
            </w:r>
          </w:p>
        </w:tc>
      </w:tr>
      <w:tr w:rsidR="00B61217" w:rsidRPr="002D36D3" w:rsidTr="00A71D98">
        <w:trPr>
          <w:trHeight w:val="510"/>
          <w:jc w:val="center"/>
        </w:trPr>
        <w:tc>
          <w:tcPr>
            <w:tcW w:w="267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 w:rsidRPr="002D36D3">
              <w:rPr>
                <w:szCs w:val="21"/>
              </w:rPr>
              <w:t>4</w:t>
            </w:r>
          </w:p>
        </w:tc>
        <w:tc>
          <w:tcPr>
            <w:tcW w:w="738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 w:rsidRPr="002D36D3">
              <w:rPr>
                <w:szCs w:val="21"/>
              </w:rPr>
              <w:t>北京康冠世纪</w:t>
            </w:r>
            <w:proofErr w:type="gramEnd"/>
            <w:r w:rsidRPr="002D36D3">
              <w:rPr>
                <w:szCs w:val="21"/>
              </w:rPr>
              <w:t>光电</w:t>
            </w:r>
          </w:p>
        </w:tc>
        <w:tc>
          <w:tcPr>
            <w:tcW w:w="506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 w:rsidRPr="002D36D3">
              <w:rPr>
                <w:szCs w:val="21"/>
              </w:rPr>
              <w:t>KG-LDDR-1</w:t>
            </w:r>
          </w:p>
        </w:tc>
        <w:tc>
          <w:tcPr>
            <w:tcW w:w="697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-0.12%</w:t>
            </w:r>
            <w:r w:rsidRPr="00F50330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0.05%</w:t>
            </w:r>
          </w:p>
        </w:tc>
        <w:tc>
          <w:tcPr>
            <w:tcW w:w="698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0.05%</w:t>
            </w:r>
            <w:r w:rsidRPr="00F50330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0.08%</w:t>
            </w:r>
          </w:p>
        </w:tc>
        <w:tc>
          <w:tcPr>
            <w:tcW w:w="698" w:type="pct"/>
            <w:vAlign w:val="center"/>
          </w:tcPr>
          <w:p w:rsidR="00B61217" w:rsidRPr="00B61217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 w:rsidRPr="00B61217">
              <w:rPr>
                <w:rFonts w:hint="eastAsia"/>
                <w:szCs w:val="21"/>
              </w:rPr>
              <w:t>0.50%</w:t>
            </w:r>
          </w:p>
        </w:tc>
        <w:tc>
          <w:tcPr>
            <w:tcW w:w="698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1.35A</w:t>
            </w:r>
          </w:p>
        </w:tc>
        <w:tc>
          <w:tcPr>
            <w:tcW w:w="698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0.41</w:t>
            </w:r>
            <w:r w:rsidRPr="005D0808">
              <w:rPr>
                <w:rFonts w:hint="eastAsia"/>
                <w:szCs w:val="21"/>
              </w:rPr>
              <w:t>℃</w:t>
            </w:r>
          </w:p>
        </w:tc>
      </w:tr>
      <w:tr w:rsidR="00B61217" w:rsidRPr="002D36D3" w:rsidTr="00A71D98">
        <w:trPr>
          <w:trHeight w:val="510"/>
          <w:jc w:val="center"/>
        </w:trPr>
        <w:tc>
          <w:tcPr>
            <w:tcW w:w="267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 w:rsidRPr="002D36D3">
              <w:rPr>
                <w:szCs w:val="21"/>
              </w:rPr>
              <w:t>5</w:t>
            </w:r>
          </w:p>
        </w:tc>
        <w:tc>
          <w:tcPr>
            <w:tcW w:w="738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 w:rsidRPr="002D36D3">
              <w:rPr>
                <w:szCs w:val="21"/>
              </w:rPr>
              <w:t>北京康冠世纪</w:t>
            </w:r>
            <w:proofErr w:type="gramEnd"/>
            <w:r w:rsidRPr="002D36D3">
              <w:rPr>
                <w:szCs w:val="21"/>
              </w:rPr>
              <w:t>光电</w:t>
            </w:r>
          </w:p>
        </w:tc>
        <w:tc>
          <w:tcPr>
            <w:tcW w:w="506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 w:rsidRPr="002D36D3">
              <w:rPr>
                <w:szCs w:val="21"/>
              </w:rPr>
              <w:t>KG-LDDR-2</w:t>
            </w:r>
          </w:p>
        </w:tc>
        <w:tc>
          <w:tcPr>
            <w:tcW w:w="697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-0.20%</w:t>
            </w:r>
            <w:r w:rsidRPr="00F50330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0.10%</w:t>
            </w:r>
          </w:p>
        </w:tc>
        <w:tc>
          <w:tcPr>
            <w:tcW w:w="698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0.02%</w:t>
            </w:r>
            <w:r w:rsidRPr="00F50330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0.06%</w:t>
            </w:r>
          </w:p>
        </w:tc>
        <w:tc>
          <w:tcPr>
            <w:tcW w:w="698" w:type="pct"/>
            <w:vAlign w:val="center"/>
          </w:tcPr>
          <w:p w:rsidR="00B61217" w:rsidRPr="00B61217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 w:rsidRPr="00B61217">
              <w:rPr>
                <w:rFonts w:hint="eastAsia"/>
                <w:szCs w:val="21"/>
              </w:rPr>
              <w:t>1.00%</w:t>
            </w:r>
          </w:p>
        </w:tc>
        <w:tc>
          <w:tcPr>
            <w:tcW w:w="698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1.32A</w:t>
            </w:r>
          </w:p>
        </w:tc>
        <w:tc>
          <w:tcPr>
            <w:tcW w:w="698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  <w:r w:rsidRPr="005D0808">
              <w:rPr>
                <w:rFonts w:hint="eastAsia"/>
                <w:szCs w:val="21"/>
              </w:rPr>
              <w:t>℃</w:t>
            </w:r>
          </w:p>
        </w:tc>
      </w:tr>
      <w:tr w:rsidR="00B61217" w:rsidRPr="002D36D3" w:rsidTr="00A71D98">
        <w:trPr>
          <w:trHeight w:val="510"/>
          <w:jc w:val="center"/>
        </w:trPr>
        <w:tc>
          <w:tcPr>
            <w:tcW w:w="267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 w:rsidRPr="002D36D3">
              <w:rPr>
                <w:szCs w:val="21"/>
              </w:rPr>
              <w:t>6</w:t>
            </w:r>
          </w:p>
        </w:tc>
        <w:tc>
          <w:tcPr>
            <w:tcW w:w="738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proofErr w:type="gramStart"/>
            <w:r w:rsidRPr="002D36D3">
              <w:rPr>
                <w:szCs w:val="21"/>
              </w:rPr>
              <w:t>北京康冠世纪</w:t>
            </w:r>
            <w:proofErr w:type="gramEnd"/>
            <w:r w:rsidRPr="002D36D3">
              <w:rPr>
                <w:szCs w:val="21"/>
              </w:rPr>
              <w:t>光电</w:t>
            </w:r>
          </w:p>
        </w:tc>
        <w:tc>
          <w:tcPr>
            <w:tcW w:w="506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 w:rsidRPr="002D36D3">
              <w:rPr>
                <w:szCs w:val="21"/>
              </w:rPr>
              <w:t>KG-LDDR-3</w:t>
            </w:r>
          </w:p>
        </w:tc>
        <w:tc>
          <w:tcPr>
            <w:tcW w:w="697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-0.52%</w:t>
            </w:r>
            <w:r w:rsidRPr="00F50330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-0.16%</w:t>
            </w:r>
          </w:p>
        </w:tc>
        <w:tc>
          <w:tcPr>
            <w:tcW w:w="698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0.05%</w:t>
            </w:r>
            <w:r w:rsidRPr="00F50330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0.14%</w:t>
            </w:r>
          </w:p>
        </w:tc>
        <w:tc>
          <w:tcPr>
            <w:tcW w:w="698" w:type="pct"/>
            <w:vAlign w:val="center"/>
          </w:tcPr>
          <w:p w:rsidR="00B61217" w:rsidRPr="00B61217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 w:rsidRPr="00B61217">
              <w:rPr>
                <w:rFonts w:hint="eastAsia"/>
                <w:szCs w:val="21"/>
              </w:rPr>
              <w:t>-0.60%</w:t>
            </w:r>
          </w:p>
        </w:tc>
        <w:tc>
          <w:tcPr>
            <w:tcW w:w="698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1.66A</w:t>
            </w:r>
          </w:p>
        </w:tc>
        <w:tc>
          <w:tcPr>
            <w:tcW w:w="698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-0.28</w:t>
            </w:r>
            <w:r w:rsidRPr="005D0808">
              <w:rPr>
                <w:rFonts w:hint="eastAsia"/>
                <w:szCs w:val="21"/>
              </w:rPr>
              <w:t>℃</w:t>
            </w:r>
          </w:p>
        </w:tc>
      </w:tr>
      <w:tr w:rsidR="00B61217" w:rsidRPr="002D36D3" w:rsidTr="00A71D98">
        <w:trPr>
          <w:trHeight w:val="510"/>
          <w:jc w:val="center"/>
        </w:trPr>
        <w:tc>
          <w:tcPr>
            <w:tcW w:w="267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738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 w:rsidRPr="002D36D3">
              <w:rPr>
                <w:szCs w:val="21"/>
              </w:rPr>
              <w:t>苏州波弗光电</w:t>
            </w:r>
          </w:p>
        </w:tc>
        <w:tc>
          <w:tcPr>
            <w:tcW w:w="506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 w:rsidRPr="002D36D3">
              <w:rPr>
                <w:color w:val="000000"/>
                <w:sz w:val="20"/>
                <w:szCs w:val="20"/>
                <w:shd w:val="clear" w:color="auto" w:fill="FFFFFF"/>
              </w:rPr>
              <w:t>Pilot4-AC</w:t>
            </w:r>
          </w:p>
        </w:tc>
        <w:tc>
          <w:tcPr>
            <w:tcW w:w="697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0.10%</w:t>
            </w:r>
            <w:r w:rsidRPr="00F50330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0.85%</w:t>
            </w:r>
          </w:p>
        </w:tc>
        <w:tc>
          <w:tcPr>
            <w:tcW w:w="698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0.24%</w:t>
            </w:r>
            <w:r w:rsidRPr="00F50330"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</w:rPr>
              <w:t>0.38%</w:t>
            </w:r>
          </w:p>
        </w:tc>
        <w:tc>
          <w:tcPr>
            <w:tcW w:w="698" w:type="pct"/>
            <w:vAlign w:val="center"/>
          </w:tcPr>
          <w:p w:rsidR="00B61217" w:rsidRPr="00B61217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 w:rsidRPr="00B61217">
              <w:rPr>
                <w:rFonts w:hint="eastAsia"/>
                <w:szCs w:val="21"/>
              </w:rPr>
              <w:t>1.20%</w:t>
            </w:r>
          </w:p>
        </w:tc>
        <w:tc>
          <w:tcPr>
            <w:tcW w:w="698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1.10A</w:t>
            </w:r>
          </w:p>
        </w:tc>
        <w:tc>
          <w:tcPr>
            <w:tcW w:w="698" w:type="pct"/>
            <w:vAlign w:val="center"/>
          </w:tcPr>
          <w:p w:rsidR="00B61217" w:rsidRPr="002D36D3" w:rsidRDefault="00B61217" w:rsidP="00B6121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0.74</w:t>
            </w:r>
            <w:r w:rsidRPr="005D0808">
              <w:rPr>
                <w:rFonts w:hint="eastAsia"/>
                <w:szCs w:val="21"/>
              </w:rPr>
              <w:t>℃</w:t>
            </w:r>
          </w:p>
        </w:tc>
      </w:tr>
    </w:tbl>
    <w:p w:rsidR="00C92261" w:rsidRDefault="00C92261" w:rsidP="00135495">
      <w:pPr>
        <w:rPr>
          <w:szCs w:val="21"/>
        </w:rPr>
      </w:pPr>
    </w:p>
    <w:sectPr w:rsidR="00C92261"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E1C08" w:rsidRDefault="002E1C08">
      <w:r>
        <w:separator/>
      </w:r>
    </w:p>
  </w:endnote>
  <w:endnote w:type="continuationSeparator" w:id="0">
    <w:p w:rsidR="002E1C08" w:rsidRDefault="002E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C17C9" w:rsidRDefault="0000000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C17C9" w:rsidRDefault="005C17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C17C9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17C9" w:rsidRDefault="00000000">
                          <w:pPr>
                            <w:pStyle w:val="a5"/>
                            <w:rPr>
                              <w:rStyle w:val="a9"/>
                              <w:sz w:val="21"/>
                              <w:szCs w:val="21"/>
                            </w:rPr>
                          </w:pPr>
                          <w:r>
                            <w:rPr>
                              <w:rStyle w:val="a9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rStyle w:val="a9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Style w:val="a9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:rsidR="005C17C9" w:rsidRDefault="00000000">
                    <w:pPr>
                      <w:pStyle w:val="a5"/>
                      <w:rPr>
                        <w:rStyle w:val="a9"/>
                        <w:sz w:val="21"/>
                        <w:szCs w:val="21"/>
                      </w:rPr>
                    </w:pPr>
                    <w:r>
                      <w:rPr>
                        <w:rStyle w:val="a9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a9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rStyle w:val="a9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a9"/>
                        <w:sz w:val="21"/>
                        <w:szCs w:val="21"/>
                      </w:rPr>
                      <w:t>1</w:t>
                    </w:r>
                    <w:r>
                      <w:rPr>
                        <w:rStyle w:val="a9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C17C9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17C9" w:rsidRDefault="00000000">
                          <w:pPr>
                            <w:pStyle w:val="a5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- 1 -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:rsidR="005C17C9" w:rsidRDefault="00000000">
                    <w:pPr>
                      <w:pStyle w:val="a5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- 1 -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E1C08" w:rsidRDefault="002E1C08">
      <w:r>
        <w:separator/>
      </w:r>
    </w:p>
  </w:footnote>
  <w:footnote w:type="continuationSeparator" w:id="0">
    <w:p w:rsidR="002E1C08" w:rsidRDefault="002E1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C17C9" w:rsidRDefault="00000000">
    <w:pPr>
      <w:pStyle w:val="a6"/>
      <w:pBdr>
        <w:bottom w:val="single" w:sz="4" w:space="1" w:color="auto"/>
      </w:pBdr>
      <w:rPr>
        <w:sz w:val="21"/>
        <w:szCs w:val="21"/>
      </w:rPr>
    </w:pPr>
    <w:r>
      <w:rPr>
        <w:rFonts w:hint="eastAsia"/>
        <w:sz w:val="21"/>
        <w:szCs w:val="21"/>
      </w:rPr>
      <w:t>《</w:t>
    </w:r>
    <w:r w:rsidR="002D0888">
      <w:rPr>
        <w:rFonts w:hint="eastAsia"/>
        <w:sz w:val="21"/>
        <w:szCs w:val="21"/>
      </w:rPr>
      <w:t>光源驱动仪校准规范</w:t>
    </w:r>
    <w:r>
      <w:rPr>
        <w:rFonts w:hint="eastAsia"/>
        <w:sz w:val="21"/>
        <w:szCs w:val="21"/>
      </w:rPr>
      <w:t>》试验报告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C17C9" w:rsidRDefault="005C17C9">
    <w:pPr>
      <w:pStyle w:val="a6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12753AC"/>
    <w:multiLevelType w:val="singleLevel"/>
    <w:tmpl w:val="E12753A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53F55634"/>
    <w:multiLevelType w:val="singleLevel"/>
    <w:tmpl w:val="53F55634"/>
    <w:lvl w:ilvl="0">
      <w:start w:val="1"/>
      <w:numFmt w:val="decimal"/>
      <w:suff w:val="space"/>
      <w:lvlText w:val="%1."/>
      <w:lvlJc w:val="left"/>
    </w:lvl>
  </w:abstractNum>
  <w:num w:numId="1" w16cid:durableId="1947879281">
    <w:abstractNumId w:val="0"/>
  </w:num>
  <w:num w:numId="2" w16cid:durableId="516769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Q4MjkxOTFiNGQ3NzhlMzQyMDBjM2Q0NjE3MjhiNDQifQ=="/>
  </w:docVars>
  <w:rsids>
    <w:rsidRoot w:val="00D16289"/>
    <w:rsid w:val="00005632"/>
    <w:rsid w:val="0000585A"/>
    <w:rsid w:val="00006747"/>
    <w:rsid w:val="00007672"/>
    <w:rsid w:val="00011755"/>
    <w:rsid w:val="00013559"/>
    <w:rsid w:val="00015E11"/>
    <w:rsid w:val="00017A40"/>
    <w:rsid w:val="00025A2D"/>
    <w:rsid w:val="00025F2D"/>
    <w:rsid w:val="00031067"/>
    <w:rsid w:val="00032143"/>
    <w:rsid w:val="00033955"/>
    <w:rsid w:val="00037266"/>
    <w:rsid w:val="00037D3C"/>
    <w:rsid w:val="000412AF"/>
    <w:rsid w:val="00041404"/>
    <w:rsid w:val="000432D7"/>
    <w:rsid w:val="00046B5D"/>
    <w:rsid w:val="000528BE"/>
    <w:rsid w:val="00052B7C"/>
    <w:rsid w:val="000549ED"/>
    <w:rsid w:val="00062CAD"/>
    <w:rsid w:val="000644E7"/>
    <w:rsid w:val="0006487C"/>
    <w:rsid w:val="00066B95"/>
    <w:rsid w:val="000710E0"/>
    <w:rsid w:val="00072C76"/>
    <w:rsid w:val="00074215"/>
    <w:rsid w:val="00075C1A"/>
    <w:rsid w:val="00076B56"/>
    <w:rsid w:val="00076DBF"/>
    <w:rsid w:val="00081488"/>
    <w:rsid w:val="000825F6"/>
    <w:rsid w:val="00087E3C"/>
    <w:rsid w:val="000901AC"/>
    <w:rsid w:val="000926F7"/>
    <w:rsid w:val="00096F6D"/>
    <w:rsid w:val="000A1B6D"/>
    <w:rsid w:val="000A1F52"/>
    <w:rsid w:val="000A3CCB"/>
    <w:rsid w:val="000A5459"/>
    <w:rsid w:val="000A775C"/>
    <w:rsid w:val="000B0F43"/>
    <w:rsid w:val="000B44B3"/>
    <w:rsid w:val="000C7917"/>
    <w:rsid w:val="000D01D8"/>
    <w:rsid w:val="000D731D"/>
    <w:rsid w:val="000D7D7A"/>
    <w:rsid w:val="000E09AE"/>
    <w:rsid w:val="000E1666"/>
    <w:rsid w:val="000E2DAE"/>
    <w:rsid w:val="000E5939"/>
    <w:rsid w:val="000F2064"/>
    <w:rsid w:val="00104070"/>
    <w:rsid w:val="0010552D"/>
    <w:rsid w:val="0010606B"/>
    <w:rsid w:val="00106306"/>
    <w:rsid w:val="001077BA"/>
    <w:rsid w:val="001111ED"/>
    <w:rsid w:val="00113190"/>
    <w:rsid w:val="00115E09"/>
    <w:rsid w:val="001161BA"/>
    <w:rsid w:val="00121931"/>
    <w:rsid w:val="0012641B"/>
    <w:rsid w:val="00130F11"/>
    <w:rsid w:val="001311F6"/>
    <w:rsid w:val="00132485"/>
    <w:rsid w:val="001342D2"/>
    <w:rsid w:val="00135495"/>
    <w:rsid w:val="00135959"/>
    <w:rsid w:val="001402B4"/>
    <w:rsid w:val="001412BE"/>
    <w:rsid w:val="0014264C"/>
    <w:rsid w:val="00143BF4"/>
    <w:rsid w:val="00146854"/>
    <w:rsid w:val="0014705F"/>
    <w:rsid w:val="00150EAD"/>
    <w:rsid w:val="00152A19"/>
    <w:rsid w:val="001537DB"/>
    <w:rsid w:val="00154C54"/>
    <w:rsid w:val="00155A1B"/>
    <w:rsid w:val="00155B9C"/>
    <w:rsid w:val="00157CEF"/>
    <w:rsid w:val="001634D2"/>
    <w:rsid w:val="00165050"/>
    <w:rsid w:val="00165D9E"/>
    <w:rsid w:val="0016742B"/>
    <w:rsid w:val="00167DB5"/>
    <w:rsid w:val="0017356B"/>
    <w:rsid w:val="001807D0"/>
    <w:rsid w:val="00182BE1"/>
    <w:rsid w:val="001841DB"/>
    <w:rsid w:val="00184772"/>
    <w:rsid w:val="0018518C"/>
    <w:rsid w:val="00186457"/>
    <w:rsid w:val="0018785D"/>
    <w:rsid w:val="00190650"/>
    <w:rsid w:val="0019187E"/>
    <w:rsid w:val="001942CA"/>
    <w:rsid w:val="001944F8"/>
    <w:rsid w:val="00197D2D"/>
    <w:rsid w:val="001A1757"/>
    <w:rsid w:val="001A3960"/>
    <w:rsid w:val="001A3BF1"/>
    <w:rsid w:val="001A5416"/>
    <w:rsid w:val="001A6462"/>
    <w:rsid w:val="001B0CC5"/>
    <w:rsid w:val="001B45E2"/>
    <w:rsid w:val="001B48EA"/>
    <w:rsid w:val="001B5730"/>
    <w:rsid w:val="001B5986"/>
    <w:rsid w:val="001C06BF"/>
    <w:rsid w:val="001C0782"/>
    <w:rsid w:val="001C0BA8"/>
    <w:rsid w:val="001C172E"/>
    <w:rsid w:val="001C1E4B"/>
    <w:rsid w:val="001C2DD9"/>
    <w:rsid w:val="001C335F"/>
    <w:rsid w:val="001C56EE"/>
    <w:rsid w:val="001C5F1D"/>
    <w:rsid w:val="001C66E0"/>
    <w:rsid w:val="001D0BAD"/>
    <w:rsid w:val="001D31D0"/>
    <w:rsid w:val="001D4206"/>
    <w:rsid w:val="001D4D89"/>
    <w:rsid w:val="001E2D45"/>
    <w:rsid w:val="001E61EB"/>
    <w:rsid w:val="001F5C84"/>
    <w:rsid w:val="001F6634"/>
    <w:rsid w:val="001F6988"/>
    <w:rsid w:val="00201F7A"/>
    <w:rsid w:val="0020201B"/>
    <w:rsid w:val="0020258F"/>
    <w:rsid w:val="00203E66"/>
    <w:rsid w:val="002052F7"/>
    <w:rsid w:val="0020532F"/>
    <w:rsid w:val="00206074"/>
    <w:rsid w:val="00211236"/>
    <w:rsid w:val="002133FB"/>
    <w:rsid w:val="00214575"/>
    <w:rsid w:val="00214B8B"/>
    <w:rsid w:val="00214BFE"/>
    <w:rsid w:val="00215C7A"/>
    <w:rsid w:val="00217A10"/>
    <w:rsid w:val="00217B34"/>
    <w:rsid w:val="00217CA3"/>
    <w:rsid w:val="00221F56"/>
    <w:rsid w:val="00222040"/>
    <w:rsid w:val="002229A1"/>
    <w:rsid w:val="00223384"/>
    <w:rsid w:val="00224DE9"/>
    <w:rsid w:val="002261BE"/>
    <w:rsid w:val="00227A72"/>
    <w:rsid w:val="002308D9"/>
    <w:rsid w:val="00230F86"/>
    <w:rsid w:val="00231A1C"/>
    <w:rsid w:val="00233CDE"/>
    <w:rsid w:val="00233CFF"/>
    <w:rsid w:val="002425AD"/>
    <w:rsid w:val="00243C0F"/>
    <w:rsid w:val="00250392"/>
    <w:rsid w:val="00252BF4"/>
    <w:rsid w:val="002533C7"/>
    <w:rsid w:val="00255AFC"/>
    <w:rsid w:val="00256AF7"/>
    <w:rsid w:val="00261596"/>
    <w:rsid w:val="00261AD5"/>
    <w:rsid w:val="00261C8E"/>
    <w:rsid w:val="002623F5"/>
    <w:rsid w:val="00263102"/>
    <w:rsid w:val="002652D3"/>
    <w:rsid w:val="00265E80"/>
    <w:rsid w:val="00275293"/>
    <w:rsid w:val="00280CC8"/>
    <w:rsid w:val="00281729"/>
    <w:rsid w:val="00282159"/>
    <w:rsid w:val="00286D62"/>
    <w:rsid w:val="002A04AB"/>
    <w:rsid w:val="002A379D"/>
    <w:rsid w:val="002B06D1"/>
    <w:rsid w:val="002B6D9E"/>
    <w:rsid w:val="002C16AE"/>
    <w:rsid w:val="002C1B60"/>
    <w:rsid w:val="002C3B63"/>
    <w:rsid w:val="002C50D9"/>
    <w:rsid w:val="002C5A8B"/>
    <w:rsid w:val="002D0888"/>
    <w:rsid w:val="002D0BB3"/>
    <w:rsid w:val="002D0DBF"/>
    <w:rsid w:val="002D2FAD"/>
    <w:rsid w:val="002D36D3"/>
    <w:rsid w:val="002D614B"/>
    <w:rsid w:val="002E01C1"/>
    <w:rsid w:val="002E1C08"/>
    <w:rsid w:val="002E4626"/>
    <w:rsid w:val="002E4B87"/>
    <w:rsid w:val="002E529D"/>
    <w:rsid w:val="002E5EB5"/>
    <w:rsid w:val="002F0096"/>
    <w:rsid w:val="002F14F2"/>
    <w:rsid w:val="002F1998"/>
    <w:rsid w:val="002F58F3"/>
    <w:rsid w:val="002F6293"/>
    <w:rsid w:val="002F7545"/>
    <w:rsid w:val="00301CC3"/>
    <w:rsid w:val="00305851"/>
    <w:rsid w:val="003067F3"/>
    <w:rsid w:val="0031485F"/>
    <w:rsid w:val="0032122D"/>
    <w:rsid w:val="00321445"/>
    <w:rsid w:val="003229BE"/>
    <w:rsid w:val="0032698F"/>
    <w:rsid w:val="00327045"/>
    <w:rsid w:val="00330297"/>
    <w:rsid w:val="003312B5"/>
    <w:rsid w:val="003329D0"/>
    <w:rsid w:val="00337945"/>
    <w:rsid w:val="00337B7C"/>
    <w:rsid w:val="00343C1F"/>
    <w:rsid w:val="00344545"/>
    <w:rsid w:val="00345DF3"/>
    <w:rsid w:val="003503E7"/>
    <w:rsid w:val="00351D91"/>
    <w:rsid w:val="003522B4"/>
    <w:rsid w:val="0035254F"/>
    <w:rsid w:val="00352FC2"/>
    <w:rsid w:val="0035372C"/>
    <w:rsid w:val="00353E53"/>
    <w:rsid w:val="0035445F"/>
    <w:rsid w:val="00355C4B"/>
    <w:rsid w:val="0035734A"/>
    <w:rsid w:val="003579E3"/>
    <w:rsid w:val="00357BC3"/>
    <w:rsid w:val="00363D4C"/>
    <w:rsid w:val="00363F67"/>
    <w:rsid w:val="0036617B"/>
    <w:rsid w:val="00370856"/>
    <w:rsid w:val="003714DD"/>
    <w:rsid w:val="00373738"/>
    <w:rsid w:val="0037423D"/>
    <w:rsid w:val="00375FE4"/>
    <w:rsid w:val="00377CA2"/>
    <w:rsid w:val="00377FBA"/>
    <w:rsid w:val="00381208"/>
    <w:rsid w:val="00381C27"/>
    <w:rsid w:val="00386EBD"/>
    <w:rsid w:val="00387804"/>
    <w:rsid w:val="00387CDF"/>
    <w:rsid w:val="00392DA4"/>
    <w:rsid w:val="00393A74"/>
    <w:rsid w:val="00394307"/>
    <w:rsid w:val="0039511C"/>
    <w:rsid w:val="003A018C"/>
    <w:rsid w:val="003A0F17"/>
    <w:rsid w:val="003A37C0"/>
    <w:rsid w:val="003A3E3F"/>
    <w:rsid w:val="003A72C7"/>
    <w:rsid w:val="003B2A00"/>
    <w:rsid w:val="003B2E2F"/>
    <w:rsid w:val="003B34B7"/>
    <w:rsid w:val="003B3769"/>
    <w:rsid w:val="003C1383"/>
    <w:rsid w:val="003C3440"/>
    <w:rsid w:val="003C543C"/>
    <w:rsid w:val="003C7042"/>
    <w:rsid w:val="003C71D4"/>
    <w:rsid w:val="003D1520"/>
    <w:rsid w:val="003D4D9C"/>
    <w:rsid w:val="003D51BD"/>
    <w:rsid w:val="003D7717"/>
    <w:rsid w:val="003E16DE"/>
    <w:rsid w:val="003E27BC"/>
    <w:rsid w:val="003E50D2"/>
    <w:rsid w:val="003E6A9F"/>
    <w:rsid w:val="003E75C7"/>
    <w:rsid w:val="003F0DA6"/>
    <w:rsid w:val="003F296C"/>
    <w:rsid w:val="003F470A"/>
    <w:rsid w:val="003F6B31"/>
    <w:rsid w:val="004008D1"/>
    <w:rsid w:val="00400E6A"/>
    <w:rsid w:val="004017CE"/>
    <w:rsid w:val="00402755"/>
    <w:rsid w:val="00403A9C"/>
    <w:rsid w:val="0040452D"/>
    <w:rsid w:val="00405F2B"/>
    <w:rsid w:val="0041617D"/>
    <w:rsid w:val="004204D5"/>
    <w:rsid w:val="0042100C"/>
    <w:rsid w:val="0042377A"/>
    <w:rsid w:val="00424204"/>
    <w:rsid w:val="004246DF"/>
    <w:rsid w:val="00424F85"/>
    <w:rsid w:val="00430ABB"/>
    <w:rsid w:val="00430F98"/>
    <w:rsid w:val="004312E7"/>
    <w:rsid w:val="0043313D"/>
    <w:rsid w:val="0043544E"/>
    <w:rsid w:val="00436083"/>
    <w:rsid w:val="0043709B"/>
    <w:rsid w:val="0044228A"/>
    <w:rsid w:val="004433DF"/>
    <w:rsid w:val="00447B0E"/>
    <w:rsid w:val="0045158C"/>
    <w:rsid w:val="00451F11"/>
    <w:rsid w:val="004533D4"/>
    <w:rsid w:val="004535AA"/>
    <w:rsid w:val="00461675"/>
    <w:rsid w:val="004623F3"/>
    <w:rsid w:val="00463DF6"/>
    <w:rsid w:val="004640EE"/>
    <w:rsid w:val="0046550B"/>
    <w:rsid w:val="00466D14"/>
    <w:rsid w:val="00470EEF"/>
    <w:rsid w:val="004719F3"/>
    <w:rsid w:val="00474815"/>
    <w:rsid w:val="00476292"/>
    <w:rsid w:val="00476D32"/>
    <w:rsid w:val="00481B52"/>
    <w:rsid w:val="0048399C"/>
    <w:rsid w:val="00487E47"/>
    <w:rsid w:val="00491CD4"/>
    <w:rsid w:val="004972F6"/>
    <w:rsid w:val="00497B2D"/>
    <w:rsid w:val="004A0B2E"/>
    <w:rsid w:val="004A160D"/>
    <w:rsid w:val="004A4E91"/>
    <w:rsid w:val="004A6537"/>
    <w:rsid w:val="004A6BD0"/>
    <w:rsid w:val="004A78C5"/>
    <w:rsid w:val="004A7CF2"/>
    <w:rsid w:val="004B3C4F"/>
    <w:rsid w:val="004B477C"/>
    <w:rsid w:val="004B5E69"/>
    <w:rsid w:val="004B67CC"/>
    <w:rsid w:val="004C0AB1"/>
    <w:rsid w:val="004C0C97"/>
    <w:rsid w:val="004C4109"/>
    <w:rsid w:val="004C487B"/>
    <w:rsid w:val="004C6EAE"/>
    <w:rsid w:val="004C7703"/>
    <w:rsid w:val="004D2017"/>
    <w:rsid w:val="004D259F"/>
    <w:rsid w:val="004D2A82"/>
    <w:rsid w:val="004D2F33"/>
    <w:rsid w:val="004D48FD"/>
    <w:rsid w:val="004E13D9"/>
    <w:rsid w:val="004E1566"/>
    <w:rsid w:val="004E1F9F"/>
    <w:rsid w:val="004E2006"/>
    <w:rsid w:val="004E244B"/>
    <w:rsid w:val="004E72B8"/>
    <w:rsid w:val="004F4FB9"/>
    <w:rsid w:val="004F6F74"/>
    <w:rsid w:val="005008FA"/>
    <w:rsid w:val="00502242"/>
    <w:rsid w:val="00503D16"/>
    <w:rsid w:val="00504FC3"/>
    <w:rsid w:val="005052D9"/>
    <w:rsid w:val="00506D0F"/>
    <w:rsid w:val="0050779A"/>
    <w:rsid w:val="005144F0"/>
    <w:rsid w:val="00515BE4"/>
    <w:rsid w:val="00520030"/>
    <w:rsid w:val="005214B1"/>
    <w:rsid w:val="0052270B"/>
    <w:rsid w:val="0052311B"/>
    <w:rsid w:val="005232B3"/>
    <w:rsid w:val="00524E9B"/>
    <w:rsid w:val="00527355"/>
    <w:rsid w:val="00531BB2"/>
    <w:rsid w:val="005326BB"/>
    <w:rsid w:val="00533159"/>
    <w:rsid w:val="00536FC7"/>
    <w:rsid w:val="005377DF"/>
    <w:rsid w:val="00541894"/>
    <w:rsid w:val="00542346"/>
    <w:rsid w:val="00543004"/>
    <w:rsid w:val="00544989"/>
    <w:rsid w:val="0054505B"/>
    <w:rsid w:val="005453A9"/>
    <w:rsid w:val="00546349"/>
    <w:rsid w:val="00546B99"/>
    <w:rsid w:val="00547806"/>
    <w:rsid w:val="00547931"/>
    <w:rsid w:val="00551E7D"/>
    <w:rsid w:val="005539E5"/>
    <w:rsid w:val="00553E1B"/>
    <w:rsid w:val="005547F3"/>
    <w:rsid w:val="005570A5"/>
    <w:rsid w:val="005601CA"/>
    <w:rsid w:val="0056278B"/>
    <w:rsid w:val="00562808"/>
    <w:rsid w:val="00564B27"/>
    <w:rsid w:val="00565961"/>
    <w:rsid w:val="0057056F"/>
    <w:rsid w:val="005711D2"/>
    <w:rsid w:val="00572B05"/>
    <w:rsid w:val="00573B8B"/>
    <w:rsid w:val="00575AAA"/>
    <w:rsid w:val="005824F3"/>
    <w:rsid w:val="00584012"/>
    <w:rsid w:val="00585879"/>
    <w:rsid w:val="00586643"/>
    <w:rsid w:val="005911AC"/>
    <w:rsid w:val="00591B46"/>
    <w:rsid w:val="00591BA5"/>
    <w:rsid w:val="00594AC2"/>
    <w:rsid w:val="0059515C"/>
    <w:rsid w:val="00596341"/>
    <w:rsid w:val="00597CD1"/>
    <w:rsid w:val="005A3E01"/>
    <w:rsid w:val="005A4014"/>
    <w:rsid w:val="005A4BE9"/>
    <w:rsid w:val="005A7023"/>
    <w:rsid w:val="005A75BD"/>
    <w:rsid w:val="005A7DF5"/>
    <w:rsid w:val="005B2518"/>
    <w:rsid w:val="005B6E45"/>
    <w:rsid w:val="005B73B7"/>
    <w:rsid w:val="005B7C05"/>
    <w:rsid w:val="005B7C64"/>
    <w:rsid w:val="005C0DC6"/>
    <w:rsid w:val="005C17C9"/>
    <w:rsid w:val="005C387D"/>
    <w:rsid w:val="005C3BDA"/>
    <w:rsid w:val="005C4207"/>
    <w:rsid w:val="005C5146"/>
    <w:rsid w:val="005C5B8D"/>
    <w:rsid w:val="005C6ADC"/>
    <w:rsid w:val="005D0253"/>
    <w:rsid w:val="005D0808"/>
    <w:rsid w:val="005D33C4"/>
    <w:rsid w:val="005D33EF"/>
    <w:rsid w:val="005D59E2"/>
    <w:rsid w:val="005D5B7F"/>
    <w:rsid w:val="005D772D"/>
    <w:rsid w:val="005E089B"/>
    <w:rsid w:val="005E116B"/>
    <w:rsid w:val="005E2C5D"/>
    <w:rsid w:val="005E3994"/>
    <w:rsid w:val="005E3FF0"/>
    <w:rsid w:val="005E64F8"/>
    <w:rsid w:val="005E795B"/>
    <w:rsid w:val="005F2B1F"/>
    <w:rsid w:val="005F451C"/>
    <w:rsid w:val="005F6363"/>
    <w:rsid w:val="005F6991"/>
    <w:rsid w:val="005F6A07"/>
    <w:rsid w:val="006000BC"/>
    <w:rsid w:val="00600DAD"/>
    <w:rsid w:val="0060430C"/>
    <w:rsid w:val="0060641D"/>
    <w:rsid w:val="00607EF5"/>
    <w:rsid w:val="00610D84"/>
    <w:rsid w:val="00612EBA"/>
    <w:rsid w:val="006148B4"/>
    <w:rsid w:val="00620104"/>
    <w:rsid w:val="006202CE"/>
    <w:rsid w:val="00621EF9"/>
    <w:rsid w:val="00621FE0"/>
    <w:rsid w:val="00625CAF"/>
    <w:rsid w:val="0063271B"/>
    <w:rsid w:val="00633B2C"/>
    <w:rsid w:val="00634B25"/>
    <w:rsid w:val="00635A50"/>
    <w:rsid w:val="006407B3"/>
    <w:rsid w:val="006430AD"/>
    <w:rsid w:val="00643277"/>
    <w:rsid w:val="00644502"/>
    <w:rsid w:val="0064461C"/>
    <w:rsid w:val="006452BF"/>
    <w:rsid w:val="00651395"/>
    <w:rsid w:val="00651B3C"/>
    <w:rsid w:val="00653EE0"/>
    <w:rsid w:val="006620F9"/>
    <w:rsid w:val="00662B44"/>
    <w:rsid w:val="00663404"/>
    <w:rsid w:val="00663A08"/>
    <w:rsid w:val="00663C32"/>
    <w:rsid w:val="00664082"/>
    <w:rsid w:val="00666B40"/>
    <w:rsid w:val="00666BBC"/>
    <w:rsid w:val="006739C2"/>
    <w:rsid w:val="00674459"/>
    <w:rsid w:val="00674D23"/>
    <w:rsid w:val="00676CEF"/>
    <w:rsid w:val="00681CBB"/>
    <w:rsid w:val="006829C0"/>
    <w:rsid w:val="00682ADA"/>
    <w:rsid w:val="00682BF6"/>
    <w:rsid w:val="00682CFB"/>
    <w:rsid w:val="00683383"/>
    <w:rsid w:val="006839EF"/>
    <w:rsid w:val="006853E3"/>
    <w:rsid w:val="006865C7"/>
    <w:rsid w:val="00696A5A"/>
    <w:rsid w:val="00697152"/>
    <w:rsid w:val="006976D5"/>
    <w:rsid w:val="00697AA9"/>
    <w:rsid w:val="006A10C3"/>
    <w:rsid w:val="006A6B82"/>
    <w:rsid w:val="006A6D4F"/>
    <w:rsid w:val="006B16DC"/>
    <w:rsid w:val="006B58C5"/>
    <w:rsid w:val="006B78E2"/>
    <w:rsid w:val="006C5D42"/>
    <w:rsid w:val="006C6F0B"/>
    <w:rsid w:val="006D2246"/>
    <w:rsid w:val="006D2AAA"/>
    <w:rsid w:val="006D2EE8"/>
    <w:rsid w:val="006D4A71"/>
    <w:rsid w:val="006D6163"/>
    <w:rsid w:val="006D6AA5"/>
    <w:rsid w:val="006D73F3"/>
    <w:rsid w:val="006E02A0"/>
    <w:rsid w:val="006E0528"/>
    <w:rsid w:val="006E3874"/>
    <w:rsid w:val="006E4AA5"/>
    <w:rsid w:val="006E63B6"/>
    <w:rsid w:val="006E64B4"/>
    <w:rsid w:val="006E796C"/>
    <w:rsid w:val="006F0332"/>
    <w:rsid w:val="006F0D1E"/>
    <w:rsid w:val="006F5B3D"/>
    <w:rsid w:val="006F792E"/>
    <w:rsid w:val="00700789"/>
    <w:rsid w:val="0070241F"/>
    <w:rsid w:val="00704FFD"/>
    <w:rsid w:val="00706D3E"/>
    <w:rsid w:val="00710B82"/>
    <w:rsid w:val="00710F7A"/>
    <w:rsid w:val="00715166"/>
    <w:rsid w:val="0071538D"/>
    <w:rsid w:val="00715E26"/>
    <w:rsid w:val="007229C7"/>
    <w:rsid w:val="00730164"/>
    <w:rsid w:val="00732FA5"/>
    <w:rsid w:val="00737A99"/>
    <w:rsid w:val="00740B79"/>
    <w:rsid w:val="00741BC4"/>
    <w:rsid w:val="00741E15"/>
    <w:rsid w:val="00741FF0"/>
    <w:rsid w:val="00742351"/>
    <w:rsid w:val="00744072"/>
    <w:rsid w:val="00744C85"/>
    <w:rsid w:val="007511D7"/>
    <w:rsid w:val="00753644"/>
    <w:rsid w:val="00754C91"/>
    <w:rsid w:val="00756A32"/>
    <w:rsid w:val="00757496"/>
    <w:rsid w:val="00757D85"/>
    <w:rsid w:val="00760A12"/>
    <w:rsid w:val="00761390"/>
    <w:rsid w:val="00761AF8"/>
    <w:rsid w:val="007634B8"/>
    <w:rsid w:val="00763D18"/>
    <w:rsid w:val="00763E50"/>
    <w:rsid w:val="007660B1"/>
    <w:rsid w:val="00766564"/>
    <w:rsid w:val="00767736"/>
    <w:rsid w:val="0077537A"/>
    <w:rsid w:val="00775F64"/>
    <w:rsid w:val="00777347"/>
    <w:rsid w:val="0078025C"/>
    <w:rsid w:val="00780BD0"/>
    <w:rsid w:val="0078533B"/>
    <w:rsid w:val="00786811"/>
    <w:rsid w:val="00791322"/>
    <w:rsid w:val="00791B55"/>
    <w:rsid w:val="00797C31"/>
    <w:rsid w:val="007A08E7"/>
    <w:rsid w:val="007B0D60"/>
    <w:rsid w:val="007B2F5E"/>
    <w:rsid w:val="007C411C"/>
    <w:rsid w:val="007C4302"/>
    <w:rsid w:val="007C54CB"/>
    <w:rsid w:val="007C55A3"/>
    <w:rsid w:val="007C5660"/>
    <w:rsid w:val="007C7DA9"/>
    <w:rsid w:val="007D2FA8"/>
    <w:rsid w:val="007D5D1E"/>
    <w:rsid w:val="007E006C"/>
    <w:rsid w:val="007E06CA"/>
    <w:rsid w:val="007E2A08"/>
    <w:rsid w:val="007E4298"/>
    <w:rsid w:val="007F0289"/>
    <w:rsid w:val="007F2EE8"/>
    <w:rsid w:val="007F3250"/>
    <w:rsid w:val="007F39CF"/>
    <w:rsid w:val="007F4A62"/>
    <w:rsid w:val="007F5912"/>
    <w:rsid w:val="007F5980"/>
    <w:rsid w:val="007F5A88"/>
    <w:rsid w:val="007F6846"/>
    <w:rsid w:val="007F7A3B"/>
    <w:rsid w:val="00804FA3"/>
    <w:rsid w:val="00805738"/>
    <w:rsid w:val="00805C31"/>
    <w:rsid w:val="008068D5"/>
    <w:rsid w:val="008072C3"/>
    <w:rsid w:val="008078EE"/>
    <w:rsid w:val="008102C6"/>
    <w:rsid w:val="008109ED"/>
    <w:rsid w:val="00810F60"/>
    <w:rsid w:val="00812F40"/>
    <w:rsid w:val="00813190"/>
    <w:rsid w:val="008134E0"/>
    <w:rsid w:val="00824E8B"/>
    <w:rsid w:val="00825059"/>
    <w:rsid w:val="008267EF"/>
    <w:rsid w:val="00827BD6"/>
    <w:rsid w:val="00827D94"/>
    <w:rsid w:val="008321DB"/>
    <w:rsid w:val="00832231"/>
    <w:rsid w:val="00832FD2"/>
    <w:rsid w:val="00833AA4"/>
    <w:rsid w:val="00841BE2"/>
    <w:rsid w:val="0084372A"/>
    <w:rsid w:val="00854AE4"/>
    <w:rsid w:val="00860ED0"/>
    <w:rsid w:val="0086288F"/>
    <w:rsid w:val="00862CC5"/>
    <w:rsid w:val="00863095"/>
    <w:rsid w:val="00863C31"/>
    <w:rsid w:val="00865855"/>
    <w:rsid w:val="00865F48"/>
    <w:rsid w:val="00866DD9"/>
    <w:rsid w:val="008671C2"/>
    <w:rsid w:val="008675BB"/>
    <w:rsid w:val="00873565"/>
    <w:rsid w:val="0087364C"/>
    <w:rsid w:val="00874689"/>
    <w:rsid w:val="0088028E"/>
    <w:rsid w:val="00881BF3"/>
    <w:rsid w:val="00884CD6"/>
    <w:rsid w:val="00892ED0"/>
    <w:rsid w:val="0089514A"/>
    <w:rsid w:val="008A4B94"/>
    <w:rsid w:val="008A563A"/>
    <w:rsid w:val="008B0BE2"/>
    <w:rsid w:val="008B21A6"/>
    <w:rsid w:val="008B2528"/>
    <w:rsid w:val="008B2E88"/>
    <w:rsid w:val="008B38CB"/>
    <w:rsid w:val="008B46B6"/>
    <w:rsid w:val="008B526B"/>
    <w:rsid w:val="008B7343"/>
    <w:rsid w:val="008B784E"/>
    <w:rsid w:val="008C3C7F"/>
    <w:rsid w:val="008C4A30"/>
    <w:rsid w:val="008C5BEF"/>
    <w:rsid w:val="008C5DB6"/>
    <w:rsid w:val="008D16BF"/>
    <w:rsid w:val="008D45A3"/>
    <w:rsid w:val="008D5518"/>
    <w:rsid w:val="008D5ED6"/>
    <w:rsid w:val="008D6803"/>
    <w:rsid w:val="008E0108"/>
    <w:rsid w:val="008E1F6F"/>
    <w:rsid w:val="008E2A93"/>
    <w:rsid w:val="008E2AD4"/>
    <w:rsid w:val="008E3C3F"/>
    <w:rsid w:val="008E4D6D"/>
    <w:rsid w:val="008F028B"/>
    <w:rsid w:val="008F030E"/>
    <w:rsid w:val="008F130D"/>
    <w:rsid w:val="008F1C8F"/>
    <w:rsid w:val="008F436C"/>
    <w:rsid w:val="008F4862"/>
    <w:rsid w:val="008F6A10"/>
    <w:rsid w:val="008F7704"/>
    <w:rsid w:val="0090025C"/>
    <w:rsid w:val="00900879"/>
    <w:rsid w:val="00903956"/>
    <w:rsid w:val="009054DF"/>
    <w:rsid w:val="00906A6F"/>
    <w:rsid w:val="009074AE"/>
    <w:rsid w:val="009136D6"/>
    <w:rsid w:val="009158CB"/>
    <w:rsid w:val="009168F8"/>
    <w:rsid w:val="00917624"/>
    <w:rsid w:val="009223C4"/>
    <w:rsid w:val="00922B5A"/>
    <w:rsid w:val="00926A7D"/>
    <w:rsid w:val="0092703E"/>
    <w:rsid w:val="009323E7"/>
    <w:rsid w:val="00932812"/>
    <w:rsid w:val="0093543B"/>
    <w:rsid w:val="00935E3B"/>
    <w:rsid w:val="009405C2"/>
    <w:rsid w:val="00941FAA"/>
    <w:rsid w:val="00942AD1"/>
    <w:rsid w:val="00944B56"/>
    <w:rsid w:val="00944EA3"/>
    <w:rsid w:val="009459BF"/>
    <w:rsid w:val="00946129"/>
    <w:rsid w:val="00952994"/>
    <w:rsid w:val="00953039"/>
    <w:rsid w:val="0095486D"/>
    <w:rsid w:val="00954980"/>
    <w:rsid w:val="00955172"/>
    <w:rsid w:val="00955850"/>
    <w:rsid w:val="00964822"/>
    <w:rsid w:val="00966A38"/>
    <w:rsid w:val="00970250"/>
    <w:rsid w:val="00971A07"/>
    <w:rsid w:val="00973ABD"/>
    <w:rsid w:val="00975D66"/>
    <w:rsid w:val="00977157"/>
    <w:rsid w:val="009775F3"/>
    <w:rsid w:val="00977CF7"/>
    <w:rsid w:val="00981475"/>
    <w:rsid w:val="0098397C"/>
    <w:rsid w:val="00983D01"/>
    <w:rsid w:val="009857AB"/>
    <w:rsid w:val="009871CE"/>
    <w:rsid w:val="00991AD5"/>
    <w:rsid w:val="00992656"/>
    <w:rsid w:val="00992F3D"/>
    <w:rsid w:val="00997628"/>
    <w:rsid w:val="009A1088"/>
    <w:rsid w:val="009A2592"/>
    <w:rsid w:val="009A2D9F"/>
    <w:rsid w:val="009A384D"/>
    <w:rsid w:val="009A5324"/>
    <w:rsid w:val="009A6A12"/>
    <w:rsid w:val="009B2C01"/>
    <w:rsid w:val="009B54F0"/>
    <w:rsid w:val="009B677E"/>
    <w:rsid w:val="009B7C06"/>
    <w:rsid w:val="009C11FE"/>
    <w:rsid w:val="009C1446"/>
    <w:rsid w:val="009C2507"/>
    <w:rsid w:val="009C3295"/>
    <w:rsid w:val="009C69A5"/>
    <w:rsid w:val="009C69EA"/>
    <w:rsid w:val="009D12D0"/>
    <w:rsid w:val="009D2406"/>
    <w:rsid w:val="009D2E58"/>
    <w:rsid w:val="009D329F"/>
    <w:rsid w:val="009D5E13"/>
    <w:rsid w:val="009D6928"/>
    <w:rsid w:val="009D6E3B"/>
    <w:rsid w:val="009E00B0"/>
    <w:rsid w:val="009E1A27"/>
    <w:rsid w:val="009E24D8"/>
    <w:rsid w:val="009E54DE"/>
    <w:rsid w:val="009E6718"/>
    <w:rsid w:val="009E75C6"/>
    <w:rsid w:val="009F08E7"/>
    <w:rsid w:val="009F0A5F"/>
    <w:rsid w:val="009F2928"/>
    <w:rsid w:val="009F357F"/>
    <w:rsid w:val="009F7EF3"/>
    <w:rsid w:val="00A00FB8"/>
    <w:rsid w:val="00A13C8C"/>
    <w:rsid w:val="00A13FD1"/>
    <w:rsid w:val="00A15F37"/>
    <w:rsid w:val="00A225D4"/>
    <w:rsid w:val="00A23221"/>
    <w:rsid w:val="00A240BD"/>
    <w:rsid w:val="00A25BC9"/>
    <w:rsid w:val="00A30A01"/>
    <w:rsid w:val="00A30EBC"/>
    <w:rsid w:val="00A342E1"/>
    <w:rsid w:val="00A352D9"/>
    <w:rsid w:val="00A36788"/>
    <w:rsid w:val="00A4188D"/>
    <w:rsid w:val="00A41BF9"/>
    <w:rsid w:val="00A42F3D"/>
    <w:rsid w:val="00A43A4E"/>
    <w:rsid w:val="00A4617D"/>
    <w:rsid w:val="00A477FE"/>
    <w:rsid w:val="00A5094D"/>
    <w:rsid w:val="00A5154A"/>
    <w:rsid w:val="00A51F70"/>
    <w:rsid w:val="00A625CA"/>
    <w:rsid w:val="00A639BC"/>
    <w:rsid w:val="00A63E17"/>
    <w:rsid w:val="00A643AF"/>
    <w:rsid w:val="00A649A5"/>
    <w:rsid w:val="00A71D98"/>
    <w:rsid w:val="00A7304F"/>
    <w:rsid w:val="00A747DC"/>
    <w:rsid w:val="00A75DDF"/>
    <w:rsid w:val="00A82A4D"/>
    <w:rsid w:val="00A835B0"/>
    <w:rsid w:val="00A84623"/>
    <w:rsid w:val="00A86703"/>
    <w:rsid w:val="00A87BED"/>
    <w:rsid w:val="00A91A7E"/>
    <w:rsid w:val="00A968FD"/>
    <w:rsid w:val="00AB0058"/>
    <w:rsid w:val="00AB0419"/>
    <w:rsid w:val="00AB1C23"/>
    <w:rsid w:val="00AB1EB0"/>
    <w:rsid w:val="00AB38E8"/>
    <w:rsid w:val="00AB4547"/>
    <w:rsid w:val="00AB6843"/>
    <w:rsid w:val="00AC15B3"/>
    <w:rsid w:val="00AC199F"/>
    <w:rsid w:val="00AC45F9"/>
    <w:rsid w:val="00AC7218"/>
    <w:rsid w:val="00AC75CC"/>
    <w:rsid w:val="00AD10E6"/>
    <w:rsid w:val="00AD52AA"/>
    <w:rsid w:val="00AE01D3"/>
    <w:rsid w:val="00AE196D"/>
    <w:rsid w:val="00AE1F48"/>
    <w:rsid w:val="00AE47DA"/>
    <w:rsid w:val="00AF26C6"/>
    <w:rsid w:val="00AF2E1E"/>
    <w:rsid w:val="00AF57B2"/>
    <w:rsid w:val="00AF612F"/>
    <w:rsid w:val="00AF6268"/>
    <w:rsid w:val="00B00297"/>
    <w:rsid w:val="00B00BD6"/>
    <w:rsid w:val="00B022E3"/>
    <w:rsid w:val="00B0522E"/>
    <w:rsid w:val="00B05A6A"/>
    <w:rsid w:val="00B05E9C"/>
    <w:rsid w:val="00B0643E"/>
    <w:rsid w:val="00B119BB"/>
    <w:rsid w:val="00B12CCB"/>
    <w:rsid w:val="00B12F19"/>
    <w:rsid w:val="00B13F0C"/>
    <w:rsid w:val="00B15368"/>
    <w:rsid w:val="00B15A3C"/>
    <w:rsid w:val="00B170B7"/>
    <w:rsid w:val="00B20B1A"/>
    <w:rsid w:val="00B22426"/>
    <w:rsid w:val="00B22672"/>
    <w:rsid w:val="00B234B0"/>
    <w:rsid w:val="00B26495"/>
    <w:rsid w:val="00B26D7F"/>
    <w:rsid w:val="00B27029"/>
    <w:rsid w:val="00B302C8"/>
    <w:rsid w:val="00B307BC"/>
    <w:rsid w:val="00B31632"/>
    <w:rsid w:val="00B33AA2"/>
    <w:rsid w:val="00B35A5F"/>
    <w:rsid w:val="00B37208"/>
    <w:rsid w:val="00B3723A"/>
    <w:rsid w:val="00B413FE"/>
    <w:rsid w:val="00B43469"/>
    <w:rsid w:val="00B44B70"/>
    <w:rsid w:val="00B44CE0"/>
    <w:rsid w:val="00B45010"/>
    <w:rsid w:val="00B52083"/>
    <w:rsid w:val="00B52099"/>
    <w:rsid w:val="00B52B2F"/>
    <w:rsid w:val="00B531FF"/>
    <w:rsid w:val="00B53221"/>
    <w:rsid w:val="00B57383"/>
    <w:rsid w:val="00B61217"/>
    <w:rsid w:val="00B63737"/>
    <w:rsid w:val="00B65679"/>
    <w:rsid w:val="00B70663"/>
    <w:rsid w:val="00B763A9"/>
    <w:rsid w:val="00B76409"/>
    <w:rsid w:val="00B7765A"/>
    <w:rsid w:val="00B81B1E"/>
    <w:rsid w:val="00B81F01"/>
    <w:rsid w:val="00B83526"/>
    <w:rsid w:val="00B855FA"/>
    <w:rsid w:val="00B862AA"/>
    <w:rsid w:val="00B862C1"/>
    <w:rsid w:val="00B87BE5"/>
    <w:rsid w:val="00B90F64"/>
    <w:rsid w:val="00B92AAA"/>
    <w:rsid w:val="00B92D3B"/>
    <w:rsid w:val="00B92E14"/>
    <w:rsid w:val="00B95CDD"/>
    <w:rsid w:val="00B95D3F"/>
    <w:rsid w:val="00B95E74"/>
    <w:rsid w:val="00B96D86"/>
    <w:rsid w:val="00BA2A0E"/>
    <w:rsid w:val="00BA2AA6"/>
    <w:rsid w:val="00BA4129"/>
    <w:rsid w:val="00BA65C3"/>
    <w:rsid w:val="00BA6802"/>
    <w:rsid w:val="00BA6C62"/>
    <w:rsid w:val="00BA7E16"/>
    <w:rsid w:val="00BB3C9D"/>
    <w:rsid w:val="00BC39EF"/>
    <w:rsid w:val="00BC42CE"/>
    <w:rsid w:val="00BD3CE2"/>
    <w:rsid w:val="00BD41AB"/>
    <w:rsid w:val="00BD5973"/>
    <w:rsid w:val="00BE0865"/>
    <w:rsid w:val="00BE1503"/>
    <w:rsid w:val="00BF08A1"/>
    <w:rsid w:val="00BF1EFE"/>
    <w:rsid w:val="00BF246E"/>
    <w:rsid w:val="00BF276B"/>
    <w:rsid w:val="00BF2C71"/>
    <w:rsid w:val="00C03579"/>
    <w:rsid w:val="00C03F15"/>
    <w:rsid w:val="00C04949"/>
    <w:rsid w:val="00C07FDF"/>
    <w:rsid w:val="00C1313E"/>
    <w:rsid w:val="00C13F77"/>
    <w:rsid w:val="00C13F88"/>
    <w:rsid w:val="00C148D4"/>
    <w:rsid w:val="00C15A81"/>
    <w:rsid w:val="00C16C61"/>
    <w:rsid w:val="00C16CE1"/>
    <w:rsid w:val="00C17322"/>
    <w:rsid w:val="00C210F2"/>
    <w:rsid w:val="00C21321"/>
    <w:rsid w:val="00C22711"/>
    <w:rsid w:val="00C253EE"/>
    <w:rsid w:val="00C26D6F"/>
    <w:rsid w:val="00C27554"/>
    <w:rsid w:val="00C30B88"/>
    <w:rsid w:val="00C31EA5"/>
    <w:rsid w:val="00C357C3"/>
    <w:rsid w:val="00C36B5B"/>
    <w:rsid w:val="00C42F2D"/>
    <w:rsid w:val="00C43597"/>
    <w:rsid w:val="00C444C2"/>
    <w:rsid w:val="00C4461B"/>
    <w:rsid w:val="00C45117"/>
    <w:rsid w:val="00C4642A"/>
    <w:rsid w:val="00C508BE"/>
    <w:rsid w:val="00C536A4"/>
    <w:rsid w:val="00C53CE0"/>
    <w:rsid w:val="00C56E54"/>
    <w:rsid w:val="00C56E94"/>
    <w:rsid w:val="00C6220D"/>
    <w:rsid w:val="00C6508D"/>
    <w:rsid w:val="00C65ED1"/>
    <w:rsid w:val="00C66232"/>
    <w:rsid w:val="00C67DB3"/>
    <w:rsid w:val="00C70692"/>
    <w:rsid w:val="00C71AE7"/>
    <w:rsid w:val="00C7222E"/>
    <w:rsid w:val="00C7370F"/>
    <w:rsid w:val="00C73ADC"/>
    <w:rsid w:val="00C740BF"/>
    <w:rsid w:val="00C76CEE"/>
    <w:rsid w:val="00C81B27"/>
    <w:rsid w:val="00C823C4"/>
    <w:rsid w:val="00C83221"/>
    <w:rsid w:val="00C858FF"/>
    <w:rsid w:val="00C87B3E"/>
    <w:rsid w:val="00C9082C"/>
    <w:rsid w:val="00C92261"/>
    <w:rsid w:val="00C93B6F"/>
    <w:rsid w:val="00C94429"/>
    <w:rsid w:val="00C951CA"/>
    <w:rsid w:val="00C96E1E"/>
    <w:rsid w:val="00CA1917"/>
    <w:rsid w:val="00CA20C7"/>
    <w:rsid w:val="00CA2EB7"/>
    <w:rsid w:val="00CA55E8"/>
    <w:rsid w:val="00CA72E5"/>
    <w:rsid w:val="00CA7E29"/>
    <w:rsid w:val="00CA7ED4"/>
    <w:rsid w:val="00CB0409"/>
    <w:rsid w:val="00CB110A"/>
    <w:rsid w:val="00CB3FB4"/>
    <w:rsid w:val="00CB50AB"/>
    <w:rsid w:val="00CB6E79"/>
    <w:rsid w:val="00CC03F3"/>
    <w:rsid w:val="00CC2D2F"/>
    <w:rsid w:val="00CC4845"/>
    <w:rsid w:val="00CD197C"/>
    <w:rsid w:val="00CD4DBE"/>
    <w:rsid w:val="00CD69B5"/>
    <w:rsid w:val="00CE1578"/>
    <w:rsid w:val="00CE61D7"/>
    <w:rsid w:val="00CE675E"/>
    <w:rsid w:val="00CF08F5"/>
    <w:rsid w:val="00CF32E1"/>
    <w:rsid w:val="00CF35E2"/>
    <w:rsid w:val="00CF532A"/>
    <w:rsid w:val="00CF5487"/>
    <w:rsid w:val="00D116D6"/>
    <w:rsid w:val="00D134E4"/>
    <w:rsid w:val="00D1392C"/>
    <w:rsid w:val="00D14634"/>
    <w:rsid w:val="00D1533A"/>
    <w:rsid w:val="00D15787"/>
    <w:rsid w:val="00D16289"/>
    <w:rsid w:val="00D22BEA"/>
    <w:rsid w:val="00D24752"/>
    <w:rsid w:val="00D27212"/>
    <w:rsid w:val="00D30A44"/>
    <w:rsid w:val="00D32202"/>
    <w:rsid w:val="00D3237B"/>
    <w:rsid w:val="00D33833"/>
    <w:rsid w:val="00D33B3E"/>
    <w:rsid w:val="00D34CAC"/>
    <w:rsid w:val="00D3552A"/>
    <w:rsid w:val="00D36146"/>
    <w:rsid w:val="00D3760C"/>
    <w:rsid w:val="00D40FC4"/>
    <w:rsid w:val="00D41BCB"/>
    <w:rsid w:val="00D420AC"/>
    <w:rsid w:val="00D4421A"/>
    <w:rsid w:val="00D46256"/>
    <w:rsid w:val="00D46EA1"/>
    <w:rsid w:val="00D50675"/>
    <w:rsid w:val="00D5068B"/>
    <w:rsid w:val="00D507EC"/>
    <w:rsid w:val="00D53F18"/>
    <w:rsid w:val="00D5585D"/>
    <w:rsid w:val="00D60DD8"/>
    <w:rsid w:val="00D61821"/>
    <w:rsid w:val="00D61999"/>
    <w:rsid w:val="00D656AC"/>
    <w:rsid w:val="00D65E2B"/>
    <w:rsid w:val="00D66A14"/>
    <w:rsid w:val="00D67D83"/>
    <w:rsid w:val="00D70584"/>
    <w:rsid w:val="00D7408E"/>
    <w:rsid w:val="00D7436B"/>
    <w:rsid w:val="00D75194"/>
    <w:rsid w:val="00D7660E"/>
    <w:rsid w:val="00D77103"/>
    <w:rsid w:val="00D77F92"/>
    <w:rsid w:val="00D8125F"/>
    <w:rsid w:val="00D828EB"/>
    <w:rsid w:val="00D84035"/>
    <w:rsid w:val="00D843F7"/>
    <w:rsid w:val="00D854A9"/>
    <w:rsid w:val="00D86CC1"/>
    <w:rsid w:val="00D86FC8"/>
    <w:rsid w:val="00D92BE1"/>
    <w:rsid w:val="00D92CA8"/>
    <w:rsid w:val="00D96B28"/>
    <w:rsid w:val="00DA0667"/>
    <w:rsid w:val="00DA269E"/>
    <w:rsid w:val="00DA5C4B"/>
    <w:rsid w:val="00DA7099"/>
    <w:rsid w:val="00DB0E49"/>
    <w:rsid w:val="00DB1F8E"/>
    <w:rsid w:val="00DB2126"/>
    <w:rsid w:val="00DB31D0"/>
    <w:rsid w:val="00DB3BE8"/>
    <w:rsid w:val="00DB45F6"/>
    <w:rsid w:val="00DB6E2D"/>
    <w:rsid w:val="00DC68EF"/>
    <w:rsid w:val="00DC70F9"/>
    <w:rsid w:val="00DD2BC8"/>
    <w:rsid w:val="00DD4193"/>
    <w:rsid w:val="00DD43CB"/>
    <w:rsid w:val="00DD54E2"/>
    <w:rsid w:val="00DD6802"/>
    <w:rsid w:val="00DD6F13"/>
    <w:rsid w:val="00DE3109"/>
    <w:rsid w:val="00DE370A"/>
    <w:rsid w:val="00DE4458"/>
    <w:rsid w:val="00DE47B6"/>
    <w:rsid w:val="00DE5765"/>
    <w:rsid w:val="00DE5A29"/>
    <w:rsid w:val="00DE6EB1"/>
    <w:rsid w:val="00DE7227"/>
    <w:rsid w:val="00DE7363"/>
    <w:rsid w:val="00DE74EC"/>
    <w:rsid w:val="00DE7D98"/>
    <w:rsid w:val="00DF0A70"/>
    <w:rsid w:val="00DF128C"/>
    <w:rsid w:val="00DF14BB"/>
    <w:rsid w:val="00DF2435"/>
    <w:rsid w:val="00DF4B88"/>
    <w:rsid w:val="00E004A4"/>
    <w:rsid w:val="00E034E3"/>
    <w:rsid w:val="00E04EC4"/>
    <w:rsid w:val="00E05B5C"/>
    <w:rsid w:val="00E05F26"/>
    <w:rsid w:val="00E06A64"/>
    <w:rsid w:val="00E07273"/>
    <w:rsid w:val="00E10950"/>
    <w:rsid w:val="00E132A9"/>
    <w:rsid w:val="00E149DA"/>
    <w:rsid w:val="00E14A6C"/>
    <w:rsid w:val="00E2299A"/>
    <w:rsid w:val="00E23F82"/>
    <w:rsid w:val="00E25CF5"/>
    <w:rsid w:val="00E32B6D"/>
    <w:rsid w:val="00E40833"/>
    <w:rsid w:val="00E429E7"/>
    <w:rsid w:val="00E431F3"/>
    <w:rsid w:val="00E43687"/>
    <w:rsid w:val="00E447DB"/>
    <w:rsid w:val="00E4554F"/>
    <w:rsid w:val="00E45FF6"/>
    <w:rsid w:val="00E46F96"/>
    <w:rsid w:val="00E510F3"/>
    <w:rsid w:val="00E51C1D"/>
    <w:rsid w:val="00E557EE"/>
    <w:rsid w:val="00E61317"/>
    <w:rsid w:val="00E63C2A"/>
    <w:rsid w:val="00E64355"/>
    <w:rsid w:val="00E648C8"/>
    <w:rsid w:val="00E6672D"/>
    <w:rsid w:val="00E777B0"/>
    <w:rsid w:val="00E802F3"/>
    <w:rsid w:val="00E83A98"/>
    <w:rsid w:val="00E87202"/>
    <w:rsid w:val="00E8728E"/>
    <w:rsid w:val="00E872F0"/>
    <w:rsid w:val="00E87DFA"/>
    <w:rsid w:val="00E94415"/>
    <w:rsid w:val="00E9498F"/>
    <w:rsid w:val="00E952FE"/>
    <w:rsid w:val="00E97450"/>
    <w:rsid w:val="00EA1C5F"/>
    <w:rsid w:val="00EA4735"/>
    <w:rsid w:val="00EA6A95"/>
    <w:rsid w:val="00EA6F18"/>
    <w:rsid w:val="00EA7B59"/>
    <w:rsid w:val="00EB0587"/>
    <w:rsid w:val="00EB2512"/>
    <w:rsid w:val="00EB2DC8"/>
    <w:rsid w:val="00EB3D1B"/>
    <w:rsid w:val="00EB5AC6"/>
    <w:rsid w:val="00EB706F"/>
    <w:rsid w:val="00EC0AAF"/>
    <w:rsid w:val="00EC529E"/>
    <w:rsid w:val="00EC5F96"/>
    <w:rsid w:val="00ED0C28"/>
    <w:rsid w:val="00ED36AB"/>
    <w:rsid w:val="00ED4974"/>
    <w:rsid w:val="00ED652C"/>
    <w:rsid w:val="00ED692F"/>
    <w:rsid w:val="00ED7D33"/>
    <w:rsid w:val="00EE2D90"/>
    <w:rsid w:val="00EE438E"/>
    <w:rsid w:val="00EE4BEC"/>
    <w:rsid w:val="00EE6442"/>
    <w:rsid w:val="00EE733B"/>
    <w:rsid w:val="00EE76B8"/>
    <w:rsid w:val="00EF2A05"/>
    <w:rsid w:val="00EF3FA4"/>
    <w:rsid w:val="00EF4328"/>
    <w:rsid w:val="00EF614B"/>
    <w:rsid w:val="00EF6C2E"/>
    <w:rsid w:val="00EF7335"/>
    <w:rsid w:val="00EF77EC"/>
    <w:rsid w:val="00F00037"/>
    <w:rsid w:val="00F003E0"/>
    <w:rsid w:val="00F00813"/>
    <w:rsid w:val="00F045BF"/>
    <w:rsid w:val="00F10151"/>
    <w:rsid w:val="00F13422"/>
    <w:rsid w:val="00F156BA"/>
    <w:rsid w:val="00F16840"/>
    <w:rsid w:val="00F32753"/>
    <w:rsid w:val="00F33322"/>
    <w:rsid w:val="00F34621"/>
    <w:rsid w:val="00F35DAE"/>
    <w:rsid w:val="00F45E94"/>
    <w:rsid w:val="00F46D62"/>
    <w:rsid w:val="00F50330"/>
    <w:rsid w:val="00F517BB"/>
    <w:rsid w:val="00F524CB"/>
    <w:rsid w:val="00F56959"/>
    <w:rsid w:val="00F61B7A"/>
    <w:rsid w:val="00F628E7"/>
    <w:rsid w:val="00F649AF"/>
    <w:rsid w:val="00F65B89"/>
    <w:rsid w:val="00F71A60"/>
    <w:rsid w:val="00F72A9E"/>
    <w:rsid w:val="00F73C88"/>
    <w:rsid w:val="00F811E7"/>
    <w:rsid w:val="00F81FAD"/>
    <w:rsid w:val="00F84DA0"/>
    <w:rsid w:val="00F85C33"/>
    <w:rsid w:val="00F86F26"/>
    <w:rsid w:val="00F91BEE"/>
    <w:rsid w:val="00F95D9A"/>
    <w:rsid w:val="00F9616C"/>
    <w:rsid w:val="00F965D2"/>
    <w:rsid w:val="00F973D7"/>
    <w:rsid w:val="00FA017A"/>
    <w:rsid w:val="00FA27E1"/>
    <w:rsid w:val="00FA3188"/>
    <w:rsid w:val="00FA47A8"/>
    <w:rsid w:val="00FA4B44"/>
    <w:rsid w:val="00FA7787"/>
    <w:rsid w:val="00FB03D0"/>
    <w:rsid w:val="00FB3881"/>
    <w:rsid w:val="00FB4DAF"/>
    <w:rsid w:val="00FB66E3"/>
    <w:rsid w:val="00FC155C"/>
    <w:rsid w:val="00FC1C4F"/>
    <w:rsid w:val="00FC1E07"/>
    <w:rsid w:val="00FC2E92"/>
    <w:rsid w:val="00FC33BC"/>
    <w:rsid w:val="00FC431B"/>
    <w:rsid w:val="00FC5624"/>
    <w:rsid w:val="00FD1042"/>
    <w:rsid w:val="00FD12D3"/>
    <w:rsid w:val="00FD260E"/>
    <w:rsid w:val="00FD4C6D"/>
    <w:rsid w:val="00FD6A50"/>
    <w:rsid w:val="00FD6CB9"/>
    <w:rsid w:val="00FD7C9B"/>
    <w:rsid w:val="00FE17FC"/>
    <w:rsid w:val="00FE1C74"/>
    <w:rsid w:val="00FE31E0"/>
    <w:rsid w:val="00FE4F2E"/>
    <w:rsid w:val="00FE7017"/>
    <w:rsid w:val="00FF16A3"/>
    <w:rsid w:val="00FF1C50"/>
    <w:rsid w:val="00FF3573"/>
    <w:rsid w:val="00FF3F05"/>
    <w:rsid w:val="00FF46C8"/>
    <w:rsid w:val="00FF6366"/>
    <w:rsid w:val="00FF7FAF"/>
    <w:rsid w:val="0119677B"/>
    <w:rsid w:val="012375FA"/>
    <w:rsid w:val="012F5F9F"/>
    <w:rsid w:val="013B4D07"/>
    <w:rsid w:val="01483505"/>
    <w:rsid w:val="014A102B"/>
    <w:rsid w:val="015E4AD6"/>
    <w:rsid w:val="018F6A3E"/>
    <w:rsid w:val="01DB7ED5"/>
    <w:rsid w:val="0204567E"/>
    <w:rsid w:val="020C62E0"/>
    <w:rsid w:val="020E02AA"/>
    <w:rsid w:val="02160F0D"/>
    <w:rsid w:val="0224187C"/>
    <w:rsid w:val="022C0730"/>
    <w:rsid w:val="025008C3"/>
    <w:rsid w:val="02693733"/>
    <w:rsid w:val="02750329"/>
    <w:rsid w:val="027C5214"/>
    <w:rsid w:val="028265A2"/>
    <w:rsid w:val="028479E4"/>
    <w:rsid w:val="02906F11"/>
    <w:rsid w:val="029702A0"/>
    <w:rsid w:val="02B40E52"/>
    <w:rsid w:val="02BC1AB4"/>
    <w:rsid w:val="02C40969"/>
    <w:rsid w:val="02CD5A6F"/>
    <w:rsid w:val="02CF7A3A"/>
    <w:rsid w:val="030376E3"/>
    <w:rsid w:val="031B2C7F"/>
    <w:rsid w:val="03393105"/>
    <w:rsid w:val="033C2BF5"/>
    <w:rsid w:val="03411FB9"/>
    <w:rsid w:val="03435D32"/>
    <w:rsid w:val="036A1510"/>
    <w:rsid w:val="03800D34"/>
    <w:rsid w:val="03802AE2"/>
    <w:rsid w:val="03990047"/>
    <w:rsid w:val="03AD58A1"/>
    <w:rsid w:val="03B24261"/>
    <w:rsid w:val="03CD26CA"/>
    <w:rsid w:val="03CF3A69"/>
    <w:rsid w:val="03D1158F"/>
    <w:rsid w:val="03D42E2E"/>
    <w:rsid w:val="03E5328D"/>
    <w:rsid w:val="03E70DB3"/>
    <w:rsid w:val="03FB660C"/>
    <w:rsid w:val="03FE7EAB"/>
    <w:rsid w:val="040C25C7"/>
    <w:rsid w:val="04425FE9"/>
    <w:rsid w:val="045521C0"/>
    <w:rsid w:val="04754611"/>
    <w:rsid w:val="04770389"/>
    <w:rsid w:val="049802FF"/>
    <w:rsid w:val="049A7BD3"/>
    <w:rsid w:val="049C7DEF"/>
    <w:rsid w:val="04B769D7"/>
    <w:rsid w:val="04BC223F"/>
    <w:rsid w:val="04CD61FB"/>
    <w:rsid w:val="04D1736D"/>
    <w:rsid w:val="04DF7CDC"/>
    <w:rsid w:val="04E43544"/>
    <w:rsid w:val="04E946B7"/>
    <w:rsid w:val="04F75026"/>
    <w:rsid w:val="050D65F7"/>
    <w:rsid w:val="051C4A8C"/>
    <w:rsid w:val="051D1E68"/>
    <w:rsid w:val="05257DE5"/>
    <w:rsid w:val="053472A6"/>
    <w:rsid w:val="053E4A03"/>
    <w:rsid w:val="054F4E62"/>
    <w:rsid w:val="05500BDA"/>
    <w:rsid w:val="055E32F7"/>
    <w:rsid w:val="056458DA"/>
    <w:rsid w:val="05663F59"/>
    <w:rsid w:val="05760640"/>
    <w:rsid w:val="05812B41"/>
    <w:rsid w:val="05850883"/>
    <w:rsid w:val="05997B94"/>
    <w:rsid w:val="059F69F1"/>
    <w:rsid w:val="05AF5900"/>
    <w:rsid w:val="05C80770"/>
    <w:rsid w:val="05DB7EBF"/>
    <w:rsid w:val="05EA06E6"/>
    <w:rsid w:val="06173ED7"/>
    <w:rsid w:val="06222576"/>
    <w:rsid w:val="062C6F51"/>
    <w:rsid w:val="06345E06"/>
    <w:rsid w:val="0639341C"/>
    <w:rsid w:val="063A78C0"/>
    <w:rsid w:val="064E6EC7"/>
    <w:rsid w:val="06532390"/>
    <w:rsid w:val="06565D7C"/>
    <w:rsid w:val="0664493D"/>
    <w:rsid w:val="066F5090"/>
    <w:rsid w:val="067032E2"/>
    <w:rsid w:val="06734B80"/>
    <w:rsid w:val="067642A4"/>
    <w:rsid w:val="0676641E"/>
    <w:rsid w:val="06A116ED"/>
    <w:rsid w:val="06B31420"/>
    <w:rsid w:val="06C21663"/>
    <w:rsid w:val="06C47189"/>
    <w:rsid w:val="06D25D4A"/>
    <w:rsid w:val="06E96BF0"/>
    <w:rsid w:val="06EB2968"/>
    <w:rsid w:val="070752C8"/>
    <w:rsid w:val="070D6D82"/>
    <w:rsid w:val="07195727"/>
    <w:rsid w:val="072916E2"/>
    <w:rsid w:val="075C3866"/>
    <w:rsid w:val="076D5A73"/>
    <w:rsid w:val="079B438E"/>
    <w:rsid w:val="07E35D35"/>
    <w:rsid w:val="07EC4BEA"/>
    <w:rsid w:val="07EF0236"/>
    <w:rsid w:val="081B54CF"/>
    <w:rsid w:val="0831084F"/>
    <w:rsid w:val="083D3697"/>
    <w:rsid w:val="083E11BD"/>
    <w:rsid w:val="086C1887"/>
    <w:rsid w:val="086D144E"/>
    <w:rsid w:val="08707CF7"/>
    <w:rsid w:val="087D1343"/>
    <w:rsid w:val="088B0718"/>
    <w:rsid w:val="088D4E43"/>
    <w:rsid w:val="08955281"/>
    <w:rsid w:val="08A70B11"/>
    <w:rsid w:val="08AE461F"/>
    <w:rsid w:val="08AF5C17"/>
    <w:rsid w:val="08D31906"/>
    <w:rsid w:val="08D431F9"/>
    <w:rsid w:val="08E7715F"/>
    <w:rsid w:val="08F17FDE"/>
    <w:rsid w:val="09045F63"/>
    <w:rsid w:val="0926237D"/>
    <w:rsid w:val="09371E95"/>
    <w:rsid w:val="093C394F"/>
    <w:rsid w:val="094B5940"/>
    <w:rsid w:val="095073FA"/>
    <w:rsid w:val="09694018"/>
    <w:rsid w:val="096D3B08"/>
    <w:rsid w:val="097B5711"/>
    <w:rsid w:val="09896468"/>
    <w:rsid w:val="09A137B2"/>
    <w:rsid w:val="09A60DC8"/>
    <w:rsid w:val="09A6526C"/>
    <w:rsid w:val="09B23C11"/>
    <w:rsid w:val="09C63218"/>
    <w:rsid w:val="09CB4CD3"/>
    <w:rsid w:val="09CF47C3"/>
    <w:rsid w:val="09DA6CC4"/>
    <w:rsid w:val="09F204A9"/>
    <w:rsid w:val="09F558AC"/>
    <w:rsid w:val="0A002BCE"/>
    <w:rsid w:val="0A037FC9"/>
    <w:rsid w:val="0A0A57FB"/>
    <w:rsid w:val="0A261F09"/>
    <w:rsid w:val="0A4A3E4A"/>
    <w:rsid w:val="0A595E3B"/>
    <w:rsid w:val="0A6F565E"/>
    <w:rsid w:val="0A8C4462"/>
    <w:rsid w:val="0A9357F1"/>
    <w:rsid w:val="0AAC240E"/>
    <w:rsid w:val="0AAE43D8"/>
    <w:rsid w:val="0AC57974"/>
    <w:rsid w:val="0AE71698"/>
    <w:rsid w:val="0AE93662"/>
    <w:rsid w:val="0AF0679F"/>
    <w:rsid w:val="0AF81AF7"/>
    <w:rsid w:val="0B064214"/>
    <w:rsid w:val="0B2A4E9D"/>
    <w:rsid w:val="0B2B77D7"/>
    <w:rsid w:val="0B2E5519"/>
    <w:rsid w:val="0B330D82"/>
    <w:rsid w:val="0B3930BF"/>
    <w:rsid w:val="0B3A2110"/>
    <w:rsid w:val="0B464611"/>
    <w:rsid w:val="0B5036E2"/>
    <w:rsid w:val="0B5A630E"/>
    <w:rsid w:val="0B837613"/>
    <w:rsid w:val="0B882E7B"/>
    <w:rsid w:val="0B8C3FEE"/>
    <w:rsid w:val="0B941820"/>
    <w:rsid w:val="0BA37CB5"/>
    <w:rsid w:val="0BA94BA0"/>
    <w:rsid w:val="0BB579E9"/>
    <w:rsid w:val="0BBC0D77"/>
    <w:rsid w:val="0BCF0AAA"/>
    <w:rsid w:val="0BD0037E"/>
    <w:rsid w:val="0BD47E6F"/>
    <w:rsid w:val="0BD932D8"/>
    <w:rsid w:val="0BDC31C7"/>
    <w:rsid w:val="0BE502CE"/>
    <w:rsid w:val="0BED0F30"/>
    <w:rsid w:val="0BF71DAF"/>
    <w:rsid w:val="0C032502"/>
    <w:rsid w:val="0C1464BD"/>
    <w:rsid w:val="0C1A784C"/>
    <w:rsid w:val="0C272694"/>
    <w:rsid w:val="0C2A3F33"/>
    <w:rsid w:val="0C2D757F"/>
    <w:rsid w:val="0C34090D"/>
    <w:rsid w:val="0C41127C"/>
    <w:rsid w:val="0C4D5E73"/>
    <w:rsid w:val="0C8573BB"/>
    <w:rsid w:val="0C8E2713"/>
    <w:rsid w:val="0C961555"/>
    <w:rsid w:val="0CA95567"/>
    <w:rsid w:val="0CCC3E31"/>
    <w:rsid w:val="0CDF4D1D"/>
    <w:rsid w:val="0CEE31B2"/>
    <w:rsid w:val="0CF87B8D"/>
    <w:rsid w:val="0CFA3905"/>
    <w:rsid w:val="0CFB142B"/>
    <w:rsid w:val="0CFB58CF"/>
    <w:rsid w:val="0D0522AA"/>
    <w:rsid w:val="0D1D5845"/>
    <w:rsid w:val="0D29243C"/>
    <w:rsid w:val="0D3037CB"/>
    <w:rsid w:val="0D3F3A0E"/>
    <w:rsid w:val="0D3F57BC"/>
    <w:rsid w:val="0D4903E8"/>
    <w:rsid w:val="0D682F64"/>
    <w:rsid w:val="0D692839"/>
    <w:rsid w:val="0D705975"/>
    <w:rsid w:val="0D774F56"/>
    <w:rsid w:val="0D894C89"/>
    <w:rsid w:val="0D9D24E2"/>
    <w:rsid w:val="0DA11FD2"/>
    <w:rsid w:val="0DA970D9"/>
    <w:rsid w:val="0DB55A7E"/>
    <w:rsid w:val="0DE3083D"/>
    <w:rsid w:val="0DF02F5A"/>
    <w:rsid w:val="0DFE5677"/>
    <w:rsid w:val="0E010CC3"/>
    <w:rsid w:val="0E0B1044"/>
    <w:rsid w:val="0E121122"/>
    <w:rsid w:val="0E1924B1"/>
    <w:rsid w:val="0E1C5AFD"/>
    <w:rsid w:val="0E1C78AB"/>
    <w:rsid w:val="0E3177FA"/>
    <w:rsid w:val="0E342E47"/>
    <w:rsid w:val="0E3F3599"/>
    <w:rsid w:val="0E407A3D"/>
    <w:rsid w:val="0E43752E"/>
    <w:rsid w:val="0E511C4A"/>
    <w:rsid w:val="0E6574A4"/>
    <w:rsid w:val="0E8042DE"/>
    <w:rsid w:val="0E83792A"/>
    <w:rsid w:val="0E8F2773"/>
    <w:rsid w:val="0E912047"/>
    <w:rsid w:val="0E9B4C74"/>
    <w:rsid w:val="0EB0521F"/>
    <w:rsid w:val="0EC73CBB"/>
    <w:rsid w:val="0ED4462A"/>
    <w:rsid w:val="0EEF4FBF"/>
    <w:rsid w:val="0EF32D02"/>
    <w:rsid w:val="0F1A028E"/>
    <w:rsid w:val="0F2A5FF8"/>
    <w:rsid w:val="0F5B2655"/>
    <w:rsid w:val="0F6C4862"/>
    <w:rsid w:val="0F7E72D6"/>
    <w:rsid w:val="0F7F4595"/>
    <w:rsid w:val="0F8120BC"/>
    <w:rsid w:val="0F94743F"/>
    <w:rsid w:val="0F9F69E6"/>
    <w:rsid w:val="0FA47B58"/>
    <w:rsid w:val="0FC23037"/>
    <w:rsid w:val="0FC85F3C"/>
    <w:rsid w:val="0FD06B9F"/>
    <w:rsid w:val="0FDE750E"/>
    <w:rsid w:val="0FE20680"/>
    <w:rsid w:val="0FED7751"/>
    <w:rsid w:val="0FF07241"/>
    <w:rsid w:val="10675755"/>
    <w:rsid w:val="10833C11"/>
    <w:rsid w:val="109202F8"/>
    <w:rsid w:val="10A818CA"/>
    <w:rsid w:val="10B244F7"/>
    <w:rsid w:val="10BB15FD"/>
    <w:rsid w:val="10C34956"/>
    <w:rsid w:val="10D80401"/>
    <w:rsid w:val="10EA0134"/>
    <w:rsid w:val="10FB5E9E"/>
    <w:rsid w:val="11131439"/>
    <w:rsid w:val="111927C8"/>
    <w:rsid w:val="112453F4"/>
    <w:rsid w:val="11254CC9"/>
    <w:rsid w:val="112C6057"/>
    <w:rsid w:val="11427629"/>
    <w:rsid w:val="114809B7"/>
    <w:rsid w:val="114F61E9"/>
    <w:rsid w:val="116003F7"/>
    <w:rsid w:val="119105B0"/>
    <w:rsid w:val="11B147AE"/>
    <w:rsid w:val="11B97A40"/>
    <w:rsid w:val="11D81D3B"/>
    <w:rsid w:val="11DE30AD"/>
    <w:rsid w:val="11F34DC7"/>
    <w:rsid w:val="11FA7F03"/>
    <w:rsid w:val="120174E4"/>
    <w:rsid w:val="120314AE"/>
    <w:rsid w:val="1218482D"/>
    <w:rsid w:val="121E62E8"/>
    <w:rsid w:val="12411FD6"/>
    <w:rsid w:val="125C471A"/>
    <w:rsid w:val="12614426"/>
    <w:rsid w:val="127557DC"/>
    <w:rsid w:val="12863E8D"/>
    <w:rsid w:val="12A10CC7"/>
    <w:rsid w:val="12A83E03"/>
    <w:rsid w:val="12AA36D7"/>
    <w:rsid w:val="12AF5192"/>
    <w:rsid w:val="12B21755"/>
    <w:rsid w:val="12C30C3D"/>
    <w:rsid w:val="12D469A6"/>
    <w:rsid w:val="12EF558E"/>
    <w:rsid w:val="12F9465F"/>
    <w:rsid w:val="12FD414F"/>
    <w:rsid w:val="12FE7EC7"/>
    <w:rsid w:val="131611F5"/>
    <w:rsid w:val="132E255A"/>
    <w:rsid w:val="132F62D2"/>
    <w:rsid w:val="13553518"/>
    <w:rsid w:val="13650158"/>
    <w:rsid w:val="136C55FC"/>
    <w:rsid w:val="136F4921"/>
    <w:rsid w:val="13873A19"/>
    <w:rsid w:val="13B62550"/>
    <w:rsid w:val="13BF7656"/>
    <w:rsid w:val="13CA1B57"/>
    <w:rsid w:val="13E42C19"/>
    <w:rsid w:val="13E640E2"/>
    <w:rsid w:val="13EB3FA7"/>
    <w:rsid w:val="13EE3A98"/>
    <w:rsid w:val="13F54E26"/>
    <w:rsid w:val="13F82B68"/>
    <w:rsid w:val="13FD1F2D"/>
    <w:rsid w:val="140C03C2"/>
    <w:rsid w:val="142474B9"/>
    <w:rsid w:val="14292D22"/>
    <w:rsid w:val="142C636E"/>
    <w:rsid w:val="14382F65"/>
    <w:rsid w:val="146D2C0E"/>
    <w:rsid w:val="14720225"/>
    <w:rsid w:val="147C72F5"/>
    <w:rsid w:val="149C34F4"/>
    <w:rsid w:val="14AB3737"/>
    <w:rsid w:val="14AB7BDB"/>
    <w:rsid w:val="14B06F9F"/>
    <w:rsid w:val="14BE16BC"/>
    <w:rsid w:val="14BF5434"/>
    <w:rsid w:val="14CF1B1B"/>
    <w:rsid w:val="14E46C49"/>
    <w:rsid w:val="152F4368"/>
    <w:rsid w:val="15333622"/>
    <w:rsid w:val="15415E49"/>
    <w:rsid w:val="1542409B"/>
    <w:rsid w:val="15455939"/>
    <w:rsid w:val="15520056"/>
    <w:rsid w:val="155C2C83"/>
    <w:rsid w:val="156C2EC6"/>
    <w:rsid w:val="15804BC3"/>
    <w:rsid w:val="1585042C"/>
    <w:rsid w:val="15973CBB"/>
    <w:rsid w:val="159A3ED7"/>
    <w:rsid w:val="159D2F9A"/>
    <w:rsid w:val="159D7523"/>
    <w:rsid w:val="159E5289"/>
    <w:rsid w:val="15A36452"/>
    <w:rsid w:val="15AB0601"/>
    <w:rsid w:val="15C03212"/>
    <w:rsid w:val="15C31438"/>
    <w:rsid w:val="15C42D02"/>
    <w:rsid w:val="15D867AD"/>
    <w:rsid w:val="15E72E94"/>
    <w:rsid w:val="161C2B3E"/>
    <w:rsid w:val="16257519"/>
    <w:rsid w:val="162C6AF9"/>
    <w:rsid w:val="16351E52"/>
    <w:rsid w:val="16491459"/>
    <w:rsid w:val="168C1346"/>
    <w:rsid w:val="16A6065A"/>
    <w:rsid w:val="16C376FB"/>
    <w:rsid w:val="16C94348"/>
    <w:rsid w:val="16CA2E86"/>
    <w:rsid w:val="16D451C7"/>
    <w:rsid w:val="16F77107"/>
    <w:rsid w:val="17013AE2"/>
    <w:rsid w:val="170A0BE8"/>
    <w:rsid w:val="170B2BB3"/>
    <w:rsid w:val="17227CC9"/>
    <w:rsid w:val="172B0B5F"/>
    <w:rsid w:val="173221D4"/>
    <w:rsid w:val="174F6F43"/>
    <w:rsid w:val="175005C5"/>
    <w:rsid w:val="17740758"/>
    <w:rsid w:val="178D35C8"/>
    <w:rsid w:val="17A032FB"/>
    <w:rsid w:val="17B31280"/>
    <w:rsid w:val="17C0574B"/>
    <w:rsid w:val="18187335"/>
    <w:rsid w:val="181B5077"/>
    <w:rsid w:val="18221F62"/>
    <w:rsid w:val="18273A1C"/>
    <w:rsid w:val="18363C5F"/>
    <w:rsid w:val="184E71FB"/>
    <w:rsid w:val="18502F73"/>
    <w:rsid w:val="185540E5"/>
    <w:rsid w:val="185D743E"/>
    <w:rsid w:val="18664544"/>
    <w:rsid w:val="188501DE"/>
    <w:rsid w:val="1890336F"/>
    <w:rsid w:val="18956BD8"/>
    <w:rsid w:val="18D47700"/>
    <w:rsid w:val="18D94D16"/>
    <w:rsid w:val="18E15979"/>
    <w:rsid w:val="18E831AB"/>
    <w:rsid w:val="18EE0096"/>
    <w:rsid w:val="18F14F54"/>
    <w:rsid w:val="18FF04F5"/>
    <w:rsid w:val="19265A82"/>
    <w:rsid w:val="192F0DDA"/>
    <w:rsid w:val="193261D5"/>
    <w:rsid w:val="193A152D"/>
    <w:rsid w:val="19436634"/>
    <w:rsid w:val="196220C4"/>
    <w:rsid w:val="19650358"/>
    <w:rsid w:val="196A1E12"/>
    <w:rsid w:val="19836A30"/>
    <w:rsid w:val="19874772"/>
    <w:rsid w:val="19AA0461"/>
    <w:rsid w:val="19AC652F"/>
    <w:rsid w:val="19E33973"/>
    <w:rsid w:val="19E41BC5"/>
    <w:rsid w:val="19FE07AD"/>
    <w:rsid w:val="1A0A53A3"/>
    <w:rsid w:val="1A1678A4"/>
    <w:rsid w:val="1A3B730B"/>
    <w:rsid w:val="1A6920CA"/>
    <w:rsid w:val="1A6E5932"/>
    <w:rsid w:val="1A976C37"/>
    <w:rsid w:val="1AAB623F"/>
    <w:rsid w:val="1AAC1FB7"/>
    <w:rsid w:val="1AB33345"/>
    <w:rsid w:val="1ABD2416"/>
    <w:rsid w:val="1ACB68E1"/>
    <w:rsid w:val="1ADF238C"/>
    <w:rsid w:val="1AE479A2"/>
    <w:rsid w:val="1AEB2ADF"/>
    <w:rsid w:val="1AEC1BBD"/>
    <w:rsid w:val="1AFF2A2E"/>
    <w:rsid w:val="1B067919"/>
    <w:rsid w:val="1B2E6E70"/>
    <w:rsid w:val="1B2F50C2"/>
    <w:rsid w:val="1B351FAC"/>
    <w:rsid w:val="1B46240B"/>
    <w:rsid w:val="1B55264E"/>
    <w:rsid w:val="1B5763C6"/>
    <w:rsid w:val="1B5A7C65"/>
    <w:rsid w:val="1B612DA1"/>
    <w:rsid w:val="1B6B1E72"/>
    <w:rsid w:val="1B79458F"/>
    <w:rsid w:val="1B8A054A"/>
    <w:rsid w:val="1B8B42C2"/>
    <w:rsid w:val="1B8F3DB2"/>
    <w:rsid w:val="1B9118D8"/>
    <w:rsid w:val="1B9E3FF5"/>
    <w:rsid w:val="1BB47375"/>
    <w:rsid w:val="1BC3580A"/>
    <w:rsid w:val="1BCA6B98"/>
    <w:rsid w:val="1BDC68CC"/>
    <w:rsid w:val="1BE063BC"/>
    <w:rsid w:val="1BE35EAC"/>
    <w:rsid w:val="1BF956CF"/>
    <w:rsid w:val="1BFC2ACA"/>
    <w:rsid w:val="1C0320AA"/>
    <w:rsid w:val="1C0A3439"/>
    <w:rsid w:val="1C1918CE"/>
    <w:rsid w:val="1C47468D"/>
    <w:rsid w:val="1C67088B"/>
    <w:rsid w:val="1C6E5776"/>
    <w:rsid w:val="1C874A89"/>
    <w:rsid w:val="1C8B457A"/>
    <w:rsid w:val="1C9B0535"/>
    <w:rsid w:val="1C9C6787"/>
    <w:rsid w:val="1CA94A00"/>
    <w:rsid w:val="1CAB69CA"/>
    <w:rsid w:val="1CBF2475"/>
    <w:rsid w:val="1CC45CDD"/>
    <w:rsid w:val="1CC950A2"/>
    <w:rsid w:val="1CD31A7D"/>
    <w:rsid w:val="1D061E52"/>
    <w:rsid w:val="1D175E0D"/>
    <w:rsid w:val="1D2642A2"/>
    <w:rsid w:val="1D3C5874"/>
    <w:rsid w:val="1D4D5CD3"/>
    <w:rsid w:val="1D5800DB"/>
    <w:rsid w:val="1D6628F1"/>
    <w:rsid w:val="1D6E79F7"/>
    <w:rsid w:val="1D7E5E8C"/>
    <w:rsid w:val="1D8334A3"/>
    <w:rsid w:val="1D85546D"/>
    <w:rsid w:val="1DBC4C07"/>
    <w:rsid w:val="1DD2442A"/>
    <w:rsid w:val="1DDB508D"/>
    <w:rsid w:val="1DFC78B2"/>
    <w:rsid w:val="1E472722"/>
    <w:rsid w:val="1E4C0981"/>
    <w:rsid w:val="1E5B7F7C"/>
    <w:rsid w:val="1E6757C2"/>
    <w:rsid w:val="1E717517"/>
    <w:rsid w:val="1E764DB5"/>
    <w:rsid w:val="1E967206"/>
    <w:rsid w:val="1E9B72A8"/>
    <w:rsid w:val="1EA731C1"/>
    <w:rsid w:val="1EAC07D7"/>
    <w:rsid w:val="1EBA2EF4"/>
    <w:rsid w:val="1ED85A70"/>
    <w:rsid w:val="1EE066D3"/>
    <w:rsid w:val="1EF04B68"/>
    <w:rsid w:val="1EF108E0"/>
    <w:rsid w:val="1F0625DD"/>
    <w:rsid w:val="1F070103"/>
    <w:rsid w:val="1F262338"/>
    <w:rsid w:val="1F5F3A9B"/>
    <w:rsid w:val="1FA94D17"/>
    <w:rsid w:val="1FB931AC"/>
    <w:rsid w:val="1FBE07C2"/>
    <w:rsid w:val="1FC52057"/>
    <w:rsid w:val="1FD955FC"/>
    <w:rsid w:val="1FF24910"/>
    <w:rsid w:val="200A7EAB"/>
    <w:rsid w:val="2039253E"/>
    <w:rsid w:val="203B1E13"/>
    <w:rsid w:val="20401B1F"/>
    <w:rsid w:val="20407429"/>
    <w:rsid w:val="20547378"/>
    <w:rsid w:val="20586E69"/>
    <w:rsid w:val="20592BE1"/>
    <w:rsid w:val="206C6470"/>
    <w:rsid w:val="207B4905"/>
    <w:rsid w:val="209D487B"/>
    <w:rsid w:val="20A025BE"/>
    <w:rsid w:val="20A200E4"/>
    <w:rsid w:val="20B322F1"/>
    <w:rsid w:val="20C55B80"/>
    <w:rsid w:val="20CA763A"/>
    <w:rsid w:val="20EC5803"/>
    <w:rsid w:val="20EF2BFD"/>
    <w:rsid w:val="20F6042F"/>
    <w:rsid w:val="210B3EDB"/>
    <w:rsid w:val="21254871"/>
    <w:rsid w:val="212D20A3"/>
    <w:rsid w:val="21336F8E"/>
    <w:rsid w:val="213827F6"/>
    <w:rsid w:val="213C17B4"/>
    <w:rsid w:val="214271D1"/>
    <w:rsid w:val="214E5B76"/>
    <w:rsid w:val="215D400B"/>
    <w:rsid w:val="217D645B"/>
    <w:rsid w:val="2188556F"/>
    <w:rsid w:val="21A74B95"/>
    <w:rsid w:val="21B53E47"/>
    <w:rsid w:val="21B93937"/>
    <w:rsid w:val="21C916A0"/>
    <w:rsid w:val="21D95D87"/>
    <w:rsid w:val="21E169EA"/>
    <w:rsid w:val="21E64000"/>
    <w:rsid w:val="21E8421C"/>
    <w:rsid w:val="220B3A67"/>
    <w:rsid w:val="22151481"/>
    <w:rsid w:val="221B014E"/>
    <w:rsid w:val="22237002"/>
    <w:rsid w:val="22317971"/>
    <w:rsid w:val="22327245"/>
    <w:rsid w:val="2234120F"/>
    <w:rsid w:val="223905D4"/>
    <w:rsid w:val="22401962"/>
    <w:rsid w:val="22422982"/>
    <w:rsid w:val="22552752"/>
    <w:rsid w:val="225E003A"/>
    <w:rsid w:val="22631AF5"/>
    <w:rsid w:val="226D4721"/>
    <w:rsid w:val="227B299A"/>
    <w:rsid w:val="22941CAE"/>
    <w:rsid w:val="22A243CB"/>
    <w:rsid w:val="22C5455D"/>
    <w:rsid w:val="22D06757"/>
    <w:rsid w:val="22DE117B"/>
    <w:rsid w:val="22E24891"/>
    <w:rsid w:val="22E36792"/>
    <w:rsid w:val="22E569AE"/>
    <w:rsid w:val="22F34C27"/>
    <w:rsid w:val="22FB3ADB"/>
    <w:rsid w:val="231D1CA3"/>
    <w:rsid w:val="23333275"/>
    <w:rsid w:val="2335523F"/>
    <w:rsid w:val="233B037C"/>
    <w:rsid w:val="23411E36"/>
    <w:rsid w:val="23496F3C"/>
    <w:rsid w:val="23582CDC"/>
    <w:rsid w:val="23692D78"/>
    <w:rsid w:val="237044C9"/>
    <w:rsid w:val="23713D9D"/>
    <w:rsid w:val="23775858"/>
    <w:rsid w:val="23841D23"/>
    <w:rsid w:val="238E2BA1"/>
    <w:rsid w:val="239E67E3"/>
    <w:rsid w:val="23AD1279"/>
    <w:rsid w:val="23AE0B4E"/>
    <w:rsid w:val="23B75C54"/>
    <w:rsid w:val="23DA18F8"/>
    <w:rsid w:val="23DC56BB"/>
    <w:rsid w:val="23ED1676"/>
    <w:rsid w:val="23EE53EE"/>
    <w:rsid w:val="242332EA"/>
    <w:rsid w:val="24253506"/>
    <w:rsid w:val="24376D95"/>
    <w:rsid w:val="243E0123"/>
    <w:rsid w:val="245711E5"/>
    <w:rsid w:val="245931AF"/>
    <w:rsid w:val="245F009A"/>
    <w:rsid w:val="24637B8A"/>
    <w:rsid w:val="246D6C5B"/>
    <w:rsid w:val="247E49C4"/>
    <w:rsid w:val="24A106B2"/>
    <w:rsid w:val="24C22B02"/>
    <w:rsid w:val="24C543A1"/>
    <w:rsid w:val="24C64047"/>
    <w:rsid w:val="24C90335"/>
    <w:rsid w:val="24E0742D"/>
    <w:rsid w:val="24E54A43"/>
    <w:rsid w:val="24E567F1"/>
    <w:rsid w:val="24F74512"/>
    <w:rsid w:val="25013138"/>
    <w:rsid w:val="250A44A9"/>
    <w:rsid w:val="25184E18"/>
    <w:rsid w:val="255319AC"/>
    <w:rsid w:val="256718FC"/>
    <w:rsid w:val="256736AA"/>
    <w:rsid w:val="259F04DA"/>
    <w:rsid w:val="25BD776E"/>
    <w:rsid w:val="25C1725E"/>
    <w:rsid w:val="25C74149"/>
    <w:rsid w:val="25CC104D"/>
    <w:rsid w:val="25D7082F"/>
    <w:rsid w:val="25E816B9"/>
    <w:rsid w:val="25F25669"/>
    <w:rsid w:val="260B2287"/>
    <w:rsid w:val="260D4251"/>
    <w:rsid w:val="262275B4"/>
    <w:rsid w:val="26284BE7"/>
    <w:rsid w:val="263317DE"/>
    <w:rsid w:val="263A2B6C"/>
    <w:rsid w:val="264D0AF2"/>
    <w:rsid w:val="264F486A"/>
    <w:rsid w:val="265C2AE3"/>
    <w:rsid w:val="26753BA5"/>
    <w:rsid w:val="26775B6F"/>
    <w:rsid w:val="267C13D7"/>
    <w:rsid w:val="26A56238"/>
    <w:rsid w:val="26AD1590"/>
    <w:rsid w:val="26B270EC"/>
    <w:rsid w:val="26DB434F"/>
    <w:rsid w:val="26DD00C8"/>
    <w:rsid w:val="26EA0A6E"/>
    <w:rsid w:val="26F45411"/>
    <w:rsid w:val="27075144"/>
    <w:rsid w:val="27280C17"/>
    <w:rsid w:val="27483067"/>
    <w:rsid w:val="27871DE1"/>
    <w:rsid w:val="27AA5AD0"/>
    <w:rsid w:val="27AC1848"/>
    <w:rsid w:val="27CB6172"/>
    <w:rsid w:val="27D52B4D"/>
    <w:rsid w:val="27D86AE1"/>
    <w:rsid w:val="27FC457D"/>
    <w:rsid w:val="27FF5E1C"/>
    <w:rsid w:val="280C22E7"/>
    <w:rsid w:val="281573ED"/>
    <w:rsid w:val="281A4A03"/>
    <w:rsid w:val="28553C8E"/>
    <w:rsid w:val="285C501C"/>
    <w:rsid w:val="287F0D0A"/>
    <w:rsid w:val="28AB7D51"/>
    <w:rsid w:val="28B74948"/>
    <w:rsid w:val="28CD1A76"/>
    <w:rsid w:val="28D472A8"/>
    <w:rsid w:val="28E00995"/>
    <w:rsid w:val="28E3573D"/>
    <w:rsid w:val="290336EA"/>
    <w:rsid w:val="292A511A"/>
    <w:rsid w:val="29360622"/>
    <w:rsid w:val="294A30C6"/>
    <w:rsid w:val="295108F9"/>
    <w:rsid w:val="29560A0A"/>
    <w:rsid w:val="29564161"/>
    <w:rsid w:val="297A7E50"/>
    <w:rsid w:val="29804D3A"/>
    <w:rsid w:val="298F1421"/>
    <w:rsid w:val="29915199"/>
    <w:rsid w:val="29C70BBB"/>
    <w:rsid w:val="29E82D62"/>
    <w:rsid w:val="29F55728"/>
    <w:rsid w:val="29FA689B"/>
    <w:rsid w:val="29FD638B"/>
    <w:rsid w:val="2A077209"/>
    <w:rsid w:val="2A16744D"/>
    <w:rsid w:val="2A263B34"/>
    <w:rsid w:val="2A2E0C3A"/>
    <w:rsid w:val="2A3322DE"/>
    <w:rsid w:val="2A3E4394"/>
    <w:rsid w:val="2A422128"/>
    <w:rsid w:val="2A4E4E38"/>
    <w:rsid w:val="2A4E6BE6"/>
    <w:rsid w:val="2A6E1037"/>
    <w:rsid w:val="2A9A007E"/>
    <w:rsid w:val="2AA42CAA"/>
    <w:rsid w:val="2AB7478C"/>
    <w:rsid w:val="2AB949A8"/>
    <w:rsid w:val="2ACA0963"/>
    <w:rsid w:val="2AEF03C9"/>
    <w:rsid w:val="2AF7102C"/>
    <w:rsid w:val="2AF94DA4"/>
    <w:rsid w:val="2B035C23"/>
    <w:rsid w:val="2B090037"/>
    <w:rsid w:val="2B14398C"/>
    <w:rsid w:val="2B1A4D1A"/>
    <w:rsid w:val="2B1C6CE5"/>
    <w:rsid w:val="2B2067D5"/>
    <w:rsid w:val="2B4A3852"/>
    <w:rsid w:val="2B593A95"/>
    <w:rsid w:val="2B5B5A5F"/>
    <w:rsid w:val="2B824D9A"/>
    <w:rsid w:val="2B88437A"/>
    <w:rsid w:val="2BA54F2C"/>
    <w:rsid w:val="2BAA0794"/>
    <w:rsid w:val="2BB958AC"/>
    <w:rsid w:val="2BBA09D7"/>
    <w:rsid w:val="2BBB02AC"/>
    <w:rsid w:val="2BBD2276"/>
    <w:rsid w:val="2BD42A48"/>
    <w:rsid w:val="2BD80E5D"/>
    <w:rsid w:val="2C1A1476"/>
    <w:rsid w:val="2C2E0A7D"/>
    <w:rsid w:val="2C2E6F0A"/>
    <w:rsid w:val="2C4604BD"/>
    <w:rsid w:val="2C66290D"/>
    <w:rsid w:val="2C6D5A4A"/>
    <w:rsid w:val="2C701096"/>
    <w:rsid w:val="2C714E0E"/>
    <w:rsid w:val="2C723060"/>
    <w:rsid w:val="2C901738"/>
    <w:rsid w:val="2C994A91"/>
    <w:rsid w:val="2CA46F92"/>
    <w:rsid w:val="2CAB6572"/>
    <w:rsid w:val="2CB06299"/>
    <w:rsid w:val="2CB64630"/>
    <w:rsid w:val="2CB82A3D"/>
    <w:rsid w:val="2CBD0053"/>
    <w:rsid w:val="2CCB2770"/>
    <w:rsid w:val="2CD31625"/>
    <w:rsid w:val="2CE518FD"/>
    <w:rsid w:val="2CE51A84"/>
    <w:rsid w:val="2CF577ED"/>
    <w:rsid w:val="2D0F11D9"/>
    <w:rsid w:val="2D144117"/>
    <w:rsid w:val="2D1E6D44"/>
    <w:rsid w:val="2D23435A"/>
    <w:rsid w:val="2D2C0E66"/>
    <w:rsid w:val="2D3622E0"/>
    <w:rsid w:val="2D6055AE"/>
    <w:rsid w:val="2D621959"/>
    <w:rsid w:val="2D6D7CCB"/>
    <w:rsid w:val="2D9B2143"/>
    <w:rsid w:val="2DEC6E42"/>
    <w:rsid w:val="2DEF06E0"/>
    <w:rsid w:val="2DFF6B75"/>
    <w:rsid w:val="2E00644A"/>
    <w:rsid w:val="2E0C3040"/>
    <w:rsid w:val="2E1D349F"/>
    <w:rsid w:val="2E20089A"/>
    <w:rsid w:val="2E255EB0"/>
    <w:rsid w:val="2E2A1718"/>
    <w:rsid w:val="2E422F06"/>
    <w:rsid w:val="2E6B420B"/>
    <w:rsid w:val="2E813A2E"/>
    <w:rsid w:val="2E8B665B"/>
    <w:rsid w:val="2E976DAE"/>
    <w:rsid w:val="2E9F78B7"/>
    <w:rsid w:val="2EA27501"/>
    <w:rsid w:val="2EA9088F"/>
    <w:rsid w:val="2EAE5EA6"/>
    <w:rsid w:val="2EB15996"/>
    <w:rsid w:val="2EBC6814"/>
    <w:rsid w:val="2EC1207D"/>
    <w:rsid w:val="2EC67693"/>
    <w:rsid w:val="2EC97183"/>
    <w:rsid w:val="2ED0406E"/>
    <w:rsid w:val="2EED4C20"/>
    <w:rsid w:val="2EF064BE"/>
    <w:rsid w:val="2EF35FAE"/>
    <w:rsid w:val="2EF75A9F"/>
    <w:rsid w:val="2EFC1307"/>
    <w:rsid w:val="2F3E547B"/>
    <w:rsid w:val="2F544C9F"/>
    <w:rsid w:val="2F6C023B"/>
    <w:rsid w:val="2F776BDF"/>
    <w:rsid w:val="2F8310E0"/>
    <w:rsid w:val="2F8C36FA"/>
    <w:rsid w:val="2F996B56"/>
    <w:rsid w:val="2FA774C5"/>
    <w:rsid w:val="2FBD0A96"/>
    <w:rsid w:val="2FC71915"/>
    <w:rsid w:val="2FCC2A87"/>
    <w:rsid w:val="2FD44032"/>
    <w:rsid w:val="2FD933F6"/>
    <w:rsid w:val="301A5EE8"/>
    <w:rsid w:val="3027135E"/>
    <w:rsid w:val="30330C28"/>
    <w:rsid w:val="30446AC1"/>
    <w:rsid w:val="30556F21"/>
    <w:rsid w:val="306233EC"/>
    <w:rsid w:val="306B04F2"/>
    <w:rsid w:val="30711881"/>
    <w:rsid w:val="309A2B85"/>
    <w:rsid w:val="30A6777C"/>
    <w:rsid w:val="30B31E99"/>
    <w:rsid w:val="30CB0F91"/>
    <w:rsid w:val="30EC0F07"/>
    <w:rsid w:val="30F64901"/>
    <w:rsid w:val="311C7A3E"/>
    <w:rsid w:val="312D57A8"/>
    <w:rsid w:val="3139239E"/>
    <w:rsid w:val="314E571E"/>
    <w:rsid w:val="314F1BC2"/>
    <w:rsid w:val="315216B2"/>
    <w:rsid w:val="31592A40"/>
    <w:rsid w:val="31867B11"/>
    <w:rsid w:val="318E32AB"/>
    <w:rsid w:val="319E0453"/>
    <w:rsid w:val="31C26B45"/>
    <w:rsid w:val="31D63E0A"/>
    <w:rsid w:val="320329AC"/>
    <w:rsid w:val="32333292"/>
    <w:rsid w:val="323B0398"/>
    <w:rsid w:val="32472899"/>
    <w:rsid w:val="324A4137"/>
    <w:rsid w:val="32523C9F"/>
    <w:rsid w:val="32543208"/>
    <w:rsid w:val="325D20BC"/>
    <w:rsid w:val="32650F71"/>
    <w:rsid w:val="327A0EC0"/>
    <w:rsid w:val="329830F5"/>
    <w:rsid w:val="329D070B"/>
    <w:rsid w:val="32E26A66"/>
    <w:rsid w:val="32E4458C"/>
    <w:rsid w:val="32EB76C8"/>
    <w:rsid w:val="33026A23"/>
    <w:rsid w:val="332D7CE1"/>
    <w:rsid w:val="33354DE7"/>
    <w:rsid w:val="334E24EC"/>
    <w:rsid w:val="3361798A"/>
    <w:rsid w:val="33633703"/>
    <w:rsid w:val="33694A91"/>
    <w:rsid w:val="33784CD4"/>
    <w:rsid w:val="33843679"/>
    <w:rsid w:val="338D077F"/>
    <w:rsid w:val="338D4C23"/>
    <w:rsid w:val="33945FB2"/>
    <w:rsid w:val="339E473B"/>
    <w:rsid w:val="33A20E23"/>
    <w:rsid w:val="33A53D1B"/>
    <w:rsid w:val="33BF67AD"/>
    <w:rsid w:val="33D04B10"/>
    <w:rsid w:val="33DE722D"/>
    <w:rsid w:val="33F95E15"/>
    <w:rsid w:val="34057022"/>
    <w:rsid w:val="344A48C2"/>
    <w:rsid w:val="345B262C"/>
    <w:rsid w:val="346239BA"/>
    <w:rsid w:val="347E456C"/>
    <w:rsid w:val="348F0527"/>
    <w:rsid w:val="34AE4E51"/>
    <w:rsid w:val="34CC177B"/>
    <w:rsid w:val="34D66156"/>
    <w:rsid w:val="34D81ECE"/>
    <w:rsid w:val="34F14D3E"/>
    <w:rsid w:val="34F62354"/>
    <w:rsid w:val="351F3659"/>
    <w:rsid w:val="354632DC"/>
    <w:rsid w:val="354E440C"/>
    <w:rsid w:val="356419B4"/>
    <w:rsid w:val="35647C06"/>
    <w:rsid w:val="357065AB"/>
    <w:rsid w:val="35731BF7"/>
    <w:rsid w:val="35777939"/>
    <w:rsid w:val="35814314"/>
    <w:rsid w:val="358B5193"/>
    <w:rsid w:val="35DC779C"/>
    <w:rsid w:val="35DF103A"/>
    <w:rsid w:val="35E13004"/>
    <w:rsid w:val="35EA010B"/>
    <w:rsid w:val="35F03248"/>
    <w:rsid w:val="35F66AB0"/>
    <w:rsid w:val="360B0081"/>
    <w:rsid w:val="361707D4"/>
    <w:rsid w:val="361C5DEB"/>
    <w:rsid w:val="363F76E9"/>
    <w:rsid w:val="364C66D0"/>
    <w:rsid w:val="364F7F6E"/>
    <w:rsid w:val="36581519"/>
    <w:rsid w:val="366660F8"/>
    <w:rsid w:val="366D4898"/>
    <w:rsid w:val="36744C24"/>
    <w:rsid w:val="36A4650C"/>
    <w:rsid w:val="36BB5604"/>
    <w:rsid w:val="36DA0180"/>
    <w:rsid w:val="36E44B5A"/>
    <w:rsid w:val="36E92171"/>
    <w:rsid w:val="36F668C1"/>
    <w:rsid w:val="36FB1EA4"/>
    <w:rsid w:val="37092813"/>
    <w:rsid w:val="370A0339"/>
    <w:rsid w:val="370B658B"/>
    <w:rsid w:val="370C2D55"/>
    <w:rsid w:val="37152F66"/>
    <w:rsid w:val="371D006C"/>
    <w:rsid w:val="373553B6"/>
    <w:rsid w:val="375367DC"/>
    <w:rsid w:val="375D490D"/>
    <w:rsid w:val="37895702"/>
    <w:rsid w:val="37906A90"/>
    <w:rsid w:val="379F6CD3"/>
    <w:rsid w:val="37BC1633"/>
    <w:rsid w:val="37D44BCF"/>
    <w:rsid w:val="37DA5F5D"/>
    <w:rsid w:val="37E666B0"/>
    <w:rsid w:val="37F0752F"/>
    <w:rsid w:val="37F52D97"/>
    <w:rsid w:val="37F92887"/>
    <w:rsid w:val="37FE7E9E"/>
    <w:rsid w:val="3810197F"/>
    <w:rsid w:val="381274A5"/>
    <w:rsid w:val="38161052"/>
    <w:rsid w:val="38163439"/>
    <w:rsid w:val="381B27FE"/>
    <w:rsid w:val="381F03F3"/>
    <w:rsid w:val="382B0567"/>
    <w:rsid w:val="383438BF"/>
    <w:rsid w:val="38402264"/>
    <w:rsid w:val="38431D54"/>
    <w:rsid w:val="3851621F"/>
    <w:rsid w:val="38543F62"/>
    <w:rsid w:val="386A5533"/>
    <w:rsid w:val="386D0B7F"/>
    <w:rsid w:val="387737AC"/>
    <w:rsid w:val="38991974"/>
    <w:rsid w:val="38B247E4"/>
    <w:rsid w:val="38DE1A7D"/>
    <w:rsid w:val="392B4CC2"/>
    <w:rsid w:val="392E6561"/>
    <w:rsid w:val="3955591F"/>
    <w:rsid w:val="395A7356"/>
    <w:rsid w:val="39677CC5"/>
    <w:rsid w:val="39697599"/>
    <w:rsid w:val="39877988"/>
    <w:rsid w:val="39921C26"/>
    <w:rsid w:val="39981C2C"/>
    <w:rsid w:val="39B051C8"/>
    <w:rsid w:val="39B06F76"/>
    <w:rsid w:val="39BA6046"/>
    <w:rsid w:val="39BD1693"/>
    <w:rsid w:val="39F33306"/>
    <w:rsid w:val="39F552D0"/>
    <w:rsid w:val="39FF7EFD"/>
    <w:rsid w:val="3A06303A"/>
    <w:rsid w:val="3A0D43C8"/>
    <w:rsid w:val="3A1C285D"/>
    <w:rsid w:val="3A6D130B"/>
    <w:rsid w:val="3A8375C7"/>
    <w:rsid w:val="3A86417A"/>
    <w:rsid w:val="3A8B1791"/>
    <w:rsid w:val="3A95616C"/>
    <w:rsid w:val="3A970136"/>
    <w:rsid w:val="3A976388"/>
    <w:rsid w:val="3A9E14C4"/>
    <w:rsid w:val="3AA12D62"/>
    <w:rsid w:val="3AA20FB4"/>
    <w:rsid w:val="3AA50AA5"/>
    <w:rsid w:val="3AB413D1"/>
    <w:rsid w:val="3AC0768C"/>
    <w:rsid w:val="3AC3717D"/>
    <w:rsid w:val="3ACF167E"/>
    <w:rsid w:val="3ADB6274"/>
    <w:rsid w:val="3ADD1FEC"/>
    <w:rsid w:val="3AE113B1"/>
    <w:rsid w:val="3AFB6A66"/>
    <w:rsid w:val="3B0F23C2"/>
    <w:rsid w:val="3B1B2B15"/>
    <w:rsid w:val="3B2A71FC"/>
    <w:rsid w:val="3B4E2EEA"/>
    <w:rsid w:val="3B4F0A10"/>
    <w:rsid w:val="3B556027"/>
    <w:rsid w:val="3B6E70E8"/>
    <w:rsid w:val="3B8C62AD"/>
    <w:rsid w:val="3BAD5F86"/>
    <w:rsid w:val="3BC1190E"/>
    <w:rsid w:val="3BC907C3"/>
    <w:rsid w:val="3BDA652C"/>
    <w:rsid w:val="3BFA6BCE"/>
    <w:rsid w:val="3BFF5F92"/>
    <w:rsid w:val="3C073099"/>
    <w:rsid w:val="3C0812EB"/>
    <w:rsid w:val="3C0E2679"/>
    <w:rsid w:val="3C177780"/>
    <w:rsid w:val="3C4340D1"/>
    <w:rsid w:val="3C461E13"/>
    <w:rsid w:val="3C58565B"/>
    <w:rsid w:val="3C683B38"/>
    <w:rsid w:val="3C7A1ABD"/>
    <w:rsid w:val="3C920BB5"/>
    <w:rsid w:val="3CA1704A"/>
    <w:rsid w:val="3CA60C85"/>
    <w:rsid w:val="3CAB7EC8"/>
    <w:rsid w:val="3CBB45AF"/>
    <w:rsid w:val="3CC64D02"/>
    <w:rsid w:val="3CD13DD3"/>
    <w:rsid w:val="3CD236A7"/>
    <w:rsid w:val="3CE138EA"/>
    <w:rsid w:val="3CFB49AC"/>
    <w:rsid w:val="3D001FC2"/>
    <w:rsid w:val="3D0715A3"/>
    <w:rsid w:val="3D09356D"/>
    <w:rsid w:val="3D193084"/>
    <w:rsid w:val="3D1D2B74"/>
    <w:rsid w:val="3D1F0C74"/>
    <w:rsid w:val="3D22018A"/>
    <w:rsid w:val="3D281519"/>
    <w:rsid w:val="3D3673FA"/>
    <w:rsid w:val="3D3E2AEA"/>
    <w:rsid w:val="3D566086"/>
    <w:rsid w:val="3D581DFE"/>
    <w:rsid w:val="3D5E4F3B"/>
    <w:rsid w:val="3D6E1622"/>
    <w:rsid w:val="3D72372C"/>
    <w:rsid w:val="3DA9265A"/>
    <w:rsid w:val="3DBC05DF"/>
    <w:rsid w:val="3DBF1E7D"/>
    <w:rsid w:val="3DDD67A7"/>
    <w:rsid w:val="3DF8538F"/>
    <w:rsid w:val="3E0755D2"/>
    <w:rsid w:val="3E0E070F"/>
    <w:rsid w:val="3E2C6458"/>
    <w:rsid w:val="3E2E2B5F"/>
    <w:rsid w:val="3E371A14"/>
    <w:rsid w:val="3E4660FB"/>
    <w:rsid w:val="3E573E64"/>
    <w:rsid w:val="3E6B3DB3"/>
    <w:rsid w:val="3E703177"/>
    <w:rsid w:val="3E75253C"/>
    <w:rsid w:val="3E7A5DA4"/>
    <w:rsid w:val="3E864749"/>
    <w:rsid w:val="3E8B7FB1"/>
    <w:rsid w:val="3EB017C6"/>
    <w:rsid w:val="3ECB4852"/>
    <w:rsid w:val="3ED96F6F"/>
    <w:rsid w:val="3EED6576"/>
    <w:rsid w:val="3EF94F1B"/>
    <w:rsid w:val="3EFC2C5D"/>
    <w:rsid w:val="3F087854"/>
    <w:rsid w:val="3F275F2C"/>
    <w:rsid w:val="3F5900B0"/>
    <w:rsid w:val="3F6E3B5B"/>
    <w:rsid w:val="3F786788"/>
    <w:rsid w:val="3F7D5B4C"/>
    <w:rsid w:val="3F834D31"/>
    <w:rsid w:val="3FA27361"/>
    <w:rsid w:val="3FA4132B"/>
    <w:rsid w:val="3FAA4467"/>
    <w:rsid w:val="3FB452E6"/>
    <w:rsid w:val="3FBB0422"/>
    <w:rsid w:val="3FBE7F13"/>
    <w:rsid w:val="3FC512A1"/>
    <w:rsid w:val="3FC90D91"/>
    <w:rsid w:val="3FFC1167"/>
    <w:rsid w:val="400224F5"/>
    <w:rsid w:val="4004001B"/>
    <w:rsid w:val="401C35B7"/>
    <w:rsid w:val="402C30CE"/>
    <w:rsid w:val="40363F4D"/>
    <w:rsid w:val="404B3E9C"/>
    <w:rsid w:val="405F5252"/>
    <w:rsid w:val="40A435AC"/>
    <w:rsid w:val="40B21825"/>
    <w:rsid w:val="40D914A8"/>
    <w:rsid w:val="40EF4827"/>
    <w:rsid w:val="41160006"/>
    <w:rsid w:val="411918A4"/>
    <w:rsid w:val="414B68DA"/>
    <w:rsid w:val="414D154E"/>
    <w:rsid w:val="414F3518"/>
    <w:rsid w:val="415B3C6B"/>
    <w:rsid w:val="41656898"/>
    <w:rsid w:val="417958B2"/>
    <w:rsid w:val="418F1B67"/>
    <w:rsid w:val="41A970CC"/>
    <w:rsid w:val="41AF3FB7"/>
    <w:rsid w:val="41BA3087"/>
    <w:rsid w:val="41BB6E00"/>
    <w:rsid w:val="41CE268F"/>
    <w:rsid w:val="41DB1250"/>
    <w:rsid w:val="41DB445D"/>
    <w:rsid w:val="41DB4DAC"/>
    <w:rsid w:val="42051E29"/>
    <w:rsid w:val="42072045"/>
    <w:rsid w:val="42073DF3"/>
    <w:rsid w:val="420B38E3"/>
    <w:rsid w:val="4214405D"/>
    <w:rsid w:val="42220C2D"/>
    <w:rsid w:val="42295B17"/>
    <w:rsid w:val="42360234"/>
    <w:rsid w:val="42442951"/>
    <w:rsid w:val="42642FF3"/>
    <w:rsid w:val="42A15FF5"/>
    <w:rsid w:val="42A87384"/>
    <w:rsid w:val="42A96C58"/>
    <w:rsid w:val="42BA2C13"/>
    <w:rsid w:val="42C57F36"/>
    <w:rsid w:val="430640AA"/>
    <w:rsid w:val="430D71E7"/>
    <w:rsid w:val="43195B8C"/>
    <w:rsid w:val="434626F9"/>
    <w:rsid w:val="434D4864"/>
    <w:rsid w:val="43597CA2"/>
    <w:rsid w:val="435C3DF2"/>
    <w:rsid w:val="436808C1"/>
    <w:rsid w:val="436B215F"/>
    <w:rsid w:val="437454B8"/>
    <w:rsid w:val="43761230"/>
    <w:rsid w:val="43917E18"/>
    <w:rsid w:val="439E2535"/>
    <w:rsid w:val="43A062AD"/>
    <w:rsid w:val="43AA0EDA"/>
    <w:rsid w:val="43AE09CA"/>
    <w:rsid w:val="43D0128B"/>
    <w:rsid w:val="43D23F8D"/>
    <w:rsid w:val="43DD12AF"/>
    <w:rsid w:val="43F65ECD"/>
    <w:rsid w:val="4410643E"/>
    <w:rsid w:val="441A605F"/>
    <w:rsid w:val="441D16AC"/>
    <w:rsid w:val="443D1D4E"/>
    <w:rsid w:val="445C6678"/>
    <w:rsid w:val="4476700E"/>
    <w:rsid w:val="448B2AB9"/>
    <w:rsid w:val="449851D6"/>
    <w:rsid w:val="44986F84"/>
    <w:rsid w:val="44AB4F09"/>
    <w:rsid w:val="44BA514C"/>
    <w:rsid w:val="44DE52DF"/>
    <w:rsid w:val="44DF2E05"/>
    <w:rsid w:val="44E16B7D"/>
    <w:rsid w:val="44EB79FC"/>
    <w:rsid w:val="44F543D6"/>
    <w:rsid w:val="44F93EC7"/>
    <w:rsid w:val="45102FBE"/>
    <w:rsid w:val="45107462"/>
    <w:rsid w:val="45126D36"/>
    <w:rsid w:val="45181E73"/>
    <w:rsid w:val="451C7BB5"/>
    <w:rsid w:val="451E56DB"/>
    <w:rsid w:val="45237D66"/>
    <w:rsid w:val="452847AC"/>
    <w:rsid w:val="45336CAD"/>
    <w:rsid w:val="455235D7"/>
    <w:rsid w:val="455A06DD"/>
    <w:rsid w:val="45637592"/>
    <w:rsid w:val="45A2455E"/>
    <w:rsid w:val="45AD4CB1"/>
    <w:rsid w:val="45B46040"/>
    <w:rsid w:val="45B47DEE"/>
    <w:rsid w:val="45F34DBA"/>
    <w:rsid w:val="45F428E0"/>
    <w:rsid w:val="46003033"/>
    <w:rsid w:val="460E39A2"/>
    <w:rsid w:val="460F14C8"/>
    <w:rsid w:val="461336C9"/>
    <w:rsid w:val="4613720A"/>
    <w:rsid w:val="461B7E6D"/>
    <w:rsid w:val="46492C2C"/>
    <w:rsid w:val="464C44CA"/>
    <w:rsid w:val="46623CEE"/>
    <w:rsid w:val="46647A66"/>
    <w:rsid w:val="4665733A"/>
    <w:rsid w:val="46674E60"/>
    <w:rsid w:val="46A55988"/>
    <w:rsid w:val="46C73B51"/>
    <w:rsid w:val="46D71FE6"/>
    <w:rsid w:val="46E75FA1"/>
    <w:rsid w:val="46F81F5C"/>
    <w:rsid w:val="471072A6"/>
    <w:rsid w:val="471C3E9C"/>
    <w:rsid w:val="4732546E"/>
    <w:rsid w:val="475E528A"/>
    <w:rsid w:val="476B0F7D"/>
    <w:rsid w:val="47777325"/>
    <w:rsid w:val="477F3ECC"/>
    <w:rsid w:val="478163F5"/>
    <w:rsid w:val="47835CCA"/>
    <w:rsid w:val="47841A42"/>
    <w:rsid w:val="47A0687C"/>
    <w:rsid w:val="47D6229D"/>
    <w:rsid w:val="47DB78B4"/>
    <w:rsid w:val="47DC187E"/>
    <w:rsid w:val="47E0136E"/>
    <w:rsid w:val="4812529F"/>
    <w:rsid w:val="48147269"/>
    <w:rsid w:val="48217291"/>
    <w:rsid w:val="48254FD3"/>
    <w:rsid w:val="4828061F"/>
    <w:rsid w:val="48384D06"/>
    <w:rsid w:val="48580F04"/>
    <w:rsid w:val="485D651B"/>
    <w:rsid w:val="485E4F13"/>
    <w:rsid w:val="48711FC6"/>
    <w:rsid w:val="488241D3"/>
    <w:rsid w:val="48877A3B"/>
    <w:rsid w:val="48895562"/>
    <w:rsid w:val="48B00D40"/>
    <w:rsid w:val="48B56357"/>
    <w:rsid w:val="48BF5427"/>
    <w:rsid w:val="48C42A3E"/>
    <w:rsid w:val="48CA1FE3"/>
    <w:rsid w:val="48CE7418"/>
    <w:rsid w:val="493279A7"/>
    <w:rsid w:val="49357497"/>
    <w:rsid w:val="49382AE4"/>
    <w:rsid w:val="49465201"/>
    <w:rsid w:val="494F67AB"/>
    <w:rsid w:val="497A134E"/>
    <w:rsid w:val="497F6965"/>
    <w:rsid w:val="498521CD"/>
    <w:rsid w:val="49975A5C"/>
    <w:rsid w:val="499917D4"/>
    <w:rsid w:val="499E503D"/>
    <w:rsid w:val="49AD34D2"/>
    <w:rsid w:val="49BC54C3"/>
    <w:rsid w:val="49C425C9"/>
    <w:rsid w:val="49C56A6D"/>
    <w:rsid w:val="49CD5922"/>
    <w:rsid w:val="49FA5FEB"/>
    <w:rsid w:val="4A0A4480"/>
    <w:rsid w:val="4A0B1FA6"/>
    <w:rsid w:val="4A162E25"/>
    <w:rsid w:val="4A2512BA"/>
    <w:rsid w:val="4A2F3EE7"/>
    <w:rsid w:val="4A301A0D"/>
    <w:rsid w:val="4A38723F"/>
    <w:rsid w:val="4A4554B8"/>
    <w:rsid w:val="4A477482"/>
    <w:rsid w:val="4A4E6A63"/>
    <w:rsid w:val="4A541B9F"/>
    <w:rsid w:val="4A58168F"/>
    <w:rsid w:val="4A6022F2"/>
    <w:rsid w:val="4A631D92"/>
    <w:rsid w:val="4A7162AD"/>
    <w:rsid w:val="4A7A7D0F"/>
    <w:rsid w:val="4A873D23"/>
    <w:rsid w:val="4A897A9B"/>
    <w:rsid w:val="4A91694F"/>
    <w:rsid w:val="4AA93C99"/>
    <w:rsid w:val="4AAA7A11"/>
    <w:rsid w:val="4AC46D25"/>
    <w:rsid w:val="4AD60806"/>
    <w:rsid w:val="4AF1788D"/>
    <w:rsid w:val="4AFA44F5"/>
    <w:rsid w:val="4B0D06CC"/>
    <w:rsid w:val="4B257098"/>
    <w:rsid w:val="4B413ED2"/>
    <w:rsid w:val="4B4734B2"/>
    <w:rsid w:val="4B4B11F4"/>
    <w:rsid w:val="4B583122"/>
    <w:rsid w:val="4B6B0F4E"/>
    <w:rsid w:val="4B8E2E8F"/>
    <w:rsid w:val="4B8E56CB"/>
    <w:rsid w:val="4B983D0E"/>
    <w:rsid w:val="4BAD1567"/>
    <w:rsid w:val="4BC30D8B"/>
    <w:rsid w:val="4BC6087B"/>
    <w:rsid w:val="4BC66ACD"/>
    <w:rsid w:val="4BD411EA"/>
    <w:rsid w:val="4BE13907"/>
    <w:rsid w:val="4BE17463"/>
    <w:rsid w:val="4BE62CCB"/>
    <w:rsid w:val="4BEB02E1"/>
    <w:rsid w:val="4BEB6533"/>
    <w:rsid w:val="4BEF1B80"/>
    <w:rsid w:val="4BFA22D2"/>
    <w:rsid w:val="4C0118B3"/>
    <w:rsid w:val="4C075A54"/>
    <w:rsid w:val="4C2D23A6"/>
    <w:rsid w:val="4C392DFB"/>
    <w:rsid w:val="4C542027"/>
    <w:rsid w:val="4C6360CA"/>
    <w:rsid w:val="4C6D6F48"/>
    <w:rsid w:val="4CA30BBC"/>
    <w:rsid w:val="4CB31020"/>
    <w:rsid w:val="4CB87CD7"/>
    <w:rsid w:val="4CC748AA"/>
    <w:rsid w:val="4CCE79E7"/>
    <w:rsid w:val="4CD001EF"/>
    <w:rsid w:val="4CD07C03"/>
    <w:rsid w:val="4CD945DE"/>
    <w:rsid w:val="4D0A4797"/>
    <w:rsid w:val="4D155616"/>
    <w:rsid w:val="4D183E14"/>
    <w:rsid w:val="4D3857A8"/>
    <w:rsid w:val="4D3A507C"/>
    <w:rsid w:val="4D3B0DF4"/>
    <w:rsid w:val="4D4B7289"/>
    <w:rsid w:val="4D553C64"/>
    <w:rsid w:val="4D665E71"/>
    <w:rsid w:val="4D671BE9"/>
    <w:rsid w:val="4D6E2F78"/>
    <w:rsid w:val="4D7A191D"/>
    <w:rsid w:val="4D88228C"/>
    <w:rsid w:val="4D9E1AAF"/>
    <w:rsid w:val="4D9F1383"/>
    <w:rsid w:val="4DA150FB"/>
    <w:rsid w:val="4DA4699A"/>
    <w:rsid w:val="4DA54095"/>
    <w:rsid w:val="4DAB7D28"/>
    <w:rsid w:val="4DBF5582"/>
    <w:rsid w:val="4DD03C33"/>
    <w:rsid w:val="4DDA67A4"/>
    <w:rsid w:val="4DE90850"/>
    <w:rsid w:val="4DEB45C9"/>
    <w:rsid w:val="4DED20EF"/>
    <w:rsid w:val="4E281379"/>
    <w:rsid w:val="4E3221F7"/>
    <w:rsid w:val="4E355844"/>
    <w:rsid w:val="4E485577"/>
    <w:rsid w:val="4E487C6D"/>
    <w:rsid w:val="4E612ADD"/>
    <w:rsid w:val="4E6323B1"/>
    <w:rsid w:val="4E802F63"/>
    <w:rsid w:val="4E8D742E"/>
    <w:rsid w:val="4EA053B3"/>
    <w:rsid w:val="4EB62E28"/>
    <w:rsid w:val="4EC45545"/>
    <w:rsid w:val="4ECF5C98"/>
    <w:rsid w:val="4ED92673"/>
    <w:rsid w:val="4EDB463D"/>
    <w:rsid w:val="4EDB63EB"/>
    <w:rsid w:val="4EDE5EDB"/>
    <w:rsid w:val="4EF90150"/>
    <w:rsid w:val="4EF94AC3"/>
    <w:rsid w:val="4F035942"/>
    <w:rsid w:val="4F043B94"/>
    <w:rsid w:val="4F204746"/>
    <w:rsid w:val="4F2064F4"/>
    <w:rsid w:val="4F3501F1"/>
    <w:rsid w:val="4F471CD3"/>
    <w:rsid w:val="4F473A81"/>
    <w:rsid w:val="4F4977F9"/>
    <w:rsid w:val="4F5F0DCA"/>
    <w:rsid w:val="4F635C7F"/>
    <w:rsid w:val="4F8B6063"/>
    <w:rsid w:val="4F974A08"/>
    <w:rsid w:val="4FAD5FDA"/>
    <w:rsid w:val="4FE237A9"/>
    <w:rsid w:val="4FEB4D54"/>
    <w:rsid w:val="4FF57980"/>
    <w:rsid w:val="4FFA4F97"/>
    <w:rsid w:val="5039786D"/>
    <w:rsid w:val="503E6C32"/>
    <w:rsid w:val="50427250"/>
    <w:rsid w:val="50487AB0"/>
    <w:rsid w:val="505446A7"/>
    <w:rsid w:val="50556D08"/>
    <w:rsid w:val="50615016"/>
    <w:rsid w:val="506D39BB"/>
    <w:rsid w:val="506D5F40"/>
    <w:rsid w:val="50CF3D2E"/>
    <w:rsid w:val="50F32112"/>
    <w:rsid w:val="50FE2865"/>
    <w:rsid w:val="50FF2147"/>
    <w:rsid w:val="510F05CE"/>
    <w:rsid w:val="512F6EC2"/>
    <w:rsid w:val="513038AD"/>
    <w:rsid w:val="51330760"/>
    <w:rsid w:val="51404C2B"/>
    <w:rsid w:val="514A5AAA"/>
    <w:rsid w:val="514A7858"/>
    <w:rsid w:val="514F30C0"/>
    <w:rsid w:val="5153670D"/>
    <w:rsid w:val="51844B18"/>
    <w:rsid w:val="518A5EA7"/>
    <w:rsid w:val="518C60C3"/>
    <w:rsid w:val="51907961"/>
    <w:rsid w:val="51CC64BF"/>
    <w:rsid w:val="51D35A9F"/>
    <w:rsid w:val="51DC0DF8"/>
    <w:rsid w:val="51EB2DE9"/>
    <w:rsid w:val="51FA127E"/>
    <w:rsid w:val="52271947"/>
    <w:rsid w:val="52302EF2"/>
    <w:rsid w:val="524E3378"/>
    <w:rsid w:val="52506A55"/>
    <w:rsid w:val="52524C16"/>
    <w:rsid w:val="525F7333"/>
    <w:rsid w:val="52720E14"/>
    <w:rsid w:val="52722827"/>
    <w:rsid w:val="52880638"/>
    <w:rsid w:val="52976ACD"/>
    <w:rsid w:val="52B92EE7"/>
    <w:rsid w:val="52C06024"/>
    <w:rsid w:val="52CA50F4"/>
    <w:rsid w:val="52DC2732"/>
    <w:rsid w:val="52F43F1F"/>
    <w:rsid w:val="530C1269"/>
    <w:rsid w:val="5311062D"/>
    <w:rsid w:val="53156D61"/>
    <w:rsid w:val="532439D9"/>
    <w:rsid w:val="533B56AA"/>
    <w:rsid w:val="53487DC7"/>
    <w:rsid w:val="534A3B3F"/>
    <w:rsid w:val="536E3CD2"/>
    <w:rsid w:val="537A4860"/>
    <w:rsid w:val="539A6A46"/>
    <w:rsid w:val="53B316E5"/>
    <w:rsid w:val="53B813F1"/>
    <w:rsid w:val="53BF452D"/>
    <w:rsid w:val="53C51418"/>
    <w:rsid w:val="53DB482B"/>
    <w:rsid w:val="53EC2E48"/>
    <w:rsid w:val="540006A2"/>
    <w:rsid w:val="54077C82"/>
    <w:rsid w:val="54212AF2"/>
    <w:rsid w:val="542E16B3"/>
    <w:rsid w:val="5435659E"/>
    <w:rsid w:val="543C5B7E"/>
    <w:rsid w:val="548117E3"/>
    <w:rsid w:val="548E5CAE"/>
    <w:rsid w:val="5495528E"/>
    <w:rsid w:val="54A51975"/>
    <w:rsid w:val="54D933CD"/>
    <w:rsid w:val="54EC1BA6"/>
    <w:rsid w:val="54F93A6F"/>
    <w:rsid w:val="55083CB2"/>
    <w:rsid w:val="5511700B"/>
    <w:rsid w:val="55314161"/>
    <w:rsid w:val="55381472"/>
    <w:rsid w:val="55456CB4"/>
    <w:rsid w:val="556A671B"/>
    <w:rsid w:val="55766E6E"/>
    <w:rsid w:val="5579070C"/>
    <w:rsid w:val="557D644E"/>
    <w:rsid w:val="55855303"/>
    <w:rsid w:val="559B68D4"/>
    <w:rsid w:val="55A03EEB"/>
    <w:rsid w:val="55A559A5"/>
    <w:rsid w:val="55B31E70"/>
    <w:rsid w:val="55B94FAC"/>
    <w:rsid w:val="55CA33E4"/>
    <w:rsid w:val="55D83684"/>
    <w:rsid w:val="55DD5CB4"/>
    <w:rsid w:val="55E22755"/>
    <w:rsid w:val="55E71B19"/>
    <w:rsid w:val="55EC35D4"/>
    <w:rsid w:val="56026953"/>
    <w:rsid w:val="562E7748"/>
    <w:rsid w:val="563545C0"/>
    <w:rsid w:val="56446F6C"/>
    <w:rsid w:val="56576C9F"/>
    <w:rsid w:val="56586573"/>
    <w:rsid w:val="565A22EB"/>
    <w:rsid w:val="56813D1C"/>
    <w:rsid w:val="569752EE"/>
    <w:rsid w:val="56A63783"/>
    <w:rsid w:val="56AD2D63"/>
    <w:rsid w:val="56B51C18"/>
    <w:rsid w:val="56B55774"/>
    <w:rsid w:val="56B7773E"/>
    <w:rsid w:val="56D77DE0"/>
    <w:rsid w:val="56D95906"/>
    <w:rsid w:val="56EA7B13"/>
    <w:rsid w:val="56F3629C"/>
    <w:rsid w:val="5708642F"/>
    <w:rsid w:val="571A1A7B"/>
    <w:rsid w:val="57461973"/>
    <w:rsid w:val="574A2360"/>
    <w:rsid w:val="575136EE"/>
    <w:rsid w:val="57580F21"/>
    <w:rsid w:val="5765719A"/>
    <w:rsid w:val="57743881"/>
    <w:rsid w:val="5778511F"/>
    <w:rsid w:val="577E64AD"/>
    <w:rsid w:val="578F06BB"/>
    <w:rsid w:val="57A852D8"/>
    <w:rsid w:val="57B41ECF"/>
    <w:rsid w:val="57B679F5"/>
    <w:rsid w:val="57CA6EF3"/>
    <w:rsid w:val="57D12A81"/>
    <w:rsid w:val="58022C3B"/>
    <w:rsid w:val="580249E9"/>
    <w:rsid w:val="580746F5"/>
    <w:rsid w:val="580A7D41"/>
    <w:rsid w:val="58156F15"/>
    <w:rsid w:val="581B5AAA"/>
    <w:rsid w:val="58250972"/>
    <w:rsid w:val="58275C0C"/>
    <w:rsid w:val="582E3A30"/>
    <w:rsid w:val="583152CE"/>
    <w:rsid w:val="58337298"/>
    <w:rsid w:val="58366D88"/>
    <w:rsid w:val="58450D79"/>
    <w:rsid w:val="58474AF1"/>
    <w:rsid w:val="584C035A"/>
    <w:rsid w:val="587D49B7"/>
    <w:rsid w:val="588B0E82"/>
    <w:rsid w:val="58951D01"/>
    <w:rsid w:val="58953AAF"/>
    <w:rsid w:val="58AB5080"/>
    <w:rsid w:val="58CB5722"/>
    <w:rsid w:val="58DF4D2A"/>
    <w:rsid w:val="58F92290"/>
    <w:rsid w:val="5915074C"/>
    <w:rsid w:val="591E3AA4"/>
    <w:rsid w:val="592866D1"/>
    <w:rsid w:val="593B28A8"/>
    <w:rsid w:val="593C3F2A"/>
    <w:rsid w:val="59594ADC"/>
    <w:rsid w:val="595C281E"/>
    <w:rsid w:val="5960230F"/>
    <w:rsid w:val="596E1942"/>
    <w:rsid w:val="59710078"/>
    <w:rsid w:val="59771406"/>
    <w:rsid w:val="5979517E"/>
    <w:rsid w:val="5980650D"/>
    <w:rsid w:val="59DE352D"/>
    <w:rsid w:val="59E22D24"/>
    <w:rsid w:val="59FB3DE5"/>
    <w:rsid w:val="5A225816"/>
    <w:rsid w:val="5A292701"/>
    <w:rsid w:val="5A647BDD"/>
    <w:rsid w:val="5A706581"/>
    <w:rsid w:val="5A7A5F1F"/>
    <w:rsid w:val="5A7F0572"/>
    <w:rsid w:val="5A845B89"/>
    <w:rsid w:val="5A87425D"/>
    <w:rsid w:val="5A987886"/>
    <w:rsid w:val="5AC42429"/>
    <w:rsid w:val="5AC95C92"/>
    <w:rsid w:val="5ADC3C17"/>
    <w:rsid w:val="5ADD173D"/>
    <w:rsid w:val="5AE16541"/>
    <w:rsid w:val="5AF30F60"/>
    <w:rsid w:val="5AFA1676"/>
    <w:rsid w:val="5B01367D"/>
    <w:rsid w:val="5B0311A3"/>
    <w:rsid w:val="5B084A0C"/>
    <w:rsid w:val="5B10566E"/>
    <w:rsid w:val="5B1433B1"/>
    <w:rsid w:val="5B2F1F99"/>
    <w:rsid w:val="5B4B2B4A"/>
    <w:rsid w:val="5B500161"/>
    <w:rsid w:val="5B527A35"/>
    <w:rsid w:val="5B745BFD"/>
    <w:rsid w:val="5B7C4AB2"/>
    <w:rsid w:val="5B953DC6"/>
    <w:rsid w:val="5B977B3E"/>
    <w:rsid w:val="5BA54009"/>
    <w:rsid w:val="5BA83AF9"/>
    <w:rsid w:val="5BAC183B"/>
    <w:rsid w:val="5BB10BFF"/>
    <w:rsid w:val="5BBB382C"/>
    <w:rsid w:val="5BCF552A"/>
    <w:rsid w:val="5BD13050"/>
    <w:rsid w:val="5BDE751B"/>
    <w:rsid w:val="5BED16CF"/>
    <w:rsid w:val="5BFD7D84"/>
    <w:rsid w:val="5C02145B"/>
    <w:rsid w:val="5C125416"/>
    <w:rsid w:val="5C2E2250"/>
    <w:rsid w:val="5C2F421A"/>
    <w:rsid w:val="5C390BF5"/>
    <w:rsid w:val="5C3B496D"/>
    <w:rsid w:val="5C3B671B"/>
    <w:rsid w:val="5C4557EC"/>
    <w:rsid w:val="5C4B3850"/>
    <w:rsid w:val="5C7F2AAC"/>
    <w:rsid w:val="5C8B76A2"/>
    <w:rsid w:val="5C981DBF"/>
    <w:rsid w:val="5CA02A22"/>
    <w:rsid w:val="5CAE513F"/>
    <w:rsid w:val="5CB00EB7"/>
    <w:rsid w:val="5CB66408"/>
    <w:rsid w:val="5CB85FBE"/>
    <w:rsid w:val="5CC11316"/>
    <w:rsid w:val="5CC52489"/>
    <w:rsid w:val="5CC606DB"/>
    <w:rsid w:val="5CC74453"/>
    <w:rsid w:val="5CE310D8"/>
    <w:rsid w:val="5CF259EA"/>
    <w:rsid w:val="5CF8285E"/>
    <w:rsid w:val="5D147DCD"/>
    <w:rsid w:val="5D1E0517"/>
    <w:rsid w:val="5D2576C3"/>
    <w:rsid w:val="5D2742D9"/>
    <w:rsid w:val="5D296EBB"/>
    <w:rsid w:val="5D323FC2"/>
    <w:rsid w:val="5D3715D8"/>
    <w:rsid w:val="5D373386"/>
    <w:rsid w:val="5D3A2E77"/>
    <w:rsid w:val="5D665A1A"/>
    <w:rsid w:val="5D775E79"/>
    <w:rsid w:val="5D8440F2"/>
    <w:rsid w:val="5D9407D9"/>
    <w:rsid w:val="5DE51034"/>
    <w:rsid w:val="5E1C257C"/>
    <w:rsid w:val="5E1D07CE"/>
    <w:rsid w:val="5E1E6518"/>
    <w:rsid w:val="5E294CEC"/>
    <w:rsid w:val="5E453881"/>
    <w:rsid w:val="5E56783C"/>
    <w:rsid w:val="5ED864A3"/>
    <w:rsid w:val="5EE66E12"/>
    <w:rsid w:val="5EEE5C79"/>
    <w:rsid w:val="5EF77271"/>
    <w:rsid w:val="5F0279C4"/>
    <w:rsid w:val="5F0D0843"/>
    <w:rsid w:val="5F221E14"/>
    <w:rsid w:val="5F2711D9"/>
    <w:rsid w:val="5F296A37"/>
    <w:rsid w:val="5F351B48"/>
    <w:rsid w:val="5F426012"/>
    <w:rsid w:val="5F434264"/>
    <w:rsid w:val="5F50072F"/>
    <w:rsid w:val="5F504F7A"/>
    <w:rsid w:val="5F531FCE"/>
    <w:rsid w:val="5F557AF4"/>
    <w:rsid w:val="5F60062F"/>
    <w:rsid w:val="5F7C7776"/>
    <w:rsid w:val="5F881C77"/>
    <w:rsid w:val="5F922AF6"/>
    <w:rsid w:val="5F9525E6"/>
    <w:rsid w:val="5F954394"/>
    <w:rsid w:val="5FA6034F"/>
    <w:rsid w:val="5FB40CBE"/>
    <w:rsid w:val="5FE175D9"/>
    <w:rsid w:val="60002155"/>
    <w:rsid w:val="600734E4"/>
    <w:rsid w:val="601B5BA5"/>
    <w:rsid w:val="602045A6"/>
    <w:rsid w:val="60341DFF"/>
    <w:rsid w:val="60471B32"/>
    <w:rsid w:val="60475BD3"/>
    <w:rsid w:val="60476ED7"/>
    <w:rsid w:val="6050174F"/>
    <w:rsid w:val="605B55DE"/>
    <w:rsid w:val="606C77EB"/>
    <w:rsid w:val="607466A0"/>
    <w:rsid w:val="60791F08"/>
    <w:rsid w:val="60820DBC"/>
    <w:rsid w:val="608A5EC3"/>
    <w:rsid w:val="608E59B3"/>
    <w:rsid w:val="609B3C2C"/>
    <w:rsid w:val="60A32AE1"/>
    <w:rsid w:val="60C969EB"/>
    <w:rsid w:val="60D1764E"/>
    <w:rsid w:val="60D55390"/>
    <w:rsid w:val="60DD2497"/>
    <w:rsid w:val="60EE6452"/>
    <w:rsid w:val="61151C31"/>
    <w:rsid w:val="611807AB"/>
    <w:rsid w:val="6118527D"/>
    <w:rsid w:val="611B6B1B"/>
    <w:rsid w:val="61227EAA"/>
    <w:rsid w:val="61271964"/>
    <w:rsid w:val="612B4FB0"/>
    <w:rsid w:val="6142679E"/>
    <w:rsid w:val="61461DEA"/>
    <w:rsid w:val="6155027F"/>
    <w:rsid w:val="616F4AD1"/>
    <w:rsid w:val="6175447D"/>
    <w:rsid w:val="617A1A94"/>
    <w:rsid w:val="618E553F"/>
    <w:rsid w:val="619C1A0A"/>
    <w:rsid w:val="61B74A96"/>
    <w:rsid w:val="61C3168D"/>
    <w:rsid w:val="61D5316E"/>
    <w:rsid w:val="61DE0274"/>
    <w:rsid w:val="61E37639"/>
    <w:rsid w:val="61E67129"/>
    <w:rsid w:val="61EB473F"/>
    <w:rsid w:val="61ED04B8"/>
    <w:rsid w:val="61FA4C96"/>
    <w:rsid w:val="62145A44"/>
    <w:rsid w:val="621E4B15"/>
    <w:rsid w:val="6243457B"/>
    <w:rsid w:val="625E13B5"/>
    <w:rsid w:val="627D37D3"/>
    <w:rsid w:val="62800C33"/>
    <w:rsid w:val="628030DA"/>
    <w:rsid w:val="62864468"/>
    <w:rsid w:val="628F156F"/>
    <w:rsid w:val="62944DD7"/>
    <w:rsid w:val="62C70D09"/>
    <w:rsid w:val="62C84A81"/>
    <w:rsid w:val="62DF12F6"/>
    <w:rsid w:val="62EC69C1"/>
    <w:rsid w:val="62EE44E7"/>
    <w:rsid w:val="62FF77F3"/>
    <w:rsid w:val="630930CF"/>
    <w:rsid w:val="630A5099"/>
    <w:rsid w:val="632C5010"/>
    <w:rsid w:val="633873AA"/>
    <w:rsid w:val="633F11E7"/>
    <w:rsid w:val="63414F5F"/>
    <w:rsid w:val="63624ED5"/>
    <w:rsid w:val="637013A0"/>
    <w:rsid w:val="637349EC"/>
    <w:rsid w:val="63894210"/>
    <w:rsid w:val="63BE035D"/>
    <w:rsid w:val="63BF7C32"/>
    <w:rsid w:val="63DF0B09"/>
    <w:rsid w:val="63E36016"/>
    <w:rsid w:val="63F0428F"/>
    <w:rsid w:val="63F7561D"/>
    <w:rsid w:val="63FE69AC"/>
    <w:rsid w:val="643F0D73"/>
    <w:rsid w:val="64410F8F"/>
    <w:rsid w:val="645667E8"/>
    <w:rsid w:val="645B3DFE"/>
    <w:rsid w:val="646A4041"/>
    <w:rsid w:val="647B7FFD"/>
    <w:rsid w:val="648570CD"/>
    <w:rsid w:val="6488096B"/>
    <w:rsid w:val="648D7D30"/>
    <w:rsid w:val="64C37BF6"/>
    <w:rsid w:val="64CF0348"/>
    <w:rsid w:val="64D94D23"/>
    <w:rsid w:val="64DF4A2F"/>
    <w:rsid w:val="64E2007C"/>
    <w:rsid w:val="64FB2EEB"/>
    <w:rsid w:val="64FE29DC"/>
    <w:rsid w:val="65037FF2"/>
    <w:rsid w:val="651D10B4"/>
    <w:rsid w:val="651D7306"/>
    <w:rsid w:val="652A195A"/>
    <w:rsid w:val="653F727C"/>
    <w:rsid w:val="65401246"/>
    <w:rsid w:val="65435DF3"/>
    <w:rsid w:val="654E3963"/>
    <w:rsid w:val="6562740E"/>
    <w:rsid w:val="65654809"/>
    <w:rsid w:val="65736F26"/>
    <w:rsid w:val="65750EF0"/>
    <w:rsid w:val="658D448B"/>
    <w:rsid w:val="65907AD8"/>
    <w:rsid w:val="659155FE"/>
    <w:rsid w:val="659B647C"/>
    <w:rsid w:val="659D6141"/>
    <w:rsid w:val="65AE7F5E"/>
    <w:rsid w:val="65B65064"/>
    <w:rsid w:val="65CD0D2C"/>
    <w:rsid w:val="65CD579E"/>
    <w:rsid w:val="65DF0A5F"/>
    <w:rsid w:val="65DF6369"/>
    <w:rsid w:val="65F151B7"/>
    <w:rsid w:val="661C580F"/>
    <w:rsid w:val="66212E26"/>
    <w:rsid w:val="662446C4"/>
    <w:rsid w:val="662621EA"/>
    <w:rsid w:val="66263F98"/>
    <w:rsid w:val="66291CDA"/>
    <w:rsid w:val="6655487D"/>
    <w:rsid w:val="6659436D"/>
    <w:rsid w:val="665A00E6"/>
    <w:rsid w:val="66CF12A6"/>
    <w:rsid w:val="66EA0C55"/>
    <w:rsid w:val="67000CC4"/>
    <w:rsid w:val="670544F5"/>
    <w:rsid w:val="673B3A73"/>
    <w:rsid w:val="673F7A07"/>
    <w:rsid w:val="677551D7"/>
    <w:rsid w:val="67896ED4"/>
    <w:rsid w:val="67900263"/>
    <w:rsid w:val="67931B01"/>
    <w:rsid w:val="67A07D7A"/>
    <w:rsid w:val="67C65A33"/>
    <w:rsid w:val="67F51E74"/>
    <w:rsid w:val="6813679E"/>
    <w:rsid w:val="681A7B2C"/>
    <w:rsid w:val="681C1AF7"/>
    <w:rsid w:val="68243E7A"/>
    <w:rsid w:val="68295FC1"/>
    <w:rsid w:val="682E182A"/>
    <w:rsid w:val="6848469A"/>
    <w:rsid w:val="684A6664"/>
    <w:rsid w:val="685017A0"/>
    <w:rsid w:val="685F3791"/>
    <w:rsid w:val="686E1C26"/>
    <w:rsid w:val="6877245C"/>
    <w:rsid w:val="68815DFE"/>
    <w:rsid w:val="68A65864"/>
    <w:rsid w:val="68B852C3"/>
    <w:rsid w:val="68BA4E6C"/>
    <w:rsid w:val="68BC6E36"/>
    <w:rsid w:val="68C857DA"/>
    <w:rsid w:val="69431F17"/>
    <w:rsid w:val="694766FF"/>
    <w:rsid w:val="696279DD"/>
    <w:rsid w:val="696A4AE4"/>
    <w:rsid w:val="697C2979"/>
    <w:rsid w:val="697D65C5"/>
    <w:rsid w:val="69823BDB"/>
    <w:rsid w:val="69A04061"/>
    <w:rsid w:val="69B56C47"/>
    <w:rsid w:val="69DF4B8A"/>
    <w:rsid w:val="69EC2D8C"/>
    <w:rsid w:val="69F60125"/>
    <w:rsid w:val="6A102F95"/>
    <w:rsid w:val="6A4315BC"/>
    <w:rsid w:val="6A4470E3"/>
    <w:rsid w:val="6A6E5F0E"/>
    <w:rsid w:val="6A7259FE"/>
    <w:rsid w:val="6A837C0B"/>
    <w:rsid w:val="6A8E65B0"/>
    <w:rsid w:val="6A964357"/>
    <w:rsid w:val="6AA14535"/>
    <w:rsid w:val="6AAA163C"/>
    <w:rsid w:val="6ABC136F"/>
    <w:rsid w:val="6AC10733"/>
    <w:rsid w:val="6AD55F8D"/>
    <w:rsid w:val="6AFC79BD"/>
    <w:rsid w:val="6AFF300A"/>
    <w:rsid w:val="6B0F5943"/>
    <w:rsid w:val="6B1C3BBC"/>
    <w:rsid w:val="6B2574C4"/>
    <w:rsid w:val="6B2968F7"/>
    <w:rsid w:val="6B4849B1"/>
    <w:rsid w:val="6B4A0729"/>
    <w:rsid w:val="6B680BAF"/>
    <w:rsid w:val="6B712159"/>
    <w:rsid w:val="6B7834E8"/>
    <w:rsid w:val="6B99520C"/>
    <w:rsid w:val="6B9B2D32"/>
    <w:rsid w:val="6B9B71D6"/>
    <w:rsid w:val="6BAA566B"/>
    <w:rsid w:val="6BB32772"/>
    <w:rsid w:val="6BCA186A"/>
    <w:rsid w:val="6BCC7390"/>
    <w:rsid w:val="6BD050D2"/>
    <w:rsid w:val="6BD91AAD"/>
    <w:rsid w:val="6C0528A2"/>
    <w:rsid w:val="6C060AF4"/>
    <w:rsid w:val="6C0905E4"/>
    <w:rsid w:val="6C111246"/>
    <w:rsid w:val="6C276CBC"/>
    <w:rsid w:val="6C417D7E"/>
    <w:rsid w:val="6C845EBC"/>
    <w:rsid w:val="6C865790"/>
    <w:rsid w:val="6C8859AD"/>
    <w:rsid w:val="6CA1081C"/>
    <w:rsid w:val="6CA200F0"/>
    <w:rsid w:val="6CB0280D"/>
    <w:rsid w:val="6CBA3B8F"/>
    <w:rsid w:val="6CDE5254"/>
    <w:rsid w:val="6CE4695B"/>
    <w:rsid w:val="6CE60925"/>
    <w:rsid w:val="6CE81FA7"/>
    <w:rsid w:val="6CF51DF9"/>
    <w:rsid w:val="6D154D66"/>
    <w:rsid w:val="6D176D30"/>
    <w:rsid w:val="6D1F1E2F"/>
    <w:rsid w:val="6D2356D5"/>
    <w:rsid w:val="6D2B458A"/>
    <w:rsid w:val="6D394EF9"/>
    <w:rsid w:val="6D413DAD"/>
    <w:rsid w:val="6D5E495F"/>
    <w:rsid w:val="6D7101EF"/>
    <w:rsid w:val="6D7E290C"/>
    <w:rsid w:val="6D8048D6"/>
    <w:rsid w:val="6D853C9A"/>
    <w:rsid w:val="6D94212F"/>
    <w:rsid w:val="6DAA3701"/>
    <w:rsid w:val="6DCA78FF"/>
    <w:rsid w:val="6DDE15FC"/>
    <w:rsid w:val="6DE704B1"/>
    <w:rsid w:val="6DEC5AC7"/>
    <w:rsid w:val="6DF350A8"/>
    <w:rsid w:val="6DFA4688"/>
    <w:rsid w:val="6DFD1A82"/>
    <w:rsid w:val="6DFD6FE5"/>
    <w:rsid w:val="6E0E1EE1"/>
    <w:rsid w:val="6E1868BC"/>
    <w:rsid w:val="6E1B63AC"/>
    <w:rsid w:val="6E2711F5"/>
    <w:rsid w:val="6E331948"/>
    <w:rsid w:val="6E3550F1"/>
    <w:rsid w:val="6E3A33B0"/>
    <w:rsid w:val="6E3E032F"/>
    <w:rsid w:val="6E661D1D"/>
    <w:rsid w:val="6E6C6C08"/>
    <w:rsid w:val="6E7A7577"/>
    <w:rsid w:val="6E7D2BC3"/>
    <w:rsid w:val="6E91041D"/>
    <w:rsid w:val="6EA91C0A"/>
    <w:rsid w:val="6EB81E4D"/>
    <w:rsid w:val="6EBD7464"/>
    <w:rsid w:val="6EC30F1E"/>
    <w:rsid w:val="6EE37977"/>
    <w:rsid w:val="6EE40E94"/>
    <w:rsid w:val="6EEE586F"/>
    <w:rsid w:val="6EF32E85"/>
    <w:rsid w:val="6EFE3D04"/>
    <w:rsid w:val="6F122A87"/>
    <w:rsid w:val="6F490CF7"/>
    <w:rsid w:val="6F63000B"/>
    <w:rsid w:val="6F7C6217"/>
    <w:rsid w:val="6FA50623"/>
    <w:rsid w:val="6FA523D2"/>
    <w:rsid w:val="6FB1521A"/>
    <w:rsid w:val="6FC54822"/>
    <w:rsid w:val="6FCF38F2"/>
    <w:rsid w:val="6FDC1B6B"/>
    <w:rsid w:val="6FE0340A"/>
    <w:rsid w:val="6FE4739E"/>
    <w:rsid w:val="6FFB0243"/>
    <w:rsid w:val="6FFB0818"/>
    <w:rsid w:val="700A0487"/>
    <w:rsid w:val="70145804"/>
    <w:rsid w:val="70223A22"/>
    <w:rsid w:val="7036127C"/>
    <w:rsid w:val="703D085C"/>
    <w:rsid w:val="703F2826"/>
    <w:rsid w:val="70567B70"/>
    <w:rsid w:val="70706E90"/>
    <w:rsid w:val="70974410"/>
    <w:rsid w:val="70AB3A18"/>
    <w:rsid w:val="70B14DA6"/>
    <w:rsid w:val="70B36D70"/>
    <w:rsid w:val="70CA5F08"/>
    <w:rsid w:val="70D54F38"/>
    <w:rsid w:val="70F25AEA"/>
    <w:rsid w:val="71080E6A"/>
    <w:rsid w:val="710B44B6"/>
    <w:rsid w:val="71237A52"/>
    <w:rsid w:val="712B2DAA"/>
    <w:rsid w:val="712D267F"/>
    <w:rsid w:val="713734FD"/>
    <w:rsid w:val="715A543E"/>
    <w:rsid w:val="71844269"/>
    <w:rsid w:val="71950224"/>
    <w:rsid w:val="71973F9C"/>
    <w:rsid w:val="71CD3E62"/>
    <w:rsid w:val="71DE7E1D"/>
    <w:rsid w:val="71E2790D"/>
    <w:rsid w:val="71E73175"/>
    <w:rsid w:val="71ED62B2"/>
    <w:rsid w:val="72135D18"/>
    <w:rsid w:val="722577FA"/>
    <w:rsid w:val="722B2D93"/>
    <w:rsid w:val="72606A84"/>
    <w:rsid w:val="72760055"/>
    <w:rsid w:val="727A7376"/>
    <w:rsid w:val="72800ED4"/>
    <w:rsid w:val="728A3B01"/>
    <w:rsid w:val="728C1627"/>
    <w:rsid w:val="729130E1"/>
    <w:rsid w:val="7294672D"/>
    <w:rsid w:val="7298446F"/>
    <w:rsid w:val="72B15531"/>
    <w:rsid w:val="72D1172F"/>
    <w:rsid w:val="72E476B5"/>
    <w:rsid w:val="72FA2A34"/>
    <w:rsid w:val="73261A7B"/>
    <w:rsid w:val="732E26DE"/>
    <w:rsid w:val="73691968"/>
    <w:rsid w:val="738F7621"/>
    <w:rsid w:val="73A155A6"/>
    <w:rsid w:val="73AA6208"/>
    <w:rsid w:val="73B13A3B"/>
    <w:rsid w:val="73BE3A62"/>
    <w:rsid w:val="73C80D84"/>
    <w:rsid w:val="73D70FC8"/>
    <w:rsid w:val="73ED2599"/>
    <w:rsid w:val="73F25CD2"/>
    <w:rsid w:val="73F90F3E"/>
    <w:rsid w:val="74251D33"/>
    <w:rsid w:val="74281823"/>
    <w:rsid w:val="744D4DE6"/>
    <w:rsid w:val="74513CA5"/>
    <w:rsid w:val="747E1443"/>
    <w:rsid w:val="74A013B9"/>
    <w:rsid w:val="74A215D5"/>
    <w:rsid w:val="74BA691F"/>
    <w:rsid w:val="74BA7F9F"/>
    <w:rsid w:val="74CC21AE"/>
    <w:rsid w:val="74CC6652"/>
    <w:rsid w:val="74D07EF1"/>
    <w:rsid w:val="74F040EF"/>
    <w:rsid w:val="74FF4332"/>
    <w:rsid w:val="751D6EAE"/>
    <w:rsid w:val="751F49D4"/>
    <w:rsid w:val="75273889"/>
    <w:rsid w:val="752B5127"/>
    <w:rsid w:val="753F5076"/>
    <w:rsid w:val="7544443B"/>
    <w:rsid w:val="75596138"/>
    <w:rsid w:val="75616D9B"/>
    <w:rsid w:val="75630D65"/>
    <w:rsid w:val="756B5E6B"/>
    <w:rsid w:val="758D7B90"/>
    <w:rsid w:val="759E3B4B"/>
    <w:rsid w:val="75A1188D"/>
    <w:rsid w:val="75AF5D58"/>
    <w:rsid w:val="75B25848"/>
    <w:rsid w:val="75BA294F"/>
    <w:rsid w:val="75C80BC8"/>
    <w:rsid w:val="75C8506C"/>
    <w:rsid w:val="75D43A11"/>
    <w:rsid w:val="75DE488F"/>
    <w:rsid w:val="760C4FB1"/>
    <w:rsid w:val="76171B4F"/>
    <w:rsid w:val="76326989"/>
    <w:rsid w:val="76515061"/>
    <w:rsid w:val="765C7562"/>
    <w:rsid w:val="766905FD"/>
    <w:rsid w:val="767174B1"/>
    <w:rsid w:val="767D7C04"/>
    <w:rsid w:val="7682346D"/>
    <w:rsid w:val="76854D0B"/>
    <w:rsid w:val="76A038F3"/>
    <w:rsid w:val="76AD7DBE"/>
    <w:rsid w:val="76AE4262"/>
    <w:rsid w:val="76B13D52"/>
    <w:rsid w:val="76C27D0D"/>
    <w:rsid w:val="76C45833"/>
    <w:rsid w:val="76CE66B2"/>
    <w:rsid w:val="770976EA"/>
    <w:rsid w:val="772E53A2"/>
    <w:rsid w:val="773329B9"/>
    <w:rsid w:val="774E15A1"/>
    <w:rsid w:val="77660698"/>
    <w:rsid w:val="77A13DC6"/>
    <w:rsid w:val="77AB07A1"/>
    <w:rsid w:val="77AE12C0"/>
    <w:rsid w:val="77B84C6C"/>
    <w:rsid w:val="77D00208"/>
    <w:rsid w:val="77EA751B"/>
    <w:rsid w:val="77FC724F"/>
    <w:rsid w:val="78197E01"/>
    <w:rsid w:val="782B18E2"/>
    <w:rsid w:val="78436C2C"/>
    <w:rsid w:val="78564BB1"/>
    <w:rsid w:val="785E3A65"/>
    <w:rsid w:val="787E1A12"/>
    <w:rsid w:val="78866B18"/>
    <w:rsid w:val="78872FBC"/>
    <w:rsid w:val="788D434B"/>
    <w:rsid w:val="789B25C4"/>
    <w:rsid w:val="78A82F32"/>
    <w:rsid w:val="78B74F24"/>
    <w:rsid w:val="78C338C8"/>
    <w:rsid w:val="78C71EFF"/>
    <w:rsid w:val="78D21D5D"/>
    <w:rsid w:val="78D45AD6"/>
    <w:rsid w:val="78E24696"/>
    <w:rsid w:val="78E71CAD"/>
    <w:rsid w:val="78EC1071"/>
    <w:rsid w:val="79004B1D"/>
    <w:rsid w:val="79073671"/>
    <w:rsid w:val="79077C59"/>
    <w:rsid w:val="792627D5"/>
    <w:rsid w:val="7947274B"/>
    <w:rsid w:val="7956298E"/>
    <w:rsid w:val="79567019"/>
    <w:rsid w:val="795F5CE7"/>
    <w:rsid w:val="796055BB"/>
    <w:rsid w:val="796706F8"/>
    <w:rsid w:val="796763D4"/>
    <w:rsid w:val="796C3F60"/>
    <w:rsid w:val="79823784"/>
    <w:rsid w:val="799A287B"/>
    <w:rsid w:val="799D05BD"/>
    <w:rsid w:val="79A47B9E"/>
    <w:rsid w:val="79B17BC5"/>
    <w:rsid w:val="79B871A5"/>
    <w:rsid w:val="79C63670"/>
    <w:rsid w:val="79C67B14"/>
    <w:rsid w:val="79C922CD"/>
    <w:rsid w:val="79DF2984"/>
    <w:rsid w:val="79EA1A55"/>
    <w:rsid w:val="7A04063C"/>
    <w:rsid w:val="7A291E51"/>
    <w:rsid w:val="7A3730B0"/>
    <w:rsid w:val="7A3A5E0C"/>
    <w:rsid w:val="7A3B22B0"/>
    <w:rsid w:val="7A3F3423"/>
    <w:rsid w:val="7A41363F"/>
    <w:rsid w:val="7A440A39"/>
    <w:rsid w:val="7A460C55"/>
    <w:rsid w:val="7A49604F"/>
    <w:rsid w:val="7A666C01"/>
    <w:rsid w:val="7AA01FF4"/>
    <w:rsid w:val="7AA65250"/>
    <w:rsid w:val="7AAB2866"/>
    <w:rsid w:val="7ABD2CC5"/>
    <w:rsid w:val="7AC04563"/>
    <w:rsid w:val="7AD272ED"/>
    <w:rsid w:val="7AD868F2"/>
    <w:rsid w:val="7AF4420D"/>
    <w:rsid w:val="7B000E04"/>
    <w:rsid w:val="7B072192"/>
    <w:rsid w:val="7B0A3A31"/>
    <w:rsid w:val="7B18439F"/>
    <w:rsid w:val="7B1B3E90"/>
    <w:rsid w:val="7B1B79EC"/>
    <w:rsid w:val="7B3867F0"/>
    <w:rsid w:val="7B4E6013"/>
    <w:rsid w:val="7B537186"/>
    <w:rsid w:val="7B5B603A"/>
    <w:rsid w:val="7B75534E"/>
    <w:rsid w:val="7B7D06A6"/>
    <w:rsid w:val="7B841A35"/>
    <w:rsid w:val="7B98103C"/>
    <w:rsid w:val="7B9F686F"/>
    <w:rsid w:val="7BAC4AE8"/>
    <w:rsid w:val="7BC97448"/>
    <w:rsid w:val="7BD67C83"/>
    <w:rsid w:val="7BEE3352"/>
    <w:rsid w:val="7BFA3AA5"/>
    <w:rsid w:val="7C06244A"/>
    <w:rsid w:val="7C1F52BA"/>
    <w:rsid w:val="7C2E374F"/>
    <w:rsid w:val="7C31642D"/>
    <w:rsid w:val="7C4371FA"/>
    <w:rsid w:val="7C613B24"/>
    <w:rsid w:val="7C6D24C9"/>
    <w:rsid w:val="7C6F7FEF"/>
    <w:rsid w:val="7C745605"/>
    <w:rsid w:val="7C8D4919"/>
    <w:rsid w:val="7CA83501"/>
    <w:rsid w:val="7CAF2AE1"/>
    <w:rsid w:val="7CB2612E"/>
    <w:rsid w:val="7CB77BE8"/>
    <w:rsid w:val="7CC04CEF"/>
    <w:rsid w:val="7D40198C"/>
    <w:rsid w:val="7D407BDD"/>
    <w:rsid w:val="7D4E22FA"/>
    <w:rsid w:val="7D545437"/>
    <w:rsid w:val="7D5B0573"/>
    <w:rsid w:val="7D5D253D"/>
    <w:rsid w:val="7D690EE2"/>
    <w:rsid w:val="7D80622C"/>
    <w:rsid w:val="7D807FDA"/>
    <w:rsid w:val="7D847ACA"/>
    <w:rsid w:val="7D8A2C07"/>
    <w:rsid w:val="7D9B4E14"/>
    <w:rsid w:val="7DA261A2"/>
    <w:rsid w:val="7DA4016C"/>
    <w:rsid w:val="7DB52379"/>
    <w:rsid w:val="7DBA34EC"/>
    <w:rsid w:val="7DC66335"/>
    <w:rsid w:val="7DD6409E"/>
    <w:rsid w:val="7E0B01EB"/>
    <w:rsid w:val="7E2B43EA"/>
    <w:rsid w:val="7E371D16"/>
    <w:rsid w:val="7E5C45A3"/>
    <w:rsid w:val="7E696CC0"/>
    <w:rsid w:val="7E8104AE"/>
    <w:rsid w:val="7EA30424"/>
    <w:rsid w:val="7EB048EF"/>
    <w:rsid w:val="7EB10D93"/>
    <w:rsid w:val="7EC64112"/>
    <w:rsid w:val="7ED06D3F"/>
    <w:rsid w:val="7ED14F91"/>
    <w:rsid w:val="7ED33A52"/>
    <w:rsid w:val="7EDB5E10"/>
    <w:rsid w:val="7EDC3936"/>
    <w:rsid w:val="7EDD1B5C"/>
    <w:rsid w:val="7EE8052D"/>
    <w:rsid w:val="7EFE7D49"/>
    <w:rsid w:val="7F0D7F93"/>
    <w:rsid w:val="7F3728B4"/>
    <w:rsid w:val="7F392B36"/>
    <w:rsid w:val="7F3D43D5"/>
    <w:rsid w:val="7F604567"/>
    <w:rsid w:val="7F69341C"/>
    <w:rsid w:val="7F820039"/>
    <w:rsid w:val="7F961D37"/>
    <w:rsid w:val="7F98785D"/>
    <w:rsid w:val="7F9E2999"/>
    <w:rsid w:val="7FBB19A6"/>
    <w:rsid w:val="7FC05006"/>
    <w:rsid w:val="7FC5261C"/>
    <w:rsid w:val="7FDD7966"/>
    <w:rsid w:val="7FE72592"/>
    <w:rsid w:val="7FF5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9442B85-AB44-456F-8275-7D3BAB6C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hint="eastAsia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qFormat/>
  </w:style>
  <w:style w:type="paragraph" w:customStyle="1" w:styleId="Char">
    <w:name w:val="Char"/>
    <w:basedOn w:val="a"/>
    <w:qFormat/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hAnsi="Courier New"/>
      <w:kern w:val="2"/>
      <w:sz w:val="21"/>
    </w:rPr>
  </w:style>
  <w:style w:type="paragraph" w:styleId="aa">
    <w:name w:val="List Paragraph"/>
    <w:basedOn w:val="a"/>
    <w:uiPriority w:val="99"/>
    <w:unhideWhenUsed/>
    <w:rsid w:val="00CB11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388</Words>
  <Characters>2216</Characters>
  <Application>Microsoft Office Word</Application>
  <DocSecurity>0</DocSecurity>
  <Lines>18</Lines>
  <Paragraphs>5</Paragraphs>
  <ScaleCrop>false</ScaleCrop>
  <Company>zjim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重金属水质在线分析仪校准规范实验报告</dc:title>
  <dc:creator>林桢</dc:creator>
  <cp:lastModifiedBy>Pengju Guan</cp:lastModifiedBy>
  <cp:revision>1041</cp:revision>
  <cp:lastPrinted>2015-12-02T08:04:00Z</cp:lastPrinted>
  <dcterms:created xsi:type="dcterms:W3CDTF">2015-11-26T15:12:00Z</dcterms:created>
  <dcterms:modified xsi:type="dcterms:W3CDTF">2024-09-14T02:03:00Z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00F80F9443DC4EC087F1F9E5642AF418</vt:lpwstr>
  </property>
</Properties>
</file>