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E0" w:rsidRDefault="00C2176E">
      <w:pPr>
        <w:rPr>
          <w:b/>
          <w:sz w:val="72"/>
          <w:szCs w:val="72"/>
        </w:rPr>
      </w:pPr>
      <w:r>
        <w:rPr>
          <w:noProof/>
        </w:rPr>
        <w:drawing>
          <wp:anchor distT="0" distB="0" distL="114300" distR="114300" simplePos="0" relativeHeight="251659264" behindDoc="0" locked="0" layoutInCell="1" allowOverlap="1">
            <wp:simplePos x="0" y="0"/>
            <wp:positionH relativeFrom="column">
              <wp:posOffset>3696970</wp:posOffset>
            </wp:positionH>
            <wp:positionV relativeFrom="paragraph">
              <wp:posOffset>142240</wp:posOffset>
            </wp:positionV>
            <wp:extent cx="1921510" cy="817245"/>
            <wp:effectExtent l="19050" t="0" r="2540" b="0"/>
            <wp:wrapSquare wrapText="bothSides"/>
            <wp:docPr id="4" name="Picture 2" descr="j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jjf"/>
                    <pic:cNvPicPr>
                      <a:picLocks noChangeAspect="1" noChangeArrowheads="1"/>
                    </pic:cNvPicPr>
                  </pic:nvPicPr>
                  <pic:blipFill>
                    <a:blip r:embed="rId8">
                      <a:biLevel thresh="50000"/>
                      <a:grayscl/>
                      <a:lum contrast="100000"/>
                    </a:blip>
                    <a:srcRect l="5470" t="6032" r="5057" b="16345"/>
                    <a:stretch>
                      <a:fillRect/>
                    </a:stretch>
                  </pic:blipFill>
                  <pic:spPr>
                    <a:xfrm>
                      <a:off x="0" y="0"/>
                      <a:ext cx="1921510" cy="817245"/>
                    </a:xfrm>
                    <a:prstGeom prst="rect">
                      <a:avLst/>
                    </a:prstGeom>
                    <a:noFill/>
                  </pic:spPr>
                </pic:pic>
              </a:graphicData>
            </a:graphic>
          </wp:anchor>
        </w:drawing>
      </w:r>
    </w:p>
    <w:p w:rsidR="00733AE0" w:rsidRDefault="00733AE0">
      <w:pPr>
        <w:jc w:val="center"/>
        <w:rPr>
          <w:rFonts w:eastAsia="华文中宋"/>
          <w:sz w:val="28"/>
          <w:szCs w:val="28"/>
        </w:rPr>
      </w:pPr>
    </w:p>
    <w:p w:rsidR="00733AE0" w:rsidRDefault="00C2176E">
      <w:pPr>
        <w:ind w:firstLineChars="50" w:firstLine="261"/>
        <w:jc w:val="center"/>
        <w:rPr>
          <w:b/>
          <w:sz w:val="52"/>
          <w:szCs w:val="52"/>
        </w:rPr>
      </w:pPr>
      <w:r>
        <w:rPr>
          <w:rFonts w:hint="eastAsia"/>
          <w:b/>
          <w:sz w:val="52"/>
          <w:szCs w:val="52"/>
        </w:rPr>
        <w:t>湖南省地方计量技术规范</w:t>
      </w:r>
    </w:p>
    <w:p w:rsidR="00733AE0" w:rsidRDefault="00C2176E">
      <w:pPr>
        <w:jc w:val="right"/>
        <w:rPr>
          <w:rFonts w:eastAsia="黑体"/>
          <w:sz w:val="28"/>
          <w:szCs w:val="28"/>
        </w:rPr>
      </w:pPr>
      <w:r>
        <w:rPr>
          <w:rFonts w:eastAsia="黑体"/>
          <w:sz w:val="28"/>
          <w:szCs w:val="28"/>
        </w:rPr>
        <w:t>JJF</w:t>
      </w:r>
      <w:r>
        <w:rPr>
          <w:rFonts w:eastAsia="黑体" w:hint="eastAsia"/>
          <w:sz w:val="28"/>
          <w:szCs w:val="28"/>
        </w:rPr>
        <w:t>（湘）</w:t>
      </w:r>
      <w:r>
        <w:rPr>
          <w:rFonts w:eastAsia="黑体" w:hint="eastAsia"/>
          <w:sz w:val="28"/>
          <w:szCs w:val="28"/>
        </w:rPr>
        <w:t>xx</w:t>
      </w:r>
      <w:r>
        <w:rPr>
          <w:rFonts w:eastAsia="黑体" w:hint="eastAsia"/>
          <w:sz w:val="28"/>
          <w:szCs w:val="28"/>
        </w:rPr>
        <w:t>－</w:t>
      </w:r>
      <w:r>
        <w:rPr>
          <w:rFonts w:eastAsia="黑体" w:hint="eastAsia"/>
          <w:sz w:val="28"/>
          <w:szCs w:val="28"/>
        </w:rPr>
        <w:t>xxxx</w:t>
      </w:r>
    </w:p>
    <w:p w:rsidR="00733AE0" w:rsidRDefault="00A455AB">
      <w:pPr>
        <w:rPr>
          <w:sz w:val="30"/>
          <w:szCs w:val="30"/>
        </w:rPr>
      </w:pPr>
      <w:r w:rsidRPr="00A455AB">
        <w:pict>
          <v:line id="直接连接符 6" o:spid="_x0000_s1026" style="position:absolute;left:0;text-align:left;z-index:251660288" from="5.25pt,0" to="455.25pt,0" o:gfxdata="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3t9RjPAAAABAEAAA8A&#10;AAAAAAAAAQAgAAAAOAAAAGRycy9kb3ducmV2LnhtbFBLAQIUABQAAAAIAIdO4kAcXPjf0QEAAIsD&#10;AAAOAAAAAAAAAAEAIAAAADQBAABkcnMvZTJvRG9jLnhtbFBLBQYAAAAABgAGAFkBAAB3BQAAAAA=&#10;" strokeweight="1.5pt"/>
        </w:pict>
      </w:r>
    </w:p>
    <w:p w:rsidR="00733AE0" w:rsidRDefault="00733AE0">
      <w:pPr>
        <w:jc w:val="center"/>
        <w:rPr>
          <w:sz w:val="30"/>
          <w:szCs w:val="30"/>
        </w:rPr>
      </w:pPr>
    </w:p>
    <w:p w:rsidR="00733AE0" w:rsidRDefault="00733AE0">
      <w:pPr>
        <w:jc w:val="center"/>
        <w:rPr>
          <w:sz w:val="30"/>
          <w:szCs w:val="30"/>
        </w:rPr>
      </w:pPr>
    </w:p>
    <w:p w:rsidR="00733AE0" w:rsidRDefault="00C2176E">
      <w:pPr>
        <w:jc w:val="center"/>
        <w:rPr>
          <w:rFonts w:eastAsia="黑体"/>
          <w:b/>
          <w:sz w:val="52"/>
          <w:szCs w:val="52"/>
        </w:rPr>
      </w:pPr>
      <w:r>
        <w:rPr>
          <w:rFonts w:eastAsia="黑体" w:hint="eastAsia"/>
          <w:b/>
          <w:sz w:val="52"/>
          <w:szCs w:val="52"/>
        </w:rPr>
        <w:t>卫星导航远程位移测量系统</w:t>
      </w:r>
    </w:p>
    <w:p w:rsidR="00733AE0" w:rsidRDefault="00F77402">
      <w:pPr>
        <w:jc w:val="center"/>
        <w:rPr>
          <w:rFonts w:eastAsia="黑体"/>
          <w:sz w:val="28"/>
          <w:szCs w:val="28"/>
        </w:rPr>
      </w:pPr>
      <w:r w:rsidRPr="00F77402">
        <w:rPr>
          <w:rFonts w:eastAsia="黑体"/>
          <w:sz w:val="28"/>
          <w:szCs w:val="28"/>
        </w:rPr>
        <w:t>Satellite Navigation Remote Displacement Measurement System</w:t>
      </w:r>
    </w:p>
    <w:p w:rsidR="00733AE0" w:rsidRDefault="00C2176E">
      <w:pPr>
        <w:tabs>
          <w:tab w:val="left" w:pos="6520"/>
        </w:tabs>
        <w:jc w:val="left"/>
        <w:rPr>
          <w:rFonts w:eastAsia="黑体"/>
          <w:sz w:val="28"/>
          <w:szCs w:val="28"/>
        </w:rPr>
      </w:pPr>
      <w:r>
        <w:rPr>
          <w:rFonts w:eastAsia="黑体"/>
          <w:sz w:val="28"/>
          <w:szCs w:val="28"/>
        </w:rPr>
        <w:tab/>
      </w:r>
    </w:p>
    <w:p w:rsidR="00733AE0" w:rsidRDefault="00733AE0">
      <w:pPr>
        <w:jc w:val="center"/>
        <w:rPr>
          <w:sz w:val="30"/>
          <w:szCs w:val="30"/>
        </w:rPr>
      </w:pPr>
    </w:p>
    <w:p w:rsidR="00733AE0" w:rsidRDefault="00733AE0">
      <w:pPr>
        <w:rPr>
          <w:sz w:val="30"/>
          <w:szCs w:val="30"/>
        </w:rPr>
      </w:pPr>
    </w:p>
    <w:p w:rsidR="00733AE0" w:rsidRDefault="00733AE0">
      <w:pPr>
        <w:rPr>
          <w:sz w:val="30"/>
          <w:szCs w:val="30"/>
        </w:rPr>
      </w:pPr>
    </w:p>
    <w:p w:rsidR="00733AE0" w:rsidRDefault="00733AE0">
      <w:pPr>
        <w:rPr>
          <w:sz w:val="30"/>
          <w:szCs w:val="30"/>
        </w:rPr>
      </w:pPr>
    </w:p>
    <w:p w:rsidR="00015B70" w:rsidRDefault="00015B70">
      <w:pPr>
        <w:rPr>
          <w:sz w:val="30"/>
          <w:szCs w:val="30"/>
        </w:rPr>
      </w:pPr>
    </w:p>
    <w:p w:rsidR="00015B70" w:rsidRDefault="00015B70">
      <w:pPr>
        <w:rPr>
          <w:sz w:val="30"/>
          <w:szCs w:val="30"/>
        </w:rPr>
      </w:pPr>
    </w:p>
    <w:p w:rsidR="00015B70" w:rsidRPr="00015B70" w:rsidRDefault="00015B70">
      <w:pPr>
        <w:rPr>
          <w:sz w:val="30"/>
          <w:szCs w:val="30"/>
        </w:rPr>
      </w:pPr>
    </w:p>
    <w:p w:rsidR="00733AE0" w:rsidRDefault="00733AE0">
      <w:pPr>
        <w:rPr>
          <w:sz w:val="30"/>
          <w:szCs w:val="30"/>
        </w:rPr>
      </w:pPr>
    </w:p>
    <w:p w:rsidR="00733AE0" w:rsidRDefault="00C2176E">
      <w:pPr>
        <w:ind w:firstLineChars="150" w:firstLine="420"/>
        <w:rPr>
          <w:sz w:val="30"/>
          <w:szCs w:val="30"/>
        </w:rPr>
      </w:pPr>
      <w:r>
        <w:rPr>
          <w:rFonts w:eastAsia="黑体" w:hint="eastAsia"/>
          <w:sz w:val="28"/>
          <w:szCs w:val="28"/>
        </w:rPr>
        <w:t>xxxx</w:t>
      </w:r>
      <w:r>
        <w:rPr>
          <w:rFonts w:eastAsia="黑体" w:hint="eastAsia"/>
          <w:sz w:val="28"/>
          <w:szCs w:val="28"/>
        </w:rPr>
        <w:t>－</w:t>
      </w:r>
      <w:r>
        <w:rPr>
          <w:rFonts w:eastAsia="黑体" w:hint="eastAsia"/>
          <w:sz w:val="28"/>
          <w:szCs w:val="28"/>
        </w:rPr>
        <w:t>xx</w:t>
      </w:r>
      <w:r>
        <w:rPr>
          <w:rFonts w:eastAsia="黑体" w:hint="eastAsia"/>
          <w:sz w:val="28"/>
          <w:szCs w:val="28"/>
        </w:rPr>
        <w:t>－</w:t>
      </w:r>
      <w:r>
        <w:rPr>
          <w:rFonts w:eastAsia="黑体" w:hint="eastAsia"/>
          <w:sz w:val="28"/>
          <w:szCs w:val="28"/>
        </w:rPr>
        <w:t>xx</w:t>
      </w:r>
      <w:r>
        <w:rPr>
          <w:rFonts w:eastAsia="黑体" w:hint="eastAsia"/>
          <w:sz w:val="28"/>
          <w:szCs w:val="28"/>
        </w:rPr>
        <w:t>发布</w:t>
      </w:r>
      <w:r>
        <w:rPr>
          <w:rFonts w:eastAsia="黑体" w:hint="eastAsia"/>
          <w:sz w:val="28"/>
          <w:szCs w:val="28"/>
        </w:rPr>
        <w:t>xxxx</w:t>
      </w:r>
      <w:r>
        <w:rPr>
          <w:rFonts w:eastAsia="黑体" w:hint="eastAsia"/>
          <w:sz w:val="28"/>
          <w:szCs w:val="28"/>
        </w:rPr>
        <w:t>－</w:t>
      </w:r>
      <w:r>
        <w:rPr>
          <w:rFonts w:eastAsia="黑体" w:hint="eastAsia"/>
          <w:sz w:val="28"/>
          <w:szCs w:val="28"/>
        </w:rPr>
        <w:t>xx</w:t>
      </w:r>
      <w:r>
        <w:rPr>
          <w:rFonts w:eastAsia="黑体" w:hint="eastAsia"/>
          <w:sz w:val="28"/>
          <w:szCs w:val="28"/>
        </w:rPr>
        <w:t>－</w:t>
      </w:r>
      <w:r>
        <w:rPr>
          <w:rFonts w:eastAsia="黑体" w:hint="eastAsia"/>
          <w:sz w:val="28"/>
          <w:szCs w:val="28"/>
        </w:rPr>
        <w:t>xx</w:t>
      </w:r>
      <w:r>
        <w:rPr>
          <w:rFonts w:eastAsia="黑体" w:hint="eastAsia"/>
          <w:sz w:val="28"/>
          <w:szCs w:val="28"/>
        </w:rPr>
        <w:t>实施</w:t>
      </w:r>
    </w:p>
    <w:p w:rsidR="00733AE0" w:rsidRDefault="00A455AB">
      <w:pPr>
        <w:jc w:val="center"/>
        <w:rPr>
          <w:sz w:val="44"/>
          <w:szCs w:val="44"/>
        </w:rPr>
      </w:pPr>
      <w:r w:rsidRPr="00A455AB">
        <w:pict>
          <v:line id="直接连接符 5" o:spid="_x0000_s1051" style="position:absolute;left:0;text-align:left;z-index:251661312" from="0,0" to="450pt,0" o:gfxdata="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DtYNy/PAAAAAgEAAA8A&#10;AAAAAAAAAQAgAAAAOAAAAGRycy9kb3ducmV2LnhtbFBLAQIUABQAAAAIAIdO4kAK9dzS0QEAAIsD&#10;AAAOAAAAAAAAAAEAIAAAADQBAABkcnMvZTJvRG9jLnhtbFBLBQYAAAAABgAGAFkBAAB3BQAAAAA=&#10;" strokeweight="1.5pt"/>
        </w:pict>
      </w:r>
      <w:r w:rsidR="00C2176E">
        <w:rPr>
          <w:rFonts w:hAnsi="宋体" w:hint="eastAsia"/>
          <w:sz w:val="44"/>
          <w:szCs w:val="44"/>
        </w:rPr>
        <w:t>湖南省市场监督管理局发布</w:t>
      </w:r>
    </w:p>
    <w:p w:rsidR="00733AE0" w:rsidRDefault="00733AE0">
      <w:pPr>
        <w:widowControl/>
        <w:jc w:val="left"/>
        <w:rPr>
          <w:rFonts w:eastAsia="黑体"/>
          <w:sz w:val="30"/>
          <w:szCs w:val="30"/>
        </w:rPr>
      </w:pPr>
    </w:p>
    <w:p w:rsidR="00733AE0" w:rsidRDefault="00A455AB">
      <w:pPr>
        <w:snapToGrid w:val="0"/>
        <w:spacing w:line="360" w:lineRule="auto"/>
        <w:ind w:firstLineChars="100" w:firstLine="210"/>
        <w:rPr>
          <w:rFonts w:eastAsia="黑体"/>
          <w:sz w:val="44"/>
          <w:szCs w:val="44"/>
        </w:rPr>
      </w:pPr>
      <w:r w:rsidRPr="00A455AB">
        <w:lastRenderedPageBreak/>
        <w:pict>
          <v:shapetype id="_x0000_t202" coordsize="21600,21600" o:spt="202" path="m,l,21600r21600,l21600,xe">
            <v:stroke joinstyle="miter"/>
            <v:path gradientshapeok="t" o:connecttype="rect"/>
          </v:shapetype>
          <v:shape id="文本框 4" o:spid="_x0000_s1050" type="#_x0000_t202" style="position:absolute;left:0;text-align:left;margin-left:282.75pt;margin-top:6.85pt;width:167.25pt;height:54.6pt;z-index:251662336" o:gfxdata="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jWYtEtkAAAAKAQAADwAAAAAAAAABACAA&#10;AAA4AAAAZHJzL2Rvd25yZXYueG1sUEsBAhQAFAAAAAgAh07iQDYQF3D2AQAA7gMAAA4AAAAAAAAA&#10;AQAgAAAAPgEAAGRycy9lMm9Eb2MueG1sUEsFBgAAAAAGAAYAWQEAAKYFAAAAAA==&#10;">
            <v:textbox>
              <w:txbxContent>
                <w:p w:rsidR="00015B70" w:rsidRDefault="00015B70">
                  <w:pPr>
                    <w:snapToGrid w:val="0"/>
                  </w:pPr>
                  <w:r>
                    <w:rPr>
                      <w:rFonts w:ascii="Gungsuh" w:eastAsia="Gungsuh" w:hAnsi="Gungsuh" w:cs="Arial Unicode MS"/>
                      <w:sz w:val="24"/>
                    </w:rPr>
                    <w:t>JJF</w:t>
                  </w:r>
                  <w:r>
                    <w:rPr>
                      <w:rFonts w:ascii="Gungsuh" w:hAnsi="Gungsuh" w:cs="Arial Unicode MS" w:hint="eastAsia"/>
                      <w:sz w:val="24"/>
                    </w:rPr>
                    <w:t>（湘）</w:t>
                  </w:r>
                  <w:r>
                    <w:rPr>
                      <w:rFonts w:asciiTheme="minorEastAsia" w:eastAsiaTheme="minorEastAsia" w:hAnsiTheme="minorEastAsia" w:cs="Arial Unicode MS" w:hint="eastAsia"/>
                      <w:sz w:val="24"/>
                    </w:rPr>
                    <w:t>xx</w:t>
                  </w:r>
                  <w:r>
                    <w:rPr>
                      <w:rFonts w:ascii="Gungsuh" w:eastAsia="Gungsuh" w:hAnsi="Gungsuh" w:cs="Arial Unicode MS" w:hint="eastAsia"/>
                      <w:sz w:val="24"/>
                    </w:rPr>
                    <w:t>－</w:t>
                  </w:r>
                  <w:r>
                    <w:rPr>
                      <w:rFonts w:asciiTheme="minorEastAsia" w:eastAsiaTheme="minorEastAsia" w:hAnsiTheme="minorEastAsia" w:cs="Arial Unicode MS" w:hint="eastAsia"/>
                      <w:sz w:val="24"/>
                    </w:rPr>
                    <w:t>xxxx</w:t>
                  </w:r>
                </w:p>
              </w:txbxContent>
            </v:textbox>
          </v:shape>
        </w:pict>
      </w:r>
      <w:r w:rsidR="00C2176E">
        <w:rPr>
          <w:rFonts w:eastAsia="黑体" w:hint="eastAsia"/>
          <w:sz w:val="44"/>
          <w:szCs w:val="44"/>
        </w:rPr>
        <w:t>卫星导航远程位移测量系统</w:t>
      </w:r>
    </w:p>
    <w:p w:rsidR="00733AE0" w:rsidRDefault="00C2176E">
      <w:pPr>
        <w:snapToGrid w:val="0"/>
        <w:spacing w:line="360" w:lineRule="auto"/>
        <w:ind w:firstLineChars="300" w:firstLine="1320"/>
        <w:rPr>
          <w:rFonts w:eastAsia="黑体"/>
          <w:sz w:val="44"/>
          <w:szCs w:val="44"/>
        </w:rPr>
      </w:pPr>
      <w:r>
        <w:rPr>
          <w:rFonts w:eastAsia="黑体" w:hint="eastAsia"/>
          <w:sz w:val="44"/>
          <w:szCs w:val="44"/>
        </w:rPr>
        <w:t>校</w:t>
      </w:r>
      <w:r>
        <w:rPr>
          <w:rFonts w:eastAsia="黑体" w:hint="eastAsia"/>
          <w:sz w:val="44"/>
          <w:szCs w:val="44"/>
        </w:rPr>
        <w:t xml:space="preserve"> </w:t>
      </w:r>
      <w:r>
        <w:rPr>
          <w:rFonts w:eastAsia="黑体" w:hint="eastAsia"/>
          <w:sz w:val="44"/>
          <w:szCs w:val="44"/>
        </w:rPr>
        <w:t>准</w:t>
      </w:r>
      <w:r>
        <w:rPr>
          <w:rFonts w:eastAsia="黑体" w:hint="eastAsia"/>
          <w:sz w:val="44"/>
          <w:szCs w:val="44"/>
        </w:rPr>
        <w:t xml:space="preserve"> </w:t>
      </w:r>
      <w:r>
        <w:rPr>
          <w:rFonts w:eastAsia="黑体" w:hint="eastAsia"/>
          <w:sz w:val="44"/>
          <w:szCs w:val="44"/>
        </w:rPr>
        <w:t>规</w:t>
      </w:r>
      <w:r>
        <w:rPr>
          <w:rFonts w:eastAsia="黑体" w:hint="eastAsia"/>
          <w:sz w:val="44"/>
          <w:szCs w:val="44"/>
        </w:rPr>
        <w:t xml:space="preserve"> </w:t>
      </w:r>
      <w:r>
        <w:rPr>
          <w:rFonts w:eastAsia="黑体" w:hint="eastAsia"/>
          <w:sz w:val="44"/>
          <w:szCs w:val="44"/>
        </w:rPr>
        <w:t>范</w:t>
      </w:r>
    </w:p>
    <w:p w:rsidR="00F77402" w:rsidRDefault="00F77402" w:rsidP="00F77402">
      <w:pPr>
        <w:ind w:firstLineChars="100" w:firstLine="280"/>
        <w:rPr>
          <w:rFonts w:eastAsia="黑体"/>
          <w:sz w:val="28"/>
          <w:szCs w:val="28"/>
        </w:rPr>
      </w:pPr>
      <w:r w:rsidRPr="00F77402">
        <w:rPr>
          <w:rFonts w:eastAsia="黑体"/>
          <w:sz w:val="28"/>
          <w:szCs w:val="28"/>
        </w:rPr>
        <w:t xml:space="preserve">Calibration Specification for </w:t>
      </w:r>
    </w:p>
    <w:p w:rsidR="00733AE0" w:rsidRDefault="00F77402" w:rsidP="00F77402">
      <w:pPr>
        <w:ind w:firstLineChars="100" w:firstLine="280"/>
        <w:rPr>
          <w:rFonts w:eastAsia="黑体"/>
          <w:sz w:val="28"/>
          <w:szCs w:val="28"/>
        </w:rPr>
      </w:pPr>
      <w:r w:rsidRPr="00F77402">
        <w:rPr>
          <w:rFonts w:eastAsia="黑体"/>
          <w:sz w:val="28"/>
          <w:szCs w:val="28"/>
        </w:rPr>
        <w:t>Satellite Navigation Remote Displacement Measurement System</w:t>
      </w:r>
    </w:p>
    <w:p w:rsidR="00733AE0" w:rsidRDefault="00A455AB">
      <w:pPr>
        <w:snapToGrid w:val="0"/>
        <w:spacing w:line="360" w:lineRule="auto"/>
        <w:ind w:firstLine="480"/>
        <w:rPr>
          <w:sz w:val="28"/>
          <w:szCs w:val="28"/>
        </w:rPr>
      </w:pPr>
      <w:r w:rsidRPr="00A455AB">
        <w:pict>
          <v:line id="直接连接符 3" o:spid="_x0000_s1049" style="position:absolute;left:0;text-align:left;z-index:251663360" from="0,11.8pt" to="450pt,11.8pt" o:gfxdata="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GVZ4H0wAAAAYB&#10;AAAPAAAAAAAAAAEAIAAAADgAAABkcnMvZG93bnJldi54bWxQSwECFAAUAAAACACHTuJAunlUPdEB&#10;AACLAwAADgAAAAAAAAABACAAAAA4AQAAZHJzL2Uyb0RvYy54bWxQSwUGAAAAAAYABgBZAQAAewUA&#10;AAAA&#10;" strokeweight="1.5pt"/>
        </w:pict>
      </w:r>
    </w:p>
    <w:p w:rsidR="00733AE0" w:rsidRDefault="00C2176E">
      <w:pPr>
        <w:snapToGrid w:val="0"/>
        <w:spacing w:line="360" w:lineRule="auto"/>
        <w:ind w:firstLine="480"/>
        <w:rPr>
          <w:sz w:val="28"/>
          <w:szCs w:val="28"/>
        </w:rPr>
      </w:pPr>
      <w:r>
        <w:rPr>
          <w:rFonts w:hAnsi="宋体" w:hint="eastAsia"/>
          <w:sz w:val="28"/>
          <w:szCs w:val="28"/>
        </w:rPr>
        <w:t>本规范经湖南省市场监督管理局于</w:t>
      </w:r>
      <w:r>
        <w:rPr>
          <w:rFonts w:hint="eastAsia"/>
          <w:sz w:val="28"/>
          <w:szCs w:val="28"/>
        </w:rPr>
        <w:t>xxxx</w:t>
      </w:r>
      <w:r>
        <w:rPr>
          <w:rFonts w:hAnsi="宋体" w:hint="eastAsia"/>
          <w:sz w:val="28"/>
          <w:szCs w:val="28"/>
        </w:rPr>
        <w:t>年</w:t>
      </w:r>
      <w:r>
        <w:rPr>
          <w:rFonts w:hint="eastAsia"/>
          <w:sz w:val="28"/>
          <w:szCs w:val="28"/>
        </w:rPr>
        <w:t>xx</w:t>
      </w:r>
      <w:r>
        <w:rPr>
          <w:rFonts w:hAnsi="宋体" w:hint="eastAsia"/>
          <w:sz w:val="28"/>
          <w:szCs w:val="28"/>
        </w:rPr>
        <w:t>月</w:t>
      </w:r>
      <w:r>
        <w:rPr>
          <w:rFonts w:hint="eastAsia"/>
          <w:sz w:val="28"/>
          <w:szCs w:val="28"/>
        </w:rPr>
        <w:t>xx</w:t>
      </w:r>
      <w:r>
        <w:rPr>
          <w:rFonts w:hAnsi="宋体" w:hint="eastAsia"/>
          <w:sz w:val="28"/>
          <w:szCs w:val="28"/>
        </w:rPr>
        <w:t>日批准，并自</w:t>
      </w:r>
      <w:r>
        <w:rPr>
          <w:rFonts w:hint="eastAsia"/>
          <w:sz w:val="28"/>
          <w:szCs w:val="28"/>
        </w:rPr>
        <w:t>xxxx</w:t>
      </w:r>
      <w:r>
        <w:rPr>
          <w:rFonts w:hAnsi="宋体" w:hint="eastAsia"/>
          <w:sz w:val="28"/>
          <w:szCs w:val="28"/>
        </w:rPr>
        <w:t>年</w:t>
      </w:r>
      <w:r>
        <w:rPr>
          <w:rFonts w:hint="eastAsia"/>
          <w:sz w:val="28"/>
          <w:szCs w:val="28"/>
        </w:rPr>
        <w:t>xx</w:t>
      </w:r>
      <w:r>
        <w:rPr>
          <w:rFonts w:hAnsi="宋体" w:hint="eastAsia"/>
          <w:sz w:val="28"/>
          <w:szCs w:val="28"/>
        </w:rPr>
        <w:t>月</w:t>
      </w:r>
      <w:r>
        <w:rPr>
          <w:rFonts w:hint="eastAsia"/>
          <w:sz w:val="28"/>
          <w:szCs w:val="28"/>
        </w:rPr>
        <w:t>xx</w:t>
      </w:r>
      <w:r>
        <w:rPr>
          <w:rFonts w:hAnsi="宋体" w:hint="eastAsia"/>
          <w:sz w:val="28"/>
          <w:szCs w:val="28"/>
        </w:rPr>
        <w:t>日起施行。</w:t>
      </w:r>
    </w:p>
    <w:p w:rsidR="00733AE0" w:rsidRDefault="00733AE0">
      <w:pPr>
        <w:snapToGrid w:val="0"/>
        <w:spacing w:line="360" w:lineRule="auto"/>
        <w:ind w:firstLine="480"/>
        <w:rPr>
          <w:sz w:val="24"/>
        </w:rPr>
      </w:pPr>
    </w:p>
    <w:p w:rsidR="00733AE0" w:rsidRDefault="00733AE0" w:rsidP="00A84F9D">
      <w:pPr>
        <w:pStyle w:val="20"/>
        <w:snapToGrid w:val="0"/>
        <w:spacing w:line="480" w:lineRule="auto"/>
        <w:ind w:firstLineChars="386" w:firstLine="1147"/>
        <w:rPr>
          <w:rFonts w:eastAsia="黑体"/>
          <w:b/>
          <w:spacing w:val="8"/>
          <w:sz w:val="28"/>
          <w:szCs w:val="28"/>
        </w:rPr>
      </w:pPr>
    </w:p>
    <w:p w:rsidR="00733AE0" w:rsidRDefault="00733AE0" w:rsidP="00A84F9D">
      <w:pPr>
        <w:pStyle w:val="20"/>
        <w:snapToGrid w:val="0"/>
        <w:spacing w:line="480" w:lineRule="auto"/>
        <w:ind w:firstLineChars="386" w:firstLine="1147"/>
        <w:rPr>
          <w:rFonts w:eastAsia="黑体"/>
          <w:b/>
          <w:spacing w:val="8"/>
          <w:sz w:val="28"/>
          <w:szCs w:val="28"/>
        </w:rPr>
      </w:pPr>
    </w:p>
    <w:p w:rsidR="00733AE0" w:rsidRDefault="00733AE0" w:rsidP="00A84F9D">
      <w:pPr>
        <w:pStyle w:val="20"/>
        <w:snapToGrid w:val="0"/>
        <w:spacing w:line="480" w:lineRule="auto"/>
        <w:ind w:firstLineChars="386" w:firstLine="1147"/>
        <w:rPr>
          <w:rFonts w:eastAsia="黑体"/>
          <w:b/>
          <w:spacing w:val="8"/>
          <w:sz w:val="28"/>
          <w:szCs w:val="28"/>
        </w:rPr>
      </w:pPr>
    </w:p>
    <w:p w:rsidR="00733AE0" w:rsidRDefault="00733AE0" w:rsidP="00A84F9D">
      <w:pPr>
        <w:pStyle w:val="20"/>
        <w:snapToGrid w:val="0"/>
        <w:spacing w:line="480" w:lineRule="auto"/>
        <w:ind w:firstLineChars="386" w:firstLine="1147"/>
        <w:rPr>
          <w:rFonts w:eastAsia="黑体"/>
          <w:b/>
          <w:spacing w:val="8"/>
          <w:sz w:val="28"/>
          <w:szCs w:val="28"/>
        </w:rPr>
      </w:pPr>
    </w:p>
    <w:p w:rsidR="00733AE0" w:rsidRDefault="00C2176E" w:rsidP="00A84F9D">
      <w:pPr>
        <w:pStyle w:val="20"/>
        <w:snapToGrid w:val="0"/>
        <w:spacing w:line="480" w:lineRule="auto"/>
        <w:ind w:firstLineChars="386" w:firstLine="1147"/>
        <w:rPr>
          <w:rFonts w:eastAsia="黑体"/>
          <w:b/>
          <w:sz w:val="28"/>
          <w:szCs w:val="28"/>
        </w:rPr>
      </w:pPr>
      <w:r>
        <w:rPr>
          <w:rFonts w:eastAsia="黑体" w:hint="eastAsia"/>
          <w:b/>
          <w:spacing w:val="8"/>
          <w:sz w:val="28"/>
          <w:szCs w:val="28"/>
        </w:rPr>
        <w:t>归口单位：</w:t>
      </w:r>
      <w:r>
        <w:rPr>
          <w:rFonts w:eastAsia="黑体" w:hint="eastAsia"/>
          <w:sz w:val="28"/>
          <w:szCs w:val="28"/>
        </w:rPr>
        <w:t>湖南省市场监督管理局</w:t>
      </w:r>
    </w:p>
    <w:p w:rsidR="00733AE0" w:rsidRDefault="00C2176E" w:rsidP="00A84F9D">
      <w:pPr>
        <w:pStyle w:val="20"/>
        <w:snapToGrid w:val="0"/>
        <w:spacing w:line="480" w:lineRule="auto"/>
        <w:ind w:firstLineChars="398" w:firstLine="1119"/>
        <w:rPr>
          <w:rFonts w:eastAsia="黑体"/>
          <w:sz w:val="28"/>
          <w:szCs w:val="28"/>
        </w:rPr>
      </w:pPr>
      <w:r>
        <w:rPr>
          <w:rFonts w:eastAsia="黑体" w:hint="eastAsia"/>
          <w:b/>
          <w:sz w:val="28"/>
          <w:szCs w:val="28"/>
        </w:rPr>
        <w:t>主要起草单位</w:t>
      </w:r>
      <w:r>
        <w:rPr>
          <w:rFonts w:eastAsia="黑体" w:hint="eastAsia"/>
          <w:sz w:val="28"/>
          <w:szCs w:val="28"/>
        </w:rPr>
        <w:t>：湖南省计量检测研究院</w:t>
      </w:r>
    </w:p>
    <w:p w:rsidR="00733AE0" w:rsidRDefault="00C2176E" w:rsidP="00A84F9D">
      <w:pPr>
        <w:pStyle w:val="20"/>
        <w:snapToGrid w:val="0"/>
        <w:spacing w:line="480" w:lineRule="auto"/>
        <w:ind w:firstLineChars="398" w:firstLine="1119"/>
      </w:pPr>
      <w:r>
        <w:rPr>
          <w:rFonts w:eastAsia="黑体" w:hint="eastAsia"/>
          <w:b/>
          <w:sz w:val="28"/>
          <w:szCs w:val="28"/>
        </w:rPr>
        <w:t>参加起草单位</w:t>
      </w:r>
      <w:r>
        <w:rPr>
          <w:rFonts w:eastAsia="黑体" w:hint="eastAsia"/>
          <w:sz w:val="28"/>
          <w:szCs w:val="28"/>
        </w:rPr>
        <w:t>：长沙金码测控科技股份有限公司</w:t>
      </w:r>
    </w:p>
    <w:p w:rsidR="00733AE0" w:rsidRDefault="00733AE0">
      <w:pPr>
        <w:snapToGrid w:val="0"/>
        <w:spacing w:line="360" w:lineRule="auto"/>
        <w:rPr>
          <w:sz w:val="24"/>
        </w:rPr>
      </w:pPr>
    </w:p>
    <w:p w:rsidR="00733AE0" w:rsidRDefault="00733AE0">
      <w:pPr>
        <w:snapToGrid w:val="0"/>
        <w:spacing w:line="360" w:lineRule="auto"/>
        <w:rPr>
          <w:sz w:val="24"/>
        </w:rPr>
      </w:pPr>
    </w:p>
    <w:p w:rsidR="00733AE0" w:rsidRDefault="00733AE0">
      <w:pPr>
        <w:snapToGrid w:val="0"/>
        <w:spacing w:line="360" w:lineRule="auto"/>
        <w:rPr>
          <w:sz w:val="24"/>
        </w:rPr>
      </w:pPr>
    </w:p>
    <w:p w:rsidR="00733AE0" w:rsidRDefault="00733AE0">
      <w:pPr>
        <w:snapToGrid w:val="0"/>
        <w:spacing w:line="360" w:lineRule="auto"/>
        <w:rPr>
          <w:sz w:val="24"/>
        </w:rPr>
      </w:pPr>
    </w:p>
    <w:p w:rsidR="00733AE0" w:rsidRDefault="00733AE0">
      <w:pPr>
        <w:snapToGrid w:val="0"/>
        <w:spacing w:line="360" w:lineRule="auto"/>
        <w:rPr>
          <w:sz w:val="24"/>
        </w:rPr>
      </w:pPr>
    </w:p>
    <w:p w:rsidR="00733AE0" w:rsidRDefault="00733AE0">
      <w:pPr>
        <w:snapToGrid w:val="0"/>
        <w:spacing w:line="360" w:lineRule="auto"/>
        <w:rPr>
          <w:sz w:val="24"/>
        </w:rPr>
      </w:pPr>
    </w:p>
    <w:p w:rsidR="00733AE0" w:rsidRDefault="00733AE0">
      <w:pPr>
        <w:snapToGrid w:val="0"/>
        <w:spacing w:line="360" w:lineRule="auto"/>
        <w:rPr>
          <w:sz w:val="24"/>
        </w:rPr>
      </w:pPr>
    </w:p>
    <w:p w:rsidR="00733AE0" w:rsidRDefault="00C2176E">
      <w:pPr>
        <w:snapToGrid w:val="0"/>
        <w:spacing w:line="360" w:lineRule="auto"/>
        <w:ind w:firstLineChars="350" w:firstLine="980"/>
        <w:rPr>
          <w:sz w:val="28"/>
          <w:szCs w:val="28"/>
        </w:rPr>
      </w:pPr>
      <w:r>
        <w:rPr>
          <w:rFonts w:hint="eastAsia"/>
          <w:sz w:val="28"/>
          <w:szCs w:val="28"/>
        </w:rPr>
        <w:t>本规范委托</w:t>
      </w:r>
      <w:r>
        <w:rPr>
          <w:rFonts w:hint="eastAsia"/>
          <w:kern w:val="0"/>
          <w:sz w:val="28"/>
          <w:szCs w:val="28"/>
        </w:rPr>
        <w:t>湖南省计量检测研究院</w:t>
      </w:r>
      <w:r>
        <w:rPr>
          <w:rFonts w:hint="eastAsia"/>
          <w:sz w:val="28"/>
          <w:szCs w:val="28"/>
        </w:rPr>
        <w:t>负责解释。</w:t>
      </w:r>
    </w:p>
    <w:p w:rsidR="00733AE0" w:rsidRDefault="00C2176E">
      <w:pPr>
        <w:ind w:firstLineChars="400" w:firstLine="1120"/>
        <w:rPr>
          <w:rFonts w:eastAsia="黑体"/>
          <w:b/>
          <w:sz w:val="28"/>
          <w:szCs w:val="28"/>
        </w:rPr>
      </w:pPr>
      <w:r>
        <w:rPr>
          <w:rFonts w:eastAsia="黑体"/>
          <w:sz w:val="28"/>
          <w:szCs w:val="28"/>
        </w:rPr>
        <w:br w:type="page"/>
      </w:r>
      <w:r>
        <w:rPr>
          <w:rFonts w:eastAsia="黑体" w:hint="eastAsia"/>
          <w:b/>
          <w:sz w:val="28"/>
          <w:szCs w:val="28"/>
        </w:rPr>
        <w:lastRenderedPageBreak/>
        <w:t>本规范主要起草人：</w:t>
      </w:r>
    </w:p>
    <w:p w:rsidR="00733AE0" w:rsidRDefault="00C2176E">
      <w:pPr>
        <w:ind w:firstLineChars="950" w:firstLine="2660"/>
        <w:rPr>
          <w:rFonts w:eastAsia="黑体"/>
          <w:sz w:val="28"/>
          <w:szCs w:val="28"/>
        </w:rPr>
      </w:pPr>
      <w:r>
        <w:rPr>
          <w:rFonts w:eastAsia="黑体" w:hint="eastAsia"/>
          <w:sz w:val="28"/>
          <w:szCs w:val="28"/>
        </w:rPr>
        <w:t>李</w:t>
      </w:r>
      <w:r>
        <w:rPr>
          <w:rFonts w:eastAsia="黑体" w:hint="eastAsia"/>
          <w:sz w:val="28"/>
          <w:szCs w:val="28"/>
        </w:rPr>
        <w:t xml:space="preserve">  </w:t>
      </w:r>
      <w:r>
        <w:rPr>
          <w:rFonts w:eastAsia="黑体" w:hint="eastAsia"/>
          <w:sz w:val="28"/>
          <w:szCs w:val="28"/>
        </w:rPr>
        <w:t>婷（湖南省计量检测研究院）</w:t>
      </w:r>
    </w:p>
    <w:p w:rsidR="00733AE0" w:rsidRDefault="00733AE0" w:rsidP="00A84F9D">
      <w:pPr>
        <w:ind w:firstLineChars="700" w:firstLine="1968"/>
        <w:rPr>
          <w:rFonts w:eastAsia="黑体"/>
          <w:b/>
          <w:sz w:val="28"/>
          <w:szCs w:val="28"/>
        </w:rPr>
      </w:pPr>
    </w:p>
    <w:p w:rsidR="00733AE0" w:rsidRDefault="00733AE0" w:rsidP="00A84F9D">
      <w:pPr>
        <w:ind w:firstLineChars="700" w:firstLine="1968"/>
        <w:rPr>
          <w:rFonts w:eastAsia="黑体"/>
          <w:b/>
          <w:sz w:val="28"/>
          <w:szCs w:val="28"/>
        </w:rPr>
      </w:pPr>
    </w:p>
    <w:p w:rsidR="00733AE0" w:rsidRDefault="00733AE0" w:rsidP="00A84F9D">
      <w:pPr>
        <w:ind w:firstLineChars="700" w:firstLine="1968"/>
        <w:rPr>
          <w:rFonts w:eastAsia="黑体"/>
          <w:b/>
          <w:sz w:val="28"/>
          <w:szCs w:val="28"/>
        </w:rPr>
      </w:pPr>
    </w:p>
    <w:p w:rsidR="00733AE0" w:rsidRDefault="00C2176E" w:rsidP="00A84F9D">
      <w:pPr>
        <w:ind w:firstLineChars="700" w:firstLine="1968"/>
        <w:rPr>
          <w:rFonts w:eastAsia="黑体"/>
          <w:b/>
          <w:sz w:val="28"/>
          <w:szCs w:val="28"/>
        </w:rPr>
      </w:pPr>
      <w:r>
        <w:rPr>
          <w:rFonts w:eastAsia="黑体" w:hint="eastAsia"/>
          <w:b/>
          <w:sz w:val="28"/>
          <w:szCs w:val="28"/>
        </w:rPr>
        <w:t>参加起草人：</w:t>
      </w: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733AE0" w:rsidRDefault="00733AE0">
      <w:pPr>
        <w:widowControl/>
        <w:jc w:val="left"/>
        <w:rPr>
          <w:bCs/>
          <w:kern w:val="0"/>
          <w:sz w:val="24"/>
        </w:rPr>
      </w:pPr>
    </w:p>
    <w:p w:rsidR="00A84F9D" w:rsidRDefault="00A84F9D">
      <w:pPr>
        <w:widowControl/>
        <w:jc w:val="left"/>
        <w:rPr>
          <w:bCs/>
          <w:kern w:val="0"/>
          <w:sz w:val="24"/>
        </w:rPr>
      </w:pPr>
    </w:p>
    <w:p w:rsidR="00A84F9D" w:rsidRDefault="00A84F9D">
      <w:pPr>
        <w:widowControl/>
        <w:jc w:val="left"/>
        <w:rPr>
          <w:bCs/>
          <w:kern w:val="0"/>
          <w:sz w:val="24"/>
        </w:rPr>
      </w:pPr>
    </w:p>
    <w:p w:rsidR="00A84F9D" w:rsidRDefault="00A84F9D">
      <w:pPr>
        <w:widowControl/>
        <w:jc w:val="left"/>
        <w:rPr>
          <w:bCs/>
          <w:kern w:val="0"/>
          <w:sz w:val="24"/>
        </w:rPr>
      </w:pPr>
    </w:p>
    <w:p w:rsidR="00015B70" w:rsidRDefault="00015B70">
      <w:pPr>
        <w:widowControl/>
        <w:jc w:val="left"/>
        <w:rPr>
          <w:bCs/>
          <w:kern w:val="0"/>
          <w:sz w:val="24"/>
        </w:rPr>
      </w:pPr>
    </w:p>
    <w:bookmarkStart w:id="0" w:name="_Toc24713" w:displacedByCustomXml="next"/>
    <w:bookmarkStart w:id="1" w:name="_Toc105" w:displacedByCustomXml="next"/>
    <w:bookmarkStart w:id="2" w:name="_Toc378" w:displacedByCustomXml="next"/>
    <w:bookmarkStart w:id="3" w:name="_Toc13373" w:displacedByCustomXml="next"/>
    <w:bookmarkStart w:id="4" w:name="_Toc32577" w:displacedByCustomXml="next"/>
    <w:bookmarkStart w:id="5" w:name="_Toc31497" w:displacedByCustomXml="next"/>
    <w:bookmarkStart w:id="6" w:name="_Toc38547944" w:displacedByCustomXml="next"/>
    <w:bookmarkStart w:id="7" w:name="_Toc30220" w:displacedByCustomXml="next"/>
    <w:sdt>
      <w:sdtPr>
        <w:rPr>
          <w:rFonts w:ascii="Times New Roman" w:eastAsia="宋体" w:hAnsi="Times New Roman" w:cs="Times New Roman"/>
          <w:b w:val="0"/>
          <w:bCs w:val="0"/>
          <w:color w:val="auto"/>
          <w:kern w:val="2"/>
          <w:sz w:val="21"/>
          <w:szCs w:val="24"/>
          <w:lang w:val="zh-CN"/>
        </w:rPr>
        <w:id w:val="235098413"/>
        <w:docPartObj>
          <w:docPartGallery w:val="Table of Contents"/>
          <w:docPartUnique/>
        </w:docPartObj>
      </w:sdtPr>
      <w:sdtEndPr>
        <w:rPr>
          <w:sz w:val="24"/>
          <w:lang w:val="en-US"/>
        </w:rPr>
      </w:sdtEndPr>
      <w:sdtContent>
        <w:p w:rsidR="00733AE0" w:rsidRDefault="00C2176E" w:rsidP="00B70A3B">
          <w:pPr>
            <w:pStyle w:val="TOC1"/>
            <w:spacing w:afterLines="100"/>
            <w:jc w:val="center"/>
            <w:rPr>
              <w:color w:val="auto"/>
            </w:rPr>
          </w:pPr>
          <w:r>
            <w:rPr>
              <w:rFonts w:ascii="Times New Roman" w:eastAsia="黑体" w:hAnsi="Times New Roman" w:cs="Times New Roman"/>
              <w:b w:val="0"/>
              <w:bCs w:val="0"/>
              <w:color w:val="auto"/>
              <w:kern w:val="2"/>
              <w:sz w:val="44"/>
              <w:szCs w:val="24"/>
            </w:rPr>
            <w:t>目录</w:t>
          </w:r>
        </w:p>
        <w:p w:rsidR="00015B70" w:rsidRDefault="00A455AB">
          <w:pPr>
            <w:pStyle w:val="10"/>
            <w:rPr>
              <w:rFonts w:asciiTheme="minorHAnsi" w:eastAsiaTheme="minorEastAsia" w:hAnsiTheme="minorHAnsi" w:cstheme="minorBidi"/>
              <w:noProof/>
              <w:kern w:val="2"/>
              <w:szCs w:val="22"/>
            </w:rPr>
          </w:pPr>
          <w:r w:rsidRPr="00A455AB">
            <w:rPr>
              <w:sz w:val="24"/>
              <w:szCs w:val="24"/>
            </w:rPr>
            <w:fldChar w:fldCharType="begin"/>
          </w:r>
          <w:r w:rsidR="00C2176E">
            <w:rPr>
              <w:sz w:val="24"/>
              <w:szCs w:val="24"/>
            </w:rPr>
            <w:instrText xml:space="preserve"> TOC \o "1-3" \h \z \u </w:instrText>
          </w:r>
          <w:r w:rsidRPr="00A455AB">
            <w:rPr>
              <w:sz w:val="24"/>
              <w:szCs w:val="24"/>
            </w:rPr>
            <w:fldChar w:fldCharType="separate"/>
          </w:r>
          <w:hyperlink w:anchor="_Toc180675317" w:history="1">
            <w:r w:rsidR="00015B70" w:rsidRPr="006A4ACB">
              <w:rPr>
                <w:rStyle w:val="ae"/>
                <w:rFonts w:ascii="Times New Roman" w:hint="eastAsia"/>
                <w:noProof/>
              </w:rPr>
              <w:t>引言</w:t>
            </w:r>
            <w:r w:rsidR="00015B70">
              <w:rPr>
                <w:noProof/>
                <w:webHidden/>
              </w:rPr>
              <w:tab/>
            </w:r>
            <w:r>
              <w:rPr>
                <w:noProof/>
                <w:webHidden/>
              </w:rPr>
              <w:fldChar w:fldCharType="begin"/>
            </w:r>
            <w:r w:rsidR="00015B70">
              <w:rPr>
                <w:noProof/>
                <w:webHidden/>
              </w:rPr>
              <w:instrText xml:space="preserve"> PAGEREF _Toc180675317 \h </w:instrText>
            </w:r>
            <w:r>
              <w:rPr>
                <w:noProof/>
                <w:webHidden/>
              </w:rPr>
            </w:r>
            <w:r>
              <w:rPr>
                <w:noProof/>
                <w:webHidden/>
              </w:rPr>
              <w:fldChar w:fldCharType="separate"/>
            </w:r>
            <w:r w:rsidR="00015B70">
              <w:rPr>
                <w:noProof/>
                <w:webHidden/>
              </w:rPr>
              <w:t>V</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18" w:history="1">
            <w:r w:rsidR="00015B70" w:rsidRPr="006A4ACB">
              <w:rPr>
                <w:rStyle w:val="ae"/>
                <w:rFonts w:eastAsia="黑体"/>
                <w:noProof/>
              </w:rPr>
              <w:t xml:space="preserve">1  </w:t>
            </w:r>
            <w:r w:rsidR="00015B70" w:rsidRPr="006A4ACB">
              <w:rPr>
                <w:rStyle w:val="ae"/>
                <w:rFonts w:eastAsia="黑体" w:hint="eastAsia"/>
                <w:noProof/>
              </w:rPr>
              <w:t>范围</w:t>
            </w:r>
            <w:r w:rsidR="00015B70">
              <w:rPr>
                <w:noProof/>
                <w:webHidden/>
              </w:rPr>
              <w:tab/>
            </w:r>
            <w:r>
              <w:rPr>
                <w:noProof/>
                <w:webHidden/>
              </w:rPr>
              <w:fldChar w:fldCharType="begin"/>
            </w:r>
            <w:r w:rsidR="00015B70">
              <w:rPr>
                <w:noProof/>
                <w:webHidden/>
              </w:rPr>
              <w:instrText xml:space="preserve"> PAGEREF _Toc180675318 \h </w:instrText>
            </w:r>
            <w:r>
              <w:rPr>
                <w:noProof/>
                <w:webHidden/>
              </w:rPr>
            </w:r>
            <w:r>
              <w:rPr>
                <w:noProof/>
                <w:webHidden/>
              </w:rPr>
              <w:fldChar w:fldCharType="separate"/>
            </w:r>
            <w:r w:rsidR="00015B70">
              <w:rPr>
                <w:noProof/>
                <w:webHidden/>
              </w:rPr>
              <w:t>1</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19" w:history="1">
            <w:r w:rsidR="00015B70" w:rsidRPr="006A4ACB">
              <w:rPr>
                <w:rStyle w:val="ae"/>
                <w:rFonts w:eastAsia="黑体"/>
                <w:noProof/>
              </w:rPr>
              <w:t xml:space="preserve">2  </w:t>
            </w:r>
            <w:r w:rsidR="00015B70" w:rsidRPr="006A4ACB">
              <w:rPr>
                <w:rStyle w:val="ae"/>
                <w:rFonts w:eastAsia="黑体" w:hint="eastAsia"/>
                <w:noProof/>
              </w:rPr>
              <w:t>引用文件</w:t>
            </w:r>
            <w:r w:rsidR="00015B70">
              <w:rPr>
                <w:noProof/>
                <w:webHidden/>
              </w:rPr>
              <w:tab/>
            </w:r>
            <w:r>
              <w:rPr>
                <w:noProof/>
                <w:webHidden/>
              </w:rPr>
              <w:fldChar w:fldCharType="begin"/>
            </w:r>
            <w:r w:rsidR="00015B70">
              <w:rPr>
                <w:noProof/>
                <w:webHidden/>
              </w:rPr>
              <w:instrText xml:space="preserve"> PAGEREF _Toc180675319 \h </w:instrText>
            </w:r>
            <w:r>
              <w:rPr>
                <w:noProof/>
                <w:webHidden/>
              </w:rPr>
            </w:r>
            <w:r>
              <w:rPr>
                <w:noProof/>
                <w:webHidden/>
              </w:rPr>
              <w:fldChar w:fldCharType="separate"/>
            </w:r>
            <w:r w:rsidR="00015B70">
              <w:rPr>
                <w:noProof/>
                <w:webHidden/>
              </w:rPr>
              <w:t>1</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20" w:history="1">
            <w:r w:rsidR="00015B70" w:rsidRPr="006A4ACB">
              <w:rPr>
                <w:rStyle w:val="ae"/>
                <w:rFonts w:eastAsia="黑体"/>
                <w:noProof/>
              </w:rPr>
              <w:t xml:space="preserve">3  </w:t>
            </w:r>
            <w:r w:rsidR="00015B70" w:rsidRPr="006A4ACB">
              <w:rPr>
                <w:rStyle w:val="ae"/>
                <w:rFonts w:eastAsia="黑体" w:hint="eastAsia"/>
                <w:noProof/>
              </w:rPr>
              <w:t>术语和定义</w:t>
            </w:r>
            <w:r w:rsidR="00015B70">
              <w:rPr>
                <w:noProof/>
                <w:webHidden/>
              </w:rPr>
              <w:tab/>
            </w:r>
            <w:r>
              <w:rPr>
                <w:noProof/>
                <w:webHidden/>
              </w:rPr>
              <w:fldChar w:fldCharType="begin"/>
            </w:r>
            <w:r w:rsidR="00015B70">
              <w:rPr>
                <w:noProof/>
                <w:webHidden/>
              </w:rPr>
              <w:instrText xml:space="preserve"> PAGEREF _Toc180675320 \h </w:instrText>
            </w:r>
            <w:r>
              <w:rPr>
                <w:noProof/>
                <w:webHidden/>
              </w:rPr>
            </w:r>
            <w:r>
              <w:rPr>
                <w:noProof/>
                <w:webHidden/>
              </w:rPr>
              <w:fldChar w:fldCharType="separate"/>
            </w:r>
            <w:r w:rsidR="00015B70">
              <w:rPr>
                <w:noProof/>
                <w:webHidden/>
              </w:rPr>
              <w:t>1</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21" w:history="1">
            <w:r w:rsidR="00015B70" w:rsidRPr="006A4ACB">
              <w:rPr>
                <w:rStyle w:val="ae"/>
                <w:noProof/>
              </w:rPr>
              <w:t>3.1</w:t>
            </w:r>
            <w:r w:rsidR="00015B70" w:rsidRPr="006A4ACB">
              <w:rPr>
                <w:rStyle w:val="ae"/>
                <w:rFonts w:hint="eastAsia"/>
                <w:noProof/>
              </w:rPr>
              <w:t>卫星导航远程位移测量系统（</w:t>
            </w:r>
            <w:r w:rsidR="00015B70" w:rsidRPr="006A4ACB">
              <w:rPr>
                <w:rStyle w:val="ae"/>
                <w:noProof/>
              </w:rPr>
              <w:t>Satellite Navigation Remote Displacement Measurement System</w:t>
            </w:r>
            <w:r w:rsidR="00015B70" w:rsidRPr="006A4ACB">
              <w:rPr>
                <w:rStyle w:val="ae"/>
                <w:rFonts w:hint="eastAsia"/>
                <w:noProof/>
              </w:rPr>
              <w:t>）</w:t>
            </w:r>
            <w:r w:rsidR="00015B70">
              <w:rPr>
                <w:noProof/>
                <w:webHidden/>
              </w:rPr>
              <w:tab/>
            </w:r>
            <w:r>
              <w:rPr>
                <w:noProof/>
                <w:webHidden/>
              </w:rPr>
              <w:fldChar w:fldCharType="begin"/>
            </w:r>
            <w:r w:rsidR="00015B70">
              <w:rPr>
                <w:noProof/>
                <w:webHidden/>
              </w:rPr>
              <w:instrText xml:space="preserve"> PAGEREF _Toc180675321 \h </w:instrText>
            </w:r>
            <w:r>
              <w:rPr>
                <w:noProof/>
                <w:webHidden/>
              </w:rPr>
            </w:r>
            <w:r>
              <w:rPr>
                <w:noProof/>
                <w:webHidden/>
              </w:rPr>
              <w:fldChar w:fldCharType="separate"/>
            </w:r>
            <w:r w:rsidR="00015B70">
              <w:rPr>
                <w:noProof/>
                <w:webHidden/>
              </w:rPr>
              <w:t>1</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22" w:history="1">
            <w:r w:rsidR="00015B70" w:rsidRPr="006A4ACB">
              <w:rPr>
                <w:rStyle w:val="ae"/>
                <w:noProof/>
              </w:rPr>
              <w:t>3.2</w:t>
            </w:r>
            <w:r w:rsidR="00015B70">
              <w:rPr>
                <w:rStyle w:val="ae"/>
                <w:rFonts w:hint="eastAsia"/>
                <w:noProof/>
              </w:rPr>
              <w:t>位移测量校准装置</w:t>
            </w:r>
            <w:r w:rsidR="00015B70" w:rsidRPr="006A4ACB">
              <w:rPr>
                <w:rStyle w:val="ae"/>
                <w:rFonts w:hint="eastAsia"/>
                <w:noProof/>
              </w:rPr>
              <w:t>（</w:t>
            </w:r>
            <w:r w:rsidR="00015B70" w:rsidRPr="006A4ACB">
              <w:rPr>
                <w:rStyle w:val="ae"/>
                <w:noProof/>
              </w:rPr>
              <w:t>Horizontal elevation displacement measurement standard device</w:t>
            </w:r>
            <w:r w:rsidR="00015B70" w:rsidRPr="006A4ACB">
              <w:rPr>
                <w:rStyle w:val="ae"/>
                <w:rFonts w:hint="eastAsia"/>
                <w:noProof/>
              </w:rPr>
              <w:t>）</w:t>
            </w:r>
            <w:r w:rsidR="00015B70">
              <w:rPr>
                <w:noProof/>
                <w:webHidden/>
              </w:rPr>
              <w:tab/>
            </w:r>
            <w:r>
              <w:rPr>
                <w:noProof/>
                <w:webHidden/>
              </w:rPr>
              <w:fldChar w:fldCharType="begin"/>
            </w:r>
            <w:r w:rsidR="00015B70">
              <w:rPr>
                <w:noProof/>
                <w:webHidden/>
              </w:rPr>
              <w:instrText xml:space="preserve"> PAGEREF _Toc180675322 \h </w:instrText>
            </w:r>
            <w:r>
              <w:rPr>
                <w:noProof/>
                <w:webHidden/>
              </w:rPr>
            </w:r>
            <w:r>
              <w:rPr>
                <w:noProof/>
                <w:webHidden/>
              </w:rPr>
              <w:fldChar w:fldCharType="separate"/>
            </w:r>
            <w:r w:rsidR="00015B70">
              <w:rPr>
                <w:noProof/>
                <w:webHidden/>
              </w:rPr>
              <w:t>1</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23" w:history="1">
            <w:r w:rsidR="00015B70" w:rsidRPr="006A4ACB">
              <w:rPr>
                <w:rStyle w:val="ae"/>
                <w:noProof/>
              </w:rPr>
              <w:t>3.3</w:t>
            </w:r>
            <w:r w:rsidR="00015B70" w:rsidRPr="006A4ACB">
              <w:rPr>
                <w:rStyle w:val="ae"/>
                <w:rFonts w:hint="eastAsia"/>
                <w:noProof/>
              </w:rPr>
              <w:t>位移测量误差（</w:t>
            </w:r>
            <w:r w:rsidR="00015B70" w:rsidRPr="006A4ACB">
              <w:rPr>
                <w:rStyle w:val="ae"/>
                <w:noProof/>
              </w:rPr>
              <w:t xml:space="preserve">Displacement measurement error </w:t>
            </w:r>
            <w:r w:rsidR="00015B70" w:rsidRPr="006A4ACB">
              <w:rPr>
                <w:rStyle w:val="ae"/>
                <w:rFonts w:hint="eastAsia"/>
                <w:noProof/>
              </w:rPr>
              <w:t>）</w:t>
            </w:r>
            <w:r w:rsidR="00015B70">
              <w:rPr>
                <w:noProof/>
                <w:webHidden/>
              </w:rPr>
              <w:tab/>
            </w:r>
            <w:r>
              <w:rPr>
                <w:noProof/>
                <w:webHidden/>
              </w:rPr>
              <w:fldChar w:fldCharType="begin"/>
            </w:r>
            <w:r w:rsidR="00015B70">
              <w:rPr>
                <w:noProof/>
                <w:webHidden/>
              </w:rPr>
              <w:instrText xml:space="preserve"> PAGEREF _Toc180675323 \h </w:instrText>
            </w:r>
            <w:r>
              <w:rPr>
                <w:noProof/>
                <w:webHidden/>
              </w:rPr>
            </w:r>
            <w:r>
              <w:rPr>
                <w:noProof/>
                <w:webHidden/>
              </w:rPr>
              <w:fldChar w:fldCharType="separate"/>
            </w:r>
            <w:r w:rsidR="00015B70">
              <w:rPr>
                <w:noProof/>
                <w:webHidden/>
              </w:rPr>
              <w:t>1</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24" w:history="1">
            <w:r w:rsidR="00015B70" w:rsidRPr="006A4ACB">
              <w:rPr>
                <w:rStyle w:val="ae"/>
                <w:noProof/>
              </w:rPr>
              <w:t>3.4</w:t>
            </w:r>
            <w:r w:rsidR="00015B70" w:rsidRPr="006A4ACB">
              <w:rPr>
                <w:rStyle w:val="ae"/>
                <w:rFonts w:hint="eastAsia"/>
                <w:noProof/>
              </w:rPr>
              <w:t>动态位移测量误差（</w:t>
            </w:r>
            <w:r w:rsidR="00015B70" w:rsidRPr="006A4ACB">
              <w:rPr>
                <w:rStyle w:val="ae"/>
                <w:noProof/>
              </w:rPr>
              <w:t>Dynamic displacement measurement error</w:t>
            </w:r>
            <w:r w:rsidR="00015B70" w:rsidRPr="006A4ACB">
              <w:rPr>
                <w:rStyle w:val="ae"/>
                <w:rFonts w:hint="eastAsia"/>
                <w:noProof/>
              </w:rPr>
              <w:t>）</w:t>
            </w:r>
            <w:r w:rsidR="00015B70">
              <w:rPr>
                <w:noProof/>
                <w:webHidden/>
              </w:rPr>
              <w:tab/>
            </w:r>
            <w:r>
              <w:rPr>
                <w:noProof/>
                <w:webHidden/>
              </w:rPr>
              <w:fldChar w:fldCharType="begin"/>
            </w:r>
            <w:r w:rsidR="00015B70">
              <w:rPr>
                <w:noProof/>
                <w:webHidden/>
              </w:rPr>
              <w:instrText xml:space="preserve"> PAGEREF _Toc180675324 \h </w:instrText>
            </w:r>
            <w:r>
              <w:rPr>
                <w:noProof/>
                <w:webHidden/>
              </w:rPr>
            </w:r>
            <w:r>
              <w:rPr>
                <w:noProof/>
                <w:webHidden/>
              </w:rPr>
              <w:fldChar w:fldCharType="separate"/>
            </w:r>
            <w:r w:rsidR="00015B70">
              <w:rPr>
                <w:noProof/>
                <w:webHidden/>
              </w:rPr>
              <w:t>2</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25" w:history="1">
            <w:r w:rsidR="00015B70" w:rsidRPr="006A4ACB">
              <w:rPr>
                <w:rStyle w:val="ae"/>
                <w:noProof/>
              </w:rPr>
              <w:t>3.5</w:t>
            </w:r>
            <w:r w:rsidR="00015B70" w:rsidRPr="006A4ACB">
              <w:rPr>
                <w:rStyle w:val="ae"/>
                <w:rFonts w:hint="eastAsia"/>
                <w:noProof/>
              </w:rPr>
              <w:t>静态位移测量误差（</w:t>
            </w:r>
            <w:r w:rsidR="00015B70" w:rsidRPr="006A4ACB">
              <w:rPr>
                <w:rStyle w:val="ae"/>
                <w:noProof/>
              </w:rPr>
              <w:t>Static displacement measurement error</w:t>
            </w:r>
            <w:r w:rsidR="00015B70" w:rsidRPr="006A4ACB">
              <w:rPr>
                <w:rStyle w:val="ae"/>
                <w:rFonts w:hint="eastAsia"/>
                <w:noProof/>
              </w:rPr>
              <w:t>）</w:t>
            </w:r>
            <w:r w:rsidR="00015B70">
              <w:rPr>
                <w:noProof/>
                <w:webHidden/>
              </w:rPr>
              <w:tab/>
            </w:r>
            <w:r>
              <w:rPr>
                <w:noProof/>
                <w:webHidden/>
              </w:rPr>
              <w:fldChar w:fldCharType="begin"/>
            </w:r>
            <w:r w:rsidR="00015B70">
              <w:rPr>
                <w:noProof/>
                <w:webHidden/>
              </w:rPr>
              <w:instrText xml:space="preserve"> PAGEREF _Toc180675325 \h </w:instrText>
            </w:r>
            <w:r>
              <w:rPr>
                <w:noProof/>
                <w:webHidden/>
              </w:rPr>
            </w:r>
            <w:r>
              <w:rPr>
                <w:noProof/>
                <w:webHidden/>
              </w:rPr>
              <w:fldChar w:fldCharType="separate"/>
            </w:r>
            <w:r w:rsidR="00015B70">
              <w:rPr>
                <w:noProof/>
                <w:webHidden/>
              </w:rPr>
              <w:t>2</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26" w:history="1">
            <w:r w:rsidR="00015B70" w:rsidRPr="006A4ACB">
              <w:rPr>
                <w:rStyle w:val="ae"/>
                <w:rFonts w:eastAsia="黑体"/>
                <w:noProof/>
              </w:rPr>
              <w:t xml:space="preserve">4  </w:t>
            </w:r>
            <w:r w:rsidR="00015B70" w:rsidRPr="006A4ACB">
              <w:rPr>
                <w:rStyle w:val="ae"/>
                <w:rFonts w:eastAsia="黑体" w:hint="eastAsia"/>
                <w:noProof/>
              </w:rPr>
              <w:t>概述</w:t>
            </w:r>
            <w:r w:rsidR="00015B70">
              <w:rPr>
                <w:noProof/>
                <w:webHidden/>
              </w:rPr>
              <w:tab/>
            </w:r>
            <w:r>
              <w:rPr>
                <w:noProof/>
                <w:webHidden/>
              </w:rPr>
              <w:fldChar w:fldCharType="begin"/>
            </w:r>
            <w:r w:rsidR="00015B70">
              <w:rPr>
                <w:noProof/>
                <w:webHidden/>
              </w:rPr>
              <w:instrText xml:space="preserve"> PAGEREF _Toc180675326 \h </w:instrText>
            </w:r>
            <w:r>
              <w:rPr>
                <w:noProof/>
                <w:webHidden/>
              </w:rPr>
            </w:r>
            <w:r>
              <w:rPr>
                <w:noProof/>
                <w:webHidden/>
              </w:rPr>
              <w:fldChar w:fldCharType="separate"/>
            </w:r>
            <w:r w:rsidR="00015B70">
              <w:rPr>
                <w:noProof/>
                <w:webHidden/>
              </w:rPr>
              <w:t>2</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27" w:history="1">
            <w:r w:rsidR="00015B70" w:rsidRPr="006A4ACB">
              <w:rPr>
                <w:rStyle w:val="ae"/>
                <w:rFonts w:eastAsia="黑体"/>
                <w:noProof/>
              </w:rPr>
              <w:t xml:space="preserve">5  </w:t>
            </w:r>
            <w:r w:rsidR="00015B70" w:rsidRPr="006A4ACB">
              <w:rPr>
                <w:rStyle w:val="ae"/>
                <w:rFonts w:eastAsia="黑体" w:hint="eastAsia"/>
                <w:noProof/>
              </w:rPr>
              <w:t>计量特性</w:t>
            </w:r>
            <w:r w:rsidR="00015B70">
              <w:rPr>
                <w:noProof/>
                <w:webHidden/>
              </w:rPr>
              <w:tab/>
            </w:r>
            <w:r>
              <w:rPr>
                <w:noProof/>
                <w:webHidden/>
              </w:rPr>
              <w:fldChar w:fldCharType="begin"/>
            </w:r>
            <w:r w:rsidR="00015B70">
              <w:rPr>
                <w:noProof/>
                <w:webHidden/>
              </w:rPr>
              <w:instrText xml:space="preserve"> PAGEREF _Toc180675327 \h </w:instrText>
            </w:r>
            <w:r>
              <w:rPr>
                <w:noProof/>
                <w:webHidden/>
              </w:rPr>
            </w:r>
            <w:r>
              <w:rPr>
                <w:noProof/>
                <w:webHidden/>
              </w:rPr>
              <w:fldChar w:fldCharType="separate"/>
            </w:r>
            <w:r w:rsidR="00015B70">
              <w:rPr>
                <w:noProof/>
                <w:webHidden/>
              </w:rPr>
              <w:t>2</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28" w:history="1">
            <w:r w:rsidR="00015B70" w:rsidRPr="006A4ACB">
              <w:rPr>
                <w:rStyle w:val="ae"/>
                <w:noProof/>
              </w:rPr>
              <w:t>5.1</w:t>
            </w:r>
            <w:r w:rsidR="00015B70" w:rsidRPr="006A4ACB">
              <w:rPr>
                <w:rStyle w:val="ae"/>
                <w:rFonts w:hint="eastAsia"/>
                <w:noProof/>
              </w:rPr>
              <w:t>位移测量误差</w:t>
            </w:r>
            <w:r w:rsidR="00015B70">
              <w:rPr>
                <w:noProof/>
                <w:webHidden/>
              </w:rPr>
              <w:tab/>
            </w:r>
            <w:r>
              <w:rPr>
                <w:noProof/>
                <w:webHidden/>
              </w:rPr>
              <w:fldChar w:fldCharType="begin"/>
            </w:r>
            <w:r w:rsidR="00015B70">
              <w:rPr>
                <w:noProof/>
                <w:webHidden/>
              </w:rPr>
              <w:instrText xml:space="preserve"> PAGEREF _Toc180675328 \h </w:instrText>
            </w:r>
            <w:r>
              <w:rPr>
                <w:noProof/>
                <w:webHidden/>
              </w:rPr>
            </w:r>
            <w:r>
              <w:rPr>
                <w:noProof/>
                <w:webHidden/>
              </w:rPr>
              <w:fldChar w:fldCharType="separate"/>
            </w:r>
            <w:r w:rsidR="00015B70">
              <w:rPr>
                <w:noProof/>
                <w:webHidden/>
              </w:rPr>
              <w:t>3</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29" w:history="1">
            <w:r w:rsidR="00015B70" w:rsidRPr="006A4ACB">
              <w:rPr>
                <w:rStyle w:val="ae"/>
                <w:noProof/>
              </w:rPr>
              <w:t>5.2</w:t>
            </w:r>
            <w:r w:rsidR="00015B70" w:rsidRPr="006A4ACB">
              <w:rPr>
                <w:rStyle w:val="ae"/>
                <w:rFonts w:hint="eastAsia"/>
                <w:noProof/>
              </w:rPr>
              <w:t>测量重复性</w:t>
            </w:r>
            <w:r w:rsidR="00015B70">
              <w:rPr>
                <w:noProof/>
                <w:webHidden/>
              </w:rPr>
              <w:tab/>
            </w:r>
            <w:r>
              <w:rPr>
                <w:noProof/>
                <w:webHidden/>
              </w:rPr>
              <w:fldChar w:fldCharType="begin"/>
            </w:r>
            <w:r w:rsidR="00015B70">
              <w:rPr>
                <w:noProof/>
                <w:webHidden/>
              </w:rPr>
              <w:instrText xml:space="preserve"> PAGEREF _Toc180675329 \h </w:instrText>
            </w:r>
            <w:r>
              <w:rPr>
                <w:noProof/>
                <w:webHidden/>
              </w:rPr>
            </w:r>
            <w:r>
              <w:rPr>
                <w:noProof/>
                <w:webHidden/>
              </w:rPr>
              <w:fldChar w:fldCharType="separate"/>
            </w:r>
            <w:r w:rsidR="00015B70">
              <w:rPr>
                <w:noProof/>
                <w:webHidden/>
              </w:rPr>
              <w:t>3</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30" w:history="1">
            <w:r w:rsidR="00015B70" w:rsidRPr="006A4ACB">
              <w:rPr>
                <w:rStyle w:val="ae"/>
                <w:rFonts w:eastAsia="黑体"/>
                <w:noProof/>
              </w:rPr>
              <w:t>6</w:t>
            </w:r>
            <w:r w:rsidR="00015B70" w:rsidRPr="006A4ACB">
              <w:rPr>
                <w:rStyle w:val="ae"/>
                <w:rFonts w:eastAsia="黑体" w:hint="eastAsia"/>
                <w:noProof/>
              </w:rPr>
              <w:t>校准条件</w:t>
            </w:r>
            <w:r w:rsidR="00015B70">
              <w:rPr>
                <w:noProof/>
                <w:webHidden/>
              </w:rPr>
              <w:tab/>
            </w:r>
            <w:r>
              <w:rPr>
                <w:noProof/>
                <w:webHidden/>
              </w:rPr>
              <w:fldChar w:fldCharType="begin"/>
            </w:r>
            <w:r w:rsidR="00015B70">
              <w:rPr>
                <w:noProof/>
                <w:webHidden/>
              </w:rPr>
              <w:instrText xml:space="preserve"> PAGEREF _Toc180675330 \h </w:instrText>
            </w:r>
            <w:r>
              <w:rPr>
                <w:noProof/>
                <w:webHidden/>
              </w:rPr>
            </w:r>
            <w:r>
              <w:rPr>
                <w:noProof/>
                <w:webHidden/>
              </w:rPr>
              <w:fldChar w:fldCharType="separate"/>
            </w:r>
            <w:r w:rsidR="00015B70">
              <w:rPr>
                <w:noProof/>
                <w:webHidden/>
              </w:rPr>
              <w:t>3</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31" w:history="1">
            <w:r w:rsidR="00015B70" w:rsidRPr="006A4ACB">
              <w:rPr>
                <w:rStyle w:val="ae"/>
                <w:noProof/>
              </w:rPr>
              <w:t xml:space="preserve">6.1 </w:t>
            </w:r>
            <w:r w:rsidR="00015B70" w:rsidRPr="006A4ACB">
              <w:rPr>
                <w:rStyle w:val="ae"/>
                <w:rFonts w:hint="eastAsia"/>
                <w:noProof/>
              </w:rPr>
              <w:t>校准温度</w:t>
            </w:r>
            <w:r w:rsidR="00015B70">
              <w:rPr>
                <w:noProof/>
                <w:webHidden/>
              </w:rPr>
              <w:tab/>
            </w:r>
            <w:r>
              <w:rPr>
                <w:noProof/>
                <w:webHidden/>
              </w:rPr>
              <w:fldChar w:fldCharType="begin"/>
            </w:r>
            <w:r w:rsidR="00015B70">
              <w:rPr>
                <w:noProof/>
                <w:webHidden/>
              </w:rPr>
              <w:instrText xml:space="preserve"> PAGEREF _Toc180675331 \h </w:instrText>
            </w:r>
            <w:r>
              <w:rPr>
                <w:noProof/>
                <w:webHidden/>
              </w:rPr>
            </w:r>
            <w:r>
              <w:rPr>
                <w:noProof/>
                <w:webHidden/>
              </w:rPr>
              <w:fldChar w:fldCharType="separate"/>
            </w:r>
            <w:r w:rsidR="00015B70">
              <w:rPr>
                <w:noProof/>
                <w:webHidden/>
              </w:rPr>
              <w:t>3</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32" w:history="1">
            <w:r w:rsidR="00015B70" w:rsidRPr="006A4ACB">
              <w:rPr>
                <w:rStyle w:val="ae"/>
                <w:noProof/>
              </w:rPr>
              <w:t>6.2</w:t>
            </w:r>
            <w:r w:rsidR="00015B70" w:rsidRPr="006A4ACB">
              <w:rPr>
                <w:rStyle w:val="ae"/>
                <w:rFonts w:hint="eastAsia"/>
                <w:noProof/>
              </w:rPr>
              <w:t>校准项目和校准设备</w:t>
            </w:r>
            <w:r w:rsidR="00015B70">
              <w:rPr>
                <w:noProof/>
                <w:webHidden/>
              </w:rPr>
              <w:tab/>
            </w:r>
            <w:r>
              <w:rPr>
                <w:noProof/>
                <w:webHidden/>
              </w:rPr>
              <w:fldChar w:fldCharType="begin"/>
            </w:r>
            <w:r w:rsidR="00015B70">
              <w:rPr>
                <w:noProof/>
                <w:webHidden/>
              </w:rPr>
              <w:instrText xml:space="preserve"> PAGEREF _Toc180675332 \h </w:instrText>
            </w:r>
            <w:r>
              <w:rPr>
                <w:noProof/>
                <w:webHidden/>
              </w:rPr>
            </w:r>
            <w:r>
              <w:rPr>
                <w:noProof/>
                <w:webHidden/>
              </w:rPr>
              <w:fldChar w:fldCharType="separate"/>
            </w:r>
            <w:r w:rsidR="00015B70">
              <w:rPr>
                <w:noProof/>
                <w:webHidden/>
              </w:rPr>
              <w:t>3</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33" w:history="1">
            <w:r w:rsidR="00015B70" w:rsidRPr="006A4ACB">
              <w:rPr>
                <w:rStyle w:val="ae"/>
                <w:rFonts w:eastAsia="黑体"/>
                <w:noProof/>
              </w:rPr>
              <w:t xml:space="preserve">7  </w:t>
            </w:r>
            <w:r w:rsidR="00015B70" w:rsidRPr="006A4ACB">
              <w:rPr>
                <w:rStyle w:val="ae"/>
                <w:rFonts w:eastAsia="黑体" w:hint="eastAsia"/>
                <w:noProof/>
              </w:rPr>
              <w:t>校准方法</w:t>
            </w:r>
            <w:r w:rsidR="00015B70">
              <w:rPr>
                <w:noProof/>
                <w:webHidden/>
              </w:rPr>
              <w:tab/>
            </w:r>
            <w:r>
              <w:rPr>
                <w:noProof/>
                <w:webHidden/>
              </w:rPr>
              <w:fldChar w:fldCharType="begin"/>
            </w:r>
            <w:r w:rsidR="00015B70">
              <w:rPr>
                <w:noProof/>
                <w:webHidden/>
              </w:rPr>
              <w:instrText xml:space="preserve"> PAGEREF _Toc180675333 \h </w:instrText>
            </w:r>
            <w:r>
              <w:rPr>
                <w:noProof/>
                <w:webHidden/>
              </w:rPr>
            </w:r>
            <w:r>
              <w:rPr>
                <w:noProof/>
                <w:webHidden/>
              </w:rPr>
              <w:fldChar w:fldCharType="separate"/>
            </w:r>
            <w:r w:rsidR="00015B70">
              <w:rPr>
                <w:noProof/>
                <w:webHidden/>
              </w:rPr>
              <w:t>4</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34" w:history="1">
            <w:r w:rsidR="00015B70" w:rsidRPr="006A4ACB">
              <w:rPr>
                <w:rStyle w:val="ae"/>
                <w:noProof/>
              </w:rPr>
              <w:t>7.1</w:t>
            </w:r>
            <w:r w:rsidR="00015B70" w:rsidRPr="006A4ACB">
              <w:rPr>
                <w:rStyle w:val="ae"/>
                <w:rFonts w:hint="eastAsia"/>
                <w:noProof/>
              </w:rPr>
              <w:t>位移测量误差</w:t>
            </w:r>
            <w:r w:rsidR="00015B70">
              <w:rPr>
                <w:noProof/>
                <w:webHidden/>
              </w:rPr>
              <w:tab/>
            </w:r>
            <w:r>
              <w:rPr>
                <w:noProof/>
                <w:webHidden/>
              </w:rPr>
              <w:fldChar w:fldCharType="begin"/>
            </w:r>
            <w:r w:rsidR="00015B70">
              <w:rPr>
                <w:noProof/>
                <w:webHidden/>
              </w:rPr>
              <w:instrText xml:space="preserve"> PAGEREF _Toc180675334 \h </w:instrText>
            </w:r>
            <w:r>
              <w:rPr>
                <w:noProof/>
                <w:webHidden/>
              </w:rPr>
            </w:r>
            <w:r>
              <w:rPr>
                <w:noProof/>
                <w:webHidden/>
              </w:rPr>
              <w:fldChar w:fldCharType="separate"/>
            </w:r>
            <w:r w:rsidR="00015B70">
              <w:rPr>
                <w:noProof/>
                <w:webHidden/>
              </w:rPr>
              <w:t>4</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35" w:history="1">
            <w:r w:rsidR="00015B70" w:rsidRPr="006A4ACB">
              <w:rPr>
                <w:rStyle w:val="ae"/>
                <w:noProof/>
              </w:rPr>
              <w:t>7.2</w:t>
            </w:r>
            <w:r w:rsidR="00015B70" w:rsidRPr="006A4ACB">
              <w:rPr>
                <w:rStyle w:val="ae"/>
                <w:rFonts w:hint="eastAsia"/>
                <w:noProof/>
              </w:rPr>
              <w:t>重复性</w:t>
            </w:r>
            <w:r w:rsidR="00015B70">
              <w:rPr>
                <w:noProof/>
                <w:webHidden/>
              </w:rPr>
              <w:tab/>
            </w:r>
            <w:r>
              <w:rPr>
                <w:noProof/>
                <w:webHidden/>
              </w:rPr>
              <w:fldChar w:fldCharType="begin"/>
            </w:r>
            <w:r w:rsidR="00015B70">
              <w:rPr>
                <w:noProof/>
                <w:webHidden/>
              </w:rPr>
              <w:instrText xml:space="preserve"> PAGEREF _Toc180675335 \h </w:instrText>
            </w:r>
            <w:r>
              <w:rPr>
                <w:noProof/>
                <w:webHidden/>
              </w:rPr>
            </w:r>
            <w:r>
              <w:rPr>
                <w:noProof/>
                <w:webHidden/>
              </w:rPr>
              <w:fldChar w:fldCharType="separate"/>
            </w:r>
            <w:r w:rsidR="00015B70">
              <w:rPr>
                <w:noProof/>
                <w:webHidden/>
              </w:rPr>
              <w:t>7</w:t>
            </w:r>
            <w:r>
              <w:rPr>
                <w:noProof/>
                <w:webHidden/>
              </w:rPr>
              <w:fldChar w:fldCharType="end"/>
            </w:r>
          </w:hyperlink>
        </w:p>
        <w:p w:rsidR="00015B70" w:rsidRDefault="00A455AB">
          <w:pPr>
            <w:pStyle w:val="21"/>
            <w:rPr>
              <w:rFonts w:asciiTheme="minorHAnsi" w:eastAsiaTheme="minorEastAsia" w:hAnsiTheme="minorHAnsi" w:cstheme="minorBidi"/>
              <w:noProof/>
              <w:szCs w:val="22"/>
            </w:rPr>
          </w:pPr>
          <w:hyperlink w:anchor="_Toc180675336" w:history="1">
            <w:r w:rsidR="00015B70" w:rsidRPr="006A4ACB">
              <w:rPr>
                <w:rStyle w:val="ae"/>
                <w:noProof/>
              </w:rPr>
              <w:t xml:space="preserve">7.3 </w:t>
            </w:r>
            <w:r w:rsidR="00015B70" w:rsidRPr="006A4ACB">
              <w:rPr>
                <w:rStyle w:val="ae"/>
                <w:rFonts w:hint="eastAsia"/>
                <w:noProof/>
              </w:rPr>
              <w:t>示值稳定性</w:t>
            </w:r>
            <w:r w:rsidR="00015B70">
              <w:rPr>
                <w:noProof/>
                <w:webHidden/>
              </w:rPr>
              <w:tab/>
            </w:r>
            <w:r>
              <w:rPr>
                <w:noProof/>
                <w:webHidden/>
              </w:rPr>
              <w:fldChar w:fldCharType="begin"/>
            </w:r>
            <w:r w:rsidR="00015B70">
              <w:rPr>
                <w:noProof/>
                <w:webHidden/>
              </w:rPr>
              <w:instrText xml:space="preserve"> PAGEREF _Toc180675336 \h </w:instrText>
            </w:r>
            <w:r>
              <w:rPr>
                <w:noProof/>
                <w:webHidden/>
              </w:rPr>
            </w:r>
            <w:r>
              <w:rPr>
                <w:noProof/>
                <w:webHidden/>
              </w:rPr>
              <w:fldChar w:fldCharType="separate"/>
            </w:r>
            <w:r w:rsidR="00015B70">
              <w:rPr>
                <w:noProof/>
                <w:webHidden/>
              </w:rPr>
              <w:t>7</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37" w:history="1">
            <w:r w:rsidR="00015B70" w:rsidRPr="006A4ACB">
              <w:rPr>
                <w:rStyle w:val="ae"/>
                <w:rFonts w:eastAsia="黑体"/>
                <w:noProof/>
              </w:rPr>
              <w:t xml:space="preserve">8  </w:t>
            </w:r>
            <w:r w:rsidR="00015B70" w:rsidRPr="006A4ACB">
              <w:rPr>
                <w:rStyle w:val="ae"/>
                <w:rFonts w:eastAsia="黑体" w:hint="eastAsia"/>
                <w:noProof/>
              </w:rPr>
              <w:t>校准结果表达</w:t>
            </w:r>
            <w:r w:rsidR="00015B70">
              <w:rPr>
                <w:noProof/>
                <w:webHidden/>
              </w:rPr>
              <w:tab/>
            </w:r>
            <w:r>
              <w:rPr>
                <w:noProof/>
                <w:webHidden/>
              </w:rPr>
              <w:fldChar w:fldCharType="begin"/>
            </w:r>
            <w:r w:rsidR="00015B70">
              <w:rPr>
                <w:noProof/>
                <w:webHidden/>
              </w:rPr>
              <w:instrText xml:space="preserve"> PAGEREF _Toc180675337 \h </w:instrText>
            </w:r>
            <w:r>
              <w:rPr>
                <w:noProof/>
                <w:webHidden/>
              </w:rPr>
            </w:r>
            <w:r>
              <w:rPr>
                <w:noProof/>
                <w:webHidden/>
              </w:rPr>
              <w:fldChar w:fldCharType="separate"/>
            </w:r>
            <w:r w:rsidR="00015B70">
              <w:rPr>
                <w:noProof/>
                <w:webHidden/>
              </w:rPr>
              <w:t>7</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38" w:history="1">
            <w:r w:rsidR="00015B70" w:rsidRPr="006A4ACB">
              <w:rPr>
                <w:rStyle w:val="ae"/>
                <w:rFonts w:eastAsia="黑体"/>
                <w:noProof/>
              </w:rPr>
              <w:t xml:space="preserve">9  </w:t>
            </w:r>
            <w:r w:rsidR="00015B70" w:rsidRPr="006A4ACB">
              <w:rPr>
                <w:rStyle w:val="ae"/>
                <w:rFonts w:eastAsia="黑体" w:hint="eastAsia"/>
                <w:noProof/>
              </w:rPr>
              <w:t>复校时间间隔</w:t>
            </w:r>
            <w:r w:rsidR="00015B70">
              <w:rPr>
                <w:noProof/>
                <w:webHidden/>
              </w:rPr>
              <w:tab/>
            </w:r>
            <w:r>
              <w:rPr>
                <w:noProof/>
                <w:webHidden/>
              </w:rPr>
              <w:fldChar w:fldCharType="begin"/>
            </w:r>
            <w:r w:rsidR="00015B70">
              <w:rPr>
                <w:noProof/>
                <w:webHidden/>
              </w:rPr>
              <w:instrText xml:space="preserve"> PAGEREF _Toc180675338 \h </w:instrText>
            </w:r>
            <w:r>
              <w:rPr>
                <w:noProof/>
                <w:webHidden/>
              </w:rPr>
            </w:r>
            <w:r>
              <w:rPr>
                <w:noProof/>
                <w:webHidden/>
              </w:rPr>
              <w:fldChar w:fldCharType="separate"/>
            </w:r>
            <w:r w:rsidR="00015B70">
              <w:rPr>
                <w:noProof/>
                <w:webHidden/>
              </w:rPr>
              <w:t>7</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39" w:history="1">
            <w:r w:rsidR="00015B70" w:rsidRPr="006A4ACB">
              <w:rPr>
                <w:rStyle w:val="ae"/>
                <w:rFonts w:eastAsia="黑体" w:hint="eastAsia"/>
                <w:noProof/>
              </w:rPr>
              <w:t>附录</w:t>
            </w:r>
            <w:r w:rsidR="00015B70" w:rsidRPr="006A4ACB">
              <w:rPr>
                <w:rStyle w:val="ae"/>
                <w:rFonts w:eastAsia="黑体"/>
                <w:noProof/>
              </w:rPr>
              <w:t>A</w:t>
            </w:r>
            <w:r w:rsidR="00015B70">
              <w:rPr>
                <w:noProof/>
                <w:webHidden/>
              </w:rPr>
              <w:tab/>
            </w:r>
            <w:r>
              <w:rPr>
                <w:noProof/>
                <w:webHidden/>
              </w:rPr>
              <w:fldChar w:fldCharType="begin"/>
            </w:r>
            <w:r w:rsidR="00015B70">
              <w:rPr>
                <w:noProof/>
                <w:webHidden/>
              </w:rPr>
              <w:instrText xml:space="preserve"> PAGEREF _Toc180675339 \h </w:instrText>
            </w:r>
            <w:r>
              <w:rPr>
                <w:noProof/>
                <w:webHidden/>
              </w:rPr>
            </w:r>
            <w:r>
              <w:rPr>
                <w:noProof/>
                <w:webHidden/>
              </w:rPr>
              <w:fldChar w:fldCharType="separate"/>
            </w:r>
            <w:r w:rsidR="00015B70">
              <w:rPr>
                <w:noProof/>
                <w:webHidden/>
              </w:rPr>
              <w:t>8</w:t>
            </w:r>
            <w:r>
              <w:rPr>
                <w:noProof/>
                <w:webHidden/>
              </w:rPr>
              <w:fldChar w:fldCharType="end"/>
            </w:r>
          </w:hyperlink>
        </w:p>
        <w:p w:rsidR="00015B70" w:rsidRDefault="00A455AB">
          <w:pPr>
            <w:pStyle w:val="10"/>
            <w:rPr>
              <w:rFonts w:asciiTheme="minorHAnsi" w:eastAsiaTheme="minorEastAsia" w:hAnsiTheme="minorHAnsi" w:cstheme="minorBidi"/>
              <w:noProof/>
              <w:kern w:val="2"/>
              <w:szCs w:val="22"/>
            </w:rPr>
          </w:pPr>
          <w:hyperlink w:anchor="_Toc180675340" w:history="1">
            <w:r w:rsidR="00015B70" w:rsidRPr="006A4ACB">
              <w:rPr>
                <w:rStyle w:val="ae"/>
                <w:rFonts w:eastAsia="黑体" w:hint="eastAsia"/>
                <w:noProof/>
              </w:rPr>
              <w:t>附录</w:t>
            </w:r>
            <w:r w:rsidR="00015B70" w:rsidRPr="006A4ACB">
              <w:rPr>
                <w:rStyle w:val="ae"/>
                <w:rFonts w:eastAsia="黑体"/>
                <w:noProof/>
              </w:rPr>
              <w:t>B</w:t>
            </w:r>
            <w:r w:rsidR="00015B70">
              <w:rPr>
                <w:noProof/>
                <w:webHidden/>
              </w:rPr>
              <w:tab/>
            </w:r>
            <w:r>
              <w:rPr>
                <w:noProof/>
                <w:webHidden/>
              </w:rPr>
              <w:fldChar w:fldCharType="begin"/>
            </w:r>
            <w:r w:rsidR="00015B70">
              <w:rPr>
                <w:noProof/>
                <w:webHidden/>
              </w:rPr>
              <w:instrText xml:space="preserve"> PAGEREF _Toc180675340 \h </w:instrText>
            </w:r>
            <w:r>
              <w:rPr>
                <w:noProof/>
                <w:webHidden/>
              </w:rPr>
            </w:r>
            <w:r>
              <w:rPr>
                <w:noProof/>
                <w:webHidden/>
              </w:rPr>
              <w:fldChar w:fldCharType="separate"/>
            </w:r>
            <w:r w:rsidR="00015B70">
              <w:rPr>
                <w:noProof/>
                <w:webHidden/>
              </w:rPr>
              <w:t>8</w:t>
            </w:r>
            <w:r>
              <w:rPr>
                <w:noProof/>
                <w:webHidden/>
              </w:rPr>
              <w:fldChar w:fldCharType="end"/>
            </w:r>
          </w:hyperlink>
        </w:p>
        <w:p w:rsidR="00733AE0" w:rsidRDefault="00A455AB">
          <w:pPr>
            <w:spacing w:line="360" w:lineRule="auto"/>
            <w:rPr>
              <w:sz w:val="24"/>
            </w:rPr>
          </w:pPr>
          <w:r>
            <w:fldChar w:fldCharType="end"/>
          </w:r>
        </w:p>
      </w:sdtContent>
    </w:sdt>
    <w:bookmarkEnd w:id="7"/>
    <w:bookmarkEnd w:id="6"/>
    <w:bookmarkEnd w:id="5"/>
    <w:bookmarkEnd w:id="4"/>
    <w:bookmarkEnd w:id="3"/>
    <w:bookmarkEnd w:id="2"/>
    <w:bookmarkEnd w:id="1"/>
    <w:bookmarkEnd w:id="0"/>
    <w:p w:rsidR="00733AE0" w:rsidRDefault="00733AE0"/>
    <w:p w:rsidR="00733AE0" w:rsidRDefault="00733AE0">
      <w:pPr>
        <w:widowControl/>
        <w:jc w:val="left"/>
        <w:rPr>
          <w:rFonts w:eastAsia="黑体"/>
          <w:kern w:val="0"/>
          <w:sz w:val="44"/>
          <w:szCs w:val="44"/>
        </w:rPr>
      </w:pPr>
      <w:bookmarkStart w:id="8" w:name="_Toc30749"/>
      <w:bookmarkStart w:id="9" w:name="_Toc38547945"/>
      <w:bookmarkStart w:id="10" w:name="_Toc26583"/>
      <w:bookmarkStart w:id="11" w:name="_Toc520124405"/>
      <w:bookmarkStart w:id="12" w:name="_Toc2876"/>
      <w:bookmarkStart w:id="13" w:name="_Toc24729"/>
      <w:bookmarkStart w:id="14" w:name="_Toc1247"/>
      <w:bookmarkStart w:id="15" w:name="_Toc19094"/>
      <w:bookmarkStart w:id="16" w:name="_Toc391117510"/>
      <w:bookmarkStart w:id="17" w:name="_Toc27083"/>
    </w:p>
    <w:p w:rsidR="00C2176E" w:rsidRDefault="00C2176E">
      <w:pPr>
        <w:widowControl/>
        <w:jc w:val="left"/>
        <w:rPr>
          <w:rFonts w:eastAsia="黑体"/>
          <w:kern w:val="0"/>
          <w:sz w:val="44"/>
          <w:szCs w:val="44"/>
        </w:rPr>
      </w:pPr>
    </w:p>
    <w:p w:rsidR="00733AE0" w:rsidRDefault="00733AE0">
      <w:pPr>
        <w:pStyle w:val="af1"/>
        <w:spacing w:before="120" w:after="120" w:line="240" w:lineRule="auto"/>
        <w:rPr>
          <w:rFonts w:ascii="Times New Roman"/>
          <w:sz w:val="44"/>
          <w:szCs w:val="44"/>
        </w:rPr>
      </w:pPr>
    </w:p>
    <w:p w:rsidR="00733AE0" w:rsidRDefault="00C2176E">
      <w:pPr>
        <w:pStyle w:val="af1"/>
        <w:spacing w:before="120" w:after="120" w:line="240" w:lineRule="auto"/>
        <w:rPr>
          <w:rFonts w:ascii="Times New Roman"/>
          <w:sz w:val="44"/>
          <w:szCs w:val="44"/>
        </w:rPr>
      </w:pPr>
      <w:bookmarkStart w:id="18" w:name="_Toc180675317"/>
      <w:r>
        <w:rPr>
          <w:rFonts w:ascii="Times New Roman" w:hint="eastAsia"/>
          <w:sz w:val="44"/>
          <w:szCs w:val="44"/>
        </w:rPr>
        <w:lastRenderedPageBreak/>
        <w:t>引言</w:t>
      </w:r>
      <w:bookmarkEnd w:id="8"/>
      <w:bookmarkEnd w:id="9"/>
      <w:bookmarkEnd w:id="10"/>
      <w:bookmarkEnd w:id="11"/>
      <w:bookmarkEnd w:id="12"/>
      <w:bookmarkEnd w:id="13"/>
      <w:bookmarkEnd w:id="14"/>
      <w:bookmarkEnd w:id="15"/>
      <w:bookmarkEnd w:id="16"/>
      <w:bookmarkEnd w:id="17"/>
      <w:bookmarkEnd w:id="18"/>
    </w:p>
    <w:p w:rsidR="00733AE0" w:rsidRDefault="00C2176E">
      <w:pPr>
        <w:widowControl/>
        <w:spacing w:line="360" w:lineRule="auto"/>
        <w:ind w:firstLineChars="200" w:firstLine="480"/>
        <w:rPr>
          <w:sz w:val="24"/>
        </w:rPr>
      </w:pPr>
      <w:r>
        <w:rPr>
          <w:rFonts w:hAnsi="宋体" w:hint="eastAsia"/>
          <w:sz w:val="24"/>
        </w:rPr>
        <w:t>本规范以</w:t>
      </w:r>
      <w:r>
        <w:rPr>
          <w:sz w:val="24"/>
        </w:rPr>
        <w:t>JJF 1001</w:t>
      </w:r>
      <w:r>
        <w:rPr>
          <w:rFonts w:hAnsi="宋体" w:hint="eastAsia"/>
          <w:sz w:val="24"/>
        </w:rPr>
        <w:t>《通用计量名词术语与定义》、</w:t>
      </w:r>
      <w:r>
        <w:rPr>
          <w:sz w:val="24"/>
        </w:rPr>
        <w:t>JJF 1059.1</w:t>
      </w:r>
      <w:r>
        <w:rPr>
          <w:rFonts w:hAnsi="宋体" w:hint="eastAsia"/>
          <w:sz w:val="24"/>
        </w:rPr>
        <w:t>《测量不确定度评定与表示》、</w:t>
      </w:r>
      <w:r>
        <w:rPr>
          <w:rStyle w:val="ad"/>
          <w:color w:val="auto"/>
          <w:sz w:val="24"/>
        </w:rPr>
        <w:t>JJF1071</w:t>
      </w:r>
      <w:r>
        <w:rPr>
          <w:rFonts w:hAnsi="宋体" w:hint="eastAsia"/>
          <w:sz w:val="24"/>
        </w:rPr>
        <w:t>《国家计量校准规范编写规则》为基础性系列规范进行制定。</w:t>
      </w:r>
    </w:p>
    <w:p w:rsidR="00733AE0" w:rsidRDefault="00C2176E">
      <w:pPr>
        <w:pStyle w:val="af0"/>
        <w:spacing w:line="400" w:lineRule="exact"/>
        <w:ind w:firstLine="480"/>
        <w:rPr>
          <w:rFonts w:eastAsia="黑体"/>
          <w:sz w:val="32"/>
          <w:szCs w:val="32"/>
        </w:rPr>
      </w:pPr>
      <w:r>
        <w:rPr>
          <w:rFonts w:ascii="Times New Roman" w:hAnsi="宋体" w:hint="eastAsia"/>
          <w:sz w:val="24"/>
          <w:szCs w:val="24"/>
        </w:rPr>
        <w:t>本规范为首次制定。</w:t>
      </w:r>
    </w:p>
    <w:p w:rsidR="00733AE0" w:rsidRDefault="00733AE0" w:rsidP="00B70A3B">
      <w:pPr>
        <w:spacing w:beforeLines="50" w:afterLines="50" w:line="360" w:lineRule="auto"/>
        <w:jc w:val="center"/>
        <w:rPr>
          <w:rFonts w:eastAsia="黑体"/>
          <w:sz w:val="32"/>
          <w:szCs w:val="32"/>
        </w:rPr>
      </w:pPr>
    </w:p>
    <w:p w:rsidR="00733AE0" w:rsidRDefault="00733AE0" w:rsidP="00B70A3B">
      <w:pPr>
        <w:spacing w:beforeLines="50" w:afterLines="50" w:line="360" w:lineRule="auto"/>
        <w:jc w:val="center"/>
        <w:rPr>
          <w:rFonts w:eastAsia="黑体"/>
          <w:sz w:val="32"/>
          <w:szCs w:val="32"/>
        </w:rPr>
      </w:pPr>
    </w:p>
    <w:p w:rsidR="00733AE0" w:rsidRDefault="00733AE0" w:rsidP="00B70A3B">
      <w:pPr>
        <w:spacing w:beforeLines="50" w:afterLines="50" w:line="360" w:lineRule="auto"/>
        <w:jc w:val="center"/>
        <w:rPr>
          <w:rFonts w:eastAsia="黑体"/>
          <w:sz w:val="32"/>
          <w:szCs w:val="32"/>
        </w:rPr>
      </w:pPr>
    </w:p>
    <w:p w:rsidR="00733AE0" w:rsidRDefault="00733AE0" w:rsidP="00B70A3B">
      <w:pPr>
        <w:spacing w:beforeLines="50" w:afterLines="50" w:line="360" w:lineRule="auto"/>
        <w:jc w:val="center"/>
        <w:rPr>
          <w:rFonts w:eastAsia="黑体"/>
          <w:sz w:val="32"/>
          <w:szCs w:val="32"/>
        </w:rPr>
      </w:pPr>
    </w:p>
    <w:p w:rsidR="00733AE0" w:rsidRDefault="00733AE0" w:rsidP="00B70A3B">
      <w:pPr>
        <w:spacing w:beforeLines="50" w:afterLines="50" w:line="360" w:lineRule="auto"/>
        <w:jc w:val="center"/>
        <w:rPr>
          <w:rFonts w:eastAsia="黑体"/>
          <w:sz w:val="32"/>
          <w:szCs w:val="32"/>
        </w:rPr>
      </w:pPr>
    </w:p>
    <w:p w:rsidR="00733AE0" w:rsidRDefault="00733AE0" w:rsidP="00B70A3B">
      <w:pPr>
        <w:spacing w:beforeLines="50" w:afterLines="50" w:line="360" w:lineRule="auto"/>
        <w:jc w:val="center"/>
        <w:rPr>
          <w:rFonts w:eastAsia="黑体"/>
          <w:sz w:val="32"/>
          <w:szCs w:val="32"/>
        </w:rPr>
      </w:pPr>
    </w:p>
    <w:p w:rsidR="00733AE0" w:rsidRDefault="00733AE0" w:rsidP="00B70A3B">
      <w:pPr>
        <w:spacing w:beforeLines="50" w:afterLines="50" w:line="360" w:lineRule="auto"/>
        <w:jc w:val="center"/>
        <w:rPr>
          <w:rFonts w:eastAsia="黑体"/>
          <w:sz w:val="32"/>
          <w:szCs w:val="32"/>
        </w:rPr>
      </w:pPr>
    </w:p>
    <w:p w:rsidR="00733AE0" w:rsidRDefault="00733AE0" w:rsidP="00B70A3B">
      <w:pPr>
        <w:spacing w:beforeLines="50" w:afterLines="50" w:line="360" w:lineRule="auto"/>
        <w:jc w:val="center"/>
        <w:rPr>
          <w:rFonts w:eastAsia="黑体"/>
          <w:sz w:val="32"/>
          <w:szCs w:val="32"/>
        </w:rPr>
      </w:pPr>
    </w:p>
    <w:p w:rsidR="00733AE0" w:rsidRDefault="00733AE0" w:rsidP="00B70A3B">
      <w:pPr>
        <w:spacing w:beforeLines="50" w:afterLines="50" w:line="360" w:lineRule="auto"/>
        <w:jc w:val="center"/>
        <w:rPr>
          <w:rFonts w:eastAsia="黑体"/>
          <w:sz w:val="32"/>
          <w:szCs w:val="32"/>
        </w:rPr>
        <w:sectPr w:rsidR="00733AE0">
          <w:footerReference w:type="default" r:id="rId9"/>
          <w:pgSz w:w="11906" w:h="16838"/>
          <w:pgMar w:top="1418" w:right="1418" w:bottom="1418" w:left="1418" w:header="851" w:footer="992" w:gutter="0"/>
          <w:pgNumType w:fmt="upperRoman" w:start="1"/>
          <w:cols w:space="425"/>
          <w:docGrid w:type="lines" w:linePitch="312"/>
        </w:sectPr>
      </w:pPr>
    </w:p>
    <w:p w:rsidR="00733AE0" w:rsidRDefault="00733AE0" w:rsidP="00B70A3B">
      <w:pPr>
        <w:spacing w:beforeLines="50" w:afterLines="50" w:line="360" w:lineRule="auto"/>
        <w:jc w:val="center"/>
        <w:rPr>
          <w:rFonts w:eastAsia="黑体"/>
          <w:sz w:val="32"/>
          <w:szCs w:val="32"/>
        </w:rPr>
      </w:pPr>
    </w:p>
    <w:p w:rsidR="00733AE0" w:rsidRDefault="00C2176E" w:rsidP="00B70A3B">
      <w:pPr>
        <w:spacing w:beforeLines="50" w:afterLines="50" w:line="360" w:lineRule="auto"/>
        <w:jc w:val="center"/>
        <w:rPr>
          <w:rFonts w:eastAsia="黑体"/>
          <w:sz w:val="32"/>
          <w:szCs w:val="32"/>
        </w:rPr>
      </w:pPr>
      <w:r>
        <w:rPr>
          <w:rFonts w:eastAsia="黑体" w:hint="eastAsia"/>
          <w:sz w:val="32"/>
          <w:szCs w:val="32"/>
        </w:rPr>
        <w:t>卫星导航远程位移测量系统校准规范</w:t>
      </w:r>
    </w:p>
    <w:p w:rsidR="00733AE0" w:rsidRDefault="00C2176E" w:rsidP="00B70A3B">
      <w:pPr>
        <w:spacing w:beforeLines="50" w:afterLines="50" w:line="360" w:lineRule="auto"/>
        <w:jc w:val="left"/>
        <w:outlineLvl w:val="0"/>
        <w:rPr>
          <w:rFonts w:eastAsia="黑体"/>
          <w:sz w:val="24"/>
        </w:rPr>
      </w:pPr>
      <w:bookmarkStart w:id="19" w:name="_Toc22344"/>
      <w:bookmarkStart w:id="20" w:name="_Toc10651"/>
      <w:bookmarkStart w:id="21" w:name="_Toc15992"/>
      <w:bookmarkStart w:id="22" w:name="_Toc3207"/>
      <w:bookmarkStart w:id="23" w:name="_Toc20755"/>
      <w:bookmarkStart w:id="24" w:name="_Toc38547946"/>
      <w:bookmarkStart w:id="25" w:name="_Toc2135"/>
      <w:bookmarkStart w:id="26" w:name="_Toc14886"/>
      <w:bookmarkStart w:id="27" w:name="_Toc180675318"/>
      <w:r>
        <w:rPr>
          <w:rFonts w:eastAsia="黑体"/>
          <w:sz w:val="24"/>
        </w:rPr>
        <w:t xml:space="preserve">1  </w:t>
      </w:r>
      <w:r>
        <w:rPr>
          <w:rFonts w:eastAsia="黑体" w:hint="eastAsia"/>
          <w:sz w:val="24"/>
        </w:rPr>
        <w:t>范围</w:t>
      </w:r>
      <w:bookmarkEnd w:id="19"/>
      <w:bookmarkEnd w:id="20"/>
      <w:bookmarkEnd w:id="21"/>
      <w:bookmarkEnd w:id="22"/>
      <w:bookmarkEnd w:id="23"/>
      <w:bookmarkEnd w:id="24"/>
      <w:bookmarkEnd w:id="25"/>
      <w:bookmarkEnd w:id="26"/>
      <w:bookmarkEnd w:id="27"/>
    </w:p>
    <w:p w:rsidR="00733AE0" w:rsidRDefault="00C2176E">
      <w:pPr>
        <w:spacing w:line="360" w:lineRule="auto"/>
        <w:ind w:firstLineChars="200" w:firstLine="480"/>
        <w:jc w:val="left"/>
        <w:rPr>
          <w:sz w:val="24"/>
        </w:rPr>
      </w:pPr>
      <w:r>
        <w:rPr>
          <w:rFonts w:hint="eastAsia"/>
          <w:sz w:val="24"/>
        </w:rPr>
        <w:t>本规范适用于卫星导航远程位移测量系统的校准，其它远程位移测量系统可参考本规范。</w:t>
      </w:r>
    </w:p>
    <w:p w:rsidR="00733AE0" w:rsidRDefault="00C2176E" w:rsidP="00B70A3B">
      <w:pPr>
        <w:spacing w:beforeLines="50" w:afterLines="50" w:line="360" w:lineRule="auto"/>
        <w:jc w:val="left"/>
        <w:outlineLvl w:val="0"/>
        <w:rPr>
          <w:rFonts w:eastAsia="黑体"/>
          <w:sz w:val="24"/>
        </w:rPr>
      </w:pPr>
      <w:bookmarkStart w:id="28" w:name="_Toc27200"/>
      <w:bookmarkStart w:id="29" w:name="_Toc10640"/>
      <w:bookmarkStart w:id="30" w:name="_Toc38547947"/>
      <w:bookmarkStart w:id="31" w:name="_Toc21751"/>
      <w:bookmarkStart w:id="32" w:name="_Toc30897"/>
      <w:bookmarkStart w:id="33" w:name="_Toc22008"/>
      <w:bookmarkStart w:id="34" w:name="_Toc27606"/>
      <w:bookmarkStart w:id="35" w:name="_Toc4401"/>
      <w:bookmarkStart w:id="36" w:name="_Toc180675319"/>
      <w:r>
        <w:rPr>
          <w:rFonts w:eastAsia="黑体"/>
          <w:sz w:val="24"/>
        </w:rPr>
        <w:t xml:space="preserve">2  </w:t>
      </w:r>
      <w:r>
        <w:rPr>
          <w:rFonts w:eastAsia="黑体" w:hint="eastAsia"/>
          <w:sz w:val="24"/>
        </w:rPr>
        <w:t>引用文件</w:t>
      </w:r>
      <w:bookmarkEnd w:id="28"/>
      <w:bookmarkEnd w:id="29"/>
      <w:bookmarkEnd w:id="30"/>
      <w:bookmarkEnd w:id="31"/>
      <w:bookmarkEnd w:id="32"/>
      <w:bookmarkEnd w:id="33"/>
      <w:bookmarkEnd w:id="34"/>
      <w:bookmarkEnd w:id="35"/>
      <w:bookmarkEnd w:id="36"/>
    </w:p>
    <w:p w:rsidR="00733AE0" w:rsidRDefault="00C2176E">
      <w:pPr>
        <w:spacing w:line="360" w:lineRule="auto"/>
        <w:ind w:firstLineChars="200" w:firstLine="480"/>
        <w:jc w:val="left"/>
        <w:rPr>
          <w:sz w:val="24"/>
        </w:rPr>
      </w:pPr>
      <w:r>
        <w:rPr>
          <w:rFonts w:hint="eastAsia"/>
          <w:sz w:val="24"/>
        </w:rPr>
        <w:t>本规范引用了下列文件：</w:t>
      </w:r>
    </w:p>
    <w:p w:rsidR="0075174E" w:rsidRDefault="0075174E" w:rsidP="0075174E">
      <w:pPr>
        <w:spacing w:line="360" w:lineRule="auto"/>
        <w:ind w:firstLineChars="200" w:firstLine="480"/>
        <w:jc w:val="left"/>
        <w:rPr>
          <w:kern w:val="0"/>
          <w:sz w:val="24"/>
        </w:rPr>
      </w:pPr>
      <w:r>
        <w:rPr>
          <w:rFonts w:hint="eastAsia"/>
          <w:kern w:val="0"/>
          <w:sz w:val="24"/>
        </w:rPr>
        <w:t>JJG 1200-2023</w:t>
      </w:r>
      <w:r w:rsidRPr="0075174E">
        <w:rPr>
          <w:rFonts w:hint="eastAsia"/>
          <w:kern w:val="0"/>
          <w:sz w:val="24"/>
        </w:rPr>
        <w:t>全球导航卫星系统</w:t>
      </w:r>
      <w:r w:rsidRPr="0075174E">
        <w:rPr>
          <w:rFonts w:hint="eastAsia"/>
          <w:kern w:val="0"/>
          <w:sz w:val="24"/>
        </w:rPr>
        <w:t>(GNSS)</w:t>
      </w:r>
      <w:r w:rsidRPr="0075174E">
        <w:rPr>
          <w:rFonts w:hint="eastAsia"/>
          <w:kern w:val="0"/>
          <w:sz w:val="24"/>
        </w:rPr>
        <w:t>接收机</w:t>
      </w:r>
      <w:r w:rsidRPr="0075174E">
        <w:rPr>
          <w:rFonts w:hint="eastAsia"/>
          <w:kern w:val="0"/>
          <w:sz w:val="24"/>
        </w:rPr>
        <w:t>(</w:t>
      </w:r>
      <w:r w:rsidRPr="0075174E">
        <w:rPr>
          <w:rFonts w:hint="eastAsia"/>
          <w:kern w:val="0"/>
          <w:sz w:val="24"/>
        </w:rPr>
        <w:t>测地型和导航型</w:t>
      </w:r>
      <w:r w:rsidRPr="0075174E">
        <w:rPr>
          <w:rFonts w:hint="eastAsia"/>
          <w:kern w:val="0"/>
          <w:sz w:val="24"/>
        </w:rPr>
        <w:t>)</w:t>
      </w:r>
    </w:p>
    <w:p w:rsidR="00A668C0" w:rsidRDefault="00A668C0" w:rsidP="00A668C0">
      <w:pPr>
        <w:spacing w:line="360" w:lineRule="auto"/>
        <w:ind w:firstLineChars="200" w:firstLine="480"/>
        <w:jc w:val="left"/>
        <w:rPr>
          <w:kern w:val="0"/>
          <w:sz w:val="24"/>
        </w:rPr>
      </w:pPr>
      <w:r>
        <w:rPr>
          <w:kern w:val="0"/>
          <w:sz w:val="24"/>
        </w:rPr>
        <w:t>JJG</w:t>
      </w:r>
      <w:r>
        <w:rPr>
          <w:kern w:val="0"/>
          <w:sz w:val="24"/>
        </w:rPr>
        <w:t>（测绘）</w:t>
      </w:r>
      <w:r>
        <w:rPr>
          <w:kern w:val="0"/>
          <w:sz w:val="24"/>
        </w:rPr>
        <w:t>2301-2013</w:t>
      </w:r>
      <w:r>
        <w:rPr>
          <w:kern w:val="0"/>
          <w:sz w:val="24"/>
        </w:rPr>
        <w:t>全球导航卫星系统测量型接收机</w:t>
      </w:r>
      <w:r>
        <w:rPr>
          <w:kern w:val="0"/>
          <w:sz w:val="24"/>
        </w:rPr>
        <w:t>RTK</w:t>
      </w:r>
    </w:p>
    <w:p w:rsidR="00D45915" w:rsidRDefault="00D45915" w:rsidP="00D45915">
      <w:pPr>
        <w:spacing w:line="360" w:lineRule="auto"/>
        <w:ind w:firstLineChars="200" w:firstLine="480"/>
        <w:jc w:val="left"/>
        <w:rPr>
          <w:kern w:val="0"/>
          <w:sz w:val="24"/>
        </w:rPr>
      </w:pPr>
      <w:r w:rsidRPr="00D45915">
        <w:rPr>
          <w:rFonts w:hint="eastAsia"/>
          <w:kern w:val="0"/>
          <w:sz w:val="24"/>
        </w:rPr>
        <w:t>GB</w:t>
      </w:r>
      <w:r w:rsidRPr="00D45915">
        <w:rPr>
          <w:rFonts w:hint="eastAsia"/>
          <w:kern w:val="0"/>
          <w:sz w:val="24"/>
        </w:rPr>
        <w:t>∕</w:t>
      </w:r>
      <w:r w:rsidRPr="00D45915">
        <w:rPr>
          <w:rFonts w:hint="eastAsia"/>
          <w:kern w:val="0"/>
          <w:sz w:val="24"/>
        </w:rPr>
        <w:t xml:space="preserve">T 39787-2021 </w:t>
      </w:r>
      <w:r w:rsidRPr="00D45915">
        <w:rPr>
          <w:rFonts w:hint="eastAsia"/>
          <w:kern w:val="0"/>
          <w:sz w:val="24"/>
        </w:rPr>
        <w:t>北斗卫星导航系统坐标系</w:t>
      </w:r>
    </w:p>
    <w:p w:rsidR="00015B70" w:rsidRPr="00015B70" w:rsidRDefault="00015B70" w:rsidP="00D45915">
      <w:pPr>
        <w:spacing w:line="360" w:lineRule="auto"/>
        <w:ind w:firstLineChars="200" w:firstLine="480"/>
        <w:jc w:val="left"/>
        <w:rPr>
          <w:kern w:val="0"/>
          <w:sz w:val="24"/>
        </w:rPr>
      </w:pPr>
      <w:r>
        <w:rPr>
          <w:rFonts w:hint="eastAsia"/>
          <w:kern w:val="0"/>
          <w:sz w:val="24"/>
        </w:rPr>
        <w:t xml:space="preserve">BD420009-2015  </w:t>
      </w:r>
      <w:r>
        <w:rPr>
          <w:rFonts w:hint="eastAsia"/>
          <w:kern w:val="0"/>
          <w:sz w:val="24"/>
        </w:rPr>
        <w:t>北斗</w:t>
      </w:r>
      <w:r>
        <w:rPr>
          <w:rFonts w:hint="eastAsia"/>
          <w:kern w:val="0"/>
          <w:sz w:val="24"/>
        </w:rPr>
        <w:t>/</w:t>
      </w:r>
      <w:r>
        <w:rPr>
          <w:rFonts w:hint="eastAsia"/>
          <w:kern w:val="0"/>
          <w:sz w:val="24"/>
        </w:rPr>
        <w:t>全球卫星导航系统（</w:t>
      </w:r>
      <w:r>
        <w:rPr>
          <w:rFonts w:hint="eastAsia"/>
          <w:kern w:val="0"/>
          <w:sz w:val="24"/>
        </w:rPr>
        <w:t>GNSS</w:t>
      </w:r>
      <w:r>
        <w:rPr>
          <w:rFonts w:hint="eastAsia"/>
          <w:kern w:val="0"/>
          <w:sz w:val="24"/>
        </w:rPr>
        <w:t>）测量型接收机通用规范</w:t>
      </w:r>
    </w:p>
    <w:p w:rsidR="00733AE0" w:rsidRDefault="00C2176E">
      <w:pPr>
        <w:spacing w:line="360" w:lineRule="auto"/>
        <w:ind w:firstLineChars="200" w:firstLine="480"/>
        <w:jc w:val="left"/>
        <w:rPr>
          <w:sz w:val="24"/>
        </w:rPr>
      </w:pPr>
      <w:r>
        <w:rPr>
          <w:rFonts w:hint="eastAsia"/>
          <w:sz w:val="24"/>
        </w:rPr>
        <w:t>凡是注日期的引用文件，仅注日期的版本适用于本规范；凡是不注日期的引用文件，其最新版本（包括所有的修改单）适用于本规范。</w:t>
      </w:r>
    </w:p>
    <w:p w:rsidR="00733AE0" w:rsidRDefault="00C2176E" w:rsidP="00B70A3B">
      <w:pPr>
        <w:spacing w:beforeLines="50" w:afterLines="50" w:line="360" w:lineRule="auto"/>
        <w:jc w:val="left"/>
        <w:outlineLvl w:val="0"/>
        <w:rPr>
          <w:rFonts w:eastAsia="黑体"/>
          <w:sz w:val="24"/>
        </w:rPr>
      </w:pPr>
      <w:bookmarkStart w:id="37" w:name="_Toc30800"/>
      <w:bookmarkStart w:id="38" w:name="_Toc1030"/>
      <w:bookmarkStart w:id="39" w:name="_Toc22413"/>
      <w:bookmarkStart w:id="40" w:name="_Toc13469"/>
      <w:bookmarkStart w:id="41" w:name="_Toc11902"/>
      <w:bookmarkStart w:id="42" w:name="_Toc30734"/>
      <w:bookmarkStart w:id="43" w:name="_Toc38547948"/>
      <w:bookmarkStart w:id="44" w:name="_Toc27573"/>
      <w:bookmarkStart w:id="45" w:name="_Toc180675320"/>
      <w:r>
        <w:rPr>
          <w:rFonts w:eastAsia="黑体"/>
          <w:sz w:val="24"/>
        </w:rPr>
        <w:t xml:space="preserve">3  </w:t>
      </w:r>
      <w:r>
        <w:rPr>
          <w:rFonts w:eastAsia="黑体" w:hint="eastAsia"/>
          <w:sz w:val="24"/>
        </w:rPr>
        <w:t>术语</w:t>
      </w:r>
      <w:bookmarkEnd w:id="37"/>
      <w:bookmarkEnd w:id="38"/>
      <w:bookmarkEnd w:id="39"/>
      <w:bookmarkEnd w:id="40"/>
      <w:bookmarkEnd w:id="41"/>
      <w:r>
        <w:rPr>
          <w:rFonts w:eastAsia="黑体" w:hint="eastAsia"/>
          <w:sz w:val="24"/>
        </w:rPr>
        <w:t>和定义</w:t>
      </w:r>
      <w:bookmarkEnd w:id="42"/>
      <w:bookmarkEnd w:id="43"/>
      <w:bookmarkEnd w:id="44"/>
      <w:bookmarkEnd w:id="45"/>
    </w:p>
    <w:p w:rsidR="00733AE0" w:rsidRDefault="00C2176E">
      <w:pPr>
        <w:pStyle w:val="2"/>
        <w:spacing w:before="0" w:after="0" w:line="360" w:lineRule="auto"/>
        <w:rPr>
          <w:rFonts w:ascii="Times New Roman"/>
          <w:b w:val="0"/>
          <w:sz w:val="24"/>
          <w:szCs w:val="24"/>
        </w:rPr>
      </w:pPr>
      <w:bookmarkStart w:id="46" w:name="_Toc45524150"/>
      <w:bookmarkStart w:id="47" w:name="_Toc180675321"/>
      <w:r>
        <w:rPr>
          <w:rFonts w:ascii="Times New Roman"/>
          <w:b w:val="0"/>
          <w:sz w:val="24"/>
          <w:szCs w:val="24"/>
        </w:rPr>
        <w:t>3.</w:t>
      </w:r>
      <w:r>
        <w:rPr>
          <w:rFonts w:ascii="Times New Roman" w:hint="eastAsia"/>
          <w:b w:val="0"/>
          <w:sz w:val="24"/>
          <w:szCs w:val="24"/>
        </w:rPr>
        <w:t>1</w:t>
      </w:r>
      <w:r>
        <w:rPr>
          <w:rFonts w:ascii="Times New Roman" w:hint="eastAsia"/>
          <w:b w:val="0"/>
          <w:sz w:val="24"/>
          <w:szCs w:val="24"/>
        </w:rPr>
        <w:t>卫星导航远程位移测量系统</w:t>
      </w:r>
      <w:r>
        <w:rPr>
          <w:rFonts w:ascii="Times New Roman" w:eastAsia="宋体" w:hAnsi="Times New Roman" w:cs="Times New Roman" w:hint="eastAsia"/>
          <w:b w:val="0"/>
          <w:bCs w:val="0"/>
          <w:sz w:val="21"/>
          <w:szCs w:val="24"/>
        </w:rPr>
        <w:t>（</w:t>
      </w:r>
      <w:bookmarkEnd w:id="46"/>
      <w:r w:rsidR="00F77402" w:rsidRPr="00F77402">
        <w:rPr>
          <w:rFonts w:ascii="Times New Roman" w:eastAsia="宋体" w:hAnsi="Times New Roman" w:cs="Times New Roman"/>
          <w:b w:val="0"/>
          <w:bCs w:val="0"/>
          <w:sz w:val="21"/>
          <w:szCs w:val="24"/>
        </w:rPr>
        <w:t>Satellite Navigation Remote Displacement Measurement System</w:t>
      </w:r>
      <w:r>
        <w:rPr>
          <w:rFonts w:ascii="Times New Roman" w:eastAsia="宋体" w:hAnsi="Times New Roman" w:cs="Times New Roman" w:hint="eastAsia"/>
          <w:b w:val="0"/>
          <w:bCs w:val="0"/>
          <w:sz w:val="21"/>
          <w:szCs w:val="24"/>
        </w:rPr>
        <w:t>）</w:t>
      </w:r>
      <w:bookmarkEnd w:id="47"/>
    </w:p>
    <w:p w:rsidR="00733AE0" w:rsidRDefault="00C2176E" w:rsidP="00B70A3B">
      <w:pPr>
        <w:spacing w:beforeLines="50" w:afterLines="50" w:line="360" w:lineRule="auto"/>
        <w:ind w:firstLineChars="200" w:firstLine="480"/>
        <w:jc w:val="left"/>
        <w:rPr>
          <w:sz w:val="24"/>
        </w:rPr>
      </w:pPr>
      <w:bookmarkStart w:id="48" w:name="_Toc38547949"/>
      <w:bookmarkStart w:id="49" w:name="_Toc18791"/>
      <w:bookmarkStart w:id="50" w:name="_Toc13936"/>
      <w:bookmarkStart w:id="51" w:name="_Toc24601"/>
      <w:bookmarkStart w:id="52" w:name="_Toc19211"/>
      <w:r>
        <w:rPr>
          <w:rFonts w:hint="eastAsia"/>
          <w:sz w:val="24"/>
        </w:rPr>
        <w:t>由</w:t>
      </w:r>
      <w:r w:rsidR="00015B70">
        <w:rPr>
          <w:rFonts w:hint="eastAsia"/>
          <w:sz w:val="24"/>
        </w:rPr>
        <w:t>两</w:t>
      </w:r>
      <w:r>
        <w:rPr>
          <w:rFonts w:hint="eastAsia"/>
          <w:sz w:val="24"/>
        </w:rPr>
        <w:t>个或多个卫星导航接收机组成，可以对监测点的水平位移和</w:t>
      </w:r>
      <w:r w:rsidR="00015B70">
        <w:rPr>
          <w:rFonts w:hint="eastAsia"/>
          <w:sz w:val="24"/>
        </w:rPr>
        <w:t>高程</w:t>
      </w:r>
      <w:r>
        <w:rPr>
          <w:rFonts w:hint="eastAsia"/>
          <w:sz w:val="24"/>
        </w:rPr>
        <w:t>位移情况进行全天候、无人值守监控的自动化位置测量系统。</w:t>
      </w:r>
    </w:p>
    <w:p w:rsidR="00733AE0" w:rsidRDefault="00C2176E">
      <w:pPr>
        <w:pStyle w:val="2"/>
        <w:spacing w:before="0" w:after="0" w:line="360" w:lineRule="auto"/>
        <w:rPr>
          <w:rFonts w:ascii="Times New Roman" w:eastAsia="宋体" w:hAnsi="Times New Roman" w:cs="Times New Roman"/>
          <w:b w:val="0"/>
          <w:bCs w:val="0"/>
          <w:sz w:val="24"/>
          <w:szCs w:val="24"/>
        </w:rPr>
      </w:pPr>
      <w:bookmarkStart w:id="53" w:name="_Toc180675322"/>
      <w:r>
        <w:rPr>
          <w:rFonts w:ascii="Times New Roman" w:hint="eastAsia"/>
          <w:b w:val="0"/>
          <w:sz w:val="24"/>
          <w:szCs w:val="24"/>
        </w:rPr>
        <w:t>3.2</w:t>
      </w:r>
      <w:r>
        <w:rPr>
          <w:rFonts w:hint="eastAsia"/>
          <w:b w:val="0"/>
          <w:sz w:val="24"/>
        </w:rPr>
        <w:t>位移测量</w:t>
      </w:r>
      <w:r w:rsidR="00015B70">
        <w:rPr>
          <w:rFonts w:hint="eastAsia"/>
          <w:b w:val="0"/>
          <w:sz w:val="24"/>
        </w:rPr>
        <w:t>校准装置</w:t>
      </w:r>
      <w:r>
        <w:rPr>
          <w:rFonts w:hint="eastAsia"/>
          <w:b w:val="0"/>
          <w:sz w:val="24"/>
          <w:szCs w:val="24"/>
        </w:rPr>
        <w:t>（</w:t>
      </w:r>
      <w:r w:rsidR="00F77402" w:rsidRPr="00F77402">
        <w:rPr>
          <w:rFonts w:ascii="Times New Roman" w:eastAsia="宋体" w:hAnsi="Times New Roman" w:cs="Times New Roman"/>
          <w:b w:val="0"/>
          <w:bCs w:val="0"/>
          <w:sz w:val="24"/>
          <w:szCs w:val="24"/>
        </w:rPr>
        <w:t>Horizontal elevation displacement measurement standard device</w:t>
      </w:r>
      <w:r>
        <w:rPr>
          <w:rFonts w:ascii="Times New Roman" w:eastAsia="宋体" w:hAnsi="Times New Roman" w:cs="Times New Roman" w:hint="eastAsia"/>
          <w:b w:val="0"/>
          <w:bCs w:val="0"/>
          <w:sz w:val="24"/>
          <w:szCs w:val="24"/>
        </w:rPr>
        <w:t>）</w:t>
      </w:r>
      <w:bookmarkEnd w:id="53"/>
    </w:p>
    <w:p w:rsidR="00733AE0" w:rsidRDefault="00C2176E" w:rsidP="00B70A3B">
      <w:pPr>
        <w:spacing w:beforeLines="50" w:afterLines="50" w:line="360" w:lineRule="auto"/>
        <w:jc w:val="left"/>
        <w:rPr>
          <w:sz w:val="24"/>
        </w:rPr>
      </w:pPr>
      <w:r>
        <w:rPr>
          <w:rFonts w:hint="eastAsia"/>
          <w:sz w:val="24"/>
        </w:rPr>
        <w:t xml:space="preserve"> </w:t>
      </w:r>
      <w:r w:rsidR="00015B70">
        <w:rPr>
          <w:rFonts w:hint="eastAsia"/>
          <w:sz w:val="24"/>
        </w:rPr>
        <w:t xml:space="preserve">  </w:t>
      </w:r>
      <w:r>
        <w:rPr>
          <w:rFonts w:hint="eastAsia"/>
          <w:sz w:val="24"/>
        </w:rPr>
        <w:t xml:space="preserve"> </w:t>
      </w:r>
      <w:r>
        <w:rPr>
          <w:rFonts w:hint="eastAsia"/>
          <w:sz w:val="24"/>
        </w:rPr>
        <w:t>可以在</w:t>
      </w:r>
      <w:r w:rsidR="00F77402">
        <w:rPr>
          <w:rFonts w:hint="eastAsia"/>
          <w:sz w:val="24"/>
        </w:rPr>
        <w:t>水平</w:t>
      </w:r>
      <w:r>
        <w:rPr>
          <w:rFonts w:hint="eastAsia"/>
          <w:sz w:val="24"/>
        </w:rPr>
        <w:t>方向</w:t>
      </w:r>
      <w:r w:rsidR="00F77402">
        <w:rPr>
          <w:rFonts w:hint="eastAsia"/>
          <w:sz w:val="24"/>
        </w:rPr>
        <w:t>和高程方向</w:t>
      </w:r>
      <w:r>
        <w:rPr>
          <w:rFonts w:hint="eastAsia"/>
          <w:sz w:val="24"/>
        </w:rPr>
        <w:t>上移动的</w:t>
      </w:r>
      <w:r w:rsidR="00015B70" w:rsidRPr="00015B70">
        <w:rPr>
          <w:rFonts w:hint="eastAsia"/>
          <w:sz w:val="24"/>
        </w:rPr>
        <w:t>位移测量校准装置</w:t>
      </w:r>
      <w:r>
        <w:rPr>
          <w:rFonts w:hint="eastAsia"/>
          <w:sz w:val="24"/>
        </w:rPr>
        <w:t>。</w:t>
      </w:r>
    </w:p>
    <w:p w:rsidR="00733AE0" w:rsidRDefault="00C2176E">
      <w:pPr>
        <w:pStyle w:val="2"/>
        <w:spacing w:before="0" w:after="0" w:line="360" w:lineRule="auto"/>
        <w:rPr>
          <w:rFonts w:ascii="Times New Roman"/>
          <w:b w:val="0"/>
          <w:sz w:val="24"/>
          <w:szCs w:val="24"/>
        </w:rPr>
      </w:pPr>
      <w:bookmarkStart w:id="54" w:name="_Toc180675323"/>
      <w:r>
        <w:rPr>
          <w:rFonts w:ascii="Times New Roman" w:hint="eastAsia"/>
          <w:b w:val="0"/>
          <w:sz w:val="24"/>
          <w:szCs w:val="24"/>
        </w:rPr>
        <w:t>3.3</w:t>
      </w:r>
      <w:r>
        <w:rPr>
          <w:rFonts w:ascii="Times New Roman" w:hint="eastAsia"/>
          <w:b w:val="0"/>
          <w:sz w:val="24"/>
          <w:szCs w:val="24"/>
        </w:rPr>
        <w:t>位移测量误差</w:t>
      </w:r>
      <w:r>
        <w:rPr>
          <w:rFonts w:ascii="Times New Roman" w:eastAsia="宋体" w:hAnsi="Times New Roman" w:cs="Times New Roman" w:hint="eastAsia"/>
          <w:b w:val="0"/>
          <w:bCs w:val="0"/>
          <w:sz w:val="21"/>
          <w:szCs w:val="24"/>
        </w:rPr>
        <w:t>（</w:t>
      </w:r>
      <w:r>
        <w:rPr>
          <w:rFonts w:ascii="Times New Roman" w:eastAsia="宋体" w:hAnsi="Times New Roman" w:cs="Times New Roman" w:hint="eastAsia"/>
          <w:b w:val="0"/>
          <w:bCs w:val="0"/>
          <w:sz w:val="21"/>
          <w:szCs w:val="24"/>
        </w:rPr>
        <w:t xml:space="preserve">Displacement measurement error </w:t>
      </w:r>
      <w:r>
        <w:rPr>
          <w:rFonts w:ascii="Times New Roman" w:eastAsia="宋体" w:hAnsi="Times New Roman" w:cs="Times New Roman" w:hint="eastAsia"/>
          <w:b w:val="0"/>
          <w:bCs w:val="0"/>
          <w:sz w:val="21"/>
          <w:szCs w:val="24"/>
        </w:rPr>
        <w:t>）</w:t>
      </w:r>
      <w:bookmarkEnd w:id="54"/>
    </w:p>
    <w:p w:rsidR="00C71C3E" w:rsidRDefault="00C71C3E" w:rsidP="00C71C3E">
      <w:pPr>
        <w:spacing w:line="360" w:lineRule="auto"/>
        <w:ind w:firstLineChars="200" w:firstLine="482"/>
        <w:rPr>
          <w:sz w:val="24"/>
        </w:rPr>
      </w:pPr>
      <w:r>
        <w:rPr>
          <w:rFonts w:hint="eastAsia"/>
          <w:b/>
          <w:sz w:val="24"/>
        </w:rPr>
        <w:t>卫星导航远程位移测量系统测得位移值与校准装置实际位移值</w:t>
      </w:r>
      <w:r>
        <w:rPr>
          <w:rFonts w:hint="eastAsia"/>
          <w:sz w:val="24"/>
        </w:rPr>
        <w:t>之差为</w:t>
      </w:r>
      <w:r>
        <w:rPr>
          <w:rFonts w:hint="eastAsia"/>
          <w:b/>
          <w:sz w:val="24"/>
        </w:rPr>
        <w:t>卫星导航远程位移测量系统位移测量误差</w:t>
      </w:r>
      <w:r>
        <w:rPr>
          <w:rFonts w:hint="eastAsia"/>
          <w:sz w:val="24"/>
        </w:rPr>
        <w:t>。</w:t>
      </w:r>
    </w:p>
    <w:p w:rsidR="00733AE0" w:rsidRDefault="00733AE0"/>
    <w:p w:rsidR="00733AE0" w:rsidRDefault="00C2176E">
      <w:pPr>
        <w:pStyle w:val="2"/>
        <w:spacing w:before="0" w:after="0" w:line="360" w:lineRule="auto"/>
        <w:rPr>
          <w:b w:val="0"/>
          <w:sz w:val="24"/>
          <w:szCs w:val="24"/>
        </w:rPr>
      </w:pPr>
      <w:bookmarkStart w:id="55" w:name="_Toc180675324"/>
      <w:r>
        <w:rPr>
          <w:rFonts w:ascii="Times New Roman" w:hint="eastAsia"/>
          <w:b w:val="0"/>
          <w:sz w:val="24"/>
          <w:szCs w:val="24"/>
        </w:rPr>
        <w:t>3.4</w:t>
      </w:r>
      <w:r>
        <w:rPr>
          <w:rFonts w:hint="eastAsia"/>
          <w:b w:val="0"/>
          <w:sz w:val="24"/>
        </w:rPr>
        <w:t>动态位移测量误差</w:t>
      </w:r>
      <w:r>
        <w:rPr>
          <w:rFonts w:hint="eastAsia"/>
          <w:b w:val="0"/>
          <w:sz w:val="24"/>
          <w:szCs w:val="24"/>
        </w:rPr>
        <w:t>（</w:t>
      </w:r>
      <w:r>
        <w:rPr>
          <w:rFonts w:hint="eastAsia"/>
          <w:b w:val="0"/>
          <w:sz w:val="24"/>
          <w:szCs w:val="24"/>
        </w:rPr>
        <w:t>Dynamic displacement measurement error</w:t>
      </w:r>
      <w:r>
        <w:rPr>
          <w:rFonts w:hint="eastAsia"/>
          <w:b w:val="0"/>
          <w:sz w:val="24"/>
          <w:szCs w:val="24"/>
        </w:rPr>
        <w:t>）</w:t>
      </w:r>
      <w:bookmarkEnd w:id="55"/>
    </w:p>
    <w:p w:rsidR="00733AE0" w:rsidRDefault="00C2176E">
      <w:pPr>
        <w:ind w:firstLineChars="200" w:firstLine="480"/>
        <w:rPr>
          <w:sz w:val="24"/>
        </w:rPr>
      </w:pPr>
      <w:r>
        <w:rPr>
          <w:rFonts w:hint="eastAsia"/>
          <w:sz w:val="24"/>
        </w:rPr>
        <w:t>定位坐标解算时间在</w:t>
      </w:r>
      <w:r>
        <w:rPr>
          <w:rFonts w:hint="eastAsia"/>
          <w:sz w:val="24"/>
        </w:rPr>
        <w:t>30s</w:t>
      </w:r>
      <w:r>
        <w:rPr>
          <w:rFonts w:hint="eastAsia"/>
          <w:sz w:val="24"/>
        </w:rPr>
        <w:t>内，测得的位移测量误差为动态位移测量误差。</w:t>
      </w:r>
    </w:p>
    <w:p w:rsidR="00733AE0" w:rsidRDefault="00733AE0"/>
    <w:p w:rsidR="00733AE0" w:rsidRDefault="00C2176E">
      <w:pPr>
        <w:pStyle w:val="2"/>
        <w:spacing w:before="0" w:after="0" w:line="360" w:lineRule="auto"/>
        <w:rPr>
          <w:rFonts w:ascii="Times New Roman"/>
          <w:b w:val="0"/>
          <w:sz w:val="24"/>
          <w:szCs w:val="24"/>
        </w:rPr>
      </w:pPr>
      <w:bookmarkStart w:id="56" w:name="_Toc180675325"/>
      <w:r>
        <w:rPr>
          <w:rFonts w:ascii="Times New Roman" w:hint="eastAsia"/>
          <w:b w:val="0"/>
          <w:sz w:val="24"/>
          <w:szCs w:val="24"/>
        </w:rPr>
        <w:lastRenderedPageBreak/>
        <w:t>3.5</w:t>
      </w:r>
      <w:r>
        <w:rPr>
          <w:rFonts w:ascii="Times New Roman" w:hint="eastAsia"/>
          <w:b w:val="0"/>
          <w:sz w:val="24"/>
          <w:szCs w:val="24"/>
        </w:rPr>
        <w:t>静态位移测量误差</w:t>
      </w:r>
      <w:r>
        <w:rPr>
          <w:rFonts w:ascii="Times New Roman" w:eastAsia="宋体" w:hAnsi="Times New Roman" w:cs="Times New Roman" w:hint="eastAsia"/>
          <w:b w:val="0"/>
          <w:bCs w:val="0"/>
          <w:sz w:val="21"/>
          <w:szCs w:val="24"/>
        </w:rPr>
        <w:t>（</w:t>
      </w:r>
      <w:r>
        <w:rPr>
          <w:rFonts w:ascii="Times New Roman" w:eastAsia="宋体" w:hAnsi="Times New Roman" w:cs="Times New Roman" w:hint="eastAsia"/>
          <w:b w:val="0"/>
          <w:bCs w:val="0"/>
          <w:sz w:val="21"/>
          <w:szCs w:val="24"/>
        </w:rPr>
        <w:t>Static displacement measurement error</w:t>
      </w:r>
      <w:r>
        <w:rPr>
          <w:rFonts w:ascii="Times New Roman" w:eastAsia="宋体" w:hAnsi="Times New Roman" w:cs="Times New Roman" w:hint="eastAsia"/>
          <w:b w:val="0"/>
          <w:bCs w:val="0"/>
          <w:sz w:val="21"/>
          <w:szCs w:val="24"/>
        </w:rPr>
        <w:t>）</w:t>
      </w:r>
      <w:bookmarkEnd w:id="56"/>
    </w:p>
    <w:p w:rsidR="00733AE0" w:rsidRDefault="00C2176E">
      <w:pPr>
        <w:ind w:firstLineChars="200" w:firstLine="480"/>
        <w:rPr>
          <w:sz w:val="24"/>
        </w:rPr>
      </w:pPr>
      <w:r>
        <w:rPr>
          <w:rFonts w:hint="eastAsia"/>
          <w:sz w:val="24"/>
        </w:rPr>
        <w:t>定位坐标解算时间不少于</w:t>
      </w:r>
      <w:r>
        <w:rPr>
          <w:rFonts w:hint="eastAsia"/>
          <w:sz w:val="24"/>
        </w:rPr>
        <w:t>30min</w:t>
      </w:r>
      <w:r>
        <w:rPr>
          <w:rFonts w:hint="eastAsia"/>
          <w:sz w:val="24"/>
        </w:rPr>
        <w:t>，测得的位移测量误差为静态位移测量误差，由于不同解算时间内所测静态位移值不同，本规范中规定静态位移测量时结算时间为</w:t>
      </w:r>
      <w:r>
        <w:rPr>
          <w:rFonts w:hint="eastAsia"/>
          <w:sz w:val="24"/>
        </w:rPr>
        <w:t>30min</w:t>
      </w:r>
      <w:r>
        <w:rPr>
          <w:rFonts w:hint="eastAsia"/>
          <w:sz w:val="24"/>
        </w:rPr>
        <w:t>。</w:t>
      </w:r>
    </w:p>
    <w:p w:rsidR="00733AE0" w:rsidRDefault="00733AE0" w:rsidP="00B70A3B">
      <w:pPr>
        <w:spacing w:beforeLines="50" w:afterLines="50" w:line="360" w:lineRule="auto"/>
        <w:ind w:firstLineChars="200" w:firstLine="480"/>
        <w:jc w:val="left"/>
        <w:rPr>
          <w:sz w:val="24"/>
        </w:rPr>
      </w:pPr>
    </w:p>
    <w:p w:rsidR="00733AE0" w:rsidRDefault="00C2176E" w:rsidP="00B70A3B">
      <w:pPr>
        <w:spacing w:beforeLines="50" w:afterLines="50" w:line="360" w:lineRule="auto"/>
        <w:jc w:val="left"/>
        <w:outlineLvl w:val="0"/>
        <w:rPr>
          <w:rFonts w:eastAsia="黑体"/>
          <w:sz w:val="24"/>
        </w:rPr>
      </w:pPr>
      <w:bookmarkStart w:id="57" w:name="_Toc180675326"/>
      <w:r>
        <w:rPr>
          <w:rFonts w:eastAsia="黑体"/>
          <w:sz w:val="24"/>
        </w:rPr>
        <w:t xml:space="preserve">4  </w:t>
      </w:r>
      <w:r>
        <w:rPr>
          <w:rFonts w:eastAsia="黑体" w:hint="eastAsia"/>
          <w:sz w:val="24"/>
        </w:rPr>
        <w:t>概述</w:t>
      </w:r>
      <w:bookmarkEnd w:id="48"/>
      <w:bookmarkEnd w:id="49"/>
      <w:bookmarkEnd w:id="50"/>
      <w:bookmarkEnd w:id="51"/>
      <w:bookmarkEnd w:id="52"/>
      <w:bookmarkEnd w:id="57"/>
    </w:p>
    <w:p w:rsidR="00733AE0" w:rsidRDefault="00C2176E" w:rsidP="00B70A3B">
      <w:pPr>
        <w:spacing w:beforeLines="50" w:afterLines="50" w:line="360" w:lineRule="auto"/>
        <w:ind w:firstLineChars="300" w:firstLine="720"/>
        <w:jc w:val="left"/>
        <w:rPr>
          <w:sz w:val="24"/>
        </w:rPr>
      </w:pPr>
      <w:r>
        <w:rPr>
          <w:rFonts w:hint="eastAsia"/>
          <w:sz w:val="24"/>
        </w:rPr>
        <w:t>卫星导航远程位移测量系统通过一个或多个接收机来定位，以两台卫星导航接收机为例，一台基准站，一台</w:t>
      </w:r>
      <w:r w:rsidR="00D92742">
        <w:rPr>
          <w:rFonts w:hint="eastAsia"/>
          <w:sz w:val="24"/>
        </w:rPr>
        <w:t>测量站</w:t>
      </w:r>
      <w:r>
        <w:rPr>
          <w:rFonts w:hint="eastAsia"/>
          <w:sz w:val="24"/>
        </w:rPr>
        <w:t>接收机在监测点观测卫星数据，基准站通过数据链路把接收的载波相位信号（或载波相位差分改正信号）和已知固定坐标发射出去，接收机在接收卫星导航卫星信号的同时也通过数据链路接收基准站的载波相位信号，软件通过两个信号实现差分计算，得到接收机空间位置坐标信息，可以解算出监测点的位移变化量，其原理如图</w:t>
      </w:r>
      <w:r>
        <w:rPr>
          <w:rFonts w:hint="eastAsia"/>
          <w:sz w:val="24"/>
        </w:rPr>
        <w:t xml:space="preserve"> 1</w:t>
      </w:r>
      <w:r>
        <w:rPr>
          <w:rFonts w:hint="eastAsia"/>
          <w:sz w:val="24"/>
        </w:rPr>
        <w:t>所示：</w:t>
      </w:r>
    </w:p>
    <w:p w:rsidR="00733AE0" w:rsidRDefault="00C2176E">
      <w:pPr>
        <w:spacing w:line="360" w:lineRule="auto"/>
        <w:jc w:val="center"/>
        <w:rPr>
          <w:sz w:val="24"/>
        </w:rPr>
      </w:pPr>
      <w:r>
        <w:rPr>
          <w:noProof/>
          <w:sz w:val="24"/>
        </w:rPr>
        <w:drawing>
          <wp:inline distT="0" distB="0" distL="0" distR="0">
            <wp:extent cx="5759450" cy="3528695"/>
            <wp:effectExtent l="0" t="0" r="0" b="0"/>
            <wp:docPr id="9" name="图片 9" descr="C:\Users\liting\AppData\Local\Temp\WeChat Files\a55fdde0b6857727f02c1b82aa5b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iting\AppData\Local\Temp\WeChat Files\a55fdde0b6857727f02c1b82aa5b739.jpg"/>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false"/>
                        </a:ext>
                      </a:extLst>
                    </a:blip>
                    <a:srcRect/>
                    <a:stretch>
                      <a:fillRect/>
                    </a:stretch>
                  </pic:blipFill>
                  <pic:spPr>
                    <a:xfrm>
                      <a:off x="0" y="0"/>
                      <a:ext cx="5759450" cy="3528769"/>
                    </a:xfrm>
                    <a:prstGeom prst="rect">
                      <a:avLst/>
                    </a:prstGeom>
                    <a:noFill/>
                    <a:ln>
                      <a:noFill/>
                    </a:ln>
                  </pic:spPr>
                </pic:pic>
              </a:graphicData>
            </a:graphic>
          </wp:inline>
        </w:drawing>
      </w:r>
    </w:p>
    <w:p w:rsidR="00733AE0" w:rsidRDefault="00C2176E">
      <w:pPr>
        <w:spacing w:line="360" w:lineRule="auto"/>
        <w:ind w:firstLineChars="300" w:firstLine="630"/>
        <w:jc w:val="center"/>
        <w:rPr>
          <w:rFonts w:cs="宋体"/>
          <w:szCs w:val="21"/>
        </w:rPr>
      </w:pPr>
      <w:r>
        <w:rPr>
          <w:rFonts w:hAnsi="宋体" w:cs="宋体" w:hint="eastAsia"/>
          <w:szCs w:val="21"/>
        </w:rPr>
        <w:t>图</w:t>
      </w:r>
      <w:r>
        <w:rPr>
          <w:rFonts w:cs="宋体"/>
          <w:szCs w:val="21"/>
        </w:rPr>
        <w:t>1</w:t>
      </w:r>
      <w:r>
        <w:rPr>
          <w:rFonts w:hAnsi="宋体" w:cs="宋体" w:hint="eastAsia"/>
          <w:szCs w:val="21"/>
        </w:rPr>
        <w:t>卫星导航远程位移测量系统定位原理示意图</w:t>
      </w:r>
    </w:p>
    <w:p w:rsidR="00733AE0" w:rsidRDefault="00C2176E" w:rsidP="00B70A3B">
      <w:pPr>
        <w:spacing w:beforeLines="50" w:afterLines="50" w:line="360" w:lineRule="auto"/>
        <w:jc w:val="left"/>
        <w:outlineLvl w:val="0"/>
        <w:rPr>
          <w:rFonts w:eastAsia="黑体"/>
          <w:sz w:val="24"/>
        </w:rPr>
      </w:pPr>
      <w:bookmarkStart w:id="58" w:name="_Toc9815"/>
      <w:bookmarkStart w:id="59" w:name="_Toc38547950"/>
      <w:bookmarkStart w:id="60" w:name="_Toc16804"/>
      <w:bookmarkStart w:id="61" w:name="_Toc30278"/>
      <w:bookmarkStart w:id="62" w:name="_Toc17880"/>
      <w:bookmarkStart w:id="63" w:name="_Toc20726"/>
      <w:bookmarkStart w:id="64" w:name="_Toc14791"/>
      <w:bookmarkStart w:id="65" w:name="_Toc30292"/>
      <w:bookmarkStart w:id="66" w:name="_Toc180675327"/>
      <w:r>
        <w:rPr>
          <w:rFonts w:eastAsia="黑体"/>
          <w:sz w:val="24"/>
        </w:rPr>
        <w:t xml:space="preserve">5  </w:t>
      </w:r>
      <w:r>
        <w:rPr>
          <w:rFonts w:eastAsia="黑体" w:hint="eastAsia"/>
          <w:sz w:val="24"/>
        </w:rPr>
        <w:t>计量特性</w:t>
      </w:r>
      <w:bookmarkEnd w:id="58"/>
      <w:bookmarkEnd w:id="59"/>
      <w:bookmarkEnd w:id="60"/>
      <w:bookmarkEnd w:id="61"/>
      <w:bookmarkEnd w:id="62"/>
      <w:bookmarkEnd w:id="63"/>
      <w:bookmarkEnd w:id="64"/>
      <w:bookmarkEnd w:id="65"/>
      <w:bookmarkEnd w:id="66"/>
    </w:p>
    <w:p w:rsidR="00733AE0" w:rsidRDefault="00C2176E">
      <w:pPr>
        <w:spacing w:line="360" w:lineRule="auto"/>
        <w:ind w:firstLineChars="200" w:firstLine="480"/>
        <w:jc w:val="left"/>
        <w:rPr>
          <w:sz w:val="24"/>
        </w:rPr>
      </w:pPr>
      <w:r>
        <w:rPr>
          <w:rFonts w:hint="eastAsia"/>
          <w:sz w:val="24"/>
        </w:rPr>
        <w:t>卫星导航远程位移系统所使用的卫星导航接收机应满足</w:t>
      </w:r>
      <w:r w:rsidR="00C71C3E">
        <w:rPr>
          <w:rFonts w:hint="eastAsia"/>
          <w:kern w:val="0"/>
          <w:sz w:val="24"/>
        </w:rPr>
        <w:t>JJG 1200-2023</w:t>
      </w:r>
      <w:r w:rsidR="00C71C3E" w:rsidRPr="0075174E">
        <w:rPr>
          <w:rFonts w:hint="eastAsia"/>
          <w:kern w:val="0"/>
          <w:sz w:val="24"/>
        </w:rPr>
        <w:t>全球导航卫星系统</w:t>
      </w:r>
      <w:r w:rsidR="00C71C3E" w:rsidRPr="0075174E">
        <w:rPr>
          <w:rFonts w:hint="eastAsia"/>
          <w:kern w:val="0"/>
          <w:sz w:val="24"/>
        </w:rPr>
        <w:t>(GNSS)</w:t>
      </w:r>
      <w:r w:rsidR="00C71C3E" w:rsidRPr="0075174E">
        <w:rPr>
          <w:rFonts w:hint="eastAsia"/>
          <w:kern w:val="0"/>
          <w:sz w:val="24"/>
        </w:rPr>
        <w:t>接收机</w:t>
      </w:r>
      <w:r w:rsidR="00C71C3E" w:rsidRPr="0075174E">
        <w:rPr>
          <w:rFonts w:hint="eastAsia"/>
          <w:kern w:val="0"/>
          <w:sz w:val="24"/>
        </w:rPr>
        <w:t>(</w:t>
      </w:r>
      <w:r w:rsidR="00C71C3E" w:rsidRPr="0075174E">
        <w:rPr>
          <w:rFonts w:hint="eastAsia"/>
          <w:kern w:val="0"/>
          <w:sz w:val="24"/>
        </w:rPr>
        <w:t>测地型和导航型</w:t>
      </w:r>
      <w:r w:rsidR="00C71C3E" w:rsidRPr="0075174E">
        <w:rPr>
          <w:rFonts w:hint="eastAsia"/>
          <w:kern w:val="0"/>
          <w:sz w:val="24"/>
        </w:rPr>
        <w:t>)</w:t>
      </w:r>
      <w:r>
        <w:rPr>
          <w:rFonts w:hint="eastAsia"/>
          <w:kern w:val="0"/>
          <w:sz w:val="24"/>
        </w:rPr>
        <w:t>要求。</w:t>
      </w:r>
    </w:p>
    <w:p w:rsidR="00733AE0" w:rsidRDefault="00C2176E">
      <w:pPr>
        <w:spacing w:line="360" w:lineRule="auto"/>
        <w:ind w:firstLineChars="150" w:firstLine="360"/>
        <w:jc w:val="left"/>
        <w:rPr>
          <w:sz w:val="24"/>
        </w:rPr>
      </w:pPr>
      <w:r>
        <w:rPr>
          <w:rFonts w:hint="eastAsia"/>
          <w:sz w:val="24"/>
        </w:rPr>
        <w:t>卫星导航远程位移系统的主要计量特性有：位移测量误差，重复性误差。</w:t>
      </w:r>
    </w:p>
    <w:p w:rsidR="00733AE0" w:rsidRDefault="00C2176E">
      <w:pPr>
        <w:pStyle w:val="2"/>
        <w:spacing w:before="0" w:after="0" w:line="360" w:lineRule="auto"/>
        <w:rPr>
          <w:rFonts w:ascii="Times New Roman"/>
          <w:b w:val="0"/>
          <w:sz w:val="24"/>
          <w:szCs w:val="24"/>
        </w:rPr>
      </w:pPr>
      <w:bookmarkStart w:id="67" w:name="_Toc180675328"/>
      <w:r>
        <w:rPr>
          <w:rFonts w:ascii="Times New Roman" w:hint="eastAsia"/>
          <w:b w:val="0"/>
          <w:sz w:val="24"/>
          <w:szCs w:val="24"/>
        </w:rPr>
        <w:lastRenderedPageBreak/>
        <w:t>5.1</w:t>
      </w:r>
      <w:r>
        <w:rPr>
          <w:rFonts w:hint="eastAsia"/>
          <w:sz w:val="24"/>
        </w:rPr>
        <w:t>位移测量误差</w:t>
      </w:r>
      <w:bookmarkEnd w:id="67"/>
    </w:p>
    <w:p w:rsidR="00733AE0" w:rsidRDefault="00C2176E">
      <w:pPr>
        <w:spacing w:line="360" w:lineRule="auto"/>
        <w:ind w:firstLine="480"/>
        <w:jc w:val="left"/>
        <w:rPr>
          <w:rFonts w:hAnsi="宋体"/>
          <w:sz w:val="24"/>
        </w:rPr>
      </w:pPr>
      <w:r>
        <w:rPr>
          <w:rFonts w:hAnsi="宋体" w:hint="eastAsia"/>
          <w:sz w:val="24"/>
        </w:rPr>
        <w:t>单个或多个接收机组成的卫星导航远程位移系统，监测动态位移变化量的水平误差应不大于</w:t>
      </w:r>
      <w:r>
        <w:rPr>
          <w:rFonts w:ascii="宋体" w:hAnsi="宋体" w:hint="eastAsia"/>
          <w:sz w:val="24"/>
        </w:rPr>
        <w:t>±</w:t>
      </w:r>
      <w:r>
        <w:rPr>
          <w:rFonts w:hAnsi="宋体" w:hint="eastAsia"/>
          <w:sz w:val="24"/>
        </w:rPr>
        <w:t>1</w:t>
      </w:r>
      <w:r w:rsidR="00B70A3B">
        <w:rPr>
          <w:rFonts w:hAnsi="宋体" w:hint="eastAsia"/>
          <w:sz w:val="24"/>
        </w:rPr>
        <w:t>5</w:t>
      </w:r>
      <w:r>
        <w:rPr>
          <w:rFonts w:hAnsi="宋体" w:hint="eastAsia"/>
          <w:sz w:val="24"/>
        </w:rPr>
        <w:t>mm</w:t>
      </w:r>
      <w:r>
        <w:rPr>
          <w:rFonts w:hAnsi="宋体" w:hint="eastAsia"/>
          <w:sz w:val="24"/>
        </w:rPr>
        <w:t>，</w:t>
      </w:r>
      <w:r>
        <w:rPr>
          <w:rFonts w:hint="eastAsia"/>
          <w:sz w:val="24"/>
        </w:rPr>
        <w:t>垂直误差应不大于</w:t>
      </w:r>
      <w:r>
        <w:rPr>
          <w:rFonts w:ascii="宋体" w:hAnsi="宋体" w:hint="eastAsia"/>
          <w:sz w:val="24"/>
        </w:rPr>
        <w:t>±</w:t>
      </w:r>
      <w:r w:rsidR="00B70A3B">
        <w:rPr>
          <w:rFonts w:hint="eastAsia"/>
          <w:sz w:val="24"/>
        </w:rPr>
        <w:t>20</w:t>
      </w:r>
      <w:r>
        <w:rPr>
          <w:rFonts w:hint="eastAsia"/>
          <w:sz w:val="24"/>
        </w:rPr>
        <w:t>mm</w:t>
      </w:r>
      <w:r>
        <w:rPr>
          <w:rFonts w:hAnsi="宋体" w:hint="eastAsia"/>
          <w:sz w:val="24"/>
        </w:rPr>
        <w:t>。</w:t>
      </w:r>
    </w:p>
    <w:p w:rsidR="00733AE0" w:rsidRDefault="00C2176E">
      <w:pPr>
        <w:spacing w:line="360" w:lineRule="auto"/>
        <w:ind w:firstLine="480"/>
        <w:jc w:val="left"/>
        <w:rPr>
          <w:rFonts w:hAnsi="宋体"/>
          <w:sz w:val="24"/>
        </w:rPr>
      </w:pPr>
      <w:r>
        <w:rPr>
          <w:rFonts w:hAnsi="宋体" w:hint="eastAsia"/>
          <w:sz w:val="24"/>
        </w:rPr>
        <w:t>在</w:t>
      </w:r>
      <w:r w:rsidR="00DB651B">
        <w:rPr>
          <w:rFonts w:hAnsi="宋体" w:hint="eastAsia"/>
          <w:sz w:val="24"/>
        </w:rPr>
        <w:t>不少于</w:t>
      </w:r>
      <w:r>
        <w:rPr>
          <w:rFonts w:hAnsi="宋体" w:hint="eastAsia"/>
          <w:sz w:val="24"/>
        </w:rPr>
        <w:t>30min</w:t>
      </w:r>
      <w:r>
        <w:rPr>
          <w:rFonts w:hAnsi="宋体" w:hint="eastAsia"/>
          <w:sz w:val="24"/>
        </w:rPr>
        <w:t>时</w:t>
      </w:r>
      <w:r w:rsidR="00DB651B">
        <w:rPr>
          <w:rFonts w:hAnsi="宋体" w:hint="eastAsia"/>
          <w:sz w:val="24"/>
        </w:rPr>
        <w:t>间</w:t>
      </w:r>
      <w:r>
        <w:rPr>
          <w:rFonts w:hAnsi="宋体" w:hint="eastAsia"/>
          <w:sz w:val="24"/>
        </w:rPr>
        <w:t>监测得到的静态位移变化量的水平误差应不大于</w:t>
      </w:r>
      <w:r>
        <w:rPr>
          <w:rFonts w:ascii="宋体" w:hAnsi="宋体" w:hint="eastAsia"/>
          <w:sz w:val="24"/>
        </w:rPr>
        <w:t>±</w:t>
      </w:r>
      <w:r w:rsidR="00B70A3B">
        <w:rPr>
          <w:rFonts w:hAnsi="宋体"/>
          <w:sz w:val="24"/>
        </w:rPr>
        <w:t>10</w:t>
      </w:r>
      <w:r>
        <w:rPr>
          <w:rFonts w:hAnsi="宋体" w:hint="eastAsia"/>
          <w:sz w:val="24"/>
        </w:rPr>
        <w:t>mm</w:t>
      </w:r>
      <w:r>
        <w:rPr>
          <w:rFonts w:hAnsi="宋体" w:hint="eastAsia"/>
          <w:sz w:val="24"/>
        </w:rPr>
        <w:t>，</w:t>
      </w:r>
      <w:r>
        <w:rPr>
          <w:rFonts w:hint="eastAsia"/>
          <w:sz w:val="24"/>
        </w:rPr>
        <w:t>垂直误差应不大于</w:t>
      </w:r>
      <w:r>
        <w:rPr>
          <w:rFonts w:ascii="宋体" w:hAnsi="宋体" w:hint="eastAsia"/>
          <w:sz w:val="24"/>
        </w:rPr>
        <w:t>±</w:t>
      </w:r>
      <w:r>
        <w:rPr>
          <w:rFonts w:hint="eastAsia"/>
          <w:sz w:val="24"/>
        </w:rPr>
        <w:t>1</w:t>
      </w:r>
      <w:r w:rsidR="00B70A3B">
        <w:rPr>
          <w:sz w:val="24"/>
        </w:rPr>
        <w:t>5</w:t>
      </w:r>
      <w:r>
        <w:rPr>
          <w:rFonts w:hint="eastAsia"/>
          <w:sz w:val="24"/>
        </w:rPr>
        <w:t>mm</w:t>
      </w:r>
      <w:r>
        <w:rPr>
          <w:rFonts w:hAnsi="宋体" w:hint="eastAsia"/>
          <w:sz w:val="24"/>
        </w:rPr>
        <w:t>。</w:t>
      </w:r>
    </w:p>
    <w:p w:rsidR="00733AE0" w:rsidRDefault="00C2176E">
      <w:pPr>
        <w:pStyle w:val="2"/>
        <w:spacing w:before="0" w:after="0" w:line="360" w:lineRule="auto"/>
        <w:rPr>
          <w:rFonts w:ascii="Times New Roman"/>
          <w:b w:val="0"/>
          <w:sz w:val="24"/>
          <w:szCs w:val="24"/>
        </w:rPr>
      </w:pPr>
      <w:bookmarkStart w:id="68" w:name="_Toc180675329"/>
      <w:r>
        <w:rPr>
          <w:rFonts w:ascii="Times New Roman"/>
          <w:b w:val="0"/>
          <w:sz w:val="24"/>
          <w:szCs w:val="24"/>
        </w:rPr>
        <w:t>5.</w:t>
      </w:r>
      <w:r>
        <w:rPr>
          <w:rFonts w:ascii="Times New Roman" w:hint="eastAsia"/>
          <w:b w:val="0"/>
          <w:sz w:val="24"/>
          <w:szCs w:val="24"/>
        </w:rPr>
        <w:t>2</w:t>
      </w:r>
      <w:r>
        <w:rPr>
          <w:rFonts w:hint="eastAsia"/>
          <w:sz w:val="24"/>
        </w:rPr>
        <w:t>测量重复性</w:t>
      </w:r>
      <w:bookmarkEnd w:id="68"/>
    </w:p>
    <w:p w:rsidR="00733AE0" w:rsidRDefault="00C2176E">
      <w:pPr>
        <w:spacing w:line="360" w:lineRule="auto"/>
        <w:ind w:firstLine="480"/>
        <w:jc w:val="left"/>
        <w:rPr>
          <w:rFonts w:hAnsi="宋体"/>
          <w:sz w:val="24"/>
        </w:rPr>
      </w:pPr>
      <w:r>
        <w:rPr>
          <w:rFonts w:hAnsi="宋体" w:hint="eastAsia"/>
          <w:sz w:val="24"/>
        </w:rPr>
        <w:t>卫星导航远程动态位移系统测量测量重复性误差应不大于</w:t>
      </w:r>
      <w:r w:rsidR="00B70A3B">
        <w:rPr>
          <w:rFonts w:hAnsi="宋体" w:hint="eastAsia"/>
          <w:sz w:val="24"/>
        </w:rPr>
        <w:t>6</w:t>
      </w:r>
      <w:r>
        <w:rPr>
          <w:rFonts w:hAnsi="宋体" w:hint="eastAsia"/>
          <w:sz w:val="24"/>
        </w:rPr>
        <w:t>mm</w:t>
      </w:r>
      <w:r>
        <w:rPr>
          <w:rFonts w:hAnsi="宋体" w:hint="eastAsia"/>
          <w:sz w:val="24"/>
        </w:rPr>
        <w:t>。</w:t>
      </w:r>
    </w:p>
    <w:p w:rsidR="00733AE0" w:rsidRDefault="00733AE0">
      <w:pPr>
        <w:spacing w:line="360" w:lineRule="auto"/>
        <w:ind w:firstLineChars="200" w:firstLine="480"/>
        <w:jc w:val="left"/>
        <w:rPr>
          <w:sz w:val="24"/>
        </w:rPr>
      </w:pPr>
    </w:p>
    <w:p w:rsidR="00733AE0" w:rsidRDefault="00C2176E" w:rsidP="00B70A3B">
      <w:pPr>
        <w:spacing w:beforeLines="50" w:afterLines="50" w:line="360" w:lineRule="auto"/>
        <w:jc w:val="left"/>
        <w:outlineLvl w:val="0"/>
        <w:rPr>
          <w:rFonts w:eastAsia="黑体"/>
          <w:sz w:val="24"/>
        </w:rPr>
      </w:pPr>
      <w:bookmarkStart w:id="69" w:name="_Toc38547954"/>
      <w:bookmarkStart w:id="70" w:name="_Toc25634"/>
      <w:bookmarkStart w:id="71" w:name="_Toc29967"/>
      <w:bookmarkStart w:id="72" w:name="_Toc180675330"/>
      <w:r>
        <w:rPr>
          <w:rFonts w:eastAsia="黑体" w:hint="eastAsia"/>
          <w:sz w:val="24"/>
        </w:rPr>
        <w:t>6</w:t>
      </w:r>
      <w:bookmarkEnd w:id="69"/>
      <w:r>
        <w:rPr>
          <w:rFonts w:eastAsia="黑体" w:hint="eastAsia"/>
          <w:sz w:val="24"/>
        </w:rPr>
        <w:t>校准条件</w:t>
      </w:r>
      <w:bookmarkEnd w:id="70"/>
      <w:bookmarkEnd w:id="71"/>
      <w:bookmarkEnd w:id="72"/>
    </w:p>
    <w:p w:rsidR="00733AE0" w:rsidRPr="00917D64" w:rsidRDefault="00C2176E">
      <w:pPr>
        <w:pStyle w:val="2"/>
        <w:spacing w:before="0" w:after="0" w:line="360" w:lineRule="auto"/>
        <w:rPr>
          <w:rFonts w:ascii="Times New Roman"/>
          <w:b w:val="0"/>
          <w:sz w:val="24"/>
          <w:szCs w:val="24"/>
        </w:rPr>
      </w:pPr>
      <w:bookmarkStart w:id="73" w:name="_Toc180675331"/>
      <w:r w:rsidRPr="00917D64">
        <w:rPr>
          <w:rFonts w:ascii="Times New Roman" w:hint="eastAsia"/>
          <w:b w:val="0"/>
          <w:sz w:val="24"/>
          <w:szCs w:val="24"/>
        </w:rPr>
        <w:t>6</w:t>
      </w:r>
      <w:r w:rsidRPr="00917D64">
        <w:rPr>
          <w:rFonts w:ascii="Times New Roman"/>
          <w:b w:val="0"/>
          <w:sz w:val="24"/>
          <w:szCs w:val="24"/>
        </w:rPr>
        <w:t xml:space="preserve">.1 </w:t>
      </w:r>
      <w:bookmarkEnd w:id="73"/>
      <w:r w:rsidR="000C5BCC" w:rsidRPr="00917D64">
        <w:rPr>
          <w:rFonts w:ascii="Times New Roman" w:hint="eastAsia"/>
          <w:b w:val="0"/>
          <w:sz w:val="24"/>
          <w:szCs w:val="24"/>
        </w:rPr>
        <w:t>校准环境</w:t>
      </w:r>
    </w:p>
    <w:p w:rsidR="000C5BCC" w:rsidRPr="000C5BCC" w:rsidRDefault="00917D64" w:rsidP="000C5BCC">
      <w:pPr>
        <w:spacing w:line="360" w:lineRule="auto"/>
        <w:ind w:firstLineChars="200" w:firstLine="480"/>
        <w:jc w:val="left"/>
        <w:rPr>
          <w:sz w:val="24"/>
        </w:rPr>
      </w:pPr>
      <w:bookmarkStart w:id="74" w:name="_Toc180675332"/>
      <w:r>
        <w:rPr>
          <w:rFonts w:hint="eastAsia"/>
          <w:sz w:val="24"/>
        </w:rPr>
        <w:t>校准</w:t>
      </w:r>
      <w:r w:rsidR="000C5BCC" w:rsidRPr="000C5BCC">
        <w:rPr>
          <w:rFonts w:hint="eastAsia"/>
          <w:sz w:val="24"/>
        </w:rPr>
        <w:t>应在接收机标称的工作环境下开展</w:t>
      </w:r>
      <w:r w:rsidR="000C5BCC">
        <w:rPr>
          <w:rFonts w:hint="eastAsia"/>
          <w:sz w:val="24"/>
        </w:rPr>
        <w:t>，</w:t>
      </w:r>
      <w:r w:rsidR="000C5BCC" w:rsidRPr="000C5BCC">
        <w:rPr>
          <w:rFonts w:hint="eastAsia"/>
          <w:sz w:val="24"/>
        </w:rPr>
        <w:t>同时应避开极端天气和电磁信号干扰</w:t>
      </w:r>
      <w:r w:rsidR="000C5BCC">
        <w:rPr>
          <w:rFonts w:hint="eastAsia"/>
          <w:sz w:val="24"/>
        </w:rPr>
        <w:t>。</w:t>
      </w:r>
    </w:p>
    <w:p w:rsidR="00733AE0" w:rsidRDefault="00C2176E" w:rsidP="000C5BCC">
      <w:pPr>
        <w:pStyle w:val="2"/>
        <w:spacing w:before="0" w:after="0" w:line="360" w:lineRule="auto"/>
        <w:rPr>
          <w:rFonts w:ascii="Times New Roman"/>
          <w:b w:val="0"/>
          <w:sz w:val="24"/>
          <w:szCs w:val="24"/>
        </w:rPr>
      </w:pPr>
      <w:r>
        <w:rPr>
          <w:rFonts w:ascii="Times New Roman" w:hint="eastAsia"/>
          <w:b w:val="0"/>
          <w:sz w:val="24"/>
          <w:szCs w:val="24"/>
        </w:rPr>
        <w:t>6</w:t>
      </w:r>
      <w:r>
        <w:rPr>
          <w:rFonts w:ascii="Times New Roman"/>
          <w:b w:val="0"/>
          <w:sz w:val="24"/>
          <w:szCs w:val="24"/>
        </w:rPr>
        <w:t>.</w:t>
      </w:r>
      <w:r>
        <w:rPr>
          <w:rFonts w:ascii="Times New Roman" w:hint="eastAsia"/>
          <w:b w:val="0"/>
          <w:sz w:val="24"/>
          <w:szCs w:val="24"/>
        </w:rPr>
        <w:t>2</w:t>
      </w:r>
      <w:r>
        <w:rPr>
          <w:rFonts w:ascii="Times New Roman" w:hint="eastAsia"/>
          <w:b w:val="0"/>
          <w:sz w:val="24"/>
          <w:szCs w:val="24"/>
        </w:rPr>
        <w:t>校准项目和校准设备</w:t>
      </w:r>
      <w:bookmarkEnd w:id="74"/>
    </w:p>
    <w:p w:rsidR="00733AE0" w:rsidRDefault="00C2176E">
      <w:pPr>
        <w:spacing w:line="360" w:lineRule="auto"/>
        <w:ind w:firstLineChars="200" w:firstLine="480"/>
        <w:jc w:val="left"/>
        <w:rPr>
          <w:sz w:val="24"/>
        </w:rPr>
      </w:pPr>
      <w:r>
        <w:rPr>
          <w:rFonts w:hint="eastAsia"/>
          <w:sz w:val="24"/>
        </w:rPr>
        <w:t>推荐使用表</w:t>
      </w:r>
      <w:r>
        <w:rPr>
          <w:rFonts w:hint="eastAsia"/>
          <w:sz w:val="24"/>
        </w:rPr>
        <w:t>2</w:t>
      </w:r>
      <w:r>
        <w:rPr>
          <w:rFonts w:hint="eastAsia"/>
          <w:sz w:val="24"/>
        </w:rPr>
        <w:t>所列的计量校准装置或标准器具，允许使用满足不确定度要求的其他计量标准设备进行校准，计量标准设备的扩展不确定度应不超过被校准设备最大允许误差绝对值的</w:t>
      </w:r>
      <w:r>
        <w:rPr>
          <w:rFonts w:hint="eastAsia"/>
          <w:sz w:val="24"/>
        </w:rPr>
        <w:t>1/3</w:t>
      </w:r>
      <w:r>
        <w:rPr>
          <w:rFonts w:hint="eastAsia"/>
          <w:sz w:val="24"/>
        </w:rPr>
        <w:t>。</w:t>
      </w:r>
    </w:p>
    <w:p w:rsidR="00733AE0" w:rsidRDefault="00C2176E">
      <w:pPr>
        <w:spacing w:line="360" w:lineRule="auto"/>
        <w:jc w:val="center"/>
        <w:rPr>
          <w:rFonts w:eastAsia="黑体" w:cs="黑体"/>
          <w:szCs w:val="21"/>
        </w:rPr>
      </w:pPr>
      <w:r>
        <w:rPr>
          <w:rFonts w:eastAsia="黑体" w:hAnsi="黑体" w:cs="黑体" w:hint="eastAsia"/>
          <w:szCs w:val="21"/>
        </w:rPr>
        <w:t>表</w:t>
      </w:r>
      <w:r>
        <w:rPr>
          <w:rFonts w:eastAsia="黑体" w:cs="黑体" w:hint="eastAsia"/>
          <w:szCs w:val="21"/>
        </w:rPr>
        <w:t>2</w:t>
      </w:r>
      <w:r>
        <w:rPr>
          <w:rFonts w:eastAsia="黑体" w:hAnsi="黑体" w:cs="黑体" w:hint="eastAsia"/>
          <w:szCs w:val="21"/>
        </w:rPr>
        <w:t>校准项目和校准用标准器</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2237"/>
        <w:gridCol w:w="5423"/>
      </w:tblGrid>
      <w:tr w:rsidR="00733AE0">
        <w:trPr>
          <w:trHeight w:val="505"/>
          <w:jc w:val="center"/>
        </w:trPr>
        <w:tc>
          <w:tcPr>
            <w:tcW w:w="638" w:type="dxa"/>
            <w:vAlign w:val="center"/>
          </w:tcPr>
          <w:p w:rsidR="00733AE0" w:rsidRDefault="00C2176E">
            <w:pPr>
              <w:spacing w:line="240" w:lineRule="atLeast"/>
              <w:jc w:val="center"/>
              <w:rPr>
                <w:szCs w:val="21"/>
              </w:rPr>
            </w:pPr>
            <w:r>
              <w:rPr>
                <w:rFonts w:hint="eastAsia"/>
                <w:szCs w:val="21"/>
              </w:rPr>
              <w:t>序号</w:t>
            </w:r>
          </w:p>
        </w:tc>
        <w:tc>
          <w:tcPr>
            <w:tcW w:w="2237" w:type="dxa"/>
            <w:vAlign w:val="center"/>
          </w:tcPr>
          <w:p w:rsidR="00733AE0" w:rsidRDefault="00C2176E">
            <w:pPr>
              <w:spacing w:line="240" w:lineRule="atLeast"/>
              <w:jc w:val="center"/>
              <w:rPr>
                <w:szCs w:val="21"/>
              </w:rPr>
            </w:pPr>
            <w:r>
              <w:rPr>
                <w:rFonts w:hAnsi="宋体" w:hint="eastAsia"/>
                <w:szCs w:val="21"/>
              </w:rPr>
              <w:t>校准项目</w:t>
            </w:r>
          </w:p>
        </w:tc>
        <w:tc>
          <w:tcPr>
            <w:tcW w:w="5423" w:type="dxa"/>
            <w:vAlign w:val="center"/>
          </w:tcPr>
          <w:p w:rsidR="00733AE0" w:rsidRDefault="00C2176E">
            <w:pPr>
              <w:spacing w:line="240" w:lineRule="atLeast"/>
              <w:jc w:val="center"/>
              <w:rPr>
                <w:szCs w:val="21"/>
              </w:rPr>
            </w:pPr>
            <w:r>
              <w:rPr>
                <w:rFonts w:hAnsi="宋体" w:hint="eastAsia"/>
                <w:szCs w:val="21"/>
              </w:rPr>
              <w:t>设备名称及技术要求</w:t>
            </w:r>
          </w:p>
        </w:tc>
      </w:tr>
      <w:tr w:rsidR="00733AE0">
        <w:trPr>
          <w:trHeight w:val="788"/>
          <w:jc w:val="center"/>
        </w:trPr>
        <w:tc>
          <w:tcPr>
            <w:tcW w:w="638" w:type="dxa"/>
            <w:vAlign w:val="center"/>
          </w:tcPr>
          <w:p w:rsidR="00733AE0" w:rsidRDefault="00C2176E">
            <w:pPr>
              <w:spacing w:line="240" w:lineRule="atLeast"/>
              <w:jc w:val="center"/>
              <w:rPr>
                <w:szCs w:val="21"/>
              </w:rPr>
            </w:pPr>
            <w:r>
              <w:rPr>
                <w:rFonts w:hint="eastAsia"/>
                <w:szCs w:val="21"/>
              </w:rPr>
              <w:t>1</w:t>
            </w:r>
          </w:p>
        </w:tc>
        <w:tc>
          <w:tcPr>
            <w:tcW w:w="2237" w:type="dxa"/>
            <w:vAlign w:val="center"/>
          </w:tcPr>
          <w:p w:rsidR="00733AE0" w:rsidRDefault="00C2176E">
            <w:pPr>
              <w:spacing w:line="240" w:lineRule="atLeast"/>
              <w:jc w:val="center"/>
              <w:rPr>
                <w:szCs w:val="21"/>
              </w:rPr>
            </w:pPr>
            <w:r>
              <w:rPr>
                <w:rFonts w:hint="eastAsia"/>
                <w:sz w:val="24"/>
              </w:rPr>
              <w:t>位移测量误差，</w:t>
            </w:r>
          </w:p>
        </w:tc>
        <w:tc>
          <w:tcPr>
            <w:tcW w:w="5423" w:type="dxa"/>
            <w:vAlign w:val="center"/>
          </w:tcPr>
          <w:p w:rsidR="00733AE0" w:rsidRDefault="00C2176E">
            <w:pPr>
              <w:spacing w:line="360" w:lineRule="auto"/>
              <w:rPr>
                <w:szCs w:val="21"/>
              </w:rPr>
            </w:pPr>
            <w:r>
              <w:rPr>
                <w:rFonts w:hAnsi="宋体" w:hint="eastAsia"/>
                <w:szCs w:val="21"/>
              </w:rPr>
              <w:t>位移测量</w:t>
            </w:r>
            <w:r w:rsidR="00D92742">
              <w:rPr>
                <w:rFonts w:hAnsi="宋体" w:hint="eastAsia"/>
                <w:szCs w:val="21"/>
              </w:rPr>
              <w:t>校准装置</w:t>
            </w:r>
            <w:r>
              <w:rPr>
                <w:rFonts w:hAnsi="宋体" w:hint="eastAsia"/>
                <w:szCs w:val="21"/>
              </w:rPr>
              <w:t>，测量范围：</w:t>
            </w:r>
            <w:r>
              <w:rPr>
                <w:rFonts w:hint="eastAsia"/>
                <w:szCs w:val="21"/>
              </w:rPr>
              <w:t>-500mm</w:t>
            </w:r>
            <w:r>
              <w:rPr>
                <w:rFonts w:ascii="宋体" w:hAnsi="宋体" w:hint="eastAsia"/>
                <w:szCs w:val="21"/>
              </w:rPr>
              <w:t>～</w:t>
            </w:r>
            <w:r>
              <w:rPr>
                <w:rFonts w:hint="eastAsia"/>
                <w:szCs w:val="21"/>
              </w:rPr>
              <w:t>+500mm</w:t>
            </w:r>
            <w:r>
              <w:rPr>
                <w:rFonts w:hint="eastAsia"/>
                <w:szCs w:val="21"/>
              </w:rPr>
              <w:t>，</w:t>
            </w:r>
            <w:r>
              <w:rPr>
                <w:rFonts w:hint="eastAsia"/>
                <w:szCs w:val="21"/>
              </w:rPr>
              <w:t>MPE:</w:t>
            </w:r>
            <w:r>
              <w:rPr>
                <w:rFonts w:ascii="宋体" w:hAnsi="宋体" w:hint="eastAsia"/>
                <w:szCs w:val="21"/>
              </w:rPr>
              <w:t>±</w:t>
            </w:r>
            <w:r>
              <w:rPr>
                <w:rFonts w:hint="eastAsia"/>
                <w:szCs w:val="21"/>
              </w:rPr>
              <w:t>0.5mm</w:t>
            </w:r>
            <w:r>
              <w:rPr>
                <w:rFonts w:hint="eastAsia"/>
                <w:szCs w:val="21"/>
              </w:rPr>
              <w:t>；</w:t>
            </w:r>
            <w:r w:rsidR="00D92742">
              <w:rPr>
                <w:rFonts w:hAnsi="宋体" w:hint="eastAsia"/>
                <w:szCs w:val="21"/>
              </w:rPr>
              <w:t>测量</w:t>
            </w:r>
            <w:r>
              <w:rPr>
                <w:rFonts w:hAnsi="宋体" w:hint="eastAsia"/>
                <w:szCs w:val="21"/>
              </w:rPr>
              <w:t>场地</w:t>
            </w:r>
            <w:r w:rsidR="00D92742">
              <w:rPr>
                <w:rFonts w:hAnsi="宋体" w:hint="eastAsia"/>
                <w:szCs w:val="21"/>
              </w:rPr>
              <w:t>*</w:t>
            </w:r>
          </w:p>
        </w:tc>
      </w:tr>
      <w:tr w:rsidR="00733AE0">
        <w:trPr>
          <w:trHeight w:val="748"/>
          <w:jc w:val="center"/>
        </w:trPr>
        <w:tc>
          <w:tcPr>
            <w:tcW w:w="638" w:type="dxa"/>
            <w:vAlign w:val="center"/>
          </w:tcPr>
          <w:p w:rsidR="00733AE0" w:rsidRDefault="00C2176E">
            <w:pPr>
              <w:spacing w:line="240" w:lineRule="atLeast"/>
              <w:jc w:val="center"/>
              <w:rPr>
                <w:szCs w:val="21"/>
              </w:rPr>
            </w:pPr>
            <w:r>
              <w:rPr>
                <w:szCs w:val="21"/>
              </w:rPr>
              <w:t>2</w:t>
            </w:r>
          </w:p>
        </w:tc>
        <w:tc>
          <w:tcPr>
            <w:tcW w:w="2237" w:type="dxa"/>
            <w:vAlign w:val="center"/>
          </w:tcPr>
          <w:p w:rsidR="00733AE0" w:rsidRDefault="00C2176E">
            <w:pPr>
              <w:spacing w:line="240" w:lineRule="atLeast"/>
              <w:jc w:val="center"/>
              <w:rPr>
                <w:rFonts w:hAnsi="宋体"/>
                <w:szCs w:val="21"/>
              </w:rPr>
            </w:pPr>
            <w:r>
              <w:rPr>
                <w:rFonts w:hint="eastAsia"/>
                <w:sz w:val="24"/>
              </w:rPr>
              <w:t>重复性误差</w:t>
            </w:r>
          </w:p>
        </w:tc>
        <w:tc>
          <w:tcPr>
            <w:tcW w:w="5423" w:type="dxa"/>
            <w:vAlign w:val="center"/>
          </w:tcPr>
          <w:p w:rsidR="00733AE0" w:rsidRDefault="00D92742">
            <w:pPr>
              <w:spacing w:line="360" w:lineRule="auto"/>
              <w:rPr>
                <w:szCs w:val="21"/>
              </w:rPr>
            </w:pPr>
            <w:r>
              <w:rPr>
                <w:rFonts w:hAnsi="宋体" w:hint="eastAsia"/>
                <w:szCs w:val="21"/>
              </w:rPr>
              <w:t>位移测量校准装置</w:t>
            </w:r>
          </w:p>
        </w:tc>
      </w:tr>
      <w:tr w:rsidR="00733AE0">
        <w:trPr>
          <w:trHeight w:val="748"/>
          <w:jc w:val="center"/>
        </w:trPr>
        <w:tc>
          <w:tcPr>
            <w:tcW w:w="638" w:type="dxa"/>
            <w:vAlign w:val="center"/>
          </w:tcPr>
          <w:p w:rsidR="00733AE0" w:rsidRDefault="00C2176E">
            <w:pPr>
              <w:spacing w:line="240" w:lineRule="atLeast"/>
              <w:jc w:val="center"/>
              <w:rPr>
                <w:szCs w:val="21"/>
              </w:rPr>
            </w:pPr>
            <w:r>
              <w:rPr>
                <w:rFonts w:hint="eastAsia"/>
                <w:szCs w:val="21"/>
              </w:rPr>
              <w:t>3</w:t>
            </w:r>
          </w:p>
        </w:tc>
        <w:tc>
          <w:tcPr>
            <w:tcW w:w="2237" w:type="dxa"/>
            <w:vAlign w:val="center"/>
          </w:tcPr>
          <w:p w:rsidR="00733AE0" w:rsidRDefault="00C2176E">
            <w:pPr>
              <w:spacing w:line="240" w:lineRule="atLeast"/>
              <w:jc w:val="center"/>
              <w:rPr>
                <w:sz w:val="24"/>
              </w:rPr>
            </w:pPr>
            <w:r>
              <w:rPr>
                <w:rFonts w:hint="eastAsia"/>
                <w:sz w:val="24"/>
              </w:rPr>
              <w:t>稳定性</w:t>
            </w:r>
          </w:p>
        </w:tc>
        <w:tc>
          <w:tcPr>
            <w:tcW w:w="5423" w:type="dxa"/>
            <w:vAlign w:val="center"/>
          </w:tcPr>
          <w:p w:rsidR="00733AE0" w:rsidRDefault="00D92742">
            <w:pPr>
              <w:spacing w:line="360" w:lineRule="auto"/>
              <w:rPr>
                <w:rFonts w:hAnsi="宋体"/>
                <w:szCs w:val="21"/>
              </w:rPr>
            </w:pPr>
            <w:r>
              <w:rPr>
                <w:rFonts w:hAnsi="宋体" w:hint="eastAsia"/>
                <w:szCs w:val="21"/>
              </w:rPr>
              <w:t>位移测量校准装置</w:t>
            </w:r>
          </w:p>
        </w:tc>
      </w:tr>
      <w:tr w:rsidR="00733AE0">
        <w:trPr>
          <w:trHeight w:val="493"/>
          <w:jc w:val="center"/>
        </w:trPr>
        <w:tc>
          <w:tcPr>
            <w:tcW w:w="8298" w:type="dxa"/>
            <w:gridSpan w:val="3"/>
            <w:vAlign w:val="center"/>
          </w:tcPr>
          <w:p w:rsidR="00733AE0" w:rsidRDefault="00C2176E">
            <w:pPr>
              <w:spacing w:line="360" w:lineRule="auto"/>
              <w:ind w:firstLineChars="200" w:firstLine="420"/>
              <w:jc w:val="left"/>
              <w:rPr>
                <w:szCs w:val="21"/>
              </w:rPr>
            </w:pPr>
            <w:r>
              <w:rPr>
                <w:rFonts w:eastAsia="仿宋_GB2312" w:hint="eastAsia"/>
                <w:szCs w:val="21"/>
              </w:rPr>
              <w:t>注：</w:t>
            </w:r>
            <w:r w:rsidR="00D92742">
              <w:rPr>
                <w:rFonts w:eastAsia="仿宋_GB2312" w:hint="eastAsia"/>
                <w:szCs w:val="21"/>
              </w:rPr>
              <w:t>测量</w:t>
            </w:r>
            <w:r>
              <w:rPr>
                <w:rFonts w:eastAsia="仿宋_GB2312" w:hint="eastAsia"/>
                <w:szCs w:val="21"/>
              </w:rPr>
              <w:t>场地应选择在地质构造稳定、有利于长期保存、交通便利的地方建设；</w:t>
            </w:r>
            <w:r w:rsidR="00D92742">
              <w:rPr>
                <w:rFonts w:eastAsia="仿宋_GB2312" w:hint="eastAsia"/>
                <w:szCs w:val="21"/>
              </w:rPr>
              <w:t>测量</w:t>
            </w:r>
            <w:r>
              <w:rPr>
                <w:rFonts w:eastAsia="仿宋_GB2312" w:hint="eastAsia"/>
                <w:szCs w:val="21"/>
              </w:rPr>
              <w:t>场地的各个观测点应位于周围无显著电磁信号干扰，点位周围环视高度角</w:t>
            </w:r>
            <w:r>
              <w:rPr>
                <w:rFonts w:eastAsia="仿宋_GB2312" w:hint="eastAsia"/>
                <w:szCs w:val="21"/>
              </w:rPr>
              <w:t xml:space="preserve">10 </w:t>
            </w:r>
            <w:r>
              <w:rPr>
                <w:rFonts w:eastAsia="仿宋_GB2312" w:hint="eastAsia"/>
                <w:szCs w:val="21"/>
              </w:rPr>
              <w:t>°以上无障碍物的地方。</w:t>
            </w:r>
          </w:p>
        </w:tc>
      </w:tr>
    </w:tbl>
    <w:p w:rsidR="00733AE0" w:rsidRDefault="00C2176E" w:rsidP="00B70A3B">
      <w:pPr>
        <w:spacing w:beforeLines="50" w:afterLines="50" w:line="360" w:lineRule="auto"/>
        <w:jc w:val="left"/>
        <w:outlineLvl w:val="0"/>
        <w:rPr>
          <w:rFonts w:eastAsia="黑体"/>
          <w:sz w:val="24"/>
        </w:rPr>
      </w:pPr>
      <w:bookmarkStart w:id="75" w:name="_Toc11078"/>
      <w:bookmarkStart w:id="76" w:name="_Toc18649"/>
      <w:bookmarkStart w:id="77" w:name="_Toc180675333"/>
      <w:r>
        <w:rPr>
          <w:rFonts w:eastAsia="黑体" w:hint="eastAsia"/>
          <w:sz w:val="24"/>
        </w:rPr>
        <w:t xml:space="preserve">7  </w:t>
      </w:r>
      <w:r>
        <w:rPr>
          <w:rFonts w:eastAsia="黑体" w:hint="eastAsia"/>
          <w:sz w:val="24"/>
        </w:rPr>
        <w:t>校准方法</w:t>
      </w:r>
      <w:bookmarkEnd w:id="75"/>
      <w:bookmarkEnd w:id="76"/>
      <w:bookmarkEnd w:id="77"/>
    </w:p>
    <w:p w:rsidR="00D92742" w:rsidRDefault="00C2176E" w:rsidP="00D92742">
      <w:pPr>
        <w:spacing w:line="360" w:lineRule="auto"/>
        <w:ind w:firstLineChars="200" w:firstLine="480"/>
        <w:jc w:val="left"/>
        <w:rPr>
          <w:sz w:val="24"/>
        </w:rPr>
      </w:pPr>
      <w:r>
        <w:rPr>
          <w:rFonts w:ascii="宋体" w:hAnsi="宋体"/>
          <w:sz w:val="24"/>
        </w:rPr>
        <w:t>校准前，</w:t>
      </w:r>
      <w:r>
        <w:rPr>
          <w:rFonts w:ascii="宋体" w:hAnsi="宋体" w:hint="eastAsia"/>
          <w:sz w:val="24"/>
        </w:rPr>
        <w:t>通电检视及野外检定应确保电源电压满足接收机及数据链设备正常工作的要求</w:t>
      </w:r>
      <w:r w:rsidR="00D92742">
        <w:rPr>
          <w:rFonts w:ascii="宋体" w:hAnsi="宋体" w:hint="eastAsia"/>
          <w:sz w:val="24"/>
        </w:rPr>
        <w:t>，</w:t>
      </w:r>
      <w:r w:rsidR="00D92742">
        <w:rPr>
          <w:rFonts w:hint="eastAsia"/>
          <w:sz w:val="24"/>
        </w:rPr>
        <w:t>开机启动后确保被测接收机至少接收</w:t>
      </w:r>
      <w:r w:rsidR="00D92742">
        <w:rPr>
          <w:rFonts w:hint="eastAsia"/>
          <w:sz w:val="24"/>
        </w:rPr>
        <w:t>8</w:t>
      </w:r>
      <w:r w:rsidR="00D92742">
        <w:rPr>
          <w:rFonts w:hint="eastAsia"/>
          <w:sz w:val="24"/>
        </w:rPr>
        <w:t>颗截止高度角不大于</w:t>
      </w:r>
      <w:r w:rsidR="00D92742">
        <w:rPr>
          <w:rFonts w:hint="eastAsia"/>
          <w:sz w:val="24"/>
        </w:rPr>
        <w:t>10</w:t>
      </w:r>
      <w:r w:rsidR="00D92742">
        <w:rPr>
          <w:rFonts w:hint="eastAsia"/>
          <w:sz w:val="24"/>
        </w:rPr>
        <w:t>°的卫星。</w:t>
      </w:r>
    </w:p>
    <w:p w:rsidR="00733AE0" w:rsidRDefault="00C2176E">
      <w:pPr>
        <w:pStyle w:val="2"/>
        <w:spacing w:before="0" w:after="0" w:line="360" w:lineRule="auto"/>
        <w:rPr>
          <w:rFonts w:ascii="Times New Roman"/>
          <w:b w:val="0"/>
          <w:sz w:val="24"/>
          <w:szCs w:val="24"/>
        </w:rPr>
      </w:pPr>
      <w:bookmarkStart w:id="78" w:name="_Toc180675334"/>
      <w:r>
        <w:rPr>
          <w:rFonts w:ascii="Times New Roman" w:hint="eastAsia"/>
          <w:b w:val="0"/>
          <w:sz w:val="24"/>
          <w:szCs w:val="24"/>
        </w:rPr>
        <w:lastRenderedPageBreak/>
        <w:t>7</w:t>
      </w:r>
      <w:r>
        <w:rPr>
          <w:rFonts w:ascii="Times New Roman"/>
          <w:b w:val="0"/>
          <w:sz w:val="24"/>
          <w:szCs w:val="24"/>
        </w:rPr>
        <w:t>.</w:t>
      </w:r>
      <w:r>
        <w:rPr>
          <w:rFonts w:ascii="Times New Roman" w:hint="eastAsia"/>
          <w:b w:val="0"/>
          <w:sz w:val="24"/>
          <w:szCs w:val="24"/>
        </w:rPr>
        <w:t>1</w:t>
      </w:r>
      <w:r>
        <w:rPr>
          <w:rFonts w:ascii="Times New Roman" w:hint="eastAsia"/>
          <w:b w:val="0"/>
          <w:sz w:val="24"/>
          <w:szCs w:val="24"/>
        </w:rPr>
        <w:t>位移测量误差</w:t>
      </w:r>
      <w:bookmarkEnd w:id="78"/>
    </w:p>
    <w:p w:rsidR="00D92742" w:rsidRPr="000C5BCC" w:rsidRDefault="00C2176E" w:rsidP="000C5BCC">
      <w:pPr>
        <w:spacing w:line="360" w:lineRule="auto"/>
        <w:ind w:firstLineChars="200" w:firstLine="480"/>
        <w:jc w:val="left"/>
        <w:rPr>
          <w:color w:val="000000" w:themeColor="text1"/>
          <w:sz w:val="24"/>
        </w:rPr>
      </w:pPr>
      <w:r w:rsidRPr="000C5BCC">
        <w:rPr>
          <w:rFonts w:hint="eastAsia"/>
          <w:color w:val="000000" w:themeColor="text1"/>
          <w:sz w:val="24"/>
        </w:rPr>
        <w:t>架设好</w:t>
      </w:r>
      <w:r w:rsidR="00D92742" w:rsidRPr="000C5BCC">
        <w:rPr>
          <w:rFonts w:hint="eastAsia"/>
          <w:color w:val="000000" w:themeColor="text1"/>
          <w:sz w:val="24"/>
        </w:rPr>
        <w:t>基准</w:t>
      </w:r>
      <w:r w:rsidRPr="000C5BCC">
        <w:rPr>
          <w:rFonts w:hint="eastAsia"/>
          <w:color w:val="000000" w:themeColor="text1"/>
          <w:sz w:val="24"/>
        </w:rPr>
        <w:t>站并设置</w:t>
      </w:r>
      <w:r w:rsidR="00DB3089" w:rsidRPr="000C5BCC">
        <w:rPr>
          <w:rFonts w:hint="eastAsia"/>
          <w:color w:val="000000" w:themeColor="text1"/>
          <w:sz w:val="24"/>
        </w:rPr>
        <w:t>其</w:t>
      </w:r>
      <w:r w:rsidRPr="000C5BCC">
        <w:rPr>
          <w:rFonts w:hint="eastAsia"/>
          <w:color w:val="000000" w:themeColor="text1"/>
          <w:sz w:val="24"/>
        </w:rPr>
        <w:t>各项参数（包括</w:t>
      </w:r>
      <w:r w:rsidR="00D92742" w:rsidRPr="000C5BCC">
        <w:rPr>
          <w:rFonts w:hint="eastAsia"/>
          <w:color w:val="000000" w:themeColor="text1"/>
          <w:sz w:val="24"/>
        </w:rPr>
        <w:t>基准</w:t>
      </w:r>
      <w:r w:rsidRPr="000C5BCC">
        <w:rPr>
          <w:rFonts w:hint="eastAsia"/>
          <w:color w:val="000000" w:themeColor="text1"/>
          <w:sz w:val="24"/>
        </w:rPr>
        <w:t>站坐标、天线高、电台频率、数据传输通道等），</w:t>
      </w:r>
      <w:r w:rsidR="00DB3089" w:rsidRPr="000C5BCC">
        <w:rPr>
          <w:rFonts w:hint="eastAsia"/>
          <w:color w:val="000000" w:themeColor="text1"/>
          <w:sz w:val="24"/>
        </w:rPr>
        <w:t>将</w:t>
      </w:r>
      <w:r w:rsidR="00D92742" w:rsidRPr="000C5BCC">
        <w:rPr>
          <w:rFonts w:hint="eastAsia"/>
          <w:color w:val="000000" w:themeColor="text1"/>
          <w:sz w:val="24"/>
        </w:rPr>
        <w:t>位移测量校准装置安置在测量场地观测点上，</w:t>
      </w:r>
      <w:r w:rsidR="00B70A3B">
        <w:rPr>
          <w:rFonts w:hint="eastAsia"/>
          <w:color w:val="000000" w:themeColor="text1"/>
          <w:sz w:val="24"/>
        </w:rPr>
        <w:t>被测的</w:t>
      </w:r>
      <w:r w:rsidR="00DB3089" w:rsidRPr="000C5BCC">
        <w:rPr>
          <w:rFonts w:hint="eastAsia"/>
          <w:color w:val="000000" w:themeColor="text1"/>
          <w:sz w:val="24"/>
        </w:rPr>
        <w:t>测量站接收机</w:t>
      </w:r>
      <w:r w:rsidR="00B70A3B">
        <w:rPr>
          <w:rFonts w:hint="eastAsia"/>
          <w:color w:val="000000" w:themeColor="text1"/>
          <w:sz w:val="24"/>
        </w:rPr>
        <w:t>（后文简称为被测接收机）</w:t>
      </w:r>
      <w:r w:rsidR="00DB3089" w:rsidRPr="000C5BCC">
        <w:rPr>
          <w:rFonts w:hint="eastAsia"/>
          <w:color w:val="000000" w:themeColor="text1"/>
          <w:sz w:val="24"/>
        </w:rPr>
        <w:t>放置在位移测量校准装置初始位置，启动</w:t>
      </w:r>
      <w:r w:rsidR="00B70A3B">
        <w:rPr>
          <w:rFonts w:hint="eastAsia"/>
          <w:color w:val="000000" w:themeColor="text1"/>
          <w:sz w:val="24"/>
        </w:rPr>
        <w:t>被测</w:t>
      </w:r>
      <w:r w:rsidR="00DB3089" w:rsidRPr="000C5BCC">
        <w:rPr>
          <w:rFonts w:hint="eastAsia"/>
          <w:color w:val="000000" w:themeColor="text1"/>
          <w:sz w:val="24"/>
        </w:rPr>
        <w:t>接收机并完成设置与初始化，</w:t>
      </w:r>
      <w:r w:rsidR="00D92742" w:rsidRPr="000C5BCC">
        <w:rPr>
          <w:rFonts w:hint="eastAsia"/>
          <w:color w:val="000000" w:themeColor="text1"/>
          <w:sz w:val="24"/>
        </w:rPr>
        <w:t>待该</w:t>
      </w:r>
      <w:r w:rsidR="00DB3089" w:rsidRPr="000C5BCC">
        <w:rPr>
          <w:rFonts w:hint="eastAsia"/>
          <w:color w:val="000000" w:themeColor="text1"/>
          <w:sz w:val="24"/>
        </w:rPr>
        <w:t>测量站</w:t>
      </w:r>
      <w:r w:rsidR="00D92742" w:rsidRPr="000C5BCC">
        <w:rPr>
          <w:rFonts w:hint="eastAsia"/>
          <w:color w:val="000000" w:themeColor="text1"/>
          <w:sz w:val="24"/>
        </w:rPr>
        <w:t>接收机</w:t>
      </w:r>
      <w:r w:rsidR="00DB3089" w:rsidRPr="000C5BCC">
        <w:rPr>
          <w:rFonts w:hint="eastAsia"/>
          <w:color w:val="000000" w:themeColor="text1"/>
          <w:sz w:val="24"/>
        </w:rPr>
        <w:t>取得定位坐标</w:t>
      </w:r>
      <w:r w:rsidR="00D92742" w:rsidRPr="000C5BCC">
        <w:rPr>
          <w:rFonts w:hint="eastAsia"/>
          <w:color w:val="000000" w:themeColor="text1"/>
          <w:sz w:val="24"/>
        </w:rPr>
        <w:t>后开始记录</w:t>
      </w:r>
      <w:r w:rsidR="00DB3089" w:rsidRPr="000C5BCC">
        <w:rPr>
          <w:rFonts w:hint="eastAsia"/>
          <w:color w:val="000000" w:themeColor="text1"/>
          <w:sz w:val="24"/>
        </w:rPr>
        <w:t>初始坐标；将</w:t>
      </w:r>
      <w:r w:rsidR="00B70A3B">
        <w:rPr>
          <w:rFonts w:hint="eastAsia"/>
          <w:color w:val="000000" w:themeColor="text1"/>
          <w:sz w:val="24"/>
        </w:rPr>
        <w:t>被测</w:t>
      </w:r>
      <w:r w:rsidR="00D92742" w:rsidRPr="000C5BCC">
        <w:rPr>
          <w:rFonts w:hint="eastAsia"/>
          <w:color w:val="000000" w:themeColor="text1"/>
          <w:sz w:val="24"/>
        </w:rPr>
        <w:t>接收机</w:t>
      </w:r>
      <w:r w:rsidR="00DB3089" w:rsidRPr="000C5BCC">
        <w:rPr>
          <w:rFonts w:hint="eastAsia"/>
          <w:color w:val="000000" w:themeColor="text1"/>
          <w:sz w:val="24"/>
        </w:rPr>
        <w:t>移</w:t>
      </w:r>
      <w:r w:rsidR="00D92742" w:rsidRPr="000C5BCC">
        <w:rPr>
          <w:rFonts w:hint="eastAsia"/>
          <w:color w:val="000000" w:themeColor="text1"/>
          <w:sz w:val="24"/>
        </w:rPr>
        <w:t>至新的测量位置，记录新的定位坐标，解算出</w:t>
      </w:r>
      <w:r w:rsidR="00B70A3B">
        <w:rPr>
          <w:rFonts w:hint="eastAsia"/>
          <w:color w:val="000000" w:themeColor="text1"/>
          <w:sz w:val="24"/>
        </w:rPr>
        <w:t>被测</w:t>
      </w:r>
      <w:r w:rsidR="00D92742" w:rsidRPr="000C5BCC">
        <w:rPr>
          <w:rFonts w:hint="eastAsia"/>
          <w:color w:val="000000" w:themeColor="text1"/>
          <w:sz w:val="24"/>
        </w:rPr>
        <w:t>接收机</w:t>
      </w:r>
      <w:r w:rsidR="00513B10" w:rsidRPr="000C5BCC">
        <w:rPr>
          <w:rFonts w:hint="eastAsia"/>
          <w:color w:val="000000" w:themeColor="text1"/>
          <w:sz w:val="24"/>
        </w:rPr>
        <w:t>的</w:t>
      </w:r>
      <w:r w:rsidR="00D92742" w:rsidRPr="000C5BCC">
        <w:rPr>
          <w:rFonts w:hint="eastAsia"/>
          <w:color w:val="000000" w:themeColor="text1"/>
          <w:sz w:val="24"/>
        </w:rPr>
        <w:t>位移量，计算出</w:t>
      </w:r>
      <w:r w:rsidR="00B70A3B">
        <w:rPr>
          <w:rFonts w:hint="eastAsia"/>
          <w:color w:val="000000" w:themeColor="text1"/>
          <w:sz w:val="24"/>
        </w:rPr>
        <w:t>被测</w:t>
      </w:r>
      <w:r w:rsidR="00D92742" w:rsidRPr="000C5BCC">
        <w:rPr>
          <w:rFonts w:hint="eastAsia"/>
          <w:color w:val="000000" w:themeColor="text1"/>
          <w:sz w:val="24"/>
        </w:rPr>
        <w:t>接收机位移量与位移测量校准装置实际位移值之差即卫星导航远程位移测量系统位移测量误差。</w:t>
      </w:r>
    </w:p>
    <w:p w:rsidR="00733AE0" w:rsidRDefault="00C2176E">
      <w:pPr>
        <w:spacing w:line="360" w:lineRule="auto"/>
        <w:jc w:val="left"/>
        <w:rPr>
          <w:sz w:val="24"/>
        </w:rPr>
      </w:pPr>
      <w:r>
        <w:rPr>
          <w:rFonts w:hint="eastAsia"/>
          <w:sz w:val="24"/>
        </w:rPr>
        <w:t>7.1.1</w:t>
      </w:r>
      <w:r>
        <w:rPr>
          <w:rFonts w:hint="eastAsia"/>
          <w:sz w:val="24"/>
        </w:rPr>
        <w:t>动态位移测量误差</w:t>
      </w:r>
    </w:p>
    <w:p w:rsidR="00D92742" w:rsidRDefault="00D92742" w:rsidP="00D92742">
      <w:pPr>
        <w:spacing w:line="360" w:lineRule="auto"/>
        <w:ind w:firstLineChars="200" w:firstLine="480"/>
        <w:jc w:val="left"/>
        <w:rPr>
          <w:sz w:val="24"/>
        </w:rPr>
      </w:pPr>
      <w:r>
        <w:rPr>
          <w:rFonts w:hint="eastAsia"/>
          <w:sz w:val="24"/>
        </w:rPr>
        <w:t>7.1.1.1</w:t>
      </w:r>
      <w:r>
        <w:rPr>
          <w:rFonts w:hint="eastAsia"/>
          <w:sz w:val="24"/>
        </w:rPr>
        <w:t>水平方向上的动态位移测量示值误差</w:t>
      </w:r>
    </w:p>
    <w:p w:rsidR="009B1E56" w:rsidRDefault="009B1E56" w:rsidP="000C5BCC">
      <w:pPr>
        <w:spacing w:line="360" w:lineRule="auto"/>
        <w:ind w:firstLineChars="200" w:firstLine="480"/>
        <w:rPr>
          <w:sz w:val="24"/>
        </w:rPr>
      </w:pPr>
      <w:r>
        <w:rPr>
          <w:rFonts w:hint="eastAsia"/>
          <w:sz w:val="24"/>
        </w:rPr>
        <w:t>分别对</w:t>
      </w:r>
      <w:r>
        <w:rPr>
          <w:rFonts w:hAnsi="宋体" w:hint="eastAsia"/>
          <w:sz w:val="24"/>
        </w:rPr>
        <w:t>卫星导航远程动态位移系统中的</w:t>
      </w:r>
      <w:r>
        <w:rPr>
          <w:rFonts w:hAnsi="宋体" w:hint="eastAsia"/>
          <w:sz w:val="24"/>
        </w:rPr>
        <w:t>m</w:t>
      </w:r>
      <w:r>
        <w:rPr>
          <w:rFonts w:hAnsi="宋体" w:hint="eastAsia"/>
          <w:sz w:val="24"/>
        </w:rPr>
        <w:t>台</w:t>
      </w:r>
      <w:r w:rsidR="00B70A3B">
        <w:rPr>
          <w:rFonts w:hAnsi="宋体" w:hint="eastAsia"/>
          <w:sz w:val="24"/>
        </w:rPr>
        <w:t>被测</w:t>
      </w:r>
      <w:r>
        <w:rPr>
          <w:rFonts w:hAnsi="宋体" w:hint="eastAsia"/>
          <w:sz w:val="24"/>
        </w:rPr>
        <w:t>接收机依次进行测量，</w:t>
      </w:r>
      <w:r>
        <w:rPr>
          <w:rFonts w:hint="eastAsia"/>
          <w:sz w:val="24"/>
        </w:rPr>
        <w:t>安装位移测量校准装置使校准装置水平方向对应</w:t>
      </w:r>
      <w:r w:rsidR="00B70A3B">
        <w:rPr>
          <w:rFonts w:hint="eastAsia"/>
          <w:sz w:val="24"/>
        </w:rPr>
        <w:t>被测</w:t>
      </w:r>
      <w:r>
        <w:rPr>
          <w:rFonts w:hint="eastAsia"/>
          <w:sz w:val="24"/>
        </w:rPr>
        <w:t>接收机水平方向，把第</w:t>
      </w:r>
      <w:r>
        <w:rPr>
          <w:rFonts w:hint="eastAsia"/>
          <w:sz w:val="24"/>
        </w:rPr>
        <w:t>i</w:t>
      </w:r>
      <w:r>
        <w:rPr>
          <w:rFonts w:hint="eastAsia"/>
          <w:sz w:val="24"/>
        </w:rPr>
        <w:t>台被测接收机放置在初始位置，根据实际使用情况在</w:t>
      </w:r>
      <w:r w:rsidR="00FB3A0F">
        <w:rPr>
          <w:rFonts w:hint="eastAsia"/>
          <w:sz w:val="24"/>
        </w:rPr>
        <w:t>（</w:t>
      </w:r>
      <w:r>
        <w:rPr>
          <w:rFonts w:hint="eastAsia"/>
          <w:sz w:val="24"/>
        </w:rPr>
        <w:t>0</w:t>
      </w:r>
      <w:r>
        <w:rPr>
          <w:sz w:val="24"/>
        </w:rPr>
        <w:t>~</w:t>
      </w:r>
      <w:r>
        <w:rPr>
          <w:rFonts w:hint="eastAsia"/>
          <w:sz w:val="24"/>
        </w:rPr>
        <w:t>500</w:t>
      </w:r>
      <w:r w:rsidR="00FB3A0F">
        <w:rPr>
          <w:rFonts w:hint="eastAsia"/>
          <w:sz w:val="24"/>
        </w:rPr>
        <w:t>）</w:t>
      </w:r>
      <w:r>
        <w:rPr>
          <w:rFonts w:hint="eastAsia"/>
          <w:sz w:val="24"/>
        </w:rPr>
        <w:t>mm</w:t>
      </w:r>
      <w:r>
        <w:rPr>
          <w:rFonts w:hint="eastAsia"/>
          <w:sz w:val="24"/>
        </w:rPr>
        <w:t>范围内选取</w:t>
      </w:r>
      <w:r>
        <w:rPr>
          <w:rFonts w:hint="eastAsia"/>
          <w:sz w:val="24"/>
        </w:rPr>
        <w:t>n</w:t>
      </w:r>
      <w:r>
        <w:rPr>
          <w:rFonts w:hint="eastAsia"/>
          <w:sz w:val="24"/>
        </w:rPr>
        <w:t>个位置进行测量，同步解算</w:t>
      </w:r>
      <w:r w:rsidR="00B70A3B">
        <w:rPr>
          <w:rFonts w:hint="eastAsia"/>
          <w:sz w:val="24"/>
        </w:rPr>
        <w:t>被测</w:t>
      </w:r>
      <w:r>
        <w:rPr>
          <w:rFonts w:hint="eastAsia"/>
          <w:sz w:val="24"/>
        </w:rPr>
        <w:t>接收机在</w:t>
      </w:r>
      <w:r w:rsidR="00FB3A0F">
        <w:rPr>
          <w:rFonts w:hint="eastAsia"/>
          <w:sz w:val="24"/>
        </w:rPr>
        <w:t>第</w:t>
      </w:r>
      <w:r w:rsidR="00FB3A0F">
        <w:rPr>
          <w:rFonts w:hint="eastAsia"/>
          <w:sz w:val="24"/>
        </w:rPr>
        <w:t>j</w:t>
      </w:r>
      <w:r w:rsidR="00FB3A0F">
        <w:rPr>
          <w:rFonts w:hint="eastAsia"/>
          <w:sz w:val="24"/>
        </w:rPr>
        <w:t>个测量位置时水平</w:t>
      </w:r>
      <w:r>
        <w:rPr>
          <w:rFonts w:hint="eastAsia"/>
          <w:sz w:val="24"/>
        </w:rPr>
        <w:t>方向上的位移量，测</w:t>
      </w:r>
      <w:r w:rsidR="00513B10">
        <w:rPr>
          <w:rFonts w:hint="eastAsia"/>
          <w:sz w:val="24"/>
        </w:rPr>
        <w:t>得</w:t>
      </w:r>
      <w:r w:rsidR="00FB3A0F">
        <w:rPr>
          <w:rFonts w:hint="eastAsia"/>
          <w:sz w:val="24"/>
        </w:rPr>
        <w:t>第</w:t>
      </w:r>
      <w:r w:rsidR="00FB3A0F">
        <w:rPr>
          <w:rFonts w:hint="eastAsia"/>
          <w:sz w:val="24"/>
        </w:rPr>
        <w:t>i</w:t>
      </w:r>
      <w:r w:rsidR="00FB3A0F">
        <w:rPr>
          <w:rFonts w:hint="eastAsia"/>
          <w:sz w:val="24"/>
        </w:rPr>
        <w:t>台</w:t>
      </w:r>
      <w:r w:rsidR="00B70A3B">
        <w:rPr>
          <w:rFonts w:hint="eastAsia"/>
          <w:sz w:val="24"/>
        </w:rPr>
        <w:t>被测</w:t>
      </w:r>
      <w:r w:rsidR="00FB3A0F">
        <w:rPr>
          <w:rFonts w:hint="eastAsia"/>
          <w:sz w:val="24"/>
        </w:rPr>
        <w:t>接收机在第</w:t>
      </w:r>
      <w:r w:rsidR="00FB3A0F">
        <w:rPr>
          <w:rFonts w:hint="eastAsia"/>
          <w:sz w:val="24"/>
        </w:rPr>
        <w:t>j</w:t>
      </w:r>
      <w:r w:rsidR="00FB3A0F">
        <w:rPr>
          <w:rFonts w:hint="eastAsia"/>
          <w:sz w:val="24"/>
        </w:rPr>
        <w:t>个测量位置时</w:t>
      </w:r>
      <w:r>
        <w:rPr>
          <w:rFonts w:hint="eastAsia"/>
          <w:sz w:val="24"/>
        </w:rPr>
        <w:t>在</w:t>
      </w:r>
      <w:r w:rsidR="00FB3A0F">
        <w:rPr>
          <w:rFonts w:hint="eastAsia"/>
          <w:sz w:val="24"/>
        </w:rPr>
        <w:t>水平</w:t>
      </w:r>
      <w:r>
        <w:rPr>
          <w:rFonts w:hint="eastAsia"/>
          <w:sz w:val="24"/>
        </w:rPr>
        <w:t>方向上的动态位移测量误差</w:t>
      </w:r>
      <m:oMath>
        <m:sSub>
          <m:sSubPr>
            <m:ctrlPr>
              <w:rPr>
                <w:rFonts w:ascii="Cambria Math" w:hAnsi="Cambria Math" w:cs="Cambria Math"/>
                <w:i/>
                <w:sz w:val="24"/>
              </w:rPr>
            </m:ctrlPr>
          </m:sSubPr>
          <m:e>
            <m:r>
              <w:rPr>
                <w:rFonts w:ascii="Cambria Math" w:hAnsi="Cambria Math" w:cs="Cambria Math"/>
                <w:sz w:val="24"/>
              </w:rPr>
              <m:t>δ</m:t>
            </m:r>
          </m:e>
          <m:sub>
            <m:r>
              <w:rPr>
                <w:rFonts w:ascii="DejaVu Math TeX Gyre" w:hAnsi="DejaVu Math TeX Gyre" w:cs="Cambria Math" w:hint="eastAsia"/>
                <w:sz w:val="24"/>
              </w:rPr>
              <m:t>水平</m:t>
            </m:r>
            <m:r>
              <w:rPr>
                <w:rFonts w:ascii="DejaVu Math TeX Gyre" w:hAnsi="DejaVu Math TeX Gyre" w:cs="Cambria Math" w:hint="eastAsia"/>
                <w:sz w:val="24"/>
              </w:rPr>
              <m:t>j</m:t>
            </m:r>
          </m:sub>
        </m:sSub>
      </m:oMath>
      <w:r>
        <w:rPr>
          <w:rFonts w:hint="eastAsia"/>
          <w:sz w:val="24"/>
        </w:rPr>
        <w:t>：</w:t>
      </w:r>
    </w:p>
    <w:p w:rsidR="00D92742" w:rsidRDefault="00D92742" w:rsidP="00D92742">
      <w:pPr>
        <w:spacing w:line="360" w:lineRule="auto"/>
        <w:ind w:firstLineChars="200" w:firstLine="480"/>
        <w:jc w:val="left"/>
        <w:rPr>
          <w:sz w:val="24"/>
        </w:rPr>
      </w:pPr>
    </w:p>
    <w:p w:rsidR="00D92742" w:rsidRDefault="00A455AB" w:rsidP="00D92742">
      <w:pPr>
        <w:spacing w:line="360" w:lineRule="auto"/>
        <w:jc w:val="center"/>
        <w:rPr>
          <w:sz w:val="24"/>
        </w:rPr>
      </w:pPr>
      <m:oMathPara>
        <m:oMath>
          <m:sSub>
            <m:sSubPr>
              <m:ctrlPr>
                <w:rPr>
                  <w:rFonts w:ascii="Cambria Math" w:hAnsi="Cambria Math" w:cs="Cambria Math"/>
                  <w:i/>
                  <w:sz w:val="24"/>
                </w:rPr>
              </m:ctrlPr>
            </m:sSubPr>
            <m:e>
              <m:r>
                <w:rPr>
                  <w:rFonts w:ascii="Cambria Math" w:hAnsi="Cambria Math" w:hint="eastAsia"/>
                  <w:sz w:val="24"/>
                </w:rPr>
                <m:t>l</m:t>
              </m:r>
            </m:e>
            <m:sub>
              <m:r>
                <w:rPr>
                  <w:rFonts w:ascii="DejaVu Math TeX Gyre" w:hAnsi="DejaVu Math TeX Gyre" w:cs="Cambria Math" w:hint="eastAsia"/>
                  <w:sz w:val="24"/>
                </w:rPr>
                <m:t>水平</m:t>
              </m:r>
              <m:r>
                <w:rPr>
                  <w:rFonts w:ascii="DejaVu Math TeX Gyre" w:hAnsi="DejaVu Math TeX Gyre" w:cs="Cambria Math" w:hint="eastAsia"/>
                  <w:sz w:val="24"/>
                </w:rPr>
                <m:t>j</m:t>
              </m:r>
            </m:sub>
          </m:sSub>
          <m:r>
            <m:rPr>
              <m:sty m:val="p"/>
            </m:rPr>
            <w:rPr>
              <w:rFonts w:ascii="Cambria Math" w:hAnsi="Cambria Math" w:cs="Cambria Math"/>
              <w:sz w:val="24"/>
            </w:rPr>
            <m:t>=</m:t>
          </m:r>
          <m:rad>
            <m:radPr>
              <m:degHide m:val="on"/>
              <m:ctrlPr>
                <w:rPr>
                  <w:rFonts w:ascii="Cambria Math" w:hAnsi="Cambria Math" w:cs="Cambria Math"/>
                  <w:sz w:val="24"/>
                </w:rPr>
              </m:ctrlPr>
            </m:radPr>
            <m:deg/>
            <m:e>
              <m:sSup>
                <m:sSupPr>
                  <m:ctrlPr>
                    <w:rPr>
                      <w:rFonts w:ascii="DejaVu Math TeX Gyre" w:hAnsi="DejaVu Math TeX Gyre" w:hint="eastAsia"/>
                      <w:i/>
                      <w:sz w:val="24"/>
                    </w:rPr>
                  </m:ctrlPr>
                </m:sSupPr>
                <m:e>
                  <m:sSub>
                    <m:sSubPr>
                      <m:ctrlPr>
                        <w:rPr>
                          <w:rFonts w:ascii="Cambria Math" w:hAnsi="Cambria Math"/>
                          <w:i/>
                          <w:sz w:val="24"/>
                        </w:rPr>
                      </m:ctrlPr>
                    </m:sSubPr>
                    <m:e>
                      <m:r>
                        <w:rPr>
                          <w:rFonts w:ascii="DejaVu Math TeX Gyre" w:hAnsi="DejaVu Math TeX Gyre" w:hint="eastAsia"/>
                          <w:sz w:val="24"/>
                        </w:rPr>
                        <m:t>（</m:t>
                      </m:r>
                      <m:r>
                        <w:rPr>
                          <w:rFonts w:ascii="Cambria Math" w:hAnsi="Cambria Math" w:hint="eastAsia"/>
                          <w:sz w:val="24"/>
                        </w:rPr>
                        <m:t>x</m:t>
                      </m:r>
                    </m:e>
                    <m:sub>
                      <m:r>
                        <w:rPr>
                          <w:rFonts w:ascii="Cambria Math" w:hAnsi="Cambria Math" w:hint="eastAsia"/>
                          <w:sz w:val="24"/>
                        </w:rPr>
                        <m:t>j</m:t>
                      </m:r>
                    </m:sub>
                  </m:sSub>
                  <m:r>
                    <w:rPr>
                      <w:rFonts w:ascii="Cambria Math" w:hAnsi="Cambria Math"/>
                      <w:sz w:val="24"/>
                    </w:rPr>
                    <m:t>-</m:t>
                  </m:r>
                  <m:sSub>
                    <m:sSubPr>
                      <m:ctrlPr>
                        <w:rPr>
                          <w:rFonts w:ascii="Cambria Math" w:hAnsi="Cambria Math"/>
                          <w:i/>
                          <w:sz w:val="24"/>
                        </w:rPr>
                      </m:ctrlPr>
                    </m:sSubPr>
                    <m:e>
                      <m:r>
                        <w:rPr>
                          <w:rFonts w:ascii="Cambria Math" w:hAnsi="Cambria Math" w:hint="eastAsia"/>
                          <w:sz w:val="24"/>
                        </w:rPr>
                        <m:t>x</m:t>
                      </m:r>
                    </m:e>
                    <m:sub>
                      <m:r>
                        <w:rPr>
                          <w:rFonts w:ascii="Cambria Math" w:hAnsi="Cambria Math"/>
                          <w:sz w:val="24"/>
                        </w:rPr>
                        <m:t>0</m:t>
                      </m:r>
                    </m:sub>
                  </m:sSub>
                  <m:r>
                    <w:rPr>
                      <w:rFonts w:ascii="DejaVu Math TeX Gyre" w:hAnsi="DejaVu Math TeX Gyre" w:hint="eastAsia"/>
                      <w:sz w:val="24"/>
                    </w:rPr>
                    <m:t>）</m:t>
                  </m:r>
                </m:e>
                <m:sup>
                  <m:r>
                    <w:rPr>
                      <w:rFonts w:ascii="DejaVu Math TeX Gyre" w:hAnsi="DejaVu Math TeX Gyre" w:hint="eastAsia"/>
                      <w:sz w:val="24"/>
                    </w:rPr>
                    <m:t>2</m:t>
                  </m:r>
                </m:sup>
              </m:sSup>
              <m:r>
                <w:rPr>
                  <w:rFonts w:ascii="DejaVu Math TeX Gyre" w:hAnsi="DejaVu Math TeX Gyre" w:hint="eastAsia"/>
                  <w:sz w:val="24"/>
                </w:rPr>
                <m:t>+</m:t>
              </m:r>
              <m:sSup>
                <m:sSupPr>
                  <m:ctrlPr>
                    <w:rPr>
                      <w:rFonts w:ascii="DejaVu Math TeX Gyre" w:hAnsi="DejaVu Math TeX Gyre" w:hint="eastAsia"/>
                      <w:i/>
                      <w:sz w:val="24"/>
                    </w:rPr>
                  </m:ctrlPr>
                </m:sSupPr>
                <m:e>
                  <m:sSub>
                    <m:sSubPr>
                      <m:ctrlPr>
                        <w:rPr>
                          <w:rFonts w:ascii="Cambria Math" w:hAnsi="Cambria Math"/>
                          <w:i/>
                          <w:sz w:val="24"/>
                        </w:rPr>
                      </m:ctrlPr>
                    </m:sSubPr>
                    <m:e>
                      <m:r>
                        <w:rPr>
                          <w:rFonts w:ascii="DejaVu Math TeX Gyre" w:hAnsi="DejaVu Math TeX Gyre" w:hint="eastAsia"/>
                          <w:sz w:val="24"/>
                        </w:rPr>
                        <m:t>（</m:t>
                      </m:r>
                      <m:r>
                        <w:rPr>
                          <w:rFonts w:ascii="DejaVu Math TeX Gyre" w:hAnsi="DejaVu Math TeX Gyre" w:hint="eastAsia"/>
                          <w:sz w:val="24"/>
                        </w:rPr>
                        <m:t>y</m:t>
                      </m:r>
                    </m:e>
                    <m:sub>
                      <m:r>
                        <w:rPr>
                          <w:rFonts w:ascii="Cambria Math" w:hAnsi="Cambria Math" w:hint="eastAsia"/>
                          <w:sz w:val="24"/>
                        </w:rPr>
                        <m:t>j</m:t>
                      </m:r>
                    </m:sub>
                  </m:sSub>
                  <m:r>
                    <w:rPr>
                      <w:rFonts w:ascii="Cambria Math" w:hAnsi="Cambria Math"/>
                      <w:sz w:val="24"/>
                    </w:rPr>
                    <m:t>-</m:t>
                  </m:r>
                  <m:sSub>
                    <m:sSubPr>
                      <m:ctrlPr>
                        <w:rPr>
                          <w:rFonts w:ascii="Cambria Math" w:hAnsi="Cambria Math"/>
                          <w:i/>
                          <w:sz w:val="24"/>
                        </w:rPr>
                      </m:ctrlPr>
                    </m:sSubPr>
                    <m:e>
                      <m:r>
                        <w:rPr>
                          <w:rFonts w:ascii="DejaVu Math TeX Gyre" w:hAnsi="DejaVu Math TeX Gyre" w:hint="eastAsia"/>
                          <w:sz w:val="24"/>
                        </w:rPr>
                        <m:t>y</m:t>
                      </m:r>
                    </m:e>
                    <m:sub>
                      <m:r>
                        <w:rPr>
                          <w:rFonts w:ascii="Cambria Math" w:hAnsi="Cambria Math"/>
                          <w:sz w:val="24"/>
                        </w:rPr>
                        <m:t>0</m:t>
                      </m:r>
                    </m:sub>
                  </m:sSub>
                  <m:r>
                    <w:rPr>
                      <w:rFonts w:ascii="DejaVu Math TeX Gyre" w:hAnsi="DejaVu Math TeX Gyre" w:hint="eastAsia"/>
                      <w:sz w:val="24"/>
                    </w:rPr>
                    <m:t>）</m:t>
                  </m:r>
                </m:e>
                <m:sup>
                  <m:r>
                    <w:rPr>
                      <w:rFonts w:ascii="DejaVu Math TeX Gyre" w:hAnsi="DejaVu Math TeX Gyre" w:hint="eastAsia"/>
                      <w:sz w:val="24"/>
                    </w:rPr>
                    <m:t>2</m:t>
                  </m:r>
                </m:sup>
              </m:sSup>
            </m:e>
          </m:rad>
        </m:oMath>
      </m:oMathPara>
    </w:p>
    <w:p w:rsidR="00D92742" w:rsidRDefault="00D92742" w:rsidP="00D92742">
      <w:pPr>
        <w:spacing w:line="360" w:lineRule="auto"/>
        <w:jc w:val="right"/>
        <w:rPr>
          <w:sz w:val="24"/>
        </w:rPr>
      </w:pPr>
    </w:p>
    <w:p w:rsidR="00D92742" w:rsidRDefault="00A455AB" w:rsidP="00D92742">
      <w:pPr>
        <w:spacing w:line="360" w:lineRule="auto"/>
        <w:jc w:val="center"/>
        <w:rPr>
          <w:sz w:val="24"/>
        </w:rPr>
      </w:pPr>
      <m:oMath>
        <m:sSub>
          <m:sSubPr>
            <m:ctrlPr>
              <w:rPr>
                <w:rFonts w:ascii="Cambria Math" w:hAnsi="Cambria Math" w:cs="Cambria Math"/>
                <w:i/>
                <w:sz w:val="24"/>
              </w:rPr>
            </m:ctrlPr>
          </m:sSubPr>
          <m:e>
            <m:r>
              <w:rPr>
                <w:rFonts w:ascii="Cambria Math" w:hAnsi="Cambria Math" w:cs="Cambria Math"/>
                <w:sz w:val="24"/>
              </w:rPr>
              <m:t>δ</m:t>
            </m:r>
          </m:e>
          <m:sub>
            <m:r>
              <w:rPr>
                <w:rFonts w:ascii="DejaVu Math TeX Gyre" w:hAnsi="DejaVu Math TeX Gyre" w:cs="Cambria Math" w:hint="eastAsia"/>
                <w:sz w:val="24"/>
              </w:rPr>
              <m:t>水平</m:t>
            </m:r>
            <m:r>
              <w:rPr>
                <w:rFonts w:ascii="DejaVu Math TeX Gyre" w:hAnsi="DejaVu Math TeX Gyre" w:cs="Cambria Math" w:hint="eastAsia"/>
                <w:sz w:val="24"/>
              </w:rPr>
              <m:t>j</m:t>
            </m:r>
          </m:sub>
        </m:sSub>
        <m:r>
          <w:rPr>
            <w:rFonts w:ascii="Cambria Math" w:hAnsi="Cambria Math" w:cs="Cambria Math"/>
            <w:sz w:val="24"/>
          </w:rPr>
          <m:t>=</m:t>
        </m:r>
        <m:sSub>
          <m:sSubPr>
            <m:ctrlPr>
              <w:rPr>
                <w:rFonts w:ascii="Cambria Math" w:hAnsi="Cambria Math" w:cs="Cambria Math"/>
                <w:i/>
                <w:sz w:val="24"/>
              </w:rPr>
            </m:ctrlPr>
          </m:sSubPr>
          <m:e>
            <m:r>
              <w:rPr>
                <w:rFonts w:ascii="Cambria Math" w:hAnsi="Cambria Math" w:hint="eastAsia"/>
                <w:sz w:val="24"/>
              </w:rPr>
              <m:t>l</m:t>
            </m:r>
          </m:e>
          <m:sub>
            <m:r>
              <w:rPr>
                <w:rFonts w:ascii="DejaVu Math TeX Gyre" w:hAnsi="DejaVu Math TeX Gyre" w:cs="Cambria Math" w:hint="eastAsia"/>
                <w:sz w:val="24"/>
              </w:rPr>
              <m:t>水平</m:t>
            </m:r>
            <m:r>
              <w:rPr>
                <w:rFonts w:ascii="DejaVu Math TeX Gyre" w:hAnsi="DejaVu Math TeX Gyre" w:cs="Cambria Math" w:hint="eastAsia"/>
                <w:sz w:val="24"/>
              </w:rPr>
              <m:t>j</m:t>
            </m:r>
          </m:sub>
        </m:sSub>
        <m:r>
          <w:rPr>
            <w:rFonts w:ascii="Cambria Math" w:hAnsi="Cambria Math" w:cs="Cambria Math"/>
            <w:sz w:val="24"/>
          </w:rPr>
          <m:t>-</m:t>
        </m:r>
        <m:sSub>
          <m:sSubPr>
            <m:ctrlPr>
              <w:rPr>
                <w:rFonts w:ascii="Cambria Math" w:hAnsi="Cambria Math" w:cs="Cambria Math"/>
                <w:i/>
                <w:sz w:val="24"/>
              </w:rPr>
            </m:ctrlPr>
          </m:sSubPr>
          <m:e>
            <m:r>
              <w:rPr>
                <w:rFonts w:ascii="Cambria Math" w:hAnsi="Cambria Math" w:cs="Cambria Math"/>
                <w:sz w:val="24"/>
              </w:rPr>
              <m:t>L</m:t>
            </m:r>
          </m:e>
          <m:sub>
            <m:r>
              <w:rPr>
                <w:rFonts w:ascii="DejaVu Math TeX Gyre" w:hAnsi="DejaVu Math TeX Gyre" w:cs="Cambria Math" w:hint="eastAsia"/>
                <w:sz w:val="24"/>
              </w:rPr>
              <m:t>水平</m:t>
            </m:r>
            <m:r>
              <w:rPr>
                <w:rFonts w:ascii="DejaVu Math TeX Gyre" w:hAnsi="DejaVu Math TeX Gyre" w:cs="Cambria Math" w:hint="eastAsia"/>
                <w:sz w:val="24"/>
              </w:rPr>
              <m:t>j</m:t>
            </m:r>
          </m:sub>
        </m:sSub>
      </m:oMath>
      <w:r w:rsidR="00D92742">
        <w:rPr>
          <w:rFonts w:hint="eastAsia"/>
          <w:sz w:val="24"/>
        </w:rPr>
        <w:t>,</w:t>
      </w:r>
      <w:r w:rsidR="00D92742">
        <w:rPr>
          <w:rFonts w:ascii="Cambria Math" w:hAnsi="Cambria Math" w:cs="Cambria Math"/>
          <w:sz w:val="24"/>
        </w:rPr>
        <w:br/>
      </w:r>
    </w:p>
    <w:p w:rsidR="00D92742" w:rsidRDefault="00D92742" w:rsidP="00D92742">
      <w:pPr>
        <w:spacing w:line="360" w:lineRule="auto"/>
        <w:jc w:val="right"/>
        <w:rPr>
          <w:sz w:val="24"/>
        </w:rPr>
      </w:pPr>
    </w:p>
    <w:p w:rsidR="00D92742" w:rsidRDefault="00D92742" w:rsidP="00D92742">
      <w:pPr>
        <w:spacing w:line="360" w:lineRule="auto"/>
        <w:jc w:val="right"/>
        <w:rPr>
          <w:sz w:val="24"/>
        </w:rPr>
      </w:pPr>
      <w:r>
        <w:rPr>
          <w:rFonts w:hint="eastAsia"/>
          <w:sz w:val="24"/>
        </w:rPr>
        <w:t>（</w:t>
      </w:r>
      <w:r w:rsidR="003D4FF9">
        <w:rPr>
          <w:rFonts w:hint="eastAsia"/>
          <w:sz w:val="24"/>
        </w:rPr>
        <w:t>1</w:t>
      </w:r>
      <w:r>
        <w:rPr>
          <w:rFonts w:hint="eastAsia"/>
          <w:sz w:val="24"/>
        </w:rPr>
        <w:t>）</w:t>
      </w:r>
    </w:p>
    <w:p w:rsidR="00D92742" w:rsidRDefault="00D92742" w:rsidP="00D92742">
      <w:pPr>
        <w:spacing w:line="360" w:lineRule="auto"/>
        <w:ind w:firstLine="480"/>
        <w:jc w:val="left"/>
        <w:rPr>
          <w:szCs w:val="21"/>
        </w:rPr>
      </w:pPr>
      <w:r>
        <w:rPr>
          <w:rFonts w:hAnsi="宋体" w:hint="eastAsia"/>
          <w:szCs w:val="21"/>
        </w:rPr>
        <w:t>式（</w:t>
      </w:r>
      <w:r w:rsidR="003D4FF9">
        <w:rPr>
          <w:rFonts w:hAnsi="宋体" w:hint="eastAsia"/>
          <w:szCs w:val="21"/>
        </w:rPr>
        <w:t>1</w:t>
      </w:r>
      <w:r>
        <w:rPr>
          <w:rFonts w:hAnsi="宋体" w:hint="eastAsia"/>
          <w:szCs w:val="21"/>
        </w:rPr>
        <w:t>）中：</w:t>
      </w:r>
    </w:p>
    <w:p w:rsidR="00D92742" w:rsidRDefault="00A455AB" w:rsidP="00D92742">
      <w:pPr>
        <w:spacing w:line="360" w:lineRule="auto"/>
        <w:ind w:firstLineChars="500" w:firstLine="1050"/>
        <w:jc w:val="left"/>
        <w:rPr>
          <w:iCs/>
          <w:szCs w:val="21"/>
        </w:rPr>
      </w:pPr>
      <m:oMath>
        <m:sSub>
          <m:sSubPr>
            <m:ctrlPr>
              <w:rPr>
                <w:rFonts w:ascii="Cambria Math" w:hAnsi="Cambria Math" w:cs="Cambria Math"/>
                <w:i/>
                <w:szCs w:val="21"/>
              </w:rPr>
            </m:ctrlPr>
          </m:sSubPr>
          <m:e>
            <m:r>
              <w:rPr>
                <w:rFonts w:ascii="Cambria Math" w:hAnsi="Cambria Math" w:hint="eastAsia"/>
                <w:szCs w:val="21"/>
              </w:rPr>
              <m:t>l</m:t>
            </m:r>
          </m:e>
          <m:sub>
            <m:r>
              <w:rPr>
                <w:rFonts w:ascii="DejaVu Math TeX Gyre" w:hAnsi="DejaVu Math TeX Gyre" w:cs="Cambria Math" w:hint="eastAsia"/>
                <w:szCs w:val="21"/>
              </w:rPr>
              <m:t>水平</m:t>
            </m:r>
            <m:r>
              <w:rPr>
                <w:rFonts w:ascii="DejaVu Math TeX Gyre" w:hAnsi="DejaVu Math TeX Gyre" w:cs="Cambria Math" w:hint="eastAsia"/>
                <w:szCs w:val="21"/>
              </w:rPr>
              <m:t>j</m:t>
            </m:r>
          </m:sub>
        </m:sSub>
      </m:oMath>
      <w:r w:rsidR="00D92742">
        <w:rPr>
          <w:szCs w:val="21"/>
        </w:rPr>
        <w:t>——</w:t>
      </w:r>
      <w:r w:rsidR="00D92742">
        <w:rPr>
          <w:rFonts w:hint="eastAsia"/>
          <w:szCs w:val="21"/>
        </w:rPr>
        <w:t>被测接收机水平方向上第</w:t>
      </w:r>
      <w:r w:rsidR="00FB3A0F">
        <w:rPr>
          <w:rFonts w:hint="eastAsia"/>
          <w:szCs w:val="21"/>
        </w:rPr>
        <w:t>j</w:t>
      </w:r>
      <w:r w:rsidR="00D92742">
        <w:rPr>
          <w:rFonts w:hint="eastAsia"/>
          <w:szCs w:val="21"/>
        </w:rPr>
        <w:t>点位置相对初始位置测得的位移量</w:t>
      </w:r>
      <w:r w:rsidR="00D92742">
        <w:rPr>
          <w:rFonts w:hAnsi="宋体" w:hint="eastAsia"/>
          <w:szCs w:val="21"/>
        </w:rPr>
        <w:t>，</w:t>
      </w:r>
      <w:r w:rsidR="00D92742">
        <w:rPr>
          <w:iCs/>
          <w:szCs w:val="21"/>
        </w:rPr>
        <w:t>mm</w:t>
      </w:r>
      <w:r w:rsidR="00D92742">
        <w:rPr>
          <w:rFonts w:hint="eastAsia"/>
          <w:iCs/>
          <w:szCs w:val="21"/>
        </w:rPr>
        <w:t>；</w:t>
      </w:r>
    </w:p>
    <w:p w:rsidR="00D92742" w:rsidRDefault="00A455AB" w:rsidP="00D92742">
      <w:pPr>
        <w:spacing w:line="360" w:lineRule="auto"/>
        <w:ind w:firstLineChars="500" w:firstLine="1050"/>
        <w:jc w:val="left"/>
        <w:rPr>
          <w:iCs/>
          <w:szCs w:val="21"/>
        </w:rPr>
      </w:pPr>
      <m:oMath>
        <m:sSub>
          <m:sSubPr>
            <m:ctrlPr>
              <w:rPr>
                <w:rFonts w:ascii="Cambria Math" w:hAnsi="Cambria Math" w:cs="Cambria Math"/>
                <w:i/>
                <w:szCs w:val="21"/>
              </w:rPr>
            </m:ctrlPr>
          </m:sSubPr>
          <m:e>
            <m:r>
              <w:rPr>
                <w:rFonts w:ascii="Cambria Math" w:hAnsi="Cambria Math" w:hint="eastAsia"/>
                <w:szCs w:val="21"/>
              </w:rPr>
              <m:t>L</m:t>
            </m:r>
          </m:e>
          <m:sub>
            <m:r>
              <w:rPr>
                <w:rFonts w:ascii="DejaVu Math TeX Gyre" w:hAnsi="DejaVu Math TeX Gyre" w:cs="Cambria Math" w:hint="eastAsia"/>
                <w:szCs w:val="21"/>
              </w:rPr>
              <m:t>水平</m:t>
            </m:r>
            <m:r>
              <w:rPr>
                <w:rFonts w:ascii="DejaVu Math TeX Gyre" w:hAnsi="DejaVu Math TeX Gyre" w:cs="Cambria Math" w:hint="eastAsia"/>
                <w:szCs w:val="21"/>
              </w:rPr>
              <m:t>j</m:t>
            </m:r>
          </m:sub>
        </m:sSub>
      </m:oMath>
      <w:r w:rsidR="00D92742">
        <w:rPr>
          <w:szCs w:val="21"/>
        </w:rPr>
        <w:t>——</w:t>
      </w:r>
      <w:r w:rsidR="00D92742">
        <w:rPr>
          <w:rFonts w:hint="eastAsia"/>
          <w:szCs w:val="21"/>
        </w:rPr>
        <w:t>位移测量校准装置在第</w:t>
      </w:r>
      <w:r w:rsidR="00FB3A0F">
        <w:rPr>
          <w:rFonts w:hint="eastAsia"/>
          <w:szCs w:val="21"/>
        </w:rPr>
        <w:t>j</w:t>
      </w:r>
      <w:r w:rsidR="00D92742">
        <w:rPr>
          <w:rFonts w:hint="eastAsia"/>
          <w:szCs w:val="21"/>
        </w:rPr>
        <w:t>点位置相对初始位置在水平方向上的位移量</w:t>
      </w:r>
      <w:r w:rsidR="00D92742">
        <w:rPr>
          <w:rFonts w:hAnsi="宋体" w:hint="eastAsia"/>
          <w:szCs w:val="21"/>
        </w:rPr>
        <w:t>，</w:t>
      </w:r>
      <w:r w:rsidR="00D92742">
        <w:rPr>
          <w:iCs/>
          <w:szCs w:val="21"/>
        </w:rPr>
        <w:t>mm</w:t>
      </w:r>
      <w:r w:rsidR="00D92742">
        <w:rPr>
          <w:rFonts w:hint="eastAsia"/>
          <w:iCs/>
          <w:szCs w:val="21"/>
        </w:rPr>
        <w:t>；</w:t>
      </w:r>
    </w:p>
    <w:p w:rsidR="00D92742" w:rsidRDefault="00A455AB" w:rsidP="00D92742">
      <w:pPr>
        <w:spacing w:line="360" w:lineRule="auto"/>
        <w:ind w:firstLineChars="500" w:firstLine="1050"/>
        <w:jc w:val="left"/>
        <w:rPr>
          <w:iCs/>
          <w:szCs w:val="21"/>
        </w:rPr>
      </w:pPr>
      <m:oMath>
        <m:sSub>
          <m:sSubPr>
            <m:ctrlPr>
              <w:rPr>
                <w:rFonts w:ascii="Cambria Math" w:hAnsi="Cambria Math"/>
                <w:i/>
                <w:szCs w:val="21"/>
              </w:rPr>
            </m:ctrlPr>
          </m:sSubPr>
          <m:e>
            <m:r>
              <w:rPr>
                <w:rFonts w:ascii="Cambria Math" w:hAnsi="Cambria Math" w:hint="eastAsia"/>
                <w:szCs w:val="21"/>
              </w:rPr>
              <m:t>x</m:t>
            </m:r>
          </m:e>
          <m:sub>
            <m:r>
              <w:rPr>
                <w:rFonts w:ascii="Cambria Math" w:hAnsi="Cambria Math" w:hint="eastAsia"/>
                <w:szCs w:val="21"/>
              </w:rPr>
              <m:t>j</m:t>
            </m:r>
          </m:sub>
        </m:sSub>
        <m:sSub>
          <m:sSubPr>
            <m:ctrlPr>
              <w:rPr>
                <w:rFonts w:ascii="Cambria Math" w:hAnsi="Cambria Math"/>
                <w:i/>
                <w:szCs w:val="21"/>
              </w:rPr>
            </m:ctrlPr>
          </m:sSubPr>
          <m:e>
            <m:r>
              <w:rPr>
                <w:rFonts w:ascii="Cambria Math" w:hAnsi="Cambria Math" w:cs="Cambria Math"/>
                <w:szCs w:val="21"/>
              </w:rPr>
              <m:t>、</m:t>
            </m:r>
            <m:r>
              <w:rPr>
                <w:rFonts w:ascii="Cambria Math" w:hAnsi="Cambria Math" w:hint="eastAsia"/>
                <w:szCs w:val="21"/>
              </w:rPr>
              <m:t>y</m:t>
            </m:r>
          </m:e>
          <m:sub>
            <m:r>
              <w:rPr>
                <w:rFonts w:ascii="Cambria Math" w:hAnsi="Cambria Math" w:hint="eastAsia"/>
                <w:szCs w:val="21"/>
              </w:rPr>
              <m:t>j</m:t>
            </m:r>
          </m:sub>
        </m:sSub>
      </m:oMath>
      <w:r w:rsidR="00D92742">
        <w:rPr>
          <w:szCs w:val="21"/>
        </w:rPr>
        <w:t>——</w:t>
      </w:r>
      <w:r w:rsidR="00D92742">
        <w:rPr>
          <w:rFonts w:hint="eastAsia"/>
          <w:szCs w:val="21"/>
        </w:rPr>
        <w:t>被测接收机在位移测量校准装置上第</w:t>
      </w:r>
      <w:r w:rsidR="00FB3A0F">
        <w:rPr>
          <w:rFonts w:hint="eastAsia"/>
          <w:szCs w:val="21"/>
        </w:rPr>
        <w:t>j</w:t>
      </w:r>
      <w:r w:rsidR="00D92742">
        <w:rPr>
          <w:rFonts w:hint="eastAsia"/>
          <w:szCs w:val="21"/>
        </w:rPr>
        <w:t>个测量位置的坐标分量</w:t>
      </w:r>
      <w:r w:rsidR="00D92742">
        <w:rPr>
          <w:rFonts w:hAnsi="宋体" w:hint="eastAsia"/>
          <w:szCs w:val="21"/>
        </w:rPr>
        <w:t>，</w:t>
      </w:r>
      <w:r w:rsidR="00D92742">
        <w:rPr>
          <w:iCs/>
          <w:szCs w:val="21"/>
        </w:rPr>
        <w:t>m</w:t>
      </w:r>
      <w:r w:rsidR="00D92742">
        <w:rPr>
          <w:rFonts w:hint="eastAsia"/>
          <w:iCs/>
          <w:szCs w:val="21"/>
        </w:rPr>
        <w:t>m</w:t>
      </w:r>
      <w:r w:rsidR="00D92742">
        <w:rPr>
          <w:iCs/>
          <w:szCs w:val="21"/>
        </w:rPr>
        <w:t>；</w:t>
      </w:r>
    </w:p>
    <w:p w:rsidR="00D92742" w:rsidRDefault="00A455AB" w:rsidP="00D92742">
      <w:pPr>
        <w:spacing w:line="360" w:lineRule="auto"/>
        <w:ind w:firstLineChars="500" w:firstLine="1050"/>
        <w:jc w:val="left"/>
        <w:rPr>
          <w:iCs/>
          <w:szCs w:val="21"/>
        </w:rPr>
      </w:pPr>
      <m:oMath>
        <m:sSub>
          <m:sSubPr>
            <m:ctrlPr>
              <w:rPr>
                <w:rFonts w:ascii="Cambria Math" w:hAnsi="Cambria Math"/>
                <w:i/>
                <w:szCs w:val="21"/>
              </w:rPr>
            </m:ctrlPr>
          </m:sSubPr>
          <m:e>
            <m:r>
              <w:rPr>
                <w:rFonts w:ascii="Cambria Math" w:hAnsi="Cambria Math" w:hint="eastAsia"/>
                <w:szCs w:val="21"/>
              </w:rPr>
              <m:t>x</m:t>
            </m:r>
          </m:e>
          <m:sub>
            <m:r>
              <w:rPr>
                <w:rFonts w:ascii="Cambria Math" w:hAnsi="Cambria Math" w:hint="eastAsia"/>
                <w:szCs w:val="21"/>
              </w:rPr>
              <m:t>0</m:t>
            </m:r>
          </m:sub>
        </m:sSub>
        <m:r>
          <w:rPr>
            <w:rFonts w:ascii="Cambria Math" w:hAnsi="Cambria Math"/>
            <w:szCs w:val="21"/>
          </w:rPr>
          <m:t>、</m:t>
        </m:r>
        <m:sSub>
          <m:sSubPr>
            <m:ctrlPr>
              <w:rPr>
                <w:rFonts w:ascii="Cambria Math" w:hAnsi="Cambria Math"/>
                <w:i/>
                <w:szCs w:val="21"/>
              </w:rPr>
            </m:ctrlPr>
          </m:sSubPr>
          <m:e>
            <m:r>
              <w:rPr>
                <w:rFonts w:ascii="Cambria Math" w:hAnsi="Cambria Math" w:hint="eastAsia"/>
                <w:szCs w:val="21"/>
              </w:rPr>
              <m:t>y</m:t>
            </m:r>
          </m:e>
          <m:sub>
            <m:r>
              <w:rPr>
                <w:rFonts w:ascii="Cambria Math" w:hAnsi="Cambria Math" w:hint="eastAsia"/>
                <w:szCs w:val="21"/>
              </w:rPr>
              <m:t>0</m:t>
            </m:r>
          </m:sub>
        </m:sSub>
      </m:oMath>
      <w:r w:rsidR="00D92742">
        <w:rPr>
          <w:szCs w:val="21"/>
        </w:rPr>
        <w:t>——</w:t>
      </w:r>
      <w:r w:rsidR="00D92742">
        <w:rPr>
          <w:rFonts w:hint="eastAsia"/>
          <w:szCs w:val="21"/>
        </w:rPr>
        <w:t>接收机放置在位移测量校准装置的初始位置时的坐标分量</w:t>
      </w:r>
      <w:r w:rsidR="00D92742">
        <w:rPr>
          <w:rFonts w:hAnsi="宋体" w:hint="eastAsia"/>
          <w:szCs w:val="21"/>
        </w:rPr>
        <w:t>，</w:t>
      </w:r>
      <w:r w:rsidR="00D92742">
        <w:rPr>
          <w:iCs/>
          <w:szCs w:val="21"/>
        </w:rPr>
        <w:t>m</w:t>
      </w:r>
      <w:r w:rsidR="00D92742">
        <w:rPr>
          <w:rFonts w:hint="eastAsia"/>
          <w:iCs/>
          <w:szCs w:val="21"/>
        </w:rPr>
        <w:t>m</w:t>
      </w:r>
      <w:r w:rsidR="00D92742">
        <w:rPr>
          <w:iCs/>
          <w:szCs w:val="21"/>
        </w:rPr>
        <w:t>；</w:t>
      </w:r>
    </w:p>
    <w:p w:rsidR="00D92742" w:rsidRDefault="00A455AB" w:rsidP="00D92742">
      <w:pPr>
        <w:spacing w:line="360" w:lineRule="auto"/>
        <w:ind w:firstLineChars="500" w:firstLine="1050"/>
        <w:jc w:val="left"/>
        <w:rPr>
          <w:iCs/>
          <w:szCs w:val="21"/>
        </w:rPr>
      </w:pPr>
      <m:oMath>
        <m:sSub>
          <m:sSubPr>
            <m:ctrlPr>
              <w:rPr>
                <w:rFonts w:ascii="Cambria Math" w:hAnsi="Cambria Math" w:cs="Cambria Math"/>
                <w:i/>
                <w:szCs w:val="21"/>
              </w:rPr>
            </m:ctrlPr>
          </m:sSubPr>
          <m:e>
            <m:r>
              <w:rPr>
                <w:rFonts w:ascii="Cambria Math" w:hAnsi="Cambria Math" w:cs="Cambria Math"/>
                <w:szCs w:val="21"/>
              </w:rPr>
              <m:t>δ</m:t>
            </m:r>
          </m:e>
          <m:sub>
            <m:r>
              <w:rPr>
                <w:rFonts w:ascii="DejaVu Math TeX Gyre" w:hAnsi="DejaVu Math TeX Gyre" w:cs="Cambria Math" w:hint="eastAsia"/>
                <w:szCs w:val="21"/>
              </w:rPr>
              <m:t>水平</m:t>
            </m:r>
            <m:r>
              <w:rPr>
                <w:rFonts w:ascii="DejaVu Math TeX Gyre" w:hAnsi="DejaVu Math TeX Gyre" w:cs="Cambria Math" w:hint="eastAsia"/>
                <w:szCs w:val="21"/>
              </w:rPr>
              <m:t>j</m:t>
            </m:r>
          </m:sub>
        </m:sSub>
      </m:oMath>
      <w:r w:rsidR="00D92742">
        <w:rPr>
          <w:szCs w:val="21"/>
        </w:rPr>
        <w:t>——</w:t>
      </w:r>
      <w:r w:rsidR="00D92742">
        <w:rPr>
          <w:rFonts w:hint="eastAsia"/>
          <w:szCs w:val="21"/>
        </w:rPr>
        <w:t>被测接收机在水平方向上第</w:t>
      </w:r>
      <w:r w:rsidR="00FB3A0F">
        <w:rPr>
          <w:rFonts w:hint="eastAsia"/>
          <w:szCs w:val="21"/>
        </w:rPr>
        <w:t>j</w:t>
      </w:r>
      <w:r w:rsidR="00D92742">
        <w:rPr>
          <w:rFonts w:hint="eastAsia"/>
          <w:szCs w:val="21"/>
        </w:rPr>
        <w:t>个测量位置测得的动态位移测量误差</w:t>
      </w:r>
      <w:r w:rsidR="00D92742">
        <w:rPr>
          <w:rFonts w:hAnsi="宋体" w:hint="eastAsia"/>
          <w:szCs w:val="21"/>
        </w:rPr>
        <w:t>，</w:t>
      </w:r>
      <w:r w:rsidR="00D92742">
        <w:rPr>
          <w:iCs/>
          <w:szCs w:val="21"/>
        </w:rPr>
        <w:t>mm</w:t>
      </w:r>
      <w:r w:rsidR="00D92742">
        <w:rPr>
          <w:rFonts w:hint="eastAsia"/>
          <w:iCs/>
          <w:szCs w:val="21"/>
        </w:rPr>
        <w:t>。</w:t>
      </w:r>
    </w:p>
    <w:p w:rsidR="00D92742" w:rsidRPr="003D4FF9" w:rsidRDefault="00C00B25" w:rsidP="00D92742">
      <w:pPr>
        <w:spacing w:line="360" w:lineRule="auto"/>
        <w:ind w:firstLineChars="200" w:firstLine="480"/>
        <w:jc w:val="left"/>
        <w:rPr>
          <w:sz w:val="24"/>
        </w:rPr>
      </w:pPr>
      <w:r w:rsidRPr="003D4FF9">
        <w:rPr>
          <w:rFonts w:hint="eastAsia"/>
          <w:sz w:val="24"/>
        </w:rPr>
        <w:lastRenderedPageBreak/>
        <w:t>取</w:t>
      </w:r>
      <w:r w:rsidR="003D4FF9" w:rsidRPr="003D4FF9">
        <w:rPr>
          <w:rFonts w:hint="eastAsia"/>
          <w:sz w:val="24"/>
        </w:rPr>
        <w:t>第</w:t>
      </w:r>
      <w:r w:rsidR="003D4FF9" w:rsidRPr="003D4FF9">
        <w:rPr>
          <w:rFonts w:hint="eastAsia"/>
          <w:sz w:val="24"/>
        </w:rPr>
        <w:t>i</w:t>
      </w:r>
      <w:r w:rsidR="003D4FF9" w:rsidRPr="003D4FF9">
        <w:rPr>
          <w:rFonts w:hint="eastAsia"/>
          <w:sz w:val="24"/>
        </w:rPr>
        <w:t>台</w:t>
      </w:r>
      <w:r w:rsidR="00B70A3B">
        <w:rPr>
          <w:rFonts w:hint="eastAsia"/>
          <w:sz w:val="24"/>
        </w:rPr>
        <w:t>被测</w:t>
      </w:r>
      <w:r w:rsidRPr="003D4FF9">
        <w:rPr>
          <w:rFonts w:hint="eastAsia"/>
          <w:sz w:val="24"/>
        </w:rPr>
        <w:t>接收机在水平方向</w:t>
      </w:r>
      <w:r w:rsidR="003D4FF9" w:rsidRPr="003D4FF9">
        <w:rPr>
          <w:rFonts w:hint="eastAsia"/>
          <w:i/>
          <w:sz w:val="24"/>
        </w:rPr>
        <w:t>n</w:t>
      </w:r>
      <w:r w:rsidR="003D4FF9" w:rsidRPr="003D4FF9">
        <w:rPr>
          <w:rFonts w:hint="eastAsia"/>
          <w:sz w:val="24"/>
        </w:rPr>
        <w:t>个位置上测得的动态位移测量误差</w:t>
      </w:r>
      <w:r w:rsidRPr="003D4FF9">
        <w:rPr>
          <w:rFonts w:hint="eastAsia"/>
          <w:sz w:val="24"/>
        </w:rPr>
        <w:t>最大</w:t>
      </w:r>
      <w:r w:rsidR="003D4FF9" w:rsidRPr="003D4FF9">
        <w:rPr>
          <w:rFonts w:hint="eastAsia"/>
          <w:sz w:val="24"/>
        </w:rPr>
        <w:t>值</w:t>
      </w:r>
      <w:r w:rsidR="00D92742" w:rsidRPr="003D4FF9">
        <w:rPr>
          <w:rFonts w:hint="eastAsia"/>
          <w:sz w:val="24"/>
        </w:rPr>
        <w:t>作为第</w:t>
      </w:r>
      <w:r w:rsidR="00FB3A0F" w:rsidRPr="003D4FF9">
        <w:rPr>
          <w:rFonts w:hint="eastAsia"/>
          <w:sz w:val="24"/>
        </w:rPr>
        <w:t>i</w:t>
      </w:r>
      <w:r w:rsidR="00D92742" w:rsidRPr="003D4FF9">
        <w:rPr>
          <w:rFonts w:hint="eastAsia"/>
          <w:sz w:val="24"/>
        </w:rPr>
        <w:t>台</w:t>
      </w:r>
      <w:r w:rsidR="00B70A3B">
        <w:rPr>
          <w:rFonts w:hint="eastAsia"/>
          <w:sz w:val="24"/>
        </w:rPr>
        <w:t>被测</w:t>
      </w:r>
      <w:r w:rsidR="00D92742" w:rsidRPr="003D4FF9">
        <w:rPr>
          <w:rFonts w:hint="eastAsia"/>
          <w:sz w:val="24"/>
        </w:rPr>
        <w:t>接收机的</w:t>
      </w:r>
      <w:r w:rsidR="003D4FF9" w:rsidRPr="003D4FF9">
        <w:rPr>
          <w:rFonts w:hint="eastAsia"/>
          <w:sz w:val="24"/>
        </w:rPr>
        <w:t>水平</w:t>
      </w:r>
      <w:r w:rsidR="00D92742" w:rsidRPr="003D4FF9">
        <w:rPr>
          <w:rFonts w:hint="eastAsia"/>
          <w:sz w:val="24"/>
        </w:rPr>
        <w:t>方向上的动态位移测量误差</w:t>
      </w:r>
      <m:oMath>
        <m:sSub>
          <m:sSubPr>
            <m:ctrlPr>
              <w:rPr>
                <w:rFonts w:ascii="DejaVu Math TeX Gyre" w:hAnsi="DejaVu Math TeX Gyre" w:cs="华文仿宋"/>
                <w:i/>
                <w:sz w:val="24"/>
              </w:rPr>
            </m:ctrlPr>
          </m:sSubPr>
          <m:e>
            <m:r>
              <w:rPr>
                <w:rFonts w:ascii="DejaVu Math TeX Gyre" w:hAnsi="DejaVu Math TeX Gyre" w:cs="华文仿宋"/>
                <w:sz w:val="24"/>
              </w:rPr>
              <m:t>∆</m:t>
            </m:r>
          </m:e>
          <m:sub>
            <m:r>
              <w:rPr>
                <w:rFonts w:ascii="DejaVu Math TeX Gyre" w:hAnsi="DejaVu Math TeX Gyre" w:cs="华文仿宋" w:hint="eastAsia"/>
                <w:sz w:val="24"/>
              </w:rPr>
              <m:t>水平</m:t>
            </m:r>
            <m:r>
              <w:rPr>
                <w:rFonts w:ascii="DejaVu Math TeX Gyre" w:hAnsi="DejaVu Math TeX Gyre" w:cs="华文仿宋" w:hint="eastAsia"/>
                <w:sz w:val="24"/>
              </w:rPr>
              <m:t>i</m:t>
            </m:r>
          </m:sub>
        </m:sSub>
      </m:oMath>
      <w:r w:rsidRPr="003D4FF9">
        <w:rPr>
          <w:rFonts w:hint="eastAsia"/>
          <w:sz w:val="24"/>
        </w:rPr>
        <w:t>，计算公式如下：</w:t>
      </w:r>
    </w:p>
    <w:p w:rsidR="00D92742" w:rsidRDefault="00A455AB" w:rsidP="00D92742">
      <w:pPr>
        <w:spacing w:line="360" w:lineRule="auto"/>
        <w:jc w:val="right"/>
        <w:rPr>
          <w:rFonts w:hAnsi="DejaVu Math TeX Gyre" w:cs="Cambria Math"/>
          <w:sz w:val="24"/>
        </w:rPr>
      </w:pPr>
      <m:oMathPara>
        <m:oMath>
          <m:sSub>
            <m:sSubPr>
              <m:ctrlPr>
                <w:rPr>
                  <w:rFonts w:ascii="DejaVu Math TeX Gyre" w:hAnsi="DejaVu Math TeX Gyre" w:cs="华文仿宋"/>
                  <w:i/>
                  <w:sz w:val="24"/>
                </w:rPr>
              </m:ctrlPr>
            </m:sSubPr>
            <m:e>
              <m:r>
                <w:rPr>
                  <w:rFonts w:ascii="DejaVu Math TeX Gyre" w:hAnsi="DejaVu Math TeX Gyre" w:cs="华文仿宋"/>
                  <w:sz w:val="24"/>
                </w:rPr>
                <m:t>∆</m:t>
              </m:r>
            </m:e>
            <m:sub>
              <m:r>
                <w:rPr>
                  <w:rFonts w:ascii="DejaVu Math TeX Gyre" w:hAnsi="DejaVu Math TeX Gyre" w:cs="华文仿宋" w:hint="eastAsia"/>
                  <w:sz w:val="24"/>
                </w:rPr>
                <m:t>水平</m:t>
              </m:r>
              <m:r>
                <w:rPr>
                  <w:rFonts w:ascii="DejaVu Math TeX Gyre" w:hAnsi="DejaVu Math TeX Gyre" w:cs="华文仿宋" w:hint="eastAsia"/>
                  <w:sz w:val="24"/>
                </w:rPr>
                <m:t>i</m:t>
              </m:r>
            </m:sub>
          </m:sSub>
          <m:r>
            <w:rPr>
              <w:rFonts w:ascii="DejaVu Math TeX Gyre" w:hAnsi="DejaVu Math TeX Gyre" w:cs="华文仿宋" w:hint="eastAsia"/>
              <w:sz w:val="24"/>
            </w:rPr>
            <m:t>=MAX</m:t>
          </m:r>
          <m:sSub>
            <m:sSubPr>
              <m:ctrlPr>
                <w:rPr>
                  <w:rFonts w:ascii="Cambria Math" w:hAnsi="Cambria Math" w:cs="Cambria Math"/>
                  <w:i/>
                  <w:sz w:val="24"/>
                </w:rPr>
              </m:ctrlPr>
            </m:sSubPr>
            <m:e>
              <m:r>
                <w:rPr>
                  <w:rFonts w:ascii="DejaVu Math TeX Gyre" w:hAnsi="DejaVu Math TeX Gyre" w:cs="Cambria Math" w:hint="eastAsia"/>
                  <w:sz w:val="24"/>
                </w:rPr>
                <m:t>（</m:t>
              </m:r>
              <m:sSub>
                <m:sSubPr>
                  <m:ctrlPr>
                    <w:rPr>
                      <w:rFonts w:ascii="Cambria Math" w:hAnsi="Cambria Math" w:cs="Cambria Math"/>
                      <w:i/>
                      <w:sz w:val="24"/>
                    </w:rPr>
                  </m:ctrlPr>
                </m:sSubPr>
                <m:e>
                  <m:r>
                    <w:rPr>
                      <w:rFonts w:ascii="Cambria Math" w:hAnsi="Cambria Math" w:cs="Cambria Math"/>
                      <w:sz w:val="24"/>
                    </w:rPr>
                    <m:t>δ</m:t>
                  </m:r>
                </m:e>
                <m:sub>
                  <m:r>
                    <w:rPr>
                      <w:rFonts w:ascii="DejaVu Math TeX Gyre" w:hAnsi="DejaVu Math TeX Gyre" w:cs="Cambria Math" w:hint="eastAsia"/>
                      <w:sz w:val="24"/>
                    </w:rPr>
                    <m:t>水平</m:t>
                  </m:r>
                  <m:r>
                    <w:rPr>
                      <w:rFonts w:ascii="DejaVu Math TeX Gyre" w:hAnsi="DejaVu Math TeX Gyre" w:cs="Cambria Math" w:hint="eastAsia"/>
                      <w:sz w:val="24"/>
                    </w:rPr>
                    <m:t>1</m:t>
                  </m:r>
                </m:sub>
              </m:sSub>
              <m:r>
                <w:rPr>
                  <w:rFonts w:ascii="DejaVu Math TeX Gyre" w:hAnsi="DejaVu Math TeX Gyre" w:cs="华文仿宋" w:hint="eastAsia"/>
                  <w:sz w:val="24"/>
                </w:rPr>
                <m:t>，…</m:t>
              </m:r>
              <m:sSub>
                <m:sSubPr>
                  <m:ctrlPr>
                    <w:rPr>
                      <w:rFonts w:ascii="Cambria Math" w:hAnsi="Cambria Math" w:cs="Cambria Math"/>
                      <w:i/>
                      <w:sz w:val="24"/>
                    </w:rPr>
                  </m:ctrlPr>
                </m:sSubPr>
                <m:e>
                  <m:r>
                    <w:rPr>
                      <w:rFonts w:ascii="Cambria Math" w:hAnsi="Cambria Math" w:cs="Cambria Math"/>
                      <w:sz w:val="24"/>
                    </w:rPr>
                    <m:t>，</m:t>
                  </m:r>
                  <m:r>
                    <w:rPr>
                      <w:rFonts w:ascii="Cambria Math" w:hAnsi="Cambria Math" w:cs="Cambria Math"/>
                      <w:sz w:val="24"/>
                    </w:rPr>
                    <m:t>δ</m:t>
                  </m:r>
                </m:e>
                <m:sub>
                  <m:r>
                    <w:rPr>
                      <w:rFonts w:ascii="DejaVu Math TeX Gyre" w:hAnsi="DejaVu Math TeX Gyre" w:cs="Cambria Math" w:hint="eastAsia"/>
                      <w:sz w:val="24"/>
                    </w:rPr>
                    <m:t>水平</m:t>
                  </m:r>
                  <m:r>
                    <w:rPr>
                      <w:rFonts w:ascii="DejaVu Math TeX Gyre" w:hAnsi="DejaVu Math TeX Gyre" w:cs="Cambria Math" w:hint="eastAsia"/>
                      <w:sz w:val="24"/>
                    </w:rPr>
                    <m:t>j</m:t>
                  </m:r>
                </m:sub>
              </m:sSub>
              <m:r>
                <w:rPr>
                  <w:rFonts w:ascii="DejaVu Math TeX Gyre" w:hAnsi="DejaVu Math TeX Gyre" w:cs="华文仿宋" w:hint="eastAsia"/>
                  <w:sz w:val="24"/>
                </w:rPr>
                <m:t>，…，</m:t>
              </m:r>
              <m:r>
                <w:rPr>
                  <w:rFonts w:ascii="Cambria Math" w:hAnsi="Cambria Math" w:cs="Cambria Math"/>
                  <w:sz w:val="24"/>
                </w:rPr>
                <m:t>δ</m:t>
              </m:r>
            </m:e>
            <m:sub>
              <m:r>
                <w:rPr>
                  <w:rFonts w:ascii="DejaVu Math TeX Gyre" w:hAnsi="DejaVu Math TeX Gyre" w:cs="Cambria Math" w:hint="eastAsia"/>
                  <w:sz w:val="24"/>
                </w:rPr>
                <m:t>水平</m:t>
              </m:r>
              <m:r>
                <w:rPr>
                  <w:rFonts w:ascii="DejaVu Math TeX Gyre" w:hAnsi="DejaVu Math TeX Gyre" w:cs="Cambria Math" w:hint="eastAsia"/>
                  <w:sz w:val="24"/>
                </w:rPr>
                <m:t>n</m:t>
              </m:r>
            </m:sub>
          </m:sSub>
          <m:r>
            <w:rPr>
              <w:rFonts w:ascii="DejaVu Math TeX Gyre" w:hAnsi="DejaVu Math TeX Gyre" w:cs="Cambria Math" w:hint="eastAsia"/>
              <w:sz w:val="24"/>
            </w:rPr>
            <m:t>）</m:t>
          </m:r>
        </m:oMath>
      </m:oMathPara>
    </w:p>
    <w:p w:rsidR="00D92742" w:rsidRDefault="00D92742" w:rsidP="00D92742">
      <w:pPr>
        <w:spacing w:line="360" w:lineRule="auto"/>
        <w:jc w:val="right"/>
        <w:rPr>
          <w:sz w:val="24"/>
        </w:rPr>
      </w:pPr>
      <w:r>
        <w:rPr>
          <w:rFonts w:hint="eastAsia"/>
          <w:sz w:val="24"/>
        </w:rPr>
        <w:t>（</w:t>
      </w:r>
      <w:r w:rsidR="003D4FF9">
        <w:rPr>
          <w:rFonts w:hint="eastAsia"/>
          <w:sz w:val="24"/>
        </w:rPr>
        <w:t>2</w:t>
      </w:r>
      <w:r>
        <w:rPr>
          <w:rFonts w:hint="eastAsia"/>
          <w:sz w:val="24"/>
        </w:rPr>
        <w:t>）</w:t>
      </w:r>
    </w:p>
    <w:p w:rsidR="00D92742" w:rsidRDefault="00D92742" w:rsidP="00D92742">
      <w:pPr>
        <w:spacing w:line="360" w:lineRule="auto"/>
        <w:jc w:val="left"/>
        <w:rPr>
          <w:szCs w:val="21"/>
        </w:rPr>
      </w:pPr>
      <w:r>
        <w:rPr>
          <w:rFonts w:hAnsi="宋体" w:hint="eastAsia"/>
          <w:szCs w:val="21"/>
        </w:rPr>
        <w:t>式（</w:t>
      </w:r>
      <w:r w:rsidR="003D4FF9">
        <w:rPr>
          <w:rFonts w:hAnsi="宋体" w:hint="eastAsia"/>
          <w:szCs w:val="21"/>
        </w:rPr>
        <w:t>2</w:t>
      </w:r>
      <w:r>
        <w:rPr>
          <w:rFonts w:hAnsi="宋体" w:hint="eastAsia"/>
          <w:szCs w:val="21"/>
        </w:rPr>
        <w:t>）中：</w:t>
      </w:r>
    </w:p>
    <w:p w:rsidR="00D92742" w:rsidRDefault="00A455AB" w:rsidP="00D92742">
      <w:pPr>
        <w:spacing w:line="360" w:lineRule="auto"/>
        <w:ind w:firstLineChars="200" w:firstLine="420"/>
        <w:jc w:val="left"/>
        <w:rPr>
          <w:iCs/>
          <w:szCs w:val="21"/>
        </w:rPr>
      </w:pPr>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水平</m:t>
            </m:r>
          </m:sub>
        </m:sSub>
      </m:oMath>
      <w:r w:rsidR="00D92742">
        <w:rPr>
          <w:szCs w:val="21"/>
        </w:rPr>
        <w:t>——</w:t>
      </w:r>
      <w:r w:rsidR="00D92742">
        <w:rPr>
          <w:rFonts w:hint="eastAsia"/>
          <w:szCs w:val="21"/>
        </w:rPr>
        <w:t>第</w:t>
      </w:r>
      <w:r w:rsidR="00FB3A0F">
        <w:rPr>
          <w:rFonts w:hint="eastAsia"/>
          <w:szCs w:val="21"/>
        </w:rPr>
        <w:t>i</w:t>
      </w:r>
      <w:r w:rsidR="00D92742">
        <w:rPr>
          <w:rFonts w:hint="eastAsia"/>
          <w:szCs w:val="21"/>
        </w:rPr>
        <w:t>台被测接收机在水平方向上测得的动态位移测量示值误差</w:t>
      </w:r>
      <w:r w:rsidR="00D92742">
        <w:rPr>
          <w:rFonts w:hAnsi="宋体" w:hint="eastAsia"/>
          <w:szCs w:val="21"/>
        </w:rPr>
        <w:t>，</w:t>
      </w:r>
      <w:r w:rsidR="00D92742">
        <w:rPr>
          <w:iCs/>
          <w:szCs w:val="21"/>
        </w:rPr>
        <w:t>mm</w:t>
      </w:r>
      <w:r w:rsidR="00D92742">
        <w:rPr>
          <w:rFonts w:hint="eastAsia"/>
          <w:iCs/>
          <w:szCs w:val="21"/>
        </w:rPr>
        <w:t>；</w:t>
      </w:r>
    </w:p>
    <w:p w:rsidR="00D92742" w:rsidRDefault="00A455AB" w:rsidP="00D92742">
      <w:pPr>
        <w:spacing w:line="360" w:lineRule="auto"/>
        <w:ind w:firstLineChars="200" w:firstLine="420"/>
        <w:jc w:val="left"/>
        <w:rPr>
          <w:rFonts w:hAnsi="DejaVu Math TeX Gyre" w:cs="Cambria Math"/>
          <w:szCs w:val="21"/>
        </w:rPr>
      </w:pPr>
      <m:oMath>
        <m:sSub>
          <m:sSubPr>
            <m:ctrlPr>
              <w:rPr>
                <w:rFonts w:ascii="Cambria Math" w:hAnsi="Cambria Math" w:cs="Cambria Math"/>
                <w:i/>
                <w:szCs w:val="21"/>
              </w:rPr>
            </m:ctrlPr>
          </m:sSubPr>
          <m:e>
            <m:sSub>
              <m:sSubPr>
                <m:ctrlPr>
                  <w:rPr>
                    <w:rFonts w:ascii="Cambria Math" w:hAnsi="Cambria Math" w:cs="Cambria Math"/>
                    <w:i/>
                    <w:szCs w:val="21"/>
                  </w:rPr>
                </m:ctrlPr>
              </m:sSubPr>
              <m:e>
                <m:r>
                  <w:rPr>
                    <w:rFonts w:ascii="Cambria Math" w:hAnsi="Cambria Math" w:cs="Cambria Math"/>
                    <w:szCs w:val="21"/>
                  </w:rPr>
                  <m:t>δ</m:t>
                </m:r>
              </m:e>
              <m:sub>
                <m:r>
                  <w:rPr>
                    <w:rFonts w:ascii="DejaVu Math TeX Gyre" w:hAnsi="DejaVu Math TeX Gyre" w:cs="Cambria Math" w:hint="eastAsia"/>
                    <w:szCs w:val="21"/>
                  </w:rPr>
                  <m:t>水平</m:t>
                </m:r>
                <m:r>
                  <w:rPr>
                    <w:rFonts w:ascii="DejaVu Math TeX Gyre" w:hAnsi="DejaVu Math TeX Gyre" w:cs="Cambria Math" w:hint="eastAsia"/>
                    <w:szCs w:val="21"/>
                  </w:rPr>
                  <m:t>1</m:t>
                </m:r>
              </m:sub>
            </m:sSub>
            <m:r>
              <w:rPr>
                <w:rFonts w:ascii="DejaVu Math TeX Gyre" w:hAnsi="DejaVu Math TeX Gyre" w:cs="华文仿宋" w:hint="eastAsia"/>
                <w:szCs w:val="21"/>
              </w:rPr>
              <m:t>，…，</m:t>
            </m:r>
            <m:sSub>
              <m:sSubPr>
                <m:ctrlPr>
                  <w:rPr>
                    <w:rFonts w:ascii="Cambria Math" w:hAnsi="Cambria Math" w:cs="Cambria Math"/>
                    <w:i/>
                    <w:szCs w:val="21"/>
                  </w:rPr>
                </m:ctrlPr>
              </m:sSubPr>
              <m:e>
                <m:r>
                  <w:rPr>
                    <w:rFonts w:ascii="Cambria Math" w:hAnsi="Cambria Math" w:cs="Cambria Math"/>
                    <w:szCs w:val="21"/>
                  </w:rPr>
                  <m:t>δ</m:t>
                </m:r>
              </m:e>
              <m:sub>
                <m:r>
                  <w:rPr>
                    <w:rFonts w:ascii="DejaVu Math TeX Gyre" w:hAnsi="DejaVu Math TeX Gyre" w:cs="Cambria Math" w:hint="eastAsia"/>
                    <w:szCs w:val="21"/>
                  </w:rPr>
                  <m:t>水平</m:t>
                </m:r>
                <m:r>
                  <w:rPr>
                    <w:rFonts w:ascii="DejaVu Math TeX Gyre" w:hAnsi="DejaVu Math TeX Gyre" w:cs="Cambria Math" w:hint="eastAsia"/>
                    <w:szCs w:val="21"/>
                  </w:rPr>
                  <m:t>j</m:t>
                </m:r>
              </m:sub>
            </m:sSub>
            <m:r>
              <w:rPr>
                <w:rFonts w:ascii="DejaVu Math TeX Gyre" w:hAnsi="DejaVu Math TeX Gyre" w:cs="Cambria Math" w:hint="eastAsia"/>
                <w:szCs w:val="21"/>
              </w:rPr>
              <m:t>，</m:t>
            </m:r>
            <m:r>
              <w:rPr>
                <w:rFonts w:ascii="DejaVu Math TeX Gyre" w:hAnsi="DejaVu Math TeX Gyre" w:cs="华文仿宋" w:hint="eastAsia"/>
                <w:szCs w:val="21"/>
              </w:rPr>
              <m:t>…，</m:t>
            </m:r>
            <m:r>
              <w:rPr>
                <w:rFonts w:ascii="Cambria Math" w:hAnsi="Cambria Math" w:cs="Cambria Math"/>
                <w:szCs w:val="21"/>
              </w:rPr>
              <m:t>δ</m:t>
            </m:r>
          </m:e>
          <m:sub>
            <m:r>
              <w:rPr>
                <w:rFonts w:ascii="DejaVu Math TeX Gyre" w:hAnsi="DejaVu Math TeX Gyre" w:cs="Cambria Math" w:hint="eastAsia"/>
                <w:szCs w:val="21"/>
              </w:rPr>
              <m:t>水平</m:t>
            </m:r>
            <m:r>
              <w:rPr>
                <w:rFonts w:ascii="DejaVu Math TeX Gyre" w:hAnsi="DejaVu Math TeX Gyre" w:cs="Cambria Math" w:hint="eastAsia"/>
                <w:szCs w:val="21"/>
              </w:rPr>
              <m:t>n</m:t>
            </m:r>
          </m:sub>
        </m:sSub>
      </m:oMath>
      <w:r w:rsidR="00D92742">
        <w:rPr>
          <w:szCs w:val="21"/>
        </w:rPr>
        <w:t>——</w:t>
      </w:r>
      <w:r w:rsidR="00D92742">
        <w:rPr>
          <w:rFonts w:hint="eastAsia"/>
          <w:szCs w:val="21"/>
        </w:rPr>
        <w:t>被测接收机在第</w:t>
      </w:r>
      <w:r w:rsidR="00D92742">
        <w:rPr>
          <w:rFonts w:hint="eastAsia"/>
          <w:szCs w:val="21"/>
        </w:rPr>
        <w:t>1</w:t>
      </w:r>
      <w:r w:rsidR="00D92742">
        <w:rPr>
          <w:rFonts w:hint="eastAsia"/>
          <w:szCs w:val="21"/>
        </w:rPr>
        <w:t>个被测位置，…，第</w:t>
      </w:r>
      <w:r w:rsidR="00FB3A0F">
        <w:rPr>
          <w:rFonts w:hint="eastAsia"/>
          <w:szCs w:val="21"/>
        </w:rPr>
        <w:t>j</w:t>
      </w:r>
      <w:r w:rsidR="00D92742">
        <w:rPr>
          <w:rFonts w:hint="eastAsia"/>
          <w:szCs w:val="21"/>
        </w:rPr>
        <w:t>个被测位置，…，第</w:t>
      </w:r>
      <w:r w:rsidR="00D92742">
        <w:rPr>
          <w:rFonts w:hint="eastAsia"/>
          <w:szCs w:val="21"/>
        </w:rPr>
        <w:t>n</w:t>
      </w:r>
      <w:r w:rsidR="00D92742">
        <w:rPr>
          <w:rFonts w:hint="eastAsia"/>
          <w:szCs w:val="21"/>
        </w:rPr>
        <w:t>个被测位置上测得的高程方向上的动态位移测量误差</w:t>
      </w:r>
      <w:r w:rsidR="00D92742">
        <w:rPr>
          <w:rFonts w:hAnsi="宋体" w:hint="eastAsia"/>
          <w:szCs w:val="21"/>
        </w:rPr>
        <w:t>，</w:t>
      </w:r>
      <w:r w:rsidR="00D92742">
        <w:rPr>
          <w:iCs/>
          <w:szCs w:val="21"/>
        </w:rPr>
        <w:t>mm</w:t>
      </w:r>
      <w:r w:rsidR="00D92742">
        <w:rPr>
          <w:rFonts w:hint="eastAsia"/>
          <w:iCs/>
          <w:szCs w:val="21"/>
        </w:rPr>
        <w:t>。</w:t>
      </w:r>
    </w:p>
    <w:p w:rsidR="00D92742" w:rsidRDefault="00D92742" w:rsidP="00D92742">
      <w:pPr>
        <w:spacing w:line="360" w:lineRule="auto"/>
        <w:ind w:firstLineChars="300" w:firstLine="720"/>
        <w:jc w:val="left"/>
        <w:rPr>
          <w:sz w:val="24"/>
        </w:rPr>
      </w:pPr>
    </w:p>
    <w:p w:rsidR="00D92742" w:rsidRDefault="00D92742" w:rsidP="00D92742">
      <w:pPr>
        <w:spacing w:line="360" w:lineRule="auto"/>
        <w:ind w:firstLineChars="300" w:firstLine="720"/>
        <w:jc w:val="left"/>
        <w:rPr>
          <w:sz w:val="24"/>
        </w:rPr>
      </w:pPr>
      <w:r>
        <w:rPr>
          <w:rFonts w:hint="eastAsia"/>
          <w:sz w:val="24"/>
        </w:rPr>
        <w:t>取</w:t>
      </w:r>
      <w:r>
        <w:rPr>
          <w:rFonts w:hint="eastAsia"/>
          <w:sz w:val="24"/>
        </w:rPr>
        <w:t>m</w:t>
      </w:r>
      <w:r>
        <w:rPr>
          <w:rFonts w:hint="eastAsia"/>
          <w:sz w:val="24"/>
        </w:rPr>
        <w:t>台接收机中最大动态位移测量误差值为卫星导航远程位移系统的动态位移测量误差值。</w:t>
      </w:r>
    </w:p>
    <w:p w:rsidR="00D92742" w:rsidRDefault="00A455AB" w:rsidP="00D92742">
      <w:pPr>
        <w:spacing w:line="360" w:lineRule="auto"/>
        <w:ind w:firstLineChars="300" w:firstLine="720"/>
        <w:jc w:val="left"/>
        <w:rPr>
          <w:rFonts w:hAnsi="DejaVu Math TeX Gyre" w:cs="华文仿宋"/>
          <w:sz w:val="24"/>
        </w:rPr>
      </w:pPr>
      <m:oMathPara>
        <m:oMath>
          <m:sSub>
            <m:sSubPr>
              <m:ctrlPr>
                <w:rPr>
                  <w:rFonts w:ascii="DejaVu Math TeX Gyre" w:hAnsi="DejaVu Math TeX Gyre" w:cs="华文仿宋"/>
                  <w:i/>
                  <w:sz w:val="24"/>
                </w:rPr>
              </m:ctrlPr>
            </m:sSubPr>
            <m:e>
              <m:r>
                <w:rPr>
                  <w:rFonts w:ascii="DejaVu Math TeX Gyre" w:hAnsi="DejaVu Math TeX Gyre" w:cs="华文仿宋"/>
                  <w:sz w:val="24"/>
                </w:rPr>
                <m:t>∆</m:t>
              </m:r>
            </m:e>
            <m:sub>
              <m:r>
                <w:rPr>
                  <w:rFonts w:ascii="DejaVu Math TeX Gyre" w:hAnsi="DejaVu Math TeX Gyre" w:cs="华文仿宋" w:hint="eastAsia"/>
                  <w:sz w:val="24"/>
                </w:rPr>
                <m:t>水平</m:t>
              </m:r>
            </m:sub>
          </m:sSub>
          <m:r>
            <w:rPr>
              <w:rFonts w:ascii="DejaVu Math TeX Gyre" w:hAnsi="DejaVu Math TeX Gyre" w:cs="华文仿宋" w:hint="eastAsia"/>
              <w:sz w:val="24"/>
            </w:rPr>
            <m:t>=MAX(</m:t>
          </m:r>
          <m:sSub>
            <m:sSubPr>
              <m:ctrlPr>
                <w:rPr>
                  <w:rFonts w:ascii="DejaVu Math TeX Gyre" w:hAnsi="DejaVu Math TeX Gyre" w:cs="华文仿宋"/>
                  <w:i/>
                  <w:sz w:val="24"/>
                </w:rPr>
              </m:ctrlPr>
            </m:sSubPr>
            <m:e>
              <m:r>
                <w:rPr>
                  <w:rFonts w:ascii="DejaVu Math TeX Gyre" w:hAnsi="DejaVu Math TeX Gyre" w:cs="华文仿宋"/>
                  <w:sz w:val="24"/>
                </w:rPr>
                <m:t>∆</m:t>
              </m:r>
            </m:e>
            <m:sub>
              <m:r>
                <w:rPr>
                  <w:rFonts w:ascii="DejaVu Math TeX Gyre" w:hAnsi="DejaVu Math TeX Gyre" w:cs="华文仿宋" w:hint="eastAsia"/>
                  <w:sz w:val="24"/>
                </w:rPr>
                <m:t>水平</m:t>
              </m:r>
              <m:r>
                <w:rPr>
                  <w:rFonts w:ascii="DejaVu Math TeX Gyre" w:hAnsi="DejaVu Math TeX Gyre" w:cs="华文仿宋" w:hint="eastAsia"/>
                  <w:sz w:val="24"/>
                </w:rPr>
                <m:t>1</m:t>
              </m:r>
            </m:sub>
          </m:sSub>
          <m:r>
            <w:rPr>
              <w:rFonts w:ascii="DejaVu Math TeX Gyre" w:hAnsi="DejaVu Math TeX Gyre" w:cs="华文仿宋" w:hint="eastAsia"/>
              <w:sz w:val="24"/>
            </w:rPr>
            <m:t>，…，</m:t>
          </m:r>
          <m:sSub>
            <m:sSubPr>
              <m:ctrlPr>
                <w:rPr>
                  <w:rFonts w:ascii="DejaVu Math TeX Gyre" w:hAnsi="DejaVu Math TeX Gyre" w:cs="华文仿宋"/>
                  <w:i/>
                  <w:sz w:val="24"/>
                </w:rPr>
              </m:ctrlPr>
            </m:sSubPr>
            <m:e>
              <m:r>
                <w:rPr>
                  <w:rFonts w:ascii="DejaVu Math TeX Gyre" w:hAnsi="DejaVu Math TeX Gyre" w:cs="华文仿宋"/>
                  <w:sz w:val="24"/>
                </w:rPr>
                <m:t>∆</m:t>
              </m:r>
            </m:e>
            <m:sub>
              <m:r>
                <w:rPr>
                  <w:rFonts w:ascii="DejaVu Math TeX Gyre" w:hAnsi="DejaVu Math TeX Gyre" w:cs="华文仿宋" w:hint="eastAsia"/>
                  <w:sz w:val="24"/>
                </w:rPr>
                <m:t>水平</m:t>
              </m:r>
              <m:r>
                <w:rPr>
                  <w:rFonts w:ascii="DejaVu Math TeX Gyre" w:hAnsi="DejaVu Math TeX Gyre" w:cs="华文仿宋" w:hint="eastAsia"/>
                  <w:sz w:val="24"/>
                </w:rPr>
                <m:t>i</m:t>
              </m:r>
            </m:sub>
          </m:sSub>
          <m:r>
            <w:rPr>
              <w:rFonts w:ascii="DejaVu Math TeX Gyre" w:hAnsi="DejaVu Math TeX Gyre" w:cs="华文仿宋" w:hint="eastAsia"/>
              <w:sz w:val="24"/>
            </w:rPr>
            <m:t>，…</m:t>
          </m:r>
          <m:sSub>
            <m:sSubPr>
              <m:ctrlPr>
                <w:rPr>
                  <w:rFonts w:ascii="DejaVu Math TeX Gyre" w:hAnsi="DejaVu Math TeX Gyre" w:cs="华文仿宋"/>
                  <w:i/>
                  <w:sz w:val="24"/>
                </w:rPr>
              </m:ctrlPr>
            </m:sSubPr>
            <m:e>
              <m:r>
                <w:rPr>
                  <w:rFonts w:ascii="DejaVu Math TeX Gyre" w:hAnsi="DejaVu Math TeX Gyre" w:cs="华文仿宋" w:hint="eastAsia"/>
                  <w:sz w:val="24"/>
                </w:rPr>
                <m:t>，</m:t>
              </m:r>
              <m:r>
                <w:rPr>
                  <w:rFonts w:ascii="DejaVu Math TeX Gyre" w:hAnsi="DejaVu Math TeX Gyre" w:cs="华文仿宋"/>
                  <w:sz w:val="24"/>
                </w:rPr>
                <m:t>∆</m:t>
              </m:r>
            </m:e>
            <m:sub>
              <m:r>
                <w:rPr>
                  <w:rFonts w:ascii="DejaVu Math TeX Gyre" w:hAnsi="DejaVu Math TeX Gyre" w:cs="华文仿宋" w:hint="eastAsia"/>
                  <w:sz w:val="24"/>
                </w:rPr>
                <m:t>水平</m:t>
              </m:r>
              <m:r>
                <w:rPr>
                  <w:rFonts w:ascii="DejaVu Math TeX Gyre" w:hAnsi="DejaVu Math TeX Gyre" w:cs="华文仿宋" w:hint="eastAsia"/>
                  <w:sz w:val="24"/>
                </w:rPr>
                <m:t>m</m:t>
              </m:r>
            </m:sub>
          </m:sSub>
          <m:r>
            <w:rPr>
              <w:rFonts w:ascii="DejaVu Math TeX Gyre" w:hAnsi="DejaVu Math TeX Gyre" w:cs="华文仿宋" w:hint="eastAsia"/>
              <w:sz w:val="24"/>
            </w:rPr>
            <m:t>)</m:t>
          </m:r>
        </m:oMath>
      </m:oMathPara>
    </w:p>
    <w:p w:rsidR="00D92742" w:rsidRDefault="00D92742" w:rsidP="00D92742">
      <w:pPr>
        <w:spacing w:line="360" w:lineRule="auto"/>
        <w:jc w:val="right"/>
        <w:rPr>
          <w:sz w:val="24"/>
        </w:rPr>
      </w:pPr>
      <w:r>
        <w:rPr>
          <w:rFonts w:hint="eastAsia"/>
          <w:sz w:val="24"/>
        </w:rPr>
        <w:t>（</w:t>
      </w:r>
      <w:r w:rsidR="003D4FF9">
        <w:rPr>
          <w:rFonts w:hint="eastAsia"/>
          <w:sz w:val="24"/>
        </w:rPr>
        <w:t>3</w:t>
      </w:r>
      <w:r>
        <w:rPr>
          <w:rFonts w:hint="eastAsia"/>
          <w:sz w:val="24"/>
        </w:rPr>
        <w:t>）</w:t>
      </w:r>
    </w:p>
    <w:p w:rsidR="00D92742" w:rsidRDefault="00D92742" w:rsidP="00D92742">
      <w:pPr>
        <w:spacing w:line="360" w:lineRule="auto"/>
        <w:jc w:val="left"/>
        <w:rPr>
          <w:szCs w:val="21"/>
        </w:rPr>
      </w:pPr>
      <w:r>
        <w:rPr>
          <w:rFonts w:hAnsi="宋体" w:hint="eastAsia"/>
          <w:szCs w:val="21"/>
        </w:rPr>
        <w:t>式（</w:t>
      </w:r>
      <w:r w:rsidR="003D4FF9">
        <w:rPr>
          <w:rFonts w:hAnsi="宋体" w:hint="eastAsia"/>
          <w:szCs w:val="21"/>
        </w:rPr>
        <w:t>3</w:t>
      </w:r>
      <w:r>
        <w:rPr>
          <w:rFonts w:hAnsi="宋体" w:hint="eastAsia"/>
          <w:szCs w:val="21"/>
        </w:rPr>
        <w:t>）中：</w:t>
      </w:r>
    </w:p>
    <w:p w:rsidR="00D92742" w:rsidRDefault="00A455AB" w:rsidP="00D92742">
      <w:pPr>
        <w:spacing w:line="360" w:lineRule="auto"/>
        <w:ind w:firstLineChars="200" w:firstLine="420"/>
        <w:jc w:val="left"/>
        <w:rPr>
          <w:rFonts w:hAnsi="DejaVu Math TeX Gyre" w:cs="华文仿宋"/>
          <w:szCs w:val="21"/>
        </w:rPr>
      </w:pPr>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水平</m:t>
            </m:r>
          </m:sub>
        </m:sSub>
      </m:oMath>
      <w:r w:rsidR="00D92742">
        <w:rPr>
          <w:rFonts w:hAnsi="DejaVu Math TeX Gyre" w:cs="华文仿宋" w:hint="eastAsia"/>
          <w:szCs w:val="21"/>
        </w:rPr>
        <w:t>——</w:t>
      </w:r>
      <w:r w:rsidR="00D92742">
        <w:rPr>
          <w:rFonts w:hint="eastAsia"/>
          <w:szCs w:val="21"/>
        </w:rPr>
        <w:t>卫星导航远程位移系统在水平方向上的动态位移测量误差，</w:t>
      </w:r>
      <w:r w:rsidR="00D92742">
        <w:rPr>
          <w:rFonts w:hint="eastAsia"/>
          <w:szCs w:val="21"/>
        </w:rPr>
        <w:t>mm</w:t>
      </w:r>
    </w:p>
    <w:p w:rsidR="00D92742" w:rsidRDefault="00A455AB" w:rsidP="00D92742">
      <w:pPr>
        <w:spacing w:line="360" w:lineRule="auto"/>
        <w:ind w:firstLineChars="200" w:firstLine="420"/>
        <w:jc w:val="left"/>
        <w:rPr>
          <w:rFonts w:hAnsi="DejaVu Math TeX Gyre" w:cs="华文仿宋"/>
          <w:szCs w:val="21"/>
        </w:rPr>
      </w:pPr>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水平</m:t>
            </m:r>
            <m:r>
              <w:rPr>
                <w:rFonts w:ascii="DejaVu Math TeX Gyre" w:hAnsi="DejaVu Math TeX Gyre" w:cs="华文仿宋" w:hint="eastAsia"/>
                <w:szCs w:val="21"/>
              </w:rPr>
              <m:t>1</m:t>
            </m:r>
          </m:sub>
        </m:sSub>
        <m:r>
          <w:rPr>
            <w:rFonts w:ascii="DejaVu Math TeX Gyre" w:hAnsi="DejaVu Math TeX Gyre" w:cs="华文仿宋" w:hint="eastAsia"/>
            <w:szCs w:val="21"/>
          </w:rPr>
          <m:t>，…</m:t>
        </m:r>
        <m:sSub>
          <m:sSubPr>
            <m:ctrlPr>
              <w:rPr>
                <w:rFonts w:ascii="DejaVu Math TeX Gyre" w:hAnsi="DejaVu Math TeX Gyre" w:cs="华文仿宋"/>
                <w:i/>
                <w:szCs w:val="21"/>
              </w:rPr>
            </m:ctrlPr>
          </m:sSubPr>
          <m:e>
            <m:r>
              <w:rPr>
                <w:rFonts w:ascii="DejaVu Math TeX Gyre" w:hAnsi="DejaVu Math TeX Gyre" w:cs="华文仿宋"/>
                <w:szCs w:val="21"/>
              </w:rPr>
              <m:t>，</m:t>
            </m:r>
            <m:r>
              <w:rPr>
                <w:rFonts w:ascii="DejaVu Math TeX Gyre" w:hAnsi="DejaVu Math TeX Gyre" w:cs="华文仿宋"/>
                <w:szCs w:val="21"/>
              </w:rPr>
              <m:t>∆</m:t>
            </m:r>
          </m:e>
          <m:sub>
            <m:r>
              <w:rPr>
                <w:rFonts w:ascii="DejaVu Math TeX Gyre" w:hAnsi="DejaVu Math TeX Gyre" w:cs="华文仿宋" w:hint="eastAsia"/>
                <w:szCs w:val="21"/>
              </w:rPr>
              <m:t>水平</m:t>
            </m:r>
            <m:r>
              <w:rPr>
                <w:rFonts w:ascii="DejaVu Math TeX Gyre" w:hAnsi="DejaVu Math TeX Gyre" w:cs="华文仿宋"/>
                <w:szCs w:val="21"/>
              </w:rPr>
              <m:t>i</m:t>
            </m:r>
          </m:sub>
        </m:sSub>
        <m:r>
          <w:rPr>
            <w:rFonts w:ascii="DejaVu Math TeX Gyre" w:hAnsi="DejaVu Math TeX Gyre" w:cs="华文仿宋" w:hint="eastAsia"/>
            <w:szCs w:val="21"/>
          </w:rPr>
          <m:t>，…</m:t>
        </m:r>
        <m:sSub>
          <m:sSubPr>
            <m:ctrlPr>
              <w:rPr>
                <w:rFonts w:ascii="DejaVu Math TeX Gyre" w:hAnsi="DejaVu Math TeX Gyre" w:cs="华文仿宋"/>
                <w:i/>
                <w:szCs w:val="21"/>
              </w:rPr>
            </m:ctrlPr>
          </m:sSubPr>
          <m:e>
            <m:r>
              <w:rPr>
                <w:rFonts w:ascii="DejaVu Math TeX Gyre" w:hAnsi="DejaVu Math TeX Gyre" w:cs="华文仿宋" w:hint="eastAsia"/>
                <w:szCs w:val="21"/>
              </w:rPr>
              <m:t>，</m:t>
            </m:r>
            <m:r>
              <w:rPr>
                <w:rFonts w:ascii="DejaVu Math TeX Gyre" w:hAnsi="DejaVu Math TeX Gyre" w:cs="华文仿宋"/>
                <w:szCs w:val="21"/>
              </w:rPr>
              <m:t>∆</m:t>
            </m:r>
          </m:e>
          <m:sub>
            <m:r>
              <w:rPr>
                <w:rFonts w:ascii="DejaVu Math TeX Gyre" w:hAnsi="DejaVu Math TeX Gyre" w:cs="华文仿宋" w:hint="eastAsia"/>
                <w:szCs w:val="21"/>
              </w:rPr>
              <m:t>水平</m:t>
            </m:r>
            <m:r>
              <w:rPr>
                <w:rFonts w:ascii="DejaVu Math TeX Gyre" w:hAnsi="DejaVu Math TeX Gyre" w:cs="华文仿宋" w:hint="eastAsia"/>
                <w:szCs w:val="21"/>
              </w:rPr>
              <m:t>m</m:t>
            </m:r>
          </m:sub>
        </m:sSub>
      </m:oMath>
      <w:r w:rsidR="00D92742">
        <w:rPr>
          <w:rFonts w:hAnsi="DejaVu Math TeX Gyre" w:cs="华文仿宋" w:hint="eastAsia"/>
          <w:szCs w:val="21"/>
        </w:rPr>
        <w:t>——第</w:t>
      </w:r>
      <w:r w:rsidR="00D92742">
        <w:rPr>
          <w:rFonts w:hAnsi="DejaVu Math TeX Gyre" w:cs="华文仿宋" w:hint="eastAsia"/>
          <w:szCs w:val="21"/>
        </w:rPr>
        <w:t>1</w:t>
      </w:r>
      <w:r w:rsidR="00D92742">
        <w:rPr>
          <w:rFonts w:hAnsi="DejaVu Math TeX Gyre" w:cs="华文仿宋" w:hint="eastAsia"/>
          <w:szCs w:val="21"/>
        </w:rPr>
        <w:t>台被测接收机，…，第</w:t>
      </w:r>
      <w:r w:rsidR="00FB3A0F">
        <w:rPr>
          <w:rFonts w:hAnsi="DejaVu Math TeX Gyre" w:cs="华文仿宋" w:hint="eastAsia"/>
          <w:szCs w:val="21"/>
        </w:rPr>
        <w:t>i</w:t>
      </w:r>
      <w:r w:rsidR="00D92742">
        <w:rPr>
          <w:rFonts w:hAnsi="DejaVu Math TeX Gyre" w:cs="华文仿宋" w:hint="eastAsia"/>
          <w:szCs w:val="21"/>
        </w:rPr>
        <w:t>台被测接收机，…，第</w:t>
      </w:r>
      <w:r w:rsidR="00D92742">
        <w:rPr>
          <w:rFonts w:hAnsi="DejaVu Math TeX Gyre" w:cs="华文仿宋" w:hint="eastAsia"/>
          <w:szCs w:val="21"/>
        </w:rPr>
        <w:t>m</w:t>
      </w:r>
      <w:r w:rsidR="00D92742">
        <w:rPr>
          <w:rFonts w:hAnsi="DejaVu Math TeX Gyre" w:cs="华文仿宋" w:hint="eastAsia"/>
          <w:szCs w:val="21"/>
        </w:rPr>
        <w:t>台被测接收机在水平方向上的动态</w:t>
      </w:r>
      <w:r w:rsidR="00D92742">
        <w:rPr>
          <w:rFonts w:hint="eastAsia"/>
          <w:szCs w:val="21"/>
        </w:rPr>
        <w:t>位移测量误差，</w:t>
      </w:r>
      <w:r w:rsidR="00D92742">
        <w:rPr>
          <w:rFonts w:hint="eastAsia"/>
          <w:szCs w:val="21"/>
        </w:rPr>
        <w:t>mm</w:t>
      </w:r>
    </w:p>
    <w:p w:rsidR="00D92742" w:rsidRPr="00D92742" w:rsidRDefault="00D92742">
      <w:pPr>
        <w:spacing w:line="360" w:lineRule="auto"/>
        <w:jc w:val="left"/>
        <w:rPr>
          <w:sz w:val="24"/>
        </w:rPr>
      </w:pPr>
    </w:p>
    <w:p w:rsidR="00733AE0" w:rsidRDefault="00C2176E">
      <w:pPr>
        <w:spacing w:line="360" w:lineRule="auto"/>
        <w:ind w:firstLineChars="200" w:firstLine="480"/>
        <w:jc w:val="left"/>
        <w:rPr>
          <w:sz w:val="24"/>
        </w:rPr>
      </w:pPr>
      <w:r>
        <w:rPr>
          <w:rFonts w:hint="eastAsia"/>
          <w:sz w:val="24"/>
        </w:rPr>
        <w:t>7.1.1.</w:t>
      </w:r>
      <w:r w:rsidR="003D4FF9">
        <w:rPr>
          <w:rFonts w:hint="eastAsia"/>
          <w:sz w:val="24"/>
        </w:rPr>
        <w:t>2</w:t>
      </w:r>
      <w:r w:rsidR="00D92742">
        <w:rPr>
          <w:rFonts w:hint="eastAsia"/>
          <w:sz w:val="24"/>
        </w:rPr>
        <w:t>高程</w:t>
      </w:r>
      <w:r>
        <w:rPr>
          <w:rFonts w:hint="eastAsia"/>
          <w:sz w:val="24"/>
        </w:rPr>
        <w:t>方向上的动态位移测量示值误差</w:t>
      </w:r>
    </w:p>
    <w:p w:rsidR="00733AE0" w:rsidRDefault="00D92742">
      <w:pPr>
        <w:spacing w:line="360" w:lineRule="auto"/>
        <w:ind w:firstLineChars="200" w:firstLine="480"/>
        <w:jc w:val="left"/>
        <w:rPr>
          <w:sz w:val="24"/>
        </w:rPr>
      </w:pPr>
      <w:r>
        <w:rPr>
          <w:rFonts w:hint="eastAsia"/>
          <w:sz w:val="24"/>
        </w:rPr>
        <w:t>对</w:t>
      </w:r>
      <w:r>
        <w:rPr>
          <w:rFonts w:hAnsi="宋体" w:hint="eastAsia"/>
          <w:sz w:val="24"/>
        </w:rPr>
        <w:t>卫星导航远程动态位移系统中的</w:t>
      </w:r>
      <w:r>
        <w:rPr>
          <w:rFonts w:hAnsi="宋体" w:hint="eastAsia"/>
          <w:sz w:val="24"/>
        </w:rPr>
        <w:t>m</w:t>
      </w:r>
      <w:r>
        <w:rPr>
          <w:rFonts w:hAnsi="宋体" w:hint="eastAsia"/>
          <w:sz w:val="24"/>
        </w:rPr>
        <w:t>台</w:t>
      </w:r>
      <w:r w:rsidR="00B70A3B">
        <w:rPr>
          <w:rFonts w:hAnsi="宋体" w:hint="eastAsia"/>
          <w:sz w:val="24"/>
        </w:rPr>
        <w:t>被测接</w:t>
      </w:r>
      <w:r>
        <w:rPr>
          <w:rFonts w:hAnsi="宋体" w:hint="eastAsia"/>
          <w:sz w:val="24"/>
        </w:rPr>
        <w:t>收机进行测量</w:t>
      </w:r>
      <w:r w:rsidR="00FB3A0F">
        <w:rPr>
          <w:rFonts w:hAnsi="宋体" w:hint="eastAsia"/>
          <w:sz w:val="24"/>
        </w:rPr>
        <w:t>,</w:t>
      </w:r>
      <w:r w:rsidR="00C2176E">
        <w:rPr>
          <w:rFonts w:hint="eastAsia"/>
          <w:sz w:val="24"/>
        </w:rPr>
        <w:t>安装</w:t>
      </w:r>
      <w:r w:rsidR="00015B70">
        <w:rPr>
          <w:rFonts w:hint="eastAsia"/>
          <w:sz w:val="24"/>
        </w:rPr>
        <w:t>位移测量校准装置</w:t>
      </w:r>
      <w:r w:rsidR="00C2176E">
        <w:rPr>
          <w:rFonts w:hint="eastAsia"/>
          <w:sz w:val="24"/>
        </w:rPr>
        <w:t>，使</w:t>
      </w:r>
      <w:r w:rsidR="00015B70">
        <w:rPr>
          <w:rFonts w:hint="eastAsia"/>
          <w:sz w:val="24"/>
        </w:rPr>
        <w:t>校准装置</w:t>
      </w:r>
      <w:r w:rsidR="00C2176E">
        <w:rPr>
          <w:rFonts w:hint="eastAsia"/>
          <w:sz w:val="24"/>
        </w:rPr>
        <w:t>高程方向对应</w:t>
      </w:r>
      <w:r w:rsidR="00B70A3B">
        <w:rPr>
          <w:rFonts w:hint="eastAsia"/>
          <w:sz w:val="24"/>
        </w:rPr>
        <w:t>被测</w:t>
      </w:r>
      <w:r w:rsidR="00C2176E">
        <w:rPr>
          <w:rFonts w:hint="eastAsia"/>
          <w:sz w:val="24"/>
        </w:rPr>
        <w:t>接收机高程方向，把第</w:t>
      </w:r>
      <w:r w:rsidR="00FB3A0F" w:rsidRPr="00917D64">
        <w:rPr>
          <w:rFonts w:hint="eastAsia"/>
          <w:i/>
          <w:sz w:val="24"/>
        </w:rPr>
        <w:t>i</w:t>
      </w:r>
      <w:r w:rsidR="00C2176E">
        <w:rPr>
          <w:rFonts w:hint="eastAsia"/>
          <w:sz w:val="24"/>
        </w:rPr>
        <w:t>台被测接收机放置在</w:t>
      </w:r>
      <w:r w:rsidR="00917D64">
        <w:rPr>
          <w:rFonts w:hint="eastAsia"/>
          <w:sz w:val="24"/>
        </w:rPr>
        <w:t>位移测量校准装置</w:t>
      </w:r>
      <w:r w:rsidR="00C2176E">
        <w:rPr>
          <w:rFonts w:hint="eastAsia"/>
          <w:sz w:val="24"/>
        </w:rPr>
        <w:t>初始位置，根据实际使用情况在</w:t>
      </w:r>
      <w:r w:rsidR="00FB3A0F">
        <w:rPr>
          <w:rFonts w:hint="eastAsia"/>
          <w:sz w:val="24"/>
        </w:rPr>
        <w:t>(</w:t>
      </w:r>
      <w:r w:rsidR="00C2176E">
        <w:rPr>
          <w:rFonts w:hint="eastAsia"/>
          <w:sz w:val="24"/>
        </w:rPr>
        <w:t>0</w:t>
      </w:r>
      <w:r w:rsidR="00C2176E">
        <w:rPr>
          <w:sz w:val="24"/>
        </w:rPr>
        <w:t>~</w:t>
      </w:r>
      <w:r w:rsidR="00C2176E">
        <w:rPr>
          <w:rFonts w:hint="eastAsia"/>
          <w:sz w:val="24"/>
        </w:rPr>
        <w:t>500</w:t>
      </w:r>
      <w:r w:rsidR="00FB3A0F">
        <w:rPr>
          <w:rFonts w:hint="eastAsia"/>
          <w:sz w:val="24"/>
        </w:rPr>
        <w:t>)</w:t>
      </w:r>
      <w:r w:rsidR="00C2176E">
        <w:rPr>
          <w:rFonts w:hint="eastAsia"/>
          <w:sz w:val="24"/>
        </w:rPr>
        <w:t>mm</w:t>
      </w:r>
      <w:r w:rsidR="00C2176E">
        <w:rPr>
          <w:rFonts w:hint="eastAsia"/>
          <w:sz w:val="24"/>
        </w:rPr>
        <w:t>范围内选取</w:t>
      </w:r>
      <w:r w:rsidR="00C2176E">
        <w:rPr>
          <w:rFonts w:hint="eastAsia"/>
          <w:sz w:val="24"/>
        </w:rPr>
        <w:t>n</w:t>
      </w:r>
      <w:r w:rsidR="00C2176E">
        <w:rPr>
          <w:rFonts w:hint="eastAsia"/>
          <w:sz w:val="24"/>
        </w:rPr>
        <w:t>个位置进行测量，同步解算接收机在高程方向上的位移量，测</w:t>
      </w:r>
      <w:r w:rsidR="00C00B25">
        <w:rPr>
          <w:rFonts w:hint="eastAsia"/>
          <w:sz w:val="24"/>
        </w:rPr>
        <w:t>得的位移量</w:t>
      </w:r>
      <w:r w:rsidR="00C2176E">
        <w:rPr>
          <w:rFonts w:hint="eastAsia"/>
          <w:sz w:val="24"/>
        </w:rPr>
        <w:t>与</w:t>
      </w:r>
      <w:r w:rsidR="00FB3A0F">
        <w:rPr>
          <w:rFonts w:hint="eastAsia"/>
          <w:sz w:val="24"/>
        </w:rPr>
        <w:t>位移</w:t>
      </w:r>
      <w:r w:rsidR="00C2176E">
        <w:rPr>
          <w:rFonts w:hint="eastAsia"/>
          <w:sz w:val="24"/>
        </w:rPr>
        <w:t>测量</w:t>
      </w:r>
      <w:r w:rsidR="00015B70">
        <w:rPr>
          <w:rFonts w:hint="eastAsia"/>
          <w:sz w:val="24"/>
        </w:rPr>
        <w:t>校准装置</w:t>
      </w:r>
      <w:r w:rsidR="00C2176E">
        <w:rPr>
          <w:rFonts w:hint="eastAsia"/>
          <w:sz w:val="24"/>
        </w:rPr>
        <w:t>实际高程位移值之差为该点在高程方向上的动态位移测量误差：</w:t>
      </w:r>
    </w:p>
    <w:p w:rsidR="00733AE0" w:rsidRDefault="00A455AB">
      <w:pPr>
        <w:spacing w:line="360" w:lineRule="auto"/>
        <w:jc w:val="right"/>
        <w:rPr>
          <w:rFonts w:hAnsi="Cambria Math" w:hint="eastAsia"/>
          <w:sz w:val="24"/>
        </w:rPr>
      </w:pPr>
      <m:oMathPara>
        <m:oMath>
          <m:sSub>
            <m:sSubPr>
              <m:ctrlPr>
                <w:rPr>
                  <w:rFonts w:ascii="Cambria Math" w:hAnsi="Cambria Math" w:cs="Cambria Math"/>
                  <w:i/>
                  <w:sz w:val="24"/>
                </w:rPr>
              </m:ctrlPr>
            </m:sSubPr>
            <m:e>
              <m:r>
                <w:rPr>
                  <w:rFonts w:ascii="Cambria Math" w:hAnsi="Cambria Math" w:cs="Cambria Math" w:hint="eastAsia"/>
                  <w:sz w:val="24"/>
                </w:rPr>
                <m:t>l</m:t>
              </m:r>
            </m:e>
            <m:sub>
              <m:r>
                <w:rPr>
                  <w:rFonts w:ascii="DejaVu Math TeX Gyre" w:hAnsi="DejaVu Math TeX Gyre" w:cs="Cambria Math" w:hint="eastAsia"/>
                  <w:sz w:val="24"/>
                </w:rPr>
                <m:t>高程</m:t>
              </m:r>
              <m:r>
                <w:rPr>
                  <w:rFonts w:ascii="DejaVu Math TeX Gyre" w:hAnsi="DejaVu Math TeX Gyre" w:cs="Cambria Math" w:hint="eastAsia"/>
                  <w:sz w:val="24"/>
                </w:rPr>
                <m:t>j</m:t>
              </m:r>
            </m:sub>
          </m:sSub>
          <m:r>
            <m:rPr>
              <m:sty m:val="p"/>
            </m:rPr>
            <w:rPr>
              <w:rFonts w:ascii="Cambria Math" w:hAnsi="Cambria Math" w:cs="Cambria Math"/>
              <w:sz w:val="24"/>
            </w:rPr>
            <m:t>=</m:t>
          </m:r>
          <m:sSub>
            <m:sSubPr>
              <m:ctrlPr>
                <w:rPr>
                  <w:rFonts w:ascii="Cambria Math" w:hAnsi="Cambria Math"/>
                  <w:i/>
                  <w:sz w:val="24"/>
                </w:rPr>
              </m:ctrlPr>
            </m:sSubPr>
            <m:e>
              <m:r>
                <w:rPr>
                  <w:rFonts w:ascii="Cambria Math" w:hAnsi="Cambria Math" w:hint="eastAsia"/>
                  <w:sz w:val="24"/>
                </w:rPr>
                <m:t>z</m:t>
              </m:r>
            </m:e>
            <m:sub>
              <m:r>
                <w:rPr>
                  <w:rFonts w:ascii="Cambria Math" w:hAnsi="Cambria Math" w:hint="eastAsia"/>
                  <w:sz w:val="24"/>
                </w:rPr>
                <m:t>j</m:t>
              </m:r>
            </m:sub>
          </m:sSub>
          <m:r>
            <w:rPr>
              <w:rFonts w:ascii="Cambria Math" w:hAnsi="Cambria Math"/>
              <w:sz w:val="24"/>
            </w:rPr>
            <m:t>-</m:t>
          </m:r>
          <m:sSub>
            <m:sSubPr>
              <m:ctrlPr>
                <w:rPr>
                  <w:rFonts w:ascii="Cambria Math" w:hAnsi="Cambria Math"/>
                  <w:i/>
                  <w:sz w:val="24"/>
                </w:rPr>
              </m:ctrlPr>
            </m:sSubPr>
            <m:e>
              <m:r>
                <w:rPr>
                  <w:rFonts w:ascii="Cambria Math" w:hAnsi="Cambria Math" w:hint="eastAsia"/>
                  <w:sz w:val="24"/>
                </w:rPr>
                <m:t>z</m:t>
              </m:r>
            </m:e>
            <m:sub>
              <m:r>
                <w:rPr>
                  <w:rFonts w:ascii="Cambria Math" w:hAnsi="Cambria Math"/>
                  <w:sz w:val="24"/>
                </w:rPr>
                <m:t>0</m:t>
              </m:r>
            </m:sub>
          </m:sSub>
        </m:oMath>
      </m:oMathPara>
    </w:p>
    <w:p w:rsidR="00733AE0" w:rsidRDefault="00A455AB">
      <w:pPr>
        <w:spacing w:line="360" w:lineRule="auto"/>
        <w:jc w:val="center"/>
        <w:rPr>
          <w:rFonts w:hAnsi="Cambria Math" w:cs="Cambria Math" w:hint="eastAsia"/>
          <w:sz w:val="24"/>
        </w:rPr>
      </w:pPr>
      <m:oMathPara>
        <m:oMath>
          <m:sSub>
            <m:sSubPr>
              <m:ctrlPr>
                <w:rPr>
                  <w:rFonts w:ascii="Cambria Math" w:hAnsi="Cambria Math" w:cs="Cambria Math"/>
                  <w:i/>
                  <w:sz w:val="24"/>
                </w:rPr>
              </m:ctrlPr>
            </m:sSubPr>
            <m:e>
              <m:r>
                <w:rPr>
                  <w:rFonts w:ascii="Cambria Math" w:hAnsi="Cambria Math" w:cs="Cambria Math"/>
                  <w:sz w:val="24"/>
                </w:rPr>
                <m:t>δ</m:t>
              </m:r>
            </m:e>
            <m:sub>
              <m:r>
                <w:rPr>
                  <w:rFonts w:ascii="DejaVu Math TeX Gyre" w:hAnsi="DejaVu Math TeX Gyre" w:cs="Cambria Math" w:hint="eastAsia"/>
                  <w:sz w:val="24"/>
                </w:rPr>
                <m:t>高程</m:t>
              </m:r>
              <m:r>
                <w:rPr>
                  <w:rFonts w:ascii="DejaVu Math TeX Gyre" w:hAnsi="DejaVu Math TeX Gyre" w:cs="Cambria Math" w:hint="eastAsia"/>
                  <w:sz w:val="24"/>
                </w:rPr>
                <m:t>j</m:t>
              </m:r>
            </m:sub>
          </m:sSub>
          <m:r>
            <w:rPr>
              <w:rFonts w:ascii="Cambria Math" w:hAnsi="Cambria Math" w:cs="Cambria Math"/>
              <w:sz w:val="24"/>
            </w:rPr>
            <m:t>=</m:t>
          </m:r>
          <m:sSub>
            <m:sSubPr>
              <m:ctrlPr>
                <w:rPr>
                  <w:rFonts w:ascii="Cambria Math" w:hAnsi="Cambria Math" w:cs="Cambria Math"/>
                  <w:i/>
                  <w:sz w:val="24"/>
                </w:rPr>
              </m:ctrlPr>
            </m:sSubPr>
            <m:e>
              <m:r>
                <w:rPr>
                  <w:rFonts w:ascii="Cambria Math" w:hAnsi="Cambria Math" w:hint="eastAsia"/>
                  <w:sz w:val="24"/>
                </w:rPr>
                <m:t>l</m:t>
              </m:r>
            </m:e>
            <m:sub>
              <m:r>
                <w:rPr>
                  <w:rFonts w:ascii="DejaVu Math TeX Gyre" w:hAnsi="DejaVu Math TeX Gyre" w:cs="Cambria Math" w:hint="eastAsia"/>
                  <w:sz w:val="24"/>
                </w:rPr>
                <m:t>高程</m:t>
              </m:r>
              <m:r>
                <w:rPr>
                  <w:rFonts w:ascii="DejaVu Math TeX Gyre" w:hAnsi="DejaVu Math TeX Gyre" w:cs="Cambria Math" w:hint="eastAsia"/>
                  <w:sz w:val="24"/>
                </w:rPr>
                <m:t>j</m:t>
              </m:r>
            </m:sub>
          </m:sSub>
          <m:r>
            <w:rPr>
              <w:rFonts w:ascii="Cambria Math" w:hAnsi="Cambria Math" w:cs="Cambria Math"/>
              <w:sz w:val="24"/>
            </w:rPr>
            <m:t>-</m:t>
          </m:r>
          <m:sSub>
            <m:sSubPr>
              <m:ctrlPr>
                <w:rPr>
                  <w:rFonts w:ascii="Cambria Math" w:hAnsi="Cambria Math" w:cs="Cambria Math"/>
                  <w:i/>
                  <w:sz w:val="24"/>
                </w:rPr>
              </m:ctrlPr>
            </m:sSubPr>
            <m:e>
              <m:r>
                <w:rPr>
                  <w:rFonts w:ascii="Cambria Math" w:hAnsi="Cambria Math" w:cs="Cambria Math"/>
                  <w:sz w:val="24"/>
                </w:rPr>
                <m:t>L</m:t>
              </m:r>
            </m:e>
            <m:sub>
              <m:r>
                <w:rPr>
                  <w:rFonts w:ascii="DejaVu Math TeX Gyre" w:hAnsi="DejaVu Math TeX Gyre" w:cs="Cambria Math" w:hint="eastAsia"/>
                  <w:sz w:val="24"/>
                </w:rPr>
                <m:t>高程</m:t>
              </m:r>
              <m:r>
                <w:rPr>
                  <w:rFonts w:ascii="DejaVu Math TeX Gyre" w:hAnsi="DejaVu Math TeX Gyre" w:cs="Cambria Math" w:hint="eastAsia"/>
                  <w:sz w:val="24"/>
                </w:rPr>
                <m:t>j</m:t>
              </m:r>
            </m:sub>
          </m:sSub>
        </m:oMath>
      </m:oMathPara>
    </w:p>
    <w:p w:rsidR="00733AE0" w:rsidRDefault="00C2176E">
      <w:pPr>
        <w:spacing w:line="360" w:lineRule="auto"/>
        <w:jc w:val="right"/>
        <w:rPr>
          <w:rFonts w:hAnsi="Cambria Math" w:cs="Cambria Math" w:hint="eastAsia"/>
          <w:sz w:val="24"/>
        </w:rPr>
      </w:pPr>
      <w:r>
        <w:rPr>
          <w:rFonts w:hAnsi="Cambria Math" w:cs="Cambria Math" w:hint="eastAsia"/>
          <w:sz w:val="24"/>
        </w:rPr>
        <w:t xml:space="preserve"> </w:t>
      </w:r>
      <w:r>
        <w:rPr>
          <w:rFonts w:hAnsi="Cambria Math" w:cs="Cambria Math" w:hint="eastAsia"/>
          <w:sz w:val="24"/>
        </w:rPr>
        <w:t>（</w:t>
      </w:r>
      <w:r w:rsidR="003D4FF9">
        <w:rPr>
          <w:rFonts w:hAnsi="Cambria Math" w:cs="Cambria Math" w:hint="eastAsia"/>
          <w:sz w:val="24"/>
        </w:rPr>
        <w:t>4</w:t>
      </w:r>
      <w:r>
        <w:rPr>
          <w:rFonts w:hAnsi="Cambria Math" w:cs="Cambria Math" w:hint="eastAsia"/>
          <w:sz w:val="24"/>
        </w:rPr>
        <w:t>）</w:t>
      </w:r>
    </w:p>
    <w:p w:rsidR="00733AE0" w:rsidRDefault="00C2176E">
      <w:pPr>
        <w:spacing w:line="360" w:lineRule="auto"/>
        <w:jc w:val="left"/>
        <w:rPr>
          <w:szCs w:val="21"/>
        </w:rPr>
      </w:pPr>
      <w:r>
        <w:rPr>
          <w:rFonts w:hAnsi="宋体" w:hint="eastAsia"/>
          <w:szCs w:val="21"/>
        </w:rPr>
        <w:lastRenderedPageBreak/>
        <w:t>式（</w:t>
      </w:r>
      <w:r w:rsidR="003D4FF9">
        <w:rPr>
          <w:rFonts w:hAnsi="宋体" w:hint="eastAsia"/>
          <w:szCs w:val="21"/>
        </w:rPr>
        <w:t>4</w:t>
      </w:r>
      <w:r>
        <w:rPr>
          <w:rFonts w:hAnsi="宋体" w:hint="eastAsia"/>
          <w:szCs w:val="21"/>
        </w:rPr>
        <w:t>）中：</w:t>
      </w:r>
    </w:p>
    <w:p w:rsidR="00733AE0" w:rsidRDefault="00A455AB">
      <w:pPr>
        <w:spacing w:line="360" w:lineRule="auto"/>
        <w:ind w:firstLineChars="200" w:firstLine="420"/>
        <w:jc w:val="left"/>
        <w:rPr>
          <w:iCs/>
          <w:szCs w:val="21"/>
        </w:rPr>
      </w:pPr>
      <m:oMath>
        <m:sSub>
          <m:sSubPr>
            <m:ctrlPr>
              <w:rPr>
                <w:rFonts w:ascii="Cambria Math" w:hAnsi="Cambria Math" w:cs="Cambria Math"/>
                <w:i/>
                <w:szCs w:val="21"/>
              </w:rPr>
            </m:ctrlPr>
          </m:sSubPr>
          <m:e>
            <m:r>
              <w:rPr>
                <w:rFonts w:ascii="Cambria Math" w:hAnsi="Cambria Math" w:cs="Cambria Math" w:hint="eastAsia"/>
                <w:szCs w:val="21"/>
              </w:rPr>
              <m:t>l</m:t>
            </m:r>
          </m:e>
          <m:sub>
            <m:r>
              <w:rPr>
                <w:rFonts w:ascii="DejaVu Math TeX Gyre" w:hAnsi="DejaVu Math TeX Gyre" w:cs="Cambria Math" w:hint="eastAsia"/>
                <w:szCs w:val="21"/>
              </w:rPr>
              <m:t>高程</m:t>
            </m:r>
            <m:r>
              <w:rPr>
                <w:rFonts w:ascii="DejaVu Math TeX Gyre" w:hAnsi="DejaVu Math TeX Gyre" w:cs="Cambria Math" w:hint="eastAsia"/>
                <w:szCs w:val="21"/>
              </w:rPr>
              <m:t>j</m:t>
            </m:r>
          </m:sub>
        </m:sSub>
      </m:oMath>
      <w:r w:rsidR="00C2176E">
        <w:rPr>
          <w:szCs w:val="21"/>
        </w:rPr>
        <w:t>——</w:t>
      </w:r>
      <w:r w:rsidR="00B70A3B">
        <w:rPr>
          <w:rFonts w:hint="eastAsia"/>
          <w:szCs w:val="21"/>
        </w:rPr>
        <w:t>被测</w:t>
      </w:r>
      <w:r w:rsidR="00C2176E">
        <w:rPr>
          <w:rFonts w:hint="eastAsia"/>
          <w:szCs w:val="21"/>
        </w:rPr>
        <w:t>接收机在第</w:t>
      </w:r>
      <w:r w:rsidR="00917D64">
        <w:rPr>
          <w:rFonts w:hint="eastAsia"/>
          <w:szCs w:val="21"/>
        </w:rPr>
        <w:t>j</w:t>
      </w:r>
      <w:r w:rsidR="00C2176E">
        <w:rPr>
          <w:rFonts w:hint="eastAsia"/>
          <w:szCs w:val="21"/>
        </w:rPr>
        <w:t>点测量位置相对初始位置在高程方向上测得的位移量</w:t>
      </w:r>
      <w:r w:rsidR="00C2176E">
        <w:rPr>
          <w:rFonts w:hAnsi="宋体" w:hint="eastAsia"/>
          <w:szCs w:val="21"/>
        </w:rPr>
        <w:t>，</w:t>
      </w:r>
      <w:r w:rsidR="00C2176E">
        <w:rPr>
          <w:iCs/>
          <w:szCs w:val="21"/>
        </w:rPr>
        <w:t>mm</w:t>
      </w:r>
      <w:r w:rsidR="00C2176E">
        <w:rPr>
          <w:rFonts w:hint="eastAsia"/>
          <w:iCs/>
          <w:szCs w:val="21"/>
        </w:rPr>
        <w:t>；</w:t>
      </w:r>
    </w:p>
    <w:p w:rsidR="00733AE0" w:rsidRDefault="00A455AB">
      <w:pPr>
        <w:spacing w:line="360" w:lineRule="auto"/>
        <w:ind w:firstLineChars="200" w:firstLine="420"/>
        <w:jc w:val="left"/>
        <w:rPr>
          <w:iCs/>
          <w:szCs w:val="21"/>
        </w:rPr>
      </w:pPr>
      <m:oMath>
        <m:sSub>
          <m:sSubPr>
            <m:ctrlPr>
              <w:rPr>
                <w:rFonts w:ascii="Cambria Math" w:hAnsi="Cambria Math"/>
                <w:i/>
                <w:szCs w:val="21"/>
              </w:rPr>
            </m:ctrlPr>
          </m:sSubPr>
          <m:e>
            <m:r>
              <w:rPr>
                <w:rFonts w:ascii="Cambria Math" w:hAnsi="Cambria Math" w:hint="eastAsia"/>
                <w:szCs w:val="21"/>
              </w:rPr>
              <m:t>z</m:t>
            </m:r>
          </m:e>
          <m:sub>
            <m:r>
              <w:rPr>
                <w:rFonts w:ascii="Cambria Math" w:hAnsi="Cambria Math" w:hint="eastAsia"/>
                <w:szCs w:val="21"/>
              </w:rPr>
              <m:t>j</m:t>
            </m:r>
          </m:sub>
        </m:sSub>
      </m:oMath>
      <w:r w:rsidR="00C2176E">
        <w:rPr>
          <w:szCs w:val="21"/>
        </w:rPr>
        <w:t>——</w:t>
      </w:r>
      <w:r w:rsidR="00B70A3B">
        <w:rPr>
          <w:rFonts w:hint="eastAsia"/>
          <w:szCs w:val="21"/>
        </w:rPr>
        <w:t>被测</w:t>
      </w:r>
      <w:r w:rsidR="00C2176E">
        <w:rPr>
          <w:rFonts w:hint="eastAsia"/>
          <w:szCs w:val="21"/>
        </w:rPr>
        <w:t>接收机在</w:t>
      </w:r>
      <w:r w:rsidR="00015B70">
        <w:rPr>
          <w:rFonts w:hint="eastAsia"/>
          <w:szCs w:val="21"/>
        </w:rPr>
        <w:t>位移测量校准装置</w:t>
      </w:r>
      <w:r w:rsidR="00C2176E">
        <w:rPr>
          <w:rFonts w:hint="eastAsia"/>
          <w:szCs w:val="21"/>
        </w:rPr>
        <w:t>上第</w:t>
      </w:r>
      <w:r w:rsidR="00917D64">
        <w:rPr>
          <w:rFonts w:hint="eastAsia"/>
          <w:szCs w:val="21"/>
        </w:rPr>
        <w:t>j</w:t>
      </w:r>
      <w:r w:rsidR="00C2176E">
        <w:rPr>
          <w:rFonts w:hint="eastAsia"/>
          <w:szCs w:val="21"/>
        </w:rPr>
        <w:t>个测量位置的高程方向上的坐标分量</w:t>
      </w:r>
      <w:r w:rsidR="00C2176E">
        <w:rPr>
          <w:rFonts w:hAnsi="宋体" w:hint="eastAsia"/>
          <w:szCs w:val="21"/>
        </w:rPr>
        <w:t>，</w:t>
      </w:r>
      <w:r w:rsidR="00C2176E">
        <w:rPr>
          <w:iCs/>
          <w:szCs w:val="21"/>
        </w:rPr>
        <w:t>m</w:t>
      </w:r>
      <w:r w:rsidR="00C2176E">
        <w:rPr>
          <w:rFonts w:hint="eastAsia"/>
          <w:iCs/>
          <w:szCs w:val="21"/>
        </w:rPr>
        <w:t>m</w:t>
      </w:r>
      <w:r w:rsidR="00C2176E">
        <w:rPr>
          <w:iCs/>
          <w:szCs w:val="21"/>
        </w:rPr>
        <w:t>；</w:t>
      </w:r>
    </w:p>
    <w:p w:rsidR="00733AE0" w:rsidRDefault="00A455AB">
      <w:pPr>
        <w:spacing w:line="360" w:lineRule="auto"/>
        <w:ind w:firstLineChars="200" w:firstLine="420"/>
        <w:jc w:val="left"/>
        <w:rPr>
          <w:iCs/>
          <w:szCs w:val="21"/>
        </w:rPr>
      </w:pPr>
      <m:oMath>
        <m:sSub>
          <m:sSubPr>
            <m:ctrlPr>
              <w:rPr>
                <w:rFonts w:ascii="Cambria Math" w:hAnsi="Cambria Math"/>
                <w:i/>
                <w:szCs w:val="21"/>
              </w:rPr>
            </m:ctrlPr>
          </m:sSubPr>
          <m:e>
            <m:r>
              <w:rPr>
                <w:rFonts w:ascii="Cambria Math" w:hAnsi="Cambria Math" w:hint="eastAsia"/>
                <w:szCs w:val="21"/>
              </w:rPr>
              <m:t>z</m:t>
            </m:r>
          </m:e>
          <m:sub>
            <m:r>
              <w:rPr>
                <w:rFonts w:ascii="Cambria Math" w:hAnsi="Cambria Math" w:hint="eastAsia"/>
                <w:szCs w:val="21"/>
              </w:rPr>
              <m:t>0</m:t>
            </m:r>
          </m:sub>
        </m:sSub>
      </m:oMath>
      <w:r w:rsidR="00C2176E">
        <w:rPr>
          <w:szCs w:val="21"/>
        </w:rPr>
        <w:t>——</w:t>
      </w:r>
      <w:r w:rsidR="00B70A3B">
        <w:rPr>
          <w:rFonts w:hint="eastAsia"/>
          <w:szCs w:val="21"/>
        </w:rPr>
        <w:t>被测</w:t>
      </w:r>
      <w:r w:rsidR="00C2176E">
        <w:rPr>
          <w:rFonts w:hint="eastAsia"/>
          <w:szCs w:val="21"/>
        </w:rPr>
        <w:t>接收机放置在</w:t>
      </w:r>
      <w:r w:rsidR="00015B70">
        <w:rPr>
          <w:rFonts w:hint="eastAsia"/>
          <w:szCs w:val="21"/>
        </w:rPr>
        <w:t>位移测量校准装置</w:t>
      </w:r>
      <w:r w:rsidR="00C2176E">
        <w:rPr>
          <w:rFonts w:hint="eastAsia"/>
          <w:szCs w:val="21"/>
        </w:rPr>
        <w:t>的初始位置时的高程方向上的坐标分量</w:t>
      </w:r>
      <w:r w:rsidR="00C2176E">
        <w:rPr>
          <w:rFonts w:hAnsi="宋体" w:hint="eastAsia"/>
          <w:szCs w:val="21"/>
        </w:rPr>
        <w:t>，</w:t>
      </w:r>
      <w:r w:rsidR="00C2176E">
        <w:rPr>
          <w:iCs/>
          <w:szCs w:val="21"/>
        </w:rPr>
        <w:t>m</w:t>
      </w:r>
      <w:r w:rsidR="00C2176E">
        <w:rPr>
          <w:rFonts w:hint="eastAsia"/>
          <w:iCs/>
          <w:szCs w:val="21"/>
        </w:rPr>
        <w:t>m</w:t>
      </w:r>
      <w:r w:rsidR="00C2176E">
        <w:rPr>
          <w:iCs/>
          <w:szCs w:val="21"/>
        </w:rPr>
        <w:t>；</w:t>
      </w:r>
    </w:p>
    <w:p w:rsidR="00733AE0" w:rsidRPr="00917D64" w:rsidRDefault="00A455AB" w:rsidP="00917D64">
      <w:pPr>
        <w:spacing w:line="360" w:lineRule="auto"/>
        <w:ind w:firstLineChars="200" w:firstLine="420"/>
        <w:jc w:val="left"/>
        <w:rPr>
          <w:rFonts w:hAnsi="Cambria Math" w:cs="Cambria Math" w:hint="eastAsia"/>
          <w:szCs w:val="21"/>
        </w:rPr>
      </w:pPr>
      <m:oMath>
        <m:sSub>
          <m:sSubPr>
            <m:ctrlPr>
              <w:rPr>
                <w:rFonts w:ascii="Cambria Math" w:hAnsi="Cambria Math" w:cs="Cambria Math"/>
                <w:i/>
                <w:szCs w:val="21"/>
              </w:rPr>
            </m:ctrlPr>
          </m:sSubPr>
          <m:e>
            <m:r>
              <w:rPr>
                <w:rFonts w:ascii="Cambria Math" w:hAnsi="Cambria Math" w:cs="Cambria Math"/>
                <w:szCs w:val="21"/>
              </w:rPr>
              <m:t>δ</m:t>
            </m:r>
          </m:e>
          <m:sub>
            <m:r>
              <w:rPr>
                <w:rFonts w:ascii="DejaVu Math TeX Gyre" w:hAnsi="DejaVu Math TeX Gyre" w:cs="Cambria Math" w:hint="eastAsia"/>
                <w:szCs w:val="21"/>
              </w:rPr>
              <m:t>高程</m:t>
            </m:r>
            <m:r>
              <w:rPr>
                <w:rFonts w:ascii="DejaVu Math TeX Gyre" w:hAnsi="DejaVu Math TeX Gyre" w:cs="Cambria Math" w:hint="eastAsia"/>
                <w:szCs w:val="21"/>
              </w:rPr>
              <m:t>j</m:t>
            </m:r>
          </m:sub>
        </m:sSub>
      </m:oMath>
      <w:r w:rsidR="00C2176E">
        <w:rPr>
          <w:rFonts w:hAnsi="Cambria Math" w:cs="Cambria Math" w:hint="eastAsia"/>
          <w:szCs w:val="21"/>
        </w:rPr>
        <w:t>——第</w:t>
      </w:r>
      <w:r w:rsidR="00917D64">
        <w:rPr>
          <w:rFonts w:hAnsi="Cambria Math" w:cs="Cambria Math" w:hint="eastAsia"/>
          <w:szCs w:val="21"/>
        </w:rPr>
        <w:t>i</w:t>
      </w:r>
      <w:r w:rsidR="00C2176E">
        <w:rPr>
          <w:rFonts w:hAnsi="Cambria Math" w:cs="Cambria Math" w:hint="eastAsia"/>
          <w:szCs w:val="21"/>
        </w:rPr>
        <w:t>台被测接收机在第</w:t>
      </w:r>
      <w:r w:rsidR="00917D64">
        <w:rPr>
          <w:rFonts w:hAnsi="Cambria Math" w:cs="Cambria Math" w:hint="eastAsia"/>
          <w:szCs w:val="21"/>
        </w:rPr>
        <w:t>j</w:t>
      </w:r>
      <w:r w:rsidR="00917D64">
        <w:rPr>
          <w:rFonts w:hAnsi="Cambria Math" w:cs="Cambria Math" w:hint="eastAsia"/>
          <w:szCs w:val="21"/>
        </w:rPr>
        <w:t>个测量位置</w:t>
      </w:r>
      <w:r w:rsidR="00C2176E">
        <w:rPr>
          <w:rFonts w:hAnsi="Cambria Math" w:cs="Cambria Math" w:hint="eastAsia"/>
          <w:szCs w:val="21"/>
        </w:rPr>
        <w:t>测得的高程方向上的动态位移测量示值误差；</w:t>
      </w:r>
    </w:p>
    <w:p w:rsidR="00733AE0" w:rsidRDefault="00A455AB">
      <w:pPr>
        <w:spacing w:line="360" w:lineRule="auto"/>
        <w:ind w:firstLineChars="200" w:firstLine="420"/>
        <w:jc w:val="left"/>
        <w:rPr>
          <w:iCs/>
          <w:szCs w:val="21"/>
        </w:rPr>
      </w:pPr>
      <m:oMath>
        <m:sSub>
          <m:sSubPr>
            <m:ctrlPr>
              <w:rPr>
                <w:rFonts w:ascii="Cambria Math" w:hAnsi="Cambria Math" w:cs="Cambria Math"/>
                <w:i/>
                <w:szCs w:val="21"/>
              </w:rPr>
            </m:ctrlPr>
          </m:sSubPr>
          <m:e>
            <m:r>
              <w:rPr>
                <w:rFonts w:ascii="Cambria Math" w:hAnsi="Cambria Math" w:cs="Cambria Math"/>
                <w:szCs w:val="21"/>
              </w:rPr>
              <m:t>L</m:t>
            </m:r>
          </m:e>
          <m:sub>
            <m:r>
              <w:rPr>
                <w:rFonts w:ascii="DejaVu Math TeX Gyre" w:hAnsi="DejaVu Math TeX Gyre" w:cs="Cambria Math" w:hint="eastAsia"/>
                <w:szCs w:val="21"/>
              </w:rPr>
              <m:t>高程</m:t>
            </m:r>
            <m:r>
              <w:rPr>
                <w:rFonts w:ascii="DejaVu Math TeX Gyre" w:hAnsi="DejaVu Math TeX Gyre" w:cs="Cambria Math" w:hint="eastAsia"/>
                <w:szCs w:val="21"/>
              </w:rPr>
              <m:t>j</m:t>
            </m:r>
          </m:sub>
        </m:sSub>
      </m:oMath>
      <w:r w:rsidR="00C2176E">
        <w:rPr>
          <w:szCs w:val="21"/>
        </w:rPr>
        <w:t>——</w:t>
      </w:r>
      <w:r w:rsidR="00C00B25">
        <w:rPr>
          <w:rFonts w:hint="eastAsia"/>
          <w:szCs w:val="21"/>
        </w:rPr>
        <w:t>位移测量校准装置在第</w:t>
      </w:r>
      <w:r w:rsidR="00C00B25">
        <w:rPr>
          <w:rFonts w:hint="eastAsia"/>
          <w:szCs w:val="21"/>
        </w:rPr>
        <w:t>j</w:t>
      </w:r>
      <w:r w:rsidR="00C00B25">
        <w:rPr>
          <w:rFonts w:hint="eastAsia"/>
          <w:szCs w:val="21"/>
        </w:rPr>
        <w:t>点位置相对初始位置在高程方向上的位移量</w:t>
      </w:r>
      <w:r w:rsidR="00C00B25">
        <w:rPr>
          <w:rFonts w:hAnsi="宋体" w:hint="eastAsia"/>
          <w:szCs w:val="21"/>
        </w:rPr>
        <w:t>，</w:t>
      </w:r>
      <w:r w:rsidR="00C00B25">
        <w:rPr>
          <w:iCs/>
          <w:szCs w:val="21"/>
        </w:rPr>
        <w:t>mm</w:t>
      </w:r>
      <w:r w:rsidR="00C2176E">
        <w:rPr>
          <w:rFonts w:hint="eastAsia"/>
          <w:iCs/>
          <w:szCs w:val="21"/>
        </w:rPr>
        <w:t>。</w:t>
      </w:r>
    </w:p>
    <w:p w:rsidR="00733AE0" w:rsidRDefault="00733AE0">
      <w:pPr>
        <w:spacing w:line="360" w:lineRule="auto"/>
        <w:jc w:val="center"/>
        <w:rPr>
          <w:rFonts w:hAnsi="Cambria Math" w:cs="Cambria Math" w:hint="eastAsia"/>
          <w:sz w:val="24"/>
        </w:rPr>
      </w:pPr>
    </w:p>
    <w:p w:rsidR="003D4FF9" w:rsidRPr="003D4FF9" w:rsidRDefault="003D4FF9" w:rsidP="003D4FF9">
      <w:pPr>
        <w:spacing w:line="360" w:lineRule="auto"/>
        <w:ind w:firstLineChars="200" w:firstLine="480"/>
        <w:jc w:val="left"/>
        <w:rPr>
          <w:sz w:val="24"/>
        </w:rPr>
      </w:pPr>
      <w:r w:rsidRPr="003D4FF9">
        <w:rPr>
          <w:rFonts w:hint="eastAsia"/>
          <w:sz w:val="24"/>
        </w:rPr>
        <w:t>取第</w:t>
      </w:r>
      <w:r w:rsidRPr="003D4FF9">
        <w:rPr>
          <w:rFonts w:hint="eastAsia"/>
          <w:sz w:val="24"/>
        </w:rPr>
        <w:t>i</w:t>
      </w:r>
      <w:r w:rsidRPr="003D4FF9">
        <w:rPr>
          <w:rFonts w:hint="eastAsia"/>
          <w:sz w:val="24"/>
        </w:rPr>
        <w:t>台</w:t>
      </w:r>
      <w:r w:rsidR="00B70A3B">
        <w:rPr>
          <w:rFonts w:hint="eastAsia"/>
          <w:sz w:val="24"/>
        </w:rPr>
        <w:t>被测</w:t>
      </w:r>
      <w:r w:rsidRPr="003D4FF9">
        <w:rPr>
          <w:rFonts w:hint="eastAsia"/>
          <w:sz w:val="24"/>
        </w:rPr>
        <w:t>接收机在</w:t>
      </w:r>
      <w:r>
        <w:rPr>
          <w:rFonts w:hint="eastAsia"/>
          <w:sz w:val="24"/>
        </w:rPr>
        <w:t>高程</w:t>
      </w:r>
      <w:r w:rsidRPr="003D4FF9">
        <w:rPr>
          <w:rFonts w:hint="eastAsia"/>
          <w:sz w:val="24"/>
        </w:rPr>
        <w:t>方向</w:t>
      </w:r>
      <w:r w:rsidRPr="003D4FF9">
        <w:rPr>
          <w:rFonts w:hint="eastAsia"/>
          <w:i/>
          <w:sz w:val="24"/>
        </w:rPr>
        <w:t>n</w:t>
      </w:r>
      <w:r w:rsidRPr="003D4FF9">
        <w:rPr>
          <w:rFonts w:hint="eastAsia"/>
          <w:sz w:val="24"/>
        </w:rPr>
        <w:t>个位置上测得的动态位移测量误差最大值作为第</w:t>
      </w:r>
      <w:r w:rsidRPr="003D4FF9">
        <w:rPr>
          <w:rFonts w:hint="eastAsia"/>
          <w:sz w:val="24"/>
        </w:rPr>
        <w:t>i</w:t>
      </w:r>
      <w:r w:rsidRPr="003D4FF9">
        <w:rPr>
          <w:rFonts w:hint="eastAsia"/>
          <w:sz w:val="24"/>
        </w:rPr>
        <w:t>台</w:t>
      </w:r>
      <w:r w:rsidR="00B70A3B">
        <w:rPr>
          <w:rFonts w:hint="eastAsia"/>
          <w:sz w:val="24"/>
        </w:rPr>
        <w:t>被测</w:t>
      </w:r>
      <w:r w:rsidRPr="003D4FF9">
        <w:rPr>
          <w:rFonts w:hint="eastAsia"/>
          <w:sz w:val="24"/>
        </w:rPr>
        <w:t>接收机的</w:t>
      </w:r>
      <w:r>
        <w:rPr>
          <w:rFonts w:hint="eastAsia"/>
          <w:sz w:val="24"/>
        </w:rPr>
        <w:t>高程</w:t>
      </w:r>
      <w:r w:rsidRPr="003D4FF9">
        <w:rPr>
          <w:rFonts w:hint="eastAsia"/>
          <w:sz w:val="24"/>
        </w:rPr>
        <w:t>方向上的动态位移测量误差</w:t>
      </w:r>
      <m:oMath>
        <m:sSub>
          <m:sSubPr>
            <m:ctrlPr>
              <w:rPr>
                <w:rFonts w:ascii="DejaVu Math TeX Gyre" w:hAnsi="DejaVu Math TeX Gyre" w:cs="华文仿宋"/>
                <w:i/>
                <w:sz w:val="24"/>
              </w:rPr>
            </m:ctrlPr>
          </m:sSubPr>
          <m:e>
            <m:r>
              <w:rPr>
                <w:rFonts w:ascii="DejaVu Math TeX Gyre" w:hAnsi="DejaVu Math TeX Gyre" w:cs="华文仿宋"/>
                <w:sz w:val="24"/>
              </w:rPr>
              <m:t>∆</m:t>
            </m:r>
          </m:e>
          <m:sub>
            <m:r>
              <w:rPr>
                <w:rFonts w:ascii="DejaVu Math TeX Gyre" w:hAnsi="DejaVu Math TeX Gyre" w:cs="华文仿宋" w:hint="eastAsia"/>
                <w:sz w:val="24"/>
              </w:rPr>
              <m:t>高程</m:t>
            </m:r>
            <m:r>
              <w:rPr>
                <w:rFonts w:ascii="DejaVu Math TeX Gyre" w:hAnsi="DejaVu Math TeX Gyre" w:cs="华文仿宋" w:hint="eastAsia"/>
                <w:sz w:val="24"/>
              </w:rPr>
              <m:t>i</m:t>
            </m:r>
          </m:sub>
        </m:sSub>
      </m:oMath>
      <w:r w:rsidRPr="003D4FF9">
        <w:rPr>
          <w:rFonts w:hint="eastAsia"/>
          <w:sz w:val="24"/>
        </w:rPr>
        <w:t>，计算公式如下：</w:t>
      </w:r>
    </w:p>
    <w:p w:rsidR="00733AE0" w:rsidRDefault="00A455AB">
      <w:pPr>
        <w:spacing w:line="360" w:lineRule="auto"/>
        <w:jc w:val="center"/>
        <w:rPr>
          <w:rFonts w:hAnsi="Cambria Math" w:cs="Cambria Math" w:hint="eastAsia"/>
          <w:sz w:val="24"/>
        </w:rPr>
      </w:pPr>
      <m:oMathPara>
        <m:oMath>
          <m:sSub>
            <m:sSubPr>
              <m:ctrlPr>
                <w:rPr>
                  <w:rFonts w:ascii="DejaVu Math TeX Gyre" w:hAnsi="DejaVu Math TeX Gyre" w:cs="华文仿宋"/>
                  <w:i/>
                  <w:sz w:val="24"/>
                </w:rPr>
              </m:ctrlPr>
            </m:sSubPr>
            <m:e>
              <m:r>
                <w:rPr>
                  <w:rFonts w:ascii="DejaVu Math TeX Gyre" w:hAnsi="DejaVu Math TeX Gyre" w:cs="华文仿宋"/>
                  <w:sz w:val="24"/>
                </w:rPr>
                <m:t>∆</m:t>
              </m:r>
            </m:e>
            <m:sub>
              <m:r>
                <w:rPr>
                  <w:rFonts w:ascii="DejaVu Math TeX Gyre" w:hAnsi="DejaVu Math TeX Gyre" w:cs="华文仿宋" w:hint="eastAsia"/>
                  <w:sz w:val="24"/>
                </w:rPr>
                <m:t>高程</m:t>
              </m:r>
              <m:r>
                <w:rPr>
                  <w:rFonts w:ascii="DejaVu Math TeX Gyre" w:hAnsi="DejaVu Math TeX Gyre" w:cs="华文仿宋" w:hint="eastAsia"/>
                  <w:sz w:val="24"/>
                </w:rPr>
                <m:t>i</m:t>
              </m:r>
            </m:sub>
          </m:sSub>
          <m:r>
            <w:rPr>
              <w:rFonts w:ascii="DejaVu Math TeX Gyre" w:hAnsi="DejaVu Math TeX Gyre" w:cs="华文仿宋" w:hint="eastAsia"/>
              <w:sz w:val="24"/>
            </w:rPr>
            <m:t>=MAX</m:t>
          </m:r>
          <m:sSub>
            <m:sSubPr>
              <m:ctrlPr>
                <w:rPr>
                  <w:rFonts w:ascii="Cambria Math" w:hAnsi="Cambria Math" w:cs="Cambria Math"/>
                  <w:i/>
                  <w:sz w:val="24"/>
                </w:rPr>
              </m:ctrlPr>
            </m:sSubPr>
            <m:e>
              <m:r>
                <m:rPr>
                  <m:sty m:val="p"/>
                </m:rPr>
                <w:rPr>
                  <w:rFonts w:ascii="DejaVu Math TeX Gyre" w:hAnsi="DejaVu Math TeX Gyre" w:cs="Cambria Math" w:hint="eastAsia"/>
                  <w:sz w:val="24"/>
                </w:rPr>
                <m:t>（</m:t>
              </m:r>
              <m:sSub>
                <m:sSubPr>
                  <m:ctrlPr>
                    <w:rPr>
                      <w:rFonts w:ascii="Cambria Math" w:hAnsi="Cambria Math" w:cs="Cambria Math"/>
                      <w:sz w:val="24"/>
                    </w:rPr>
                  </m:ctrlPr>
                </m:sSubPr>
                <m:e>
                  <m:r>
                    <w:rPr>
                      <w:rFonts w:ascii="Cambria Math" w:hAnsi="Cambria Math" w:cs="Cambria Math"/>
                      <w:sz w:val="24"/>
                    </w:rPr>
                    <m:t>δ</m:t>
                  </m:r>
                </m:e>
                <m:sub>
                  <m:r>
                    <w:rPr>
                      <w:rFonts w:ascii="DejaVu Math TeX Gyre" w:hAnsi="DejaVu Math TeX Gyre" w:cs="Cambria Math" w:hint="eastAsia"/>
                      <w:sz w:val="24"/>
                    </w:rPr>
                    <m:t>高程</m:t>
                  </m:r>
                  <m:r>
                    <w:rPr>
                      <w:rFonts w:ascii="DejaVu Math TeX Gyre" w:hAnsi="DejaVu Math TeX Gyre" w:cs="Cambria Math" w:hint="eastAsia"/>
                      <w:sz w:val="24"/>
                    </w:rPr>
                    <m:t>1</m:t>
                  </m:r>
                </m:sub>
              </m:sSub>
              <m:r>
                <w:rPr>
                  <w:rFonts w:ascii="DejaVu Math TeX Gyre" w:hAnsi="DejaVu Math TeX Gyre" w:cs="华文仿宋" w:hint="eastAsia"/>
                  <w:sz w:val="24"/>
                </w:rPr>
                <m:t>，…</m:t>
              </m:r>
              <m:sSub>
                <m:sSubPr>
                  <m:ctrlPr>
                    <w:rPr>
                      <w:rFonts w:ascii="Cambria Math" w:hAnsi="Cambria Math" w:cs="Cambria Math"/>
                      <w:i/>
                      <w:sz w:val="24"/>
                    </w:rPr>
                  </m:ctrlPr>
                </m:sSubPr>
                <m:e>
                  <m:r>
                    <w:rPr>
                      <w:rFonts w:ascii="Cambria Math" w:hAnsi="Cambria Math" w:cs="Cambria Math"/>
                      <w:sz w:val="24"/>
                    </w:rPr>
                    <m:t>，</m:t>
                  </m:r>
                  <m:r>
                    <w:rPr>
                      <w:rFonts w:ascii="Cambria Math" w:hAnsi="Cambria Math" w:cs="Cambria Math"/>
                      <w:sz w:val="24"/>
                    </w:rPr>
                    <m:t>δ</m:t>
                  </m:r>
                </m:e>
                <m:sub>
                  <m:r>
                    <w:rPr>
                      <w:rFonts w:ascii="DejaVu Math TeX Gyre" w:hAnsi="DejaVu Math TeX Gyre" w:cs="Cambria Math" w:hint="eastAsia"/>
                      <w:sz w:val="24"/>
                    </w:rPr>
                    <m:t>高程</m:t>
                  </m:r>
                  <m:r>
                    <w:rPr>
                      <w:rFonts w:ascii="DejaVu Math TeX Gyre" w:hAnsi="DejaVu Math TeX Gyre" w:cs="Cambria Math" w:hint="eastAsia"/>
                      <w:sz w:val="24"/>
                    </w:rPr>
                    <m:t>j</m:t>
                  </m:r>
                </m:sub>
              </m:sSub>
              <m:r>
                <w:rPr>
                  <w:rFonts w:ascii="DejaVu Math TeX Gyre" w:hAnsi="DejaVu Math TeX Gyre" w:cs="华文仿宋" w:hint="eastAsia"/>
                  <w:sz w:val="24"/>
                </w:rPr>
                <m:t>，…，</m:t>
              </m:r>
              <m:r>
                <w:rPr>
                  <w:rFonts w:ascii="Cambria Math" w:hAnsi="Cambria Math" w:cs="Cambria Math"/>
                  <w:sz w:val="24"/>
                </w:rPr>
                <m:t>δ</m:t>
              </m:r>
            </m:e>
            <m:sub>
              <m:r>
                <w:rPr>
                  <w:rFonts w:ascii="DejaVu Math TeX Gyre" w:hAnsi="DejaVu Math TeX Gyre" w:cs="Cambria Math" w:hint="eastAsia"/>
                  <w:sz w:val="24"/>
                </w:rPr>
                <m:t>高程</m:t>
              </m:r>
              <m:r>
                <w:rPr>
                  <w:rFonts w:ascii="DejaVu Math TeX Gyre" w:hAnsi="DejaVu Math TeX Gyre" w:cs="Cambria Math" w:hint="eastAsia"/>
                  <w:sz w:val="24"/>
                </w:rPr>
                <m:t>n</m:t>
              </m:r>
            </m:sub>
          </m:sSub>
          <m:r>
            <m:rPr>
              <m:sty m:val="p"/>
            </m:rPr>
            <w:rPr>
              <w:rFonts w:ascii="DejaVu Math TeX Gyre" w:hAnsi="DejaVu Math TeX Gyre" w:cs="Cambria Math" w:hint="eastAsia"/>
              <w:sz w:val="24"/>
            </w:rPr>
            <m:t>）</m:t>
          </m:r>
        </m:oMath>
      </m:oMathPara>
    </w:p>
    <w:p w:rsidR="00733AE0" w:rsidRDefault="00C2176E">
      <w:pPr>
        <w:spacing w:line="360" w:lineRule="auto"/>
        <w:jc w:val="right"/>
        <w:rPr>
          <w:rFonts w:hAnsi="DejaVu Math TeX Gyre" w:cs="Cambria Math"/>
          <w:sz w:val="24"/>
        </w:rPr>
      </w:pPr>
      <w:r>
        <w:rPr>
          <w:rFonts w:hAnsi="Cambria Math" w:cs="Cambria Math" w:hint="eastAsia"/>
          <w:sz w:val="24"/>
        </w:rPr>
        <w:t xml:space="preserve">     </w:t>
      </w:r>
      <w:r>
        <w:rPr>
          <w:rFonts w:hAnsi="Cambria Math" w:cs="Cambria Math" w:hint="eastAsia"/>
          <w:sz w:val="24"/>
        </w:rPr>
        <w:t>（</w:t>
      </w:r>
      <w:r w:rsidR="003D4FF9">
        <w:rPr>
          <w:rFonts w:hAnsi="Cambria Math" w:cs="Cambria Math" w:hint="eastAsia"/>
          <w:sz w:val="24"/>
        </w:rPr>
        <w:t>5</w:t>
      </w:r>
      <w:r>
        <w:rPr>
          <w:rFonts w:hAnsi="Cambria Math" w:cs="Cambria Math" w:hint="eastAsia"/>
          <w:sz w:val="24"/>
        </w:rPr>
        <w:t>）</w:t>
      </w:r>
    </w:p>
    <w:p w:rsidR="00733AE0" w:rsidRDefault="00C2176E">
      <w:pPr>
        <w:spacing w:line="360" w:lineRule="auto"/>
        <w:jc w:val="left"/>
        <w:rPr>
          <w:szCs w:val="21"/>
        </w:rPr>
      </w:pPr>
      <w:r>
        <w:rPr>
          <w:rFonts w:hAnsi="宋体" w:hint="eastAsia"/>
          <w:szCs w:val="21"/>
        </w:rPr>
        <w:t>式（</w:t>
      </w:r>
      <w:r w:rsidR="003D4FF9">
        <w:rPr>
          <w:rFonts w:hAnsi="宋体" w:hint="eastAsia"/>
          <w:szCs w:val="21"/>
        </w:rPr>
        <w:t>5</w:t>
      </w:r>
      <w:r>
        <w:rPr>
          <w:rFonts w:hAnsi="宋体" w:hint="eastAsia"/>
          <w:szCs w:val="21"/>
        </w:rPr>
        <w:t>）中：</w:t>
      </w:r>
    </w:p>
    <w:p w:rsidR="00733AE0" w:rsidRDefault="00A455AB">
      <w:pPr>
        <w:spacing w:line="360" w:lineRule="auto"/>
        <w:ind w:firstLineChars="200" w:firstLine="420"/>
        <w:jc w:val="left"/>
        <w:rPr>
          <w:iCs/>
          <w:szCs w:val="21"/>
        </w:rPr>
      </w:pPr>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高程</m:t>
            </m:r>
            <m:r>
              <w:rPr>
                <w:rFonts w:ascii="DejaVu Math TeX Gyre" w:hAnsi="DejaVu Math TeX Gyre" w:cs="华文仿宋" w:hint="eastAsia"/>
                <w:szCs w:val="21"/>
              </w:rPr>
              <m:t>i</m:t>
            </m:r>
          </m:sub>
        </m:sSub>
      </m:oMath>
      <w:r w:rsidR="00C2176E">
        <w:rPr>
          <w:szCs w:val="21"/>
        </w:rPr>
        <w:t>——</w:t>
      </w:r>
      <w:r w:rsidR="00C2176E">
        <w:rPr>
          <w:rFonts w:hint="eastAsia"/>
          <w:szCs w:val="21"/>
        </w:rPr>
        <w:t>第</w:t>
      </w:r>
      <w:r w:rsidR="00917D64">
        <w:rPr>
          <w:rFonts w:hint="eastAsia"/>
          <w:szCs w:val="21"/>
        </w:rPr>
        <w:t>i</w:t>
      </w:r>
      <w:r w:rsidR="00C2176E">
        <w:rPr>
          <w:rFonts w:hint="eastAsia"/>
          <w:szCs w:val="21"/>
        </w:rPr>
        <w:t>台被测接收机在高程方向上测得的动态位移测量示值误差</w:t>
      </w:r>
      <w:r w:rsidR="00C2176E">
        <w:rPr>
          <w:rFonts w:hAnsi="宋体" w:hint="eastAsia"/>
          <w:szCs w:val="21"/>
        </w:rPr>
        <w:t>，</w:t>
      </w:r>
      <w:r w:rsidR="00C2176E">
        <w:rPr>
          <w:iCs/>
          <w:szCs w:val="21"/>
        </w:rPr>
        <w:t>mm</w:t>
      </w:r>
      <w:r w:rsidR="00C2176E">
        <w:rPr>
          <w:rFonts w:hint="eastAsia"/>
          <w:iCs/>
          <w:szCs w:val="21"/>
        </w:rPr>
        <w:t>；</w:t>
      </w:r>
    </w:p>
    <w:p w:rsidR="00733AE0" w:rsidRDefault="00A455AB">
      <w:pPr>
        <w:spacing w:line="360" w:lineRule="auto"/>
        <w:ind w:firstLineChars="200" w:firstLine="420"/>
        <w:jc w:val="left"/>
        <w:rPr>
          <w:rFonts w:hAnsi="DejaVu Math TeX Gyre" w:cs="Cambria Math"/>
          <w:szCs w:val="21"/>
        </w:rPr>
      </w:pPr>
      <m:oMath>
        <m:sSub>
          <m:sSubPr>
            <m:ctrlPr>
              <w:rPr>
                <w:rFonts w:ascii="Cambria Math" w:hAnsi="Cambria Math" w:cs="Cambria Math"/>
                <w:i/>
                <w:szCs w:val="21"/>
              </w:rPr>
            </m:ctrlPr>
          </m:sSubPr>
          <m:e>
            <m:sSub>
              <m:sSubPr>
                <m:ctrlPr>
                  <w:rPr>
                    <w:rFonts w:ascii="Cambria Math" w:hAnsi="Cambria Math" w:cs="Cambria Math"/>
                    <w:i/>
                    <w:szCs w:val="21"/>
                  </w:rPr>
                </m:ctrlPr>
              </m:sSubPr>
              <m:e>
                <m:r>
                  <w:rPr>
                    <w:rFonts w:ascii="Cambria Math" w:hAnsi="Cambria Math" w:cs="Cambria Math"/>
                    <w:szCs w:val="21"/>
                  </w:rPr>
                  <m:t>δ</m:t>
                </m:r>
              </m:e>
              <m:sub>
                <m:r>
                  <w:rPr>
                    <w:rFonts w:ascii="DejaVu Math TeX Gyre" w:hAnsi="DejaVu Math TeX Gyre" w:cs="Cambria Math" w:hint="eastAsia"/>
                    <w:szCs w:val="21"/>
                  </w:rPr>
                  <m:t>高程</m:t>
                </m:r>
                <m:r>
                  <w:rPr>
                    <w:rFonts w:ascii="DejaVu Math TeX Gyre" w:hAnsi="DejaVu Math TeX Gyre" w:cs="Cambria Math" w:hint="eastAsia"/>
                    <w:szCs w:val="21"/>
                  </w:rPr>
                  <m:t>1</m:t>
                </m:r>
              </m:sub>
            </m:sSub>
            <m:r>
              <w:rPr>
                <w:rFonts w:ascii="DejaVu Math TeX Gyre" w:hAnsi="DejaVu Math TeX Gyre" w:cs="华文仿宋" w:hint="eastAsia"/>
                <w:szCs w:val="21"/>
              </w:rPr>
              <m:t>，…，</m:t>
            </m:r>
            <m:sSub>
              <m:sSubPr>
                <m:ctrlPr>
                  <w:rPr>
                    <w:rFonts w:ascii="Cambria Math" w:hAnsi="Cambria Math" w:cs="Cambria Math"/>
                    <w:i/>
                    <w:szCs w:val="21"/>
                  </w:rPr>
                </m:ctrlPr>
              </m:sSubPr>
              <m:e>
                <m:r>
                  <w:rPr>
                    <w:rFonts w:ascii="Cambria Math" w:hAnsi="Cambria Math" w:cs="Cambria Math"/>
                    <w:szCs w:val="21"/>
                  </w:rPr>
                  <m:t>δ</m:t>
                </m:r>
              </m:e>
              <m:sub>
                <m:r>
                  <w:rPr>
                    <w:rFonts w:ascii="DejaVu Math TeX Gyre" w:hAnsi="DejaVu Math TeX Gyre" w:cs="Cambria Math" w:hint="eastAsia"/>
                    <w:szCs w:val="21"/>
                  </w:rPr>
                  <m:t>高程</m:t>
                </m:r>
                <m:r>
                  <w:rPr>
                    <w:rFonts w:ascii="DejaVu Math TeX Gyre" w:hAnsi="DejaVu Math TeX Gyre" w:cs="Cambria Math" w:hint="eastAsia"/>
                    <w:szCs w:val="21"/>
                  </w:rPr>
                  <m:t>j</m:t>
                </m:r>
              </m:sub>
            </m:sSub>
            <m:r>
              <w:rPr>
                <w:rFonts w:ascii="DejaVu Math TeX Gyre" w:hAnsi="DejaVu Math TeX Gyre" w:cs="Cambria Math" w:hint="eastAsia"/>
                <w:szCs w:val="21"/>
              </w:rPr>
              <m:t>，</m:t>
            </m:r>
            <m:r>
              <w:rPr>
                <w:rFonts w:ascii="DejaVu Math TeX Gyre" w:hAnsi="DejaVu Math TeX Gyre" w:cs="华文仿宋" w:hint="eastAsia"/>
                <w:szCs w:val="21"/>
              </w:rPr>
              <m:t>…，</m:t>
            </m:r>
            <m:r>
              <w:rPr>
                <w:rFonts w:ascii="Cambria Math" w:hAnsi="Cambria Math" w:cs="Cambria Math"/>
                <w:szCs w:val="21"/>
              </w:rPr>
              <m:t>δ</m:t>
            </m:r>
          </m:e>
          <m:sub>
            <m:r>
              <w:rPr>
                <w:rFonts w:ascii="DejaVu Math TeX Gyre" w:hAnsi="DejaVu Math TeX Gyre" w:cs="Cambria Math" w:hint="eastAsia"/>
                <w:szCs w:val="21"/>
              </w:rPr>
              <m:t>高程</m:t>
            </m:r>
            <m:r>
              <w:rPr>
                <w:rFonts w:ascii="DejaVu Math TeX Gyre" w:hAnsi="DejaVu Math TeX Gyre" w:cs="Cambria Math" w:hint="eastAsia"/>
                <w:szCs w:val="21"/>
              </w:rPr>
              <m:t>n</m:t>
            </m:r>
          </m:sub>
        </m:sSub>
      </m:oMath>
      <w:r w:rsidR="00C2176E">
        <w:rPr>
          <w:szCs w:val="21"/>
        </w:rPr>
        <w:t>——</w:t>
      </w:r>
      <w:r w:rsidR="00C2176E">
        <w:rPr>
          <w:rFonts w:hint="eastAsia"/>
          <w:szCs w:val="21"/>
        </w:rPr>
        <w:t>被测接收机在第</w:t>
      </w:r>
      <w:r w:rsidR="00C2176E">
        <w:rPr>
          <w:rFonts w:hint="eastAsia"/>
          <w:szCs w:val="21"/>
        </w:rPr>
        <w:t>1</w:t>
      </w:r>
      <w:r w:rsidR="00C2176E">
        <w:rPr>
          <w:rFonts w:hint="eastAsia"/>
          <w:szCs w:val="21"/>
        </w:rPr>
        <w:t>个被测位置，…，第</w:t>
      </w:r>
      <w:r w:rsidR="00917D64">
        <w:rPr>
          <w:rFonts w:hint="eastAsia"/>
          <w:szCs w:val="21"/>
        </w:rPr>
        <w:t>j</w:t>
      </w:r>
      <w:r w:rsidR="00C2176E">
        <w:rPr>
          <w:rFonts w:hint="eastAsia"/>
          <w:szCs w:val="21"/>
        </w:rPr>
        <w:t>个被测位置，…，第</w:t>
      </w:r>
      <w:r w:rsidR="00C2176E">
        <w:rPr>
          <w:rFonts w:hint="eastAsia"/>
          <w:szCs w:val="21"/>
        </w:rPr>
        <w:t>n</w:t>
      </w:r>
      <w:r w:rsidR="00C2176E">
        <w:rPr>
          <w:rFonts w:hint="eastAsia"/>
          <w:szCs w:val="21"/>
        </w:rPr>
        <w:t>个被测位置上测得的高程方向上的动态位移测量误差</w:t>
      </w:r>
      <w:r w:rsidR="00C2176E">
        <w:rPr>
          <w:rFonts w:hAnsi="宋体" w:hint="eastAsia"/>
          <w:szCs w:val="21"/>
        </w:rPr>
        <w:t>，</w:t>
      </w:r>
      <w:r w:rsidR="00C2176E">
        <w:rPr>
          <w:iCs/>
          <w:szCs w:val="21"/>
        </w:rPr>
        <w:t>mm</w:t>
      </w:r>
      <w:r w:rsidR="00C2176E">
        <w:rPr>
          <w:rFonts w:hint="eastAsia"/>
          <w:iCs/>
          <w:szCs w:val="21"/>
        </w:rPr>
        <w:t>。</w:t>
      </w:r>
    </w:p>
    <w:p w:rsidR="00733AE0" w:rsidRDefault="00C2176E">
      <w:pPr>
        <w:spacing w:line="360" w:lineRule="auto"/>
        <w:ind w:firstLineChars="200" w:firstLine="480"/>
        <w:jc w:val="left"/>
        <w:rPr>
          <w:rFonts w:hAnsi="DejaVu Math TeX Gyre" w:cs="Cambria Math"/>
          <w:sz w:val="24"/>
        </w:rPr>
      </w:pPr>
      <w:r>
        <w:rPr>
          <w:rFonts w:hint="eastAsia"/>
          <w:sz w:val="24"/>
        </w:rPr>
        <w:t>取</w:t>
      </w:r>
      <w:r>
        <w:rPr>
          <w:rFonts w:hint="eastAsia"/>
          <w:sz w:val="24"/>
        </w:rPr>
        <w:t>m</w:t>
      </w:r>
      <w:r>
        <w:rPr>
          <w:rFonts w:hint="eastAsia"/>
          <w:sz w:val="24"/>
        </w:rPr>
        <w:t>台</w:t>
      </w:r>
      <w:r w:rsidR="00B70A3B">
        <w:rPr>
          <w:rFonts w:hint="eastAsia"/>
          <w:sz w:val="24"/>
        </w:rPr>
        <w:t>被测</w:t>
      </w:r>
      <w:r>
        <w:rPr>
          <w:rFonts w:hint="eastAsia"/>
          <w:sz w:val="24"/>
        </w:rPr>
        <w:t>接收机中最大动态位移测量误差值为卫星导航远程位移系统的动态位移测量误差值</w:t>
      </w:r>
      <m:oMath>
        <m:sSub>
          <m:sSubPr>
            <m:ctrlPr>
              <w:rPr>
                <w:rFonts w:ascii="DejaVu Math TeX Gyre" w:hAnsi="DejaVu Math TeX Gyre" w:cs="华文仿宋"/>
                <w:i/>
                <w:sz w:val="24"/>
              </w:rPr>
            </m:ctrlPr>
          </m:sSubPr>
          <m:e>
            <m:r>
              <m:rPr>
                <m:sty m:val="p"/>
              </m:rPr>
              <w:rPr>
                <w:rFonts w:ascii="DejaVu Math TeX Gyre" w:hAnsi="DejaVu Math TeX Gyre" w:cs="华文仿宋"/>
                <w:sz w:val="24"/>
              </w:rPr>
              <m:t>∆</m:t>
            </m:r>
          </m:e>
          <m:sub>
            <m:r>
              <w:rPr>
                <w:rFonts w:ascii="DejaVu Math TeX Gyre" w:hAnsi="DejaVu Math TeX Gyre" w:cs="华文仿宋" w:hint="eastAsia"/>
                <w:sz w:val="24"/>
              </w:rPr>
              <m:t>高程</m:t>
            </m:r>
          </m:sub>
        </m:sSub>
      </m:oMath>
      <w:r>
        <w:rPr>
          <w:rFonts w:hint="eastAsia"/>
          <w:sz w:val="24"/>
        </w:rPr>
        <w:t>。</w:t>
      </w:r>
    </w:p>
    <w:p w:rsidR="00733AE0" w:rsidRDefault="00A455AB">
      <w:pPr>
        <w:spacing w:line="360" w:lineRule="auto"/>
        <w:jc w:val="center"/>
        <w:rPr>
          <w:rFonts w:hAnsi="Cambria Math" w:cs="Cambria Math" w:hint="eastAsia"/>
          <w:sz w:val="24"/>
        </w:rPr>
      </w:pPr>
      <m:oMathPara>
        <m:oMath>
          <m:sSub>
            <m:sSubPr>
              <m:ctrlPr>
                <w:rPr>
                  <w:rFonts w:ascii="DejaVu Math TeX Gyre" w:hAnsi="DejaVu Math TeX Gyre" w:cs="华文仿宋"/>
                  <w:i/>
                  <w:sz w:val="24"/>
                </w:rPr>
              </m:ctrlPr>
            </m:sSubPr>
            <m:e>
              <m:r>
                <m:rPr>
                  <m:sty m:val="p"/>
                </m:rPr>
                <w:rPr>
                  <w:rFonts w:ascii="DejaVu Math TeX Gyre" w:hAnsi="DejaVu Math TeX Gyre" w:cs="华文仿宋"/>
                  <w:sz w:val="24"/>
                </w:rPr>
                <m:t>∆</m:t>
              </m:r>
            </m:e>
            <m:sub>
              <m:r>
                <w:rPr>
                  <w:rFonts w:ascii="DejaVu Math TeX Gyre" w:hAnsi="DejaVu Math TeX Gyre" w:cs="华文仿宋" w:hint="eastAsia"/>
                  <w:sz w:val="24"/>
                </w:rPr>
                <m:t>高程</m:t>
              </m:r>
            </m:sub>
          </m:sSub>
          <m:r>
            <w:rPr>
              <w:rFonts w:ascii="DejaVu Math TeX Gyre" w:hAnsi="DejaVu Math TeX Gyre" w:cs="华文仿宋" w:hint="eastAsia"/>
              <w:sz w:val="24"/>
            </w:rPr>
            <m:t>=MAX</m:t>
          </m:r>
          <m:r>
            <m:rPr>
              <m:sty m:val="p"/>
            </m:rPr>
            <w:rPr>
              <w:rFonts w:ascii="DejaVu Math TeX Gyre" w:hAnsi="DejaVu Math TeX Gyre" w:cs="华文仿宋" w:hint="eastAsia"/>
              <w:sz w:val="24"/>
            </w:rPr>
            <m:t>（</m:t>
          </m:r>
          <m:sSub>
            <m:sSubPr>
              <m:ctrlPr>
                <w:rPr>
                  <w:rFonts w:ascii="DejaVu Math TeX Gyre" w:hAnsi="DejaVu Math TeX Gyre" w:cs="华文仿宋"/>
                  <w:i/>
                  <w:sz w:val="24"/>
                </w:rPr>
              </m:ctrlPr>
            </m:sSubPr>
            <m:e>
              <m:r>
                <w:rPr>
                  <w:rFonts w:ascii="DejaVu Math TeX Gyre" w:hAnsi="DejaVu Math TeX Gyre" w:cs="华文仿宋"/>
                  <w:sz w:val="24"/>
                </w:rPr>
                <m:t>∆</m:t>
              </m:r>
            </m:e>
            <m:sub>
              <m:r>
                <w:rPr>
                  <w:rFonts w:ascii="DejaVu Math TeX Gyre" w:hAnsi="DejaVu Math TeX Gyre" w:cs="华文仿宋" w:hint="eastAsia"/>
                  <w:sz w:val="24"/>
                </w:rPr>
                <m:t>高程</m:t>
              </m:r>
              <m:r>
                <w:rPr>
                  <w:rFonts w:ascii="DejaVu Math TeX Gyre" w:hAnsi="DejaVu Math TeX Gyre" w:cs="华文仿宋" w:hint="eastAsia"/>
                  <w:sz w:val="24"/>
                </w:rPr>
                <m:t>1</m:t>
              </m:r>
            </m:sub>
          </m:sSub>
          <m:r>
            <w:rPr>
              <w:rFonts w:ascii="DejaVu Math TeX Gyre" w:hAnsi="DejaVu Math TeX Gyre" w:cs="华文仿宋" w:hint="eastAsia"/>
              <w:sz w:val="24"/>
            </w:rPr>
            <m:t>，…</m:t>
          </m:r>
          <m:sSub>
            <m:sSubPr>
              <m:ctrlPr>
                <w:rPr>
                  <w:rFonts w:ascii="DejaVu Math TeX Gyre" w:hAnsi="DejaVu Math TeX Gyre" w:cs="华文仿宋"/>
                  <w:i/>
                  <w:sz w:val="24"/>
                </w:rPr>
              </m:ctrlPr>
            </m:sSubPr>
            <m:e>
              <m:r>
                <w:rPr>
                  <w:rFonts w:ascii="DejaVu Math TeX Gyre" w:hAnsi="DejaVu Math TeX Gyre" w:cs="华文仿宋"/>
                  <w:sz w:val="24"/>
                </w:rPr>
                <m:t>∆</m:t>
              </m:r>
            </m:e>
            <m:sub>
              <m:r>
                <w:rPr>
                  <w:rFonts w:ascii="DejaVu Math TeX Gyre" w:hAnsi="DejaVu Math TeX Gyre" w:cs="华文仿宋" w:hint="eastAsia"/>
                  <w:sz w:val="24"/>
                </w:rPr>
                <m:t>高程</m:t>
              </m:r>
              <m:r>
                <w:rPr>
                  <w:rFonts w:ascii="DejaVu Math TeX Gyre" w:hAnsi="DejaVu Math TeX Gyre" w:cs="华文仿宋" w:hint="eastAsia"/>
                  <w:sz w:val="24"/>
                </w:rPr>
                <m:t>i</m:t>
              </m:r>
            </m:sub>
          </m:sSub>
          <m:r>
            <w:rPr>
              <w:rFonts w:ascii="DejaVu Math TeX Gyre" w:hAnsi="DejaVu Math TeX Gyre" w:cs="华文仿宋" w:hint="eastAsia"/>
              <w:sz w:val="24"/>
            </w:rPr>
            <m:t>…</m:t>
          </m:r>
          <m:sSub>
            <m:sSubPr>
              <m:ctrlPr>
                <w:rPr>
                  <w:rFonts w:ascii="DejaVu Math TeX Gyre" w:hAnsi="DejaVu Math TeX Gyre" w:cs="华文仿宋"/>
                  <w:i/>
                  <w:sz w:val="24"/>
                </w:rPr>
              </m:ctrlPr>
            </m:sSubPr>
            <m:e>
              <m:r>
                <w:rPr>
                  <w:rFonts w:ascii="DejaVu Math TeX Gyre" w:hAnsi="DejaVu Math TeX Gyre" w:cs="华文仿宋" w:hint="eastAsia"/>
                  <w:sz w:val="24"/>
                </w:rPr>
                <m:t>，</m:t>
              </m:r>
              <m:r>
                <w:rPr>
                  <w:rFonts w:ascii="DejaVu Math TeX Gyre" w:hAnsi="DejaVu Math TeX Gyre" w:cs="华文仿宋"/>
                  <w:sz w:val="24"/>
                </w:rPr>
                <m:t>∆</m:t>
              </m:r>
            </m:e>
            <m:sub>
              <m:r>
                <w:rPr>
                  <w:rFonts w:ascii="DejaVu Math TeX Gyre" w:hAnsi="DejaVu Math TeX Gyre" w:cs="华文仿宋" w:hint="eastAsia"/>
                  <w:sz w:val="24"/>
                </w:rPr>
                <m:t>高程</m:t>
              </m:r>
              <m:r>
                <w:rPr>
                  <w:rFonts w:ascii="DejaVu Math TeX Gyre" w:hAnsi="DejaVu Math TeX Gyre" w:cs="华文仿宋" w:hint="eastAsia"/>
                  <w:sz w:val="24"/>
                </w:rPr>
                <m:t>m</m:t>
              </m:r>
            </m:sub>
          </m:sSub>
          <m:r>
            <m:rPr>
              <m:sty m:val="p"/>
            </m:rPr>
            <w:rPr>
              <w:rFonts w:ascii="DejaVu Math TeX Gyre" w:hAnsi="DejaVu Math TeX Gyre" w:cs="华文仿宋" w:hint="eastAsia"/>
              <w:sz w:val="24"/>
            </w:rPr>
            <m:t>）</m:t>
          </m:r>
        </m:oMath>
      </m:oMathPara>
    </w:p>
    <w:p w:rsidR="00733AE0" w:rsidRDefault="00C2176E">
      <w:pPr>
        <w:spacing w:line="360" w:lineRule="auto"/>
        <w:jc w:val="right"/>
        <w:rPr>
          <w:rFonts w:hAnsi="DejaVu Math TeX Gyre" w:cs="Cambria Math"/>
          <w:sz w:val="24"/>
        </w:rPr>
      </w:pPr>
      <w:r>
        <w:rPr>
          <w:rFonts w:hAnsi="Cambria Math" w:cs="Cambria Math" w:hint="eastAsia"/>
          <w:sz w:val="24"/>
        </w:rPr>
        <w:t xml:space="preserve"> </w:t>
      </w:r>
      <w:r>
        <w:rPr>
          <w:rFonts w:hAnsi="Cambria Math" w:cs="Cambria Math" w:hint="eastAsia"/>
          <w:sz w:val="24"/>
        </w:rPr>
        <w:t>（</w:t>
      </w:r>
      <w:r w:rsidR="003D4FF9">
        <w:rPr>
          <w:rFonts w:hAnsi="Cambria Math" w:cs="Cambria Math" w:hint="eastAsia"/>
          <w:sz w:val="24"/>
        </w:rPr>
        <w:t>6</w:t>
      </w:r>
      <w:r>
        <w:rPr>
          <w:rFonts w:hAnsi="Cambria Math" w:cs="Cambria Math" w:hint="eastAsia"/>
          <w:sz w:val="24"/>
        </w:rPr>
        <w:t>）</w:t>
      </w:r>
    </w:p>
    <w:p w:rsidR="00733AE0" w:rsidRDefault="00733AE0">
      <w:pPr>
        <w:spacing w:line="360" w:lineRule="auto"/>
        <w:jc w:val="left"/>
        <w:rPr>
          <w:rFonts w:hAnsi="DejaVu Math TeX Gyre" w:cs="Cambria Math"/>
          <w:sz w:val="24"/>
        </w:rPr>
      </w:pPr>
    </w:p>
    <w:p w:rsidR="00733AE0" w:rsidRDefault="00C2176E">
      <w:pPr>
        <w:spacing w:line="360" w:lineRule="auto"/>
        <w:jc w:val="left"/>
        <w:rPr>
          <w:szCs w:val="21"/>
        </w:rPr>
      </w:pPr>
      <w:r>
        <w:rPr>
          <w:rFonts w:hAnsi="宋体" w:hint="eastAsia"/>
          <w:szCs w:val="21"/>
        </w:rPr>
        <w:t>式（</w:t>
      </w:r>
      <w:r w:rsidR="003D4FF9">
        <w:rPr>
          <w:rFonts w:hAnsi="宋体" w:hint="eastAsia"/>
          <w:szCs w:val="21"/>
        </w:rPr>
        <w:t>6</w:t>
      </w:r>
      <w:r>
        <w:rPr>
          <w:rFonts w:hAnsi="宋体" w:hint="eastAsia"/>
          <w:szCs w:val="21"/>
        </w:rPr>
        <w:t>）中：</w:t>
      </w:r>
    </w:p>
    <w:p w:rsidR="00733AE0" w:rsidRDefault="00A455AB">
      <w:pPr>
        <w:spacing w:line="360" w:lineRule="auto"/>
        <w:jc w:val="left"/>
        <w:rPr>
          <w:rFonts w:hAnsi="DejaVu Math TeX Gyre" w:cs="华文仿宋"/>
          <w:szCs w:val="21"/>
        </w:rPr>
      </w:pPr>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高程</m:t>
            </m:r>
          </m:sub>
        </m:sSub>
      </m:oMath>
      <w:r w:rsidR="00C2176E">
        <w:rPr>
          <w:rFonts w:hAnsi="DejaVu Math TeX Gyre" w:cs="华文仿宋" w:hint="eastAsia"/>
          <w:szCs w:val="21"/>
        </w:rPr>
        <w:t>——</w:t>
      </w:r>
      <w:r w:rsidR="00C2176E">
        <w:rPr>
          <w:rFonts w:hint="eastAsia"/>
          <w:szCs w:val="21"/>
        </w:rPr>
        <w:t>卫星导航远程位移系统在高程方向上的动态位移测量误差，</w:t>
      </w:r>
      <w:r w:rsidR="00C2176E">
        <w:rPr>
          <w:rFonts w:hint="eastAsia"/>
          <w:szCs w:val="21"/>
        </w:rPr>
        <w:t>mm</w:t>
      </w:r>
    </w:p>
    <w:p w:rsidR="00733AE0" w:rsidRDefault="00A455AB">
      <w:pPr>
        <w:spacing w:line="360" w:lineRule="auto"/>
        <w:jc w:val="left"/>
        <w:rPr>
          <w:rFonts w:hAnsi="DejaVu Math TeX Gyre" w:cs="华文仿宋"/>
          <w:szCs w:val="21"/>
        </w:rPr>
      </w:pPr>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高程</m:t>
            </m:r>
            <m:r>
              <w:rPr>
                <w:rFonts w:ascii="DejaVu Math TeX Gyre" w:hAnsi="DejaVu Math TeX Gyre" w:cs="华文仿宋" w:hint="eastAsia"/>
                <w:szCs w:val="21"/>
              </w:rPr>
              <m:t>1</m:t>
            </m:r>
          </m:sub>
        </m:sSub>
        <m:r>
          <w:rPr>
            <w:rFonts w:ascii="DejaVu Math TeX Gyre" w:hAnsi="DejaVu Math TeX Gyre" w:cs="华文仿宋" w:hint="eastAsia"/>
            <w:szCs w:val="21"/>
          </w:rPr>
          <m:t>，…</m:t>
        </m:r>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高程</m:t>
            </m:r>
            <m:r>
              <w:rPr>
                <w:rFonts w:ascii="DejaVu Math TeX Gyre" w:hAnsi="DejaVu Math TeX Gyre" w:cs="华文仿宋" w:hint="eastAsia"/>
                <w:szCs w:val="21"/>
              </w:rPr>
              <m:t>j</m:t>
            </m:r>
          </m:sub>
        </m:sSub>
        <m:r>
          <w:rPr>
            <w:rFonts w:ascii="DejaVu Math TeX Gyre" w:hAnsi="DejaVu Math TeX Gyre" w:cs="华文仿宋" w:hint="eastAsia"/>
            <w:szCs w:val="21"/>
          </w:rPr>
          <m:t>…</m:t>
        </m:r>
        <m:sSub>
          <m:sSubPr>
            <m:ctrlPr>
              <w:rPr>
                <w:rFonts w:ascii="DejaVu Math TeX Gyre" w:hAnsi="DejaVu Math TeX Gyre" w:cs="华文仿宋"/>
                <w:i/>
                <w:szCs w:val="21"/>
              </w:rPr>
            </m:ctrlPr>
          </m:sSubPr>
          <m:e>
            <m:r>
              <w:rPr>
                <w:rFonts w:ascii="DejaVu Math TeX Gyre" w:hAnsi="DejaVu Math TeX Gyre" w:cs="华文仿宋" w:hint="eastAsia"/>
                <w:szCs w:val="21"/>
              </w:rPr>
              <m:t>，</m:t>
            </m:r>
            <m:r>
              <w:rPr>
                <w:rFonts w:ascii="DejaVu Math TeX Gyre" w:hAnsi="DejaVu Math TeX Gyre" w:cs="华文仿宋"/>
                <w:szCs w:val="21"/>
              </w:rPr>
              <m:t>∆</m:t>
            </m:r>
          </m:e>
          <m:sub>
            <m:r>
              <w:rPr>
                <w:rFonts w:ascii="DejaVu Math TeX Gyre" w:hAnsi="DejaVu Math TeX Gyre" w:cs="华文仿宋" w:hint="eastAsia"/>
                <w:szCs w:val="21"/>
              </w:rPr>
              <m:t>高程</m:t>
            </m:r>
            <m:r>
              <w:rPr>
                <w:rFonts w:ascii="DejaVu Math TeX Gyre" w:hAnsi="DejaVu Math TeX Gyre" w:cs="华文仿宋" w:hint="eastAsia"/>
                <w:szCs w:val="21"/>
              </w:rPr>
              <m:t>m</m:t>
            </m:r>
          </m:sub>
        </m:sSub>
      </m:oMath>
      <w:r w:rsidR="00C2176E">
        <w:rPr>
          <w:rFonts w:hAnsi="DejaVu Math TeX Gyre" w:cs="华文仿宋" w:hint="eastAsia"/>
          <w:szCs w:val="21"/>
        </w:rPr>
        <w:t>——第</w:t>
      </w:r>
      <w:r w:rsidR="00C2176E">
        <w:rPr>
          <w:rFonts w:hAnsi="DejaVu Math TeX Gyre" w:cs="华文仿宋" w:hint="eastAsia"/>
          <w:szCs w:val="21"/>
        </w:rPr>
        <w:t>1</w:t>
      </w:r>
      <w:r w:rsidR="00C2176E">
        <w:rPr>
          <w:rFonts w:hAnsi="DejaVu Math TeX Gyre" w:cs="华文仿宋" w:hint="eastAsia"/>
          <w:szCs w:val="21"/>
        </w:rPr>
        <w:t>台被测接收机，…，第</w:t>
      </w:r>
      <w:r w:rsidR="00C2176E">
        <w:rPr>
          <w:rFonts w:hAnsi="DejaVu Math TeX Gyre" w:cs="华文仿宋" w:hint="eastAsia"/>
          <w:szCs w:val="21"/>
        </w:rPr>
        <w:t>j</w:t>
      </w:r>
      <w:r w:rsidR="00C2176E">
        <w:rPr>
          <w:rFonts w:hAnsi="DejaVu Math TeX Gyre" w:cs="华文仿宋" w:hint="eastAsia"/>
          <w:szCs w:val="21"/>
        </w:rPr>
        <w:t>台被测接收机，…，第</w:t>
      </w:r>
      <w:r w:rsidR="00C2176E">
        <w:rPr>
          <w:rFonts w:hAnsi="DejaVu Math TeX Gyre" w:cs="华文仿宋" w:hint="eastAsia"/>
          <w:szCs w:val="21"/>
        </w:rPr>
        <w:t>m</w:t>
      </w:r>
      <w:r w:rsidR="00C2176E">
        <w:rPr>
          <w:rFonts w:hAnsi="DejaVu Math TeX Gyre" w:cs="华文仿宋" w:hint="eastAsia"/>
          <w:szCs w:val="21"/>
        </w:rPr>
        <w:t>台被测接收机在高程方向上的动态</w:t>
      </w:r>
      <w:r w:rsidR="00C2176E">
        <w:rPr>
          <w:rFonts w:hint="eastAsia"/>
          <w:szCs w:val="21"/>
        </w:rPr>
        <w:t>位移测量误差，</w:t>
      </w:r>
      <w:r w:rsidR="00C2176E">
        <w:rPr>
          <w:rFonts w:hint="eastAsia"/>
          <w:szCs w:val="21"/>
        </w:rPr>
        <w:t>mm</w:t>
      </w:r>
      <w:r w:rsidR="00C2176E">
        <w:rPr>
          <w:rFonts w:hint="eastAsia"/>
          <w:szCs w:val="21"/>
        </w:rPr>
        <w:t>。</w:t>
      </w:r>
    </w:p>
    <w:p w:rsidR="00733AE0" w:rsidRDefault="00733AE0">
      <w:pPr>
        <w:spacing w:line="360" w:lineRule="auto"/>
        <w:jc w:val="right"/>
        <w:rPr>
          <w:sz w:val="24"/>
        </w:rPr>
      </w:pPr>
    </w:p>
    <w:p w:rsidR="00733AE0" w:rsidRDefault="00C2176E">
      <w:pPr>
        <w:spacing w:line="360" w:lineRule="auto"/>
        <w:jc w:val="left"/>
        <w:rPr>
          <w:sz w:val="24"/>
        </w:rPr>
      </w:pPr>
      <w:r>
        <w:rPr>
          <w:rFonts w:hint="eastAsia"/>
          <w:sz w:val="24"/>
        </w:rPr>
        <w:t>7.1.2</w:t>
      </w:r>
      <w:r>
        <w:rPr>
          <w:rFonts w:hint="eastAsia"/>
          <w:sz w:val="24"/>
        </w:rPr>
        <w:t>静态位移测量误差</w:t>
      </w:r>
    </w:p>
    <w:p w:rsidR="00733AE0" w:rsidRDefault="00917D64">
      <w:pPr>
        <w:spacing w:line="360" w:lineRule="auto"/>
        <w:ind w:firstLineChars="200" w:firstLine="480"/>
        <w:jc w:val="left"/>
        <w:rPr>
          <w:sz w:val="24"/>
        </w:rPr>
      </w:pPr>
      <w:r>
        <w:rPr>
          <w:rFonts w:hint="eastAsia"/>
          <w:sz w:val="24"/>
        </w:rPr>
        <w:lastRenderedPageBreak/>
        <w:t>参照</w:t>
      </w:r>
      <w:r>
        <w:rPr>
          <w:rFonts w:hint="eastAsia"/>
          <w:sz w:val="24"/>
        </w:rPr>
        <w:t>7.1.1</w:t>
      </w:r>
      <w:r>
        <w:rPr>
          <w:rFonts w:hint="eastAsia"/>
          <w:sz w:val="24"/>
        </w:rPr>
        <w:t>的</w:t>
      </w:r>
      <w:r w:rsidR="003D4FF9">
        <w:rPr>
          <w:rFonts w:hint="eastAsia"/>
          <w:sz w:val="24"/>
        </w:rPr>
        <w:t>校准</w:t>
      </w:r>
      <w:r>
        <w:rPr>
          <w:rFonts w:hint="eastAsia"/>
          <w:sz w:val="24"/>
        </w:rPr>
        <w:t>方法，</w:t>
      </w:r>
      <w:r w:rsidR="00C2176E">
        <w:rPr>
          <w:rFonts w:hint="eastAsia"/>
          <w:sz w:val="24"/>
        </w:rPr>
        <w:t>在</w:t>
      </w:r>
      <w:r w:rsidR="003D4FF9">
        <w:rPr>
          <w:rFonts w:hint="eastAsia"/>
          <w:sz w:val="24"/>
        </w:rPr>
        <w:t>不少于</w:t>
      </w:r>
      <w:r w:rsidR="00C2176E">
        <w:rPr>
          <w:rFonts w:hint="eastAsia"/>
          <w:sz w:val="24"/>
        </w:rPr>
        <w:t>30min</w:t>
      </w:r>
      <w:r w:rsidR="003D4FF9">
        <w:rPr>
          <w:rFonts w:hint="eastAsia"/>
          <w:sz w:val="24"/>
        </w:rPr>
        <w:t>时间</w:t>
      </w:r>
      <w:r w:rsidR="00C2176E">
        <w:rPr>
          <w:rFonts w:hint="eastAsia"/>
          <w:sz w:val="24"/>
        </w:rPr>
        <w:t>解算出被测接收机在</w:t>
      </w:r>
      <w:r>
        <w:rPr>
          <w:rFonts w:hint="eastAsia"/>
          <w:sz w:val="24"/>
        </w:rPr>
        <w:t>测量</w:t>
      </w:r>
      <w:r w:rsidR="00C2176E">
        <w:rPr>
          <w:rFonts w:hint="eastAsia"/>
          <w:sz w:val="24"/>
        </w:rPr>
        <w:t>位置时相对初始位置在水平、高程方向上</w:t>
      </w:r>
      <w:r w:rsidR="00DB651B">
        <w:rPr>
          <w:rFonts w:hint="eastAsia"/>
          <w:sz w:val="24"/>
        </w:rPr>
        <w:t>的</w:t>
      </w:r>
      <w:r w:rsidR="00C2176E">
        <w:rPr>
          <w:rFonts w:hint="eastAsia"/>
          <w:sz w:val="24"/>
        </w:rPr>
        <w:t>位移量，用与</w:t>
      </w:r>
      <w:r w:rsidR="00C2176E">
        <w:rPr>
          <w:rFonts w:hint="eastAsia"/>
          <w:sz w:val="24"/>
        </w:rPr>
        <w:t>7.1.1</w:t>
      </w:r>
      <w:r w:rsidR="00C2176E">
        <w:rPr>
          <w:rFonts w:hint="eastAsia"/>
          <w:sz w:val="24"/>
        </w:rPr>
        <w:t>相同的计算方式计算出被测接收机的静态位移测量误差</w:t>
      </w:r>
      <w:r>
        <w:rPr>
          <w:rFonts w:hint="eastAsia"/>
          <w:sz w:val="24"/>
        </w:rPr>
        <w:t>，</w:t>
      </w:r>
      <w:r w:rsidR="00C2176E">
        <w:rPr>
          <w:rFonts w:hint="eastAsia"/>
          <w:sz w:val="24"/>
        </w:rPr>
        <w:t>取</w:t>
      </w:r>
      <w:r w:rsidR="00C2176E">
        <w:rPr>
          <w:rFonts w:hint="eastAsia"/>
          <w:sz w:val="24"/>
        </w:rPr>
        <w:t>m</w:t>
      </w:r>
      <w:r w:rsidR="00C2176E">
        <w:rPr>
          <w:rFonts w:hint="eastAsia"/>
          <w:sz w:val="24"/>
        </w:rPr>
        <w:t>台被测接收机中测得最大静态位移测量误差为卫星导航远程位移系统的静态位移测量误差。</w:t>
      </w:r>
    </w:p>
    <w:p w:rsidR="00733AE0" w:rsidRPr="00DB651B" w:rsidRDefault="00733AE0">
      <w:pPr>
        <w:spacing w:line="360" w:lineRule="auto"/>
        <w:ind w:firstLineChars="500" w:firstLine="1200"/>
        <w:jc w:val="left"/>
        <w:rPr>
          <w:iCs/>
          <w:sz w:val="24"/>
        </w:rPr>
      </w:pPr>
    </w:p>
    <w:p w:rsidR="00733AE0" w:rsidRDefault="00C2176E">
      <w:pPr>
        <w:pStyle w:val="2"/>
        <w:spacing w:before="0" w:after="0" w:line="360" w:lineRule="auto"/>
        <w:rPr>
          <w:rFonts w:ascii="Times New Roman"/>
          <w:b w:val="0"/>
          <w:sz w:val="24"/>
          <w:szCs w:val="24"/>
        </w:rPr>
      </w:pPr>
      <w:bookmarkStart w:id="79" w:name="_Toc180675335"/>
      <w:r>
        <w:rPr>
          <w:rFonts w:hint="eastAsia"/>
          <w:sz w:val="24"/>
        </w:rPr>
        <w:t>7</w:t>
      </w:r>
      <w:r>
        <w:rPr>
          <w:sz w:val="24"/>
        </w:rPr>
        <w:t>.2</w:t>
      </w:r>
      <w:r>
        <w:rPr>
          <w:rFonts w:ascii="Times New Roman" w:hint="eastAsia"/>
          <w:b w:val="0"/>
          <w:sz w:val="24"/>
          <w:szCs w:val="24"/>
        </w:rPr>
        <w:t>重复性</w:t>
      </w:r>
      <w:bookmarkEnd w:id="79"/>
    </w:p>
    <w:p w:rsidR="00733AE0" w:rsidRDefault="00C2176E" w:rsidP="00917D64">
      <w:pPr>
        <w:spacing w:line="360" w:lineRule="auto"/>
        <w:ind w:firstLineChars="200" w:firstLine="480"/>
        <w:jc w:val="left"/>
        <w:rPr>
          <w:sz w:val="24"/>
        </w:rPr>
      </w:pPr>
      <w:r>
        <w:rPr>
          <w:rFonts w:hAnsi="宋体" w:hint="eastAsia"/>
          <w:sz w:val="24"/>
        </w:rPr>
        <w:t>测量不少于</w:t>
      </w:r>
      <w:r>
        <w:rPr>
          <w:rFonts w:hAnsi="宋体" w:hint="eastAsia"/>
          <w:sz w:val="24"/>
        </w:rPr>
        <w:t>3</w:t>
      </w:r>
      <w:r>
        <w:rPr>
          <w:rFonts w:hAnsi="宋体" w:hint="eastAsia"/>
          <w:sz w:val="24"/>
        </w:rPr>
        <w:t>次动态位移测量误差，用极差法计算得出测量重复性。</w:t>
      </w:r>
    </w:p>
    <w:p w:rsidR="00733AE0" w:rsidRDefault="00733AE0">
      <w:pPr>
        <w:spacing w:line="360" w:lineRule="auto"/>
        <w:ind w:firstLineChars="400" w:firstLine="960"/>
        <w:jc w:val="left"/>
        <w:rPr>
          <w:sz w:val="24"/>
        </w:rPr>
      </w:pPr>
    </w:p>
    <w:p w:rsidR="00733AE0" w:rsidRDefault="00C2176E" w:rsidP="00B70A3B">
      <w:pPr>
        <w:spacing w:beforeLines="50" w:afterLines="50" w:line="360" w:lineRule="auto"/>
        <w:jc w:val="left"/>
        <w:outlineLvl w:val="0"/>
        <w:rPr>
          <w:rFonts w:eastAsia="黑体"/>
          <w:sz w:val="24"/>
        </w:rPr>
      </w:pPr>
      <w:bookmarkStart w:id="80" w:name="_Toc32112"/>
      <w:bookmarkStart w:id="81" w:name="_Toc6610"/>
      <w:bookmarkStart w:id="82" w:name="_Toc8869"/>
      <w:bookmarkStart w:id="83" w:name="_Toc6846"/>
      <w:bookmarkStart w:id="84" w:name="_Toc12768"/>
      <w:bookmarkStart w:id="85" w:name="_Toc19807"/>
      <w:bookmarkStart w:id="86" w:name="_Toc38547955"/>
      <w:bookmarkStart w:id="87" w:name="_Toc31708"/>
      <w:bookmarkStart w:id="88" w:name="_Toc180675337"/>
      <w:r>
        <w:rPr>
          <w:rFonts w:eastAsia="黑体" w:hint="eastAsia"/>
          <w:sz w:val="24"/>
        </w:rPr>
        <w:t xml:space="preserve">8  </w:t>
      </w:r>
      <w:r>
        <w:rPr>
          <w:rFonts w:eastAsia="黑体" w:hint="eastAsia"/>
          <w:sz w:val="24"/>
        </w:rPr>
        <w:t>校准结果表达</w:t>
      </w:r>
      <w:bookmarkEnd w:id="80"/>
      <w:bookmarkEnd w:id="81"/>
      <w:bookmarkEnd w:id="82"/>
      <w:bookmarkEnd w:id="83"/>
      <w:bookmarkEnd w:id="84"/>
      <w:bookmarkEnd w:id="85"/>
      <w:bookmarkEnd w:id="86"/>
      <w:bookmarkEnd w:id="87"/>
      <w:bookmarkEnd w:id="88"/>
    </w:p>
    <w:p w:rsidR="00733AE0" w:rsidRDefault="00C2176E">
      <w:pPr>
        <w:spacing w:line="360" w:lineRule="auto"/>
        <w:ind w:firstLineChars="200" w:firstLine="480"/>
        <w:jc w:val="left"/>
        <w:rPr>
          <w:sz w:val="24"/>
        </w:rPr>
      </w:pPr>
      <w:r>
        <w:rPr>
          <w:rFonts w:hAnsi="宋体" w:hint="eastAsia"/>
          <w:sz w:val="24"/>
        </w:rPr>
        <w:t>经校准的卫星导航位移测量系统出具校准证书。校准结果的原始记录格式和不确定度评定示例见附录</w:t>
      </w:r>
      <w:r>
        <w:rPr>
          <w:rFonts w:hAnsi="宋体" w:hint="eastAsia"/>
          <w:sz w:val="24"/>
        </w:rPr>
        <w:t>A</w:t>
      </w:r>
      <w:r>
        <w:rPr>
          <w:rFonts w:hint="eastAsia"/>
          <w:iCs/>
          <w:sz w:val="24"/>
        </w:rPr>
        <w:t>和附录</w:t>
      </w:r>
      <w:r>
        <w:rPr>
          <w:rFonts w:hint="eastAsia"/>
          <w:iCs/>
          <w:sz w:val="24"/>
        </w:rPr>
        <w:t>B</w:t>
      </w:r>
      <w:r>
        <w:rPr>
          <w:rFonts w:hint="eastAsia"/>
          <w:iCs/>
          <w:sz w:val="24"/>
        </w:rPr>
        <w:t>。</w:t>
      </w:r>
    </w:p>
    <w:p w:rsidR="00733AE0" w:rsidRDefault="00C2176E" w:rsidP="00B70A3B">
      <w:pPr>
        <w:spacing w:beforeLines="50" w:afterLines="50" w:line="360" w:lineRule="auto"/>
        <w:jc w:val="left"/>
        <w:outlineLvl w:val="0"/>
        <w:rPr>
          <w:rFonts w:eastAsia="黑体"/>
          <w:sz w:val="24"/>
        </w:rPr>
      </w:pPr>
      <w:bookmarkStart w:id="89" w:name="_Toc6173"/>
      <w:bookmarkStart w:id="90" w:name="_Toc2999"/>
      <w:bookmarkStart w:id="91" w:name="_Toc891"/>
      <w:bookmarkStart w:id="92" w:name="_Toc38547956"/>
      <w:bookmarkStart w:id="93" w:name="_Toc11374"/>
      <w:bookmarkStart w:id="94" w:name="_Toc29131"/>
      <w:bookmarkStart w:id="95" w:name="_Toc17675"/>
      <w:bookmarkStart w:id="96" w:name="_Toc19724"/>
      <w:bookmarkStart w:id="97" w:name="_Toc180675338"/>
      <w:r>
        <w:rPr>
          <w:rFonts w:eastAsia="黑体" w:hint="eastAsia"/>
          <w:sz w:val="24"/>
        </w:rPr>
        <w:t xml:space="preserve">9  </w:t>
      </w:r>
      <w:r>
        <w:rPr>
          <w:rFonts w:eastAsia="黑体" w:hint="eastAsia"/>
          <w:sz w:val="24"/>
        </w:rPr>
        <w:t>复校时间间隔</w:t>
      </w:r>
      <w:bookmarkEnd w:id="89"/>
      <w:bookmarkEnd w:id="90"/>
      <w:bookmarkEnd w:id="91"/>
      <w:bookmarkEnd w:id="92"/>
      <w:bookmarkEnd w:id="93"/>
      <w:bookmarkEnd w:id="94"/>
      <w:bookmarkEnd w:id="95"/>
      <w:bookmarkEnd w:id="96"/>
      <w:bookmarkEnd w:id="97"/>
    </w:p>
    <w:p w:rsidR="00733AE0" w:rsidRDefault="00C2176E">
      <w:pPr>
        <w:spacing w:line="360" w:lineRule="auto"/>
        <w:ind w:firstLineChars="200" w:firstLine="480"/>
        <w:jc w:val="left"/>
        <w:rPr>
          <w:sz w:val="24"/>
        </w:rPr>
      </w:pPr>
      <w:r>
        <w:rPr>
          <w:rFonts w:hAnsi="宋体" w:hint="eastAsia"/>
          <w:sz w:val="24"/>
        </w:rPr>
        <w:t>建议复校时间间隔为</w:t>
      </w:r>
      <w:r>
        <w:rPr>
          <w:sz w:val="24"/>
        </w:rPr>
        <w:t>1</w:t>
      </w:r>
      <w:r>
        <w:rPr>
          <w:rFonts w:hAnsi="宋体" w:hint="eastAsia"/>
          <w:sz w:val="24"/>
        </w:rPr>
        <w:t>年。由于复校时间间隔的长短是由仪器的使用情况、使用者、仪器本身质量等诸多因素所决定，因此送检单位可根据实际使用情况决定复校时间间隔。</w:t>
      </w:r>
    </w:p>
    <w:p w:rsidR="00733AE0" w:rsidRDefault="00C2176E">
      <w:pPr>
        <w:spacing w:line="360" w:lineRule="auto"/>
        <w:jc w:val="left"/>
        <w:outlineLvl w:val="0"/>
        <w:rPr>
          <w:rFonts w:eastAsia="黑体"/>
          <w:sz w:val="28"/>
          <w:szCs w:val="28"/>
        </w:rPr>
      </w:pPr>
      <w:r>
        <w:rPr>
          <w:sz w:val="24"/>
        </w:rPr>
        <w:br w:type="page"/>
      </w:r>
      <w:bookmarkStart w:id="98" w:name="_Toc7202"/>
      <w:bookmarkStart w:id="99" w:name="_Toc38547957"/>
      <w:bookmarkStart w:id="100" w:name="_Toc32656"/>
      <w:bookmarkStart w:id="101" w:name="_Toc31562"/>
      <w:bookmarkStart w:id="102" w:name="_Toc2721"/>
      <w:bookmarkStart w:id="103" w:name="_Toc12736"/>
      <w:bookmarkStart w:id="104" w:name="_Toc12639"/>
      <w:bookmarkStart w:id="105" w:name="_Toc2215"/>
      <w:bookmarkStart w:id="106" w:name="_Toc180675339"/>
      <w:r>
        <w:rPr>
          <w:rFonts w:eastAsia="黑体" w:hint="eastAsia"/>
          <w:sz w:val="28"/>
        </w:rPr>
        <w:lastRenderedPageBreak/>
        <w:t>附录</w:t>
      </w:r>
      <w:r>
        <w:rPr>
          <w:rFonts w:eastAsia="黑体"/>
          <w:sz w:val="28"/>
        </w:rPr>
        <w:t>A</w:t>
      </w:r>
      <w:bookmarkEnd w:id="98"/>
      <w:bookmarkEnd w:id="99"/>
      <w:bookmarkEnd w:id="100"/>
      <w:bookmarkEnd w:id="101"/>
      <w:bookmarkEnd w:id="102"/>
      <w:bookmarkEnd w:id="103"/>
      <w:bookmarkEnd w:id="104"/>
      <w:bookmarkEnd w:id="105"/>
      <w:bookmarkEnd w:id="106"/>
    </w:p>
    <w:p w:rsidR="00733AE0" w:rsidRDefault="00C2176E" w:rsidP="00B70A3B">
      <w:pPr>
        <w:spacing w:afterLines="50" w:line="360" w:lineRule="auto"/>
        <w:jc w:val="center"/>
        <w:rPr>
          <w:rFonts w:eastAsia="黑体"/>
          <w:sz w:val="28"/>
          <w:szCs w:val="28"/>
        </w:rPr>
      </w:pPr>
      <w:bookmarkStart w:id="107" w:name="_Toc17917"/>
      <w:bookmarkStart w:id="108" w:name="_Toc12815"/>
      <w:bookmarkStart w:id="109" w:name="_Toc38547959"/>
      <w:bookmarkStart w:id="110" w:name="_Toc17549"/>
      <w:bookmarkStart w:id="111" w:name="_Toc24740"/>
      <w:bookmarkStart w:id="112" w:name="_Toc28219"/>
      <w:bookmarkStart w:id="113" w:name="_Toc30213"/>
      <w:bookmarkStart w:id="114" w:name="_Toc31001"/>
      <w:r>
        <w:rPr>
          <w:rFonts w:eastAsia="黑体" w:hint="eastAsia"/>
          <w:sz w:val="28"/>
          <w:szCs w:val="28"/>
        </w:rPr>
        <w:t>原始记录格式</w:t>
      </w:r>
    </w:p>
    <w:tbl>
      <w:tblPr>
        <w:tblStyle w:val="aa"/>
        <w:tblW w:w="9286" w:type="dxa"/>
        <w:tblLayout w:type="fixed"/>
        <w:tblLook w:val="04A0"/>
      </w:tblPr>
      <w:tblGrid>
        <w:gridCol w:w="673"/>
        <w:gridCol w:w="366"/>
        <w:gridCol w:w="117"/>
        <w:gridCol w:w="81"/>
        <w:gridCol w:w="633"/>
        <w:gridCol w:w="24"/>
        <w:gridCol w:w="633"/>
        <w:gridCol w:w="435"/>
        <w:gridCol w:w="163"/>
        <w:gridCol w:w="505"/>
        <w:gridCol w:w="743"/>
        <w:gridCol w:w="332"/>
        <w:gridCol w:w="112"/>
        <w:gridCol w:w="1139"/>
        <w:gridCol w:w="350"/>
        <w:gridCol w:w="93"/>
        <w:gridCol w:w="657"/>
        <w:gridCol w:w="8"/>
        <w:gridCol w:w="692"/>
        <w:gridCol w:w="58"/>
        <w:gridCol w:w="139"/>
        <w:gridCol w:w="1333"/>
      </w:tblGrid>
      <w:tr w:rsidR="00930837" w:rsidRPr="009D5C17" w:rsidTr="009D5C17">
        <w:trPr>
          <w:trHeight w:val="493"/>
        </w:trPr>
        <w:tc>
          <w:tcPr>
            <w:tcW w:w="1156" w:type="dxa"/>
            <w:gridSpan w:val="3"/>
            <w:vAlign w:val="center"/>
          </w:tcPr>
          <w:p w:rsidR="00733AE0" w:rsidRPr="009D5C17" w:rsidRDefault="00C2176E">
            <w:pPr>
              <w:widowControl/>
              <w:jc w:val="center"/>
              <w:rPr>
                <w:szCs w:val="21"/>
              </w:rPr>
            </w:pPr>
            <w:r w:rsidRPr="009D5C17">
              <w:rPr>
                <w:szCs w:val="21"/>
              </w:rPr>
              <w:br w:type="page"/>
            </w:r>
            <w:r w:rsidRPr="009D5C17">
              <w:rPr>
                <w:rFonts w:hint="eastAsia"/>
                <w:szCs w:val="21"/>
              </w:rPr>
              <w:t>送检单位</w:t>
            </w:r>
          </w:p>
        </w:tc>
        <w:tc>
          <w:tcPr>
            <w:tcW w:w="5243" w:type="dxa"/>
            <w:gridSpan w:val="13"/>
            <w:vAlign w:val="center"/>
          </w:tcPr>
          <w:p w:rsidR="00733AE0" w:rsidRPr="009D5C17" w:rsidRDefault="00733AE0">
            <w:pPr>
              <w:widowControl/>
              <w:jc w:val="center"/>
              <w:rPr>
                <w:szCs w:val="21"/>
              </w:rPr>
            </w:pPr>
          </w:p>
        </w:tc>
        <w:tc>
          <w:tcPr>
            <w:tcW w:w="1415" w:type="dxa"/>
            <w:gridSpan w:val="4"/>
            <w:vAlign w:val="center"/>
          </w:tcPr>
          <w:p w:rsidR="00733AE0" w:rsidRPr="009D5C17" w:rsidRDefault="00C2176E">
            <w:pPr>
              <w:widowControl/>
              <w:jc w:val="center"/>
              <w:rPr>
                <w:szCs w:val="21"/>
              </w:rPr>
            </w:pPr>
            <w:r w:rsidRPr="009D5C17">
              <w:rPr>
                <w:rFonts w:hint="eastAsia"/>
                <w:szCs w:val="21"/>
              </w:rPr>
              <w:t>温度</w:t>
            </w:r>
          </w:p>
        </w:tc>
        <w:tc>
          <w:tcPr>
            <w:tcW w:w="1472" w:type="dxa"/>
            <w:gridSpan w:val="2"/>
            <w:vAlign w:val="center"/>
          </w:tcPr>
          <w:p w:rsidR="00733AE0" w:rsidRPr="009D5C17" w:rsidRDefault="00C2176E">
            <w:pPr>
              <w:widowControl/>
              <w:jc w:val="center"/>
              <w:rPr>
                <w:szCs w:val="21"/>
              </w:rPr>
            </w:pPr>
            <w:r w:rsidRPr="009D5C17">
              <w:rPr>
                <w:rFonts w:hint="eastAsia"/>
                <w:szCs w:val="21"/>
              </w:rPr>
              <w:t>℃</w:t>
            </w:r>
          </w:p>
        </w:tc>
      </w:tr>
      <w:tr w:rsidR="00930837" w:rsidRPr="009D5C17" w:rsidTr="009D5C17">
        <w:trPr>
          <w:trHeight w:val="557"/>
        </w:trPr>
        <w:tc>
          <w:tcPr>
            <w:tcW w:w="1156" w:type="dxa"/>
            <w:gridSpan w:val="3"/>
            <w:vAlign w:val="center"/>
          </w:tcPr>
          <w:p w:rsidR="00733AE0" w:rsidRPr="009D5C17" w:rsidRDefault="00C2176E">
            <w:pPr>
              <w:widowControl/>
              <w:jc w:val="center"/>
              <w:rPr>
                <w:szCs w:val="21"/>
              </w:rPr>
            </w:pPr>
            <w:r w:rsidRPr="009D5C17">
              <w:rPr>
                <w:rFonts w:hint="eastAsia"/>
                <w:szCs w:val="21"/>
              </w:rPr>
              <w:t>生产厂家</w:t>
            </w:r>
          </w:p>
        </w:tc>
        <w:tc>
          <w:tcPr>
            <w:tcW w:w="5243" w:type="dxa"/>
            <w:gridSpan w:val="13"/>
            <w:vAlign w:val="center"/>
          </w:tcPr>
          <w:p w:rsidR="00733AE0" w:rsidRPr="009D5C17" w:rsidRDefault="00733AE0">
            <w:pPr>
              <w:widowControl/>
              <w:jc w:val="center"/>
              <w:rPr>
                <w:szCs w:val="21"/>
              </w:rPr>
            </w:pPr>
          </w:p>
        </w:tc>
        <w:tc>
          <w:tcPr>
            <w:tcW w:w="1415" w:type="dxa"/>
            <w:gridSpan w:val="4"/>
            <w:vAlign w:val="center"/>
          </w:tcPr>
          <w:p w:rsidR="00733AE0" w:rsidRPr="009D5C17" w:rsidRDefault="00C2176E">
            <w:pPr>
              <w:widowControl/>
              <w:jc w:val="center"/>
              <w:rPr>
                <w:szCs w:val="21"/>
              </w:rPr>
            </w:pPr>
            <w:r w:rsidRPr="009D5C17">
              <w:rPr>
                <w:rFonts w:hint="eastAsia"/>
                <w:szCs w:val="21"/>
              </w:rPr>
              <w:t>湿度</w:t>
            </w:r>
          </w:p>
        </w:tc>
        <w:tc>
          <w:tcPr>
            <w:tcW w:w="1472" w:type="dxa"/>
            <w:gridSpan w:val="2"/>
            <w:vAlign w:val="center"/>
          </w:tcPr>
          <w:p w:rsidR="00733AE0" w:rsidRPr="009D5C17" w:rsidRDefault="00C2176E">
            <w:pPr>
              <w:widowControl/>
              <w:jc w:val="center"/>
              <w:rPr>
                <w:szCs w:val="21"/>
              </w:rPr>
            </w:pPr>
            <w:r w:rsidRPr="009D5C17">
              <w:rPr>
                <w:rFonts w:hint="eastAsia"/>
                <w:szCs w:val="21"/>
              </w:rPr>
              <w:t>%RH</w:t>
            </w:r>
          </w:p>
        </w:tc>
      </w:tr>
      <w:tr w:rsidR="00733AE0" w:rsidRPr="009D5C17" w:rsidTr="009D5C17">
        <w:trPr>
          <w:trHeight w:val="423"/>
        </w:trPr>
        <w:tc>
          <w:tcPr>
            <w:tcW w:w="1156" w:type="dxa"/>
            <w:gridSpan w:val="3"/>
            <w:vAlign w:val="center"/>
          </w:tcPr>
          <w:p w:rsidR="00733AE0" w:rsidRPr="009D5C17" w:rsidRDefault="00C2176E">
            <w:pPr>
              <w:widowControl/>
              <w:jc w:val="center"/>
              <w:rPr>
                <w:szCs w:val="21"/>
              </w:rPr>
            </w:pPr>
            <w:r w:rsidRPr="009D5C17">
              <w:rPr>
                <w:rFonts w:hint="eastAsia"/>
                <w:szCs w:val="21"/>
              </w:rPr>
              <w:t>检测依据</w:t>
            </w:r>
          </w:p>
        </w:tc>
        <w:tc>
          <w:tcPr>
            <w:tcW w:w="8130" w:type="dxa"/>
            <w:gridSpan w:val="19"/>
            <w:vAlign w:val="center"/>
          </w:tcPr>
          <w:p w:rsidR="00733AE0" w:rsidRPr="009D5C17" w:rsidRDefault="00733AE0">
            <w:pPr>
              <w:widowControl/>
              <w:jc w:val="center"/>
              <w:rPr>
                <w:szCs w:val="21"/>
              </w:rPr>
            </w:pPr>
          </w:p>
        </w:tc>
      </w:tr>
      <w:tr w:rsidR="00930837" w:rsidRPr="009D5C17" w:rsidTr="009D5C17">
        <w:trPr>
          <w:trHeight w:val="557"/>
        </w:trPr>
        <w:tc>
          <w:tcPr>
            <w:tcW w:w="1156" w:type="dxa"/>
            <w:gridSpan w:val="3"/>
            <w:vAlign w:val="center"/>
          </w:tcPr>
          <w:p w:rsidR="00733AE0" w:rsidRPr="009D5C17" w:rsidRDefault="00C2176E">
            <w:pPr>
              <w:widowControl/>
              <w:jc w:val="center"/>
              <w:rPr>
                <w:szCs w:val="21"/>
              </w:rPr>
            </w:pPr>
            <w:r w:rsidRPr="009D5C17">
              <w:rPr>
                <w:rFonts w:hint="eastAsia"/>
                <w:szCs w:val="21"/>
              </w:rPr>
              <w:t>型</w:t>
            </w:r>
            <w:r w:rsidRPr="009D5C17">
              <w:rPr>
                <w:rFonts w:hint="eastAsia"/>
                <w:szCs w:val="21"/>
              </w:rPr>
              <w:t xml:space="preserve">    </w:t>
            </w:r>
            <w:r w:rsidRPr="009D5C17">
              <w:rPr>
                <w:rFonts w:hint="eastAsia"/>
                <w:szCs w:val="21"/>
              </w:rPr>
              <w:t>号</w:t>
            </w:r>
          </w:p>
        </w:tc>
        <w:tc>
          <w:tcPr>
            <w:tcW w:w="1969" w:type="dxa"/>
            <w:gridSpan w:val="6"/>
            <w:vAlign w:val="center"/>
          </w:tcPr>
          <w:p w:rsidR="00733AE0" w:rsidRPr="009D5C17" w:rsidRDefault="00733AE0">
            <w:pPr>
              <w:widowControl/>
              <w:jc w:val="center"/>
              <w:rPr>
                <w:szCs w:val="21"/>
              </w:rPr>
            </w:pPr>
          </w:p>
        </w:tc>
        <w:tc>
          <w:tcPr>
            <w:tcW w:w="1248" w:type="dxa"/>
            <w:gridSpan w:val="2"/>
            <w:vAlign w:val="center"/>
          </w:tcPr>
          <w:p w:rsidR="00733AE0" w:rsidRPr="009D5C17" w:rsidRDefault="00C2176E">
            <w:pPr>
              <w:widowControl/>
              <w:jc w:val="center"/>
              <w:rPr>
                <w:szCs w:val="21"/>
              </w:rPr>
            </w:pPr>
            <w:r w:rsidRPr="009D5C17">
              <w:rPr>
                <w:rFonts w:hint="eastAsia"/>
                <w:szCs w:val="21"/>
              </w:rPr>
              <w:t>编</w:t>
            </w:r>
            <w:r w:rsidRPr="009D5C17">
              <w:rPr>
                <w:rFonts w:hint="eastAsia"/>
                <w:szCs w:val="21"/>
              </w:rPr>
              <w:t xml:space="preserve"> </w:t>
            </w:r>
            <w:r w:rsidRPr="009D5C17">
              <w:rPr>
                <w:rFonts w:hint="eastAsia"/>
                <w:szCs w:val="21"/>
              </w:rPr>
              <w:t>号</w:t>
            </w:r>
          </w:p>
        </w:tc>
        <w:tc>
          <w:tcPr>
            <w:tcW w:w="2026" w:type="dxa"/>
            <w:gridSpan w:val="5"/>
            <w:vAlign w:val="center"/>
          </w:tcPr>
          <w:p w:rsidR="00733AE0" w:rsidRPr="009D5C17" w:rsidRDefault="00733AE0">
            <w:pPr>
              <w:widowControl/>
              <w:jc w:val="center"/>
              <w:rPr>
                <w:szCs w:val="21"/>
              </w:rPr>
            </w:pPr>
          </w:p>
        </w:tc>
        <w:tc>
          <w:tcPr>
            <w:tcW w:w="1415" w:type="dxa"/>
            <w:gridSpan w:val="4"/>
            <w:vAlign w:val="center"/>
          </w:tcPr>
          <w:p w:rsidR="00733AE0" w:rsidRPr="009D5C17" w:rsidRDefault="00C2176E">
            <w:pPr>
              <w:widowControl/>
              <w:jc w:val="center"/>
              <w:rPr>
                <w:szCs w:val="21"/>
              </w:rPr>
            </w:pPr>
            <w:r w:rsidRPr="009D5C17">
              <w:rPr>
                <w:rFonts w:hint="eastAsia"/>
                <w:szCs w:val="21"/>
              </w:rPr>
              <w:t>检测地点</w:t>
            </w:r>
          </w:p>
        </w:tc>
        <w:tc>
          <w:tcPr>
            <w:tcW w:w="1472" w:type="dxa"/>
            <w:gridSpan w:val="2"/>
            <w:vAlign w:val="center"/>
          </w:tcPr>
          <w:p w:rsidR="00733AE0" w:rsidRPr="009D5C17" w:rsidRDefault="00733AE0">
            <w:pPr>
              <w:widowControl/>
              <w:jc w:val="center"/>
              <w:rPr>
                <w:szCs w:val="21"/>
              </w:rPr>
            </w:pPr>
          </w:p>
        </w:tc>
      </w:tr>
      <w:tr w:rsidR="00733AE0" w:rsidRPr="009D5C17" w:rsidTr="00930837">
        <w:tc>
          <w:tcPr>
            <w:tcW w:w="9286" w:type="dxa"/>
            <w:gridSpan w:val="22"/>
          </w:tcPr>
          <w:p w:rsidR="00733AE0" w:rsidRPr="009D5C17" w:rsidRDefault="00C2176E">
            <w:pPr>
              <w:pStyle w:val="120"/>
              <w:shd w:val="clear" w:color="auto" w:fill="auto"/>
              <w:tabs>
                <w:tab w:val="left" w:leader="underscore" w:pos="3077"/>
                <w:tab w:val="left" w:leader="underscore" w:pos="4188"/>
                <w:tab w:val="left" w:leader="underscore" w:pos="4212"/>
                <w:tab w:val="left" w:leader="underscore" w:pos="6607"/>
              </w:tabs>
              <w:spacing w:before="0" w:after="0" w:line="336" w:lineRule="exact"/>
              <w:ind w:firstLine="0"/>
              <w:jc w:val="left"/>
              <w:rPr>
                <w:rFonts w:ascii="Times New Roman" w:hAnsi="Times New Roman"/>
                <w:spacing w:val="0"/>
                <w:sz w:val="21"/>
                <w:szCs w:val="21"/>
                <w:u w:val="single"/>
              </w:rPr>
            </w:pPr>
            <w:r w:rsidRPr="009D5C17">
              <w:rPr>
                <w:rFonts w:ascii="Times New Roman"/>
                <w:spacing w:val="0"/>
                <w:sz w:val="21"/>
                <w:szCs w:val="21"/>
              </w:rPr>
              <w:t>基准站</w:t>
            </w:r>
            <w:r w:rsidRPr="009D5C17">
              <w:rPr>
                <w:rFonts w:ascii="Times New Roman" w:hint="eastAsia"/>
                <w:spacing w:val="0"/>
                <w:sz w:val="21"/>
                <w:szCs w:val="21"/>
              </w:rPr>
              <w:t>接收机</w:t>
            </w:r>
            <w:r w:rsidRPr="009D5C17">
              <w:rPr>
                <w:rFonts w:ascii="Times New Roman"/>
                <w:spacing w:val="0"/>
                <w:sz w:val="21"/>
                <w:szCs w:val="21"/>
              </w:rPr>
              <w:t>天线编号</w:t>
            </w:r>
          </w:p>
          <w:p w:rsidR="00733AE0" w:rsidRPr="009D5C17" w:rsidRDefault="00C2176E" w:rsidP="00816AD0">
            <w:pPr>
              <w:pStyle w:val="120"/>
              <w:shd w:val="clear" w:color="auto" w:fill="auto"/>
              <w:tabs>
                <w:tab w:val="left" w:leader="underscore" w:pos="3082"/>
                <w:tab w:val="left" w:leader="underscore" w:pos="4534"/>
                <w:tab w:val="left" w:leader="underscore" w:pos="6612"/>
              </w:tabs>
              <w:spacing w:before="0" w:after="0" w:line="336" w:lineRule="exact"/>
              <w:ind w:left="1560"/>
              <w:jc w:val="left"/>
              <w:rPr>
                <w:rFonts w:ascii="Times New Roman" w:hAnsi="Times New Roman"/>
                <w:spacing w:val="0"/>
                <w:sz w:val="21"/>
                <w:szCs w:val="21"/>
              </w:rPr>
            </w:pPr>
            <w:r w:rsidRPr="009D5C17">
              <w:rPr>
                <w:rFonts w:ascii="Times New Roman"/>
                <w:spacing w:val="0"/>
                <w:sz w:val="21"/>
                <w:szCs w:val="21"/>
              </w:rPr>
              <w:t>接收机</w:t>
            </w:r>
            <w:r w:rsidRPr="009D5C17">
              <w:rPr>
                <w:rFonts w:ascii="Times New Roman" w:hAnsi="Times New Roman"/>
                <w:spacing w:val="0"/>
                <w:sz w:val="21"/>
                <w:szCs w:val="21"/>
              </w:rPr>
              <w:t>1</w:t>
            </w:r>
            <w:r w:rsidRPr="009D5C17">
              <w:rPr>
                <w:rFonts w:ascii="Times New Roman"/>
                <w:spacing w:val="0"/>
                <w:sz w:val="21"/>
                <w:szCs w:val="21"/>
              </w:rPr>
              <w:t>：型号编号天线型号天线编号</w:t>
            </w:r>
            <w:r w:rsidR="00816AD0" w:rsidRPr="009D5C17">
              <w:rPr>
                <w:rFonts w:ascii="Times New Roman"/>
                <w:spacing w:val="0"/>
                <w:sz w:val="21"/>
                <w:szCs w:val="21"/>
              </w:rPr>
              <w:t>、</w:t>
            </w:r>
            <w:r w:rsidRPr="009D5C17">
              <w:rPr>
                <w:rFonts w:ascii="Times New Roman"/>
                <w:spacing w:val="0"/>
                <w:sz w:val="21"/>
                <w:szCs w:val="21"/>
              </w:rPr>
              <w:t>接收机</w:t>
            </w:r>
            <w:r w:rsidRPr="009D5C17">
              <w:rPr>
                <w:rFonts w:ascii="Times New Roman" w:hAnsi="Times New Roman"/>
                <w:spacing w:val="0"/>
                <w:sz w:val="21"/>
                <w:szCs w:val="21"/>
              </w:rPr>
              <w:t>2</w:t>
            </w:r>
            <w:r w:rsidRPr="009D5C17">
              <w:rPr>
                <w:rFonts w:ascii="Times New Roman"/>
                <w:spacing w:val="0"/>
                <w:sz w:val="21"/>
                <w:szCs w:val="21"/>
              </w:rPr>
              <w:t>：型号编号天线型号天线编号</w:t>
            </w:r>
            <w:r w:rsidR="00816AD0" w:rsidRPr="009D5C17">
              <w:rPr>
                <w:rFonts w:ascii="Times New Roman"/>
                <w:spacing w:val="0"/>
                <w:sz w:val="21"/>
                <w:szCs w:val="21"/>
              </w:rPr>
              <w:t>、</w:t>
            </w:r>
            <w:r w:rsidRPr="009D5C17">
              <w:rPr>
                <w:rFonts w:ascii="Times New Roman"/>
                <w:spacing w:val="0"/>
                <w:sz w:val="21"/>
                <w:szCs w:val="21"/>
              </w:rPr>
              <w:t>接收机</w:t>
            </w:r>
            <w:r w:rsidRPr="009D5C17">
              <w:rPr>
                <w:rFonts w:ascii="Times New Roman" w:hAnsi="Times New Roman"/>
                <w:spacing w:val="0"/>
                <w:sz w:val="21"/>
                <w:szCs w:val="21"/>
              </w:rPr>
              <w:t>3</w:t>
            </w:r>
            <w:r w:rsidRPr="009D5C17">
              <w:rPr>
                <w:rFonts w:ascii="Times New Roman"/>
                <w:spacing w:val="0"/>
                <w:sz w:val="21"/>
                <w:szCs w:val="21"/>
              </w:rPr>
              <w:t>：型号编号天线型号天线编号</w:t>
            </w:r>
          </w:p>
        </w:tc>
      </w:tr>
      <w:tr w:rsidR="00733AE0" w:rsidRPr="009D5C17" w:rsidTr="00930837">
        <w:tc>
          <w:tcPr>
            <w:tcW w:w="9286" w:type="dxa"/>
            <w:gridSpan w:val="22"/>
          </w:tcPr>
          <w:p w:rsidR="00733AE0" w:rsidRPr="009D5C17" w:rsidRDefault="00C2176E">
            <w:pPr>
              <w:pStyle w:val="120"/>
              <w:shd w:val="clear" w:color="auto" w:fill="auto"/>
              <w:tabs>
                <w:tab w:val="left" w:leader="underscore" w:pos="2720"/>
                <w:tab w:val="left" w:leader="underscore" w:pos="4534"/>
                <w:tab w:val="left" w:leader="underscore" w:pos="6612"/>
              </w:tabs>
              <w:spacing w:before="0" w:after="0" w:line="336" w:lineRule="exact"/>
              <w:ind w:left="1560"/>
              <w:jc w:val="left"/>
              <w:rPr>
                <w:rFonts w:ascii="Times New Roman" w:hAnsi="Times New Roman"/>
                <w:spacing w:val="0"/>
                <w:sz w:val="21"/>
                <w:szCs w:val="21"/>
              </w:rPr>
            </w:pPr>
            <w:r w:rsidRPr="009D5C17">
              <w:rPr>
                <w:rFonts w:ascii="Times New Roman"/>
                <w:spacing w:val="0"/>
                <w:sz w:val="21"/>
                <w:szCs w:val="21"/>
              </w:rPr>
              <w:t>接收机</w:t>
            </w:r>
            <w:r w:rsidRPr="009D5C17">
              <w:rPr>
                <w:rStyle w:val="120pt"/>
                <w:rFonts w:ascii="Times New Roman" w:hint="eastAsia"/>
                <w:color w:val="auto"/>
                <w:spacing w:val="0"/>
                <w:sz w:val="21"/>
                <w:szCs w:val="21"/>
              </w:rPr>
              <w:t>编号</w:t>
            </w:r>
            <w:r w:rsidRPr="009D5C17">
              <w:rPr>
                <w:rFonts w:ascii="Times New Roman"/>
                <w:spacing w:val="0"/>
                <w:sz w:val="21"/>
                <w:szCs w:val="21"/>
              </w:rPr>
              <w:t>：</w:t>
            </w:r>
            <w:r w:rsidRPr="009D5C17">
              <w:rPr>
                <w:rFonts w:ascii="Times New Roman" w:hAnsi="Times New Roman"/>
                <w:spacing w:val="0"/>
                <w:sz w:val="21"/>
                <w:szCs w:val="21"/>
              </w:rPr>
              <w:t xml:space="preserve"> </w:t>
            </w:r>
          </w:p>
        </w:tc>
      </w:tr>
      <w:tr w:rsidR="00733AE0" w:rsidRPr="009D5C17" w:rsidTr="009D5C17">
        <w:trPr>
          <w:trHeight w:val="469"/>
        </w:trPr>
        <w:tc>
          <w:tcPr>
            <w:tcW w:w="2962" w:type="dxa"/>
            <w:gridSpan w:val="8"/>
            <w:vAlign w:val="center"/>
          </w:tcPr>
          <w:p w:rsidR="00733AE0" w:rsidRPr="009D5C17" w:rsidRDefault="00C2176E">
            <w:pPr>
              <w:widowControl/>
              <w:jc w:val="left"/>
              <w:rPr>
                <w:szCs w:val="21"/>
              </w:rPr>
            </w:pPr>
            <w:r w:rsidRPr="009D5C17">
              <w:rPr>
                <w:rFonts w:hint="eastAsia"/>
                <w:szCs w:val="21"/>
              </w:rPr>
              <w:t>1</w:t>
            </w:r>
            <w:r w:rsidRPr="009D5C17">
              <w:rPr>
                <w:rFonts w:hint="eastAsia"/>
                <w:szCs w:val="21"/>
              </w:rPr>
              <w:t>、</w:t>
            </w:r>
            <w:r w:rsidRPr="009D5C17">
              <w:rPr>
                <w:rFonts w:hint="eastAsia"/>
                <w:b/>
                <w:szCs w:val="21"/>
              </w:rPr>
              <w:t>测量重复性</w:t>
            </w:r>
          </w:p>
        </w:tc>
        <w:tc>
          <w:tcPr>
            <w:tcW w:w="6324" w:type="dxa"/>
            <w:gridSpan w:val="14"/>
            <w:vAlign w:val="center"/>
          </w:tcPr>
          <w:p w:rsidR="00733AE0" w:rsidRPr="009D5C17" w:rsidRDefault="00733AE0">
            <w:pPr>
              <w:widowControl/>
              <w:jc w:val="center"/>
              <w:rPr>
                <w:szCs w:val="21"/>
              </w:rPr>
            </w:pPr>
          </w:p>
        </w:tc>
      </w:tr>
      <w:tr w:rsidR="00733AE0" w:rsidRPr="009D5C17" w:rsidTr="00930837">
        <w:trPr>
          <w:trHeight w:val="541"/>
        </w:trPr>
        <w:tc>
          <w:tcPr>
            <w:tcW w:w="9286" w:type="dxa"/>
            <w:gridSpan w:val="22"/>
            <w:vAlign w:val="center"/>
          </w:tcPr>
          <w:p w:rsidR="00733AE0" w:rsidRPr="009D5C17" w:rsidRDefault="009D5C17">
            <w:pPr>
              <w:widowControl/>
              <w:jc w:val="left"/>
              <w:rPr>
                <w:szCs w:val="21"/>
              </w:rPr>
            </w:pPr>
            <w:r>
              <w:rPr>
                <w:rFonts w:hint="eastAsia"/>
                <w:szCs w:val="21"/>
              </w:rPr>
              <w:t>2</w:t>
            </w:r>
            <w:r w:rsidR="00C2176E" w:rsidRPr="009D5C17">
              <w:rPr>
                <w:rFonts w:hint="eastAsia"/>
                <w:szCs w:val="21"/>
              </w:rPr>
              <w:t>、</w:t>
            </w:r>
            <w:r w:rsidR="00C2176E" w:rsidRPr="009D5C17">
              <w:rPr>
                <w:rFonts w:hint="eastAsia"/>
                <w:b/>
                <w:szCs w:val="21"/>
              </w:rPr>
              <w:t>位移测量误差：</w:t>
            </w:r>
          </w:p>
        </w:tc>
      </w:tr>
      <w:tr w:rsidR="00930837" w:rsidRPr="009D5C17" w:rsidTr="009D5C17">
        <w:trPr>
          <w:trHeight w:val="561"/>
        </w:trPr>
        <w:tc>
          <w:tcPr>
            <w:tcW w:w="673" w:type="dxa"/>
            <w:vAlign w:val="center"/>
          </w:tcPr>
          <w:p w:rsidR="00930837" w:rsidRPr="009D5C17" w:rsidRDefault="00930837">
            <w:pPr>
              <w:widowControl/>
              <w:jc w:val="center"/>
              <w:rPr>
                <w:szCs w:val="21"/>
              </w:rPr>
            </w:pPr>
            <w:r w:rsidRPr="009D5C17">
              <w:rPr>
                <w:rFonts w:hint="eastAsia"/>
                <w:szCs w:val="21"/>
              </w:rPr>
              <w:t>接收机编号</w:t>
            </w:r>
          </w:p>
        </w:tc>
        <w:tc>
          <w:tcPr>
            <w:tcW w:w="1854" w:type="dxa"/>
            <w:gridSpan w:val="6"/>
            <w:vAlign w:val="center"/>
          </w:tcPr>
          <w:p w:rsidR="00930837" w:rsidRPr="009D5C17" w:rsidRDefault="00930837" w:rsidP="00C2176E">
            <w:pPr>
              <w:widowControl/>
              <w:jc w:val="center"/>
              <w:rPr>
                <w:szCs w:val="21"/>
              </w:rPr>
            </w:pPr>
            <w:r w:rsidRPr="009D5C17">
              <w:rPr>
                <w:rFonts w:hint="eastAsia"/>
                <w:szCs w:val="21"/>
              </w:rPr>
              <w:t>标准位移值</w:t>
            </w:r>
            <w:r w:rsidRPr="009D5C17">
              <w:rPr>
                <w:rStyle w:val="95pt"/>
                <w:rFonts w:ascii="Times New Roman" w:hint="eastAsia"/>
                <w:color w:val="auto"/>
                <w:spacing w:val="0"/>
                <w:sz w:val="21"/>
                <w:szCs w:val="21"/>
              </w:rPr>
              <w:t>（</w:t>
            </w:r>
            <w:r w:rsidRPr="009D5C17">
              <w:rPr>
                <w:rStyle w:val="95pt"/>
                <w:rFonts w:ascii="Times New Roman" w:hAnsi="Times New Roman" w:hint="eastAsia"/>
                <w:color w:val="auto"/>
                <w:spacing w:val="0"/>
                <w:sz w:val="21"/>
                <w:szCs w:val="21"/>
              </w:rPr>
              <w:t>mm</w:t>
            </w:r>
            <w:r w:rsidRPr="009D5C17">
              <w:rPr>
                <w:rStyle w:val="95pt"/>
                <w:rFonts w:ascii="Times New Roman" w:hint="eastAsia"/>
                <w:color w:val="auto"/>
                <w:spacing w:val="0"/>
                <w:sz w:val="21"/>
                <w:szCs w:val="21"/>
              </w:rPr>
              <w:t>）</w:t>
            </w:r>
          </w:p>
        </w:tc>
        <w:tc>
          <w:tcPr>
            <w:tcW w:w="2178" w:type="dxa"/>
            <w:gridSpan w:val="5"/>
            <w:vAlign w:val="center"/>
          </w:tcPr>
          <w:p w:rsidR="00930837" w:rsidRPr="009D5C17" w:rsidRDefault="00930837" w:rsidP="001F73C9">
            <w:pPr>
              <w:widowControl/>
              <w:jc w:val="center"/>
              <w:rPr>
                <w:szCs w:val="21"/>
              </w:rPr>
            </w:pPr>
            <w:r w:rsidRPr="009D5C17">
              <w:rPr>
                <w:rFonts w:hint="eastAsia"/>
                <w:szCs w:val="21"/>
              </w:rPr>
              <w:t>动态位移实测值（</w:t>
            </w:r>
            <w:r w:rsidRPr="009D5C17">
              <w:rPr>
                <w:rFonts w:hint="eastAsia"/>
                <w:szCs w:val="21"/>
              </w:rPr>
              <w:t>mm</w:t>
            </w:r>
            <w:r w:rsidRPr="009D5C17">
              <w:rPr>
                <w:rFonts w:hint="eastAsia"/>
                <w:szCs w:val="21"/>
              </w:rPr>
              <w:t>）</w:t>
            </w:r>
          </w:p>
        </w:tc>
        <w:tc>
          <w:tcPr>
            <w:tcW w:w="1251" w:type="dxa"/>
            <w:gridSpan w:val="2"/>
            <w:vAlign w:val="center"/>
          </w:tcPr>
          <w:p w:rsidR="00930837" w:rsidRPr="009D5C17" w:rsidRDefault="00930837" w:rsidP="001F73C9">
            <w:pPr>
              <w:widowControl/>
              <w:jc w:val="center"/>
              <w:rPr>
                <w:szCs w:val="21"/>
              </w:rPr>
            </w:pPr>
            <w:r w:rsidRPr="009D5C17">
              <w:rPr>
                <w:rFonts w:hint="eastAsia"/>
                <w:szCs w:val="21"/>
              </w:rPr>
              <w:t>动态位移测量误差（</w:t>
            </w:r>
            <w:r w:rsidRPr="009D5C17">
              <w:rPr>
                <w:rFonts w:hint="eastAsia"/>
                <w:szCs w:val="21"/>
              </w:rPr>
              <w:t>mm</w:t>
            </w:r>
            <w:r w:rsidRPr="009D5C17">
              <w:rPr>
                <w:rFonts w:hint="eastAsia"/>
                <w:szCs w:val="21"/>
              </w:rPr>
              <w:t>）</w:t>
            </w:r>
          </w:p>
        </w:tc>
        <w:tc>
          <w:tcPr>
            <w:tcW w:w="1997" w:type="dxa"/>
            <w:gridSpan w:val="7"/>
            <w:vAlign w:val="center"/>
          </w:tcPr>
          <w:p w:rsidR="00930837" w:rsidRPr="009D5C17" w:rsidRDefault="00930837" w:rsidP="001F73C9">
            <w:pPr>
              <w:widowControl/>
              <w:jc w:val="center"/>
              <w:rPr>
                <w:szCs w:val="21"/>
              </w:rPr>
            </w:pPr>
            <w:r w:rsidRPr="009D5C17">
              <w:rPr>
                <w:rFonts w:hint="eastAsia"/>
                <w:szCs w:val="21"/>
              </w:rPr>
              <w:t>静态位移实测值</w:t>
            </w:r>
            <w:r w:rsidRPr="009D5C17">
              <w:rPr>
                <w:rStyle w:val="95pt"/>
                <w:rFonts w:ascii="Times New Roman" w:hint="eastAsia"/>
                <w:color w:val="auto"/>
                <w:spacing w:val="0"/>
                <w:sz w:val="21"/>
                <w:szCs w:val="21"/>
              </w:rPr>
              <w:t>（</w:t>
            </w:r>
            <w:r w:rsidRPr="009D5C17">
              <w:rPr>
                <w:rStyle w:val="95pt"/>
                <w:rFonts w:ascii="Times New Roman" w:hAnsi="Times New Roman" w:hint="eastAsia"/>
                <w:color w:val="auto"/>
                <w:spacing w:val="0"/>
                <w:sz w:val="21"/>
                <w:szCs w:val="21"/>
              </w:rPr>
              <w:t>mm</w:t>
            </w:r>
            <w:r w:rsidRPr="009D5C17">
              <w:rPr>
                <w:rStyle w:val="95pt"/>
                <w:rFonts w:ascii="Times New Roman" w:hint="eastAsia"/>
                <w:color w:val="auto"/>
                <w:spacing w:val="0"/>
                <w:sz w:val="21"/>
                <w:szCs w:val="21"/>
              </w:rPr>
              <w:t>）</w:t>
            </w:r>
          </w:p>
        </w:tc>
        <w:tc>
          <w:tcPr>
            <w:tcW w:w="1333" w:type="dxa"/>
            <w:vAlign w:val="center"/>
          </w:tcPr>
          <w:p w:rsidR="00930837" w:rsidRPr="009D5C17" w:rsidRDefault="00930837" w:rsidP="00930837">
            <w:pPr>
              <w:widowControl/>
              <w:jc w:val="center"/>
              <w:rPr>
                <w:szCs w:val="21"/>
              </w:rPr>
            </w:pPr>
            <w:r w:rsidRPr="009D5C17">
              <w:rPr>
                <w:rFonts w:hint="eastAsia"/>
                <w:szCs w:val="21"/>
              </w:rPr>
              <w:t>静态位移测量误差（</w:t>
            </w:r>
            <w:r w:rsidRPr="009D5C17">
              <w:rPr>
                <w:rFonts w:hint="eastAsia"/>
                <w:szCs w:val="21"/>
              </w:rPr>
              <w:t>mm</w:t>
            </w:r>
            <w:r w:rsidRPr="009D5C17">
              <w:rPr>
                <w:rFonts w:hint="eastAsia"/>
                <w:szCs w:val="21"/>
              </w:rPr>
              <w:t>）</w:t>
            </w:r>
          </w:p>
        </w:tc>
      </w:tr>
      <w:tr w:rsidR="009D5C17" w:rsidRPr="009D5C17" w:rsidTr="009D5C17">
        <w:trPr>
          <w:trHeight w:val="623"/>
        </w:trPr>
        <w:tc>
          <w:tcPr>
            <w:tcW w:w="673" w:type="dxa"/>
            <w:vMerge w:val="restart"/>
            <w:vAlign w:val="center"/>
          </w:tcPr>
          <w:p w:rsidR="009D5C17" w:rsidRPr="009D5C17" w:rsidRDefault="009D5C17" w:rsidP="00C2176E">
            <w:pPr>
              <w:jc w:val="center"/>
              <w:rPr>
                <w:szCs w:val="21"/>
              </w:rPr>
            </w:pPr>
            <w:r w:rsidRPr="009D5C17">
              <w:rPr>
                <w:szCs w:val="21"/>
              </w:rPr>
              <w:t>1</w:t>
            </w:r>
          </w:p>
          <w:p w:rsidR="009D5C17" w:rsidRPr="009D5C17" w:rsidRDefault="009D5C17" w:rsidP="00C2176E">
            <w:pPr>
              <w:jc w:val="center"/>
              <w:rPr>
                <w:szCs w:val="21"/>
              </w:rPr>
            </w:pPr>
          </w:p>
        </w:tc>
        <w:tc>
          <w:tcPr>
            <w:tcW w:w="564" w:type="dxa"/>
            <w:gridSpan w:val="3"/>
            <w:vMerge w:val="restart"/>
            <w:vAlign w:val="center"/>
          </w:tcPr>
          <w:p w:rsidR="009D5C17" w:rsidRPr="009D5C17" w:rsidRDefault="009D5C17">
            <w:pPr>
              <w:widowControl/>
              <w:jc w:val="center"/>
              <w:rPr>
                <w:szCs w:val="21"/>
              </w:rPr>
            </w:pPr>
            <w:r w:rsidRPr="009D5C17">
              <w:rPr>
                <w:rFonts w:hint="eastAsia"/>
                <w:szCs w:val="21"/>
              </w:rPr>
              <w:t>水平</w:t>
            </w:r>
          </w:p>
        </w:tc>
        <w:tc>
          <w:tcPr>
            <w:tcW w:w="633" w:type="dxa"/>
            <w:vAlign w:val="center"/>
          </w:tcPr>
          <w:p w:rsidR="009D5C17" w:rsidRPr="009D5C17" w:rsidRDefault="00A455AB" w:rsidP="00267458">
            <w:pPr>
              <w:widowControl/>
              <w:jc w:val="center"/>
              <w:rPr>
                <w:szCs w:val="21"/>
              </w:rPr>
            </w:pPr>
            <m:oMathPara>
              <m:oMath>
                <m:sSub>
                  <m:sSubPr>
                    <m:ctrlPr>
                      <w:rPr>
                        <w:rFonts w:ascii="Cambria Math" w:hAnsi="Cambria Math" w:cs="Cambria Math"/>
                        <w:i/>
                        <w:szCs w:val="21"/>
                      </w:rPr>
                    </m:ctrlPr>
                  </m:sSubPr>
                  <m:e>
                    <m:r>
                      <w:rPr>
                        <w:rFonts w:ascii="Cambria Math" w:hAnsi="Cambria Math" w:hint="eastAsia"/>
                        <w:szCs w:val="21"/>
                      </w:rPr>
                      <m:t>L</m:t>
                    </m:r>
                  </m:e>
                  <m:sub>
                    <m:r>
                      <w:rPr>
                        <w:rFonts w:ascii="Cambria Math" w:hAnsi="Cambria Math" w:cs="Cambria Math" w:hint="eastAsia"/>
                        <w:szCs w:val="21"/>
                      </w:rPr>
                      <m:t>水平</m:t>
                    </m:r>
                    <m:r>
                      <w:rPr>
                        <w:rFonts w:ascii="Cambria Math" w:cs="Cambria Math" w:hint="eastAsia"/>
                        <w:szCs w:val="21"/>
                      </w:rPr>
                      <m:t>1</m:t>
                    </m:r>
                  </m:sub>
                </m:sSub>
              </m:oMath>
            </m:oMathPara>
          </w:p>
        </w:tc>
        <w:tc>
          <w:tcPr>
            <w:tcW w:w="657" w:type="dxa"/>
            <w:gridSpan w:val="2"/>
            <w:vAlign w:val="center"/>
          </w:tcPr>
          <w:p w:rsidR="009D5C17" w:rsidRPr="009D5C17" w:rsidRDefault="009D5C17">
            <w:pPr>
              <w:widowControl/>
              <w:jc w:val="center"/>
              <w:rPr>
                <w:szCs w:val="21"/>
              </w:rPr>
            </w:pPr>
          </w:p>
        </w:tc>
        <w:tc>
          <w:tcPr>
            <w:tcW w:w="1103"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hint="eastAsia"/>
                        <w:szCs w:val="21"/>
                      </w:rPr>
                      <m:t>l</m:t>
                    </m:r>
                  </m:e>
                  <m:sub>
                    <m:r>
                      <w:rPr>
                        <w:rFonts w:ascii="Cambria Math" w:hAnsi="Cambria Math" w:cs="Cambria Math" w:hint="eastAsia"/>
                        <w:szCs w:val="21"/>
                      </w:rPr>
                      <m:t>水平</m:t>
                    </m:r>
                    <m:r>
                      <w:rPr>
                        <w:rFonts w:ascii="Cambria Math" w:cs="Cambria Math" w:hint="eastAsia"/>
                        <w:szCs w:val="21"/>
                      </w:rPr>
                      <m:t>1</m:t>
                    </m:r>
                  </m:sub>
                </m:sSub>
              </m:oMath>
            </m:oMathPara>
          </w:p>
        </w:tc>
        <w:tc>
          <w:tcPr>
            <w:tcW w:w="1075" w:type="dxa"/>
            <w:gridSpan w:val="2"/>
            <w:vAlign w:val="center"/>
          </w:tcPr>
          <w:p w:rsidR="009D5C17" w:rsidRPr="009D5C17" w:rsidRDefault="009D5C17">
            <w:pPr>
              <w:widowControl/>
              <w:jc w:val="center"/>
              <w:rPr>
                <w:szCs w:val="21"/>
              </w:rPr>
            </w:pPr>
          </w:p>
        </w:tc>
        <w:tc>
          <w:tcPr>
            <w:tcW w:w="1251" w:type="dxa"/>
            <w:gridSpan w:val="2"/>
            <w:vAlign w:val="center"/>
          </w:tcPr>
          <w:p w:rsidR="009D5C17" w:rsidRPr="009D5C17" w:rsidRDefault="009D5C17">
            <w:pPr>
              <w:widowControl/>
              <w:jc w:val="center"/>
              <w:rPr>
                <w:szCs w:val="21"/>
              </w:rPr>
            </w:pPr>
          </w:p>
        </w:tc>
        <w:tc>
          <w:tcPr>
            <w:tcW w:w="1100" w:type="dxa"/>
            <w:gridSpan w:val="3"/>
            <w:vAlign w:val="center"/>
          </w:tcPr>
          <w:p w:rsidR="009D5C17" w:rsidRPr="009D5C17" w:rsidRDefault="00A455AB" w:rsidP="009D5C17">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r>
                      <w:rPr>
                        <w:rFonts w:ascii="Cambria Math" w:hAnsi="Cambria Math" w:hint="eastAsia"/>
                        <w:szCs w:val="21"/>
                      </w:rPr>
                      <m:t>´</m:t>
                    </m:r>
                  </m:e>
                  <m:sub>
                    <m:r>
                      <w:rPr>
                        <w:rFonts w:ascii="Cambria Math" w:hAnsi="Cambria Math" w:cs="Cambria Math" w:hint="eastAsia"/>
                        <w:szCs w:val="21"/>
                      </w:rPr>
                      <m:t>水平</m:t>
                    </m:r>
                    <m:r>
                      <w:rPr>
                        <w:rFonts w:ascii="Cambria Math" w:cs="Cambria Math" w:hint="eastAsia"/>
                        <w:szCs w:val="21"/>
                      </w:rPr>
                      <m:t>1</m:t>
                    </m:r>
                  </m:sub>
                </m:sSub>
              </m:oMath>
            </m:oMathPara>
          </w:p>
        </w:tc>
        <w:tc>
          <w:tcPr>
            <w:tcW w:w="897" w:type="dxa"/>
            <w:gridSpan w:val="4"/>
            <w:vAlign w:val="center"/>
          </w:tcPr>
          <w:p w:rsidR="009D5C17" w:rsidRPr="009D5C17" w:rsidRDefault="009D5C17">
            <w:pPr>
              <w:widowControl/>
              <w:jc w:val="center"/>
              <w:rPr>
                <w:szCs w:val="21"/>
              </w:rPr>
            </w:pPr>
          </w:p>
        </w:tc>
        <w:tc>
          <w:tcPr>
            <w:tcW w:w="1333" w:type="dxa"/>
            <w:vAlign w:val="center"/>
          </w:tcPr>
          <w:p w:rsidR="009D5C17" w:rsidRPr="009D5C17" w:rsidRDefault="009D5C17">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C2176E">
            <w:pPr>
              <w:jc w:val="center"/>
              <w:rPr>
                <w:szCs w:val="21"/>
              </w:rPr>
            </w:pPr>
          </w:p>
        </w:tc>
        <w:tc>
          <w:tcPr>
            <w:tcW w:w="564" w:type="dxa"/>
            <w:gridSpan w:val="3"/>
            <w:vMerge/>
            <w:vAlign w:val="center"/>
          </w:tcPr>
          <w:p w:rsidR="009D5C17" w:rsidRPr="009D5C17" w:rsidRDefault="009D5C17">
            <w:pPr>
              <w:widowControl/>
              <w:jc w:val="center"/>
              <w:rPr>
                <w:szCs w:val="21"/>
              </w:rPr>
            </w:pPr>
          </w:p>
        </w:tc>
        <w:tc>
          <w:tcPr>
            <w:tcW w:w="633" w:type="dxa"/>
            <w:vAlign w:val="center"/>
          </w:tcPr>
          <w:p w:rsidR="009D5C17" w:rsidRPr="009D5C17" w:rsidRDefault="00A455AB" w:rsidP="00267458">
            <w:pPr>
              <w:widowControl/>
              <w:jc w:val="center"/>
              <w:rPr>
                <w:szCs w:val="21"/>
              </w:rPr>
            </w:pPr>
            <m:oMathPara>
              <m:oMath>
                <m:sSub>
                  <m:sSubPr>
                    <m:ctrlPr>
                      <w:rPr>
                        <w:rFonts w:ascii="Cambria Math" w:hAnsi="Cambria Math" w:cs="Cambria Math"/>
                        <w:i/>
                        <w:szCs w:val="21"/>
                      </w:rPr>
                    </m:ctrlPr>
                  </m:sSubPr>
                  <m:e>
                    <m:r>
                      <w:rPr>
                        <w:rFonts w:ascii="Cambria Math" w:hAnsi="Cambria Math" w:hint="eastAsia"/>
                        <w:szCs w:val="21"/>
                      </w:rPr>
                      <m:t>L</m:t>
                    </m:r>
                  </m:e>
                  <m:sub>
                    <m:r>
                      <w:rPr>
                        <w:rFonts w:ascii="Cambria Math" w:hAnsi="Cambria Math" w:cs="Cambria Math" w:hint="eastAsia"/>
                        <w:szCs w:val="21"/>
                      </w:rPr>
                      <m:t>水平</m:t>
                    </m:r>
                    <m:r>
                      <w:rPr>
                        <w:rFonts w:ascii="Cambria Math" w:cs="Cambria Math" w:hint="eastAsia"/>
                        <w:szCs w:val="21"/>
                      </w:rPr>
                      <m:t>2</m:t>
                    </m:r>
                  </m:sub>
                </m:sSub>
              </m:oMath>
            </m:oMathPara>
          </w:p>
        </w:tc>
        <w:tc>
          <w:tcPr>
            <w:tcW w:w="657" w:type="dxa"/>
            <w:gridSpan w:val="2"/>
            <w:vAlign w:val="center"/>
          </w:tcPr>
          <w:p w:rsidR="009D5C17" w:rsidRPr="009D5C17" w:rsidRDefault="009D5C17">
            <w:pPr>
              <w:widowControl/>
              <w:jc w:val="center"/>
              <w:rPr>
                <w:szCs w:val="21"/>
              </w:rPr>
            </w:pPr>
          </w:p>
        </w:tc>
        <w:tc>
          <w:tcPr>
            <w:tcW w:w="1103" w:type="dxa"/>
            <w:gridSpan w:val="3"/>
            <w:vAlign w:val="center"/>
          </w:tcPr>
          <w:p w:rsidR="009D5C17" w:rsidRPr="009D5C17" w:rsidRDefault="00A455AB" w:rsidP="009D5C17">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e>
                  <m:sub>
                    <m:r>
                      <w:rPr>
                        <w:rFonts w:ascii="Cambria Math" w:hAnsi="Cambria Math" w:cs="Cambria Math" w:hint="eastAsia"/>
                        <w:szCs w:val="21"/>
                      </w:rPr>
                      <m:t>水平</m:t>
                    </m:r>
                    <m:r>
                      <w:rPr>
                        <w:rFonts w:ascii="Cambria Math" w:cs="Cambria Math" w:hint="eastAsia"/>
                        <w:szCs w:val="21"/>
                      </w:rPr>
                      <m:t>2</m:t>
                    </m:r>
                  </m:sub>
                </m:sSub>
              </m:oMath>
            </m:oMathPara>
          </w:p>
        </w:tc>
        <w:tc>
          <w:tcPr>
            <w:tcW w:w="1075" w:type="dxa"/>
            <w:gridSpan w:val="2"/>
            <w:vAlign w:val="center"/>
          </w:tcPr>
          <w:p w:rsidR="009D5C17" w:rsidRPr="009D5C17" w:rsidRDefault="009D5C17">
            <w:pPr>
              <w:widowControl/>
              <w:jc w:val="center"/>
              <w:rPr>
                <w:szCs w:val="21"/>
              </w:rPr>
            </w:pPr>
          </w:p>
        </w:tc>
        <w:tc>
          <w:tcPr>
            <w:tcW w:w="1251" w:type="dxa"/>
            <w:gridSpan w:val="2"/>
            <w:vAlign w:val="center"/>
          </w:tcPr>
          <w:p w:rsidR="009D5C17" w:rsidRPr="009D5C17" w:rsidRDefault="009D5C17">
            <w:pPr>
              <w:widowControl/>
              <w:jc w:val="center"/>
              <w:rPr>
                <w:szCs w:val="21"/>
              </w:rPr>
            </w:pPr>
          </w:p>
        </w:tc>
        <w:tc>
          <w:tcPr>
            <w:tcW w:w="1100" w:type="dxa"/>
            <w:gridSpan w:val="3"/>
            <w:vAlign w:val="center"/>
          </w:tcPr>
          <w:p w:rsidR="009D5C17" w:rsidRPr="009D5C17" w:rsidRDefault="00A455AB" w:rsidP="009D5C17">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r>
                      <w:rPr>
                        <w:rFonts w:ascii="Cambria Math" w:hAnsi="Cambria Math" w:hint="eastAsia"/>
                        <w:szCs w:val="21"/>
                      </w:rPr>
                      <m:t>´</m:t>
                    </m:r>
                  </m:e>
                  <m:sub>
                    <m:r>
                      <w:rPr>
                        <w:rFonts w:ascii="Cambria Math" w:hAnsi="Cambria Math" w:cs="Cambria Math" w:hint="eastAsia"/>
                        <w:szCs w:val="21"/>
                      </w:rPr>
                      <m:t>水平</m:t>
                    </m:r>
                    <m:r>
                      <w:rPr>
                        <w:rFonts w:ascii="Cambria Math" w:cs="Cambria Math" w:hint="eastAsia"/>
                        <w:szCs w:val="21"/>
                      </w:rPr>
                      <m:t>2</m:t>
                    </m:r>
                  </m:sub>
                </m:sSub>
              </m:oMath>
            </m:oMathPara>
          </w:p>
        </w:tc>
        <w:tc>
          <w:tcPr>
            <w:tcW w:w="897" w:type="dxa"/>
            <w:gridSpan w:val="4"/>
            <w:vAlign w:val="center"/>
          </w:tcPr>
          <w:p w:rsidR="009D5C17" w:rsidRPr="009D5C17" w:rsidRDefault="009D5C17">
            <w:pPr>
              <w:widowControl/>
              <w:jc w:val="center"/>
              <w:rPr>
                <w:szCs w:val="21"/>
              </w:rPr>
            </w:pPr>
          </w:p>
        </w:tc>
        <w:tc>
          <w:tcPr>
            <w:tcW w:w="1333" w:type="dxa"/>
            <w:vAlign w:val="center"/>
          </w:tcPr>
          <w:p w:rsidR="009D5C17" w:rsidRPr="009D5C17" w:rsidRDefault="009D5C17">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C2176E">
            <w:pPr>
              <w:jc w:val="center"/>
              <w:rPr>
                <w:szCs w:val="21"/>
              </w:rPr>
            </w:pPr>
          </w:p>
        </w:tc>
        <w:tc>
          <w:tcPr>
            <w:tcW w:w="564" w:type="dxa"/>
            <w:gridSpan w:val="3"/>
            <w:vMerge/>
            <w:vAlign w:val="center"/>
          </w:tcPr>
          <w:p w:rsidR="009D5C17" w:rsidRPr="009D5C17" w:rsidRDefault="009D5C17">
            <w:pPr>
              <w:widowControl/>
              <w:jc w:val="center"/>
              <w:rPr>
                <w:szCs w:val="21"/>
              </w:rPr>
            </w:pPr>
          </w:p>
        </w:tc>
        <w:tc>
          <w:tcPr>
            <w:tcW w:w="633" w:type="dxa"/>
            <w:vAlign w:val="center"/>
          </w:tcPr>
          <w:p w:rsidR="009D5C17" w:rsidRPr="009D5C17" w:rsidRDefault="00A455AB" w:rsidP="00267458">
            <w:pPr>
              <w:widowControl/>
              <w:jc w:val="center"/>
              <w:rPr>
                <w:szCs w:val="21"/>
              </w:rPr>
            </w:pPr>
            <m:oMathPara>
              <m:oMath>
                <m:sSub>
                  <m:sSubPr>
                    <m:ctrlPr>
                      <w:rPr>
                        <w:rFonts w:ascii="Cambria Math" w:hAnsi="Cambria Math" w:cs="Cambria Math"/>
                        <w:i/>
                        <w:szCs w:val="21"/>
                      </w:rPr>
                    </m:ctrlPr>
                  </m:sSubPr>
                  <m:e>
                    <m:r>
                      <w:rPr>
                        <w:rFonts w:ascii="Cambria Math" w:hAnsi="Cambria Math" w:hint="eastAsia"/>
                        <w:szCs w:val="21"/>
                      </w:rPr>
                      <m:t>L</m:t>
                    </m:r>
                  </m:e>
                  <m:sub>
                    <m:r>
                      <w:rPr>
                        <w:rFonts w:ascii="Cambria Math" w:hAnsi="Cambria Math" w:cs="Cambria Math" w:hint="eastAsia"/>
                        <w:szCs w:val="21"/>
                      </w:rPr>
                      <m:t>水平</m:t>
                    </m:r>
                    <m:r>
                      <w:rPr>
                        <w:rFonts w:ascii="Cambria Math" w:cs="Cambria Math" w:hint="eastAsia"/>
                        <w:szCs w:val="21"/>
                      </w:rPr>
                      <m:t>3</m:t>
                    </m:r>
                  </m:sub>
                </m:sSub>
              </m:oMath>
            </m:oMathPara>
          </w:p>
        </w:tc>
        <w:tc>
          <w:tcPr>
            <w:tcW w:w="657" w:type="dxa"/>
            <w:gridSpan w:val="2"/>
            <w:vAlign w:val="center"/>
          </w:tcPr>
          <w:p w:rsidR="009D5C17" w:rsidRPr="009D5C17" w:rsidRDefault="009D5C17">
            <w:pPr>
              <w:widowControl/>
              <w:jc w:val="center"/>
              <w:rPr>
                <w:szCs w:val="21"/>
              </w:rPr>
            </w:pPr>
          </w:p>
        </w:tc>
        <w:tc>
          <w:tcPr>
            <w:tcW w:w="1103" w:type="dxa"/>
            <w:gridSpan w:val="3"/>
            <w:vAlign w:val="center"/>
          </w:tcPr>
          <w:p w:rsidR="009D5C17" w:rsidRPr="009D5C17" w:rsidRDefault="00A455AB" w:rsidP="009D5C17">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e>
                  <m:sub>
                    <m:r>
                      <w:rPr>
                        <w:rFonts w:ascii="Cambria Math" w:hAnsi="Cambria Math" w:cs="Cambria Math" w:hint="eastAsia"/>
                        <w:szCs w:val="21"/>
                      </w:rPr>
                      <m:t>水平</m:t>
                    </m:r>
                    <m:r>
                      <w:rPr>
                        <w:rFonts w:ascii="Cambria Math" w:cs="Cambria Math" w:hint="eastAsia"/>
                        <w:szCs w:val="21"/>
                      </w:rPr>
                      <m:t>3</m:t>
                    </m:r>
                  </m:sub>
                </m:sSub>
              </m:oMath>
            </m:oMathPara>
          </w:p>
        </w:tc>
        <w:tc>
          <w:tcPr>
            <w:tcW w:w="1075" w:type="dxa"/>
            <w:gridSpan w:val="2"/>
            <w:vAlign w:val="center"/>
          </w:tcPr>
          <w:p w:rsidR="009D5C17" w:rsidRPr="009D5C17" w:rsidRDefault="009D5C17">
            <w:pPr>
              <w:widowControl/>
              <w:jc w:val="center"/>
              <w:rPr>
                <w:szCs w:val="21"/>
              </w:rPr>
            </w:pPr>
          </w:p>
        </w:tc>
        <w:tc>
          <w:tcPr>
            <w:tcW w:w="1251" w:type="dxa"/>
            <w:gridSpan w:val="2"/>
            <w:vAlign w:val="center"/>
          </w:tcPr>
          <w:p w:rsidR="009D5C17" w:rsidRPr="009D5C17" w:rsidRDefault="009D5C17">
            <w:pPr>
              <w:widowControl/>
              <w:jc w:val="center"/>
              <w:rPr>
                <w:szCs w:val="21"/>
              </w:rPr>
            </w:pPr>
          </w:p>
        </w:tc>
        <w:tc>
          <w:tcPr>
            <w:tcW w:w="1100" w:type="dxa"/>
            <w:gridSpan w:val="3"/>
            <w:vAlign w:val="center"/>
          </w:tcPr>
          <w:p w:rsidR="009D5C17" w:rsidRPr="009D5C17" w:rsidRDefault="00A455AB" w:rsidP="009D5C17">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r>
                      <w:rPr>
                        <w:rFonts w:ascii="Cambria Math" w:hAnsi="Cambria Math" w:hint="eastAsia"/>
                        <w:szCs w:val="21"/>
                      </w:rPr>
                      <m:t>´</m:t>
                    </m:r>
                  </m:e>
                  <m:sub>
                    <m:r>
                      <w:rPr>
                        <w:rFonts w:ascii="Cambria Math" w:hAnsi="Cambria Math" w:cs="Cambria Math" w:hint="eastAsia"/>
                        <w:szCs w:val="21"/>
                      </w:rPr>
                      <m:t>水平</m:t>
                    </m:r>
                    <m:r>
                      <w:rPr>
                        <w:rFonts w:ascii="Cambria Math" w:cs="Cambria Math" w:hint="eastAsia"/>
                        <w:szCs w:val="21"/>
                      </w:rPr>
                      <m:t>3</m:t>
                    </m:r>
                  </m:sub>
                </m:sSub>
              </m:oMath>
            </m:oMathPara>
          </w:p>
        </w:tc>
        <w:tc>
          <w:tcPr>
            <w:tcW w:w="897" w:type="dxa"/>
            <w:gridSpan w:val="4"/>
            <w:vAlign w:val="center"/>
          </w:tcPr>
          <w:p w:rsidR="009D5C17" w:rsidRPr="009D5C17" w:rsidRDefault="009D5C17">
            <w:pPr>
              <w:widowControl/>
              <w:jc w:val="center"/>
              <w:rPr>
                <w:szCs w:val="21"/>
              </w:rPr>
            </w:pPr>
          </w:p>
        </w:tc>
        <w:tc>
          <w:tcPr>
            <w:tcW w:w="1333" w:type="dxa"/>
            <w:vAlign w:val="center"/>
          </w:tcPr>
          <w:p w:rsidR="009D5C17" w:rsidRPr="009D5C17" w:rsidRDefault="009D5C17">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C2176E">
            <w:pPr>
              <w:jc w:val="center"/>
              <w:rPr>
                <w:szCs w:val="21"/>
              </w:rPr>
            </w:pPr>
          </w:p>
        </w:tc>
        <w:tc>
          <w:tcPr>
            <w:tcW w:w="564" w:type="dxa"/>
            <w:gridSpan w:val="3"/>
            <w:vMerge/>
            <w:vAlign w:val="center"/>
          </w:tcPr>
          <w:p w:rsidR="009D5C17" w:rsidRPr="009D5C17" w:rsidRDefault="009D5C17">
            <w:pPr>
              <w:widowControl/>
              <w:jc w:val="center"/>
              <w:rPr>
                <w:szCs w:val="21"/>
              </w:rPr>
            </w:pPr>
          </w:p>
        </w:tc>
        <w:tc>
          <w:tcPr>
            <w:tcW w:w="1290" w:type="dxa"/>
            <w:gridSpan w:val="3"/>
            <w:vAlign w:val="center"/>
          </w:tcPr>
          <w:p w:rsidR="009D5C17" w:rsidRPr="009D5C17" w:rsidRDefault="009D5C17" w:rsidP="009D5C17">
            <w:pPr>
              <w:widowControl/>
              <w:rPr>
                <w:szCs w:val="21"/>
              </w:rPr>
            </w:pPr>
            <w:r>
              <w:rPr>
                <w:rFonts w:hint="eastAsia"/>
                <w:szCs w:val="21"/>
              </w:rPr>
              <w:t>水平</w:t>
            </w:r>
            <w:r w:rsidRPr="009D5C17">
              <w:rPr>
                <w:rFonts w:hint="eastAsia"/>
                <w:szCs w:val="21"/>
              </w:rPr>
              <w:t>位移测量误差</w:t>
            </w:r>
          </w:p>
        </w:tc>
        <w:tc>
          <w:tcPr>
            <w:tcW w:w="1103" w:type="dxa"/>
            <w:gridSpan w:val="3"/>
            <w:vAlign w:val="center"/>
          </w:tcPr>
          <w:p w:rsidR="009D5C17" w:rsidRPr="009D5C17" w:rsidRDefault="00A455AB" w:rsidP="001F73C9">
            <w:pPr>
              <w:widowControl/>
              <w:jc w:val="center"/>
              <w:rPr>
                <w:szCs w:val="21"/>
              </w:rPr>
            </w:pPr>
            <m:oMathPara>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水平</m:t>
                    </m:r>
                    <m:r>
                      <w:rPr>
                        <w:rFonts w:ascii="DejaVu Math TeX Gyre" w:hAnsi="DejaVu Math TeX Gyre" w:cs="华文仿宋" w:hint="eastAsia"/>
                        <w:szCs w:val="21"/>
                      </w:rPr>
                      <m:t>1</m:t>
                    </m:r>
                  </m:sub>
                </m:sSub>
              </m:oMath>
            </m:oMathPara>
          </w:p>
        </w:tc>
        <w:tc>
          <w:tcPr>
            <w:tcW w:w="2326" w:type="dxa"/>
            <w:gridSpan w:val="4"/>
            <w:vAlign w:val="center"/>
          </w:tcPr>
          <w:p w:rsidR="009D5C17" w:rsidRPr="009D5C17" w:rsidRDefault="009D5C17">
            <w:pPr>
              <w:widowControl/>
              <w:jc w:val="center"/>
              <w:rPr>
                <w:szCs w:val="21"/>
              </w:rPr>
            </w:pPr>
          </w:p>
        </w:tc>
        <w:tc>
          <w:tcPr>
            <w:tcW w:w="1100" w:type="dxa"/>
            <w:gridSpan w:val="3"/>
            <w:vAlign w:val="center"/>
          </w:tcPr>
          <w:p w:rsidR="009D5C17" w:rsidRPr="009D5C17" w:rsidRDefault="00A455AB" w:rsidP="00930837">
            <w:pPr>
              <w:widowControl/>
              <w:jc w:val="center"/>
              <w:rPr>
                <w:szCs w:val="21"/>
              </w:rPr>
            </w:pPr>
            <m:oMathPara>
              <m:oMath>
                <m:sSub>
                  <m:sSubPr>
                    <m:ctrlPr>
                      <w:rPr>
                        <w:rFonts w:ascii="DejaVu Math TeX Gyre" w:hAnsi="DejaVu Math TeX Gyre" w:cs="华文仿宋"/>
                        <w:i/>
                        <w:szCs w:val="21"/>
                      </w:rPr>
                    </m:ctrlPr>
                  </m:sSubPr>
                  <m:e>
                    <m:r>
                      <w:rPr>
                        <w:rFonts w:ascii="DejaVu Math TeX Gyre" w:hAnsi="DejaVu Math TeX Gyre" w:cs="华文仿宋"/>
                        <w:szCs w:val="21"/>
                      </w:rPr>
                      <m:t>∆</m:t>
                    </m:r>
                    <m:r>
                      <w:rPr>
                        <w:rFonts w:ascii="Cambria Math" w:hAnsi="Cambria Math" w:cs="华文仿宋" w:hint="eastAsia"/>
                        <w:szCs w:val="21"/>
                      </w:rPr>
                      <m:t>´</m:t>
                    </m:r>
                  </m:e>
                  <m:sub>
                    <m:r>
                      <w:rPr>
                        <w:rFonts w:ascii="DejaVu Math TeX Gyre" w:hAnsi="DejaVu Math TeX Gyre" w:cs="华文仿宋" w:hint="eastAsia"/>
                        <w:szCs w:val="21"/>
                      </w:rPr>
                      <m:t>水平</m:t>
                    </m:r>
                    <m:r>
                      <w:rPr>
                        <w:rFonts w:ascii="DejaVu Math TeX Gyre" w:hAnsi="DejaVu Math TeX Gyre" w:cs="华文仿宋" w:hint="eastAsia"/>
                        <w:szCs w:val="21"/>
                      </w:rPr>
                      <m:t>1</m:t>
                    </m:r>
                  </m:sub>
                </m:sSub>
              </m:oMath>
            </m:oMathPara>
          </w:p>
        </w:tc>
        <w:tc>
          <w:tcPr>
            <w:tcW w:w="2230" w:type="dxa"/>
            <w:gridSpan w:val="5"/>
            <w:vAlign w:val="center"/>
          </w:tcPr>
          <w:p w:rsidR="009D5C17" w:rsidRPr="009D5C17" w:rsidRDefault="009D5C17" w:rsidP="004421DF">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C2176E">
            <w:pPr>
              <w:jc w:val="center"/>
              <w:rPr>
                <w:szCs w:val="21"/>
              </w:rPr>
            </w:pPr>
          </w:p>
        </w:tc>
        <w:tc>
          <w:tcPr>
            <w:tcW w:w="564" w:type="dxa"/>
            <w:gridSpan w:val="3"/>
            <w:vMerge w:val="restart"/>
            <w:vAlign w:val="center"/>
          </w:tcPr>
          <w:p w:rsidR="009D5C17" w:rsidRPr="009D5C17" w:rsidRDefault="009D5C17">
            <w:pPr>
              <w:widowControl/>
              <w:jc w:val="center"/>
              <w:rPr>
                <w:szCs w:val="21"/>
              </w:rPr>
            </w:pPr>
            <w:r w:rsidRPr="009D5C17">
              <w:rPr>
                <w:rFonts w:hint="eastAsia"/>
                <w:szCs w:val="21"/>
              </w:rPr>
              <w:t>高程</w:t>
            </w:r>
          </w:p>
        </w:tc>
        <w:tc>
          <w:tcPr>
            <w:tcW w:w="657" w:type="dxa"/>
            <w:gridSpan w:val="2"/>
            <w:vAlign w:val="center"/>
          </w:tcPr>
          <w:p w:rsidR="009D5C17" w:rsidRPr="009D5C17" w:rsidRDefault="00A455AB" w:rsidP="00E619F1">
            <w:pPr>
              <w:widowControl/>
              <w:jc w:val="cente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1</m:t>
                    </m:r>
                  </m:sub>
                </m:sSub>
              </m:oMath>
            </m:oMathPara>
          </w:p>
        </w:tc>
        <w:tc>
          <w:tcPr>
            <w:tcW w:w="633" w:type="dxa"/>
            <w:vAlign w:val="center"/>
          </w:tcPr>
          <w:p w:rsidR="009D5C17" w:rsidRPr="009D5C17" w:rsidRDefault="009D5C17">
            <w:pPr>
              <w:widowControl/>
              <w:jc w:val="center"/>
              <w:rPr>
                <w:szCs w:val="21"/>
              </w:rPr>
            </w:pPr>
          </w:p>
        </w:tc>
        <w:tc>
          <w:tcPr>
            <w:tcW w:w="1103"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1</m:t>
                    </m:r>
                  </m:sub>
                </m:sSub>
              </m:oMath>
            </m:oMathPara>
          </w:p>
        </w:tc>
        <w:tc>
          <w:tcPr>
            <w:tcW w:w="1075" w:type="dxa"/>
            <w:gridSpan w:val="2"/>
            <w:vAlign w:val="center"/>
          </w:tcPr>
          <w:p w:rsidR="009D5C17" w:rsidRPr="009D5C17" w:rsidRDefault="009D5C17">
            <w:pPr>
              <w:widowControl/>
              <w:jc w:val="center"/>
              <w:rPr>
                <w:szCs w:val="21"/>
              </w:rPr>
            </w:pPr>
          </w:p>
        </w:tc>
        <w:tc>
          <w:tcPr>
            <w:tcW w:w="1251" w:type="dxa"/>
            <w:gridSpan w:val="2"/>
            <w:vAlign w:val="center"/>
          </w:tcPr>
          <w:p w:rsidR="009D5C17" w:rsidRPr="009D5C17" w:rsidRDefault="009D5C17">
            <w:pPr>
              <w:widowControl/>
              <w:jc w:val="center"/>
              <w:rPr>
                <w:szCs w:val="21"/>
              </w:rPr>
            </w:pPr>
          </w:p>
        </w:tc>
        <w:tc>
          <w:tcPr>
            <w:tcW w:w="1100" w:type="dxa"/>
            <w:gridSpan w:val="3"/>
            <w:vAlign w:val="center"/>
          </w:tcPr>
          <w:p w:rsidR="009D5C17" w:rsidRPr="009D5C17" w:rsidRDefault="00A455AB" w:rsidP="009D5C17">
            <w:pPr>
              <w:widowControl/>
              <w:jc w:val="center"/>
              <w:rPr>
                <w:szCs w:val="21"/>
              </w:rPr>
            </w:pPr>
            <m:oMathPara>
              <m:oMath>
                <m:sSub>
                  <m:sSubPr>
                    <m:ctrlPr>
                      <w:rPr>
                        <w:rFonts w:ascii="Cambria Math" w:hAnsi="Cambria Math" w:cs="Cambria Math"/>
                        <w:i/>
                        <w:szCs w:val="21"/>
                      </w:rPr>
                    </m:ctrlPr>
                  </m:sSubPr>
                  <m:e>
                    <m:r>
                      <w:rPr>
                        <w:rFonts w:ascii="Cambria Math" w:hAnsi="Cambria Math" w:cs="Cambria Math"/>
                        <w:szCs w:val="21"/>
                      </w:rPr>
                      <m:t>l</m:t>
                    </m:r>
                    <m:r>
                      <w:rPr>
                        <w:rFonts w:ascii="Cambria Math" w:hAnsi="Cambria Math" w:cs="Cambria Math" w:hint="eastAsia"/>
                        <w:szCs w:val="21"/>
                      </w:rPr>
                      <m:t>´</m:t>
                    </m:r>
                  </m:e>
                  <m:sub>
                    <m:r>
                      <w:rPr>
                        <w:rFonts w:ascii="Cambria Math" w:hAnsi="Cambria Math" w:cs="Cambria Math" w:hint="eastAsia"/>
                        <w:szCs w:val="21"/>
                      </w:rPr>
                      <m:t>高程</m:t>
                    </m:r>
                    <m:r>
                      <w:rPr>
                        <w:rFonts w:ascii="Cambria Math" w:cs="Cambria Math" w:hint="eastAsia"/>
                        <w:szCs w:val="21"/>
                      </w:rPr>
                      <m:t>1</m:t>
                    </m:r>
                  </m:sub>
                </m:sSub>
              </m:oMath>
            </m:oMathPara>
          </w:p>
        </w:tc>
        <w:tc>
          <w:tcPr>
            <w:tcW w:w="897" w:type="dxa"/>
            <w:gridSpan w:val="4"/>
            <w:vAlign w:val="center"/>
          </w:tcPr>
          <w:p w:rsidR="009D5C17" w:rsidRPr="009D5C17" w:rsidRDefault="009D5C17">
            <w:pPr>
              <w:widowControl/>
              <w:jc w:val="center"/>
              <w:rPr>
                <w:szCs w:val="21"/>
              </w:rPr>
            </w:pPr>
          </w:p>
        </w:tc>
        <w:tc>
          <w:tcPr>
            <w:tcW w:w="1333" w:type="dxa"/>
            <w:vAlign w:val="center"/>
          </w:tcPr>
          <w:p w:rsidR="009D5C17" w:rsidRPr="009D5C17" w:rsidRDefault="009D5C17">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C2176E">
            <w:pPr>
              <w:jc w:val="center"/>
              <w:rPr>
                <w:szCs w:val="21"/>
              </w:rPr>
            </w:pPr>
          </w:p>
        </w:tc>
        <w:tc>
          <w:tcPr>
            <w:tcW w:w="564" w:type="dxa"/>
            <w:gridSpan w:val="3"/>
            <w:vMerge/>
            <w:vAlign w:val="center"/>
          </w:tcPr>
          <w:p w:rsidR="009D5C17" w:rsidRPr="009D5C17" w:rsidRDefault="009D5C17">
            <w:pPr>
              <w:widowControl/>
              <w:jc w:val="center"/>
              <w:rPr>
                <w:szCs w:val="21"/>
              </w:rPr>
            </w:pPr>
          </w:p>
        </w:tc>
        <w:tc>
          <w:tcPr>
            <w:tcW w:w="657" w:type="dxa"/>
            <w:gridSpan w:val="2"/>
          </w:tcPr>
          <w:p w:rsidR="009D5C17" w:rsidRPr="009D5C17" w:rsidRDefault="00A455AB" w:rsidP="00E619F1">
            <w:pP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2</m:t>
                    </m:r>
                  </m:sub>
                </m:sSub>
              </m:oMath>
            </m:oMathPara>
          </w:p>
        </w:tc>
        <w:tc>
          <w:tcPr>
            <w:tcW w:w="633" w:type="dxa"/>
            <w:vAlign w:val="center"/>
          </w:tcPr>
          <w:p w:rsidR="009D5C17" w:rsidRPr="009D5C17" w:rsidRDefault="009D5C17">
            <w:pPr>
              <w:widowControl/>
              <w:jc w:val="center"/>
              <w:rPr>
                <w:szCs w:val="21"/>
              </w:rPr>
            </w:pPr>
          </w:p>
        </w:tc>
        <w:tc>
          <w:tcPr>
            <w:tcW w:w="1103" w:type="dxa"/>
            <w:gridSpan w:val="3"/>
          </w:tcPr>
          <w:p w:rsidR="009D5C17" w:rsidRPr="009D5C17" w:rsidRDefault="00A455AB" w:rsidP="009D5C17">
            <w:pP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2</m:t>
                    </m:r>
                  </m:sub>
                </m:sSub>
              </m:oMath>
            </m:oMathPara>
          </w:p>
        </w:tc>
        <w:tc>
          <w:tcPr>
            <w:tcW w:w="1075" w:type="dxa"/>
            <w:gridSpan w:val="2"/>
            <w:vAlign w:val="center"/>
          </w:tcPr>
          <w:p w:rsidR="009D5C17" w:rsidRPr="009D5C17" w:rsidRDefault="009D5C17">
            <w:pPr>
              <w:widowControl/>
              <w:jc w:val="center"/>
              <w:rPr>
                <w:szCs w:val="21"/>
              </w:rPr>
            </w:pPr>
          </w:p>
        </w:tc>
        <w:tc>
          <w:tcPr>
            <w:tcW w:w="1251" w:type="dxa"/>
            <w:gridSpan w:val="2"/>
            <w:vAlign w:val="center"/>
          </w:tcPr>
          <w:p w:rsidR="009D5C17" w:rsidRPr="009D5C17" w:rsidRDefault="009D5C17">
            <w:pPr>
              <w:widowControl/>
              <w:jc w:val="center"/>
              <w:rPr>
                <w:szCs w:val="21"/>
              </w:rPr>
            </w:pPr>
          </w:p>
        </w:tc>
        <w:tc>
          <w:tcPr>
            <w:tcW w:w="1100" w:type="dxa"/>
            <w:gridSpan w:val="3"/>
          </w:tcPr>
          <w:p w:rsidR="009D5C17" w:rsidRPr="009D5C17" w:rsidRDefault="00A455AB" w:rsidP="009D5C17">
            <w:pPr>
              <w:rPr>
                <w:szCs w:val="21"/>
              </w:rPr>
            </w:pPr>
            <m:oMathPara>
              <m:oMath>
                <m:sSub>
                  <m:sSubPr>
                    <m:ctrlPr>
                      <w:rPr>
                        <w:rFonts w:ascii="Cambria Math" w:hAnsi="Cambria Math" w:cs="Cambria Math"/>
                        <w:i/>
                        <w:szCs w:val="21"/>
                      </w:rPr>
                    </m:ctrlPr>
                  </m:sSubPr>
                  <m:e>
                    <m:r>
                      <w:rPr>
                        <w:rFonts w:ascii="Cambria Math" w:hAnsi="Cambria Math" w:cs="Cambria Math"/>
                        <w:szCs w:val="21"/>
                      </w:rPr>
                      <m:t>l</m:t>
                    </m:r>
                    <m:r>
                      <w:rPr>
                        <w:rFonts w:ascii="Cambria Math" w:hAnsi="Cambria Math" w:cs="Cambria Math" w:hint="eastAsia"/>
                        <w:szCs w:val="21"/>
                      </w:rPr>
                      <m:t>´</m:t>
                    </m:r>
                  </m:e>
                  <m:sub>
                    <m:r>
                      <w:rPr>
                        <w:rFonts w:ascii="Cambria Math" w:hAnsi="Cambria Math" w:cs="Cambria Math" w:hint="eastAsia"/>
                        <w:szCs w:val="21"/>
                      </w:rPr>
                      <m:t>高程</m:t>
                    </m:r>
                    <m:r>
                      <w:rPr>
                        <w:rFonts w:ascii="Cambria Math" w:cs="Cambria Math" w:hint="eastAsia"/>
                        <w:szCs w:val="21"/>
                      </w:rPr>
                      <m:t>2</m:t>
                    </m:r>
                  </m:sub>
                </m:sSub>
              </m:oMath>
            </m:oMathPara>
          </w:p>
        </w:tc>
        <w:tc>
          <w:tcPr>
            <w:tcW w:w="897" w:type="dxa"/>
            <w:gridSpan w:val="4"/>
            <w:vAlign w:val="center"/>
          </w:tcPr>
          <w:p w:rsidR="009D5C17" w:rsidRPr="009D5C17" w:rsidRDefault="009D5C17">
            <w:pPr>
              <w:widowControl/>
              <w:jc w:val="center"/>
              <w:rPr>
                <w:szCs w:val="21"/>
              </w:rPr>
            </w:pPr>
          </w:p>
        </w:tc>
        <w:tc>
          <w:tcPr>
            <w:tcW w:w="1333" w:type="dxa"/>
            <w:vAlign w:val="center"/>
          </w:tcPr>
          <w:p w:rsidR="009D5C17" w:rsidRPr="009D5C17" w:rsidRDefault="009D5C17">
            <w:pPr>
              <w:widowControl/>
              <w:jc w:val="center"/>
              <w:rPr>
                <w:szCs w:val="21"/>
              </w:rPr>
            </w:pPr>
          </w:p>
        </w:tc>
      </w:tr>
      <w:tr w:rsidR="009D5C17" w:rsidRPr="009D5C17" w:rsidTr="009D5C17">
        <w:trPr>
          <w:trHeight w:val="565"/>
        </w:trPr>
        <w:tc>
          <w:tcPr>
            <w:tcW w:w="673" w:type="dxa"/>
            <w:vMerge/>
            <w:vAlign w:val="center"/>
          </w:tcPr>
          <w:p w:rsidR="009D5C17" w:rsidRPr="009D5C17" w:rsidRDefault="009D5C17" w:rsidP="00C2176E">
            <w:pPr>
              <w:widowControl/>
              <w:jc w:val="center"/>
              <w:rPr>
                <w:szCs w:val="21"/>
              </w:rPr>
            </w:pPr>
          </w:p>
        </w:tc>
        <w:tc>
          <w:tcPr>
            <w:tcW w:w="564" w:type="dxa"/>
            <w:gridSpan w:val="3"/>
            <w:vMerge/>
            <w:vAlign w:val="center"/>
          </w:tcPr>
          <w:p w:rsidR="009D5C17" w:rsidRPr="009D5C17" w:rsidRDefault="009D5C17">
            <w:pPr>
              <w:widowControl/>
              <w:jc w:val="center"/>
              <w:rPr>
                <w:szCs w:val="21"/>
              </w:rPr>
            </w:pPr>
          </w:p>
        </w:tc>
        <w:tc>
          <w:tcPr>
            <w:tcW w:w="657" w:type="dxa"/>
            <w:gridSpan w:val="2"/>
          </w:tcPr>
          <w:p w:rsidR="009D5C17" w:rsidRPr="009D5C17" w:rsidRDefault="00A455AB" w:rsidP="00E619F1">
            <w:pP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3</m:t>
                    </m:r>
                  </m:sub>
                </m:sSub>
              </m:oMath>
            </m:oMathPara>
          </w:p>
        </w:tc>
        <w:tc>
          <w:tcPr>
            <w:tcW w:w="633" w:type="dxa"/>
            <w:vAlign w:val="center"/>
          </w:tcPr>
          <w:p w:rsidR="009D5C17" w:rsidRPr="009D5C17" w:rsidRDefault="009D5C17">
            <w:pPr>
              <w:widowControl/>
              <w:jc w:val="center"/>
              <w:rPr>
                <w:szCs w:val="21"/>
              </w:rPr>
            </w:pPr>
          </w:p>
        </w:tc>
        <w:tc>
          <w:tcPr>
            <w:tcW w:w="1103" w:type="dxa"/>
            <w:gridSpan w:val="3"/>
          </w:tcPr>
          <w:p w:rsidR="009D5C17" w:rsidRPr="009D5C17" w:rsidRDefault="00A455AB" w:rsidP="009D5C17">
            <w:pP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3</m:t>
                    </m:r>
                  </m:sub>
                </m:sSub>
              </m:oMath>
            </m:oMathPara>
          </w:p>
        </w:tc>
        <w:tc>
          <w:tcPr>
            <w:tcW w:w="1075" w:type="dxa"/>
            <w:gridSpan w:val="2"/>
            <w:vAlign w:val="center"/>
          </w:tcPr>
          <w:p w:rsidR="009D5C17" w:rsidRPr="009D5C17" w:rsidRDefault="009D5C17">
            <w:pPr>
              <w:widowControl/>
              <w:jc w:val="center"/>
              <w:rPr>
                <w:szCs w:val="21"/>
              </w:rPr>
            </w:pPr>
          </w:p>
        </w:tc>
        <w:tc>
          <w:tcPr>
            <w:tcW w:w="1251" w:type="dxa"/>
            <w:gridSpan w:val="2"/>
            <w:vAlign w:val="center"/>
          </w:tcPr>
          <w:p w:rsidR="009D5C17" w:rsidRPr="009D5C17" w:rsidRDefault="009D5C17">
            <w:pPr>
              <w:widowControl/>
              <w:jc w:val="center"/>
              <w:rPr>
                <w:szCs w:val="21"/>
              </w:rPr>
            </w:pPr>
          </w:p>
        </w:tc>
        <w:tc>
          <w:tcPr>
            <w:tcW w:w="1100" w:type="dxa"/>
            <w:gridSpan w:val="3"/>
          </w:tcPr>
          <w:p w:rsidR="009D5C17" w:rsidRPr="009D5C17" w:rsidRDefault="00A455AB" w:rsidP="009D5C17">
            <w:pPr>
              <w:rPr>
                <w:szCs w:val="21"/>
              </w:rPr>
            </w:pPr>
            <m:oMathPara>
              <m:oMath>
                <m:sSub>
                  <m:sSubPr>
                    <m:ctrlPr>
                      <w:rPr>
                        <w:rFonts w:ascii="Cambria Math" w:hAnsi="Cambria Math" w:cs="Cambria Math"/>
                        <w:i/>
                        <w:szCs w:val="21"/>
                      </w:rPr>
                    </m:ctrlPr>
                  </m:sSubPr>
                  <m:e>
                    <m:r>
                      <w:rPr>
                        <w:rFonts w:ascii="Cambria Math" w:hAnsi="Cambria Math" w:cs="Cambria Math"/>
                        <w:szCs w:val="21"/>
                      </w:rPr>
                      <m:t>l</m:t>
                    </m:r>
                    <m:r>
                      <w:rPr>
                        <w:rFonts w:ascii="Cambria Math" w:hAnsi="Cambria Math" w:cs="Cambria Math" w:hint="eastAsia"/>
                        <w:szCs w:val="21"/>
                      </w:rPr>
                      <m:t>´</m:t>
                    </m:r>
                  </m:e>
                  <m:sub>
                    <m:r>
                      <w:rPr>
                        <w:rFonts w:ascii="Cambria Math" w:hAnsi="Cambria Math" w:cs="Cambria Math" w:hint="eastAsia"/>
                        <w:szCs w:val="21"/>
                      </w:rPr>
                      <m:t>高程</m:t>
                    </m:r>
                    <m:r>
                      <w:rPr>
                        <w:rFonts w:ascii="Cambria Math" w:cs="Cambria Math" w:hint="eastAsia"/>
                        <w:szCs w:val="21"/>
                      </w:rPr>
                      <m:t>3</m:t>
                    </m:r>
                  </m:sub>
                </m:sSub>
              </m:oMath>
            </m:oMathPara>
          </w:p>
        </w:tc>
        <w:tc>
          <w:tcPr>
            <w:tcW w:w="897" w:type="dxa"/>
            <w:gridSpan w:val="4"/>
            <w:vAlign w:val="center"/>
          </w:tcPr>
          <w:p w:rsidR="009D5C17" w:rsidRPr="009D5C17" w:rsidRDefault="009D5C17">
            <w:pPr>
              <w:widowControl/>
              <w:jc w:val="center"/>
              <w:rPr>
                <w:b/>
                <w:szCs w:val="21"/>
              </w:rPr>
            </w:pPr>
          </w:p>
        </w:tc>
        <w:tc>
          <w:tcPr>
            <w:tcW w:w="1333" w:type="dxa"/>
            <w:vAlign w:val="center"/>
          </w:tcPr>
          <w:p w:rsidR="009D5C17" w:rsidRPr="009D5C17" w:rsidRDefault="009D5C17">
            <w:pPr>
              <w:widowControl/>
              <w:jc w:val="center"/>
              <w:rPr>
                <w:b/>
                <w:szCs w:val="21"/>
              </w:rPr>
            </w:pPr>
          </w:p>
        </w:tc>
      </w:tr>
      <w:tr w:rsidR="009D5C17" w:rsidRPr="009D5C17" w:rsidTr="009D5C17">
        <w:trPr>
          <w:trHeight w:val="565"/>
        </w:trPr>
        <w:tc>
          <w:tcPr>
            <w:tcW w:w="673" w:type="dxa"/>
            <w:vMerge/>
            <w:vAlign w:val="center"/>
          </w:tcPr>
          <w:p w:rsidR="009D5C17" w:rsidRPr="009D5C17" w:rsidRDefault="009D5C17" w:rsidP="00C2176E">
            <w:pPr>
              <w:widowControl/>
              <w:jc w:val="center"/>
              <w:rPr>
                <w:szCs w:val="21"/>
              </w:rPr>
            </w:pPr>
          </w:p>
        </w:tc>
        <w:tc>
          <w:tcPr>
            <w:tcW w:w="564" w:type="dxa"/>
            <w:gridSpan w:val="3"/>
            <w:vMerge/>
            <w:vAlign w:val="center"/>
          </w:tcPr>
          <w:p w:rsidR="009D5C17" w:rsidRPr="009D5C17" w:rsidRDefault="009D5C17">
            <w:pPr>
              <w:widowControl/>
              <w:jc w:val="center"/>
              <w:rPr>
                <w:szCs w:val="21"/>
              </w:rPr>
            </w:pPr>
          </w:p>
        </w:tc>
        <w:tc>
          <w:tcPr>
            <w:tcW w:w="1290" w:type="dxa"/>
            <w:gridSpan w:val="3"/>
            <w:vAlign w:val="center"/>
          </w:tcPr>
          <w:p w:rsidR="009D5C17" w:rsidRPr="009D5C17" w:rsidRDefault="009D5C17">
            <w:pPr>
              <w:widowControl/>
              <w:jc w:val="center"/>
              <w:rPr>
                <w:szCs w:val="21"/>
              </w:rPr>
            </w:pPr>
            <w:r>
              <w:rPr>
                <w:rFonts w:hint="eastAsia"/>
                <w:szCs w:val="21"/>
              </w:rPr>
              <w:t>高程</w:t>
            </w:r>
            <w:r w:rsidRPr="009D5C17">
              <w:rPr>
                <w:rFonts w:hint="eastAsia"/>
                <w:szCs w:val="21"/>
              </w:rPr>
              <w:t>位移测量误差</w:t>
            </w:r>
          </w:p>
        </w:tc>
        <w:tc>
          <w:tcPr>
            <w:tcW w:w="1103" w:type="dxa"/>
            <w:gridSpan w:val="3"/>
            <w:vAlign w:val="center"/>
          </w:tcPr>
          <w:p w:rsidR="009D5C17" w:rsidRPr="009D5C17" w:rsidRDefault="00A455AB" w:rsidP="001F73C9">
            <w:pPr>
              <w:widowControl/>
              <w:jc w:val="center"/>
              <w:rPr>
                <w:szCs w:val="21"/>
              </w:rPr>
            </w:pPr>
            <m:oMathPara>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高程</m:t>
                    </m:r>
                    <m:r>
                      <w:rPr>
                        <w:rFonts w:ascii="DejaVu Math TeX Gyre" w:hAnsi="DejaVu Math TeX Gyre" w:cs="华文仿宋" w:hint="eastAsia"/>
                        <w:szCs w:val="21"/>
                      </w:rPr>
                      <m:t>1</m:t>
                    </m:r>
                  </m:sub>
                </m:sSub>
              </m:oMath>
            </m:oMathPara>
          </w:p>
        </w:tc>
        <w:tc>
          <w:tcPr>
            <w:tcW w:w="2326" w:type="dxa"/>
            <w:gridSpan w:val="4"/>
            <w:vAlign w:val="center"/>
          </w:tcPr>
          <w:p w:rsidR="009D5C17" w:rsidRPr="009D5C17" w:rsidRDefault="009D5C17" w:rsidP="001F73C9">
            <w:pPr>
              <w:widowControl/>
              <w:jc w:val="center"/>
              <w:rPr>
                <w:szCs w:val="21"/>
              </w:rPr>
            </w:pPr>
          </w:p>
        </w:tc>
        <w:tc>
          <w:tcPr>
            <w:tcW w:w="1100" w:type="dxa"/>
            <w:gridSpan w:val="3"/>
            <w:vAlign w:val="center"/>
          </w:tcPr>
          <w:p w:rsidR="009D5C17" w:rsidRPr="009D5C17" w:rsidRDefault="00A455AB" w:rsidP="001F73C9">
            <w:pPr>
              <w:widowControl/>
              <w:jc w:val="center"/>
              <w:rPr>
                <w:szCs w:val="21"/>
              </w:rPr>
            </w:pPr>
            <m:oMathPara>
              <m:oMath>
                <m:sSub>
                  <m:sSubPr>
                    <m:ctrlPr>
                      <w:rPr>
                        <w:rFonts w:ascii="DejaVu Math TeX Gyre" w:hAnsi="DejaVu Math TeX Gyre" w:cs="华文仿宋"/>
                        <w:i/>
                        <w:szCs w:val="21"/>
                      </w:rPr>
                    </m:ctrlPr>
                  </m:sSubPr>
                  <m:e>
                    <m:r>
                      <w:rPr>
                        <w:rFonts w:ascii="DejaVu Math TeX Gyre" w:hAnsi="DejaVu Math TeX Gyre" w:cs="华文仿宋"/>
                        <w:szCs w:val="21"/>
                      </w:rPr>
                      <m:t>∆</m:t>
                    </m:r>
                    <m:r>
                      <w:rPr>
                        <w:rFonts w:ascii="Cambria Math" w:hAnsi="Cambria Math" w:cs="华文仿宋" w:hint="eastAsia"/>
                        <w:szCs w:val="21"/>
                      </w:rPr>
                      <m:t>´</m:t>
                    </m:r>
                  </m:e>
                  <m:sub>
                    <m:r>
                      <w:rPr>
                        <w:rFonts w:ascii="DejaVu Math TeX Gyre" w:hAnsi="DejaVu Math TeX Gyre" w:cs="华文仿宋" w:hint="eastAsia"/>
                        <w:szCs w:val="21"/>
                      </w:rPr>
                      <m:t>高程</m:t>
                    </m:r>
                    <m:r>
                      <w:rPr>
                        <w:rFonts w:ascii="DejaVu Math TeX Gyre" w:hAnsi="DejaVu Math TeX Gyre" w:cs="华文仿宋" w:hint="eastAsia"/>
                        <w:szCs w:val="21"/>
                      </w:rPr>
                      <m:t>1</m:t>
                    </m:r>
                  </m:sub>
                </m:sSub>
              </m:oMath>
            </m:oMathPara>
          </w:p>
        </w:tc>
        <w:tc>
          <w:tcPr>
            <w:tcW w:w="2230" w:type="dxa"/>
            <w:gridSpan w:val="5"/>
            <w:vAlign w:val="center"/>
          </w:tcPr>
          <w:p w:rsidR="009D5C17" w:rsidRPr="009D5C17" w:rsidRDefault="009D5C17" w:rsidP="004421DF">
            <w:pPr>
              <w:widowControl/>
              <w:jc w:val="center"/>
              <w:rPr>
                <w:szCs w:val="21"/>
              </w:rPr>
            </w:pPr>
          </w:p>
        </w:tc>
      </w:tr>
      <w:tr w:rsidR="009D5C17" w:rsidRPr="009D5C17" w:rsidTr="009D5C17">
        <w:trPr>
          <w:trHeight w:val="623"/>
        </w:trPr>
        <w:tc>
          <w:tcPr>
            <w:tcW w:w="673" w:type="dxa"/>
            <w:vMerge w:val="restart"/>
            <w:vAlign w:val="center"/>
          </w:tcPr>
          <w:p w:rsidR="009D5C17" w:rsidRPr="009D5C17" w:rsidRDefault="009D5C17" w:rsidP="009D5C17">
            <w:pPr>
              <w:jc w:val="center"/>
              <w:rPr>
                <w:szCs w:val="21"/>
              </w:rPr>
            </w:pPr>
            <w:bookmarkStart w:id="115" w:name="_Toc180675340"/>
            <w:r>
              <w:rPr>
                <w:szCs w:val="21"/>
              </w:rPr>
              <w:t>2</w:t>
            </w:r>
          </w:p>
        </w:tc>
        <w:tc>
          <w:tcPr>
            <w:tcW w:w="564" w:type="dxa"/>
            <w:gridSpan w:val="3"/>
            <w:vMerge w:val="restart"/>
            <w:vAlign w:val="center"/>
          </w:tcPr>
          <w:p w:rsidR="009D5C17" w:rsidRPr="009D5C17" w:rsidRDefault="009D5C17" w:rsidP="001F73C9">
            <w:pPr>
              <w:widowControl/>
              <w:jc w:val="center"/>
              <w:rPr>
                <w:szCs w:val="21"/>
              </w:rPr>
            </w:pPr>
            <w:r w:rsidRPr="009D5C17">
              <w:rPr>
                <w:rFonts w:hint="eastAsia"/>
                <w:szCs w:val="21"/>
              </w:rPr>
              <w:t>水平</w:t>
            </w:r>
          </w:p>
        </w:tc>
        <w:tc>
          <w:tcPr>
            <w:tcW w:w="633" w:type="dxa"/>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hint="eastAsia"/>
                        <w:szCs w:val="21"/>
                      </w:rPr>
                      <m:t>L</m:t>
                    </m:r>
                  </m:e>
                  <m:sub>
                    <m:r>
                      <w:rPr>
                        <w:rFonts w:ascii="Cambria Math" w:hAnsi="Cambria Math" w:cs="Cambria Math" w:hint="eastAsia"/>
                        <w:szCs w:val="21"/>
                      </w:rPr>
                      <m:t>水平</m:t>
                    </m:r>
                    <m:r>
                      <w:rPr>
                        <w:rFonts w:ascii="Cambria Math" w:cs="Cambria Math" w:hint="eastAsia"/>
                        <w:szCs w:val="21"/>
                      </w:rPr>
                      <m:t>1</m:t>
                    </m:r>
                  </m:sub>
                </m:sSub>
              </m:oMath>
            </m:oMathPara>
          </w:p>
        </w:tc>
        <w:tc>
          <w:tcPr>
            <w:tcW w:w="657" w:type="dxa"/>
            <w:gridSpan w:val="2"/>
            <w:vAlign w:val="center"/>
          </w:tcPr>
          <w:p w:rsidR="009D5C17" w:rsidRPr="009D5C17" w:rsidRDefault="009D5C17" w:rsidP="001F73C9">
            <w:pPr>
              <w:widowControl/>
              <w:jc w:val="center"/>
              <w:rPr>
                <w:szCs w:val="21"/>
              </w:rPr>
            </w:pPr>
          </w:p>
        </w:tc>
        <w:tc>
          <w:tcPr>
            <w:tcW w:w="1103"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hint="eastAsia"/>
                        <w:szCs w:val="21"/>
                      </w:rPr>
                      <m:t>l</m:t>
                    </m:r>
                  </m:e>
                  <m:sub>
                    <m:r>
                      <w:rPr>
                        <w:rFonts w:ascii="Cambria Math" w:hAnsi="Cambria Math" w:cs="Cambria Math" w:hint="eastAsia"/>
                        <w:szCs w:val="21"/>
                      </w:rPr>
                      <m:t>水平</m:t>
                    </m:r>
                    <m:r>
                      <w:rPr>
                        <w:rFonts w:ascii="Cambria Math" w:cs="Cambria Math" w:hint="eastAsia"/>
                        <w:szCs w:val="21"/>
                      </w:rPr>
                      <m:t>1</m:t>
                    </m:r>
                  </m:sub>
                </m:sSub>
              </m:oMath>
            </m:oMathPara>
          </w:p>
        </w:tc>
        <w:tc>
          <w:tcPr>
            <w:tcW w:w="1075" w:type="dxa"/>
            <w:gridSpan w:val="2"/>
            <w:vAlign w:val="center"/>
          </w:tcPr>
          <w:p w:rsidR="009D5C17" w:rsidRPr="009D5C17" w:rsidRDefault="009D5C17" w:rsidP="001F73C9">
            <w:pPr>
              <w:widowControl/>
              <w:jc w:val="center"/>
              <w:rPr>
                <w:szCs w:val="21"/>
              </w:rPr>
            </w:pPr>
          </w:p>
        </w:tc>
        <w:tc>
          <w:tcPr>
            <w:tcW w:w="1251" w:type="dxa"/>
            <w:gridSpan w:val="2"/>
            <w:vAlign w:val="center"/>
          </w:tcPr>
          <w:p w:rsidR="009D5C17" w:rsidRPr="009D5C17" w:rsidRDefault="009D5C17" w:rsidP="001F73C9">
            <w:pPr>
              <w:widowControl/>
              <w:jc w:val="center"/>
              <w:rPr>
                <w:szCs w:val="21"/>
              </w:rPr>
            </w:pPr>
          </w:p>
        </w:tc>
        <w:tc>
          <w:tcPr>
            <w:tcW w:w="1100"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r>
                      <w:rPr>
                        <w:rFonts w:ascii="Cambria Math" w:hAnsi="Cambria Math" w:hint="eastAsia"/>
                        <w:szCs w:val="21"/>
                      </w:rPr>
                      <m:t>´</m:t>
                    </m:r>
                  </m:e>
                  <m:sub>
                    <m:r>
                      <w:rPr>
                        <w:rFonts w:ascii="Cambria Math" w:hAnsi="Cambria Math" w:cs="Cambria Math" w:hint="eastAsia"/>
                        <w:szCs w:val="21"/>
                      </w:rPr>
                      <m:t>水平</m:t>
                    </m:r>
                    <m:r>
                      <w:rPr>
                        <w:rFonts w:ascii="Cambria Math" w:cs="Cambria Math" w:hint="eastAsia"/>
                        <w:szCs w:val="21"/>
                      </w:rPr>
                      <m:t>1</m:t>
                    </m:r>
                  </m:sub>
                </m:sSub>
              </m:oMath>
            </m:oMathPara>
          </w:p>
        </w:tc>
        <w:tc>
          <w:tcPr>
            <w:tcW w:w="897" w:type="dxa"/>
            <w:gridSpan w:val="4"/>
            <w:vAlign w:val="center"/>
          </w:tcPr>
          <w:p w:rsidR="009D5C17" w:rsidRPr="009D5C17" w:rsidRDefault="009D5C17" w:rsidP="001F73C9">
            <w:pPr>
              <w:widowControl/>
              <w:jc w:val="center"/>
              <w:rPr>
                <w:szCs w:val="21"/>
              </w:rPr>
            </w:pPr>
          </w:p>
        </w:tc>
        <w:tc>
          <w:tcPr>
            <w:tcW w:w="1333" w:type="dxa"/>
            <w:vAlign w:val="center"/>
          </w:tcPr>
          <w:p w:rsidR="009D5C17" w:rsidRPr="009D5C17" w:rsidRDefault="009D5C17" w:rsidP="001F73C9">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1F73C9">
            <w:pPr>
              <w:jc w:val="center"/>
              <w:rPr>
                <w:szCs w:val="21"/>
              </w:rPr>
            </w:pPr>
          </w:p>
        </w:tc>
        <w:tc>
          <w:tcPr>
            <w:tcW w:w="564" w:type="dxa"/>
            <w:gridSpan w:val="3"/>
            <w:vMerge/>
            <w:vAlign w:val="center"/>
          </w:tcPr>
          <w:p w:rsidR="009D5C17" w:rsidRPr="009D5C17" w:rsidRDefault="009D5C17" w:rsidP="001F73C9">
            <w:pPr>
              <w:widowControl/>
              <w:jc w:val="center"/>
              <w:rPr>
                <w:szCs w:val="21"/>
              </w:rPr>
            </w:pPr>
          </w:p>
        </w:tc>
        <w:tc>
          <w:tcPr>
            <w:tcW w:w="633" w:type="dxa"/>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hint="eastAsia"/>
                        <w:szCs w:val="21"/>
                      </w:rPr>
                      <m:t>L</m:t>
                    </m:r>
                  </m:e>
                  <m:sub>
                    <m:r>
                      <w:rPr>
                        <w:rFonts w:ascii="Cambria Math" w:hAnsi="Cambria Math" w:cs="Cambria Math" w:hint="eastAsia"/>
                        <w:szCs w:val="21"/>
                      </w:rPr>
                      <m:t>水平</m:t>
                    </m:r>
                    <m:r>
                      <w:rPr>
                        <w:rFonts w:ascii="Cambria Math" w:cs="Cambria Math" w:hint="eastAsia"/>
                        <w:szCs w:val="21"/>
                      </w:rPr>
                      <m:t>2</m:t>
                    </m:r>
                  </m:sub>
                </m:sSub>
              </m:oMath>
            </m:oMathPara>
          </w:p>
        </w:tc>
        <w:tc>
          <w:tcPr>
            <w:tcW w:w="657" w:type="dxa"/>
            <w:gridSpan w:val="2"/>
            <w:vAlign w:val="center"/>
          </w:tcPr>
          <w:p w:rsidR="009D5C17" w:rsidRPr="009D5C17" w:rsidRDefault="009D5C17" w:rsidP="001F73C9">
            <w:pPr>
              <w:widowControl/>
              <w:jc w:val="center"/>
              <w:rPr>
                <w:szCs w:val="21"/>
              </w:rPr>
            </w:pPr>
          </w:p>
        </w:tc>
        <w:tc>
          <w:tcPr>
            <w:tcW w:w="1103"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e>
                  <m:sub>
                    <m:r>
                      <w:rPr>
                        <w:rFonts w:ascii="Cambria Math" w:hAnsi="Cambria Math" w:cs="Cambria Math" w:hint="eastAsia"/>
                        <w:szCs w:val="21"/>
                      </w:rPr>
                      <m:t>水平</m:t>
                    </m:r>
                    <m:r>
                      <w:rPr>
                        <w:rFonts w:ascii="Cambria Math" w:cs="Cambria Math" w:hint="eastAsia"/>
                        <w:szCs w:val="21"/>
                      </w:rPr>
                      <m:t>2</m:t>
                    </m:r>
                  </m:sub>
                </m:sSub>
              </m:oMath>
            </m:oMathPara>
          </w:p>
        </w:tc>
        <w:tc>
          <w:tcPr>
            <w:tcW w:w="1075" w:type="dxa"/>
            <w:gridSpan w:val="2"/>
            <w:vAlign w:val="center"/>
          </w:tcPr>
          <w:p w:rsidR="009D5C17" w:rsidRPr="009D5C17" w:rsidRDefault="009D5C17" w:rsidP="001F73C9">
            <w:pPr>
              <w:widowControl/>
              <w:jc w:val="center"/>
              <w:rPr>
                <w:szCs w:val="21"/>
              </w:rPr>
            </w:pPr>
          </w:p>
        </w:tc>
        <w:tc>
          <w:tcPr>
            <w:tcW w:w="1251" w:type="dxa"/>
            <w:gridSpan w:val="2"/>
            <w:vAlign w:val="center"/>
          </w:tcPr>
          <w:p w:rsidR="009D5C17" w:rsidRPr="009D5C17" w:rsidRDefault="009D5C17" w:rsidP="001F73C9">
            <w:pPr>
              <w:widowControl/>
              <w:jc w:val="center"/>
              <w:rPr>
                <w:szCs w:val="21"/>
              </w:rPr>
            </w:pPr>
          </w:p>
        </w:tc>
        <w:tc>
          <w:tcPr>
            <w:tcW w:w="1100"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r>
                      <w:rPr>
                        <w:rFonts w:ascii="Cambria Math" w:hAnsi="Cambria Math" w:hint="eastAsia"/>
                        <w:szCs w:val="21"/>
                      </w:rPr>
                      <m:t>´</m:t>
                    </m:r>
                  </m:e>
                  <m:sub>
                    <m:r>
                      <w:rPr>
                        <w:rFonts w:ascii="Cambria Math" w:hAnsi="Cambria Math" w:cs="Cambria Math" w:hint="eastAsia"/>
                        <w:szCs w:val="21"/>
                      </w:rPr>
                      <m:t>水平</m:t>
                    </m:r>
                    <m:r>
                      <w:rPr>
                        <w:rFonts w:ascii="Cambria Math" w:cs="Cambria Math" w:hint="eastAsia"/>
                        <w:szCs w:val="21"/>
                      </w:rPr>
                      <m:t>2</m:t>
                    </m:r>
                  </m:sub>
                </m:sSub>
              </m:oMath>
            </m:oMathPara>
          </w:p>
        </w:tc>
        <w:tc>
          <w:tcPr>
            <w:tcW w:w="897" w:type="dxa"/>
            <w:gridSpan w:val="4"/>
            <w:vAlign w:val="center"/>
          </w:tcPr>
          <w:p w:rsidR="009D5C17" w:rsidRPr="009D5C17" w:rsidRDefault="009D5C17" w:rsidP="001F73C9">
            <w:pPr>
              <w:widowControl/>
              <w:jc w:val="center"/>
              <w:rPr>
                <w:szCs w:val="21"/>
              </w:rPr>
            </w:pPr>
          </w:p>
        </w:tc>
        <w:tc>
          <w:tcPr>
            <w:tcW w:w="1333" w:type="dxa"/>
            <w:vAlign w:val="center"/>
          </w:tcPr>
          <w:p w:rsidR="009D5C17" w:rsidRPr="009D5C17" w:rsidRDefault="009D5C17" w:rsidP="001F73C9">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1F73C9">
            <w:pPr>
              <w:jc w:val="center"/>
              <w:rPr>
                <w:szCs w:val="21"/>
              </w:rPr>
            </w:pPr>
          </w:p>
        </w:tc>
        <w:tc>
          <w:tcPr>
            <w:tcW w:w="564" w:type="dxa"/>
            <w:gridSpan w:val="3"/>
            <w:vMerge/>
            <w:vAlign w:val="center"/>
          </w:tcPr>
          <w:p w:rsidR="009D5C17" w:rsidRPr="009D5C17" w:rsidRDefault="009D5C17" w:rsidP="001F73C9">
            <w:pPr>
              <w:widowControl/>
              <w:jc w:val="center"/>
              <w:rPr>
                <w:szCs w:val="21"/>
              </w:rPr>
            </w:pPr>
          </w:p>
        </w:tc>
        <w:tc>
          <w:tcPr>
            <w:tcW w:w="633" w:type="dxa"/>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hint="eastAsia"/>
                        <w:szCs w:val="21"/>
                      </w:rPr>
                      <m:t>L</m:t>
                    </m:r>
                  </m:e>
                  <m:sub>
                    <m:r>
                      <w:rPr>
                        <w:rFonts w:ascii="Cambria Math" w:hAnsi="Cambria Math" w:cs="Cambria Math" w:hint="eastAsia"/>
                        <w:szCs w:val="21"/>
                      </w:rPr>
                      <m:t>水平</m:t>
                    </m:r>
                    <m:r>
                      <w:rPr>
                        <w:rFonts w:ascii="Cambria Math" w:cs="Cambria Math" w:hint="eastAsia"/>
                        <w:szCs w:val="21"/>
                      </w:rPr>
                      <m:t>3</m:t>
                    </m:r>
                  </m:sub>
                </m:sSub>
              </m:oMath>
            </m:oMathPara>
          </w:p>
        </w:tc>
        <w:tc>
          <w:tcPr>
            <w:tcW w:w="657" w:type="dxa"/>
            <w:gridSpan w:val="2"/>
            <w:vAlign w:val="center"/>
          </w:tcPr>
          <w:p w:rsidR="009D5C17" w:rsidRPr="009D5C17" w:rsidRDefault="009D5C17" w:rsidP="001F73C9">
            <w:pPr>
              <w:widowControl/>
              <w:jc w:val="center"/>
              <w:rPr>
                <w:szCs w:val="21"/>
              </w:rPr>
            </w:pPr>
          </w:p>
        </w:tc>
        <w:tc>
          <w:tcPr>
            <w:tcW w:w="1103"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e>
                  <m:sub>
                    <m:r>
                      <w:rPr>
                        <w:rFonts w:ascii="Cambria Math" w:hAnsi="Cambria Math" w:cs="Cambria Math" w:hint="eastAsia"/>
                        <w:szCs w:val="21"/>
                      </w:rPr>
                      <m:t>水平</m:t>
                    </m:r>
                    <m:r>
                      <w:rPr>
                        <w:rFonts w:ascii="Cambria Math" w:cs="Cambria Math" w:hint="eastAsia"/>
                        <w:szCs w:val="21"/>
                      </w:rPr>
                      <m:t>3</m:t>
                    </m:r>
                  </m:sub>
                </m:sSub>
              </m:oMath>
            </m:oMathPara>
          </w:p>
        </w:tc>
        <w:tc>
          <w:tcPr>
            <w:tcW w:w="1075" w:type="dxa"/>
            <w:gridSpan w:val="2"/>
            <w:vAlign w:val="center"/>
          </w:tcPr>
          <w:p w:rsidR="009D5C17" w:rsidRPr="009D5C17" w:rsidRDefault="009D5C17" w:rsidP="001F73C9">
            <w:pPr>
              <w:widowControl/>
              <w:jc w:val="center"/>
              <w:rPr>
                <w:szCs w:val="21"/>
              </w:rPr>
            </w:pPr>
          </w:p>
        </w:tc>
        <w:tc>
          <w:tcPr>
            <w:tcW w:w="1251" w:type="dxa"/>
            <w:gridSpan w:val="2"/>
            <w:vAlign w:val="center"/>
          </w:tcPr>
          <w:p w:rsidR="009D5C17" w:rsidRPr="009D5C17" w:rsidRDefault="009D5C17" w:rsidP="001F73C9">
            <w:pPr>
              <w:widowControl/>
              <w:jc w:val="center"/>
              <w:rPr>
                <w:szCs w:val="21"/>
              </w:rPr>
            </w:pPr>
          </w:p>
        </w:tc>
        <w:tc>
          <w:tcPr>
            <w:tcW w:w="1100"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szCs w:val="21"/>
                      </w:rPr>
                      <m:t>l</m:t>
                    </m:r>
                    <m:r>
                      <w:rPr>
                        <w:rFonts w:ascii="Cambria Math" w:hAnsi="Cambria Math" w:hint="eastAsia"/>
                        <w:szCs w:val="21"/>
                      </w:rPr>
                      <m:t>´</m:t>
                    </m:r>
                  </m:e>
                  <m:sub>
                    <m:r>
                      <w:rPr>
                        <w:rFonts w:ascii="Cambria Math" w:hAnsi="Cambria Math" w:cs="Cambria Math" w:hint="eastAsia"/>
                        <w:szCs w:val="21"/>
                      </w:rPr>
                      <m:t>水平</m:t>
                    </m:r>
                    <m:r>
                      <w:rPr>
                        <w:rFonts w:ascii="Cambria Math" w:cs="Cambria Math" w:hint="eastAsia"/>
                        <w:szCs w:val="21"/>
                      </w:rPr>
                      <m:t>3</m:t>
                    </m:r>
                  </m:sub>
                </m:sSub>
              </m:oMath>
            </m:oMathPara>
          </w:p>
        </w:tc>
        <w:tc>
          <w:tcPr>
            <w:tcW w:w="897" w:type="dxa"/>
            <w:gridSpan w:val="4"/>
            <w:vAlign w:val="center"/>
          </w:tcPr>
          <w:p w:rsidR="009D5C17" w:rsidRPr="009D5C17" w:rsidRDefault="009D5C17" w:rsidP="001F73C9">
            <w:pPr>
              <w:widowControl/>
              <w:jc w:val="center"/>
              <w:rPr>
                <w:szCs w:val="21"/>
              </w:rPr>
            </w:pPr>
          </w:p>
        </w:tc>
        <w:tc>
          <w:tcPr>
            <w:tcW w:w="1333" w:type="dxa"/>
            <w:vAlign w:val="center"/>
          </w:tcPr>
          <w:p w:rsidR="009D5C17" w:rsidRPr="009D5C17" w:rsidRDefault="009D5C17" w:rsidP="001F73C9">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1F73C9">
            <w:pPr>
              <w:jc w:val="center"/>
              <w:rPr>
                <w:szCs w:val="21"/>
              </w:rPr>
            </w:pPr>
          </w:p>
        </w:tc>
        <w:tc>
          <w:tcPr>
            <w:tcW w:w="564" w:type="dxa"/>
            <w:gridSpan w:val="3"/>
            <w:vMerge/>
            <w:vAlign w:val="center"/>
          </w:tcPr>
          <w:p w:rsidR="009D5C17" w:rsidRPr="009D5C17" w:rsidRDefault="009D5C17" w:rsidP="001F73C9">
            <w:pPr>
              <w:widowControl/>
              <w:jc w:val="center"/>
              <w:rPr>
                <w:szCs w:val="21"/>
              </w:rPr>
            </w:pPr>
          </w:p>
        </w:tc>
        <w:tc>
          <w:tcPr>
            <w:tcW w:w="1290" w:type="dxa"/>
            <w:gridSpan w:val="3"/>
            <w:vAlign w:val="center"/>
          </w:tcPr>
          <w:p w:rsidR="009D5C17" w:rsidRPr="009D5C17" w:rsidRDefault="009D5C17" w:rsidP="001F73C9">
            <w:pPr>
              <w:widowControl/>
              <w:rPr>
                <w:szCs w:val="21"/>
              </w:rPr>
            </w:pPr>
            <w:r>
              <w:rPr>
                <w:rFonts w:hint="eastAsia"/>
                <w:szCs w:val="21"/>
              </w:rPr>
              <w:t>水平</w:t>
            </w:r>
            <w:r w:rsidRPr="009D5C17">
              <w:rPr>
                <w:rFonts w:hint="eastAsia"/>
                <w:szCs w:val="21"/>
              </w:rPr>
              <w:t>位移测量误差</w:t>
            </w:r>
          </w:p>
        </w:tc>
        <w:tc>
          <w:tcPr>
            <w:tcW w:w="1103" w:type="dxa"/>
            <w:gridSpan w:val="3"/>
            <w:vAlign w:val="center"/>
          </w:tcPr>
          <w:p w:rsidR="009D5C17" w:rsidRPr="009D5C17" w:rsidRDefault="00A455AB" w:rsidP="001F73C9">
            <w:pPr>
              <w:widowControl/>
              <w:jc w:val="center"/>
              <w:rPr>
                <w:szCs w:val="21"/>
              </w:rPr>
            </w:pPr>
            <m:oMathPara>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水平</m:t>
                    </m:r>
                    <m:r>
                      <w:rPr>
                        <w:rFonts w:ascii="DejaVu Math TeX Gyre" w:hAnsi="DejaVu Math TeX Gyre" w:cs="华文仿宋" w:hint="eastAsia"/>
                        <w:szCs w:val="21"/>
                      </w:rPr>
                      <m:t>1</m:t>
                    </m:r>
                  </m:sub>
                </m:sSub>
              </m:oMath>
            </m:oMathPara>
          </w:p>
        </w:tc>
        <w:tc>
          <w:tcPr>
            <w:tcW w:w="2326" w:type="dxa"/>
            <w:gridSpan w:val="4"/>
            <w:vAlign w:val="center"/>
          </w:tcPr>
          <w:p w:rsidR="009D5C17" w:rsidRPr="009D5C17" w:rsidRDefault="009D5C17" w:rsidP="001F73C9">
            <w:pPr>
              <w:widowControl/>
              <w:jc w:val="center"/>
              <w:rPr>
                <w:szCs w:val="21"/>
              </w:rPr>
            </w:pPr>
          </w:p>
        </w:tc>
        <w:tc>
          <w:tcPr>
            <w:tcW w:w="1100" w:type="dxa"/>
            <w:gridSpan w:val="3"/>
            <w:vAlign w:val="center"/>
          </w:tcPr>
          <w:p w:rsidR="009D5C17" w:rsidRPr="009D5C17" w:rsidRDefault="00A455AB" w:rsidP="001F73C9">
            <w:pPr>
              <w:widowControl/>
              <w:jc w:val="center"/>
              <w:rPr>
                <w:szCs w:val="21"/>
              </w:rPr>
            </w:pPr>
            <m:oMathPara>
              <m:oMath>
                <m:sSub>
                  <m:sSubPr>
                    <m:ctrlPr>
                      <w:rPr>
                        <w:rFonts w:ascii="DejaVu Math TeX Gyre" w:hAnsi="DejaVu Math TeX Gyre" w:cs="华文仿宋"/>
                        <w:i/>
                        <w:szCs w:val="21"/>
                      </w:rPr>
                    </m:ctrlPr>
                  </m:sSubPr>
                  <m:e>
                    <m:r>
                      <w:rPr>
                        <w:rFonts w:ascii="DejaVu Math TeX Gyre" w:hAnsi="DejaVu Math TeX Gyre" w:cs="华文仿宋"/>
                        <w:szCs w:val="21"/>
                      </w:rPr>
                      <m:t>∆</m:t>
                    </m:r>
                    <m:r>
                      <w:rPr>
                        <w:rFonts w:ascii="Cambria Math" w:hAnsi="Cambria Math" w:cs="华文仿宋" w:hint="eastAsia"/>
                        <w:szCs w:val="21"/>
                      </w:rPr>
                      <m:t>´</m:t>
                    </m:r>
                  </m:e>
                  <m:sub>
                    <m:r>
                      <w:rPr>
                        <w:rFonts w:ascii="DejaVu Math TeX Gyre" w:hAnsi="DejaVu Math TeX Gyre" w:cs="华文仿宋" w:hint="eastAsia"/>
                        <w:szCs w:val="21"/>
                      </w:rPr>
                      <m:t>水平</m:t>
                    </m:r>
                    <m:r>
                      <w:rPr>
                        <w:rFonts w:ascii="DejaVu Math TeX Gyre" w:hAnsi="DejaVu Math TeX Gyre" w:cs="华文仿宋" w:hint="eastAsia"/>
                        <w:szCs w:val="21"/>
                      </w:rPr>
                      <m:t>1</m:t>
                    </m:r>
                  </m:sub>
                </m:sSub>
              </m:oMath>
            </m:oMathPara>
          </w:p>
        </w:tc>
        <w:tc>
          <w:tcPr>
            <w:tcW w:w="2230" w:type="dxa"/>
            <w:gridSpan w:val="5"/>
            <w:vAlign w:val="center"/>
          </w:tcPr>
          <w:p w:rsidR="009D5C17" w:rsidRPr="009D5C17" w:rsidRDefault="009D5C17" w:rsidP="001F73C9">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1F73C9">
            <w:pPr>
              <w:jc w:val="center"/>
              <w:rPr>
                <w:szCs w:val="21"/>
              </w:rPr>
            </w:pPr>
          </w:p>
        </w:tc>
        <w:tc>
          <w:tcPr>
            <w:tcW w:w="564" w:type="dxa"/>
            <w:gridSpan w:val="3"/>
            <w:vMerge w:val="restart"/>
            <w:vAlign w:val="center"/>
          </w:tcPr>
          <w:p w:rsidR="009D5C17" w:rsidRPr="009D5C17" w:rsidRDefault="009D5C17" w:rsidP="001F73C9">
            <w:pPr>
              <w:widowControl/>
              <w:jc w:val="center"/>
              <w:rPr>
                <w:szCs w:val="21"/>
              </w:rPr>
            </w:pPr>
            <w:r w:rsidRPr="009D5C17">
              <w:rPr>
                <w:rFonts w:hint="eastAsia"/>
                <w:szCs w:val="21"/>
              </w:rPr>
              <w:t>高程</w:t>
            </w:r>
          </w:p>
        </w:tc>
        <w:tc>
          <w:tcPr>
            <w:tcW w:w="657" w:type="dxa"/>
            <w:gridSpan w:val="2"/>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1</m:t>
                    </m:r>
                  </m:sub>
                </m:sSub>
              </m:oMath>
            </m:oMathPara>
          </w:p>
        </w:tc>
        <w:tc>
          <w:tcPr>
            <w:tcW w:w="633" w:type="dxa"/>
            <w:vAlign w:val="center"/>
          </w:tcPr>
          <w:p w:rsidR="009D5C17" w:rsidRPr="009D5C17" w:rsidRDefault="009D5C17" w:rsidP="001F73C9">
            <w:pPr>
              <w:widowControl/>
              <w:jc w:val="center"/>
              <w:rPr>
                <w:szCs w:val="21"/>
              </w:rPr>
            </w:pPr>
          </w:p>
        </w:tc>
        <w:tc>
          <w:tcPr>
            <w:tcW w:w="1103"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1</m:t>
                    </m:r>
                  </m:sub>
                </m:sSub>
              </m:oMath>
            </m:oMathPara>
          </w:p>
        </w:tc>
        <w:tc>
          <w:tcPr>
            <w:tcW w:w="1075" w:type="dxa"/>
            <w:gridSpan w:val="2"/>
            <w:vAlign w:val="center"/>
          </w:tcPr>
          <w:p w:rsidR="009D5C17" w:rsidRPr="009D5C17" w:rsidRDefault="009D5C17" w:rsidP="001F73C9">
            <w:pPr>
              <w:widowControl/>
              <w:jc w:val="center"/>
              <w:rPr>
                <w:szCs w:val="21"/>
              </w:rPr>
            </w:pPr>
          </w:p>
        </w:tc>
        <w:tc>
          <w:tcPr>
            <w:tcW w:w="1251" w:type="dxa"/>
            <w:gridSpan w:val="2"/>
            <w:vAlign w:val="center"/>
          </w:tcPr>
          <w:p w:rsidR="009D5C17" w:rsidRPr="009D5C17" w:rsidRDefault="009D5C17" w:rsidP="001F73C9">
            <w:pPr>
              <w:widowControl/>
              <w:jc w:val="center"/>
              <w:rPr>
                <w:szCs w:val="21"/>
              </w:rPr>
            </w:pPr>
          </w:p>
        </w:tc>
        <w:tc>
          <w:tcPr>
            <w:tcW w:w="1100" w:type="dxa"/>
            <w:gridSpan w:val="3"/>
            <w:vAlign w:val="center"/>
          </w:tcPr>
          <w:p w:rsidR="009D5C17" w:rsidRPr="009D5C17" w:rsidRDefault="00A455AB" w:rsidP="001F73C9">
            <w:pPr>
              <w:widowControl/>
              <w:jc w:val="center"/>
              <w:rPr>
                <w:szCs w:val="21"/>
              </w:rPr>
            </w:pPr>
            <m:oMathPara>
              <m:oMath>
                <m:sSub>
                  <m:sSubPr>
                    <m:ctrlPr>
                      <w:rPr>
                        <w:rFonts w:ascii="Cambria Math" w:hAnsi="Cambria Math" w:cs="Cambria Math"/>
                        <w:i/>
                        <w:szCs w:val="21"/>
                      </w:rPr>
                    </m:ctrlPr>
                  </m:sSubPr>
                  <m:e>
                    <m:r>
                      <w:rPr>
                        <w:rFonts w:ascii="Cambria Math" w:hAnsi="Cambria Math" w:cs="Cambria Math"/>
                        <w:szCs w:val="21"/>
                      </w:rPr>
                      <m:t>l</m:t>
                    </m:r>
                    <m:r>
                      <w:rPr>
                        <w:rFonts w:ascii="Cambria Math" w:hAnsi="Cambria Math" w:cs="Cambria Math" w:hint="eastAsia"/>
                        <w:szCs w:val="21"/>
                      </w:rPr>
                      <m:t>´</m:t>
                    </m:r>
                  </m:e>
                  <m:sub>
                    <m:r>
                      <w:rPr>
                        <w:rFonts w:ascii="Cambria Math" w:hAnsi="Cambria Math" w:cs="Cambria Math" w:hint="eastAsia"/>
                        <w:szCs w:val="21"/>
                      </w:rPr>
                      <m:t>高程</m:t>
                    </m:r>
                    <m:r>
                      <w:rPr>
                        <w:rFonts w:ascii="Cambria Math" w:cs="Cambria Math" w:hint="eastAsia"/>
                        <w:szCs w:val="21"/>
                      </w:rPr>
                      <m:t>1</m:t>
                    </m:r>
                  </m:sub>
                </m:sSub>
              </m:oMath>
            </m:oMathPara>
          </w:p>
        </w:tc>
        <w:tc>
          <w:tcPr>
            <w:tcW w:w="897" w:type="dxa"/>
            <w:gridSpan w:val="4"/>
            <w:vAlign w:val="center"/>
          </w:tcPr>
          <w:p w:rsidR="009D5C17" w:rsidRPr="009D5C17" w:rsidRDefault="009D5C17" w:rsidP="001F73C9">
            <w:pPr>
              <w:widowControl/>
              <w:jc w:val="center"/>
              <w:rPr>
                <w:szCs w:val="21"/>
              </w:rPr>
            </w:pPr>
          </w:p>
        </w:tc>
        <w:tc>
          <w:tcPr>
            <w:tcW w:w="1333" w:type="dxa"/>
            <w:vAlign w:val="center"/>
          </w:tcPr>
          <w:p w:rsidR="009D5C17" w:rsidRPr="009D5C17" w:rsidRDefault="009D5C17" w:rsidP="001F73C9">
            <w:pPr>
              <w:widowControl/>
              <w:jc w:val="center"/>
              <w:rPr>
                <w:szCs w:val="21"/>
              </w:rPr>
            </w:pPr>
          </w:p>
        </w:tc>
      </w:tr>
      <w:tr w:rsidR="009D5C17" w:rsidRPr="009D5C17" w:rsidTr="009D5C17">
        <w:trPr>
          <w:trHeight w:val="623"/>
        </w:trPr>
        <w:tc>
          <w:tcPr>
            <w:tcW w:w="673" w:type="dxa"/>
            <w:vMerge/>
            <w:vAlign w:val="center"/>
          </w:tcPr>
          <w:p w:rsidR="009D5C17" w:rsidRPr="009D5C17" w:rsidRDefault="009D5C17" w:rsidP="001F73C9">
            <w:pPr>
              <w:jc w:val="center"/>
              <w:rPr>
                <w:szCs w:val="21"/>
              </w:rPr>
            </w:pPr>
          </w:p>
        </w:tc>
        <w:tc>
          <w:tcPr>
            <w:tcW w:w="564" w:type="dxa"/>
            <w:gridSpan w:val="3"/>
            <w:vMerge/>
            <w:vAlign w:val="center"/>
          </w:tcPr>
          <w:p w:rsidR="009D5C17" w:rsidRPr="009D5C17" w:rsidRDefault="009D5C17" w:rsidP="001F73C9">
            <w:pPr>
              <w:widowControl/>
              <w:jc w:val="center"/>
              <w:rPr>
                <w:szCs w:val="21"/>
              </w:rPr>
            </w:pPr>
          </w:p>
        </w:tc>
        <w:tc>
          <w:tcPr>
            <w:tcW w:w="657" w:type="dxa"/>
            <w:gridSpan w:val="2"/>
          </w:tcPr>
          <w:p w:rsidR="009D5C17" w:rsidRPr="009D5C17" w:rsidRDefault="00A455AB" w:rsidP="001F73C9">
            <w:pP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2</m:t>
                    </m:r>
                  </m:sub>
                </m:sSub>
              </m:oMath>
            </m:oMathPara>
          </w:p>
        </w:tc>
        <w:tc>
          <w:tcPr>
            <w:tcW w:w="633" w:type="dxa"/>
            <w:vAlign w:val="center"/>
          </w:tcPr>
          <w:p w:rsidR="009D5C17" w:rsidRPr="009D5C17" w:rsidRDefault="009D5C17" w:rsidP="001F73C9">
            <w:pPr>
              <w:widowControl/>
              <w:jc w:val="center"/>
              <w:rPr>
                <w:szCs w:val="21"/>
              </w:rPr>
            </w:pPr>
          </w:p>
        </w:tc>
        <w:tc>
          <w:tcPr>
            <w:tcW w:w="1103" w:type="dxa"/>
            <w:gridSpan w:val="3"/>
          </w:tcPr>
          <w:p w:rsidR="009D5C17" w:rsidRPr="009D5C17" w:rsidRDefault="00A455AB" w:rsidP="001F73C9">
            <w:pP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2</m:t>
                    </m:r>
                  </m:sub>
                </m:sSub>
              </m:oMath>
            </m:oMathPara>
          </w:p>
        </w:tc>
        <w:tc>
          <w:tcPr>
            <w:tcW w:w="1075" w:type="dxa"/>
            <w:gridSpan w:val="2"/>
            <w:vAlign w:val="center"/>
          </w:tcPr>
          <w:p w:rsidR="009D5C17" w:rsidRPr="009D5C17" w:rsidRDefault="009D5C17" w:rsidP="001F73C9">
            <w:pPr>
              <w:widowControl/>
              <w:jc w:val="center"/>
              <w:rPr>
                <w:szCs w:val="21"/>
              </w:rPr>
            </w:pPr>
          </w:p>
        </w:tc>
        <w:tc>
          <w:tcPr>
            <w:tcW w:w="1251" w:type="dxa"/>
            <w:gridSpan w:val="2"/>
            <w:vAlign w:val="center"/>
          </w:tcPr>
          <w:p w:rsidR="009D5C17" w:rsidRPr="009D5C17" w:rsidRDefault="009D5C17" w:rsidP="001F73C9">
            <w:pPr>
              <w:widowControl/>
              <w:jc w:val="center"/>
              <w:rPr>
                <w:szCs w:val="21"/>
              </w:rPr>
            </w:pPr>
          </w:p>
        </w:tc>
        <w:tc>
          <w:tcPr>
            <w:tcW w:w="1100" w:type="dxa"/>
            <w:gridSpan w:val="3"/>
          </w:tcPr>
          <w:p w:rsidR="009D5C17" w:rsidRPr="009D5C17" w:rsidRDefault="00A455AB" w:rsidP="001F73C9">
            <w:pPr>
              <w:rPr>
                <w:szCs w:val="21"/>
              </w:rPr>
            </w:pPr>
            <m:oMathPara>
              <m:oMath>
                <m:sSub>
                  <m:sSubPr>
                    <m:ctrlPr>
                      <w:rPr>
                        <w:rFonts w:ascii="Cambria Math" w:hAnsi="Cambria Math" w:cs="Cambria Math"/>
                        <w:i/>
                        <w:szCs w:val="21"/>
                      </w:rPr>
                    </m:ctrlPr>
                  </m:sSubPr>
                  <m:e>
                    <m:r>
                      <w:rPr>
                        <w:rFonts w:ascii="Cambria Math" w:hAnsi="Cambria Math" w:cs="Cambria Math"/>
                        <w:szCs w:val="21"/>
                      </w:rPr>
                      <m:t>l</m:t>
                    </m:r>
                    <m:r>
                      <w:rPr>
                        <w:rFonts w:ascii="Cambria Math" w:hAnsi="Cambria Math" w:cs="Cambria Math" w:hint="eastAsia"/>
                        <w:szCs w:val="21"/>
                      </w:rPr>
                      <m:t>´</m:t>
                    </m:r>
                  </m:e>
                  <m:sub>
                    <m:r>
                      <w:rPr>
                        <w:rFonts w:ascii="Cambria Math" w:hAnsi="Cambria Math" w:cs="Cambria Math" w:hint="eastAsia"/>
                        <w:szCs w:val="21"/>
                      </w:rPr>
                      <m:t>高程</m:t>
                    </m:r>
                    <m:r>
                      <w:rPr>
                        <w:rFonts w:ascii="Cambria Math" w:cs="Cambria Math" w:hint="eastAsia"/>
                        <w:szCs w:val="21"/>
                      </w:rPr>
                      <m:t>2</m:t>
                    </m:r>
                  </m:sub>
                </m:sSub>
              </m:oMath>
            </m:oMathPara>
          </w:p>
        </w:tc>
        <w:tc>
          <w:tcPr>
            <w:tcW w:w="897" w:type="dxa"/>
            <w:gridSpan w:val="4"/>
            <w:vAlign w:val="center"/>
          </w:tcPr>
          <w:p w:rsidR="009D5C17" w:rsidRPr="009D5C17" w:rsidRDefault="009D5C17" w:rsidP="001F73C9">
            <w:pPr>
              <w:widowControl/>
              <w:jc w:val="center"/>
              <w:rPr>
                <w:szCs w:val="21"/>
              </w:rPr>
            </w:pPr>
          </w:p>
        </w:tc>
        <w:tc>
          <w:tcPr>
            <w:tcW w:w="1333" w:type="dxa"/>
            <w:vAlign w:val="center"/>
          </w:tcPr>
          <w:p w:rsidR="009D5C17" w:rsidRPr="009D5C17" w:rsidRDefault="009D5C17" w:rsidP="001F73C9">
            <w:pPr>
              <w:widowControl/>
              <w:jc w:val="center"/>
              <w:rPr>
                <w:szCs w:val="21"/>
              </w:rPr>
            </w:pPr>
          </w:p>
        </w:tc>
      </w:tr>
      <w:tr w:rsidR="009D5C17" w:rsidRPr="009D5C17" w:rsidTr="009D5C17">
        <w:trPr>
          <w:trHeight w:val="565"/>
        </w:trPr>
        <w:tc>
          <w:tcPr>
            <w:tcW w:w="673" w:type="dxa"/>
            <w:vMerge/>
            <w:vAlign w:val="center"/>
          </w:tcPr>
          <w:p w:rsidR="009D5C17" w:rsidRPr="009D5C17" w:rsidRDefault="009D5C17" w:rsidP="001F73C9">
            <w:pPr>
              <w:widowControl/>
              <w:jc w:val="center"/>
              <w:rPr>
                <w:szCs w:val="21"/>
              </w:rPr>
            </w:pPr>
          </w:p>
        </w:tc>
        <w:tc>
          <w:tcPr>
            <w:tcW w:w="564" w:type="dxa"/>
            <w:gridSpan w:val="3"/>
            <w:vMerge/>
            <w:vAlign w:val="center"/>
          </w:tcPr>
          <w:p w:rsidR="009D5C17" w:rsidRPr="009D5C17" w:rsidRDefault="009D5C17" w:rsidP="001F73C9">
            <w:pPr>
              <w:widowControl/>
              <w:jc w:val="center"/>
              <w:rPr>
                <w:szCs w:val="21"/>
              </w:rPr>
            </w:pPr>
          </w:p>
        </w:tc>
        <w:tc>
          <w:tcPr>
            <w:tcW w:w="657" w:type="dxa"/>
            <w:gridSpan w:val="2"/>
          </w:tcPr>
          <w:p w:rsidR="009D5C17" w:rsidRPr="009D5C17" w:rsidRDefault="00A455AB" w:rsidP="001F73C9">
            <w:pP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3</m:t>
                    </m:r>
                  </m:sub>
                </m:sSub>
              </m:oMath>
            </m:oMathPara>
          </w:p>
        </w:tc>
        <w:tc>
          <w:tcPr>
            <w:tcW w:w="633" w:type="dxa"/>
            <w:vAlign w:val="center"/>
          </w:tcPr>
          <w:p w:rsidR="009D5C17" w:rsidRPr="009D5C17" w:rsidRDefault="009D5C17" w:rsidP="001F73C9">
            <w:pPr>
              <w:widowControl/>
              <w:jc w:val="center"/>
              <w:rPr>
                <w:szCs w:val="21"/>
              </w:rPr>
            </w:pPr>
          </w:p>
        </w:tc>
        <w:tc>
          <w:tcPr>
            <w:tcW w:w="1103" w:type="dxa"/>
            <w:gridSpan w:val="3"/>
          </w:tcPr>
          <w:p w:rsidR="009D5C17" w:rsidRPr="009D5C17" w:rsidRDefault="00A455AB" w:rsidP="001F73C9">
            <w:pPr>
              <w:rPr>
                <w:szCs w:val="21"/>
              </w:rPr>
            </w:pPr>
            <m:oMathPara>
              <m:oMath>
                <m:sSub>
                  <m:sSubPr>
                    <m:ctrlPr>
                      <w:rPr>
                        <w:rFonts w:ascii="Cambria Math" w:hAnsi="Cambria Math" w:cs="Cambria Math"/>
                        <w:i/>
                        <w:szCs w:val="21"/>
                      </w:rPr>
                    </m:ctrlPr>
                  </m:sSubPr>
                  <m:e>
                    <m:r>
                      <w:rPr>
                        <w:rFonts w:ascii="Cambria Math" w:hAnsi="Cambria Math" w:cs="Cambria Math"/>
                        <w:szCs w:val="21"/>
                      </w:rPr>
                      <m:t>l</m:t>
                    </m:r>
                  </m:e>
                  <m:sub>
                    <m:r>
                      <w:rPr>
                        <w:rFonts w:ascii="Cambria Math" w:hAnsi="Cambria Math" w:cs="Cambria Math" w:hint="eastAsia"/>
                        <w:szCs w:val="21"/>
                      </w:rPr>
                      <m:t>高程</m:t>
                    </m:r>
                    <m:r>
                      <w:rPr>
                        <w:rFonts w:ascii="Cambria Math" w:cs="Cambria Math" w:hint="eastAsia"/>
                        <w:szCs w:val="21"/>
                      </w:rPr>
                      <m:t>3</m:t>
                    </m:r>
                  </m:sub>
                </m:sSub>
              </m:oMath>
            </m:oMathPara>
          </w:p>
        </w:tc>
        <w:tc>
          <w:tcPr>
            <w:tcW w:w="1075" w:type="dxa"/>
            <w:gridSpan w:val="2"/>
            <w:vAlign w:val="center"/>
          </w:tcPr>
          <w:p w:rsidR="009D5C17" w:rsidRPr="009D5C17" w:rsidRDefault="009D5C17" w:rsidP="001F73C9">
            <w:pPr>
              <w:widowControl/>
              <w:jc w:val="center"/>
              <w:rPr>
                <w:szCs w:val="21"/>
              </w:rPr>
            </w:pPr>
          </w:p>
        </w:tc>
        <w:tc>
          <w:tcPr>
            <w:tcW w:w="1251" w:type="dxa"/>
            <w:gridSpan w:val="2"/>
            <w:vAlign w:val="center"/>
          </w:tcPr>
          <w:p w:rsidR="009D5C17" w:rsidRPr="009D5C17" w:rsidRDefault="009D5C17" w:rsidP="001F73C9">
            <w:pPr>
              <w:widowControl/>
              <w:jc w:val="center"/>
              <w:rPr>
                <w:szCs w:val="21"/>
              </w:rPr>
            </w:pPr>
          </w:p>
        </w:tc>
        <w:tc>
          <w:tcPr>
            <w:tcW w:w="1100" w:type="dxa"/>
            <w:gridSpan w:val="3"/>
          </w:tcPr>
          <w:p w:rsidR="009D5C17" w:rsidRPr="009D5C17" w:rsidRDefault="00A455AB" w:rsidP="001F73C9">
            <w:pPr>
              <w:rPr>
                <w:szCs w:val="21"/>
              </w:rPr>
            </w:pPr>
            <m:oMathPara>
              <m:oMath>
                <m:sSub>
                  <m:sSubPr>
                    <m:ctrlPr>
                      <w:rPr>
                        <w:rFonts w:ascii="Cambria Math" w:hAnsi="Cambria Math" w:cs="Cambria Math"/>
                        <w:i/>
                        <w:szCs w:val="21"/>
                      </w:rPr>
                    </m:ctrlPr>
                  </m:sSubPr>
                  <m:e>
                    <m:r>
                      <w:rPr>
                        <w:rFonts w:ascii="Cambria Math" w:hAnsi="Cambria Math" w:cs="Cambria Math"/>
                        <w:szCs w:val="21"/>
                      </w:rPr>
                      <m:t>l</m:t>
                    </m:r>
                    <m:r>
                      <w:rPr>
                        <w:rFonts w:ascii="Cambria Math" w:hAnsi="Cambria Math" w:cs="Cambria Math" w:hint="eastAsia"/>
                        <w:szCs w:val="21"/>
                      </w:rPr>
                      <m:t>´</m:t>
                    </m:r>
                  </m:e>
                  <m:sub>
                    <m:r>
                      <w:rPr>
                        <w:rFonts w:ascii="Cambria Math" w:hAnsi="Cambria Math" w:cs="Cambria Math" w:hint="eastAsia"/>
                        <w:szCs w:val="21"/>
                      </w:rPr>
                      <m:t>高程</m:t>
                    </m:r>
                    <m:r>
                      <w:rPr>
                        <w:rFonts w:ascii="Cambria Math" w:cs="Cambria Math" w:hint="eastAsia"/>
                        <w:szCs w:val="21"/>
                      </w:rPr>
                      <m:t>3</m:t>
                    </m:r>
                  </m:sub>
                </m:sSub>
              </m:oMath>
            </m:oMathPara>
          </w:p>
        </w:tc>
        <w:tc>
          <w:tcPr>
            <w:tcW w:w="897" w:type="dxa"/>
            <w:gridSpan w:val="4"/>
            <w:vAlign w:val="center"/>
          </w:tcPr>
          <w:p w:rsidR="009D5C17" w:rsidRPr="009D5C17" w:rsidRDefault="009D5C17" w:rsidP="001F73C9">
            <w:pPr>
              <w:widowControl/>
              <w:jc w:val="center"/>
              <w:rPr>
                <w:b/>
                <w:szCs w:val="21"/>
              </w:rPr>
            </w:pPr>
          </w:p>
        </w:tc>
        <w:tc>
          <w:tcPr>
            <w:tcW w:w="1333" w:type="dxa"/>
            <w:vAlign w:val="center"/>
          </w:tcPr>
          <w:p w:rsidR="009D5C17" w:rsidRPr="009D5C17" w:rsidRDefault="009D5C17" w:rsidP="001F73C9">
            <w:pPr>
              <w:widowControl/>
              <w:jc w:val="center"/>
              <w:rPr>
                <w:b/>
                <w:szCs w:val="21"/>
              </w:rPr>
            </w:pPr>
          </w:p>
        </w:tc>
      </w:tr>
      <w:tr w:rsidR="009D5C17" w:rsidRPr="009D5C17" w:rsidTr="009D5C17">
        <w:trPr>
          <w:trHeight w:val="565"/>
        </w:trPr>
        <w:tc>
          <w:tcPr>
            <w:tcW w:w="673" w:type="dxa"/>
            <w:vMerge/>
            <w:vAlign w:val="center"/>
          </w:tcPr>
          <w:p w:rsidR="009D5C17" w:rsidRPr="009D5C17" w:rsidRDefault="009D5C17" w:rsidP="001F73C9">
            <w:pPr>
              <w:widowControl/>
              <w:jc w:val="center"/>
              <w:rPr>
                <w:szCs w:val="21"/>
              </w:rPr>
            </w:pPr>
          </w:p>
        </w:tc>
        <w:tc>
          <w:tcPr>
            <w:tcW w:w="564" w:type="dxa"/>
            <w:gridSpan w:val="3"/>
            <w:vMerge/>
            <w:vAlign w:val="center"/>
          </w:tcPr>
          <w:p w:rsidR="009D5C17" w:rsidRPr="009D5C17" w:rsidRDefault="009D5C17" w:rsidP="001F73C9">
            <w:pPr>
              <w:widowControl/>
              <w:jc w:val="center"/>
              <w:rPr>
                <w:szCs w:val="21"/>
              </w:rPr>
            </w:pPr>
          </w:p>
        </w:tc>
        <w:tc>
          <w:tcPr>
            <w:tcW w:w="1290" w:type="dxa"/>
            <w:gridSpan w:val="3"/>
            <w:vAlign w:val="center"/>
          </w:tcPr>
          <w:p w:rsidR="009D5C17" w:rsidRPr="009D5C17" w:rsidRDefault="009D5C17" w:rsidP="001F73C9">
            <w:pPr>
              <w:widowControl/>
              <w:jc w:val="center"/>
              <w:rPr>
                <w:szCs w:val="21"/>
              </w:rPr>
            </w:pPr>
            <w:r>
              <w:rPr>
                <w:rFonts w:hint="eastAsia"/>
                <w:szCs w:val="21"/>
              </w:rPr>
              <w:t>高程</w:t>
            </w:r>
            <w:r w:rsidRPr="009D5C17">
              <w:rPr>
                <w:rFonts w:hint="eastAsia"/>
                <w:szCs w:val="21"/>
              </w:rPr>
              <w:t>位移测量误差</w:t>
            </w:r>
          </w:p>
        </w:tc>
        <w:tc>
          <w:tcPr>
            <w:tcW w:w="1103" w:type="dxa"/>
            <w:gridSpan w:val="3"/>
            <w:vAlign w:val="center"/>
          </w:tcPr>
          <w:p w:rsidR="009D5C17" w:rsidRPr="009D5C17" w:rsidRDefault="00A455AB" w:rsidP="001F73C9">
            <w:pPr>
              <w:widowControl/>
              <w:jc w:val="center"/>
              <w:rPr>
                <w:szCs w:val="21"/>
              </w:rPr>
            </w:pPr>
            <m:oMathPara>
              <m:oMath>
                <m:sSub>
                  <m:sSubPr>
                    <m:ctrlPr>
                      <w:rPr>
                        <w:rFonts w:ascii="DejaVu Math TeX Gyre" w:hAnsi="DejaVu Math TeX Gyre" w:cs="华文仿宋"/>
                        <w:i/>
                        <w:szCs w:val="21"/>
                      </w:rPr>
                    </m:ctrlPr>
                  </m:sSubPr>
                  <m:e>
                    <m:r>
                      <w:rPr>
                        <w:rFonts w:ascii="DejaVu Math TeX Gyre" w:hAnsi="DejaVu Math TeX Gyre" w:cs="华文仿宋"/>
                        <w:szCs w:val="21"/>
                      </w:rPr>
                      <m:t>∆</m:t>
                    </m:r>
                  </m:e>
                  <m:sub>
                    <m:r>
                      <w:rPr>
                        <w:rFonts w:ascii="DejaVu Math TeX Gyre" w:hAnsi="DejaVu Math TeX Gyre" w:cs="华文仿宋" w:hint="eastAsia"/>
                        <w:szCs w:val="21"/>
                      </w:rPr>
                      <m:t>高程</m:t>
                    </m:r>
                    <m:r>
                      <w:rPr>
                        <w:rFonts w:ascii="DejaVu Math TeX Gyre" w:hAnsi="DejaVu Math TeX Gyre" w:cs="华文仿宋" w:hint="eastAsia"/>
                        <w:szCs w:val="21"/>
                      </w:rPr>
                      <m:t>2</m:t>
                    </m:r>
                  </m:sub>
                </m:sSub>
              </m:oMath>
            </m:oMathPara>
          </w:p>
        </w:tc>
        <w:tc>
          <w:tcPr>
            <w:tcW w:w="2326" w:type="dxa"/>
            <w:gridSpan w:val="4"/>
            <w:vAlign w:val="center"/>
          </w:tcPr>
          <w:p w:rsidR="009D5C17" w:rsidRPr="009D5C17" w:rsidRDefault="009D5C17" w:rsidP="001F73C9">
            <w:pPr>
              <w:widowControl/>
              <w:jc w:val="center"/>
              <w:rPr>
                <w:szCs w:val="21"/>
              </w:rPr>
            </w:pPr>
          </w:p>
        </w:tc>
        <w:tc>
          <w:tcPr>
            <w:tcW w:w="1100" w:type="dxa"/>
            <w:gridSpan w:val="3"/>
            <w:vAlign w:val="center"/>
          </w:tcPr>
          <w:p w:rsidR="009D5C17" w:rsidRPr="009D5C17" w:rsidRDefault="00A455AB" w:rsidP="001F73C9">
            <w:pPr>
              <w:widowControl/>
              <w:jc w:val="center"/>
              <w:rPr>
                <w:szCs w:val="21"/>
              </w:rPr>
            </w:pPr>
            <m:oMathPara>
              <m:oMath>
                <m:sSub>
                  <m:sSubPr>
                    <m:ctrlPr>
                      <w:rPr>
                        <w:rFonts w:ascii="DejaVu Math TeX Gyre" w:hAnsi="DejaVu Math TeX Gyre" w:cs="华文仿宋"/>
                        <w:i/>
                        <w:szCs w:val="21"/>
                      </w:rPr>
                    </m:ctrlPr>
                  </m:sSubPr>
                  <m:e>
                    <m:r>
                      <w:rPr>
                        <w:rFonts w:ascii="DejaVu Math TeX Gyre" w:hAnsi="DejaVu Math TeX Gyre" w:cs="华文仿宋"/>
                        <w:szCs w:val="21"/>
                      </w:rPr>
                      <m:t>∆</m:t>
                    </m:r>
                    <m:r>
                      <w:rPr>
                        <w:rFonts w:ascii="Cambria Math" w:hAnsi="Cambria Math" w:cs="华文仿宋" w:hint="eastAsia"/>
                        <w:szCs w:val="21"/>
                      </w:rPr>
                      <m:t>´</m:t>
                    </m:r>
                  </m:e>
                  <m:sub>
                    <m:r>
                      <w:rPr>
                        <w:rFonts w:ascii="DejaVu Math TeX Gyre" w:hAnsi="DejaVu Math TeX Gyre" w:cs="华文仿宋" w:hint="eastAsia"/>
                        <w:szCs w:val="21"/>
                      </w:rPr>
                      <m:t>高程</m:t>
                    </m:r>
                    <m:r>
                      <w:rPr>
                        <w:rFonts w:ascii="DejaVu Math TeX Gyre" w:hAnsi="DejaVu Math TeX Gyre" w:cs="华文仿宋" w:hint="eastAsia"/>
                        <w:szCs w:val="21"/>
                      </w:rPr>
                      <m:t>2</m:t>
                    </m:r>
                  </m:sub>
                </m:sSub>
              </m:oMath>
            </m:oMathPara>
          </w:p>
        </w:tc>
        <w:tc>
          <w:tcPr>
            <w:tcW w:w="2230" w:type="dxa"/>
            <w:gridSpan w:val="5"/>
            <w:vAlign w:val="center"/>
          </w:tcPr>
          <w:p w:rsidR="009D5C17" w:rsidRPr="009D5C17" w:rsidRDefault="009D5C17" w:rsidP="001F73C9">
            <w:pPr>
              <w:widowControl/>
              <w:jc w:val="center"/>
              <w:rPr>
                <w:szCs w:val="21"/>
              </w:rPr>
            </w:pPr>
          </w:p>
        </w:tc>
      </w:tr>
      <w:tr w:rsidR="009D5C17" w:rsidRPr="009D5C17" w:rsidTr="009D5C17">
        <w:trPr>
          <w:trHeight w:val="565"/>
        </w:trPr>
        <w:tc>
          <w:tcPr>
            <w:tcW w:w="673" w:type="dxa"/>
            <w:vAlign w:val="center"/>
          </w:tcPr>
          <w:p w:rsidR="009D5C17" w:rsidRPr="009D5C17" w:rsidRDefault="009D5C17" w:rsidP="001F73C9">
            <w:pPr>
              <w:widowControl/>
              <w:jc w:val="center"/>
              <w:rPr>
                <w:szCs w:val="21"/>
              </w:rPr>
            </w:pPr>
            <w:r>
              <w:rPr>
                <w:szCs w:val="21"/>
              </w:rPr>
              <w:t>……</w:t>
            </w:r>
          </w:p>
        </w:tc>
        <w:tc>
          <w:tcPr>
            <w:tcW w:w="564" w:type="dxa"/>
            <w:gridSpan w:val="3"/>
            <w:vAlign w:val="center"/>
          </w:tcPr>
          <w:p w:rsidR="009D5C17" w:rsidRPr="009D5C17" w:rsidRDefault="009D5C17" w:rsidP="001F73C9">
            <w:pPr>
              <w:widowControl/>
              <w:jc w:val="center"/>
              <w:rPr>
                <w:szCs w:val="21"/>
              </w:rPr>
            </w:pPr>
          </w:p>
        </w:tc>
        <w:tc>
          <w:tcPr>
            <w:tcW w:w="1290" w:type="dxa"/>
            <w:gridSpan w:val="3"/>
            <w:vAlign w:val="center"/>
          </w:tcPr>
          <w:p w:rsidR="009D5C17" w:rsidRPr="009D5C17" w:rsidRDefault="009D5C17" w:rsidP="001F73C9">
            <w:pPr>
              <w:widowControl/>
              <w:jc w:val="center"/>
              <w:rPr>
                <w:szCs w:val="21"/>
              </w:rPr>
            </w:pPr>
          </w:p>
        </w:tc>
        <w:tc>
          <w:tcPr>
            <w:tcW w:w="1103" w:type="dxa"/>
            <w:gridSpan w:val="3"/>
          </w:tcPr>
          <w:p w:rsidR="009D5C17" w:rsidRPr="009D5C17" w:rsidRDefault="009D5C17" w:rsidP="001F73C9">
            <w:pPr>
              <w:rPr>
                <w:szCs w:val="21"/>
              </w:rPr>
            </w:pPr>
          </w:p>
        </w:tc>
        <w:tc>
          <w:tcPr>
            <w:tcW w:w="1075" w:type="dxa"/>
            <w:gridSpan w:val="2"/>
            <w:vAlign w:val="center"/>
          </w:tcPr>
          <w:p w:rsidR="009D5C17" w:rsidRPr="009D5C17" w:rsidRDefault="009D5C17" w:rsidP="001F73C9">
            <w:pPr>
              <w:widowControl/>
              <w:jc w:val="center"/>
              <w:rPr>
                <w:szCs w:val="21"/>
              </w:rPr>
            </w:pPr>
          </w:p>
        </w:tc>
        <w:tc>
          <w:tcPr>
            <w:tcW w:w="1251" w:type="dxa"/>
            <w:gridSpan w:val="2"/>
            <w:vAlign w:val="center"/>
          </w:tcPr>
          <w:p w:rsidR="009D5C17" w:rsidRPr="009D5C17" w:rsidRDefault="009D5C17" w:rsidP="001F73C9">
            <w:pPr>
              <w:widowControl/>
              <w:jc w:val="center"/>
              <w:rPr>
                <w:szCs w:val="21"/>
              </w:rPr>
            </w:pPr>
          </w:p>
        </w:tc>
        <w:tc>
          <w:tcPr>
            <w:tcW w:w="1100" w:type="dxa"/>
            <w:gridSpan w:val="3"/>
            <w:vAlign w:val="center"/>
          </w:tcPr>
          <w:p w:rsidR="009D5C17" w:rsidRPr="009D5C17" w:rsidRDefault="009D5C17" w:rsidP="001F73C9">
            <w:pPr>
              <w:widowControl/>
              <w:jc w:val="center"/>
              <w:rPr>
                <w:szCs w:val="21"/>
              </w:rPr>
            </w:pPr>
          </w:p>
        </w:tc>
        <w:tc>
          <w:tcPr>
            <w:tcW w:w="897" w:type="dxa"/>
            <w:gridSpan w:val="4"/>
            <w:vAlign w:val="center"/>
          </w:tcPr>
          <w:p w:rsidR="009D5C17" w:rsidRPr="009D5C17" w:rsidRDefault="009D5C17" w:rsidP="001F73C9">
            <w:pPr>
              <w:widowControl/>
              <w:jc w:val="center"/>
              <w:rPr>
                <w:b/>
                <w:szCs w:val="21"/>
              </w:rPr>
            </w:pPr>
          </w:p>
        </w:tc>
        <w:tc>
          <w:tcPr>
            <w:tcW w:w="1333" w:type="dxa"/>
            <w:vAlign w:val="center"/>
          </w:tcPr>
          <w:p w:rsidR="009D5C17" w:rsidRPr="009D5C17" w:rsidRDefault="009D5C17" w:rsidP="001F73C9">
            <w:pPr>
              <w:widowControl/>
              <w:jc w:val="center"/>
              <w:rPr>
                <w:b/>
                <w:szCs w:val="21"/>
              </w:rPr>
            </w:pPr>
          </w:p>
        </w:tc>
      </w:tr>
      <w:tr w:rsidR="009D5C17" w:rsidRPr="009D5C17" w:rsidTr="009D5C17">
        <w:trPr>
          <w:trHeight w:val="565"/>
        </w:trPr>
        <w:tc>
          <w:tcPr>
            <w:tcW w:w="2527" w:type="dxa"/>
            <w:gridSpan w:val="7"/>
            <w:vAlign w:val="center"/>
          </w:tcPr>
          <w:p w:rsidR="009D5C17" w:rsidRPr="009D5C17" w:rsidRDefault="009D5C17" w:rsidP="001F73C9">
            <w:pPr>
              <w:widowControl/>
              <w:jc w:val="left"/>
              <w:rPr>
                <w:b/>
                <w:szCs w:val="21"/>
              </w:rPr>
            </w:pPr>
            <w:r w:rsidRPr="009D5C17">
              <w:rPr>
                <w:rFonts w:hint="eastAsia"/>
                <w:szCs w:val="21"/>
              </w:rPr>
              <w:t>静态位移测量误差</w:t>
            </w:r>
            <w:r w:rsidRPr="009D5C17">
              <w:rPr>
                <w:rStyle w:val="95pt"/>
                <w:rFonts w:ascii="Times New Roman" w:hint="eastAsia"/>
                <w:color w:val="auto"/>
                <w:spacing w:val="0"/>
                <w:sz w:val="21"/>
                <w:szCs w:val="21"/>
              </w:rPr>
              <w:t>（</w:t>
            </w:r>
            <w:r w:rsidRPr="009D5C17">
              <w:rPr>
                <w:rStyle w:val="95pt"/>
                <w:rFonts w:ascii="Times New Roman" w:hAnsi="Times New Roman" w:hint="eastAsia"/>
                <w:color w:val="auto"/>
                <w:spacing w:val="0"/>
                <w:sz w:val="21"/>
                <w:szCs w:val="21"/>
              </w:rPr>
              <w:t>mm</w:t>
            </w:r>
            <w:r w:rsidRPr="009D5C17">
              <w:rPr>
                <w:rStyle w:val="95pt"/>
                <w:rFonts w:ascii="Times New Roman" w:hint="eastAsia"/>
                <w:color w:val="auto"/>
                <w:spacing w:val="0"/>
                <w:sz w:val="21"/>
                <w:szCs w:val="21"/>
              </w:rPr>
              <w:t>）</w:t>
            </w:r>
          </w:p>
        </w:tc>
        <w:tc>
          <w:tcPr>
            <w:tcW w:w="1103" w:type="dxa"/>
            <w:gridSpan w:val="3"/>
            <w:vAlign w:val="center"/>
          </w:tcPr>
          <w:p w:rsidR="009D5C17" w:rsidRPr="009D5C17" w:rsidRDefault="009D5C17" w:rsidP="001F73C9">
            <w:pPr>
              <w:widowControl/>
              <w:jc w:val="center"/>
              <w:rPr>
                <w:szCs w:val="21"/>
              </w:rPr>
            </w:pPr>
            <w:r>
              <w:rPr>
                <w:rFonts w:hint="eastAsia"/>
                <w:szCs w:val="21"/>
              </w:rPr>
              <w:t>水平</w:t>
            </w:r>
          </w:p>
        </w:tc>
        <w:tc>
          <w:tcPr>
            <w:tcW w:w="2326" w:type="dxa"/>
            <w:gridSpan w:val="4"/>
            <w:vAlign w:val="center"/>
          </w:tcPr>
          <w:p w:rsidR="009D5C17" w:rsidRPr="009D5C17" w:rsidRDefault="009D5C17" w:rsidP="001F73C9">
            <w:pPr>
              <w:widowControl/>
              <w:jc w:val="center"/>
              <w:rPr>
                <w:szCs w:val="21"/>
              </w:rPr>
            </w:pPr>
          </w:p>
        </w:tc>
        <w:tc>
          <w:tcPr>
            <w:tcW w:w="1108" w:type="dxa"/>
            <w:gridSpan w:val="4"/>
            <w:vAlign w:val="center"/>
          </w:tcPr>
          <w:p w:rsidR="009D5C17" w:rsidRPr="009D5C17" w:rsidRDefault="009D5C17" w:rsidP="001F73C9">
            <w:pPr>
              <w:widowControl/>
              <w:jc w:val="center"/>
              <w:rPr>
                <w:szCs w:val="21"/>
              </w:rPr>
            </w:pPr>
            <w:r>
              <w:rPr>
                <w:rFonts w:hint="eastAsia"/>
                <w:szCs w:val="21"/>
              </w:rPr>
              <w:t>高程</w:t>
            </w:r>
          </w:p>
        </w:tc>
        <w:tc>
          <w:tcPr>
            <w:tcW w:w="2222" w:type="dxa"/>
            <w:gridSpan w:val="4"/>
            <w:vAlign w:val="center"/>
          </w:tcPr>
          <w:p w:rsidR="009D5C17" w:rsidRPr="009D5C17" w:rsidRDefault="009D5C17" w:rsidP="001F73C9">
            <w:pPr>
              <w:widowControl/>
              <w:jc w:val="center"/>
              <w:rPr>
                <w:szCs w:val="21"/>
              </w:rPr>
            </w:pPr>
          </w:p>
        </w:tc>
      </w:tr>
      <w:tr w:rsidR="009D5C17" w:rsidRPr="009D5C17" w:rsidTr="009D5C17">
        <w:trPr>
          <w:trHeight w:val="565"/>
        </w:trPr>
        <w:tc>
          <w:tcPr>
            <w:tcW w:w="2527" w:type="dxa"/>
            <w:gridSpan w:val="7"/>
            <w:vAlign w:val="center"/>
          </w:tcPr>
          <w:p w:rsidR="009D5C17" w:rsidRPr="009D5C17" w:rsidRDefault="009D5C17" w:rsidP="001F73C9">
            <w:pPr>
              <w:widowControl/>
              <w:jc w:val="left"/>
              <w:rPr>
                <w:szCs w:val="21"/>
              </w:rPr>
            </w:pPr>
            <w:r w:rsidRPr="009D5C17">
              <w:rPr>
                <w:rFonts w:hint="eastAsia"/>
                <w:szCs w:val="21"/>
              </w:rPr>
              <w:t>动态位移测量误差（</w:t>
            </w:r>
            <w:r w:rsidRPr="009D5C17">
              <w:rPr>
                <w:rFonts w:hint="eastAsia"/>
                <w:szCs w:val="21"/>
              </w:rPr>
              <w:t>mm</w:t>
            </w:r>
            <w:r w:rsidRPr="009D5C17">
              <w:rPr>
                <w:rFonts w:hint="eastAsia"/>
                <w:szCs w:val="21"/>
              </w:rPr>
              <w:t>）</w:t>
            </w:r>
          </w:p>
        </w:tc>
        <w:tc>
          <w:tcPr>
            <w:tcW w:w="1103" w:type="dxa"/>
            <w:gridSpan w:val="3"/>
            <w:vAlign w:val="center"/>
          </w:tcPr>
          <w:p w:rsidR="009D5C17" w:rsidRPr="009D5C17" w:rsidRDefault="009D5C17" w:rsidP="001F73C9">
            <w:pPr>
              <w:widowControl/>
              <w:jc w:val="center"/>
              <w:rPr>
                <w:szCs w:val="21"/>
              </w:rPr>
            </w:pPr>
            <w:r>
              <w:rPr>
                <w:rFonts w:hint="eastAsia"/>
                <w:szCs w:val="21"/>
              </w:rPr>
              <w:t>水平</w:t>
            </w:r>
          </w:p>
        </w:tc>
        <w:tc>
          <w:tcPr>
            <w:tcW w:w="2326" w:type="dxa"/>
            <w:gridSpan w:val="4"/>
            <w:vAlign w:val="center"/>
          </w:tcPr>
          <w:p w:rsidR="009D5C17" w:rsidRPr="009D5C17" w:rsidRDefault="009D5C17" w:rsidP="001F73C9">
            <w:pPr>
              <w:widowControl/>
              <w:jc w:val="center"/>
              <w:rPr>
                <w:szCs w:val="21"/>
              </w:rPr>
            </w:pPr>
          </w:p>
        </w:tc>
        <w:tc>
          <w:tcPr>
            <w:tcW w:w="1108" w:type="dxa"/>
            <w:gridSpan w:val="4"/>
            <w:vAlign w:val="center"/>
          </w:tcPr>
          <w:p w:rsidR="009D5C17" w:rsidRPr="009D5C17" w:rsidRDefault="009D5C17" w:rsidP="001F73C9">
            <w:pPr>
              <w:widowControl/>
              <w:jc w:val="center"/>
              <w:rPr>
                <w:szCs w:val="21"/>
              </w:rPr>
            </w:pPr>
            <w:r>
              <w:rPr>
                <w:rFonts w:hint="eastAsia"/>
                <w:szCs w:val="21"/>
              </w:rPr>
              <w:t>高程</w:t>
            </w:r>
          </w:p>
        </w:tc>
        <w:tc>
          <w:tcPr>
            <w:tcW w:w="2222" w:type="dxa"/>
            <w:gridSpan w:val="4"/>
            <w:vAlign w:val="center"/>
          </w:tcPr>
          <w:p w:rsidR="009D5C17" w:rsidRPr="009D5C17" w:rsidRDefault="009D5C17" w:rsidP="001F73C9">
            <w:pPr>
              <w:widowControl/>
              <w:jc w:val="center"/>
              <w:rPr>
                <w:szCs w:val="21"/>
              </w:rPr>
            </w:pPr>
          </w:p>
        </w:tc>
      </w:tr>
      <w:tr w:rsidR="009D5C17" w:rsidRPr="009D5C17" w:rsidTr="009D5C17">
        <w:trPr>
          <w:trHeight w:val="740"/>
        </w:trPr>
        <w:tc>
          <w:tcPr>
            <w:tcW w:w="1039" w:type="dxa"/>
            <w:gridSpan w:val="2"/>
            <w:vAlign w:val="center"/>
          </w:tcPr>
          <w:p w:rsidR="009D5C17" w:rsidRPr="009D5C17" w:rsidRDefault="009D5C17" w:rsidP="001F73C9">
            <w:pPr>
              <w:widowControl/>
              <w:jc w:val="center"/>
              <w:rPr>
                <w:szCs w:val="21"/>
              </w:rPr>
            </w:pPr>
            <w:r w:rsidRPr="009D5C17">
              <w:rPr>
                <w:rFonts w:hint="eastAsia"/>
                <w:szCs w:val="21"/>
              </w:rPr>
              <w:t>校准员</w:t>
            </w:r>
          </w:p>
        </w:tc>
        <w:tc>
          <w:tcPr>
            <w:tcW w:w="1488" w:type="dxa"/>
            <w:gridSpan w:val="5"/>
            <w:vAlign w:val="center"/>
          </w:tcPr>
          <w:p w:rsidR="009D5C17" w:rsidRPr="009D5C17" w:rsidRDefault="009D5C17" w:rsidP="001F73C9">
            <w:pPr>
              <w:widowControl/>
              <w:jc w:val="center"/>
              <w:rPr>
                <w:szCs w:val="21"/>
              </w:rPr>
            </w:pPr>
          </w:p>
        </w:tc>
        <w:tc>
          <w:tcPr>
            <w:tcW w:w="2290" w:type="dxa"/>
            <w:gridSpan w:val="6"/>
            <w:vAlign w:val="center"/>
          </w:tcPr>
          <w:p w:rsidR="009D5C17" w:rsidRPr="009D5C17" w:rsidRDefault="009D5C17" w:rsidP="001F73C9">
            <w:pPr>
              <w:widowControl/>
              <w:jc w:val="center"/>
              <w:rPr>
                <w:szCs w:val="21"/>
              </w:rPr>
            </w:pPr>
            <w:r w:rsidRPr="009D5C17">
              <w:rPr>
                <w:rFonts w:hint="eastAsia"/>
                <w:szCs w:val="21"/>
              </w:rPr>
              <w:t>核验员</w:t>
            </w:r>
          </w:p>
        </w:tc>
        <w:tc>
          <w:tcPr>
            <w:tcW w:w="1489" w:type="dxa"/>
            <w:gridSpan w:val="2"/>
            <w:vAlign w:val="center"/>
          </w:tcPr>
          <w:p w:rsidR="009D5C17" w:rsidRPr="009D5C17" w:rsidRDefault="009D5C17" w:rsidP="001F73C9">
            <w:pPr>
              <w:widowControl/>
              <w:jc w:val="center"/>
              <w:rPr>
                <w:szCs w:val="21"/>
              </w:rPr>
            </w:pPr>
          </w:p>
        </w:tc>
        <w:tc>
          <w:tcPr>
            <w:tcW w:w="1450" w:type="dxa"/>
            <w:gridSpan w:val="4"/>
            <w:vAlign w:val="center"/>
          </w:tcPr>
          <w:p w:rsidR="009D5C17" w:rsidRPr="009D5C17" w:rsidRDefault="009D5C17" w:rsidP="001F73C9">
            <w:pPr>
              <w:widowControl/>
              <w:jc w:val="center"/>
              <w:rPr>
                <w:szCs w:val="21"/>
              </w:rPr>
            </w:pPr>
            <w:r w:rsidRPr="009D5C17">
              <w:rPr>
                <w:rFonts w:hint="eastAsia"/>
                <w:szCs w:val="21"/>
              </w:rPr>
              <w:t>日期</w:t>
            </w:r>
          </w:p>
        </w:tc>
        <w:tc>
          <w:tcPr>
            <w:tcW w:w="1530" w:type="dxa"/>
            <w:gridSpan w:val="3"/>
            <w:vAlign w:val="center"/>
          </w:tcPr>
          <w:p w:rsidR="009D5C17" w:rsidRPr="009D5C17" w:rsidRDefault="009D5C17" w:rsidP="001F73C9">
            <w:pPr>
              <w:widowControl/>
              <w:jc w:val="center"/>
              <w:rPr>
                <w:szCs w:val="21"/>
              </w:rPr>
            </w:pPr>
          </w:p>
        </w:tc>
      </w:tr>
    </w:tbl>
    <w:p w:rsidR="009D5C17" w:rsidRDefault="009D5C17">
      <w:pPr>
        <w:spacing w:line="360" w:lineRule="auto"/>
        <w:jc w:val="left"/>
        <w:outlineLvl w:val="0"/>
        <w:rPr>
          <w:rFonts w:eastAsia="黑体"/>
          <w:sz w:val="28"/>
        </w:rPr>
      </w:pPr>
    </w:p>
    <w:p w:rsidR="009D5C17" w:rsidRDefault="009D5C17">
      <w:pPr>
        <w:widowControl/>
        <w:jc w:val="left"/>
        <w:rPr>
          <w:rFonts w:eastAsia="黑体"/>
          <w:sz w:val="28"/>
        </w:rPr>
      </w:pPr>
      <w:r>
        <w:rPr>
          <w:rFonts w:eastAsia="黑体"/>
          <w:sz w:val="28"/>
        </w:rPr>
        <w:br w:type="page"/>
      </w:r>
    </w:p>
    <w:p w:rsidR="00733AE0" w:rsidRDefault="00C2176E">
      <w:pPr>
        <w:spacing w:line="360" w:lineRule="auto"/>
        <w:jc w:val="left"/>
        <w:outlineLvl w:val="0"/>
        <w:rPr>
          <w:rFonts w:eastAsia="黑体"/>
          <w:sz w:val="28"/>
        </w:rPr>
      </w:pPr>
      <w:r>
        <w:rPr>
          <w:rFonts w:eastAsia="黑体" w:hint="eastAsia"/>
          <w:sz w:val="28"/>
        </w:rPr>
        <w:lastRenderedPageBreak/>
        <w:t>附录</w:t>
      </w:r>
      <w:bookmarkEnd w:id="107"/>
      <w:bookmarkEnd w:id="108"/>
      <w:bookmarkEnd w:id="109"/>
      <w:bookmarkEnd w:id="110"/>
      <w:bookmarkEnd w:id="111"/>
      <w:bookmarkEnd w:id="112"/>
      <w:bookmarkEnd w:id="113"/>
      <w:bookmarkEnd w:id="114"/>
      <w:r>
        <w:rPr>
          <w:rFonts w:eastAsia="黑体" w:hint="eastAsia"/>
          <w:sz w:val="28"/>
        </w:rPr>
        <w:t>B</w:t>
      </w:r>
      <w:bookmarkEnd w:id="115"/>
    </w:p>
    <w:p w:rsidR="00733AE0" w:rsidRDefault="00C2176E" w:rsidP="00B70A3B">
      <w:pPr>
        <w:spacing w:beforeLines="50" w:afterLines="50" w:line="360" w:lineRule="auto"/>
        <w:ind w:firstLineChars="200" w:firstLine="560"/>
        <w:jc w:val="center"/>
        <w:rPr>
          <w:rFonts w:eastAsia="黑体"/>
          <w:sz w:val="28"/>
          <w:szCs w:val="28"/>
        </w:rPr>
      </w:pPr>
      <w:r>
        <w:rPr>
          <w:rFonts w:eastAsia="黑体" w:hint="eastAsia"/>
          <w:sz w:val="28"/>
          <w:szCs w:val="28"/>
        </w:rPr>
        <w:t>卫星导航远程位移测量系统位移测量结果的不确定度评定</w:t>
      </w:r>
    </w:p>
    <w:p w:rsidR="00733AE0" w:rsidRDefault="00C2176E" w:rsidP="00B70A3B">
      <w:pPr>
        <w:spacing w:beforeLines="50" w:afterLines="50" w:line="360" w:lineRule="auto"/>
        <w:jc w:val="left"/>
        <w:rPr>
          <w:rFonts w:ascii="黑体" w:eastAsia="黑体" w:hAnsi="黑体"/>
          <w:sz w:val="28"/>
          <w:szCs w:val="28"/>
        </w:rPr>
      </w:pPr>
      <w:r>
        <w:rPr>
          <w:rFonts w:ascii="黑体" w:eastAsia="黑体" w:hAnsi="黑体" w:hint="eastAsia"/>
          <w:sz w:val="28"/>
          <w:szCs w:val="28"/>
        </w:rPr>
        <w:t>B.1接收机位移测量误差通过和</w:t>
      </w:r>
      <w:r w:rsidR="00015B70">
        <w:rPr>
          <w:rFonts w:ascii="黑体" w:eastAsia="黑体" w:hAnsi="黑体" w:hint="eastAsia"/>
          <w:sz w:val="28"/>
          <w:szCs w:val="28"/>
        </w:rPr>
        <w:t>位移测量校准装置</w:t>
      </w:r>
      <w:r>
        <w:rPr>
          <w:rFonts w:ascii="黑体" w:eastAsia="黑体" w:hAnsi="黑体" w:hint="eastAsia"/>
          <w:sz w:val="28"/>
          <w:szCs w:val="28"/>
        </w:rPr>
        <w:t>实际位移量比对测试予以确定</w:t>
      </w:r>
    </w:p>
    <w:p w:rsidR="00733AE0" w:rsidRDefault="00C2176E">
      <w:pPr>
        <w:spacing w:line="360" w:lineRule="auto"/>
        <w:rPr>
          <w:rFonts w:ascii="黑体" w:eastAsia="黑体" w:hAnsi="黑体"/>
          <w:sz w:val="24"/>
        </w:rPr>
      </w:pPr>
      <w:r>
        <w:rPr>
          <w:rFonts w:ascii="黑体" w:eastAsia="黑体" w:hAnsi="黑体" w:hint="eastAsia"/>
          <w:sz w:val="24"/>
        </w:rPr>
        <w:t>B.1.1 测量方法</w:t>
      </w:r>
    </w:p>
    <w:p w:rsidR="00733AE0" w:rsidRDefault="00C2176E">
      <w:pPr>
        <w:spacing w:line="360" w:lineRule="auto"/>
        <w:ind w:firstLineChars="200" w:firstLine="480"/>
        <w:rPr>
          <w:sz w:val="24"/>
        </w:rPr>
      </w:pPr>
      <w:r>
        <w:rPr>
          <w:rFonts w:hint="eastAsia"/>
          <w:sz w:val="24"/>
        </w:rPr>
        <w:t>将接收机安置在检验场地观测点上的</w:t>
      </w:r>
      <w:r w:rsidR="00015B70">
        <w:rPr>
          <w:rFonts w:hint="eastAsia"/>
          <w:sz w:val="24"/>
        </w:rPr>
        <w:t>位移测量校准装置</w:t>
      </w:r>
      <w:r>
        <w:rPr>
          <w:rFonts w:hint="eastAsia"/>
          <w:sz w:val="24"/>
        </w:rPr>
        <w:t>，待该接收机得到定位结果后开始记录或者输出的坐标数据采样间隔不大于</w:t>
      </w:r>
      <w:r>
        <w:rPr>
          <w:rFonts w:hint="eastAsia"/>
          <w:sz w:val="24"/>
        </w:rPr>
        <w:t>30s</w:t>
      </w:r>
      <w:r>
        <w:rPr>
          <w:rFonts w:hint="eastAsia"/>
          <w:sz w:val="24"/>
        </w:rPr>
        <w:t>，记录单点定位坐标，移动</w:t>
      </w:r>
      <w:r w:rsidR="00015B70">
        <w:rPr>
          <w:rFonts w:hint="eastAsia"/>
          <w:sz w:val="24"/>
        </w:rPr>
        <w:t>位移测量校准装置</w:t>
      </w:r>
      <w:r>
        <w:rPr>
          <w:rFonts w:hint="eastAsia"/>
          <w:sz w:val="24"/>
        </w:rPr>
        <w:t>，采样间隔不大于</w:t>
      </w:r>
      <w:r>
        <w:rPr>
          <w:rFonts w:hint="eastAsia"/>
          <w:sz w:val="24"/>
        </w:rPr>
        <w:t>30s</w:t>
      </w:r>
      <w:r>
        <w:rPr>
          <w:rFonts w:hint="eastAsia"/>
          <w:sz w:val="24"/>
        </w:rPr>
        <w:t>记录新的单点定位坐标，解算出位移量。测量位移量与</w:t>
      </w:r>
      <w:r w:rsidR="00015B70">
        <w:rPr>
          <w:rFonts w:hint="eastAsia"/>
          <w:sz w:val="24"/>
        </w:rPr>
        <w:t>位移测量校准装置</w:t>
      </w:r>
      <w:r>
        <w:rPr>
          <w:rFonts w:hint="eastAsia"/>
          <w:sz w:val="24"/>
        </w:rPr>
        <w:t>实际位移值之差作为校准结果。</w:t>
      </w:r>
    </w:p>
    <w:p w:rsidR="00733AE0" w:rsidRDefault="00C2176E">
      <w:pPr>
        <w:spacing w:line="360" w:lineRule="auto"/>
        <w:rPr>
          <w:rFonts w:ascii="黑体" w:eastAsia="黑体" w:hAnsi="黑体"/>
          <w:sz w:val="24"/>
        </w:rPr>
      </w:pPr>
      <w:r>
        <w:rPr>
          <w:rFonts w:ascii="黑体" w:eastAsia="黑体" w:hAnsi="黑体" w:hint="eastAsia"/>
          <w:sz w:val="24"/>
        </w:rPr>
        <w:t>B.1.2 测量模型</w:t>
      </w:r>
    </w:p>
    <w:p w:rsidR="00733AE0" w:rsidRDefault="00C2176E">
      <w:pPr>
        <w:spacing w:line="360" w:lineRule="auto"/>
        <w:ind w:firstLineChars="100" w:firstLine="240"/>
        <w:jc w:val="right"/>
        <w:rPr>
          <w:sz w:val="24"/>
          <w:lang w:eastAsia="zh-TW"/>
        </w:rPr>
      </w:pPr>
      <w:r>
        <w:rPr>
          <w:rFonts w:hint="eastAsia"/>
          <w:sz w:val="24"/>
          <w:lang w:eastAsia="zh-TW"/>
        </w:rPr>
        <w:t>△</w:t>
      </w:r>
      <w:r>
        <w:rPr>
          <w:rFonts w:hint="eastAsia"/>
          <w:i/>
          <w:iCs/>
          <w:sz w:val="24"/>
        </w:rPr>
        <w:t>d</w:t>
      </w:r>
      <w:r>
        <w:rPr>
          <w:rFonts w:hint="eastAsia"/>
          <w:sz w:val="24"/>
          <w:lang w:eastAsia="zh-TW"/>
        </w:rPr>
        <w:t>=</w:t>
      </w:r>
      <w:r>
        <w:rPr>
          <w:rFonts w:hint="eastAsia"/>
          <w:i/>
          <w:iCs/>
          <w:sz w:val="24"/>
        </w:rPr>
        <w:t>D</w:t>
      </w:r>
      <w:r>
        <w:rPr>
          <w:rFonts w:hAnsi="宋体" w:hint="eastAsia"/>
          <w:sz w:val="24"/>
          <w:lang w:eastAsia="zh-TW"/>
        </w:rPr>
        <w:t>－</w:t>
      </w:r>
      <w:r>
        <w:rPr>
          <w:rFonts w:hint="eastAsia"/>
          <w:i/>
          <w:iCs/>
          <w:sz w:val="24"/>
        </w:rPr>
        <w:t>d</w:t>
      </w:r>
      <w:r>
        <w:rPr>
          <w:rFonts w:hint="eastAsia"/>
          <w:sz w:val="24"/>
          <w:lang w:eastAsia="zh-TW"/>
        </w:rPr>
        <w:t xml:space="preserve">                      </w:t>
      </w:r>
      <w:r>
        <w:rPr>
          <w:rFonts w:hint="eastAsia"/>
          <w:sz w:val="24"/>
          <w:lang w:eastAsia="zh-TW"/>
        </w:rPr>
        <w:t>（</w:t>
      </w:r>
      <w:r>
        <w:rPr>
          <w:rFonts w:hint="eastAsia"/>
          <w:sz w:val="24"/>
          <w:lang w:eastAsia="zh-TW"/>
        </w:rPr>
        <w:t>1</w:t>
      </w:r>
      <w:r>
        <w:rPr>
          <w:rFonts w:hint="eastAsia"/>
          <w:sz w:val="24"/>
          <w:lang w:eastAsia="zh-TW"/>
        </w:rPr>
        <w:t>）</w:t>
      </w:r>
    </w:p>
    <w:p w:rsidR="00733AE0" w:rsidRDefault="00C2176E">
      <w:pPr>
        <w:spacing w:line="360" w:lineRule="auto"/>
        <w:ind w:firstLineChars="200" w:firstLine="480"/>
        <w:rPr>
          <w:sz w:val="24"/>
        </w:rPr>
      </w:pPr>
      <w:r>
        <w:rPr>
          <w:rFonts w:hint="eastAsia"/>
          <w:sz w:val="24"/>
        </w:rPr>
        <w:t>式中：</w:t>
      </w:r>
      <w:r>
        <w:rPr>
          <w:rFonts w:hint="eastAsia"/>
          <w:sz w:val="24"/>
          <w:lang w:eastAsia="zh-TW"/>
        </w:rPr>
        <w:t>△</w:t>
      </w:r>
      <w:r>
        <w:rPr>
          <w:rFonts w:hint="eastAsia"/>
          <w:i/>
          <w:iCs/>
          <w:sz w:val="24"/>
        </w:rPr>
        <w:t>d</w:t>
      </w:r>
      <w:r>
        <w:rPr>
          <w:rFonts w:hint="eastAsia"/>
          <w:sz w:val="24"/>
        </w:rPr>
        <w:t>——位移测量误差，</w:t>
      </w:r>
      <w:r>
        <w:rPr>
          <w:rFonts w:hint="eastAsia"/>
          <w:sz w:val="24"/>
        </w:rPr>
        <w:t>mm</w:t>
      </w:r>
      <w:r>
        <w:rPr>
          <w:rFonts w:hint="eastAsia"/>
          <w:sz w:val="24"/>
        </w:rPr>
        <w:t>；</w:t>
      </w:r>
    </w:p>
    <w:p w:rsidR="00733AE0" w:rsidRDefault="00C2176E">
      <w:pPr>
        <w:spacing w:line="360" w:lineRule="auto"/>
        <w:ind w:firstLineChars="500" w:firstLine="1200"/>
        <w:rPr>
          <w:sz w:val="24"/>
        </w:rPr>
      </w:pPr>
      <w:r>
        <w:rPr>
          <w:rFonts w:hint="eastAsia"/>
          <w:i/>
          <w:iCs/>
          <w:sz w:val="24"/>
        </w:rPr>
        <w:t>D</w:t>
      </w:r>
      <w:r>
        <w:rPr>
          <w:rFonts w:hint="eastAsia"/>
          <w:sz w:val="24"/>
        </w:rPr>
        <w:t>——接收机解算位移值，</w:t>
      </w:r>
      <w:r>
        <w:rPr>
          <w:rFonts w:hint="eastAsia"/>
          <w:sz w:val="24"/>
        </w:rPr>
        <w:t>mm</w:t>
      </w:r>
      <w:r>
        <w:rPr>
          <w:rFonts w:hint="eastAsia"/>
          <w:sz w:val="24"/>
        </w:rPr>
        <w:t>；</w:t>
      </w:r>
    </w:p>
    <w:p w:rsidR="00733AE0" w:rsidRDefault="00C2176E">
      <w:pPr>
        <w:spacing w:line="360" w:lineRule="auto"/>
        <w:ind w:firstLineChars="500" w:firstLine="1200"/>
        <w:rPr>
          <w:sz w:val="24"/>
        </w:rPr>
      </w:pPr>
      <w:r>
        <w:rPr>
          <w:rFonts w:hint="eastAsia"/>
          <w:i/>
          <w:iCs/>
          <w:sz w:val="24"/>
        </w:rPr>
        <w:t>d</w:t>
      </w:r>
      <w:r>
        <w:rPr>
          <w:rFonts w:hint="eastAsia"/>
          <w:sz w:val="24"/>
        </w:rPr>
        <w:t>——</w:t>
      </w:r>
      <w:r w:rsidR="00015B70">
        <w:rPr>
          <w:rFonts w:hint="eastAsia"/>
          <w:sz w:val="24"/>
        </w:rPr>
        <w:t>位移测量校准装置</w:t>
      </w:r>
      <w:r>
        <w:rPr>
          <w:rFonts w:hint="eastAsia"/>
          <w:sz w:val="24"/>
        </w:rPr>
        <w:t>实际移动位移值，</w:t>
      </w:r>
      <w:r>
        <w:rPr>
          <w:rFonts w:hint="eastAsia"/>
          <w:sz w:val="24"/>
        </w:rPr>
        <w:t>mm</w:t>
      </w:r>
      <w:r>
        <w:rPr>
          <w:rFonts w:hint="eastAsia"/>
          <w:sz w:val="24"/>
        </w:rPr>
        <w:t>。</w:t>
      </w:r>
    </w:p>
    <w:p w:rsidR="00733AE0" w:rsidRDefault="00C2176E">
      <w:pPr>
        <w:spacing w:line="360" w:lineRule="auto"/>
        <w:rPr>
          <w:rFonts w:ascii="黑体" w:eastAsia="黑体" w:hAnsi="黑体"/>
          <w:sz w:val="24"/>
        </w:rPr>
      </w:pPr>
      <w:r>
        <w:rPr>
          <w:rFonts w:ascii="黑体" w:eastAsia="黑体" w:hAnsi="黑体" w:hint="eastAsia"/>
          <w:sz w:val="24"/>
        </w:rPr>
        <w:t>B.1.3 方差及灵敏系数</w:t>
      </w:r>
    </w:p>
    <w:p w:rsidR="00733AE0" w:rsidRDefault="00C2176E">
      <w:pPr>
        <w:spacing w:line="360" w:lineRule="auto"/>
        <w:ind w:firstLineChars="100" w:firstLine="240"/>
        <w:rPr>
          <w:sz w:val="24"/>
        </w:rPr>
      </w:pPr>
      <w:r>
        <w:rPr>
          <w:rFonts w:hint="eastAsia"/>
          <w:sz w:val="24"/>
        </w:rPr>
        <w:t xml:space="preserve"> </w:t>
      </w:r>
      <w:r>
        <w:rPr>
          <w:rFonts w:hint="eastAsia"/>
          <w:sz w:val="24"/>
        </w:rPr>
        <w:t>因（</w:t>
      </w:r>
      <w:r>
        <w:rPr>
          <w:rFonts w:hint="eastAsia"/>
          <w:sz w:val="24"/>
        </w:rPr>
        <w:t>1</w:t>
      </w:r>
      <w:r>
        <w:rPr>
          <w:rFonts w:hint="eastAsia"/>
          <w:sz w:val="24"/>
        </w:rPr>
        <w:t>）式中各输入量没有需要考虑的相关性，忽略高阶项，则输出量的合成方差为：</w:t>
      </w:r>
    </w:p>
    <w:p w:rsidR="00733AE0" w:rsidRDefault="00733AE0" w:rsidP="00A84F9D">
      <w:pPr>
        <w:wordWrap w:val="0"/>
        <w:spacing w:line="360" w:lineRule="auto"/>
        <w:ind w:firstLineChars="100" w:firstLine="280"/>
        <w:jc w:val="right"/>
        <w:rPr>
          <w:sz w:val="24"/>
          <w:vertAlign w:val="subscript"/>
        </w:rPr>
      </w:pPr>
      <w:r w:rsidRPr="00733AE0">
        <w:rPr>
          <w:position w:val="-14"/>
          <w:sz w:val="28"/>
          <w:szCs w:val="28"/>
        </w:rPr>
        <w:object w:dxaOrig="199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pt;height:21.75pt" o:ole="">
            <v:imagedata r:id="rId11" o:title=""/>
          </v:shape>
          <o:OLEObject Type="Embed" ProgID="Equation.3" ShapeID="_x0000_i1025" DrawAspect="Content" ObjectID="_1791373913" r:id="rId12"/>
        </w:object>
      </w:r>
      <w:r w:rsidR="00C2176E">
        <w:rPr>
          <w:rFonts w:hint="eastAsia"/>
          <w:sz w:val="24"/>
        </w:rPr>
        <w:t xml:space="preserve">        </w:t>
      </w:r>
      <w:r w:rsidR="00C2176E">
        <w:rPr>
          <w:rFonts w:hint="eastAsia"/>
          <w:sz w:val="24"/>
        </w:rPr>
        <w:t>（</w:t>
      </w:r>
      <w:r w:rsidR="00C2176E">
        <w:rPr>
          <w:rFonts w:hint="eastAsia"/>
          <w:sz w:val="24"/>
        </w:rPr>
        <w:t>2</w:t>
      </w:r>
      <w:r w:rsidR="00C2176E">
        <w:rPr>
          <w:rFonts w:hint="eastAsia"/>
          <w:sz w:val="24"/>
        </w:rPr>
        <w:t>）</w:t>
      </w:r>
    </w:p>
    <w:p w:rsidR="00733AE0" w:rsidRDefault="00C2176E">
      <w:pPr>
        <w:spacing w:line="360" w:lineRule="auto"/>
        <w:ind w:firstLineChars="150" w:firstLine="360"/>
        <w:rPr>
          <w:sz w:val="24"/>
        </w:rPr>
      </w:pPr>
      <w:r>
        <w:rPr>
          <w:rFonts w:hint="eastAsia"/>
          <w:sz w:val="24"/>
        </w:rPr>
        <w:t>上式中：</w:t>
      </w:r>
    </w:p>
    <w:p w:rsidR="00733AE0" w:rsidRDefault="00733AE0">
      <w:pPr>
        <w:ind w:firstLine="480"/>
        <w:rPr>
          <w:sz w:val="24"/>
        </w:rPr>
      </w:pPr>
      <w:r w:rsidRPr="00733AE0">
        <w:rPr>
          <w:position w:val="-24"/>
          <w:sz w:val="24"/>
        </w:rPr>
        <w:object w:dxaOrig="1619" w:dyaOrig="640">
          <v:shape id="_x0000_i1026" type="#_x0000_t75" style="width:80.3pt;height:31.65pt" o:ole="">
            <v:imagedata r:id="rId13" o:title=""/>
          </v:shape>
          <o:OLEObject Type="Embed" ProgID="Equation.3" ShapeID="_x0000_i1026" DrawAspect="Content" ObjectID="_1791373914" r:id="rId14"/>
        </w:object>
      </w:r>
    </w:p>
    <w:p w:rsidR="00733AE0" w:rsidRDefault="00733AE0">
      <w:pPr>
        <w:ind w:firstLineChars="700" w:firstLine="1680"/>
        <w:rPr>
          <w:sz w:val="24"/>
        </w:rPr>
      </w:pPr>
      <w:r w:rsidRPr="00733AE0">
        <w:rPr>
          <w:position w:val="-24"/>
          <w:sz w:val="24"/>
        </w:rPr>
        <w:object w:dxaOrig="1800" w:dyaOrig="640">
          <v:shape id="_x0000_i1027" type="#_x0000_t75" style="width:90.2pt;height:30.85pt" o:ole="">
            <v:imagedata r:id="rId15" o:title=""/>
          </v:shape>
          <o:OLEObject Type="Embed" ProgID="Equation.3" ShapeID="_x0000_i1027" DrawAspect="Content" ObjectID="_1791373915" r:id="rId16"/>
        </w:object>
      </w:r>
    </w:p>
    <w:p w:rsidR="00733AE0" w:rsidRDefault="00733AE0">
      <w:pPr>
        <w:ind w:firstLine="480"/>
      </w:pPr>
    </w:p>
    <w:p w:rsidR="00733AE0" w:rsidRDefault="00C2176E">
      <w:pPr>
        <w:spacing w:line="360" w:lineRule="auto"/>
        <w:rPr>
          <w:rFonts w:ascii="黑体" w:eastAsia="黑体" w:hAnsi="黑体"/>
          <w:sz w:val="24"/>
        </w:rPr>
      </w:pPr>
      <w:r>
        <w:rPr>
          <w:rFonts w:ascii="黑体" w:eastAsia="黑体" w:hAnsi="黑体" w:hint="eastAsia"/>
          <w:sz w:val="24"/>
        </w:rPr>
        <w:t>B.1.4 不确定度来源</w:t>
      </w:r>
    </w:p>
    <w:p w:rsidR="00733AE0" w:rsidRDefault="00C2176E">
      <w:pPr>
        <w:spacing w:line="360" w:lineRule="auto"/>
        <w:ind w:firstLineChars="200" w:firstLine="480"/>
        <w:rPr>
          <w:sz w:val="24"/>
        </w:rPr>
      </w:pPr>
      <w:r>
        <w:rPr>
          <w:rFonts w:hint="eastAsia"/>
          <w:sz w:val="24"/>
        </w:rPr>
        <w:t>不确定度来源包括：</w:t>
      </w:r>
    </w:p>
    <w:p w:rsidR="00733AE0" w:rsidRDefault="00C2176E">
      <w:pPr>
        <w:spacing w:line="360" w:lineRule="auto"/>
        <w:ind w:firstLineChars="200" w:firstLine="480"/>
        <w:rPr>
          <w:sz w:val="24"/>
        </w:rPr>
      </w:pPr>
      <w:r>
        <w:rPr>
          <w:rFonts w:hint="eastAsia"/>
          <w:sz w:val="24"/>
        </w:rPr>
        <w:t xml:space="preserve">a) </w:t>
      </w:r>
      <w:r>
        <w:rPr>
          <w:rFonts w:hint="eastAsia"/>
          <w:sz w:val="24"/>
        </w:rPr>
        <w:t>由</w:t>
      </w:r>
      <w:r w:rsidR="00015B70">
        <w:rPr>
          <w:rFonts w:hint="eastAsia"/>
          <w:sz w:val="24"/>
        </w:rPr>
        <w:t>校准装置</w:t>
      </w:r>
      <w:r>
        <w:rPr>
          <w:rFonts w:hint="eastAsia"/>
          <w:sz w:val="24"/>
        </w:rPr>
        <w:t>引入的标准不确定度分量</w:t>
      </w:r>
      <w:r w:rsidR="00733AE0" w:rsidRPr="00733AE0">
        <w:rPr>
          <w:position w:val="-14"/>
        </w:rPr>
        <w:object w:dxaOrig="320" w:dyaOrig="400">
          <v:shape id="_x0000_i1028" type="#_x0000_t75" style="width:15.8pt;height:20.95pt" o:ole="">
            <v:imagedata r:id="rId17" o:title=""/>
          </v:shape>
          <o:OLEObject Type="Embed" ProgID="Equation.3" ShapeID="_x0000_i1028" DrawAspect="Content" ObjectID="_1791373916" r:id="rId18"/>
        </w:object>
      </w:r>
      <w:r>
        <w:rPr>
          <w:rFonts w:hint="eastAsia"/>
          <w:sz w:val="24"/>
        </w:rPr>
        <w:t>；</w:t>
      </w:r>
    </w:p>
    <w:p w:rsidR="00733AE0" w:rsidRDefault="00C2176E">
      <w:pPr>
        <w:spacing w:line="360" w:lineRule="auto"/>
        <w:ind w:firstLineChars="200" w:firstLine="480"/>
        <w:rPr>
          <w:sz w:val="24"/>
        </w:rPr>
      </w:pPr>
      <w:r>
        <w:rPr>
          <w:rFonts w:hint="eastAsia"/>
          <w:sz w:val="24"/>
        </w:rPr>
        <w:t xml:space="preserve">b) </w:t>
      </w:r>
      <w:r>
        <w:rPr>
          <w:rFonts w:hint="eastAsia"/>
          <w:sz w:val="24"/>
        </w:rPr>
        <w:t>由接收机定位误差引入的标准不确定分量</w:t>
      </w:r>
      <w:r w:rsidR="00733AE0" w:rsidRPr="00733AE0">
        <w:rPr>
          <w:position w:val="-10"/>
        </w:rPr>
        <w:object w:dxaOrig="260" w:dyaOrig="360">
          <v:shape id="_x0000_i1029" type="#_x0000_t75" style="width:13.45pt;height:18.6pt" o:ole="">
            <v:imagedata r:id="rId19" o:title=""/>
          </v:shape>
          <o:OLEObject Type="Embed" ProgID="Equation.3" ShapeID="_x0000_i1029" DrawAspect="Content" ObjectID="_1791373917" r:id="rId20"/>
        </w:object>
      </w:r>
      <w:r>
        <w:rPr>
          <w:rFonts w:hint="eastAsia"/>
          <w:sz w:val="24"/>
        </w:rPr>
        <w:t>；</w:t>
      </w:r>
    </w:p>
    <w:p w:rsidR="00733AE0" w:rsidRDefault="00C2176E">
      <w:pPr>
        <w:spacing w:line="360" w:lineRule="auto"/>
        <w:ind w:firstLineChars="200" w:firstLine="480"/>
        <w:rPr>
          <w:sz w:val="24"/>
        </w:rPr>
      </w:pPr>
      <w:r>
        <w:rPr>
          <w:rFonts w:hint="eastAsia"/>
          <w:sz w:val="24"/>
        </w:rPr>
        <w:lastRenderedPageBreak/>
        <w:t xml:space="preserve">c) </w:t>
      </w:r>
      <w:r>
        <w:rPr>
          <w:rFonts w:hint="eastAsia"/>
          <w:sz w:val="24"/>
        </w:rPr>
        <w:t>由接收机分辨力引入的标准不确定度分量</w:t>
      </w:r>
      <w:r w:rsidR="00733AE0" w:rsidRPr="00733AE0">
        <w:rPr>
          <w:position w:val="-10"/>
        </w:rPr>
        <w:object w:dxaOrig="260" w:dyaOrig="360">
          <v:shape id="_x0000_i1030" type="#_x0000_t75" style="width:11.85pt;height:18.6pt" o:ole="">
            <v:imagedata r:id="rId21" o:title=""/>
          </v:shape>
          <o:OLEObject Type="Embed" ProgID="Equation.3" ShapeID="_x0000_i1030" DrawAspect="Content" ObjectID="_1791373918" r:id="rId22"/>
        </w:object>
      </w:r>
      <w:r>
        <w:rPr>
          <w:rFonts w:hint="eastAsia"/>
          <w:sz w:val="24"/>
        </w:rPr>
        <w:t>；</w:t>
      </w:r>
    </w:p>
    <w:p w:rsidR="00F9372F" w:rsidRDefault="00F9372F" w:rsidP="00F9372F">
      <w:pPr>
        <w:spacing w:line="360" w:lineRule="auto"/>
        <w:ind w:firstLineChars="200" w:firstLine="480"/>
        <w:rPr>
          <w:sz w:val="24"/>
        </w:rPr>
      </w:pPr>
      <w:r>
        <w:rPr>
          <w:rFonts w:hint="eastAsia"/>
          <w:sz w:val="24"/>
        </w:rPr>
        <w:t xml:space="preserve">d) </w:t>
      </w:r>
      <w:r>
        <w:rPr>
          <w:rFonts w:hint="eastAsia"/>
          <w:sz w:val="24"/>
        </w:rPr>
        <w:t>由测量站接收机与基准站接收机距离引入的标准不确定分量</w:t>
      </w:r>
      <w:r w:rsidRPr="00733AE0">
        <w:rPr>
          <w:position w:val="-10"/>
        </w:rPr>
        <w:object w:dxaOrig="279" w:dyaOrig="340">
          <v:shape id="_x0000_i1047" type="#_x0000_t75" style="width:14.25pt;height:17.4pt" o:ole="">
            <v:imagedata r:id="rId23" o:title=""/>
          </v:shape>
          <o:OLEObject Type="Embed" ProgID="Equation.3" ShapeID="_x0000_i1047" DrawAspect="Content" ObjectID="_1791373919" r:id="rId24"/>
        </w:object>
      </w:r>
      <w:r>
        <w:rPr>
          <w:rFonts w:hint="eastAsia"/>
          <w:sz w:val="24"/>
        </w:rPr>
        <w:t>；</w:t>
      </w:r>
    </w:p>
    <w:p w:rsidR="00733AE0" w:rsidRPr="00F9372F" w:rsidRDefault="00733AE0">
      <w:pPr>
        <w:spacing w:line="360" w:lineRule="auto"/>
        <w:rPr>
          <w:rFonts w:ascii="黑体" w:eastAsia="黑体" w:hAnsi="黑体"/>
          <w:sz w:val="24"/>
        </w:rPr>
      </w:pPr>
    </w:p>
    <w:p w:rsidR="00733AE0" w:rsidRDefault="00C2176E">
      <w:pPr>
        <w:spacing w:line="360" w:lineRule="auto"/>
        <w:rPr>
          <w:rFonts w:ascii="黑体" w:eastAsia="黑体" w:hAnsi="黑体"/>
          <w:sz w:val="24"/>
        </w:rPr>
      </w:pPr>
      <w:r>
        <w:rPr>
          <w:rFonts w:ascii="黑体" w:eastAsia="黑体" w:hAnsi="黑体" w:hint="eastAsia"/>
          <w:sz w:val="24"/>
        </w:rPr>
        <w:t>B.1.5 影响量（输入量）的标准不确定度评定</w:t>
      </w:r>
    </w:p>
    <w:p w:rsidR="00733AE0" w:rsidRDefault="00C2176E">
      <w:pPr>
        <w:spacing w:line="360" w:lineRule="auto"/>
        <w:rPr>
          <w:sz w:val="24"/>
        </w:rPr>
      </w:pPr>
      <w:r>
        <w:rPr>
          <w:rFonts w:hint="eastAsia"/>
          <w:sz w:val="24"/>
        </w:rPr>
        <w:t>B.1.5.1</w:t>
      </w:r>
      <w:r>
        <w:rPr>
          <w:rFonts w:hint="eastAsia"/>
          <w:sz w:val="24"/>
        </w:rPr>
        <w:t>由</w:t>
      </w:r>
      <w:r w:rsidR="00015B70">
        <w:rPr>
          <w:rFonts w:hint="eastAsia"/>
          <w:sz w:val="24"/>
        </w:rPr>
        <w:t>校准装置</w:t>
      </w:r>
      <w:r>
        <w:rPr>
          <w:rFonts w:hint="eastAsia"/>
          <w:sz w:val="24"/>
        </w:rPr>
        <w:t>引入的标准不确定度分量</w:t>
      </w:r>
      <w:r w:rsidR="00733AE0" w:rsidRPr="00733AE0">
        <w:rPr>
          <w:position w:val="-10"/>
        </w:rPr>
        <w:object w:dxaOrig="240" w:dyaOrig="360">
          <v:shape id="_x0000_i1031" type="#_x0000_t75" style="width:11.85pt;height:19.4pt" o:ole="">
            <v:imagedata r:id="rId25" o:title=""/>
          </v:shape>
          <o:OLEObject Type="Embed" ProgID="Equation.3" ShapeID="_x0000_i1031" DrawAspect="Content" ObjectID="_1791373920" r:id="rId26"/>
        </w:object>
      </w:r>
    </w:p>
    <w:p w:rsidR="00733AE0" w:rsidRDefault="00015B70">
      <w:pPr>
        <w:spacing w:line="360" w:lineRule="auto"/>
        <w:rPr>
          <w:sz w:val="24"/>
        </w:rPr>
      </w:pPr>
      <w:r>
        <w:rPr>
          <w:rFonts w:hint="eastAsia"/>
          <w:sz w:val="24"/>
        </w:rPr>
        <w:t>位移测量校准装置</w:t>
      </w:r>
      <w:r w:rsidR="00C2176E">
        <w:rPr>
          <w:rFonts w:hint="eastAsia"/>
          <w:sz w:val="24"/>
        </w:rPr>
        <w:t>最大允许误差为</w:t>
      </w:r>
      <w:r w:rsidR="00C2176E">
        <w:rPr>
          <w:rFonts w:ascii="宋体" w:hAnsi="宋体" w:hint="eastAsia"/>
          <w:sz w:val="24"/>
        </w:rPr>
        <w:t>±</w:t>
      </w:r>
      <w:r w:rsidR="00C2176E">
        <w:rPr>
          <w:rFonts w:hint="eastAsia"/>
          <w:sz w:val="24"/>
        </w:rPr>
        <w:t>0.5mm</w:t>
      </w:r>
      <w:r w:rsidR="00C2176E">
        <w:rPr>
          <w:rFonts w:hint="eastAsia"/>
          <w:sz w:val="24"/>
        </w:rPr>
        <w:t>，按均匀分布，由该</w:t>
      </w:r>
      <w:r>
        <w:rPr>
          <w:rFonts w:hint="eastAsia"/>
          <w:sz w:val="24"/>
        </w:rPr>
        <w:t>校准装置</w:t>
      </w:r>
      <w:r w:rsidR="00C2176E">
        <w:rPr>
          <w:rFonts w:hint="eastAsia"/>
          <w:sz w:val="24"/>
        </w:rPr>
        <w:t>引入的测量不确定度为：</w:t>
      </w:r>
    </w:p>
    <w:p w:rsidR="00733AE0" w:rsidRDefault="00733AE0">
      <w:pPr>
        <w:spacing w:line="360" w:lineRule="auto"/>
        <w:ind w:firstLineChars="200" w:firstLine="480"/>
        <w:rPr>
          <w:sz w:val="24"/>
        </w:rPr>
      </w:pPr>
      <w:r w:rsidRPr="00733AE0">
        <w:rPr>
          <w:position w:val="-10"/>
          <w:sz w:val="24"/>
        </w:rPr>
        <w:object w:dxaOrig="1679" w:dyaOrig="400">
          <v:shape id="_x0000_i1032" type="#_x0000_t75" style="width:77.95pt;height:19.4pt" o:ole="">
            <v:imagedata r:id="rId27" o:title=""/>
          </v:shape>
          <o:OLEObject Type="Embed" ProgID="Equation.3" ShapeID="_x0000_i1032" DrawAspect="Content" ObjectID="_1791373921" r:id="rId28"/>
        </w:object>
      </w:r>
      <w:r w:rsidR="00C2176E">
        <w:rPr>
          <w:sz w:val="24"/>
        </w:rPr>
        <w:t>0.28</w:t>
      </w:r>
      <w:r w:rsidR="00C2176E">
        <w:rPr>
          <w:rFonts w:hint="eastAsia"/>
          <w:sz w:val="24"/>
        </w:rPr>
        <w:t>mm</w:t>
      </w:r>
      <w:r w:rsidR="00C2176E">
        <w:rPr>
          <w:rFonts w:hint="eastAsia"/>
          <w:sz w:val="24"/>
        </w:rPr>
        <w:t>；</w:t>
      </w:r>
    </w:p>
    <w:p w:rsidR="00733AE0" w:rsidRDefault="00C2176E">
      <w:pPr>
        <w:spacing w:line="360" w:lineRule="auto"/>
        <w:rPr>
          <w:sz w:val="24"/>
        </w:rPr>
      </w:pPr>
      <w:r>
        <w:rPr>
          <w:rFonts w:hint="eastAsia"/>
          <w:sz w:val="24"/>
        </w:rPr>
        <w:t xml:space="preserve">B.1.5.2 </w:t>
      </w:r>
      <w:r>
        <w:rPr>
          <w:rFonts w:hint="eastAsia"/>
          <w:sz w:val="24"/>
        </w:rPr>
        <w:t>由接收机定位误差引入的标准不确定分量</w:t>
      </w:r>
      <w:r w:rsidR="00733AE0" w:rsidRPr="00733AE0">
        <w:rPr>
          <w:position w:val="-10"/>
        </w:rPr>
        <w:object w:dxaOrig="260" w:dyaOrig="360">
          <v:shape id="_x0000_i1033" type="#_x0000_t75" style="width:13.45pt;height:18.6pt" o:ole="">
            <v:imagedata r:id="rId19" o:title=""/>
          </v:shape>
          <o:OLEObject Type="Embed" ProgID="Equation.3" ShapeID="_x0000_i1033" DrawAspect="Content" ObjectID="_1791373922" r:id="rId29"/>
        </w:object>
      </w:r>
    </w:p>
    <w:p w:rsidR="00733AE0" w:rsidRDefault="00C2176E">
      <w:pPr>
        <w:spacing w:line="360" w:lineRule="auto"/>
        <w:ind w:firstLineChars="200" w:firstLine="480"/>
        <w:rPr>
          <w:sz w:val="24"/>
        </w:rPr>
      </w:pPr>
      <w:r>
        <w:rPr>
          <w:rFonts w:hint="eastAsia"/>
          <w:sz w:val="24"/>
        </w:rPr>
        <w:t>接收机动态定位误差引入的标准不确定分量</w:t>
      </w:r>
      <w:r w:rsidR="00733AE0" w:rsidRPr="00733AE0">
        <w:rPr>
          <w:position w:val="-10"/>
        </w:rPr>
        <w:object w:dxaOrig="260" w:dyaOrig="360">
          <v:shape id="_x0000_i1034" type="#_x0000_t75" style="width:13.45pt;height:18.6pt" o:ole="">
            <v:imagedata r:id="rId19" o:title=""/>
          </v:shape>
          <o:OLEObject Type="Embed" ProgID="Equation.3" ShapeID="_x0000_i1034" DrawAspect="Content" ObjectID="_1791373923" r:id="rId30"/>
        </w:object>
      </w:r>
      <w:r>
        <w:rPr>
          <w:rFonts w:hint="eastAsia"/>
          <w:sz w:val="24"/>
        </w:rPr>
        <w:t>根据按</w:t>
      </w:r>
      <w:r>
        <w:rPr>
          <w:rFonts w:hint="eastAsia"/>
          <w:kern w:val="0"/>
          <w:sz w:val="24"/>
        </w:rPr>
        <w:t>BD420009-2015</w:t>
      </w:r>
      <w:r>
        <w:rPr>
          <w:rFonts w:hint="eastAsia"/>
          <w:sz w:val="24"/>
        </w:rPr>
        <w:t>要求，接收机进行静态水平基线测量时，在接收机进行静态位移测量时，接收机移动距离</w:t>
      </w:r>
      <w:r>
        <w:rPr>
          <w:rFonts w:hint="eastAsia"/>
          <w:sz w:val="24"/>
        </w:rPr>
        <w:t>D &lt; 10000mm</w:t>
      </w:r>
      <w:r>
        <w:rPr>
          <w:rFonts w:hint="eastAsia"/>
          <w:sz w:val="24"/>
        </w:rPr>
        <w:t>时，按接收机定位水平方向最大允许误差</w:t>
      </w:r>
      <w:r>
        <w:rPr>
          <w:rFonts w:hint="eastAsia"/>
          <w:szCs w:val="21"/>
        </w:rPr>
        <w:t>±</w:t>
      </w:r>
      <w:r>
        <w:rPr>
          <w:rFonts w:hint="eastAsia"/>
          <w:sz w:val="24"/>
        </w:rPr>
        <w:t>（</w:t>
      </w:r>
      <w:r>
        <w:rPr>
          <w:rFonts w:hint="eastAsia"/>
          <w:sz w:val="24"/>
        </w:rPr>
        <w:t>5+1</w:t>
      </w:r>
      <w:r>
        <w:rPr>
          <w:rFonts w:hint="eastAsia"/>
          <w:sz w:val="24"/>
        </w:rPr>
        <w:t>×</w:t>
      </w:r>
      <w:r>
        <w:rPr>
          <w:rFonts w:hint="eastAsia"/>
          <w:sz w:val="24"/>
        </w:rPr>
        <w:t>D)</w:t>
      </w:r>
      <w:r>
        <w:rPr>
          <w:rFonts w:hint="eastAsia"/>
          <w:sz w:val="24"/>
        </w:rPr>
        <w:t>，垂直最大允许误差为±（</w:t>
      </w:r>
      <w:r>
        <w:rPr>
          <w:rFonts w:hint="eastAsia"/>
          <w:sz w:val="24"/>
        </w:rPr>
        <w:t>10+1</w:t>
      </w:r>
      <w:r>
        <w:rPr>
          <w:rFonts w:hint="eastAsia"/>
          <w:sz w:val="24"/>
        </w:rPr>
        <w:t>×</w:t>
      </w:r>
      <w:r>
        <w:rPr>
          <w:rFonts w:hint="eastAsia"/>
          <w:sz w:val="24"/>
        </w:rPr>
        <w:t>D)</w:t>
      </w:r>
      <w:r>
        <w:rPr>
          <w:rFonts w:hint="eastAsia"/>
          <w:sz w:val="24"/>
        </w:rPr>
        <w:t>，按正态分布变化：</w:t>
      </w:r>
    </w:p>
    <w:p w:rsidR="00733AE0" w:rsidRDefault="00C2176E">
      <w:pPr>
        <w:tabs>
          <w:tab w:val="right" w:pos="9070"/>
        </w:tabs>
        <w:spacing w:line="360" w:lineRule="auto"/>
        <w:ind w:firstLineChars="200" w:firstLine="480"/>
        <w:jc w:val="center"/>
        <w:rPr>
          <w:sz w:val="24"/>
        </w:rPr>
      </w:pPr>
      <w:r>
        <w:rPr>
          <w:rFonts w:hint="eastAsia"/>
          <w:sz w:val="24"/>
        </w:rPr>
        <w:t>水平方向上</w:t>
      </w:r>
      <w:r w:rsidR="00733AE0" w:rsidRPr="00733AE0">
        <w:rPr>
          <w:position w:val="-10"/>
        </w:rPr>
        <w:object w:dxaOrig="260" w:dyaOrig="360">
          <v:shape id="_x0000_i1035" type="#_x0000_t75" style="width:13.45pt;height:18.6pt" o:ole="">
            <v:imagedata r:id="rId19" o:title=""/>
          </v:shape>
          <o:OLEObject Type="Embed" ProgID="Equation.3" ShapeID="_x0000_i1035" DrawAspect="Content" ObjectID="_1791373924" r:id="rId31"/>
        </w:object>
      </w:r>
      <w:r>
        <w:rPr>
          <w:rFonts w:hint="eastAsia"/>
          <w:sz w:val="24"/>
        </w:rPr>
        <w:t xml:space="preserve"> = a/3 =5.01/3 = 1.67mm</w:t>
      </w:r>
      <w:r>
        <w:rPr>
          <w:rFonts w:hint="eastAsia"/>
          <w:sz w:val="24"/>
        </w:rPr>
        <w:t>；</w:t>
      </w:r>
    </w:p>
    <w:p w:rsidR="00733AE0" w:rsidRDefault="00C2176E">
      <w:pPr>
        <w:tabs>
          <w:tab w:val="right" w:pos="9070"/>
        </w:tabs>
        <w:spacing w:line="360" w:lineRule="auto"/>
        <w:ind w:firstLineChars="200" w:firstLine="480"/>
        <w:jc w:val="center"/>
        <w:rPr>
          <w:sz w:val="24"/>
        </w:rPr>
      </w:pPr>
      <w:r>
        <w:rPr>
          <w:rFonts w:hint="eastAsia"/>
          <w:sz w:val="24"/>
        </w:rPr>
        <w:t>垂直方向上，</w:t>
      </w:r>
      <w:r w:rsidR="00733AE0" w:rsidRPr="00733AE0">
        <w:rPr>
          <w:position w:val="-10"/>
        </w:rPr>
        <w:object w:dxaOrig="260" w:dyaOrig="360">
          <v:shape id="_x0000_i1036" type="#_x0000_t75" style="width:13.45pt;height:18.6pt" o:ole="">
            <v:imagedata r:id="rId19" o:title=""/>
          </v:shape>
          <o:OLEObject Type="Embed" ProgID="Equation.3" ShapeID="_x0000_i1036" DrawAspect="Content" ObjectID="_1791373925" r:id="rId32"/>
        </w:object>
      </w:r>
      <w:r>
        <w:rPr>
          <w:rFonts w:hint="eastAsia"/>
          <w:sz w:val="24"/>
        </w:rPr>
        <w:t xml:space="preserve"> = a/3 = 10.01/3 = 3.34mm</w:t>
      </w:r>
      <w:r>
        <w:rPr>
          <w:rFonts w:hint="eastAsia"/>
          <w:sz w:val="24"/>
        </w:rPr>
        <w:t>。</w:t>
      </w:r>
    </w:p>
    <w:p w:rsidR="00733AE0" w:rsidRDefault="00C2176E">
      <w:pPr>
        <w:spacing w:line="360" w:lineRule="auto"/>
        <w:rPr>
          <w:sz w:val="24"/>
        </w:rPr>
      </w:pPr>
      <w:r>
        <w:rPr>
          <w:rFonts w:hint="eastAsia"/>
          <w:sz w:val="24"/>
        </w:rPr>
        <w:t>B.1.5.3</w:t>
      </w:r>
      <w:r>
        <w:rPr>
          <w:rFonts w:hint="eastAsia"/>
          <w:sz w:val="24"/>
        </w:rPr>
        <w:t>由接收机分辨力引入的标准不确定度分量</w:t>
      </w:r>
      <w:r w:rsidR="00733AE0" w:rsidRPr="00733AE0">
        <w:rPr>
          <w:position w:val="-10"/>
        </w:rPr>
        <w:object w:dxaOrig="260" w:dyaOrig="360">
          <v:shape id="_x0000_i1037" type="#_x0000_t75" style="width:11.85pt;height:18.6pt" o:ole="">
            <v:imagedata r:id="rId21" o:title=""/>
          </v:shape>
          <o:OLEObject Type="Embed" ProgID="Equation.3" ShapeID="_x0000_i1037" DrawAspect="Content" ObjectID="_1791373926" r:id="rId33"/>
        </w:object>
      </w:r>
    </w:p>
    <w:p w:rsidR="00733AE0" w:rsidRDefault="00C2176E">
      <w:pPr>
        <w:spacing w:line="360" w:lineRule="auto"/>
        <w:rPr>
          <w:sz w:val="24"/>
        </w:rPr>
      </w:pPr>
      <w:r>
        <w:rPr>
          <w:rFonts w:hint="eastAsia"/>
          <w:sz w:val="24"/>
        </w:rPr>
        <w:t xml:space="preserve">   </w:t>
      </w:r>
      <w:r>
        <w:rPr>
          <w:rFonts w:hint="eastAsia"/>
          <w:sz w:val="24"/>
        </w:rPr>
        <w:t>接收机分辨力为</w:t>
      </w:r>
      <w:r>
        <w:rPr>
          <w:rFonts w:hint="eastAsia"/>
          <w:sz w:val="24"/>
        </w:rPr>
        <w:t>1mm</w:t>
      </w:r>
      <w:r>
        <w:rPr>
          <w:rFonts w:hint="eastAsia"/>
          <w:sz w:val="24"/>
        </w:rPr>
        <w:t>，故：</w:t>
      </w:r>
    </w:p>
    <w:p w:rsidR="00733AE0" w:rsidRDefault="00733AE0">
      <w:pPr>
        <w:spacing w:line="360" w:lineRule="auto"/>
        <w:jc w:val="center"/>
        <w:rPr>
          <w:rFonts w:hint="eastAsia"/>
          <w:position w:val="-10"/>
        </w:rPr>
      </w:pPr>
      <w:r w:rsidRPr="00733AE0">
        <w:rPr>
          <w:position w:val="-10"/>
        </w:rPr>
        <w:object w:dxaOrig="2880" w:dyaOrig="360">
          <v:shape id="_x0000_i1038" type="#_x0000_t75" style="width:147.15pt;height:18.6pt" o:ole="">
            <v:imagedata r:id="rId34" o:title=""/>
          </v:shape>
          <o:OLEObject Type="Embed" ProgID="Equation.3" ShapeID="_x0000_i1038" DrawAspect="Content" ObjectID="_1791373927" r:id="rId35"/>
        </w:object>
      </w:r>
    </w:p>
    <w:p w:rsidR="00F9372F" w:rsidRDefault="00F9372F" w:rsidP="00F9372F">
      <w:pPr>
        <w:spacing w:line="360" w:lineRule="auto"/>
        <w:rPr>
          <w:sz w:val="24"/>
        </w:rPr>
      </w:pPr>
      <w:r>
        <w:rPr>
          <w:rFonts w:hint="eastAsia"/>
          <w:sz w:val="24"/>
        </w:rPr>
        <w:t>B.1.5.4</w:t>
      </w:r>
      <w:r>
        <w:rPr>
          <w:rFonts w:hint="eastAsia"/>
          <w:sz w:val="24"/>
        </w:rPr>
        <w:t>由测量站接收机与基准站接收机距离引入的标准不确定分量</w:t>
      </w:r>
      <w:r w:rsidRPr="00733AE0">
        <w:rPr>
          <w:position w:val="-10"/>
        </w:rPr>
        <w:object w:dxaOrig="279" w:dyaOrig="340">
          <v:shape id="_x0000_i1048" type="#_x0000_t75" style="width:14.25pt;height:17.4pt" o:ole="">
            <v:imagedata r:id="rId36" o:title=""/>
          </v:shape>
          <o:OLEObject Type="Embed" ProgID="Equation.3" ShapeID="_x0000_i1048" DrawAspect="Content" ObjectID="_1791373928" r:id="rId37"/>
        </w:object>
      </w:r>
      <w:r>
        <w:rPr>
          <w:rFonts w:hint="eastAsia"/>
          <w:sz w:val="24"/>
        </w:rPr>
        <w:t>；</w:t>
      </w:r>
    </w:p>
    <w:p w:rsidR="00F9372F" w:rsidRDefault="00F9372F" w:rsidP="00F9372F">
      <w:pPr>
        <w:spacing w:line="360" w:lineRule="auto"/>
        <w:rPr>
          <w:sz w:val="24"/>
        </w:rPr>
      </w:pPr>
      <w:r>
        <w:rPr>
          <w:rFonts w:hint="eastAsia"/>
          <w:sz w:val="24"/>
        </w:rPr>
        <w:t xml:space="preserve">   </w:t>
      </w:r>
      <w:r>
        <w:rPr>
          <w:rFonts w:hint="eastAsia"/>
          <w:sz w:val="24"/>
        </w:rPr>
        <w:t>本文中实验时，接收机与基准站距离</w:t>
      </w:r>
      <w:r>
        <w:rPr>
          <w:rFonts w:hint="eastAsia"/>
          <w:sz w:val="24"/>
        </w:rPr>
        <w:t>1000mm</w:t>
      </w:r>
      <w:r>
        <w:rPr>
          <w:rFonts w:hint="eastAsia"/>
          <w:sz w:val="24"/>
        </w:rPr>
        <w:t>，因此由于被测接收机与基准站接收机距离引入的标准不确定分量</w:t>
      </w:r>
      <w:r w:rsidRPr="00733AE0">
        <w:rPr>
          <w:position w:val="-10"/>
        </w:rPr>
        <w:object w:dxaOrig="279" w:dyaOrig="340">
          <v:shape id="_x0000_i1049" type="#_x0000_t75" style="width:14.25pt;height:17.4pt" o:ole="">
            <v:imagedata r:id="rId36" o:title=""/>
          </v:shape>
          <o:OLEObject Type="Embed" ProgID="Equation.3" ShapeID="_x0000_i1049" DrawAspect="Content" ObjectID="_1791373929" r:id="rId38"/>
        </w:object>
      </w:r>
      <w:r>
        <w:rPr>
          <w:rFonts w:hint="eastAsia"/>
          <w:sz w:val="24"/>
        </w:rPr>
        <w:t>可以忽略不计，当距离较远时，该项不确定分量不可忽略，此处：</w:t>
      </w:r>
    </w:p>
    <w:p w:rsidR="00F9372F" w:rsidRDefault="00FB3E30" w:rsidP="00F9372F">
      <w:pPr>
        <w:spacing w:line="360" w:lineRule="auto"/>
        <w:jc w:val="center"/>
        <w:rPr>
          <w:sz w:val="24"/>
        </w:rPr>
      </w:pPr>
      <w:r w:rsidRPr="00F9372F">
        <w:rPr>
          <w:position w:val="-10"/>
        </w:rPr>
        <w:object w:dxaOrig="639" w:dyaOrig="340">
          <v:shape id="_x0000_i1052" type="#_x0000_t75" style="width:32.85pt;height:17.4pt" o:ole="">
            <v:imagedata r:id="rId39" o:title=""/>
          </v:shape>
          <o:OLEObject Type="Embed" ProgID="Equation.3" ShapeID="_x0000_i1052" DrawAspect="Content" ObjectID="_1791373930" r:id="rId40"/>
        </w:object>
      </w:r>
    </w:p>
    <w:p w:rsidR="00733AE0" w:rsidRDefault="00C2176E">
      <w:pPr>
        <w:spacing w:line="360" w:lineRule="auto"/>
        <w:rPr>
          <w:rFonts w:ascii="黑体" w:eastAsia="黑体" w:hAnsi="黑体"/>
          <w:sz w:val="24"/>
        </w:rPr>
      </w:pPr>
      <w:r>
        <w:rPr>
          <w:rFonts w:ascii="黑体" w:eastAsia="黑体" w:hAnsi="黑体" w:hint="eastAsia"/>
          <w:sz w:val="24"/>
        </w:rPr>
        <w:t>B.1.6 标准不确定度一览表</w:t>
      </w:r>
    </w:p>
    <w:p w:rsidR="00733AE0" w:rsidRDefault="00C2176E">
      <w:pPr>
        <w:spacing w:line="360" w:lineRule="auto"/>
        <w:ind w:firstLineChars="200" w:firstLine="480"/>
        <w:rPr>
          <w:sz w:val="24"/>
        </w:rPr>
      </w:pPr>
      <w:r>
        <w:rPr>
          <w:rFonts w:hint="eastAsia"/>
          <w:sz w:val="24"/>
        </w:rPr>
        <w:t>标准不确定度一览表见表</w:t>
      </w:r>
      <w:r>
        <w:rPr>
          <w:rFonts w:hint="eastAsia"/>
          <w:sz w:val="24"/>
        </w:rPr>
        <w:t>B.1</w:t>
      </w:r>
      <w:r>
        <w:rPr>
          <w:rFonts w:hint="eastAsia"/>
          <w:sz w:val="24"/>
        </w:rPr>
        <w:t>。</w:t>
      </w:r>
    </w:p>
    <w:p w:rsidR="00733AE0" w:rsidRDefault="00C2176E">
      <w:pPr>
        <w:spacing w:line="360" w:lineRule="auto"/>
        <w:jc w:val="center"/>
        <w:rPr>
          <w:rFonts w:ascii="黑体" w:eastAsia="黑体" w:hAnsi="黑体"/>
        </w:rPr>
      </w:pPr>
      <w:r>
        <w:rPr>
          <w:rFonts w:ascii="黑体" w:eastAsia="黑体" w:hAnsi="黑体" w:hint="eastAsia"/>
        </w:rPr>
        <w:lastRenderedPageBreak/>
        <w:t>表B.1 （10～100）m工作尺带示值误差测量的标准不确定度一览表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3260"/>
        <w:gridCol w:w="1701"/>
        <w:gridCol w:w="1985"/>
      </w:tblGrid>
      <w:tr w:rsidR="00733AE0">
        <w:tc>
          <w:tcPr>
            <w:tcW w:w="1951" w:type="dxa"/>
            <w:shd w:val="clear" w:color="auto" w:fill="auto"/>
            <w:vAlign w:val="center"/>
          </w:tcPr>
          <w:p w:rsidR="00733AE0" w:rsidRDefault="00C2176E">
            <w:pPr>
              <w:jc w:val="center"/>
              <w:rPr>
                <w:kern w:val="0"/>
              </w:rPr>
            </w:pPr>
            <w:r>
              <w:rPr>
                <w:rFonts w:hint="eastAsia"/>
                <w:kern w:val="0"/>
              </w:rPr>
              <w:t>标准不确定度分量</w:t>
            </w:r>
          </w:p>
        </w:tc>
        <w:tc>
          <w:tcPr>
            <w:tcW w:w="3260" w:type="dxa"/>
            <w:shd w:val="clear" w:color="auto" w:fill="auto"/>
            <w:vAlign w:val="center"/>
          </w:tcPr>
          <w:p w:rsidR="00733AE0" w:rsidRDefault="00C2176E">
            <w:pPr>
              <w:jc w:val="center"/>
              <w:rPr>
                <w:kern w:val="0"/>
              </w:rPr>
            </w:pPr>
            <w:r>
              <w:rPr>
                <w:rFonts w:hint="eastAsia"/>
                <w:kern w:val="0"/>
              </w:rPr>
              <w:t>不确定度来源</w:t>
            </w:r>
          </w:p>
        </w:tc>
        <w:tc>
          <w:tcPr>
            <w:tcW w:w="1701" w:type="dxa"/>
            <w:shd w:val="clear" w:color="auto" w:fill="auto"/>
            <w:vAlign w:val="center"/>
          </w:tcPr>
          <w:p w:rsidR="00733AE0" w:rsidRDefault="00C2176E">
            <w:pPr>
              <w:jc w:val="center"/>
              <w:rPr>
                <w:kern w:val="0"/>
              </w:rPr>
            </w:pPr>
            <w:r>
              <w:rPr>
                <w:rFonts w:hint="eastAsia"/>
                <w:kern w:val="0"/>
              </w:rPr>
              <w:t>标准不确定度值</w:t>
            </w:r>
          </w:p>
        </w:tc>
        <w:tc>
          <w:tcPr>
            <w:tcW w:w="1985" w:type="dxa"/>
            <w:shd w:val="clear" w:color="auto" w:fill="auto"/>
            <w:vAlign w:val="center"/>
          </w:tcPr>
          <w:p w:rsidR="00733AE0" w:rsidRDefault="00C2176E">
            <w:pPr>
              <w:jc w:val="center"/>
              <w:rPr>
                <w:kern w:val="0"/>
              </w:rPr>
            </w:pPr>
            <w:r>
              <w:rPr>
                <w:rFonts w:hint="eastAsia"/>
                <w:kern w:val="0"/>
              </w:rPr>
              <w:t>灵敏系数</w:t>
            </w:r>
          </w:p>
        </w:tc>
      </w:tr>
      <w:tr w:rsidR="00733AE0">
        <w:tc>
          <w:tcPr>
            <w:tcW w:w="1951" w:type="dxa"/>
            <w:shd w:val="clear" w:color="auto" w:fill="auto"/>
            <w:vAlign w:val="center"/>
          </w:tcPr>
          <w:p w:rsidR="00733AE0" w:rsidRDefault="00733AE0">
            <w:pPr>
              <w:spacing w:line="360" w:lineRule="auto"/>
              <w:rPr>
                <w:b/>
                <w:sz w:val="24"/>
              </w:rPr>
            </w:pPr>
            <w:r w:rsidRPr="00733AE0">
              <w:rPr>
                <w:position w:val="-10"/>
              </w:rPr>
              <w:object w:dxaOrig="240" w:dyaOrig="360">
                <v:shape id="_x0000_i1039" type="#_x0000_t75" style="width:12.65pt;height:18.6pt" o:ole="">
                  <v:imagedata r:id="rId41" o:title=""/>
                </v:shape>
                <o:OLEObject Type="Embed" ProgID="Equation.3" ShapeID="_x0000_i1039" DrawAspect="Content" ObjectID="_1791373931" r:id="rId42"/>
              </w:object>
            </w:r>
          </w:p>
          <w:p w:rsidR="00733AE0" w:rsidRDefault="00733AE0">
            <w:pPr>
              <w:jc w:val="center"/>
              <w:rPr>
                <w:kern w:val="0"/>
              </w:rPr>
            </w:pPr>
          </w:p>
        </w:tc>
        <w:tc>
          <w:tcPr>
            <w:tcW w:w="3260" w:type="dxa"/>
            <w:shd w:val="clear" w:color="auto" w:fill="auto"/>
            <w:vAlign w:val="center"/>
          </w:tcPr>
          <w:p w:rsidR="00733AE0" w:rsidRDefault="00C2176E">
            <w:pPr>
              <w:jc w:val="center"/>
              <w:rPr>
                <w:kern w:val="0"/>
              </w:rPr>
            </w:pPr>
            <w:r>
              <w:rPr>
                <w:rFonts w:hint="eastAsia"/>
                <w:sz w:val="24"/>
              </w:rPr>
              <w:t>由</w:t>
            </w:r>
            <w:r w:rsidR="00015B70">
              <w:rPr>
                <w:rFonts w:hint="eastAsia"/>
                <w:sz w:val="24"/>
              </w:rPr>
              <w:t>校准装置</w:t>
            </w:r>
            <w:r>
              <w:rPr>
                <w:rFonts w:hint="eastAsia"/>
                <w:sz w:val="24"/>
              </w:rPr>
              <w:t>引入的标准不确定度分量</w:t>
            </w:r>
          </w:p>
        </w:tc>
        <w:tc>
          <w:tcPr>
            <w:tcW w:w="1701" w:type="dxa"/>
            <w:shd w:val="clear" w:color="auto" w:fill="auto"/>
            <w:vAlign w:val="center"/>
          </w:tcPr>
          <w:p w:rsidR="00733AE0" w:rsidRDefault="00C2176E">
            <w:pPr>
              <w:jc w:val="center"/>
              <w:rPr>
                <w:kern w:val="0"/>
              </w:rPr>
            </w:pPr>
            <w:r>
              <w:rPr>
                <w:rFonts w:hint="eastAsia"/>
                <w:kern w:val="0"/>
              </w:rPr>
              <w:t>1.00</w:t>
            </w:r>
          </w:p>
        </w:tc>
        <w:tc>
          <w:tcPr>
            <w:tcW w:w="1985" w:type="dxa"/>
            <w:shd w:val="clear" w:color="auto" w:fill="auto"/>
            <w:vAlign w:val="center"/>
          </w:tcPr>
          <w:p w:rsidR="00733AE0" w:rsidRDefault="00C2176E">
            <w:pPr>
              <w:jc w:val="center"/>
              <w:rPr>
                <w:kern w:val="0"/>
              </w:rPr>
            </w:pPr>
            <w:r>
              <w:rPr>
                <w:rFonts w:hint="eastAsia"/>
                <w:kern w:val="0"/>
              </w:rPr>
              <w:t>1</w:t>
            </w:r>
          </w:p>
        </w:tc>
      </w:tr>
      <w:tr w:rsidR="00733AE0">
        <w:tc>
          <w:tcPr>
            <w:tcW w:w="1951" w:type="dxa"/>
            <w:shd w:val="clear" w:color="auto" w:fill="auto"/>
            <w:vAlign w:val="center"/>
          </w:tcPr>
          <w:p w:rsidR="00733AE0" w:rsidRDefault="00733AE0">
            <w:pPr>
              <w:jc w:val="left"/>
              <w:rPr>
                <w:kern w:val="0"/>
              </w:rPr>
            </w:pPr>
            <w:r w:rsidRPr="00733AE0">
              <w:rPr>
                <w:position w:val="-10"/>
              </w:rPr>
              <w:object w:dxaOrig="260" w:dyaOrig="360">
                <v:shape id="_x0000_i1040" type="#_x0000_t75" style="width:13.45pt;height:18.6pt" o:ole="">
                  <v:imagedata r:id="rId19" o:title=""/>
                </v:shape>
                <o:OLEObject Type="Embed" ProgID="Equation.3" ShapeID="_x0000_i1040" DrawAspect="Content" ObjectID="_1791373932" r:id="rId43"/>
              </w:object>
            </w:r>
          </w:p>
        </w:tc>
        <w:tc>
          <w:tcPr>
            <w:tcW w:w="3260" w:type="dxa"/>
            <w:shd w:val="clear" w:color="auto" w:fill="auto"/>
            <w:vAlign w:val="center"/>
          </w:tcPr>
          <w:p w:rsidR="00733AE0" w:rsidRDefault="00C2176E">
            <w:pPr>
              <w:jc w:val="center"/>
              <w:rPr>
                <w:kern w:val="0"/>
              </w:rPr>
            </w:pPr>
            <w:r>
              <w:rPr>
                <w:rFonts w:hint="eastAsia"/>
                <w:sz w:val="24"/>
              </w:rPr>
              <w:t>由接收机安置误差引入的标准不确定分量</w:t>
            </w:r>
          </w:p>
        </w:tc>
        <w:tc>
          <w:tcPr>
            <w:tcW w:w="1701" w:type="dxa"/>
            <w:shd w:val="clear" w:color="auto" w:fill="auto"/>
            <w:vAlign w:val="center"/>
          </w:tcPr>
          <w:p w:rsidR="00733AE0" w:rsidRDefault="00C2176E">
            <w:pPr>
              <w:jc w:val="center"/>
              <w:rPr>
                <w:kern w:val="0"/>
              </w:rPr>
            </w:pPr>
            <w:r>
              <w:rPr>
                <w:rFonts w:hint="eastAsia"/>
                <w:kern w:val="0"/>
              </w:rPr>
              <w:t>水平：</w:t>
            </w:r>
            <w:r>
              <w:rPr>
                <w:rFonts w:hint="eastAsia"/>
                <w:kern w:val="0"/>
              </w:rPr>
              <w:t>1.67</w:t>
            </w:r>
          </w:p>
          <w:p w:rsidR="00733AE0" w:rsidRDefault="00C2176E">
            <w:pPr>
              <w:jc w:val="center"/>
              <w:rPr>
                <w:kern w:val="0"/>
              </w:rPr>
            </w:pPr>
            <w:r>
              <w:rPr>
                <w:rFonts w:hint="eastAsia"/>
                <w:kern w:val="0"/>
              </w:rPr>
              <w:t>垂直：</w:t>
            </w:r>
            <w:r>
              <w:rPr>
                <w:rFonts w:hint="eastAsia"/>
                <w:kern w:val="0"/>
              </w:rPr>
              <w:t>3.34</w:t>
            </w:r>
          </w:p>
          <w:p w:rsidR="00733AE0" w:rsidRDefault="00733AE0">
            <w:pPr>
              <w:rPr>
                <w:kern w:val="0"/>
              </w:rPr>
            </w:pPr>
          </w:p>
        </w:tc>
        <w:tc>
          <w:tcPr>
            <w:tcW w:w="1985" w:type="dxa"/>
            <w:shd w:val="clear" w:color="auto" w:fill="auto"/>
            <w:vAlign w:val="center"/>
          </w:tcPr>
          <w:p w:rsidR="00733AE0" w:rsidRDefault="00C2176E">
            <w:pPr>
              <w:jc w:val="center"/>
              <w:rPr>
                <w:kern w:val="0"/>
              </w:rPr>
            </w:pPr>
            <w:r>
              <w:rPr>
                <w:rFonts w:hint="eastAsia"/>
                <w:kern w:val="0"/>
              </w:rPr>
              <w:t>1</w:t>
            </w:r>
          </w:p>
        </w:tc>
      </w:tr>
      <w:tr w:rsidR="00733AE0">
        <w:tc>
          <w:tcPr>
            <w:tcW w:w="1951" w:type="dxa"/>
            <w:shd w:val="clear" w:color="auto" w:fill="auto"/>
            <w:vAlign w:val="center"/>
          </w:tcPr>
          <w:p w:rsidR="00733AE0" w:rsidRDefault="00733AE0">
            <w:pPr>
              <w:spacing w:line="360" w:lineRule="auto"/>
              <w:rPr>
                <w:sz w:val="24"/>
              </w:rPr>
            </w:pPr>
            <w:r w:rsidRPr="00733AE0">
              <w:rPr>
                <w:position w:val="-10"/>
              </w:rPr>
              <w:object w:dxaOrig="260" w:dyaOrig="360">
                <v:shape id="_x0000_i1041" type="#_x0000_t75" style="width:11.85pt;height:18.6pt" o:ole="">
                  <v:imagedata r:id="rId21" o:title=""/>
                </v:shape>
                <o:OLEObject Type="Embed" ProgID="Equation.3" ShapeID="_x0000_i1041" DrawAspect="Content" ObjectID="_1791373933" r:id="rId44"/>
              </w:object>
            </w:r>
          </w:p>
          <w:p w:rsidR="00733AE0" w:rsidRDefault="00733AE0">
            <w:pPr>
              <w:jc w:val="center"/>
              <w:rPr>
                <w:kern w:val="0"/>
              </w:rPr>
            </w:pPr>
          </w:p>
        </w:tc>
        <w:tc>
          <w:tcPr>
            <w:tcW w:w="3260" w:type="dxa"/>
            <w:shd w:val="clear" w:color="auto" w:fill="auto"/>
            <w:vAlign w:val="center"/>
          </w:tcPr>
          <w:p w:rsidR="00733AE0" w:rsidRDefault="00C2176E">
            <w:pPr>
              <w:jc w:val="center"/>
              <w:rPr>
                <w:b/>
                <w:kern w:val="0"/>
              </w:rPr>
            </w:pPr>
            <w:r>
              <w:rPr>
                <w:rFonts w:hint="eastAsia"/>
                <w:sz w:val="24"/>
              </w:rPr>
              <w:t>由接收机分辨力引入的标准不确定度分量</w:t>
            </w:r>
          </w:p>
        </w:tc>
        <w:tc>
          <w:tcPr>
            <w:tcW w:w="1701" w:type="dxa"/>
            <w:shd w:val="clear" w:color="auto" w:fill="auto"/>
            <w:vAlign w:val="center"/>
          </w:tcPr>
          <w:p w:rsidR="00733AE0" w:rsidRDefault="00C2176E">
            <w:pPr>
              <w:jc w:val="center"/>
              <w:rPr>
                <w:kern w:val="0"/>
              </w:rPr>
            </w:pPr>
            <w:r>
              <w:rPr>
                <w:rFonts w:hint="eastAsia"/>
                <w:kern w:val="0"/>
              </w:rPr>
              <w:t>0.29</w:t>
            </w:r>
          </w:p>
        </w:tc>
        <w:tc>
          <w:tcPr>
            <w:tcW w:w="1985" w:type="dxa"/>
            <w:shd w:val="clear" w:color="auto" w:fill="auto"/>
            <w:vAlign w:val="center"/>
          </w:tcPr>
          <w:p w:rsidR="00733AE0" w:rsidRDefault="00C2176E">
            <w:pPr>
              <w:jc w:val="center"/>
              <w:rPr>
                <w:kern w:val="0"/>
              </w:rPr>
            </w:pPr>
            <w:r>
              <w:rPr>
                <w:rFonts w:hint="eastAsia"/>
                <w:kern w:val="0"/>
              </w:rPr>
              <w:t>1</w:t>
            </w:r>
          </w:p>
        </w:tc>
      </w:tr>
      <w:tr w:rsidR="00F9372F">
        <w:tc>
          <w:tcPr>
            <w:tcW w:w="1951" w:type="dxa"/>
            <w:shd w:val="clear" w:color="auto" w:fill="auto"/>
            <w:vAlign w:val="center"/>
          </w:tcPr>
          <w:p w:rsidR="00F9372F" w:rsidRPr="00733AE0" w:rsidRDefault="00F9372F">
            <w:pPr>
              <w:spacing w:line="360" w:lineRule="auto"/>
              <w:rPr>
                <w:position w:val="-10"/>
              </w:rPr>
            </w:pPr>
            <w:r w:rsidRPr="00733AE0">
              <w:rPr>
                <w:position w:val="-10"/>
              </w:rPr>
              <w:object w:dxaOrig="279" w:dyaOrig="340">
                <v:shape id="_x0000_i1051" type="#_x0000_t75" style="width:14.25pt;height:17.4pt" o:ole="">
                  <v:imagedata r:id="rId36" o:title=""/>
                </v:shape>
                <o:OLEObject Type="Embed" ProgID="Equation.3" ShapeID="_x0000_i1051" DrawAspect="Content" ObjectID="_1791373934" r:id="rId45"/>
              </w:object>
            </w:r>
          </w:p>
        </w:tc>
        <w:tc>
          <w:tcPr>
            <w:tcW w:w="3260" w:type="dxa"/>
            <w:shd w:val="clear" w:color="auto" w:fill="auto"/>
            <w:vAlign w:val="center"/>
          </w:tcPr>
          <w:p w:rsidR="00F9372F" w:rsidRDefault="00F9372F" w:rsidP="00F9372F">
            <w:pPr>
              <w:jc w:val="center"/>
              <w:rPr>
                <w:rFonts w:hint="eastAsia"/>
                <w:sz w:val="24"/>
              </w:rPr>
            </w:pPr>
            <w:r>
              <w:rPr>
                <w:rFonts w:hint="eastAsia"/>
                <w:sz w:val="24"/>
              </w:rPr>
              <w:t>由接收机与基准站接收机距离引入的标准不确定分量</w:t>
            </w:r>
            <w:r w:rsidRPr="00733AE0">
              <w:rPr>
                <w:position w:val="-10"/>
              </w:rPr>
              <w:object w:dxaOrig="279" w:dyaOrig="340">
                <v:shape id="_x0000_i1050" type="#_x0000_t75" style="width:14.25pt;height:17.4pt" o:ole="">
                  <v:imagedata r:id="rId36" o:title=""/>
                </v:shape>
                <o:OLEObject Type="Embed" ProgID="Equation.3" ShapeID="_x0000_i1050" DrawAspect="Content" ObjectID="_1791373935" r:id="rId46"/>
              </w:object>
            </w:r>
          </w:p>
        </w:tc>
        <w:tc>
          <w:tcPr>
            <w:tcW w:w="1701" w:type="dxa"/>
            <w:shd w:val="clear" w:color="auto" w:fill="auto"/>
            <w:vAlign w:val="center"/>
          </w:tcPr>
          <w:p w:rsidR="00F9372F" w:rsidRDefault="00F9372F">
            <w:pPr>
              <w:jc w:val="center"/>
              <w:rPr>
                <w:rFonts w:hint="eastAsia"/>
                <w:kern w:val="0"/>
              </w:rPr>
            </w:pPr>
            <w:r>
              <w:rPr>
                <w:rFonts w:hint="eastAsia"/>
                <w:kern w:val="0"/>
              </w:rPr>
              <w:t>0</w:t>
            </w:r>
          </w:p>
        </w:tc>
        <w:tc>
          <w:tcPr>
            <w:tcW w:w="1985" w:type="dxa"/>
            <w:shd w:val="clear" w:color="auto" w:fill="auto"/>
            <w:vAlign w:val="center"/>
          </w:tcPr>
          <w:p w:rsidR="00F9372F" w:rsidRDefault="00F9372F">
            <w:pPr>
              <w:jc w:val="center"/>
              <w:rPr>
                <w:rFonts w:hint="eastAsia"/>
                <w:kern w:val="0"/>
              </w:rPr>
            </w:pPr>
            <w:r>
              <w:rPr>
                <w:rFonts w:hint="eastAsia"/>
                <w:kern w:val="0"/>
              </w:rPr>
              <w:t>1</w:t>
            </w:r>
          </w:p>
        </w:tc>
      </w:tr>
    </w:tbl>
    <w:p w:rsidR="00733AE0" w:rsidRDefault="00C2176E">
      <w:pPr>
        <w:spacing w:line="360" w:lineRule="auto"/>
        <w:rPr>
          <w:rFonts w:ascii="黑体" w:eastAsia="黑体" w:hAnsi="黑体"/>
          <w:sz w:val="24"/>
        </w:rPr>
      </w:pPr>
      <w:r>
        <w:rPr>
          <w:rFonts w:ascii="黑体" w:eastAsia="黑体" w:hAnsi="黑体" w:hint="eastAsia"/>
          <w:sz w:val="24"/>
        </w:rPr>
        <w:t>B.1.7合成标准不确定度的评定</w:t>
      </w:r>
    </w:p>
    <w:p w:rsidR="00733AE0" w:rsidRDefault="00C2176E">
      <w:pPr>
        <w:spacing w:line="360" w:lineRule="auto"/>
        <w:ind w:firstLineChars="200" w:firstLine="480"/>
        <w:rPr>
          <w:sz w:val="24"/>
        </w:rPr>
      </w:pPr>
      <w:r>
        <w:rPr>
          <w:rFonts w:hint="eastAsia"/>
          <w:sz w:val="24"/>
        </w:rPr>
        <w:t>根据</w:t>
      </w:r>
      <w:r w:rsidR="00733AE0" w:rsidRPr="00733AE0">
        <w:rPr>
          <w:position w:val="-12"/>
          <w:sz w:val="24"/>
        </w:rPr>
        <w:object w:dxaOrig="2840" w:dyaOrig="440">
          <v:shape id="_x0000_i1042" type="#_x0000_t75" style="width:141.65pt;height:21.75pt" o:ole="">
            <v:imagedata r:id="rId47" o:title=""/>
          </v:shape>
          <o:OLEObject Type="Embed" ProgID="Equation.3" ShapeID="_x0000_i1042" DrawAspect="Content" ObjectID="_1791373936" r:id="rId48"/>
        </w:object>
      </w:r>
    </w:p>
    <w:p w:rsidR="00733AE0" w:rsidRDefault="00733AE0">
      <w:pPr>
        <w:spacing w:line="360" w:lineRule="auto"/>
        <w:ind w:firstLineChars="350" w:firstLine="840"/>
        <w:rPr>
          <w:sz w:val="24"/>
        </w:rPr>
      </w:pPr>
      <w:r w:rsidRPr="00733AE0">
        <w:rPr>
          <w:position w:val="-12"/>
          <w:sz w:val="24"/>
        </w:rPr>
        <w:object w:dxaOrig="3480" w:dyaOrig="440">
          <v:shape id="_x0000_i1043" type="#_x0000_t75" style="width:174.05pt;height:22.55pt" o:ole="">
            <v:imagedata r:id="rId49" o:title=""/>
          </v:shape>
          <o:OLEObject Type="Embed" ProgID="Equation.3" ShapeID="_x0000_i1043" DrawAspect="Content" ObjectID="_1791373937" r:id="rId50"/>
        </w:object>
      </w:r>
      <w:r w:rsidR="00C2176E">
        <w:rPr>
          <w:rFonts w:hint="eastAsia"/>
          <w:sz w:val="24"/>
        </w:rPr>
        <w:t>=1.97mm;</w:t>
      </w:r>
    </w:p>
    <w:p w:rsidR="00733AE0" w:rsidRDefault="00733AE0">
      <w:pPr>
        <w:spacing w:line="360" w:lineRule="auto"/>
        <w:ind w:firstLineChars="350" w:firstLine="840"/>
        <w:rPr>
          <w:sz w:val="24"/>
        </w:rPr>
      </w:pPr>
      <w:r w:rsidRPr="00733AE0">
        <w:rPr>
          <w:position w:val="-12"/>
          <w:sz w:val="24"/>
        </w:rPr>
        <w:object w:dxaOrig="3500" w:dyaOrig="440">
          <v:shape id="_x0000_i1044" type="#_x0000_t75" style="width:174.85pt;height:22.55pt" o:ole="">
            <v:imagedata r:id="rId51" o:title=""/>
          </v:shape>
          <o:OLEObject Type="Embed" ProgID="Equation.3" ShapeID="_x0000_i1044" DrawAspect="Content" ObjectID="_1791373938" r:id="rId52"/>
        </w:object>
      </w:r>
      <w:r w:rsidR="00C2176E">
        <w:rPr>
          <w:rFonts w:hint="eastAsia"/>
          <w:sz w:val="24"/>
        </w:rPr>
        <w:t>=3.50mm</w:t>
      </w:r>
      <w:r w:rsidR="00C2176E">
        <w:rPr>
          <w:rFonts w:hint="eastAsia"/>
          <w:sz w:val="24"/>
        </w:rPr>
        <w:t>。</w:t>
      </w:r>
    </w:p>
    <w:p w:rsidR="00733AE0" w:rsidRDefault="00733AE0">
      <w:pPr>
        <w:spacing w:line="360" w:lineRule="auto"/>
        <w:ind w:firstLineChars="250" w:firstLine="600"/>
        <w:rPr>
          <w:position w:val="-14"/>
          <w:sz w:val="24"/>
        </w:rPr>
      </w:pPr>
    </w:p>
    <w:p w:rsidR="00733AE0" w:rsidRDefault="00C2176E">
      <w:pPr>
        <w:spacing w:line="360" w:lineRule="auto"/>
        <w:rPr>
          <w:rFonts w:ascii="黑体" w:eastAsia="黑体" w:hAnsi="黑体"/>
          <w:sz w:val="24"/>
        </w:rPr>
      </w:pPr>
      <w:r>
        <w:rPr>
          <w:rFonts w:ascii="黑体" w:eastAsia="黑体" w:hAnsi="黑体" w:hint="eastAsia"/>
          <w:sz w:val="24"/>
        </w:rPr>
        <w:t>B.1.8 扩展不确定度的评定</w:t>
      </w:r>
    </w:p>
    <w:p w:rsidR="00733AE0" w:rsidRDefault="00C2176E">
      <w:pPr>
        <w:spacing w:line="360" w:lineRule="auto"/>
        <w:ind w:firstLineChars="200" w:firstLine="480"/>
        <w:rPr>
          <w:sz w:val="24"/>
        </w:rPr>
      </w:pPr>
      <w:r>
        <w:rPr>
          <w:rFonts w:hint="eastAsia"/>
          <w:sz w:val="24"/>
        </w:rPr>
        <w:t>当置信概率</w:t>
      </w:r>
      <w:r>
        <w:rPr>
          <w:rFonts w:hint="eastAsia"/>
          <w:i/>
          <w:iCs/>
          <w:sz w:val="24"/>
        </w:rPr>
        <w:t>p</w:t>
      </w:r>
      <w:r>
        <w:rPr>
          <w:rFonts w:hint="eastAsia"/>
          <w:sz w:val="24"/>
        </w:rPr>
        <w:t>=95%</w:t>
      </w:r>
      <w:r>
        <w:rPr>
          <w:rFonts w:hint="eastAsia"/>
          <w:sz w:val="24"/>
        </w:rPr>
        <w:t>，取</w:t>
      </w:r>
      <w:r>
        <w:rPr>
          <w:rFonts w:hint="eastAsia"/>
          <w:sz w:val="24"/>
        </w:rPr>
        <w:t xml:space="preserve"> </w:t>
      </w:r>
      <w:r>
        <w:rPr>
          <w:rFonts w:hint="eastAsia"/>
          <w:i/>
          <w:sz w:val="24"/>
        </w:rPr>
        <w:t>k</w:t>
      </w:r>
      <w:r>
        <w:rPr>
          <w:rFonts w:hint="eastAsia"/>
          <w:sz w:val="24"/>
        </w:rPr>
        <w:t>= 2</w:t>
      </w:r>
      <w:r>
        <w:rPr>
          <w:rFonts w:hint="eastAsia"/>
          <w:sz w:val="24"/>
        </w:rPr>
        <w:t>，则扩展不确定度：</w:t>
      </w:r>
    </w:p>
    <w:p w:rsidR="00733AE0" w:rsidRDefault="00C2176E">
      <w:pPr>
        <w:spacing w:line="360" w:lineRule="auto"/>
        <w:ind w:firstLineChars="250" w:firstLine="600"/>
        <w:rPr>
          <w:sz w:val="24"/>
        </w:rPr>
      </w:pPr>
      <w:r>
        <w:rPr>
          <w:rFonts w:hint="eastAsia"/>
          <w:i/>
          <w:sz w:val="24"/>
        </w:rPr>
        <w:t>U</w:t>
      </w:r>
      <w:r>
        <w:rPr>
          <w:rFonts w:hint="eastAsia"/>
          <w:sz w:val="24"/>
        </w:rPr>
        <w:t>=</w:t>
      </w:r>
      <w:r>
        <w:rPr>
          <w:rFonts w:hint="eastAsia"/>
          <w:i/>
          <w:sz w:val="24"/>
        </w:rPr>
        <w:t>k</w:t>
      </w:r>
      <w:r>
        <w:rPr>
          <w:rFonts w:hint="eastAsia"/>
          <w:sz w:val="24"/>
        </w:rPr>
        <w:t>×</w:t>
      </w:r>
      <w:r>
        <w:rPr>
          <w:rFonts w:hint="eastAsia"/>
          <w:i/>
          <w:iCs/>
          <w:sz w:val="24"/>
        </w:rPr>
        <w:t>u</w:t>
      </w:r>
      <w:r>
        <w:rPr>
          <w:rFonts w:hint="eastAsia"/>
          <w:sz w:val="24"/>
          <w:vertAlign w:val="subscript"/>
        </w:rPr>
        <w:t>c</w:t>
      </w:r>
    </w:p>
    <w:p w:rsidR="00733AE0" w:rsidRDefault="00C2176E">
      <w:pPr>
        <w:spacing w:line="360" w:lineRule="auto"/>
        <w:ind w:firstLineChars="350" w:firstLine="735"/>
        <w:rPr>
          <w:sz w:val="24"/>
        </w:rPr>
      </w:pPr>
      <w:r>
        <w:rPr>
          <w:rFonts w:hint="eastAsia"/>
          <w:position w:val="-12"/>
        </w:rPr>
        <w:t>水平方向：</w:t>
      </w:r>
      <w:r>
        <w:rPr>
          <w:rFonts w:hint="eastAsia"/>
          <w:position w:val="-12"/>
        </w:rPr>
        <w:t xml:space="preserve"> </w:t>
      </w:r>
      <w:r w:rsidR="00733AE0" w:rsidRPr="00733AE0">
        <w:rPr>
          <w:position w:val="-12"/>
        </w:rPr>
        <w:object w:dxaOrig="500" w:dyaOrig="380">
          <v:shape id="_x0000_i1045" type="#_x0000_t75" style="width:24.9pt;height:18.2pt" o:ole="">
            <v:imagedata r:id="rId53" o:title=""/>
          </v:shape>
          <o:OLEObject Type="Embed" ProgID="Equation.3" ShapeID="_x0000_i1045" DrawAspect="Content" ObjectID="_1791373939" r:id="rId54"/>
        </w:object>
      </w:r>
      <w:r>
        <w:rPr>
          <w:rFonts w:hint="eastAsia"/>
          <w:sz w:val="24"/>
        </w:rPr>
        <w:t>=2</w:t>
      </w:r>
      <w:r>
        <w:rPr>
          <w:rFonts w:hint="eastAsia"/>
          <w:sz w:val="24"/>
        </w:rPr>
        <w:t>×</w:t>
      </w:r>
      <w:r>
        <w:rPr>
          <w:rFonts w:hint="eastAsia"/>
          <w:sz w:val="24"/>
        </w:rPr>
        <w:t>1.97</w:t>
      </w:r>
      <w:r>
        <w:rPr>
          <w:rFonts w:hint="eastAsia"/>
          <w:sz w:val="24"/>
        </w:rPr>
        <w:t>≈</w:t>
      </w:r>
      <w:r>
        <w:rPr>
          <w:rFonts w:hint="eastAsia"/>
          <w:sz w:val="24"/>
        </w:rPr>
        <w:t>4mm;</w:t>
      </w:r>
    </w:p>
    <w:p w:rsidR="00733AE0" w:rsidRDefault="00C2176E">
      <w:pPr>
        <w:spacing w:line="360" w:lineRule="auto"/>
        <w:ind w:firstLineChars="300" w:firstLine="630"/>
        <w:rPr>
          <w:rFonts w:eastAsia="黑体"/>
          <w:b/>
          <w:sz w:val="28"/>
          <w:szCs w:val="28"/>
        </w:rPr>
      </w:pPr>
      <w:r>
        <w:rPr>
          <w:rFonts w:hint="eastAsia"/>
          <w:position w:val="-12"/>
        </w:rPr>
        <w:t>垂直方向：</w:t>
      </w:r>
      <w:r>
        <w:rPr>
          <w:rFonts w:hint="eastAsia"/>
          <w:position w:val="-12"/>
        </w:rPr>
        <w:t xml:space="preserve">  </w:t>
      </w:r>
      <w:r w:rsidR="00733AE0" w:rsidRPr="00733AE0">
        <w:rPr>
          <w:position w:val="-12"/>
        </w:rPr>
        <w:object w:dxaOrig="500" w:dyaOrig="380">
          <v:shape id="_x0000_i1046" type="#_x0000_t75" style="width:24.9pt;height:18.2pt" o:ole="">
            <v:imagedata r:id="rId55" o:title=""/>
          </v:shape>
          <o:OLEObject Type="Embed" ProgID="Equation.3" ShapeID="_x0000_i1046" DrawAspect="Content" ObjectID="_1791373940" r:id="rId56"/>
        </w:object>
      </w:r>
      <w:r>
        <w:rPr>
          <w:rFonts w:hint="eastAsia"/>
          <w:sz w:val="24"/>
        </w:rPr>
        <w:t>=2</w:t>
      </w:r>
      <w:r>
        <w:rPr>
          <w:rFonts w:hint="eastAsia"/>
          <w:sz w:val="24"/>
        </w:rPr>
        <w:t>×</w:t>
      </w:r>
      <w:r>
        <w:rPr>
          <w:rFonts w:hint="eastAsia"/>
          <w:sz w:val="24"/>
        </w:rPr>
        <w:t>3.50=7mm</w:t>
      </w:r>
      <w:r>
        <w:rPr>
          <w:rFonts w:hint="eastAsia"/>
          <w:sz w:val="24"/>
        </w:rPr>
        <w:t>。</w:t>
      </w:r>
    </w:p>
    <w:sectPr w:rsidR="00733AE0" w:rsidSect="00733AE0">
      <w:footerReference w:type="default" r:id="rId57"/>
      <w:pgSz w:w="11906" w:h="16838"/>
      <w:pgMar w:top="1418" w:right="1418" w:bottom="1418"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93F" w:rsidRDefault="00DB393F" w:rsidP="00733AE0">
      <w:r>
        <w:separator/>
      </w:r>
    </w:p>
  </w:endnote>
  <w:endnote w:type="continuationSeparator" w:id="1">
    <w:p w:rsidR="00DB393F" w:rsidRDefault="00DB393F" w:rsidP="00733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jaVu Math TeX Gyre">
    <w:panose1 w:val="02000503000000000000"/>
    <w:charset w:val="00"/>
    <w:family w:val="auto"/>
    <w:pitch w:val="variable"/>
    <w:sig w:usb0="A10000EF" w:usb1="4201F9EE" w:usb2="02000000" w:usb3="00000000" w:csb0="00000193"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098420"/>
    </w:sdtPr>
    <w:sdtContent>
      <w:p w:rsidR="00015B70" w:rsidRDefault="00A455AB">
        <w:pPr>
          <w:pStyle w:val="a6"/>
          <w:jc w:val="center"/>
        </w:pPr>
        <w:r w:rsidRPr="00A455AB">
          <w:fldChar w:fldCharType="begin"/>
        </w:r>
        <w:r w:rsidR="00015B70">
          <w:instrText xml:space="preserve"> PAGE   \* MERGEFORMAT </w:instrText>
        </w:r>
        <w:r w:rsidRPr="00A455AB">
          <w:fldChar w:fldCharType="separate"/>
        </w:r>
        <w:r w:rsidR="00B70A3B" w:rsidRPr="00B70A3B">
          <w:rPr>
            <w:noProof/>
            <w:lang w:val="zh-CN"/>
          </w:rPr>
          <w:t>V</w:t>
        </w:r>
        <w:r>
          <w:rPr>
            <w:lang w:val="zh-CN"/>
          </w:rPr>
          <w:fldChar w:fldCharType="end"/>
        </w:r>
      </w:p>
    </w:sdtContent>
  </w:sdt>
  <w:p w:rsidR="00015B70" w:rsidRDefault="00015B7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B70" w:rsidRDefault="00A455AB">
    <w:pPr>
      <w:pStyle w:val="a6"/>
      <w:jc w:val="center"/>
    </w:pPr>
    <w:r w:rsidRPr="00A455AB">
      <w:fldChar w:fldCharType="begin"/>
    </w:r>
    <w:r w:rsidR="00015B70">
      <w:instrText xml:space="preserve"> PAGE   \* MERGEFORMAT </w:instrText>
    </w:r>
    <w:r w:rsidRPr="00A455AB">
      <w:fldChar w:fldCharType="separate"/>
    </w:r>
    <w:r w:rsidR="00FB3E30" w:rsidRPr="00FB3E30">
      <w:rPr>
        <w:noProof/>
        <w:lang w:val="zh-CN"/>
      </w:rPr>
      <w:t>11</w:t>
    </w:r>
    <w:r>
      <w:rPr>
        <w:lang w:val="zh-CN"/>
      </w:rPr>
      <w:fldChar w:fldCharType="end"/>
    </w:r>
  </w:p>
  <w:p w:rsidR="00015B70" w:rsidRDefault="00015B7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93F" w:rsidRDefault="00DB393F" w:rsidP="00733AE0">
      <w:r>
        <w:separator/>
      </w:r>
    </w:p>
  </w:footnote>
  <w:footnote w:type="continuationSeparator" w:id="1">
    <w:p w:rsidR="00DB393F" w:rsidRDefault="00DB393F" w:rsidP="00733A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1638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I0NGQ0NDkxYzRiYzUzMGNkY2JlYjg2ODQwZThjNGEifQ=="/>
  </w:docVars>
  <w:rsids>
    <w:rsidRoot w:val="00401FBA"/>
    <w:rsid w:val="EFED073B"/>
    <w:rsid w:val="00001482"/>
    <w:rsid w:val="00003103"/>
    <w:rsid w:val="0000464F"/>
    <w:rsid w:val="0000698B"/>
    <w:rsid w:val="00007700"/>
    <w:rsid w:val="00010141"/>
    <w:rsid w:val="00012D48"/>
    <w:rsid w:val="00012EED"/>
    <w:rsid w:val="00014235"/>
    <w:rsid w:val="00014416"/>
    <w:rsid w:val="00014A2F"/>
    <w:rsid w:val="00015B70"/>
    <w:rsid w:val="00020C40"/>
    <w:rsid w:val="000217CA"/>
    <w:rsid w:val="00021857"/>
    <w:rsid w:val="00023F43"/>
    <w:rsid w:val="00024596"/>
    <w:rsid w:val="00025209"/>
    <w:rsid w:val="00025584"/>
    <w:rsid w:val="0002678A"/>
    <w:rsid w:val="0003320D"/>
    <w:rsid w:val="000336C1"/>
    <w:rsid w:val="0003580E"/>
    <w:rsid w:val="00040F75"/>
    <w:rsid w:val="00041097"/>
    <w:rsid w:val="00041238"/>
    <w:rsid w:val="00041455"/>
    <w:rsid w:val="0004201D"/>
    <w:rsid w:val="00042307"/>
    <w:rsid w:val="000423A1"/>
    <w:rsid w:val="00042A9F"/>
    <w:rsid w:val="00042C38"/>
    <w:rsid w:val="00042E2E"/>
    <w:rsid w:val="000440E7"/>
    <w:rsid w:val="000450CA"/>
    <w:rsid w:val="00046894"/>
    <w:rsid w:val="00051BB8"/>
    <w:rsid w:val="00051D9C"/>
    <w:rsid w:val="00051FF6"/>
    <w:rsid w:val="00052BD8"/>
    <w:rsid w:val="0005324C"/>
    <w:rsid w:val="00053C56"/>
    <w:rsid w:val="00054222"/>
    <w:rsid w:val="000543A6"/>
    <w:rsid w:val="00054BB2"/>
    <w:rsid w:val="000554EB"/>
    <w:rsid w:val="0005647D"/>
    <w:rsid w:val="00057A73"/>
    <w:rsid w:val="0006110C"/>
    <w:rsid w:val="00062AD2"/>
    <w:rsid w:val="000639F7"/>
    <w:rsid w:val="00064B97"/>
    <w:rsid w:val="00064F66"/>
    <w:rsid w:val="00066105"/>
    <w:rsid w:val="000665B5"/>
    <w:rsid w:val="0006700C"/>
    <w:rsid w:val="00067EA5"/>
    <w:rsid w:val="0007372D"/>
    <w:rsid w:val="00075D7D"/>
    <w:rsid w:val="000762B4"/>
    <w:rsid w:val="000765F0"/>
    <w:rsid w:val="000778D0"/>
    <w:rsid w:val="0008178B"/>
    <w:rsid w:val="0008217A"/>
    <w:rsid w:val="00082434"/>
    <w:rsid w:val="00082791"/>
    <w:rsid w:val="000847FD"/>
    <w:rsid w:val="0009026E"/>
    <w:rsid w:val="0009053C"/>
    <w:rsid w:val="00090EBB"/>
    <w:rsid w:val="0009272A"/>
    <w:rsid w:val="00092B94"/>
    <w:rsid w:val="00093238"/>
    <w:rsid w:val="00093240"/>
    <w:rsid w:val="00095233"/>
    <w:rsid w:val="00096AB8"/>
    <w:rsid w:val="00096FEC"/>
    <w:rsid w:val="00097DBA"/>
    <w:rsid w:val="000A04B4"/>
    <w:rsid w:val="000A0F68"/>
    <w:rsid w:val="000A1BAB"/>
    <w:rsid w:val="000A3C46"/>
    <w:rsid w:val="000A3D78"/>
    <w:rsid w:val="000A4462"/>
    <w:rsid w:val="000A44FA"/>
    <w:rsid w:val="000A502A"/>
    <w:rsid w:val="000A72D9"/>
    <w:rsid w:val="000A7670"/>
    <w:rsid w:val="000A7DAB"/>
    <w:rsid w:val="000B0EF3"/>
    <w:rsid w:val="000B10A1"/>
    <w:rsid w:val="000B11DB"/>
    <w:rsid w:val="000B20F3"/>
    <w:rsid w:val="000B28E1"/>
    <w:rsid w:val="000B2E31"/>
    <w:rsid w:val="000B37D4"/>
    <w:rsid w:val="000B3FBF"/>
    <w:rsid w:val="000B6686"/>
    <w:rsid w:val="000C1521"/>
    <w:rsid w:val="000C2E5F"/>
    <w:rsid w:val="000C3551"/>
    <w:rsid w:val="000C440C"/>
    <w:rsid w:val="000C5240"/>
    <w:rsid w:val="000C5858"/>
    <w:rsid w:val="000C5BCC"/>
    <w:rsid w:val="000D03DA"/>
    <w:rsid w:val="000D101F"/>
    <w:rsid w:val="000D1133"/>
    <w:rsid w:val="000D1317"/>
    <w:rsid w:val="000D152B"/>
    <w:rsid w:val="000D15F8"/>
    <w:rsid w:val="000D1A1B"/>
    <w:rsid w:val="000D314B"/>
    <w:rsid w:val="000D532B"/>
    <w:rsid w:val="000D6B63"/>
    <w:rsid w:val="000E01AE"/>
    <w:rsid w:val="000E2A82"/>
    <w:rsid w:val="000E40BD"/>
    <w:rsid w:val="000E57E8"/>
    <w:rsid w:val="000E7790"/>
    <w:rsid w:val="000E798B"/>
    <w:rsid w:val="000F179C"/>
    <w:rsid w:val="000F1F96"/>
    <w:rsid w:val="000F2348"/>
    <w:rsid w:val="000F3FF3"/>
    <w:rsid w:val="000F4C60"/>
    <w:rsid w:val="000F503E"/>
    <w:rsid w:val="000F56F7"/>
    <w:rsid w:val="000F5969"/>
    <w:rsid w:val="000F7A84"/>
    <w:rsid w:val="000F7BBB"/>
    <w:rsid w:val="0010014B"/>
    <w:rsid w:val="00100236"/>
    <w:rsid w:val="00100C47"/>
    <w:rsid w:val="00101C44"/>
    <w:rsid w:val="00103B5E"/>
    <w:rsid w:val="00104732"/>
    <w:rsid w:val="00105626"/>
    <w:rsid w:val="001057C1"/>
    <w:rsid w:val="00105AE2"/>
    <w:rsid w:val="001103A4"/>
    <w:rsid w:val="0011092D"/>
    <w:rsid w:val="00113230"/>
    <w:rsid w:val="001132EC"/>
    <w:rsid w:val="00113495"/>
    <w:rsid w:val="001137BE"/>
    <w:rsid w:val="001143FB"/>
    <w:rsid w:val="00115FE5"/>
    <w:rsid w:val="00116DE2"/>
    <w:rsid w:val="001212D4"/>
    <w:rsid w:val="001234A1"/>
    <w:rsid w:val="001266F2"/>
    <w:rsid w:val="0013034D"/>
    <w:rsid w:val="00131415"/>
    <w:rsid w:val="00133949"/>
    <w:rsid w:val="00134B1E"/>
    <w:rsid w:val="00137722"/>
    <w:rsid w:val="001402E6"/>
    <w:rsid w:val="00140F9F"/>
    <w:rsid w:val="001414A7"/>
    <w:rsid w:val="00142B40"/>
    <w:rsid w:val="00142B89"/>
    <w:rsid w:val="0014529C"/>
    <w:rsid w:val="00145D0C"/>
    <w:rsid w:val="00145F17"/>
    <w:rsid w:val="001519B2"/>
    <w:rsid w:val="00153137"/>
    <w:rsid w:val="00153536"/>
    <w:rsid w:val="00153E3B"/>
    <w:rsid w:val="00153E78"/>
    <w:rsid w:val="00155421"/>
    <w:rsid w:val="00157E8B"/>
    <w:rsid w:val="00161721"/>
    <w:rsid w:val="001629E9"/>
    <w:rsid w:val="001637BE"/>
    <w:rsid w:val="00163D9E"/>
    <w:rsid w:val="001642B7"/>
    <w:rsid w:val="00164898"/>
    <w:rsid w:val="001654AE"/>
    <w:rsid w:val="0016630F"/>
    <w:rsid w:val="00166A86"/>
    <w:rsid w:val="001674D3"/>
    <w:rsid w:val="001677A2"/>
    <w:rsid w:val="00167FEE"/>
    <w:rsid w:val="00172F3E"/>
    <w:rsid w:val="00173B96"/>
    <w:rsid w:val="0017437F"/>
    <w:rsid w:val="00177154"/>
    <w:rsid w:val="00177451"/>
    <w:rsid w:val="00181BF5"/>
    <w:rsid w:val="00181F34"/>
    <w:rsid w:val="00182F00"/>
    <w:rsid w:val="00183A10"/>
    <w:rsid w:val="00185394"/>
    <w:rsid w:val="001855FA"/>
    <w:rsid w:val="00185E9D"/>
    <w:rsid w:val="001870A5"/>
    <w:rsid w:val="00187E26"/>
    <w:rsid w:val="00187F2B"/>
    <w:rsid w:val="0019032B"/>
    <w:rsid w:val="00190D46"/>
    <w:rsid w:val="00190F5C"/>
    <w:rsid w:val="001912D7"/>
    <w:rsid w:val="00192F00"/>
    <w:rsid w:val="00193455"/>
    <w:rsid w:val="001938AC"/>
    <w:rsid w:val="00195028"/>
    <w:rsid w:val="00197094"/>
    <w:rsid w:val="001A0958"/>
    <w:rsid w:val="001A17A5"/>
    <w:rsid w:val="001A1ACC"/>
    <w:rsid w:val="001A1D9A"/>
    <w:rsid w:val="001A1E65"/>
    <w:rsid w:val="001A29FB"/>
    <w:rsid w:val="001A2D99"/>
    <w:rsid w:val="001A30FF"/>
    <w:rsid w:val="001A5418"/>
    <w:rsid w:val="001A61AB"/>
    <w:rsid w:val="001A7D37"/>
    <w:rsid w:val="001B0DA2"/>
    <w:rsid w:val="001B1AAB"/>
    <w:rsid w:val="001B2015"/>
    <w:rsid w:val="001B334D"/>
    <w:rsid w:val="001B43B2"/>
    <w:rsid w:val="001B490A"/>
    <w:rsid w:val="001B6DDB"/>
    <w:rsid w:val="001C0561"/>
    <w:rsid w:val="001C1290"/>
    <w:rsid w:val="001C2F59"/>
    <w:rsid w:val="001C59AF"/>
    <w:rsid w:val="001C684D"/>
    <w:rsid w:val="001C747C"/>
    <w:rsid w:val="001D1F1E"/>
    <w:rsid w:val="001D20A1"/>
    <w:rsid w:val="001D2372"/>
    <w:rsid w:val="001D265C"/>
    <w:rsid w:val="001D30DD"/>
    <w:rsid w:val="001D316D"/>
    <w:rsid w:val="001D47AA"/>
    <w:rsid w:val="001D6470"/>
    <w:rsid w:val="001D7183"/>
    <w:rsid w:val="001E2721"/>
    <w:rsid w:val="001E36A1"/>
    <w:rsid w:val="001E3C9D"/>
    <w:rsid w:val="001E5412"/>
    <w:rsid w:val="001E5F15"/>
    <w:rsid w:val="001E6DD2"/>
    <w:rsid w:val="001E6E00"/>
    <w:rsid w:val="001E6E89"/>
    <w:rsid w:val="001E7110"/>
    <w:rsid w:val="001F12EA"/>
    <w:rsid w:val="001F194A"/>
    <w:rsid w:val="001F1A2E"/>
    <w:rsid w:val="001F345A"/>
    <w:rsid w:val="001F3507"/>
    <w:rsid w:val="001F4DF7"/>
    <w:rsid w:val="001F7A53"/>
    <w:rsid w:val="002000EB"/>
    <w:rsid w:val="00200EED"/>
    <w:rsid w:val="00201262"/>
    <w:rsid w:val="00202E99"/>
    <w:rsid w:val="00203B99"/>
    <w:rsid w:val="00203DA9"/>
    <w:rsid w:val="00205AAF"/>
    <w:rsid w:val="0020680B"/>
    <w:rsid w:val="00206FDF"/>
    <w:rsid w:val="002078DB"/>
    <w:rsid w:val="002107CA"/>
    <w:rsid w:val="00210966"/>
    <w:rsid w:val="00210D62"/>
    <w:rsid w:val="00211F4F"/>
    <w:rsid w:val="00215C6A"/>
    <w:rsid w:val="00216014"/>
    <w:rsid w:val="002162B4"/>
    <w:rsid w:val="0021671D"/>
    <w:rsid w:val="00217560"/>
    <w:rsid w:val="002215A5"/>
    <w:rsid w:val="00222D7B"/>
    <w:rsid w:val="0022349E"/>
    <w:rsid w:val="0022417B"/>
    <w:rsid w:val="0022537F"/>
    <w:rsid w:val="00225942"/>
    <w:rsid w:val="00226CE3"/>
    <w:rsid w:val="002323A6"/>
    <w:rsid w:val="00232B31"/>
    <w:rsid w:val="00232F76"/>
    <w:rsid w:val="00234E3B"/>
    <w:rsid w:val="002361C4"/>
    <w:rsid w:val="00237DEC"/>
    <w:rsid w:val="00240534"/>
    <w:rsid w:val="00240FD5"/>
    <w:rsid w:val="0024188A"/>
    <w:rsid w:val="00241A23"/>
    <w:rsid w:val="0024227A"/>
    <w:rsid w:val="002425D1"/>
    <w:rsid w:val="00242AD6"/>
    <w:rsid w:val="00244DF0"/>
    <w:rsid w:val="00245888"/>
    <w:rsid w:val="00246E71"/>
    <w:rsid w:val="00250395"/>
    <w:rsid w:val="00251344"/>
    <w:rsid w:val="00252B17"/>
    <w:rsid w:val="002544ED"/>
    <w:rsid w:val="00254A68"/>
    <w:rsid w:val="002576A4"/>
    <w:rsid w:val="002579D8"/>
    <w:rsid w:val="0026022A"/>
    <w:rsid w:val="00260B82"/>
    <w:rsid w:val="00265A91"/>
    <w:rsid w:val="00265F5A"/>
    <w:rsid w:val="002667C5"/>
    <w:rsid w:val="0027268B"/>
    <w:rsid w:val="0027448E"/>
    <w:rsid w:val="00274868"/>
    <w:rsid w:val="00275A4D"/>
    <w:rsid w:val="002763BE"/>
    <w:rsid w:val="00276556"/>
    <w:rsid w:val="002770C2"/>
    <w:rsid w:val="00281024"/>
    <w:rsid w:val="00281184"/>
    <w:rsid w:val="0028347A"/>
    <w:rsid w:val="00284D67"/>
    <w:rsid w:val="00286025"/>
    <w:rsid w:val="0028748F"/>
    <w:rsid w:val="002877C9"/>
    <w:rsid w:val="00287DBE"/>
    <w:rsid w:val="0029108C"/>
    <w:rsid w:val="0029132D"/>
    <w:rsid w:val="00291814"/>
    <w:rsid w:val="0029278D"/>
    <w:rsid w:val="0029399E"/>
    <w:rsid w:val="00293CAB"/>
    <w:rsid w:val="00295216"/>
    <w:rsid w:val="0029611B"/>
    <w:rsid w:val="00297C85"/>
    <w:rsid w:val="00297E02"/>
    <w:rsid w:val="00297E87"/>
    <w:rsid w:val="002A0C27"/>
    <w:rsid w:val="002A1830"/>
    <w:rsid w:val="002A1A15"/>
    <w:rsid w:val="002A39AE"/>
    <w:rsid w:val="002A3ED9"/>
    <w:rsid w:val="002A5714"/>
    <w:rsid w:val="002A5788"/>
    <w:rsid w:val="002B0DCE"/>
    <w:rsid w:val="002B13D0"/>
    <w:rsid w:val="002B1780"/>
    <w:rsid w:val="002B1F36"/>
    <w:rsid w:val="002B2C44"/>
    <w:rsid w:val="002B3815"/>
    <w:rsid w:val="002B4647"/>
    <w:rsid w:val="002B6D3C"/>
    <w:rsid w:val="002B785C"/>
    <w:rsid w:val="002C28DD"/>
    <w:rsid w:val="002C2EE3"/>
    <w:rsid w:val="002C30C2"/>
    <w:rsid w:val="002C3BBF"/>
    <w:rsid w:val="002C606E"/>
    <w:rsid w:val="002C64EA"/>
    <w:rsid w:val="002C6E46"/>
    <w:rsid w:val="002D2BAB"/>
    <w:rsid w:val="002D48D6"/>
    <w:rsid w:val="002D606A"/>
    <w:rsid w:val="002D62A7"/>
    <w:rsid w:val="002D633F"/>
    <w:rsid w:val="002D66B8"/>
    <w:rsid w:val="002D6E0B"/>
    <w:rsid w:val="002D783A"/>
    <w:rsid w:val="002E03B4"/>
    <w:rsid w:val="002E0D2E"/>
    <w:rsid w:val="002E20C4"/>
    <w:rsid w:val="002E2DAB"/>
    <w:rsid w:val="002E5CB2"/>
    <w:rsid w:val="002F0D49"/>
    <w:rsid w:val="002F21CB"/>
    <w:rsid w:val="002F3FB5"/>
    <w:rsid w:val="002F4616"/>
    <w:rsid w:val="002F4C8C"/>
    <w:rsid w:val="002F70FC"/>
    <w:rsid w:val="00300DB5"/>
    <w:rsid w:val="00302394"/>
    <w:rsid w:val="00302BEF"/>
    <w:rsid w:val="00306054"/>
    <w:rsid w:val="00306EC5"/>
    <w:rsid w:val="003076DF"/>
    <w:rsid w:val="00307F65"/>
    <w:rsid w:val="003102C2"/>
    <w:rsid w:val="00311F5F"/>
    <w:rsid w:val="00312966"/>
    <w:rsid w:val="003146FD"/>
    <w:rsid w:val="003147DA"/>
    <w:rsid w:val="00314E03"/>
    <w:rsid w:val="00320807"/>
    <w:rsid w:val="00321CC1"/>
    <w:rsid w:val="003229CA"/>
    <w:rsid w:val="003229CE"/>
    <w:rsid w:val="0032311F"/>
    <w:rsid w:val="00324217"/>
    <w:rsid w:val="003243D8"/>
    <w:rsid w:val="0032653B"/>
    <w:rsid w:val="003269F4"/>
    <w:rsid w:val="003333D6"/>
    <w:rsid w:val="00334876"/>
    <w:rsid w:val="003361CD"/>
    <w:rsid w:val="00340D46"/>
    <w:rsid w:val="00342102"/>
    <w:rsid w:val="00342A90"/>
    <w:rsid w:val="00343CE8"/>
    <w:rsid w:val="00345204"/>
    <w:rsid w:val="0034654D"/>
    <w:rsid w:val="003501F1"/>
    <w:rsid w:val="003513AC"/>
    <w:rsid w:val="003515E7"/>
    <w:rsid w:val="00351BFD"/>
    <w:rsid w:val="003520DD"/>
    <w:rsid w:val="003530CA"/>
    <w:rsid w:val="003553C1"/>
    <w:rsid w:val="00355F48"/>
    <w:rsid w:val="00356691"/>
    <w:rsid w:val="00361B98"/>
    <w:rsid w:val="00361EAB"/>
    <w:rsid w:val="00361EAD"/>
    <w:rsid w:val="00362DE0"/>
    <w:rsid w:val="003639B0"/>
    <w:rsid w:val="00363A8F"/>
    <w:rsid w:val="00365FC7"/>
    <w:rsid w:val="00366058"/>
    <w:rsid w:val="003668EF"/>
    <w:rsid w:val="00366C37"/>
    <w:rsid w:val="00371D64"/>
    <w:rsid w:val="00371EBA"/>
    <w:rsid w:val="00372E4C"/>
    <w:rsid w:val="00373A97"/>
    <w:rsid w:val="00373F5C"/>
    <w:rsid w:val="0037539A"/>
    <w:rsid w:val="00375E15"/>
    <w:rsid w:val="00376311"/>
    <w:rsid w:val="00377AC7"/>
    <w:rsid w:val="0038222D"/>
    <w:rsid w:val="00382724"/>
    <w:rsid w:val="00383E47"/>
    <w:rsid w:val="00385546"/>
    <w:rsid w:val="00386A94"/>
    <w:rsid w:val="003876B3"/>
    <w:rsid w:val="003906AC"/>
    <w:rsid w:val="00390CA7"/>
    <w:rsid w:val="00393103"/>
    <w:rsid w:val="00393135"/>
    <w:rsid w:val="00393933"/>
    <w:rsid w:val="0039407F"/>
    <w:rsid w:val="00394F37"/>
    <w:rsid w:val="00395628"/>
    <w:rsid w:val="003A02BE"/>
    <w:rsid w:val="003A1B7E"/>
    <w:rsid w:val="003A1E52"/>
    <w:rsid w:val="003A1F7C"/>
    <w:rsid w:val="003A2739"/>
    <w:rsid w:val="003A2A3C"/>
    <w:rsid w:val="003A2D5F"/>
    <w:rsid w:val="003A346D"/>
    <w:rsid w:val="003A54E0"/>
    <w:rsid w:val="003B1661"/>
    <w:rsid w:val="003B24C3"/>
    <w:rsid w:val="003B3022"/>
    <w:rsid w:val="003B42BA"/>
    <w:rsid w:val="003B5AE9"/>
    <w:rsid w:val="003C2507"/>
    <w:rsid w:val="003C2BB6"/>
    <w:rsid w:val="003C6662"/>
    <w:rsid w:val="003C6879"/>
    <w:rsid w:val="003C69BD"/>
    <w:rsid w:val="003C6C01"/>
    <w:rsid w:val="003D0900"/>
    <w:rsid w:val="003D3182"/>
    <w:rsid w:val="003D37C0"/>
    <w:rsid w:val="003D3859"/>
    <w:rsid w:val="003D4FF9"/>
    <w:rsid w:val="003D5AD7"/>
    <w:rsid w:val="003D5D98"/>
    <w:rsid w:val="003D6C50"/>
    <w:rsid w:val="003E158E"/>
    <w:rsid w:val="003E25A8"/>
    <w:rsid w:val="003E3477"/>
    <w:rsid w:val="003E5262"/>
    <w:rsid w:val="003E59C7"/>
    <w:rsid w:val="003E6443"/>
    <w:rsid w:val="003E67B6"/>
    <w:rsid w:val="003E689D"/>
    <w:rsid w:val="003E6B54"/>
    <w:rsid w:val="003F0CF8"/>
    <w:rsid w:val="003F2B8D"/>
    <w:rsid w:val="003F3621"/>
    <w:rsid w:val="003F3EA7"/>
    <w:rsid w:val="003F760F"/>
    <w:rsid w:val="00400870"/>
    <w:rsid w:val="00401FBA"/>
    <w:rsid w:val="00402F29"/>
    <w:rsid w:val="00403036"/>
    <w:rsid w:val="0040405C"/>
    <w:rsid w:val="0041066A"/>
    <w:rsid w:val="00410C28"/>
    <w:rsid w:val="00411516"/>
    <w:rsid w:val="00413602"/>
    <w:rsid w:val="00415200"/>
    <w:rsid w:val="00420ADA"/>
    <w:rsid w:val="004219A7"/>
    <w:rsid w:val="00423878"/>
    <w:rsid w:val="00424A20"/>
    <w:rsid w:val="00424E43"/>
    <w:rsid w:val="00427AAA"/>
    <w:rsid w:val="00430337"/>
    <w:rsid w:val="004304A6"/>
    <w:rsid w:val="00430740"/>
    <w:rsid w:val="00432246"/>
    <w:rsid w:val="00432628"/>
    <w:rsid w:val="00434282"/>
    <w:rsid w:val="00441066"/>
    <w:rsid w:val="00441987"/>
    <w:rsid w:val="00442E03"/>
    <w:rsid w:val="00444517"/>
    <w:rsid w:val="0044565C"/>
    <w:rsid w:val="00450339"/>
    <w:rsid w:val="004518C9"/>
    <w:rsid w:val="00451C7D"/>
    <w:rsid w:val="00451F0E"/>
    <w:rsid w:val="0045258A"/>
    <w:rsid w:val="00454892"/>
    <w:rsid w:val="00457EF2"/>
    <w:rsid w:val="0046032F"/>
    <w:rsid w:val="00460BD4"/>
    <w:rsid w:val="00461876"/>
    <w:rsid w:val="004619E3"/>
    <w:rsid w:val="00461AFB"/>
    <w:rsid w:val="00463413"/>
    <w:rsid w:val="00463641"/>
    <w:rsid w:val="004648EC"/>
    <w:rsid w:val="0046570D"/>
    <w:rsid w:val="00467656"/>
    <w:rsid w:val="00467DDF"/>
    <w:rsid w:val="00470F49"/>
    <w:rsid w:val="00474462"/>
    <w:rsid w:val="00480DAB"/>
    <w:rsid w:val="00481A4C"/>
    <w:rsid w:val="004826A8"/>
    <w:rsid w:val="004831A5"/>
    <w:rsid w:val="004833E6"/>
    <w:rsid w:val="0048633C"/>
    <w:rsid w:val="00487416"/>
    <w:rsid w:val="004879AF"/>
    <w:rsid w:val="0049030C"/>
    <w:rsid w:val="00490E2A"/>
    <w:rsid w:val="00492703"/>
    <w:rsid w:val="00492B7E"/>
    <w:rsid w:val="00497139"/>
    <w:rsid w:val="004A00F0"/>
    <w:rsid w:val="004A0202"/>
    <w:rsid w:val="004A0D3A"/>
    <w:rsid w:val="004A23F6"/>
    <w:rsid w:val="004A384C"/>
    <w:rsid w:val="004A4F5C"/>
    <w:rsid w:val="004A50D3"/>
    <w:rsid w:val="004A54E4"/>
    <w:rsid w:val="004A6AAF"/>
    <w:rsid w:val="004B02BF"/>
    <w:rsid w:val="004B14E6"/>
    <w:rsid w:val="004B310E"/>
    <w:rsid w:val="004B3353"/>
    <w:rsid w:val="004B496B"/>
    <w:rsid w:val="004C00F9"/>
    <w:rsid w:val="004C058B"/>
    <w:rsid w:val="004C1455"/>
    <w:rsid w:val="004C274C"/>
    <w:rsid w:val="004C29BF"/>
    <w:rsid w:val="004C3ECE"/>
    <w:rsid w:val="004C5293"/>
    <w:rsid w:val="004C63C0"/>
    <w:rsid w:val="004C6E0C"/>
    <w:rsid w:val="004C715C"/>
    <w:rsid w:val="004D1E20"/>
    <w:rsid w:val="004D25D4"/>
    <w:rsid w:val="004D4CF9"/>
    <w:rsid w:val="004D6100"/>
    <w:rsid w:val="004D61B0"/>
    <w:rsid w:val="004D7B21"/>
    <w:rsid w:val="004E2124"/>
    <w:rsid w:val="004E2681"/>
    <w:rsid w:val="004E3315"/>
    <w:rsid w:val="004E3B35"/>
    <w:rsid w:val="004E4461"/>
    <w:rsid w:val="004E4C80"/>
    <w:rsid w:val="004E64B1"/>
    <w:rsid w:val="004E6923"/>
    <w:rsid w:val="004E71CC"/>
    <w:rsid w:val="004E747E"/>
    <w:rsid w:val="004F01A4"/>
    <w:rsid w:val="004F057C"/>
    <w:rsid w:val="004F1F04"/>
    <w:rsid w:val="004F202A"/>
    <w:rsid w:val="004F2B33"/>
    <w:rsid w:val="004F389D"/>
    <w:rsid w:val="004F5ECE"/>
    <w:rsid w:val="004F653D"/>
    <w:rsid w:val="004F6C3A"/>
    <w:rsid w:val="005017DF"/>
    <w:rsid w:val="00501C89"/>
    <w:rsid w:val="00502EA1"/>
    <w:rsid w:val="00503222"/>
    <w:rsid w:val="00503B77"/>
    <w:rsid w:val="00504EF4"/>
    <w:rsid w:val="00505141"/>
    <w:rsid w:val="0050622F"/>
    <w:rsid w:val="005066B1"/>
    <w:rsid w:val="0050689C"/>
    <w:rsid w:val="0050692A"/>
    <w:rsid w:val="00507CEE"/>
    <w:rsid w:val="0051113B"/>
    <w:rsid w:val="005137B1"/>
    <w:rsid w:val="00513B10"/>
    <w:rsid w:val="00513CDC"/>
    <w:rsid w:val="0051471A"/>
    <w:rsid w:val="00515AA2"/>
    <w:rsid w:val="00515E1D"/>
    <w:rsid w:val="00515FDE"/>
    <w:rsid w:val="00516F6A"/>
    <w:rsid w:val="00522F46"/>
    <w:rsid w:val="0052356F"/>
    <w:rsid w:val="00526BE8"/>
    <w:rsid w:val="00530795"/>
    <w:rsid w:val="00530923"/>
    <w:rsid w:val="00532A2B"/>
    <w:rsid w:val="00533BCC"/>
    <w:rsid w:val="00534C8A"/>
    <w:rsid w:val="00534E31"/>
    <w:rsid w:val="00535712"/>
    <w:rsid w:val="005370EE"/>
    <w:rsid w:val="00537217"/>
    <w:rsid w:val="00540301"/>
    <w:rsid w:val="00540B60"/>
    <w:rsid w:val="00541F62"/>
    <w:rsid w:val="00542008"/>
    <w:rsid w:val="00542A79"/>
    <w:rsid w:val="00542CE2"/>
    <w:rsid w:val="00545353"/>
    <w:rsid w:val="0054582B"/>
    <w:rsid w:val="00547099"/>
    <w:rsid w:val="00553918"/>
    <w:rsid w:val="00553FB5"/>
    <w:rsid w:val="00554767"/>
    <w:rsid w:val="00554AD5"/>
    <w:rsid w:val="00554F50"/>
    <w:rsid w:val="005556F0"/>
    <w:rsid w:val="00556CBE"/>
    <w:rsid w:val="00557989"/>
    <w:rsid w:val="00561A63"/>
    <w:rsid w:val="0056408A"/>
    <w:rsid w:val="0056428C"/>
    <w:rsid w:val="005647E0"/>
    <w:rsid w:val="00565AD1"/>
    <w:rsid w:val="00566E84"/>
    <w:rsid w:val="00573CDC"/>
    <w:rsid w:val="00574F28"/>
    <w:rsid w:val="00576474"/>
    <w:rsid w:val="00576498"/>
    <w:rsid w:val="00576C1C"/>
    <w:rsid w:val="00584BDC"/>
    <w:rsid w:val="005862F8"/>
    <w:rsid w:val="0058698A"/>
    <w:rsid w:val="00587086"/>
    <w:rsid w:val="00587A5B"/>
    <w:rsid w:val="00587D82"/>
    <w:rsid w:val="00590D92"/>
    <w:rsid w:val="00594A10"/>
    <w:rsid w:val="00596510"/>
    <w:rsid w:val="005A007C"/>
    <w:rsid w:val="005A0196"/>
    <w:rsid w:val="005A0544"/>
    <w:rsid w:val="005A13D9"/>
    <w:rsid w:val="005A3C35"/>
    <w:rsid w:val="005A3F51"/>
    <w:rsid w:val="005A50E5"/>
    <w:rsid w:val="005A5D85"/>
    <w:rsid w:val="005A6EBD"/>
    <w:rsid w:val="005A7003"/>
    <w:rsid w:val="005B155E"/>
    <w:rsid w:val="005B34BF"/>
    <w:rsid w:val="005B4AB9"/>
    <w:rsid w:val="005B4C37"/>
    <w:rsid w:val="005B5373"/>
    <w:rsid w:val="005C01F5"/>
    <w:rsid w:val="005C0D13"/>
    <w:rsid w:val="005C208F"/>
    <w:rsid w:val="005C2B7B"/>
    <w:rsid w:val="005C2E7A"/>
    <w:rsid w:val="005C304B"/>
    <w:rsid w:val="005C4A9A"/>
    <w:rsid w:val="005C4C18"/>
    <w:rsid w:val="005C558D"/>
    <w:rsid w:val="005C5F59"/>
    <w:rsid w:val="005C7760"/>
    <w:rsid w:val="005C7EC7"/>
    <w:rsid w:val="005D0F6E"/>
    <w:rsid w:val="005D269A"/>
    <w:rsid w:val="005D26E1"/>
    <w:rsid w:val="005D4693"/>
    <w:rsid w:val="005D4DAE"/>
    <w:rsid w:val="005D5F41"/>
    <w:rsid w:val="005D7EA6"/>
    <w:rsid w:val="005E0A35"/>
    <w:rsid w:val="005E18C6"/>
    <w:rsid w:val="005E23A4"/>
    <w:rsid w:val="005E24CA"/>
    <w:rsid w:val="005E37BA"/>
    <w:rsid w:val="005E3F03"/>
    <w:rsid w:val="005E4CBA"/>
    <w:rsid w:val="005E626A"/>
    <w:rsid w:val="005E6A57"/>
    <w:rsid w:val="005E725B"/>
    <w:rsid w:val="005E76B5"/>
    <w:rsid w:val="005F02F1"/>
    <w:rsid w:val="005F0C78"/>
    <w:rsid w:val="005F1C8C"/>
    <w:rsid w:val="005F372D"/>
    <w:rsid w:val="005F3A68"/>
    <w:rsid w:val="005F3D3D"/>
    <w:rsid w:val="005F4620"/>
    <w:rsid w:val="005F551A"/>
    <w:rsid w:val="005F6755"/>
    <w:rsid w:val="005F6A3C"/>
    <w:rsid w:val="005F6CE9"/>
    <w:rsid w:val="006005F7"/>
    <w:rsid w:val="006028E9"/>
    <w:rsid w:val="0060424F"/>
    <w:rsid w:val="006052AA"/>
    <w:rsid w:val="0060594D"/>
    <w:rsid w:val="00607937"/>
    <w:rsid w:val="00610094"/>
    <w:rsid w:val="0061064D"/>
    <w:rsid w:val="0061137E"/>
    <w:rsid w:val="00611F10"/>
    <w:rsid w:val="0061230C"/>
    <w:rsid w:val="0061570A"/>
    <w:rsid w:val="00615EE1"/>
    <w:rsid w:val="00617726"/>
    <w:rsid w:val="00617E5C"/>
    <w:rsid w:val="006207FB"/>
    <w:rsid w:val="00620802"/>
    <w:rsid w:val="00622734"/>
    <w:rsid w:val="00624E91"/>
    <w:rsid w:val="00626471"/>
    <w:rsid w:val="00626982"/>
    <w:rsid w:val="00627D26"/>
    <w:rsid w:val="00632A8D"/>
    <w:rsid w:val="00634B67"/>
    <w:rsid w:val="00637B36"/>
    <w:rsid w:val="00637FC4"/>
    <w:rsid w:val="0064307C"/>
    <w:rsid w:val="006431DE"/>
    <w:rsid w:val="00643F5A"/>
    <w:rsid w:val="00644FD3"/>
    <w:rsid w:val="006472EA"/>
    <w:rsid w:val="006514CC"/>
    <w:rsid w:val="00654545"/>
    <w:rsid w:val="006557A6"/>
    <w:rsid w:val="006569F2"/>
    <w:rsid w:val="006574B2"/>
    <w:rsid w:val="00657728"/>
    <w:rsid w:val="00657772"/>
    <w:rsid w:val="006619ED"/>
    <w:rsid w:val="00663839"/>
    <w:rsid w:val="006638D0"/>
    <w:rsid w:val="00663CCD"/>
    <w:rsid w:val="00665D8A"/>
    <w:rsid w:val="006670EE"/>
    <w:rsid w:val="00667C67"/>
    <w:rsid w:val="006703AA"/>
    <w:rsid w:val="0067345E"/>
    <w:rsid w:val="00674567"/>
    <w:rsid w:val="00676398"/>
    <w:rsid w:val="00681C30"/>
    <w:rsid w:val="00682DC8"/>
    <w:rsid w:val="0068340D"/>
    <w:rsid w:val="00683D61"/>
    <w:rsid w:val="00686ECF"/>
    <w:rsid w:val="00687205"/>
    <w:rsid w:val="00690F3D"/>
    <w:rsid w:val="006912FB"/>
    <w:rsid w:val="00691B36"/>
    <w:rsid w:val="006943A4"/>
    <w:rsid w:val="00694428"/>
    <w:rsid w:val="0069552A"/>
    <w:rsid w:val="00695A37"/>
    <w:rsid w:val="00696232"/>
    <w:rsid w:val="00696768"/>
    <w:rsid w:val="0069686F"/>
    <w:rsid w:val="00696F62"/>
    <w:rsid w:val="0069781D"/>
    <w:rsid w:val="006A0C5A"/>
    <w:rsid w:val="006A2355"/>
    <w:rsid w:val="006A3CE8"/>
    <w:rsid w:val="006A4377"/>
    <w:rsid w:val="006A687D"/>
    <w:rsid w:val="006B0F48"/>
    <w:rsid w:val="006B1448"/>
    <w:rsid w:val="006B1AE0"/>
    <w:rsid w:val="006B21B7"/>
    <w:rsid w:val="006B59DC"/>
    <w:rsid w:val="006B77F5"/>
    <w:rsid w:val="006B7F17"/>
    <w:rsid w:val="006C1C8C"/>
    <w:rsid w:val="006C6C33"/>
    <w:rsid w:val="006C6C3B"/>
    <w:rsid w:val="006C775E"/>
    <w:rsid w:val="006D2F88"/>
    <w:rsid w:val="006D375D"/>
    <w:rsid w:val="006D4648"/>
    <w:rsid w:val="006D5F8E"/>
    <w:rsid w:val="006D7E4E"/>
    <w:rsid w:val="006E00D0"/>
    <w:rsid w:val="006E11DB"/>
    <w:rsid w:val="006E121C"/>
    <w:rsid w:val="006E2484"/>
    <w:rsid w:val="006E5148"/>
    <w:rsid w:val="006F0CA0"/>
    <w:rsid w:val="006F0CB2"/>
    <w:rsid w:val="006F32B4"/>
    <w:rsid w:val="006F41FE"/>
    <w:rsid w:val="006F4A42"/>
    <w:rsid w:val="006F707C"/>
    <w:rsid w:val="006F7152"/>
    <w:rsid w:val="00703996"/>
    <w:rsid w:val="00705411"/>
    <w:rsid w:val="007061D9"/>
    <w:rsid w:val="00706A7B"/>
    <w:rsid w:val="00707BD3"/>
    <w:rsid w:val="0071021C"/>
    <w:rsid w:val="007110C8"/>
    <w:rsid w:val="00712284"/>
    <w:rsid w:val="007145B8"/>
    <w:rsid w:val="007168C4"/>
    <w:rsid w:val="00717048"/>
    <w:rsid w:val="00717747"/>
    <w:rsid w:val="0072237F"/>
    <w:rsid w:val="00722F26"/>
    <w:rsid w:val="00724245"/>
    <w:rsid w:val="00724A7F"/>
    <w:rsid w:val="00725014"/>
    <w:rsid w:val="007259BC"/>
    <w:rsid w:val="0073024D"/>
    <w:rsid w:val="00732695"/>
    <w:rsid w:val="0073290C"/>
    <w:rsid w:val="00732CBB"/>
    <w:rsid w:val="00733AE0"/>
    <w:rsid w:val="00733F72"/>
    <w:rsid w:val="007343C6"/>
    <w:rsid w:val="00735236"/>
    <w:rsid w:val="00735692"/>
    <w:rsid w:val="00736ED6"/>
    <w:rsid w:val="00740F04"/>
    <w:rsid w:val="007416BC"/>
    <w:rsid w:val="00741BB3"/>
    <w:rsid w:val="00743C53"/>
    <w:rsid w:val="0074612F"/>
    <w:rsid w:val="00746DEC"/>
    <w:rsid w:val="007501C4"/>
    <w:rsid w:val="0075174E"/>
    <w:rsid w:val="00752A2C"/>
    <w:rsid w:val="00752C78"/>
    <w:rsid w:val="00753FE4"/>
    <w:rsid w:val="0075445A"/>
    <w:rsid w:val="00756753"/>
    <w:rsid w:val="00756BAA"/>
    <w:rsid w:val="00757554"/>
    <w:rsid w:val="007602C0"/>
    <w:rsid w:val="00762B59"/>
    <w:rsid w:val="00762C3C"/>
    <w:rsid w:val="0076317E"/>
    <w:rsid w:val="00766B97"/>
    <w:rsid w:val="00767447"/>
    <w:rsid w:val="00767AC7"/>
    <w:rsid w:val="00767B4F"/>
    <w:rsid w:val="007700D9"/>
    <w:rsid w:val="00770BD9"/>
    <w:rsid w:val="00771B28"/>
    <w:rsid w:val="00772CC0"/>
    <w:rsid w:val="00774EEA"/>
    <w:rsid w:val="00775E05"/>
    <w:rsid w:val="0077660B"/>
    <w:rsid w:val="00776BF9"/>
    <w:rsid w:val="0077739B"/>
    <w:rsid w:val="0078108F"/>
    <w:rsid w:val="0078185F"/>
    <w:rsid w:val="007818B8"/>
    <w:rsid w:val="00781BD9"/>
    <w:rsid w:val="00782CC1"/>
    <w:rsid w:val="007839E0"/>
    <w:rsid w:val="00785ACE"/>
    <w:rsid w:val="00786E97"/>
    <w:rsid w:val="007875B6"/>
    <w:rsid w:val="00787C3E"/>
    <w:rsid w:val="00790EE4"/>
    <w:rsid w:val="00793884"/>
    <w:rsid w:val="00793C4F"/>
    <w:rsid w:val="007959E2"/>
    <w:rsid w:val="007967F6"/>
    <w:rsid w:val="00797C16"/>
    <w:rsid w:val="007A03F2"/>
    <w:rsid w:val="007A0856"/>
    <w:rsid w:val="007A14C4"/>
    <w:rsid w:val="007A1D58"/>
    <w:rsid w:val="007A1EF9"/>
    <w:rsid w:val="007A2EE2"/>
    <w:rsid w:val="007A3870"/>
    <w:rsid w:val="007A3886"/>
    <w:rsid w:val="007A3FB7"/>
    <w:rsid w:val="007A40A9"/>
    <w:rsid w:val="007A723B"/>
    <w:rsid w:val="007A781F"/>
    <w:rsid w:val="007B02CF"/>
    <w:rsid w:val="007B0DBE"/>
    <w:rsid w:val="007B1072"/>
    <w:rsid w:val="007B2077"/>
    <w:rsid w:val="007B216C"/>
    <w:rsid w:val="007B2202"/>
    <w:rsid w:val="007B2792"/>
    <w:rsid w:val="007B2853"/>
    <w:rsid w:val="007B2949"/>
    <w:rsid w:val="007B2B10"/>
    <w:rsid w:val="007B30E1"/>
    <w:rsid w:val="007B3F7A"/>
    <w:rsid w:val="007B5237"/>
    <w:rsid w:val="007B53C0"/>
    <w:rsid w:val="007B768B"/>
    <w:rsid w:val="007C1591"/>
    <w:rsid w:val="007C1D50"/>
    <w:rsid w:val="007C1D93"/>
    <w:rsid w:val="007C2523"/>
    <w:rsid w:val="007C33AA"/>
    <w:rsid w:val="007C3B28"/>
    <w:rsid w:val="007C5BE3"/>
    <w:rsid w:val="007C62A9"/>
    <w:rsid w:val="007C63AB"/>
    <w:rsid w:val="007C72AA"/>
    <w:rsid w:val="007D020C"/>
    <w:rsid w:val="007D05C7"/>
    <w:rsid w:val="007D2F86"/>
    <w:rsid w:val="007D5C87"/>
    <w:rsid w:val="007D5D3D"/>
    <w:rsid w:val="007D661F"/>
    <w:rsid w:val="007D78FA"/>
    <w:rsid w:val="007E0BB1"/>
    <w:rsid w:val="007E11C0"/>
    <w:rsid w:val="007E14BB"/>
    <w:rsid w:val="007E179E"/>
    <w:rsid w:val="007E2570"/>
    <w:rsid w:val="007E3235"/>
    <w:rsid w:val="007E33F9"/>
    <w:rsid w:val="007E4D03"/>
    <w:rsid w:val="007E4DD3"/>
    <w:rsid w:val="007E555B"/>
    <w:rsid w:val="007E6114"/>
    <w:rsid w:val="007E631A"/>
    <w:rsid w:val="007E73CF"/>
    <w:rsid w:val="007F1F0C"/>
    <w:rsid w:val="007F30D8"/>
    <w:rsid w:val="007F3508"/>
    <w:rsid w:val="007F63DD"/>
    <w:rsid w:val="00800AC3"/>
    <w:rsid w:val="00800D6F"/>
    <w:rsid w:val="008025E5"/>
    <w:rsid w:val="00805004"/>
    <w:rsid w:val="00805D69"/>
    <w:rsid w:val="00806828"/>
    <w:rsid w:val="0081004D"/>
    <w:rsid w:val="00810191"/>
    <w:rsid w:val="008109E0"/>
    <w:rsid w:val="00811ED6"/>
    <w:rsid w:val="00812B4C"/>
    <w:rsid w:val="00813FF6"/>
    <w:rsid w:val="00814FBA"/>
    <w:rsid w:val="00815359"/>
    <w:rsid w:val="0081549A"/>
    <w:rsid w:val="00816AD0"/>
    <w:rsid w:val="00817475"/>
    <w:rsid w:val="00820EFA"/>
    <w:rsid w:val="008226DC"/>
    <w:rsid w:val="00822DAA"/>
    <w:rsid w:val="0082469C"/>
    <w:rsid w:val="008249EC"/>
    <w:rsid w:val="00824A0F"/>
    <w:rsid w:val="00825D78"/>
    <w:rsid w:val="008264E8"/>
    <w:rsid w:val="0082754B"/>
    <w:rsid w:val="0082764F"/>
    <w:rsid w:val="008302B8"/>
    <w:rsid w:val="008307BD"/>
    <w:rsid w:val="0083195F"/>
    <w:rsid w:val="00831F04"/>
    <w:rsid w:val="008327F1"/>
    <w:rsid w:val="0083530F"/>
    <w:rsid w:val="00840928"/>
    <w:rsid w:val="008418AB"/>
    <w:rsid w:val="00842D9F"/>
    <w:rsid w:val="0084423A"/>
    <w:rsid w:val="0084727D"/>
    <w:rsid w:val="00847948"/>
    <w:rsid w:val="00847B04"/>
    <w:rsid w:val="00847B05"/>
    <w:rsid w:val="00852D25"/>
    <w:rsid w:val="00852D62"/>
    <w:rsid w:val="00855A79"/>
    <w:rsid w:val="00857287"/>
    <w:rsid w:val="00862814"/>
    <w:rsid w:val="008628C3"/>
    <w:rsid w:val="00862EA4"/>
    <w:rsid w:val="00864109"/>
    <w:rsid w:val="00864142"/>
    <w:rsid w:val="008654BD"/>
    <w:rsid w:val="00865A76"/>
    <w:rsid w:val="0086693C"/>
    <w:rsid w:val="00867265"/>
    <w:rsid w:val="00870BAD"/>
    <w:rsid w:val="00871A5E"/>
    <w:rsid w:val="00871D58"/>
    <w:rsid w:val="00872EB6"/>
    <w:rsid w:val="00874EF3"/>
    <w:rsid w:val="00875D66"/>
    <w:rsid w:val="008763E0"/>
    <w:rsid w:val="008764C3"/>
    <w:rsid w:val="008800CE"/>
    <w:rsid w:val="008809BB"/>
    <w:rsid w:val="00881068"/>
    <w:rsid w:val="008810AE"/>
    <w:rsid w:val="008821B0"/>
    <w:rsid w:val="008829C5"/>
    <w:rsid w:val="008869B3"/>
    <w:rsid w:val="00886F74"/>
    <w:rsid w:val="00890B74"/>
    <w:rsid w:val="008919E8"/>
    <w:rsid w:val="0089307F"/>
    <w:rsid w:val="00894F8E"/>
    <w:rsid w:val="008954D4"/>
    <w:rsid w:val="008974CA"/>
    <w:rsid w:val="00897BA8"/>
    <w:rsid w:val="00897CDA"/>
    <w:rsid w:val="008A017A"/>
    <w:rsid w:val="008A31E4"/>
    <w:rsid w:val="008A4796"/>
    <w:rsid w:val="008A4C8C"/>
    <w:rsid w:val="008A5824"/>
    <w:rsid w:val="008A5A80"/>
    <w:rsid w:val="008A5C12"/>
    <w:rsid w:val="008A6C04"/>
    <w:rsid w:val="008A7C94"/>
    <w:rsid w:val="008B204B"/>
    <w:rsid w:val="008B3419"/>
    <w:rsid w:val="008B413D"/>
    <w:rsid w:val="008B4E27"/>
    <w:rsid w:val="008B5823"/>
    <w:rsid w:val="008B592E"/>
    <w:rsid w:val="008B5B3E"/>
    <w:rsid w:val="008B60E8"/>
    <w:rsid w:val="008B61CB"/>
    <w:rsid w:val="008B6BA8"/>
    <w:rsid w:val="008C227D"/>
    <w:rsid w:val="008C31A1"/>
    <w:rsid w:val="008C388D"/>
    <w:rsid w:val="008C3D5C"/>
    <w:rsid w:val="008C5FA2"/>
    <w:rsid w:val="008D0495"/>
    <w:rsid w:val="008D09EC"/>
    <w:rsid w:val="008D132D"/>
    <w:rsid w:val="008D1E88"/>
    <w:rsid w:val="008D21A0"/>
    <w:rsid w:val="008D2642"/>
    <w:rsid w:val="008D2D97"/>
    <w:rsid w:val="008D2E76"/>
    <w:rsid w:val="008D38BC"/>
    <w:rsid w:val="008D4077"/>
    <w:rsid w:val="008D501F"/>
    <w:rsid w:val="008D5A15"/>
    <w:rsid w:val="008D71B9"/>
    <w:rsid w:val="008D752F"/>
    <w:rsid w:val="008E146E"/>
    <w:rsid w:val="008E16E4"/>
    <w:rsid w:val="008E2606"/>
    <w:rsid w:val="008E35C9"/>
    <w:rsid w:val="008E5464"/>
    <w:rsid w:val="008E5A25"/>
    <w:rsid w:val="008E6424"/>
    <w:rsid w:val="008E7197"/>
    <w:rsid w:val="008E7FDC"/>
    <w:rsid w:val="008F511E"/>
    <w:rsid w:val="008F5480"/>
    <w:rsid w:val="008F67A4"/>
    <w:rsid w:val="008F77B0"/>
    <w:rsid w:val="008F7D97"/>
    <w:rsid w:val="008F7E9E"/>
    <w:rsid w:val="00900571"/>
    <w:rsid w:val="00901986"/>
    <w:rsid w:val="00903399"/>
    <w:rsid w:val="00903787"/>
    <w:rsid w:val="009062BC"/>
    <w:rsid w:val="00913742"/>
    <w:rsid w:val="00913E5D"/>
    <w:rsid w:val="00914CFB"/>
    <w:rsid w:val="00916E64"/>
    <w:rsid w:val="009173DD"/>
    <w:rsid w:val="00917669"/>
    <w:rsid w:val="00917B4B"/>
    <w:rsid w:val="00917D64"/>
    <w:rsid w:val="00920AEC"/>
    <w:rsid w:val="00921EC6"/>
    <w:rsid w:val="009221F4"/>
    <w:rsid w:val="00923985"/>
    <w:rsid w:val="00924EF4"/>
    <w:rsid w:val="00930837"/>
    <w:rsid w:val="00931778"/>
    <w:rsid w:val="009325B3"/>
    <w:rsid w:val="009343DD"/>
    <w:rsid w:val="00934D07"/>
    <w:rsid w:val="0093538A"/>
    <w:rsid w:val="009358AD"/>
    <w:rsid w:val="00936449"/>
    <w:rsid w:val="0093671B"/>
    <w:rsid w:val="00944C40"/>
    <w:rsid w:val="009451AE"/>
    <w:rsid w:val="00945FB7"/>
    <w:rsid w:val="00950AD1"/>
    <w:rsid w:val="009540D9"/>
    <w:rsid w:val="009544DA"/>
    <w:rsid w:val="00956E29"/>
    <w:rsid w:val="00960D25"/>
    <w:rsid w:val="00961616"/>
    <w:rsid w:val="0096203D"/>
    <w:rsid w:val="009624D3"/>
    <w:rsid w:val="00965F68"/>
    <w:rsid w:val="00966A22"/>
    <w:rsid w:val="0096765E"/>
    <w:rsid w:val="00973A6C"/>
    <w:rsid w:val="009745C0"/>
    <w:rsid w:val="009750BC"/>
    <w:rsid w:val="009755A0"/>
    <w:rsid w:val="00981BEC"/>
    <w:rsid w:val="0098422A"/>
    <w:rsid w:val="00986DAC"/>
    <w:rsid w:val="009926E4"/>
    <w:rsid w:val="00992DB4"/>
    <w:rsid w:val="009934CC"/>
    <w:rsid w:val="00993DD3"/>
    <w:rsid w:val="00993EC1"/>
    <w:rsid w:val="009942B3"/>
    <w:rsid w:val="009956FB"/>
    <w:rsid w:val="00995BDF"/>
    <w:rsid w:val="00995E74"/>
    <w:rsid w:val="00995FAE"/>
    <w:rsid w:val="0099623B"/>
    <w:rsid w:val="009965EE"/>
    <w:rsid w:val="009972DF"/>
    <w:rsid w:val="0099743B"/>
    <w:rsid w:val="009A064B"/>
    <w:rsid w:val="009A110A"/>
    <w:rsid w:val="009A163C"/>
    <w:rsid w:val="009A1D3A"/>
    <w:rsid w:val="009A323D"/>
    <w:rsid w:val="009A3E04"/>
    <w:rsid w:val="009A4654"/>
    <w:rsid w:val="009A4F07"/>
    <w:rsid w:val="009A5222"/>
    <w:rsid w:val="009A701F"/>
    <w:rsid w:val="009B0A8B"/>
    <w:rsid w:val="009B1E56"/>
    <w:rsid w:val="009B1E62"/>
    <w:rsid w:val="009B1F24"/>
    <w:rsid w:val="009B3224"/>
    <w:rsid w:val="009B52AB"/>
    <w:rsid w:val="009B52AF"/>
    <w:rsid w:val="009B6376"/>
    <w:rsid w:val="009B63BB"/>
    <w:rsid w:val="009B63C6"/>
    <w:rsid w:val="009B66B1"/>
    <w:rsid w:val="009B6A65"/>
    <w:rsid w:val="009B6EEF"/>
    <w:rsid w:val="009B70C4"/>
    <w:rsid w:val="009B750A"/>
    <w:rsid w:val="009C117C"/>
    <w:rsid w:val="009C1DCE"/>
    <w:rsid w:val="009C3218"/>
    <w:rsid w:val="009C3BAC"/>
    <w:rsid w:val="009C4F36"/>
    <w:rsid w:val="009C59B3"/>
    <w:rsid w:val="009D1874"/>
    <w:rsid w:val="009D1961"/>
    <w:rsid w:val="009D19E1"/>
    <w:rsid w:val="009D2AC3"/>
    <w:rsid w:val="009D2E9A"/>
    <w:rsid w:val="009D4DB6"/>
    <w:rsid w:val="009D5C17"/>
    <w:rsid w:val="009E1E5A"/>
    <w:rsid w:val="009E30DA"/>
    <w:rsid w:val="009E3AD1"/>
    <w:rsid w:val="009E4BEB"/>
    <w:rsid w:val="009E4E63"/>
    <w:rsid w:val="009E4FD2"/>
    <w:rsid w:val="009E5DFB"/>
    <w:rsid w:val="009E6E6F"/>
    <w:rsid w:val="009F062F"/>
    <w:rsid w:val="009F2531"/>
    <w:rsid w:val="009F29D5"/>
    <w:rsid w:val="009F34B2"/>
    <w:rsid w:val="009F3EC2"/>
    <w:rsid w:val="009F441A"/>
    <w:rsid w:val="009F4AAF"/>
    <w:rsid w:val="009F53E7"/>
    <w:rsid w:val="009F7BBF"/>
    <w:rsid w:val="00A00568"/>
    <w:rsid w:val="00A022F6"/>
    <w:rsid w:val="00A02D99"/>
    <w:rsid w:val="00A04E48"/>
    <w:rsid w:val="00A05029"/>
    <w:rsid w:val="00A1237C"/>
    <w:rsid w:val="00A12F91"/>
    <w:rsid w:val="00A13F13"/>
    <w:rsid w:val="00A14D23"/>
    <w:rsid w:val="00A15D14"/>
    <w:rsid w:val="00A162C3"/>
    <w:rsid w:val="00A16BB7"/>
    <w:rsid w:val="00A16FB4"/>
    <w:rsid w:val="00A20C9B"/>
    <w:rsid w:val="00A20DD5"/>
    <w:rsid w:val="00A24A8F"/>
    <w:rsid w:val="00A253E8"/>
    <w:rsid w:val="00A31089"/>
    <w:rsid w:val="00A31441"/>
    <w:rsid w:val="00A31617"/>
    <w:rsid w:val="00A336A2"/>
    <w:rsid w:val="00A33C76"/>
    <w:rsid w:val="00A340B8"/>
    <w:rsid w:val="00A377E0"/>
    <w:rsid w:val="00A4048A"/>
    <w:rsid w:val="00A40685"/>
    <w:rsid w:val="00A40EC2"/>
    <w:rsid w:val="00A41AD8"/>
    <w:rsid w:val="00A432E4"/>
    <w:rsid w:val="00A4348B"/>
    <w:rsid w:val="00A43E3E"/>
    <w:rsid w:val="00A4430D"/>
    <w:rsid w:val="00A449DF"/>
    <w:rsid w:val="00A455AB"/>
    <w:rsid w:val="00A46C07"/>
    <w:rsid w:val="00A46F79"/>
    <w:rsid w:val="00A472B6"/>
    <w:rsid w:val="00A51B51"/>
    <w:rsid w:val="00A51DC6"/>
    <w:rsid w:val="00A549F9"/>
    <w:rsid w:val="00A5546E"/>
    <w:rsid w:val="00A569EC"/>
    <w:rsid w:val="00A6061C"/>
    <w:rsid w:val="00A62E73"/>
    <w:rsid w:val="00A63B74"/>
    <w:rsid w:val="00A64E4B"/>
    <w:rsid w:val="00A668C0"/>
    <w:rsid w:val="00A67A21"/>
    <w:rsid w:val="00A67F9A"/>
    <w:rsid w:val="00A70000"/>
    <w:rsid w:val="00A7147E"/>
    <w:rsid w:val="00A72DD0"/>
    <w:rsid w:val="00A73501"/>
    <w:rsid w:val="00A76363"/>
    <w:rsid w:val="00A77412"/>
    <w:rsid w:val="00A8091D"/>
    <w:rsid w:val="00A84F9D"/>
    <w:rsid w:val="00A86813"/>
    <w:rsid w:val="00A8752D"/>
    <w:rsid w:val="00A9314E"/>
    <w:rsid w:val="00A9414D"/>
    <w:rsid w:val="00A977C3"/>
    <w:rsid w:val="00A979C8"/>
    <w:rsid w:val="00AA1D7A"/>
    <w:rsid w:val="00AA2CB1"/>
    <w:rsid w:val="00AA2E23"/>
    <w:rsid w:val="00AA34FB"/>
    <w:rsid w:val="00AA44A6"/>
    <w:rsid w:val="00AA505D"/>
    <w:rsid w:val="00AA5A94"/>
    <w:rsid w:val="00AA7E11"/>
    <w:rsid w:val="00AB3EE7"/>
    <w:rsid w:val="00AB4869"/>
    <w:rsid w:val="00AB679B"/>
    <w:rsid w:val="00AB78EE"/>
    <w:rsid w:val="00AC0D35"/>
    <w:rsid w:val="00AC1943"/>
    <w:rsid w:val="00AC3E90"/>
    <w:rsid w:val="00AC50DF"/>
    <w:rsid w:val="00AC5952"/>
    <w:rsid w:val="00AC6015"/>
    <w:rsid w:val="00AC6653"/>
    <w:rsid w:val="00AC695B"/>
    <w:rsid w:val="00AC7DA1"/>
    <w:rsid w:val="00AD0DA2"/>
    <w:rsid w:val="00AD423D"/>
    <w:rsid w:val="00AD560D"/>
    <w:rsid w:val="00AD5816"/>
    <w:rsid w:val="00AD61E5"/>
    <w:rsid w:val="00AD684E"/>
    <w:rsid w:val="00AE0C3A"/>
    <w:rsid w:val="00AE38C7"/>
    <w:rsid w:val="00AE5031"/>
    <w:rsid w:val="00AE5E19"/>
    <w:rsid w:val="00AE6C17"/>
    <w:rsid w:val="00AE725B"/>
    <w:rsid w:val="00AF2BBF"/>
    <w:rsid w:val="00AF2F73"/>
    <w:rsid w:val="00AF3698"/>
    <w:rsid w:val="00AF3F35"/>
    <w:rsid w:val="00AF5872"/>
    <w:rsid w:val="00AF78FF"/>
    <w:rsid w:val="00B012AB"/>
    <w:rsid w:val="00B05D4D"/>
    <w:rsid w:val="00B117EA"/>
    <w:rsid w:val="00B11D69"/>
    <w:rsid w:val="00B15C76"/>
    <w:rsid w:val="00B169EE"/>
    <w:rsid w:val="00B17F9B"/>
    <w:rsid w:val="00B20673"/>
    <w:rsid w:val="00B222AB"/>
    <w:rsid w:val="00B22E0E"/>
    <w:rsid w:val="00B23387"/>
    <w:rsid w:val="00B261B7"/>
    <w:rsid w:val="00B26DFD"/>
    <w:rsid w:val="00B2766B"/>
    <w:rsid w:val="00B3024B"/>
    <w:rsid w:val="00B33CC3"/>
    <w:rsid w:val="00B34473"/>
    <w:rsid w:val="00B34FA9"/>
    <w:rsid w:val="00B35571"/>
    <w:rsid w:val="00B37CE7"/>
    <w:rsid w:val="00B42899"/>
    <w:rsid w:val="00B44043"/>
    <w:rsid w:val="00B44779"/>
    <w:rsid w:val="00B45D98"/>
    <w:rsid w:val="00B45FD0"/>
    <w:rsid w:val="00B46734"/>
    <w:rsid w:val="00B504D3"/>
    <w:rsid w:val="00B505EA"/>
    <w:rsid w:val="00B5083B"/>
    <w:rsid w:val="00B51C31"/>
    <w:rsid w:val="00B53B11"/>
    <w:rsid w:val="00B55255"/>
    <w:rsid w:val="00B554AE"/>
    <w:rsid w:val="00B568DB"/>
    <w:rsid w:val="00B57AD4"/>
    <w:rsid w:val="00B57C34"/>
    <w:rsid w:val="00B62ADD"/>
    <w:rsid w:val="00B6508A"/>
    <w:rsid w:val="00B655AD"/>
    <w:rsid w:val="00B65A2E"/>
    <w:rsid w:val="00B672BE"/>
    <w:rsid w:val="00B7027F"/>
    <w:rsid w:val="00B70A3B"/>
    <w:rsid w:val="00B70A5C"/>
    <w:rsid w:val="00B74C89"/>
    <w:rsid w:val="00B75268"/>
    <w:rsid w:val="00B760D6"/>
    <w:rsid w:val="00B766CC"/>
    <w:rsid w:val="00B82386"/>
    <w:rsid w:val="00B85892"/>
    <w:rsid w:val="00B90D99"/>
    <w:rsid w:val="00B91E80"/>
    <w:rsid w:val="00B922C3"/>
    <w:rsid w:val="00B92569"/>
    <w:rsid w:val="00B94133"/>
    <w:rsid w:val="00B95F26"/>
    <w:rsid w:val="00B962CF"/>
    <w:rsid w:val="00B96351"/>
    <w:rsid w:val="00BA07C9"/>
    <w:rsid w:val="00BA0C97"/>
    <w:rsid w:val="00BA4C45"/>
    <w:rsid w:val="00BA6EF1"/>
    <w:rsid w:val="00BB0C43"/>
    <w:rsid w:val="00BB0F5C"/>
    <w:rsid w:val="00BB15FA"/>
    <w:rsid w:val="00BB2214"/>
    <w:rsid w:val="00BB2274"/>
    <w:rsid w:val="00BB29FE"/>
    <w:rsid w:val="00BB4FB8"/>
    <w:rsid w:val="00BB54B7"/>
    <w:rsid w:val="00BB573D"/>
    <w:rsid w:val="00BC1E39"/>
    <w:rsid w:val="00BC29C0"/>
    <w:rsid w:val="00BC2E18"/>
    <w:rsid w:val="00BC3587"/>
    <w:rsid w:val="00BC477F"/>
    <w:rsid w:val="00BC4950"/>
    <w:rsid w:val="00BC5AF9"/>
    <w:rsid w:val="00BC7438"/>
    <w:rsid w:val="00BC7CAC"/>
    <w:rsid w:val="00BD0A05"/>
    <w:rsid w:val="00BD16F0"/>
    <w:rsid w:val="00BD1AFF"/>
    <w:rsid w:val="00BD2D9B"/>
    <w:rsid w:val="00BD505D"/>
    <w:rsid w:val="00BD6A44"/>
    <w:rsid w:val="00BD7511"/>
    <w:rsid w:val="00BD7E7F"/>
    <w:rsid w:val="00BE0E6E"/>
    <w:rsid w:val="00BE3E4D"/>
    <w:rsid w:val="00BE5ED1"/>
    <w:rsid w:val="00BE61D2"/>
    <w:rsid w:val="00BE773B"/>
    <w:rsid w:val="00BF14B9"/>
    <w:rsid w:val="00BF2461"/>
    <w:rsid w:val="00BF4956"/>
    <w:rsid w:val="00BF5096"/>
    <w:rsid w:val="00BF5930"/>
    <w:rsid w:val="00BF6990"/>
    <w:rsid w:val="00BF6DD9"/>
    <w:rsid w:val="00BF6E94"/>
    <w:rsid w:val="00BF710D"/>
    <w:rsid w:val="00BF760B"/>
    <w:rsid w:val="00BF7A47"/>
    <w:rsid w:val="00C00779"/>
    <w:rsid w:val="00C00860"/>
    <w:rsid w:val="00C00B25"/>
    <w:rsid w:val="00C051E8"/>
    <w:rsid w:val="00C0584F"/>
    <w:rsid w:val="00C0634B"/>
    <w:rsid w:val="00C06C45"/>
    <w:rsid w:val="00C11AE6"/>
    <w:rsid w:val="00C12497"/>
    <w:rsid w:val="00C12759"/>
    <w:rsid w:val="00C12856"/>
    <w:rsid w:val="00C12EA8"/>
    <w:rsid w:val="00C14095"/>
    <w:rsid w:val="00C145A5"/>
    <w:rsid w:val="00C15DC1"/>
    <w:rsid w:val="00C15F92"/>
    <w:rsid w:val="00C173C0"/>
    <w:rsid w:val="00C1752E"/>
    <w:rsid w:val="00C2176E"/>
    <w:rsid w:val="00C21FD3"/>
    <w:rsid w:val="00C24B93"/>
    <w:rsid w:val="00C251DD"/>
    <w:rsid w:val="00C255B5"/>
    <w:rsid w:val="00C256D2"/>
    <w:rsid w:val="00C261F8"/>
    <w:rsid w:val="00C26A0A"/>
    <w:rsid w:val="00C26F21"/>
    <w:rsid w:val="00C30ED1"/>
    <w:rsid w:val="00C31734"/>
    <w:rsid w:val="00C3193E"/>
    <w:rsid w:val="00C31B8E"/>
    <w:rsid w:val="00C3272A"/>
    <w:rsid w:val="00C3286D"/>
    <w:rsid w:val="00C34F3C"/>
    <w:rsid w:val="00C3523E"/>
    <w:rsid w:val="00C35D52"/>
    <w:rsid w:val="00C3651D"/>
    <w:rsid w:val="00C40222"/>
    <w:rsid w:val="00C41441"/>
    <w:rsid w:val="00C417DB"/>
    <w:rsid w:val="00C42127"/>
    <w:rsid w:val="00C43470"/>
    <w:rsid w:val="00C454C3"/>
    <w:rsid w:val="00C46D4A"/>
    <w:rsid w:val="00C50076"/>
    <w:rsid w:val="00C562B6"/>
    <w:rsid w:val="00C56CC2"/>
    <w:rsid w:val="00C62F85"/>
    <w:rsid w:val="00C63FDE"/>
    <w:rsid w:val="00C64F13"/>
    <w:rsid w:val="00C66EFF"/>
    <w:rsid w:val="00C67DE0"/>
    <w:rsid w:val="00C71C3E"/>
    <w:rsid w:val="00C730E7"/>
    <w:rsid w:val="00C73CAD"/>
    <w:rsid w:val="00C73E2D"/>
    <w:rsid w:val="00C74483"/>
    <w:rsid w:val="00C76315"/>
    <w:rsid w:val="00C80BAE"/>
    <w:rsid w:val="00C80EC7"/>
    <w:rsid w:val="00C832DC"/>
    <w:rsid w:val="00C838CA"/>
    <w:rsid w:val="00C8463C"/>
    <w:rsid w:val="00C869B4"/>
    <w:rsid w:val="00C870B2"/>
    <w:rsid w:val="00C87E80"/>
    <w:rsid w:val="00C917EF"/>
    <w:rsid w:val="00C93267"/>
    <w:rsid w:val="00C93618"/>
    <w:rsid w:val="00C93973"/>
    <w:rsid w:val="00C94297"/>
    <w:rsid w:val="00C94A66"/>
    <w:rsid w:val="00C955D3"/>
    <w:rsid w:val="00C97E24"/>
    <w:rsid w:val="00CA00EB"/>
    <w:rsid w:val="00CA0465"/>
    <w:rsid w:val="00CA0DE6"/>
    <w:rsid w:val="00CA38C8"/>
    <w:rsid w:val="00CA41DA"/>
    <w:rsid w:val="00CA48A2"/>
    <w:rsid w:val="00CA4AAD"/>
    <w:rsid w:val="00CA5558"/>
    <w:rsid w:val="00CA7CBF"/>
    <w:rsid w:val="00CB0158"/>
    <w:rsid w:val="00CB2063"/>
    <w:rsid w:val="00CB30A5"/>
    <w:rsid w:val="00CB3607"/>
    <w:rsid w:val="00CB574F"/>
    <w:rsid w:val="00CB6502"/>
    <w:rsid w:val="00CB711A"/>
    <w:rsid w:val="00CB7EAB"/>
    <w:rsid w:val="00CC0564"/>
    <w:rsid w:val="00CC0576"/>
    <w:rsid w:val="00CC1706"/>
    <w:rsid w:val="00CC68AB"/>
    <w:rsid w:val="00CC6CE0"/>
    <w:rsid w:val="00CC7DA8"/>
    <w:rsid w:val="00CD2A2B"/>
    <w:rsid w:val="00CD5956"/>
    <w:rsid w:val="00CE149F"/>
    <w:rsid w:val="00CE3C3C"/>
    <w:rsid w:val="00CE459E"/>
    <w:rsid w:val="00CE4B1D"/>
    <w:rsid w:val="00CE5317"/>
    <w:rsid w:val="00CE59B7"/>
    <w:rsid w:val="00CE5D81"/>
    <w:rsid w:val="00CE5F0E"/>
    <w:rsid w:val="00CE6143"/>
    <w:rsid w:val="00CE6166"/>
    <w:rsid w:val="00CE6C36"/>
    <w:rsid w:val="00CE6F73"/>
    <w:rsid w:val="00CF0779"/>
    <w:rsid w:val="00CF1BAE"/>
    <w:rsid w:val="00CF1C9E"/>
    <w:rsid w:val="00CF342E"/>
    <w:rsid w:val="00CF45F2"/>
    <w:rsid w:val="00CF4B41"/>
    <w:rsid w:val="00CF5EA4"/>
    <w:rsid w:val="00CF68BF"/>
    <w:rsid w:val="00D00E94"/>
    <w:rsid w:val="00D010FF"/>
    <w:rsid w:val="00D01D2A"/>
    <w:rsid w:val="00D0404B"/>
    <w:rsid w:val="00D058AC"/>
    <w:rsid w:val="00D05BC5"/>
    <w:rsid w:val="00D05DBE"/>
    <w:rsid w:val="00D061F9"/>
    <w:rsid w:val="00D07B59"/>
    <w:rsid w:val="00D12DE3"/>
    <w:rsid w:val="00D14416"/>
    <w:rsid w:val="00D144C8"/>
    <w:rsid w:val="00D15419"/>
    <w:rsid w:val="00D17A2C"/>
    <w:rsid w:val="00D208BA"/>
    <w:rsid w:val="00D21CC7"/>
    <w:rsid w:val="00D22A9F"/>
    <w:rsid w:val="00D2308B"/>
    <w:rsid w:val="00D24642"/>
    <w:rsid w:val="00D24BC1"/>
    <w:rsid w:val="00D25CFA"/>
    <w:rsid w:val="00D261E8"/>
    <w:rsid w:val="00D276C5"/>
    <w:rsid w:val="00D30C8E"/>
    <w:rsid w:val="00D31299"/>
    <w:rsid w:val="00D32795"/>
    <w:rsid w:val="00D3328C"/>
    <w:rsid w:val="00D40595"/>
    <w:rsid w:val="00D41129"/>
    <w:rsid w:val="00D42403"/>
    <w:rsid w:val="00D44238"/>
    <w:rsid w:val="00D45915"/>
    <w:rsid w:val="00D460B3"/>
    <w:rsid w:val="00D46FE9"/>
    <w:rsid w:val="00D47966"/>
    <w:rsid w:val="00D47B6A"/>
    <w:rsid w:val="00D505CA"/>
    <w:rsid w:val="00D51302"/>
    <w:rsid w:val="00D53112"/>
    <w:rsid w:val="00D54193"/>
    <w:rsid w:val="00D54890"/>
    <w:rsid w:val="00D54CD4"/>
    <w:rsid w:val="00D55BF5"/>
    <w:rsid w:val="00D5614B"/>
    <w:rsid w:val="00D57353"/>
    <w:rsid w:val="00D60EA1"/>
    <w:rsid w:val="00D61599"/>
    <w:rsid w:val="00D625A3"/>
    <w:rsid w:val="00D62C97"/>
    <w:rsid w:val="00D62F09"/>
    <w:rsid w:val="00D63551"/>
    <w:rsid w:val="00D64167"/>
    <w:rsid w:val="00D6425B"/>
    <w:rsid w:val="00D6556A"/>
    <w:rsid w:val="00D66F07"/>
    <w:rsid w:val="00D70EC6"/>
    <w:rsid w:val="00D721A7"/>
    <w:rsid w:val="00D73C02"/>
    <w:rsid w:val="00D757FA"/>
    <w:rsid w:val="00D7648E"/>
    <w:rsid w:val="00D80F71"/>
    <w:rsid w:val="00D81102"/>
    <w:rsid w:val="00D811C0"/>
    <w:rsid w:val="00D8123F"/>
    <w:rsid w:val="00D8294E"/>
    <w:rsid w:val="00D83E51"/>
    <w:rsid w:val="00D83E70"/>
    <w:rsid w:val="00D84EF3"/>
    <w:rsid w:val="00D86086"/>
    <w:rsid w:val="00D87539"/>
    <w:rsid w:val="00D90DEA"/>
    <w:rsid w:val="00D91DB3"/>
    <w:rsid w:val="00D92742"/>
    <w:rsid w:val="00D92813"/>
    <w:rsid w:val="00D92D2B"/>
    <w:rsid w:val="00D9305C"/>
    <w:rsid w:val="00D93146"/>
    <w:rsid w:val="00D93F50"/>
    <w:rsid w:val="00D942F7"/>
    <w:rsid w:val="00D9526D"/>
    <w:rsid w:val="00D95DB2"/>
    <w:rsid w:val="00D96BFB"/>
    <w:rsid w:val="00D96E46"/>
    <w:rsid w:val="00DA0BA9"/>
    <w:rsid w:val="00DA0E98"/>
    <w:rsid w:val="00DA1024"/>
    <w:rsid w:val="00DA1A4D"/>
    <w:rsid w:val="00DA3DAD"/>
    <w:rsid w:val="00DA3EB5"/>
    <w:rsid w:val="00DA4ECD"/>
    <w:rsid w:val="00DA568D"/>
    <w:rsid w:val="00DA607D"/>
    <w:rsid w:val="00DA6B6C"/>
    <w:rsid w:val="00DA6E68"/>
    <w:rsid w:val="00DA7298"/>
    <w:rsid w:val="00DB08FE"/>
    <w:rsid w:val="00DB0DDB"/>
    <w:rsid w:val="00DB17DB"/>
    <w:rsid w:val="00DB3089"/>
    <w:rsid w:val="00DB330D"/>
    <w:rsid w:val="00DB393F"/>
    <w:rsid w:val="00DB3F9E"/>
    <w:rsid w:val="00DB4D01"/>
    <w:rsid w:val="00DB50B1"/>
    <w:rsid w:val="00DB51C9"/>
    <w:rsid w:val="00DB651B"/>
    <w:rsid w:val="00DB6DCF"/>
    <w:rsid w:val="00DB7B15"/>
    <w:rsid w:val="00DB7E47"/>
    <w:rsid w:val="00DC05C6"/>
    <w:rsid w:val="00DC070C"/>
    <w:rsid w:val="00DC0FFD"/>
    <w:rsid w:val="00DC24FE"/>
    <w:rsid w:val="00DC43EF"/>
    <w:rsid w:val="00DC44D4"/>
    <w:rsid w:val="00DC468F"/>
    <w:rsid w:val="00DC4E66"/>
    <w:rsid w:val="00DC68EB"/>
    <w:rsid w:val="00DD169A"/>
    <w:rsid w:val="00DD326A"/>
    <w:rsid w:val="00DD35FA"/>
    <w:rsid w:val="00DD429C"/>
    <w:rsid w:val="00DD4780"/>
    <w:rsid w:val="00DD4CAC"/>
    <w:rsid w:val="00DD6489"/>
    <w:rsid w:val="00DD6BF3"/>
    <w:rsid w:val="00DD6FF0"/>
    <w:rsid w:val="00DE00C7"/>
    <w:rsid w:val="00DE0B82"/>
    <w:rsid w:val="00DE2F72"/>
    <w:rsid w:val="00DE347E"/>
    <w:rsid w:val="00DE34F0"/>
    <w:rsid w:val="00DE49F7"/>
    <w:rsid w:val="00DE6507"/>
    <w:rsid w:val="00DE6CDE"/>
    <w:rsid w:val="00DE7F39"/>
    <w:rsid w:val="00DF4A0B"/>
    <w:rsid w:val="00DF65DF"/>
    <w:rsid w:val="00DF660F"/>
    <w:rsid w:val="00DF67EF"/>
    <w:rsid w:val="00DF7802"/>
    <w:rsid w:val="00DF7B9D"/>
    <w:rsid w:val="00E005A6"/>
    <w:rsid w:val="00E01247"/>
    <w:rsid w:val="00E048EB"/>
    <w:rsid w:val="00E103A6"/>
    <w:rsid w:val="00E103E2"/>
    <w:rsid w:val="00E11099"/>
    <w:rsid w:val="00E12310"/>
    <w:rsid w:val="00E1291E"/>
    <w:rsid w:val="00E16DF1"/>
    <w:rsid w:val="00E16DFC"/>
    <w:rsid w:val="00E16FC4"/>
    <w:rsid w:val="00E23DDF"/>
    <w:rsid w:val="00E23EB6"/>
    <w:rsid w:val="00E2696D"/>
    <w:rsid w:val="00E33795"/>
    <w:rsid w:val="00E33CD8"/>
    <w:rsid w:val="00E33DC9"/>
    <w:rsid w:val="00E341F5"/>
    <w:rsid w:val="00E347EE"/>
    <w:rsid w:val="00E34CC2"/>
    <w:rsid w:val="00E35B55"/>
    <w:rsid w:val="00E36F21"/>
    <w:rsid w:val="00E4312B"/>
    <w:rsid w:val="00E439BA"/>
    <w:rsid w:val="00E44D57"/>
    <w:rsid w:val="00E45C47"/>
    <w:rsid w:val="00E46AF9"/>
    <w:rsid w:val="00E47C38"/>
    <w:rsid w:val="00E47D70"/>
    <w:rsid w:val="00E5260A"/>
    <w:rsid w:val="00E553E0"/>
    <w:rsid w:val="00E557AA"/>
    <w:rsid w:val="00E56385"/>
    <w:rsid w:val="00E577CB"/>
    <w:rsid w:val="00E60516"/>
    <w:rsid w:val="00E6186C"/>
    <w:rsid w:val="00E61AA6"/>
    <w:rsid w:val="00E62C26"/>
    <w:rsid w:val="00E63E0B"/>
    <w:rsid w:val="00E64CB4"/>
    <w:rsid w:val="00E655B6"/>
    <w:rsid w:val="00E659BA"/>
    <w:rsid w:val="00E7001B"/>
    <w:rsid w:val="00E7034D"/>
    <w:rsid w:val="00E72AE4"/>
    <w:rsid w:val="00E73B92"/>
    <w:rsid w:val="00E74387"/>
    <w:rsid w:val="00E77BA2"/>
    <w:rsid w:val="00E82FC8"/>
    <w:rsid w:val="00E835D0"/>
    <w:rsid w:val="00E83970"/>
    <w:rsid w:val="00E83CB8"/>
    <w:rsid w:val="00E851DC"/>
    <w:rsid w:val="00E86B0B"/>
    <w:rsid w:val="00E87CF2"/>
    <w:rsid w:val="00E9114F"/>
    <w:rsid w:val="00E9270D"/>
    <w:rsid w:val="00E92CC0"/>
    <w:rsid w:val="00E93F12"/>
    <w:rsid w:val="00E940EC"/>
    <w:rsid w:val="00E94374"/>
    <w:rsid w:val="00E9681C"/>
    <w:rsid w:val="00E972B1"/>
    <w:rsid w:val="00E97597"/>
    <w:rsid w:val="00EA1A19"/>
    <w:rsid w:val="00EA5291"/>
    <w:rsid w:val="00EA64E8"/>
    <w:rsid w:val="00EA7268"/>
    <w:rsid w:val="00EB0D77"/>
    <w:rsid w:val="00EB119A"/>
    <w:rsid w:val="00EB2169"/>
    <w:rsid w:val="00EB5165"/>
    <w:rsid w:val="00EB5A76"/>
    <w:rsid w:val="00EB635B"/>
    <w:rsid w:val="00EC4CC1"/>
    <w:rsid w:val="00EC685C"/>
    <w:rsid w:val="00EC7306"/>
    <w:rsid w:val="00ED16D6"/>
    <w:rsid w:val="00ED18EB"/>
    <w:rsid w:val="00ED4521"/>
    <w:rsid w:val="00EE20C9"/>
    <w:rsid w:val="00EE2556"/>
    <w:rsid w:val="00EE635A"/>
    <w:rsid w:val="00EE64C1"/>
    <w:rsid w:val="00EE6C5B"/>
    <w:rsid w:val="00EE6D03"/>
    <w:rsid w:val="00EF388F"/>
    <w:rsid w:val="00EF4157"/>
    <w:rsid w:val="00EF4EB1"/>
    <w:rsid w:val="00EF5019"/>
    <w:rsid w:val="00EF65FC"/>
    <w:rsid w:val="00EF6B8F"/>
    <w:rsid w:val="00EF6E69"/>
    <w:rsid w:val="00EF6F07"/>
    <w:rsid w:val="00EF748A"/>
    <w:rsid w:val="00EF7D31"/>
    <w:rsid w:val="00EF7F2D"/>
    <w:rsid w:val="00F00C42"/>
    <w:rsid w:val="00F00FC9"/>
    <w:rsid w:val="00F0123C"/>
    <w:rsid w:val="00F012C9"/>
    <w:rsid w:val="00F05DB5"/>
    <w:rsid w:val="00F1031A"/>
    <w:rsid w:val="00F10779"/>
    <w:rsid w:val="00F14503"/>
    <w:rsid w:val="00F14972"/>
    <w:rsid w:val="00F1582C"/>
    <w:rsid w:val="00F15F0D"/>
    <w:rsid w:val="00F25CF8"/>
    <w:rsid w:val="00F26BC1"/>
    <w:rsid w:val="00F27319"/>
    <w:rsid w:val="00F275F7"/>
    <w:rsid w:val="00F27701"/>
    <w:rsid w:val="00F27C14"/>
    <w:rsid w:val="00F30E89"/>
    <w:rsid w:val="00F31A4A"/>
    <w:rsid w:val="00F31ABB"/>
    <w:rsid w:val="00F329F8"/>
    <w:rsid w:val="00F3322A"/>
    <w:rsid w:val="00F35239"/>
    <w:rsid w:val="00F3570C"/>
    <w:rsid w:val="00F369D1"/>
    <w:rsid w:val="00F40E14"/>
    <w:rsid w:val="00F42564"/>
    <w:rsid w:val="00F4345D"/>
    <w:rsid w:val="00F443AA"/>
    <w:rsid w:val="00F4475F"/>
    <w:rsid w:val="00F44ED5"/>
    <w:rsid w:val="00F45633"/>
    <w:rsid w:val="00F4575B"/>
    <w:rsid w:val="00F4749F"/>
    <w:rsid w:val="00F47E4B"/>
    <w:rsid w:val="00F51D2F"/>
    <w:rsid w:val="00F52C84"/>
    <w:rsid w:val="00F531FA"/>
    <w:rsid w:val="00F53A82"/>
    <w:rsid w:val="00F551E4"/>
    <w:rsid w:val="00F55C3E"/>
    <w:rsid w:val="00F5685C"/>
    <w:rsid w:val="00F61A4B"/>
    <w:rsid w:val="00F631C4"/>
    <w:rsid w:val="00F66940"/>
    <w:rsid w:val="00F66DC3"/>
    <w:rsid w:val="00F7497A"/>
    <w:rsid w:val="00F75146"/>
    <w:rsid w:val="00F75522"/>
    <w:rsid w:val="00F7572E"/>
    <w:rsid w:val="00F77082"/>
    <w:rsid w:val="00F77402"/>
    <w:rsid w:val="00F80360"/>
    <w:rsid w:val="00F82590"/>
    <w:rsid w:val="00F829E0"/>
    <w:rsid w:val="00F82A72"/>
    <w:rsid w:val="00F832FA"/>
    <w:rsid w:val="00F834B7"/>
    <w:rsid w:val="00F83CD3"/>
    <w:rsid w:val="00F86091"/>
    <w:rsid w:val="00F902C8"/>
    <w:rsid w:val="00F9063B"/>
    <w:rsid w:val="00F92D15"/>
    <w:rsid w:val="00F92D57"/>
    <w:rsid w:val="00F9372F"/>
    <w:rsid w:val="00F939FA"/>
    <w:rsid w:val="00F96A6E"/>
    <w:rsid w:val="00FA03FF"/>
    <w:rsid w:val="00FA0D4F"/>
    <w:rsid w:val="00FA0EB0"/>
    <w:rsid w:val="00FA2284"/>
    <w:rsid w:val="00FA2FCB"/>
    <w:rsid w:val="00FA4802"/>
    <w:rsid w:val="00FA5E2F"/>
    <w:rsid w:val="00FB146D"/>
    <w:rsid w:val="00FB21A8"/>
    <w:rsid w:val="00FB2D57"/>
    <w:rsid w:val="00FB325F"/>
    <w:rsid w:val="00FB3A0F"/>
    <w:rsid w:val="00FB3CA3"/>
    <w:rsid w:val="00FB3E30"/>
    <w:rsid w:val="00FB50CA"/>
    <w:rsid w:val="00FB5C27"/>
    <w:rsid w:val="00FB7841"/>
    <w:rsid w:val="00FC10AA"/>
    <w:rsid w:val="00FC41DA"/>
    <w:rsid w:val="00FC554E"/>
    <w:rsid w:val="00FC6FEB"/>
    <w:rsid w:val="00FC7365"/>
    <w:rsid w:val="00FD239A"/>
    <w:rsid w:val="00FD2F9A"/>
    <w:rsid w:val="00FD5B41"/>
    <w:rsid w:val="00FD66AE"/>
    <w:rsid w:val="00FD6B8F"/>
    <w:rsid w:val="00FE02CB"/>
    <w:rsid w:val="00FE0511"/>
    <w:rsid w:val="00FE056F"/>
    <w:rsid w:val="00FE05B0"/>
    <w:rsid w:val="00FE2B6F"/>
    <w:rsid w:val="00FE3AAE"/>
    <w:rsid w:val="00FE5485"/>
    <w:rsid w:val="00FE79F8"/>
    <w:rsid w:val="00FF0256"/>
    <w:rsid w:val="00FF1246"/>
    <w:rsid w:val="00FF140F"/>
    <w:rsid w:val="00FF19C9"/>
    <w:rsid w:val="00FF2632"/>
    <w:rsid w:val="00FF2B96"/>
    <w:rsid w:val="00FF337B"/>
    <w:rsid w:val="00FF3D74"/>
    <w:rsid w:val="00FF41D2"/>
    <w:rsid w:val="03352A52"/>
    <w:rsid w:val="04176E9B"/>
    <w:rsid w:val="049F6407"/>
    <w:rsid w:val="05A60653"/>
    <w:rsid w:val="06A21F55"/>
    <w:rsid w:val="073C03AE"/>
    <w:rsid w:val="07FD535A"/>
    <w:rsid w:val="0A0610D2"/>
    <w:rsid w:val="0A9940D0"/>
    <w:rsid w:val="0B5A224A"/>
    <w:rsid w:val="0CF04986"/>
    <w:rsid w:val="0F5B1652"/>
    <w:rsid w:val="0F7237FC"/>
    <w:rsid w:val="0F8A2718"/>
    <w:rsid w:val="108223B9"/>
    <w:rsid w:val="11C55E68"/>
    <w:rsid w:val="1280770B"/>
    <w:rsid w:val="12FE3B51"/>
    <w:rsid w:val="13BF60D4"/>
    <w:rsid w:val="161D587B"/>
    <w:rsid w:val="16EC588B"/>
    <w:rsid w:val="1803053F"/>
    <w:rsid w:val="186207B7"/>
    <w:rsid w:val="19EB5F70"/>
    <w:rsid w:val="1A8F5B40"/>
    <w:rsid w:val="1AFE70BA"/>
    <w:rsid w:val="1B42570C"/>
    <w:rsid w:val="1B7E0D6A"/>
    <w:rsid w:val="1B965D25"/>
    <w:rsid w:val="1D70468F"/>
    <w:rsid w:val="1E7F243C"/>
    <w:rsid w:val="1FE71549"/>
    <w:rsid w:val="201444D0"/>
    <w:rsid w:val="205126EB"/>
    <w:rsid w:val="20AE25F0"/>
    <w:rsid w:val="211D163A"/>
    <w:rsid w:val="215D5265"/>
    <w:rsid w:val="218D2C58"/>
    <w:rsid w:val="23646023"/>
    <w:rsid w:val="23BB6D30"/>
    <w:rsid w:val="23C11199"/>
    <w:rsid w:val="23C35B5B"/>
    <w:rsid w:val="24074AAD"/>
    <w:rsid w:val="24C032CF"/>
    <w:rsid w:val="24D02DDA"/>
    <w:rsid w:val="25F964EE"/>
    <w:rsid w:val="262F4A46"/>
    <w:rsid w:val="27ED5A96"/>
    <w:rsid w:val="29C03211"/>
    <w:rsid w:val="2AE15030"/>
    <w:rsid w:val="2BD43B56"/>
    <w:rsid w:val="2D5A051E"/>
    <w:rsid w:val="2DEB166F"/>
    <w:rsid w:val="2E2A0CD5"/>
    <w:rsid w:val="2F2D5436"/>
    <w:rsid w:val="2FBF41B9"/>
    <w:rsid w:val="308037D9"/>
    <w:rsid w:val="30836715"/>
    <w:rsid w:val="308E353F"/>
    <w:rsid w:val="315C652A"/>
    <w:rsid w:val="31AD0A79"/>
    <w:rsid w:val="31BC58CC"/>
    <w:rsid w:val="31FA2EBA"/>
    <w:rsid w:val="323E2D17"/>
    <w:rsid w:val="32CC716E"/>
    <w:rsid w:val="3395310E"/>
    <w:rsid w:val="33D84565"/>
    <w:rsid w:val="36F90B56"/>
    <w:rsid w:val="376E0632"/>
    <w:rsid w:val="379465B9"/>
    <w:rsid w:val="386B7851"/>
    <w:rsid w:val="3890153B"/>
    <w:rsid w:val="389612C3"/>
    <w:rsid w:val="394F7EEE"/>
    <w:rsid w:val="3A9249FE"/>
    <w:rsid w:val="3B787881"/>
    <w:rsid w:val="3BA00384"/>
    <w:rsid w:val="3C8D512A"/>
    <w:rsid w:val="3D0E01AE"/>
    <w:rsid w:val="3D1921E3"/>
    <w:rsid w:val="3D270506"/>
    <w:rsid w:val="3DE62A28"/>
    <w:rsid w:val="3E282D77"/>
    <w:rsid w:val="3E3D3D60"/>
    <w:rsid w:val="3E761DC0"/>
    <w:rsid w:val="41B279A2"/>
    <w:rsid w:val="44315DB9"/>
    <w:rsid w:val="44D1450D"/>
    <w:rsid w:val="45800BEB"/>
    <w:rsid w:val="46C61572"/>
    <w:rsid w:val="48FA750E"/>
    <w:rsid w:val="4C6C1840"/>
    <w:rsid w:val="4C9B5EF5"/>
    <w:rsid w:val="4D2E300C"/>
    <w:rsid w:val="4F182E47"/>
    <w:rsid w:val="50DD6971"/>
    <w:rsid w:val="5128229F"/>
    <w:rsid w:val="52B9485A"/>
    <w:rsid w:val="542223D3"/>
    <w:rsid w:val="564E11A0"/>
    <w:rsid w:val="565E09FE"/>
    <w:rsid w:val="56785E8B"/>
    <w:rsid w:val="57C82640"/>
    <w:rsid w:val="58C948B5"/>
    <w:rsid w:val="5A716568"/>
    <w:rsid w:val="5B553041"/>
    <w:rsid w:val="5C975A19"/>
    <w:rsid w:val="5D1D292D"/>
    <w:rsid w:val="5D5C5ADB"/>
    <w:rsid w:val="5D8F288F"/>
    <w:rsid w:val="5D900994"/>
    <w:rsid w:val="5E870E9C"/>
    <w:rsid w:val="5F3F59FF"/>
    <w:rsid w:val="5FA35941"/>
    <w:rsid w:val="61395C71"/>
    <w:rsid w:val="62BB7923"/>
    <w:rsid w:val="64090725"/>
    <w:rsid w:val="64FE65AD"/>
    <w:rsid w:val="656D2671"/>
    <w:rsid w:val="6633144D"/>
    <w:rsid w:val="694C7757"/>
    <w:rsid w:val="69FE2B0C"/>
    <w:rsid w:val="6AE02920"/>
    <w:rsid w:val="6C646808"/>
    <w:rsid w:val="6C734F23"/>
    <w:rsid w:val="6D6C0018"/>
    <w:rsid w:val="6DA80AB3"/>
    <w:rsid w:val="6E0F124A"/>
    <w:rsid w:val="6EF4176E"/>
    <w:rsid w:val="6F3A58B0"/>
    <w:rsid w:val="6FC043D0"/>
    <w:rsid w:val="70500D13"/>
    <w:rsid w:val="70592565"/>
    <w:rsid w:val="708620B9"/>
    <w:rsid w:val="711E3DC1"/>
    <w:rsid w:val="729C7B36"/>
    <w:rsid w:val="72B13225"/>
    <w:rsid w:val="72BC35C7"/>
    <w:rsid w:val="7338729D"/>
    <w:rsid w:val="739B2664"/>
    <w:rsid w:val="741B2C01"/>
    <w:rsid w:val="75601B99"/>
    <w:rsid w:val="75D43124"/>
    <w:rsid w:val="7678748C"/>
    <w:rsid w:val="78D14E73"/>
    <w:rsid w:val="791A18F6"/>
    <w:rsid w:val="7B6F0C11"/>
    <w:rsid w:val="7B706ECE"/>
    <w:rsid w:val="7D515018"/>
    <w:rsid w:val="7DAC2F95"/>
    <w:rsid w:val="7FDD44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unhideWhenUsed="0" w:qFormat="1"/>
    <w:lsdException w:name="header" w:locked="0" w:semiHidden="0" w:uiPriority="0" w:unhideWhenUsed="0" w:qFormat="1"/>
    <w:lsdException w:name="footer" w:locked="0" w:semiHidden="0" w:unhideWhenUsed="0" w:qFormat="1"/>
    <w:lsdException w:name="caption" w:uiPriority="35" w:qFormat="1"/>
    <w:lsdException w:name="annotation reference" w:locked="0" w:unhideWhenUsed="0" w:qFormat="1"/>
    <w:lsdException w:name="page number" w:locked="0" w:semiHidden="0" w:uiPriority="0" w:unhideWhenUsed="0" w:qFormat="1"/>
    <w:lsdException w:name="Title" w:semiHidden="0" w:uiPriority="10" w:unhideWhenUsed="0" w:qFormat="1"/>
    <w:lsdException w:name="Default Paragraph Font" w:locked="0" w:uiPriority="1" w:qFormat="1"/>
    <w:lsdException w:name="Subtitle" w:semiHidden="0" w:uiPriority="11" w:unhideWhenUsed="0" w:qFormat="1"/>
    <w:lsdException w:name="Date" w:semiHidden="0" w:uiPriority="0" w:qFormat="1"/>
    <w:lsdException w:name="Body Text Indent 2" w:semiHidden="0" w:unhideWhenUsed="0" w:qFormat="1"/>
    <w:lsdException w:name="Hyperlink" w:semiHidden="0" w:unhideWhenUsed="0" w:qFormat="1"/>
    <w:lsdException w:name="FollowedHyperlink" w:unhideWhenUsed="0" w:qFormat="1"/>
    <w:lsdException w:name="Strong" w:semiHidden="0" w:uiPriority="22" w:unhideWhenUsed="0" w:qFormat="1"/>
    <w:lsdException w:name="Emphasis" w:semiHidden="0" w:unhideWhenUsed="0" w:qFormat="1"/>
    <w:lsdException w:name="HTML Top of Form" w:locked="0"/>
    <w:lsdException w:name="HTML Bottom of Form" w:locked="0"/>
    <w:lsdException w:name="Normal (Web)" w:unhideWhenUsed="0" w:qFormat="1"/>
    <w:lsdException w:name="Normal Table" w:locked="0" w:qFormat="1"/>
    <w:lsdException w:name="annotation subject" w:locked="0" w:unhideWhenUsed="0" w:qFormat="1"/>
    <w:lsdException w:name="No List" w:locked="0"/>
    <w:lsdException w:name="Outline List 1" w:locked="0"/>
    <w:lsdException w:name="Outline List 2" w:locked="0"/>
    <w:lsdException w:name="Outline List 3" w:locked="0"/>
    <w:lsdException w:name="Balloon Text" w:locked="0" w:unhideWhenUsed="0" w:qFormat="1"/>
    <w:lsdException w:name="Table Grid" w:locked="0" w:semiHidden="0" w:uiPriority="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33AE0"/>
    <w:pPr>
      <w:widowControl w:val="0"/>
      <w:jc w:val="both"/>
    </w:pPr>
    <w:rPr>
      <w:kern w:val="2"/>
      <w:sz w:val="21"/>
      <w:szCs w:val="24"/>
    </w:rPr>
  </w:style>
  <w:style w:type="paragraph" w:styleId="1">
    <w:name w:val="heading 1"/>
    <w:basedOn w:val="a"/>
    <w:next w:val="a"/>
    <w:link w:val="1Char"/>
    <w:uiPriority w:val="9"/>
    <w:qFormat/>
    <w:locked/>
    <w:rsid w:val="00733AE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locked/>
    <w:rsid w:val="00733AE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733AE0"/>
    <w:pPr>
      <w:jc w:val="left"/>
    </w:pPr>
    <w:rPr>
      <w:kern w:val="0"/>
      <w:sz w:val="24"/>
    </w:rPr>
  </w:style>
  <w:style w:type="paragraph" w:styleId="a4">
    <w:name w:val="Date"/>
    <w:basedOn w:val="a"/>
    <w:next w:val="a"/>
    <w:link w:val="Char0"/>
    <w:unhideWhenUsed/>
    <w:qFormat/>
    <w:locked/>
    <w:rsid w:val="00733AE0"/>
    <w:pPr>
      <w:ind w:leftChars="2500" w:left="100"/>
    </w:pPr>
  </w:style>
  <w:style w:type="paragraph" w:styleId="20">
    <w:name w:val="Body Text Indent 2"/>
    <w:basedOn w:val="a"/>
    <w:link w:val="2Char0"/>
    <w:uiPriority w:val="99"/>
    <w:qFormat/>
    <w:locked/>
    <w:rsid w:val="00733AE0"/>
    <w:pPr>
      <w:ind w:firstLineChars="200" w:firstLine="600"/>
      <w:jc w:val="left"/>
    </w:pPr>
    <w:rPr>
      <w:kern w:val="0"/>
      <w:sz w:val="24"/>
    </w:rPr>
  </w:style>
  <w:style w:type="paragraph" w:styleId="a5">
    <w:name w:val="Balloon Text"/>
    <w:basedOn w:val="a"/>
    <w:link w:val="Char1"/>
    <w:uiPriority w:val="99"/>
    <w:semiHidden/>
    <w:qFormat/>
    <w:rsid w:val="00733AE0"/>
    <w:rPr>
      <w:kern w:val="0"/>
      <w:sz w:val="2"/>
      <w:szCs w:val="20"/>
    </w:rPr>
  </w:style>
  <w:style w:type="paragraph" w:styleId="a6">
    <w:name w:val="footer"/>
    <w:basedOn w:val="a"/>
    <w:link w:val="Char10"/>
    <w:uiPriority w:val="99"/>
    <w:qFormat/>
    <w:rsid w:val="00733AE0"/>
    <w:pPr>
      <w:tabs>
        <w:tab w:val="center" w:pos="4153"/>
        <w:tab w:val="right" w:pos="8306"/>
      </w:tabs>
      <w:snapToGrid w:val="0"/>
      <w:jc w:val="left"/>
    </w:pPr>
    <w:rPr>
      <w:kern w:val="0"/>
      <w:sz w:val="18"/>
      <w:szCs w:val="18"/>
    </w:rPr>
  </w:style>
  <w:style w:type="paragraph" w:styleId="a7">
    <w:name w:val="header"/>
    <w:basedOn w:val="a"/>
    <w:link w:val="Char11"/>
    <w:qFormat/>
    <w:rsid w:val="00733AE0"/>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locked/>
    <w:rsid w:val="00733AE0"/>
    <w:pPr>
      <w:widowControl/>
      <w:tabs>
        <w:tab w:val="left" w:pos="420"/>
        <w:tab w:val="right" w:leader="dot" w:pos="9628"/>
      </w:tabs>
    </w:pPr>
    <w:rPr>
      <w:rFonts w:ascii="宋体"/>
      <w:kern w:val="0"/>
      <w:szCs w:val="20"/>
    </w:rPr>
  </w:style>
  <w:style w:type="paragraph" w:styleId="21">
    <w:name w:val="toc 2"/>
    <w:basedOn w:val="a"/>
    <w:next w:val="a"/>
    <w:uiPriority w:val="39"/>
    <w:unhideWhenUsed/>
    <w:qFormat/>
    <w:locked/>
    <w:rsid w:val="00733AE0"/>
    <w:pPr>
      <w:tabs>
        <w:tab w:val="right" w:leader="dot" w:pos="9060"/>
      </w:tabs>
      <w:spacing w:line="360" w:lineRule="auto"/>
      <w:ind w:leftChars="200" w:left="420"/>
    </w:pPr>
  </w:style>
  <w:style w:type="paragraph" w:styleId="a8">
    <w:name w:val="Normal (Web)"/>
    <w:basedOn w:val="a"/>
    <w:uiPriority w:val="99"/>
    <w:semiHidden/>
    <w:qFormat/>
    <w:locked/>
    <w:rsid w:val="00733AE0"/>
    <w:pPr>
      <w:spacing w:beforeAutospacing="1" w:afterAutospacing="1"/>
      <w:jc w:val="left"/>
    </w:pPr>
    <w:rPr>
      <w:kern w:val="0"/>
      <w:sz w:val="24"/>
    </w:rPr>
  </w:style>
  <w:style w:type="paragraph" w:styleId="a9">
    <w:name w:val="annotation subject"/>
    <w:basedOn w:val="a3"/>
    <w:next w:val="a3"/>
    <w:link w:val="Char2"/>
    <w:uiPriority w:val="99"/>
    <w:semiHidden/>
    <w:qFormat/>
    <w:rsid w:val="00733AE0"/>
    <w:rPr>
      <w:b/>
      <w:bCs/>
    </w:rPr>
  </w:style>
  <w:style w:type="table" w:styleId="aa">
    <w:name w:val="Table Grid"/>
    <w:basedOn w:val="a1"/>
    <w:qFormat/>
    <w:rsid w:val="00733A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733AE0"/>
    <w:rPr>
      <w:rFonts w:cs="Times New Roman"/>
    </w:rPr>
  </w:style>
  <w:style w:type="character" w:styleId="ac">
    <w:name w:val="FollowedHyperlink"/>
    <w:basedOn w:val="a0"/>
    <w:uiPriority w:val="99"/>
    <w:semiHidden/>
    <w:qFormat/>
    <w:locked/>
    <w:rsid w:val="00733AE0"/>
    <w:rPr>
      <w:rFonts w:cs="Times New Roman"/>
      <w:color w:val="0055AA"/>
      <w:u w:val="none"/>
    </w:rPr>
  </w:style>
  <w:style w:type="character" w:styleId="ad">
    <w:name w:val="Emphasis"/>
    <w:basedOn w:val="a0"/>
    <w:uiPriority w:val="99"/>
    <w:qFormat/>
    <w:locked/>
    <w:rsid w:val="00733AE0"/>
    <w:rPr>
      <w:rFonts w:cs="Times New Roman"/>
      <w:color w:val="CC0000"/>
    </w:rPr>
  </w:style>
  <w:style w:type="character" w:styleId="ae">
    <w:name w:val="Hyperlink"/>
    <w:basedOn w:val="a0"/>
    <w:uiPriority w:val="99"/>
    <w:qFormat/>
    <w:locked/>
    <w:rsid w:val="00733AE0"/>
    <w:rPr>
      <w:rFonts w:cs="Times New Roman"/>
      <w:color w:val="0000FF"/>
      <w:u w:val="single"/>
    </w:rPr>
  </w:style>
  <w:style w:type="character" w:styleId="af">
    <w:name w:val="annotation reference"/>
    <w:basedOn w:val="a0"/>
    <w:uiPriority w:val="99"/>
    <w:semiHidden/>
    <w:qFormat/>
    <w:rsid w:val="00733AE0"/>
    <w:rPr>
      <w:rFonts w:cs="Times New Roman"/>
      <w:sz w:val="21"/>
    </w:rPr>
  </w:style>
  <w:style w:type="character" w:customStyle="1" w:styleId="Char">
    <w:name w:val="批注文字 Char"/>
    <w:basedOn w:val="a0"/>
    <w:link w:val="a3"/>
    <w:uiPriority w:val="99"/>
    <w:semiHidden/>
    <w:qFormat/>
    <w:locked/>
    <w:rsid w:val="00733AE0"/>
    <w:rPr>
      <w:rFonts w:cs="Times New Roman"/>
      <w:sz w:val="24"/>
    </w:rPr>
  </w:style>
  <w:style w:type="character" w:customStyle="1" w:styleId="Char2">
    <w:name w:val="批注主题 Char"/>
    <w:basedOn w:val="Char"/>
    <w:link w:val="a9"/>
    <w:uiPriority w:val="99"/>
    <w:semiHidden/>
    <w:qFormat/>
    <w:locked/>
    <w:rsid w:val="00733AE0"/>
    <w:rPr>
      <w:rFonts w:cs="Times New Roman"/>
      <w:b/>
      <w:sz w:val="24"/>
    </w:rPr>
  </w:style>
  <w:style w:type="character" w:customStyle="1" w:styleId="2Char0">
    <w:name w:val="正文文本缩进 2 Char"/>
    <w:basedOn w:val="a0"/>
    <w:link w:val="20"/>
    <w:uiPriority w:val="99"/>
    <w:semiHidden/>
    <w:qFormat/>
    <w:locked/>
    <w:rsid w:val="00733AE0"/>
    <w:rPr>
      <w:rFonts w:cs="Times New Roman"/>
      <w:sz w:val="24"/>
      <w:szCs w:val="24"/>
    </w:rPr>
  </w:style>
  <w:style w:type="character" w:customStyle="1" w:styleId="Char1">
    <w:name w:val="批注框文本 Char"/>
    <w:basedOn w:val="a0"/>
    <w:link w:val="a5"/>
    <w:uiPriority w:val="99"/>
    <w:semiHidden/>
    <w:qFormat/>
    <w:locked/>
    <w:rsid w:val="00733AE0"/>
    <w:rPr>
      <w:rFonts w:cs="Times New Roman"/>
      <w:sz w:val="2"/>
    </w:rPr>
  </w:style>
  <w:style w:type="character" w:customStyle="1" w:styleId="Char10">
    <w:name w:val="页脚 Char1"/>
    <w:basedOn w:val="a0"/>
    <w:link w:val="a6"/>
    <w:uiPriority w:val="99"/>
    <w:semiHidden/>
    <w:qFormat/>
    <w:locked/>
    <w:rsid w:val="00733AE0"/>
    <w:rPr>
      <w:rFonts w:cs="Times New Roman"/>
      <w:sz w:val="18"/>
    </w:rPr>
  </w:style>
  <w:style w:type="character" w:customStyle="1" w:styleId="Char11">
    <w:name w:val="页眉 Char1"/>
    <w:basedOn w:val="a0"/>
    <w:link w:val="a7"/>
    <w:uiPriority w:val="99"/>
    <w:semiHidden/>
    <w:qFormat/>
    <w:locked/>
    <w:rsid w:val="00733AE0"/>
    <w:rPr>
      <w:rFonts w:cs="Times New Roman"/>
      <w:sz w:val="18"/>
    </w:rPr>
  </w:style>
  <w:style w:type="character" w:customStyle="1" w:styleId="l-btn-left">
    <w:name w:val="l-btn-left"/>
    <w:basedOn w:val="a0"/>
    <w:uiPriority w:val="99"/>
    <w:qFormat/>
    <w:rsid w:val="00733AE0"/>
    <w:rPr>
      <w:rFonts w:cs="Times New Roman"/>
    </w:rPr>
  </w:style>
  <w:style w:type="character" w:customStyle="1" w:styleId="l-btn-left1">
    <w:name w:val="l-btn-left1"/>
    <w:basedOn w:val="a0"/>
    <w:uiPriority w:val="99"/>
    <w:qFormat/>
    <w:rsid w:val="00733AE0"/>
    <w:rPr>
      <w:rFonts w:cs="Times New Roman"/>
    </w:rPr>
  </w:style>
  <w:style w:type="character" w:customStyle="1" w:styleId="l-btn-left2">
    <w:name w:val="l-btn-left2"/>
    <w:basedOn w:val="a0"/>
    <w:uiPriority w:val="99"/>
    <w:qFormat/>
    <w:rsid w:val="00733AE0"/>
    <w:rPr>
      <w:rFonts w:cs="Times New Roman"/>
    </w:rPr>
  </w:style>
  <w:style w:type="character" w:customStyle="1" w:styleId="l-btn-left3">
    <w:name w:val="l-btn-left3"/>
    <w:basedOn w:val="a0"/>
    <w:uiPriority w:val="99"/>
    <w:qFormat/>
    <w:rsid w:val="00733AE0"/>
    <w:rPr>
      <w:rFonts w:cs="Times New Roman"/>
    </w:rPr>
  </w:style>
  <w:style w:type="character" w:customStyle="1" w:styleId="l-btn-text">
    <w:name w:val="l-btn-text"/>
    <w:basedOn w:val="a0"/>
    <w:uiPriority w:val="99"/>
    <w:qFormat/>
    <w:rsid w:val="00733AE0"/>
    <w:rPr>
      <w:rFonts w:cs="Times New Roman"/>
    </w:rPr>
  </w:style>
  <w:style w:type="character" w:customStyle="1" w:styleId="l-btn-empty">
    <w:name w:val="l-btn-empty"/>
    <w:basedOn w:val="a0"/>
    <w:uiPriority w:val="99"/>
    <w:qFormat/>
    <w:rsid w:val="00733AE0"/>
    <w:rPr>
      <w:rFonts w:cs="Times New Roman"/>
    </w:rPr>
  </w:style>
  <w:style w:type="character" w:customStyle="1" w:styleId="BodyTextIndent2Char1">
    <w:name w:val="Body Text Indent 2 Char1"/>
    <w:uiPriority w:val="99"/>
    <w:qFormat/>
    <w:locked/>
    <w:rsid w:val="00733AE0"/>
    <w:rPr>
      <w:rFonts w:eastAsia="宋体"/>
      <w:sz w:val="24"/>
    </w:rPr>
  </w:style>
  <w:style w:type="character" w:customStyle="1" w:styleId="Char3">
    <w:name w:val="页脚 Char"/>
    <w:basedOn w:val="a0"/>
    <w:uiPriority w:val="99"/>
    <w:qFormat/>
    <w:rsid w:val="00733AE0"/>
    <w:rPr>
      <w:rFonts w:cs="Times New Roman"/>
      <w:sz w:val="18"/>
      <w:szCs w:val="18"/>
    </w:rPr>
  </w:style>
  <w:style w:type="character" w:customStyle="1" w:styleId="Char4">
    <w:name w:val="段 Char"/>
    <w:link w:val="af0"/>
    <w:uiPriority w:val="99"/>
    <w:qFormat/>
    <w:locked/>
    <w:rsid w:val="00733AE0"/>
    <w:rPr>
      <w:rFonts w:ascii="宋体" w:hAnsi="Calibri"/>
      <w:kern w:val="2"/>
      <w:sz w:val="22"/>
      <w:lang w:val="en-US" w:eastAsia="zh-CN"/>
    </w:rPr>
  </w:style>
  <w:style w:type="paragraph" w:customStyle="1" w:styleId="af0">
    <w:name w:val="段"/>
    <w:link w:val="Char4"/>
    <w:uiPriority w:val="99"/>
    <w:qFormat/>
    <w:rsid w:val="00733AE0"/>
    <w:pPr>
      <w:autoSpaceDE w:val="0"/>
      <w:autoSpaceDN w:val="0"/>
      <w:ind w:firstLineChars="200" w:firstLine="200"/>
      <w:jc w:val="both"/>
    </w:pPr>
    <w:rPr>
      <w:rFonts w:ascii="宋体" w:hAnsi="Calibri"/>
      <w:kern w:val="2"/>
      <w:sz w:val="21"/>
      <w:szCs w:val="22"/>
    </w:rPr>
  </w:style>
  <w:style w:type="character" w:customStyle="1" w:styleId="Char5">
    <w:name w:val="页眉 Char"/>
    <w:basedOn w:val="a0"/>
    <w:qFormat/>
    <w:rsid w:val="00733AE0"/>
    <w:rPr>
      <w:rFonts w:cs="Times New Roman"/>
      <w:sz w:val="18"/>
      <w:szCs w:val="18"/>
    </w:rPr>
  </w:style>
  <w:style w:type="paragraph" w:customStyle="1" w:styleId="af1">
    <w:name w:val="目次、标准名称标题"/>
    <w:basedOn w:val="a"/>
    <w:next w:val="af0"/>
    <w:uiPriority w:val="99"/>
    <w:qFormat/>
    <w:rsid w:val="00733AE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WPSOffice1">
    <w:name w:val="WPSOffice手动目录 1"/>
    <w:uiPriority w:val="99"/>
    <w:qFormat/>
    <w:rsid w:val="00733AE0"/>
  </w:style>
  <w:style w:type="character" w:customStyle="1" w:styleId="Char0">
    <w:name w:val="日期 Char"/>
    <w:basedOn w:val="a0"/>
    <w:link w:val="a4"/>
    <w:uiPriority w:val="99"/>
    <w:semiHidden/>
    <w:qFormat/>
    <w:rsid w:val="00733AE0"/>
    <w:rPr>
      <w:szCs w:val="24"/>
    </w:rPr>
  </w:style>
  <w:style w:type="character" w:customStyle="1" w:styleId="5">
    <w:name w:val="正文文本 (5)"/>
    <w:basedOn w:val="a0"/>
    <w:qFormat/>
    <w:rsid w:val="00733AE0"/>
    <w:rPr>
      <w:rFonts w:ascii="宋体" w:hAnsi="宋体" w:cs="宋体"/>
      <w:u w:val="none"/>
    </w:rPr>
  </w:style>
  <w:style w:type="character" w:customStyle="1" w:styleId="1Char">
    <w:name w:val="标题 1 Char"/>
    <w:basedOn w:val="a0"/>
    <w:link w:val="1"/>
    <w:uiPriority w:val="9"/>
    <w:qFormat/>
    <w:rsid w:val="00733AE0"/>
    <w:rPr>
      <w:b/>
      <w:bCs/>
      <w:kern w:val="44"/>
      <w:sz w:val="44"/>
      <w:szCs w:val="44"/>
    </w:rPr>
  </w:style>
  <w:style w:type="paragraph" w:customStyle="1" w:styleId="TOC1">
    <w:name w:val="TOC 标题1"/>
    <w:basedOn w:val="1"/>
    <w:next w:val="a"/>
    <w:uiPriority w:val="39"/>
    <w:semiHidden/>
    <w:unhideWhenUsed/>
    <w:qFormat/>
    <w:rsid w:val="00733AE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uiPriority w:val="9"/>
    <w:qFormat/>
    <w:rsid w:val="00733AE0"/>
    <w:rPr>
      <w:rFonts w:asciiTheme="majorHAnsi" w:eastAsiaTheme="majorEastAsia" w:hAnsiTheme="majorHAnsi" w:cstheme="majorBidi"/>
      <w:b/>
      <w:bCs/>
      <w:kern w:val="2"/>
      <w:sz w:val="32"/>
      <w:szCs w:val="32"/>
    </w:rPr>
  </w:style>
  <w:style w:type="character" w:customStyle="1" w:styleId="12">
    <w:name w:val="正文文本 (12)_"/>
    <w:basedOn w:val="a0"/>
    <w:link w:val="120"/>
    <w:qFormat/>
    <w:rsid w:val="00733AE0"/>
    <w:rPr>
      <w:rFonts w:ascii="宋体" w:hAnsi="宋体" w:cs="宋体"/>
      <w:spacing w:val="20"/>
      <w:sz w:val="19"/>
      <w:szCs w:val="19"/>
      <w:shd w:val="clear" w:color="auto" w:fill="FFFFFF"/>
    </w:rPr>
  </w:style>
  <w:style w:type="paragraph" w:customStyle="1" w:styleId="120">
    <w:name w:val="正文文本 (12)"/>
    <w:basedOn w:val="a"/>
    <w:link w:val="12"/>
    <w:qFormat/>
    <w:rsid w:val="00733AE0"/>
    <w:pPr>
      <w:shd w:val="clear" w:color="auto" w:fill="FFFFFF"/>
      <w:spacing w:before="1020" w:after="480" w:line="0" w:lineRule="atLeast"/>
      <w:ind w:hanging="1380"/>
      <w:jc w:val="center"/>
    </w:pPr>
    <w:rPr>
      <w:rFonts w:ascii="宋体" w:hAnsi="宋体" w:cs="宋体"/>
      <w:spacing w:val="20"/>
      <w:kern w:val="0"/>
      <w:sz w:val="19"/>
      <w:szCs w:val="19"/>
    </w:rPr>
  </w:style>
  <w:style w:type="character" w:customStyle="1" w:styleId="120pt">
    <w:name w:val="正文文本 (12) + 间距 0 pt"/>
    <w:basedOn w:val="12"/>
    <w:qFormat/>
    <w:rsid w:val="00733AE0"/>
    <w:rPr>
      <w:rFonts w:ascii="宋体" w:hAnsi="宋体" w:cs="宋体"/>
      <w:color w:val="000000"/>
      <w:spacing w:val="10"/>
      <w:w w:val="100"/>
      <w:position w:val="0"/>
      <w:sz w:val="19"/>
      <w:szCs w:val="19"/>
      <w:shd w:val="clear" w:color="auto" w:fill="FFFFFF"/>
    </w:rPr>
  </w:style>
  <w:style w:type="character" w:customStyle="1" w:styleId="95pt">
    <w:name w:val="正文文本 + 9.5 pt"/>
    <w:basedOn w:val="a0"/>
    <w:qFormat/>
    <w:rsid w:val="00733AE0"/>
    <w:rPr>
      <w:rFonts w:ascii="宋体" w:eastAsia="宋体" w:hAnsi="宋体" w:cs="宋体"/>
      <w:color w:val="000000"/>
      <w:spacing w:val="20"/>
      <w:w w:val="100"/>
      <w:position w:val="0"/>
      <w:sz w:val="19"/>
      <w:szCs w:val="19"/>
      <w:u w:val="none"/>
      <w:lang w:val="zh-TW"/>
    </w:rPr>
  </w:style>
  <w:style w:type="character" w:customStyle="1" w:styleId="af2">
    <w:name w:val="正文文本_"/>
    <w:basedOn w:val="a0"/>
    <w:link w:val="11"/>
    <w:qFormat/>
    <w:rsid w:val="00733AE0"/>
    <w:rPr>
      <w:rFonts w:ascii="宋体" w:hAnsi="宋体" w:cs="宋体"/>
      <w:spacing w:val="20"/>
      <w:sz w:val="21"/>
      <w:szCs w:val="21"/>
      <w:shd w:val="clear" w:color="auto" w:fill="FFFFFF"/>
    </w:rPr>
  </w:style>
  <w:style w:type="paragraph" w:customStyle="1" w:styleId="11">
    <w:name w:val="正文文本1"/>
    <w:basedOn w:val="a"/>
    <w:link w:val="af2"/>
    <w:qFormat/>
    <w:rsid w:val="00733AE0"/>
    <w:pPr>
      <w:shd w:val="clear" w:color="auto" w:fill="FFFFFF"/>
      <w:spacing w:before="4440" w:line="0" w:lineRule="atLeast"/>
      <w:ind w:hanging="2200"/>
      <w:jc w:val="right"/>
    </w:pPr>
    <w:rPr>
      <w:rFonts w:ascii="宋体" w:hAnsi="宋体" w:cs="宋体"/>
      <w:spacing w:val="20"/>
      <w:kern w:val="0"/>
      <w:szCs w:val="21"/>
    </w:rPr>
  </w:style>
  <w:style w:type="paragraph" w:customStyle="1" w:styleId="13">
    <w:name w:val="修订1"/>
    <w:hidden/>
    <w:uiPriority w:val="99"/>
    <w:semiHidden/>
    <w:qFormat/>
    <w:rsid w:val="00733AE0"/>
    <w:rPr>
      <w:kern w:val="2"/>
      <w:sz w:val="21"/>
      <w:szCs w:val="24"/>
    </w:rPr>
  </w:style>
</w:styles>
</file>

<file path=word/webSettings.xml><?xml version="1.0" encoding="utf-8"?>
<w:webSettings xmlns:r="http://schemas.openxmlformats.org/officeDocument/2006/relationships" xmlns:w="http://schemas.openxmlformats.org/wordprocessingml/2006/main">
  <w:divs>
    <w:div w:id="1796832585">
      <w:bodyDiv w:val="1"/>
      <w:marLeft w:val="0"/>
      <w:marRight w:val="0"/>
      <w:marTop w:val="0"/>
      <w:marBottom w:val="0"/>
      <w:divBdr>
        <w:top w:val="none" w:sz="0" w:space="0" w:color="auto"/>
        <w:left w:val="none" w:sz="0" w:space="0" w:color="auto"/>
        <w:bottom w:val="none" w:sz="0" w:space="0" w:color="auto"/>
        <w:right w:val="none" w:sz="0" w:space="0" w:color="auto"/>
      </w:divBdr>
      <w:divsChild>
        <w:div w:id="18971644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4.wmf"/><Relationship Id="rId21" Type="http://schemas.openxmlformats.org/officeDocument/2006/relationships/image" Target="media/image8.wmf"/><Relationship Id="rId34" Type="http://schemas.openxmlformats.org/officeDocument/2006/relationships/image" Target="media/image12.wmf"/><Relationship Id="rId42" Type="http://schemas.openxmlformats.org/officeDocument/2006/relationships/oleObject" Target="embeddings/oleObject19.bin"/><Relationship Id="rId47" Type="http://schemas.openxmlformats.org/officeDocument/2006/relationships/image" Target="media/image16.wmf"/><Relationship Id="rId50" Type="http://schemas.openxmlformats.org/officeDocument/2006/relationships/oleObject" Target="embeddings/oleObject25.bin"/><Relationship Id="rId55" Type="http://schemas.openxmlformats.org/officeDocument/2006/relationships/image" Target="media/image20.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3.bin"/><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image" Target="media/image15.wmf"/><Relationship Id="rId54" Type="http://schemas.openxmlformats.org/officeDocument/2006/relationships/oleObject" Target="embeddings/oleObject2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2.bin"/><Relationship Id="rId53" Type="http://schemas.openxmlformats.org/officeDocument/2006/relationships/image" Target="media/image19.w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image" Target="media/image13.wmf"/><Relationship Id="rId49" Type="http://schemas.openxmlformats.org/officeDocument/2006/relationships/image" Target="media/image17.wmf"/><Relationship Id="rId57"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oleObject" Target="embeddings/oleObject21.bin"/><Relationship Id="rId52"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oleObject" Target="embeddings/oleObject24.bin"/><Relationship Id="rId56" Type="http://schemas.openxmlformats.org/officeDocument/2006/relationships/oleObject" Target="embeddings/oleObject28.bin"/><Relationship Id="rId8" Type="http://schemas.openxmlformats.org/officeDocument/2006/relationships/image" Target="media/image1.png"/><Relationship Id="rId51" Type="http://schemas.openxmlformats.org/officeDocument/2006/relationships/image" Target="media/image18.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014882A-ABD3-4126-8E79-C2E20AF6A1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1464</Words>
  <Characters>8349</Characters>
  <Application>Microsoft Office Word</Application>
  <DocSecurity>0</DocSecurity>
  <Lines>69</Lines>
  <Paragraphs>19</Paragraphs>
  <ScaleCrop>false</ScaleCrop>
  <Company>home</Company>
  <LinksUpToDate>false</LinksUpToDate>
  <CharactersWithSpaces>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直角尺检定仪校准规范</dc:title>
  <dc:creator>yinjane</dc:creator>
  <cp:lastModifiedBy>Administrator</cp:lastModifiedBy>
  <cp:revision>8</cp:revision>
  <cp:lastPrinted>2020-07-13T10:53:00Z</cp:lastPrinted>
  <dcterms:created xsi:type="dcterms:W3CDTF">2024-10-24T08:09:00Z</dcterms:created>
  <dcterms:modified xsi:type="dcterms:W3CDTF">2024-10-25T07:04:00Z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FEE3E9E3B02C48679265EE615E9EA44F</vt:lpwstr>
  </property>
</Properties>
</file>