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86D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990D3E2">
            <w:pPr>
              <w:pStyle w:val="18"/>
              <w:framePr w:wrap="notBeside" w:vAnchor="page" w:hAnchor="page" w:x="1372" w:y="568"/>
              <w:tabs>
                <w:tab w:val="clear" w:pos="4153"/>
                <w:tab w:val="clear" w:pos="8306"/>
              </w:tabs>
              <w:spacing w:line="240" w:lineRule="auto"/>
              <w:jc w:val="left"/>
              <w:rPr>
                <w:rFonts w:ascii="黑体" w:hAnsi="黑体" w:eastAsia="黑体"/>
                <w:sz w:val="21"/>
                <w:szCs w:val="21"/>
              </w:rPr>
            </w:pPr>
            <w:bookmarkStart w:id="1102" w:name="_GoBack"/>
            <w:bookmarkEnd w:id="1102"/>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6F68189">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35.240</w:t>
            </w:r>
            <w:r>
              <w:rPr>
                <w:rFonts w:ascii="黑体" w:hAnsi="黑体" w:eastAsia="黑体"/>
                <w:sz w:val="21"/>
                <w:szCs w:val="21"/>
              </w:rPr>
              <w:fldChar w:fldCharType="end"/>
            </w:r>
            <w:bookmarkEnd w:id="0"/>
          </w:p>
        </w:tc>
      </w:tr>
      <w:tr w14:paraId="4888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53FF8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34518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L70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246DC9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D59AB40">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0444C9E5">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w:t>
      </w:r>
      <w:r>
        <w:rPr>
          <w:rFonts w:ascii="黑体" w:eastAsia="黑体"/>
          <w:b w:val="0"/>
          <w:w w:val="100"/>
          <w:sz w:val="48"/>
        </w:rPr>
        <w:t>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15C7B1C">
      <w:pPr>
        <w:pStyle w:val="195"/>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0A77BF82">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A35E8A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9AD68E0">
      <w:pPr>
        <w:pStyle w:val="50"/>
        <w:framePr w:w="9639" w:h="6976" w:hRule="exact" w:hSpace="0" w:vSpace="0" w:wrap="around" w:hAnchor="page" w:y="6408"/>
        <w:jc w:val="center"/>
        <w:rPr>
          <w:rFonts w:ascii="黑体" w:hAnsi="黑体" w:eastAsia="黑体"/>
          <w:b w:val="0"/>
          <w:bCs w:val="0"/>
          <w:w w:val="100"/>
        </w:rPr>
      </w:pPr>
    </w:p>
    <w:p w14:paraId="7FD70F81">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文化和旅游统计客流大数据手机信令分析应用技术规范</w:t>
      </w:r>
      <w:r>
        <w:fldChar w:fldCharType="end"/>
      </w:r>
      <w:bookmarkEnd w:id="9"/>
    </w:p>
    <w:p w14:paraId="47AAEC43">
      <w:pPr>
        <w:framePr w:w="9639" w:h="6974" w:hRule="exact" w:wrap="around" w:vAnchor="page" w:hAnchor="page" w:x="1419" w:y="6408" w:anchorLock="1"/>
        <w:ind w:left="-1418"/>
      </w:pPr>
    </w:p>
    <w:p w14:paraId="39194573">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specifications for counting tourist flow big data with analysis and application of mobile signalling in culture and tourism</w:t>
      </w:r>
      <w:r>
        <w:rPr>
          <w:rFonts w:eastAsia="黑体"/>
          <w:szCs w:val="28"/>
        </w:rPr>
        <w:fldChar w:fldCharType="end"/>
      </w:r>
      <w:bookmarkEnd w:id="10"/>
    </w:p>
    <w:p w14:paraId="53310190">
      <w:pPr>
        <w:framePr w:w="9639" w:h="6974" w:hRule="exact" w:wrap="around" w:vAnchor="page" w:hAnchor="page" w:x="1419" w:y="6408" w:anchorLock="1"/>
        <w:spacing w:line="760" w:lineRule="exact"/>
        <w:ind w:left="-1418"/>
      </w:pPr>
    </w:p>
    <w:p w14:paraId="7723921F">
      <w:pPr>
        <w:pStyle w:val="125"/>
        <w:framePr w:w="9639" w:h="6974" w:hRule="exact" w:wrap="around" w:vAnchor="page" w:hAnchor="page" w:x="1419" w:y="6408" w:anchorLock="1"/>
        <w:textAlignment w:val="bottom"/>
        <w:rPr>
          <w:rFonts w:eastAsia="黑体"/>
          <w:szCs w:val="28"/>
        </w:rPr>
      </w:pPr>
    </w:p>
    <w:p w14:paraId="143C34F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6AC9D9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01702B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C7DCA59">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433CA0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FA02490">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9BF792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7B6C7C8">
      <w:pPr>
        <w:pStyle w:val="91"/>
        <w:spacing w:after="468"/>
      </w:pPr>
      <w:bookmarkStart w:id="21" w:name="BookMark1"/>
      <w:bookmarkStart w:id="22" w:name="_Toc204242227"/>
      <w:bookmarkStart w:id="23" w:name="_Toc208330314"/>
      <w:bookmarkStart w:id="24" w:name="_Toc213768310"/>
      <w:bookmarkStart w:id="25" w:name="_Toc204852655"/>
      <w:bookmarkStart w:id="26" w:name="_Toc213831319"/>
      <w:bookmarkStart w:id="27" w:name="_Toc214641146"/>
      <w:bookmarkStart w:id="28" w:name="_Toc214638314"/>
      <w:bookmarkStart w:id="29" w:name="_Toc210987054"/>
      <w:bookmarkStart w:id="30" w:name="_Toc215494687"/>
      <w:bookmarkStart w:id="31" w:name="_Toc215826278"/>
      <w:bookmarkStart w:id="32" w:name="_Toc216257141"/>
      <w:bookmarkStart w:id="33" w:name="_Toc203725198"/>
      <w:bookmarkStart w:id="34" w:name="_Toc203725289"/>
      <w:bookmarkStart w:id="35" w:name="_Toc204777069"/>
      <w:bookmarkStart w:id="36" w:name="_Toc210570776"/>
      <w:bookmarkStart w:id="37" w:name="_Toc208309867"/>
      <w:bookmarkStart w:id="38" w:name="_Toc204355917"/>
      <w:bookmarkStart w:id="39" w:name="_Toc210987001"/>
      <w:bookmarkStart w:id="40" w:name="_Toc207615789"/>
      <w:bookmarkStart w:id="41" w:name="_Toc204851885"/>
      <w:bookmarkStart w:id="42" w:name="_Toc204776971"/>
      <w:bookmarkStart w:id="43" w:name="_Toc214632922"/>
      <w:bookmarkStart w:id="44" w:name="_Toc216271175"/>
      <w:bookmarkStart w:id="45" w:name="_Toc214552793"/>
      <w:bookmarkStart w:id="46" w:name="_Toc204765663"/>
      <w:bookmarkStart w:id="47" w:name="_Toc213831242"/>
      <w:bookmarkStart w:id="48" w:name="_Toc207615560"/>
      <w:bookmarkStart w:id="49" w:name="_Toc213858293"/>
      <w:bookmarkStart w:id="50" w:name="_Toc215495738"/>
      <w:bookmarkStart w:id="51" w:name="_Toc213863891"/>
      <w:bookmarkStart w:id="52" w:name="_Toc215235763"/>
      <w:bookmarkStart w:id="53" w:name="_Toc214876097"/>
      <w:bookmarkStart w:id="54" w:name="_Toc210990790"/>
      <w:r>
        <w:rPr>
          <w:rFonts w:hint="eastAsia"/>
          <w:spacing w:val="320"/>
        </w:rPr>
        <w:t>目</w:t>
      </w:r>
      <w:r>
        <w:rPr>
          <w:rFonts w:hint="eastAsia"/>
        </w:rPr>
        <w:t>次</w:t>
      </w:r>
    </w:p>
    <w:p w14:paraId="37363FB4">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"_Toc216429747" </w:instrText>
      </w:r>
      <w:r>
        <w:fldChar w:fldCharType="separate"/>
      </w:r>
      <w:r>
        <w:rPr>
          <w:rStyle w:val="32"/>
          <w:rFonts w:hint="eastAsia"/>
        </w:rPr>
        <w:t>前言</w:t>
      </w:r>
      <w:r>
        <w:tab/>
      </w:r>
      <w:r>
        <w:fldChar w:fldCharType="begin"/>
      </w:r>
      <w:r>
        <w:instrText xml:space="preserve"> PAGEREF _Toc216429747 \h </w:instrText>
      </w:r>
      <w:r>
        <w:fldChar w:fldCharType="separate"/>
      </w:r>
      <w:r>
        <w:t>II</w:t>
      </w:r>
      <w:r>
        <w:fldChar w:fldCharType="end"/>
      </w:r>
      <w:r>
        <w:fldChar w:fldCharType="end"/>
      </w:r>
    </w:p>
    <w:p w14:paraId="511081ED">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"_Toc216429748" </w:instrText>
      </w:r>
      <w:r>
        <w:fldChar w:fldCharType="separate"/>
      </w:r>
      <w:r>
        <w:rPr>
          <w:rStyle w:val="32"/>
        </w:rPr>
        <w:t xml:space="preserve">1 </w:t>
      </w:r>
      <w:r>
        <w:rPr>
          <w:rStyle w:val="32"/>
          <w:rFonts w:hint="eastAsia"/>
        </w:rPr>
        <w:t xml:space="preserve"> 范围</w:t>
      </w:r>
      <w:r>
        <w:tab/>
      </w:r>
      <w:r>
        <w:fldChar w:fldCharType="begin"/>
      </w:r>
      <w:r>
        <w:instrText xml:space="preserve"> PAGEREF _Toc216429748 \h </w:instrText>
      </w:r>
      <w:r>
        <w:fldChar w:fldCharType="separate"/>
      </w:r>
      <w:r>
        <w:t>1</w:t>
      </w:r>
      <w:r>
        <w:fldChar w:fldCharType="end"/>
      </w:r>
      <w:r>
        <w:fldChar w:fldCharType="end"/>
      </w:r>
    </w:p>
    <w:p w14:paraId="0B2D19AC">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"_Toc216429749"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_Toc216429749 \h </w:instrText>
      </w:r>
      <w:r>
        <w:fldChar w:fldCharType="separate"/>
      </w:r>
      <w:r>
        <w:t>1</w:t>
      </w:r>
      <w:r>
        <w:fldChar w:fldCharType="end"/>
      </w:r>
      <w:r>
        <w:fldChar w:fldCharType="end"/>
      </w:r>
    </w:p>
    <w:p w14:paraId="74FAC2DB">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"_Toc216429750"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_Toc216429750 \h </w:instrText>
      </w:r>
      <w:r>
        <w:fldChar w:fldCharType="separate"/>
      </w:r>
      <w:r>
        <w:t>1</w:t>
      </w:r>
      <w:r>
        <w:fldChar w:fldCharType="end"/>
      </w:r>
      <w:r>
        <w:fldChar w:fldCharType="end"/>
      </w:r>
    </w:p>
    <w:p w14:paraId="0704BF14">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"_Toc216429751" </w:instrText>
      </w:r>
      <w:r>
        <w:fldChar w:fldCharType="separate"/>
      </w:r>
      <w:r>
        <w:rPr>
          <w:rStyle w:val="32"/>
        </w:rPr>
        <w:t xml:space="preserve">4 </w:t>
      </w:r>
      <w:r>
        <w:rPr>
          <w:rStyle w:val="32"/>
          <w:rFonts w:hint="eastAsia"/>
        </w:rPr>
        <w:t xml:space="preserve"> 手机信令数据要求</w:t>
      </w:r>
      <w:r>
        <w:tab/>
      </w:r>
      <w:r>
        <w:fldChar w:fldCharType="begin"/>
      </w:r>
      <w:r>
        <w:instrText xml:space="preserve"> PAGEREF _Toc216429751 \h </w:instrText>
      </w:r>
      <w:r>
        <w:fldChar w:fldCharType="separate"/>
      </w:r>
      <w:r>
        <w:t>2</w:t>
      </w:r>
      <w:r>
        <w:fldChar w:fldCharType="end"/>
      </w:r>
      <w:r>
        <w:fldChar w:fldCharType="end"/>
      </w:r>
    </w:p>
    <w:p w14:paraId="4778A306">
      <w:pPr>
        <w:pStyle w:val="24"/>
        <w:rPr>
          <w:rFonts w:asciiTheme="minorHAnsi" w:hAnsiTheme="minorHAnsi" w:eastAsiaTheme="minorEastAsia" w:cstheme="minorBidi"/>
          <w:szCs w:val="22"/>
        </w:rPr>
      </w:pPr>
      <w:r>
        <w:fldChar w:fldCharType="begin"/>
      </w:r>
      <w:r>
        <w:instrText xml:space="preserve"> HYPERLINK \l "_Toc216429752" </w:instrText>
      </w:r>
      <w:r>
        <w:fldChar w:fldCharType="separate"/>
      </w:r>
      <w:r>
        <w:rPr>
          <w:rStyle w:val="32"/>
          <w14:scene3d w14:prst="orthographicFront">
            <w14:lightRig w14:rig="threePt" w14:dir="t">
              <w14:rot w14:lat="0" w14:lon="0" w14:rev="0"/>
            </w14:lightRig>
          </w14:scene3d>
        </w:rPr>
        <w:t xml:space="preserve">4.1 </w:t>
      </w:r>
      <w:r>
        <w:rPr>
          <w:rStyle w:val="32"/>
          <w:rFonts w:hint="eastAsia"/>
        </w:rPr>
        <w:t xml:space="preserve"> 手机信令数据内容要求</w:t>
      </w:r>
      <w:r>
        <w:tab/>
      </w:r>
      <w:r>
        <w:fldChar w:fldCharType="begin"/>
      </w:r>
      <w:r>
        <w:instrText xml:space="preserve"> PAGEREF _Toc216429752 \h </w:instrText>
      </w:r>
      <w:r>
        <w:fldChar w:fldCharType="separate"/>
      </w:r>
      <w:r>
        <w:t>2</w:t>
      </w:r>
      <w:r>
        <w:fldChar w:fldCharType="end"/>
      </w:r>
      <w:r>
        <w:fldChar w:fldCharType="end"/>
      </w:r>
    </w:p>
    <w:p w14:paraId="10F2E719">
      <w:pPr>
        <w:pStyle w:val="24"/>
        <w:rPr>
          <w:rFonts w:asciiTheme="minorHAnsi" w:hAnsiTheme="minorHAnsi" w:eastAsiaTheme="minorEastAsia" w:cstheme="minorBidi"/>
          <w:szCs w:val="22"/>
        </w:rPr>
      </w:pPr>
      <w:r>
        <w:fldChar w:fldCharType="begin"/>
      </w:r>
      <w:r>
        <w:instrText xml:space="preserve"> HYPERLINK \l "_Toc216429753" </w:instrText>
      </w:r>
      <w:r>
        <w:fldChar w:fldCharType="separate"/>
      </w:r>
      <w:r>
        <w:rPr>
          <w:rStyle w:val="32"/>
          <w14:scene3d w14:prst="orthographicFront">
            <w14:lightRig w14:rig="threePt" w14:dir="t">
              <w14:rot w14:lat="0" w14:lon="0" w14:rev="0"/>
            </w14:lightRig>
          </w14:scene3d>
        </w:rPr>
        <w:t xml:space="preserve">4.2 </w:t>
      </w:r>
      <w:r>
        <w:rPr>
          <w:rStyle w:val="32"/>
          <w:rFonts w:hint="eastAsia"/>
        </w:rPr>
        <w:t xml:space="preserve"> 手机信令数据预处理要求</w:t>
      </w:r>
      <w:r>
        <w:tab/>
      </w:r>
      <w:r>
        <w:fldChar w:fldCharType="begin"/>
      </w:r>
      <w:r>
        <w:instrText xml:space="preserve"> PAGEREF _Toc216429753 \h </w:instrText>
      </w:r>
      <w:r>
        <w:fldChar w:fldCharType="separate"/>
      </w:r>
      <w:r>
        <w:t>2</w:t>
      </w:r>
      <w:r>
        <w:fldChar w:fldCharType="end"/>
      </w:r>
      <w:r>
        <w:fldChar w:fldCharType="end"/>
      </w:r>
    </w:p>
    <w:p w14:paraId="1461B322">
      <w:pPr>
        <w:pStyle w:val="24"/>
        <w:rPr>
          <w:rFonts w:asciiTheme="minorHAnsi" w:hAnsiTheme="minorHAnsi" w:eastAsiaTheme="minorEastAsia" w:cstheme="minorBidi"/>
          <w:szCs w:val="22"/>
        </w:rPr>
      </w:pPr>
      <w:r>
        <w:fldChar w:fldCharType="begin"/>
      </w:r>
      <w:r>
        <w:instrText xml:space="preserve"> HYPERLINK \l "_Toc216429754" </w:instrText>
      </w:r>
      <w:r>
        <w:fldChar w:fldCharType="separate"/>
      </w:r>
      <w:r>
        <w:rPr>
          <w:rStyle w:val="32"/>
          <w14:scene3d w14:prst="orthographicFront">
            <w14:lightRig w14:rig="threePt" w14:dir="t">
              <w14:rot w14:lat="0" w14:lon="0" w14:rev="0"/>
            </w14:lightRig>
          </w14:scene3d>
        </w:rPr>
        <w:t xml:space="preserve">4.3 </w:t>
      </w:r>
      <w:r>
        <w:rPr>
          <w:rStyle w:val="32"/>
          <w:rFonts w:hint="eastAsia"/>
        </w:rPr>
        <w:t xml:space="preserve"> 手机信令数据安全要求</w:t>
      </w:r>
      <w:r>
        <w:tab/>
      </w:r>
      <w:r>
        <w:fldChar w:fldCharType="begin"/>
      </w:r>
      <w:r>
        <w:instrText xml:space="preserve"> PAGEREF _Toc216429754 \h </w:instrText>
      </w:r>
      <w:r>
        <w:fldChar w:fldCharType="separate"/>
      </w:r>
      <w:r>
        <w:t>3</w:t>
      </w:r>
      <w:r>
        <w:fldChar w:fldCharType="end"/>
      </w:r>
      <w:r>
        <w:fldChar w:fldCharType="end"/>
      </w:r>
    </w:p>
    <w:p w14:paraId="00C11AA1">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"_Toc216429755" </w:instrText>
      </w:r>
      <w:r>
        <w:fldChar w:fldCharType="separate"/>
      </w:r>
      <w:r>
        <w:rPr>
          <w:rStyle w:val="32"/>
        </w:rPr>
        <w:t xml:space="preserve">5 </w:t>
      </w:r>
      <w:r>
        <w:rPr>
          <w:rStyle w:val="32"/>
          <w:rFonts w:hint="eastAsia"/>
        </w:rPr>
        <w:t xml:space="preserve"> 统计内容和方法</w:t>
      </w:r>
      <w:r>
        <w:tab/>
      </w:r>
      <w:r>
        <w:fldChar w:fldCharType="begin"/>
      </w:r>
      <w:r>
        <w:instrText xml:space="preserve"> PAGEREF _Toc216429755 \h </w:instrText>
      </w:r>
      <w:r>
        <w:fldChar w:fldCharType="separate"/>
      </w:r>
      <w:r>
        <w:t>4</w:t>
      </w:r>
      <w:r>
        <w:fldChar w:fldCharType="end"/>
      </w:r>
      <w:r>
        <w:fldChar w:fldCharType="end"/>
      </w:r>
    </w:p>
    <w:p w14:paraId="18D1F54E">
      <w:pPr>
        <w:pStyle w:val="24"/>
        <w:rPr>
          <w:rFonts w:asciiTheme="minorHAnsi" w:hAnsiTheme="minorHAnsi" w:eastAsiaTheme="minorEastAsia" w:cstheme="minorBidi"/>
          <w:szCs w:val="22"/>
        </w:rPr>
      </w:pPr>
      <w:r>
        <w:fldChar w:fldCharType="begin"/>
      </w:r>
      <w:r>
        <w:instrText xml:space="preserve"> HYPERLINK \l "_Toc216429756" </w:instrText>
      </w:r>
      <w:r>
        <w:fldChar w:fldCharType="separate"/>
      </w:r>
      <w:r>
        <w:rPr>
          <w:rStyle w:val="32"/>
          <w14:scene3d w14:prst="orthographicFront">
            <w14:lightRig w14:rig="threePt" w14:dir="t">
              <w14:rot w14:lat="0" w14:lon="0" w14:rev="0"/>
            </w14:lightRig>
          </w14:scene3d>
        </w:rPr>
        <w:t xml:space="preserve">5.1 </w:t>
      </w:r>
      <w:r>
        <w:rPr>
          <w:rStyle w:val="32"/>
          <w:rFonts w:hint="eastAsia"/>
        </w:rPr>
        <w:t xml:space="preserve"> 统计内容</w:t>
      </w:r>
      <w:r>
        <w:tab/>
      </w:r>
      <w:r>
        <w:fldChar w:fldCharType="begin"/>
      </w:r>
      <w:r>
        <w:instrText xml:space="preserve"> PAGEREF _Toc216429756 \h </w:instrText>
      </w:r>
      <w:r>
        <w:fldChar w:fldCharType="separate"/>
      </w:r>
      <w:r>
        <w:t>4</w:t>
      </w:r>
      <w:r>
        <w:fldChar w:fldCharType="end"/>
      </w:r>
      <w:r>
        <w:fldChar w:fldCharType="end"/>
      </w:r>
    </w:p>
    <w:p w14:paraId="4BFB9F92">
      <w:pPr>
        <w:pStyle w:val="24"/>
        <w:rPr>
          <w:rFonts w:asciiTheme="minorHAnsi" w:hAnsiTheme="minorHAnsi" w:eastAsiaTheme="minorEastAsia" w:cstheme="minorBidi"/>
          <w:szCs w:val="22"/>
        </w:rPr>
      </w:pPr>
      <w:r>
        <w:fldChar w:fldCharType="begin"/>
      </w:r>
      <w:r>
        <w:instrText xml:space="preserve"> HYPERLINK \l "_Toc216429757" </w:instrText>
      </w:r>
      <w:r>
        <w:fldChar w:fldCharType="separate"/>
      </w:r>
      <w:r>
        <w:rPr>
          <w:rStyle w:val="32"/>
          <w14:scene3d w14:prst="orthographicFront">
            <w14:lightRig w14:rig="threePt" w14:dir="t">
              <w14:rot w14:lat="0" w14:lon="0" w14:rev="0"/>
            </w14:lightRig>
          </w14:scene3d>
        </w:rPr>
        <w:t xml:space="preserve">5.2 </w:t>
      </w:r>
      <w:r>
        <w:rPr>
          <w:rStyle w:val="32"/>
          <w:rFonts w:hint="eastAsia"/>
        </w:rPr>
        <w:t xml:space="preserve"> 统计方法</w:t>
      </w:r>
      <w:r>
        <w:tab/>
      </w:r>
      <w:r>
        <w:fldChar w:fldCharType="begin"/>
      </w:r>
      <w:r>
        <w:instrText xml:space="preserve"> PAGEREF _Toc216429757 \h </w:instrText>
      </w:r>
      <w:r>
        <w:fldChar w:fldCharType="separate"/>
      </w:r>
      <w:r>
        <w:t>4</w:t>
      </w:r>
      <w:r>
        <w:fldChar w:fldCharType="end"/>
      </w:r>
      <w:r>
        <w:fldChar w:fldCharType="end"/>
      </w:r>
    </w:p>
    <w:p w14:paraId="66C46DDD">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"_Toc216429758" </w:instrText>
      </w:r>
      <w:r>
        <w:fldChar w:fldCharType="separate"/>
      </w:r>
      <w:r>
        <w:rPr>
          <w:rStyle w:val="32"/>
        </w:rPr>
        <w:t xml:space="preserve">6 </w:t>
      </w:r>
      <w:r>
        <w:rPr>
          <w:rStyle w:val="32"/>
          <w:rFonts w:hint="eastAsia"/>
        </w:rPr>
        <w:t xml:space="preserve"> 统计数据分析应用场景</w:t>
      </w:r>
      <w:r>
        <w:tab/>
      </w:r>
      <w:r>
        <w:fldChar w:fldCharType="begin"/>
      </w:r>
      <w:r>
        <w:instrText xml:space="preserve"> PAGEREF _Toc216429758 \h </w:instrText>
      </w:r>
      <w:r>
        <w:fldChar w:fldCharType="separate"/>
      </w:r>
      <w:r>
        <w:t>8</w:t>
      </w:r>
      <w:r>
        <w:fldChar w:fldCharType="end"/>
      </w:r>
      <w:r>
        <w:fldChar w:fldCharType="end"/>
      </w:r>
    </w:p>
    <w:p w14:paraId="14D27308">
      <w:pPr>
        <w:pStyle w:val="24"/>
        <w:rPr>
          <w:rFonts w:asciiTheme="minorHAnsi" w:hAnsiTheme="minorHAnsi" w:eastAsiaTheme="minorEastAsia" w:cstheme="minorBidi"/>
          <w:szCs w:val="22"/>
        </w:rPr>
      </w:pPr>
      <w:r>
        <w:fldChar w:fldCharType="begin"/>
      </w:r>
      <w:r>
        <w:instrText xml:space="preserve"> HYPERLINK \l "_Toc216429759" </w:instrText>
      </w:r>
      <w:r>
        <w:fldChar w:fldCharType="separate"/>
      </w:r>
      <w:r>
        <w:rPr>
          <w:rStyle w:val="32"/>
          <w14:scene3d w14:prst="orthographicFront">
            <w14:lightRig w14:rig="threePt" w14:dir="t">
              <w14:rot w14:lat="0" w14:lon="0" w14:rev="0"/>
            </w14:lightRig>
          </w14:scene3d>
        </w:rPr>
        <w:t xml:space="preserve">6.1 </w:t>
      </w:r>
      <w:r>
        <w:rPr>
          <w:rStyle w:val="32"/>
          <w:rFonts w:hint="eastAsia"/>
        </w:rPr>
        <w:t xml:space="preserve"> 文化和旅游大数据平台建设</w:t>
      </w:r>
      <w:r>
        <w:tab/>
      </w:r>
      <w:r>
        <w:fldChar w:fldCharType="begin"/>
      </w:r>
      <w:r>
        <w:instrText xml:space="preserve"> PAGEREF _Toc216429759 \h </w:instrText>
      </w:r>
      <w:r>
        <w:fldChar w:fldCharType="separate"/>
      </w:r>
      <w:r>
        <w:t>8</w:t>
      </w:r>
      <w:r>
        <w:fldChar w:fldCharType="end"/>
      </w:r>
      <w:r>
        <w:fldChar w:fldCharType="end"/>
      </w:r>
    </w:p>
    <w:p w14:paraId="3936478B">
      <w:pPr>
        <w:pStyle w:val="24"/>
        <w:rPr>
          <w:rFonts w:asciiTheme="minorHAnsi" w:hAnsiTheme="minorHAnsi" w:eastAsiaTheme="minorEastAsia" w:cstheme="minorBidi"/>
          <w:szCs w:val="22"/>
        </w:rPr>
      </w:pPr>
      <w:r>
        <w:fldChar w:fldCharType="begin"/>
      </w:r>
      <w:r>
        <w:instrText xml:space="preserve"> HYPERLINK \l "_Toc216429760" </w:instrText>
      </w:r>
      <w:r>
        <w:fldChar w:fldCharType="separate"/>
      </w:r>
      <w:r>
        <w:rPr>
          <w:rStyle w:val="32"/>
          <w14:scene3d w14:prst="orthographicFront">
            <w14:lightRig w14:rig="threePt" w14:dir="t">
              <w14:rot w14:lat="0" w14:lon="0" w14:rev="0"/>
            </w14:lightRig>
          </w14:scene3d>
        </w:rPr>
        <w:t xml:space="preserve">6.2 </w:t>
      </w:r>
      <w:r>
        <w:rPr>
          <w:rStyle w:val="32"/>
          <w:rFonts w:hint="eastAsia"/>
        </w:rPr>
        <w:t xml:space="preserve"> 客流监测监管</w:t>
      </w:r>
      <w:r>
        <w:tab/>
      </w:r>
      <w:r>
        <w:fldChar w:fldCharType="begin"/>
      </w:r>
      <w:r>
        <w:instrText xml:space="preserve"> PAGEREF _Toc216429760 \h </w:instrText>
      </w:r>
      <w:r>
        <w:fldChar w:fldCharType="separate"/>
      </w:r>
      <w:r>
        <w:t>8</w:t>
      </w:r>
      <w:r>
        <w:fldChar w:fldCharType="end"/>
      </w:r>
      <w:r>
        <w:fldChar w:fldCharType="end"/>
      </w:r>
    </w:p>
    <w:p w14:paraId="15C16181">
      <w:pPr>
        <w:pStyle w:val="24"/>
        <w:rPr>
          <w:rFonts w:asciiTheme="minorHAnsi" w:hAnsiTheme="minorHAnsi" w:eastAsiaTheme="minorEastAsia" w:cstheme="minorBidi"/>
          <w:szCs w:val="22"/>
        </w:rPr>
      </w:pPr>
      <w:r>
        <w:fldChar w:fldCharType="begin"/>
      </w:r>
      <w:r>
        <w:instrText xml:space="preserve"> HYPERLINK \l "_Toc216429761" </w:instrText>
      </w:r>
      <w:r>
        <w:fldChar w:fldCharType="separate"/>
      </w:r>
      <w:r>
        <w:rPr>
          <w:rStyle w:val="32"/>
          <w14:scene3d w14:prst="orthographicFront">
            <w14:lightRig w14:rig="threePt" w14:dir="t">
              <w14:rot w14:lat="0" w14:lon="0" w14:rev="0"/>
            </w14:lightRig>
          </w14:scene3d>
        </w:rPr>
        <w:t xml:space="preserve">6.3 </w:t>
      </w:r>
      <w:r>
        <w:rPr>
          <w:rStyle w:val="32"/>
          <w:rFonts w:hint="eastAsia"/>
        </w:rPr>
        <w:t xml:space="preserve"> 文化和旅游规划</w:t>
      </w:r>
      <w:r>
        <w:tab/>
      </w:r>
      <w:r>
        <w:fldChar w:fldCharType="begin"/>
      </w:r>
      <w:r>
        <w:instrText xml:space="preserve"> PAGEREF _Toc216429761 \h </w:instrText>
      </w:r>
      <w:r>
        <w:fldChar w:fldCharType="separate"/>
      </w:r>
      <w:r>
        <w:t>8</w:t>
      </w:r>
      <w:r>
        <w:fldChar w:fldCharType="end"/>
      </w:r>
      <w:r>
        <w:fldChar w:fldCharType="end"/>
      </w:r>
    </w:p>
    <w:p w14:paraId="5E0FB37A">
      <w:pPr>
        <w:pStyle w:val="24"/>
        <w:rPr>
          <w:rFonts w:asciiTheme="minorHAnsi" w:hAnsiTheme="minorHAnsi" w:eastAsiaTheme="minorEastAsia" w:cstheme="minorBidi"/>
          <w:szCs w:val="22"/>
        </w:rPr>
      </w:pPr>
      <w:r>
        <w:fldChar w:fldCharType="begin"/>
      </w:r>
      <w:r>
        <w:instrText xml:space="preserve"> HYPERLINK \l "_Toc216429762" </w:instrText>
      </w:r>
      <w:r>
        <w:fldChar w:fldCharType="separate"/>
      </w:r>
      <w:r>
        <w:rPr>
          <w:rStyle w:val="32"/>
          <w14:scene3d w14:prst="orthographicFront">
            <w14:lightRig w14:rig="threePt" w14:dir="t">
              <w14:rot w14:lat="0" w14:lon="0" w14:rev="0"/>
            </w14:lightRig>
          </w14:scene3d>
        </w:rPr>
        <w:t xml:space="preserve">6.4 </w:t>
      </w:r>
      <w:r>
        <w:rPr>
          <w:rStyle w:val="32"/>
          <w:rFonts w:hint="eastAsia"/>
        </w:rPr>
        <w:t xml:space="preserve"> 文化和旅游评估</w:t>
      </w:r>
      <w:r>
        <w:tab/>
      </w:r>
      <w:r>
        <w:fldChar w:fldCharType="begin"/>
      </w:r>
      <w:r>
        <w:instrText xml:space="preserve"> PAGEREF _Toc216429762 \h </w:instrText>
      </w:r>
      <w:r>
        <w:fldChar w:fldCharType="separate"/>
      </w:r>
      <w:r>
        <w:t>8</w:t>
      </w:r>
      <w:r>
        <w:fldChar w:fldCharType="end"/>
      </w:r>
      <w:r>
        <w:fldChar w:fldCharType="end"/>
      </w:r>
    </w:p>
    <w:p w14:paraId="16B68E43">
      <w:pPr>
        <w:pStyle w:val="24"/>
        <w:rPr>
          <w:rFonts w:asciiTheme="minorHAnsi" w:hAnsiTheme="minorHAnsi" w:eastAsiaTheme="minorEastAsia" w:cstheme="minorBidi"/>
          <w:szCs w:val="22"/>
        </w:rPr>
      </w:pPr>
      <w:r>
        <w:fldChar w:fldCharType="begin"/>
      </w:r>
      <w:r>
        <w:instrText xml:space="preserve"> HYPERLINK \l "_Toc216429763" </w:instrText>
      </w:r>
      <w:r>
        <w:fldChar w:fldCharType="separate"/>
      </w:r>
      <w:r>
        <w:rPr>
          <w:rStyle w:val="32"/>
          <w14:scene3d w14:prst="orthographicFront">
            <w14:lightRig w14:rig="threePt" w14:dir="t">
              <w14:rot w14:lat="0" w14:lon="0" w14:rev="0"/>
            </w14:lightRig>
          </w14:scene3d>
        </w:rPr>
        <w:t xml:space="preserve">6.5 </w:t>
      </w:r>
      <w:r>
        <w:rPr>
          <w:rStyle w:val="32"/>
          <w:rFonts w:hint="eastAsia"/>
        </w:rPr>
        <w:t xml:space="preserve"> 文化和旅游产品营销</w:t>
      </w:r>
      <w:r>
        <w:tab/>
      </w:r>
      <w:r>
        <w:fldChar w:fldCharType="begin"/>
      </w:r>
      <w:r>
        <w:instrText xml:space="preserve"> PAGEREF _Toc216429763 \h </w:instrText>
      </w:r>
      <w:r>
        <w:fldChar w:fldCharType="separate"/>
      </w:r>
      <w:r>
        <w:t>9</w:t>
      </w:r>
      <w:r>
        <w:fldChar w:fldCharType="end"/>
      </w:r>
      <w:r>
        <w:fldChar w:fldCharType="end"/>
      </w:r>
    </w:p>
    <w:p w14:paraId="2665C3C5">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"_Toc216429764" </w:instrText>
      </w:r>
      <w:r>
        <w:fldChar w:fldCharType="separate"/>
      </w:r>
      <w:r>
        <w:rPr>
          <w:rStyle w:val="32"/>
          <w:rFonts w:hint="eastAsia"/>
        </w:rPr>
        <w:t>附录A（规范性）</w:t>
      </w:r>
      <w:r>
        <w:rPr>
          <w:rStyle w:val="32"/>
        </w:rPr>
        <w:t xml:space="preserve">  </w:t>
      </w:r>
      <w:r>
        <w:rPr>
          <w:rStyle w:val="32"/>
          <w:rFonts w:hint="eastAsia"/>
        </w:rPr>
        <w:t>常驻地模型</w:t>
      </w:r>
      <w:r>
        <w:tab/>
      </w:r>
      <w:r>
        <w:fldChar w:fldCharType="begin"/>
      </w:r>
      <w:r>
        <w:instrText xml:space="preserve"> PAGEREF _Toc216429764 \h </w:instrText>
      </w:r>
      <w:r>
        <w:fldChar w:fldCharType="separate"/>
      </w:r>
      <w:r>
        <w:t>10</w:t>
      </w:r>
      <w:r>
        <w:fldChar w:fldCharType="end"/>
      </w:r>
      <w:r>
        <w:fldChar w:fldCharType="end"/>
      </w:r>
    </w:p>
    <w:p w14:paraId="6B2522E4">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"_Toc216429768" </w:instrText>
      </w:r>
      <w:r>
        <w:fldChar w:fldCharType="separate"/>
      </w:r>
      <w:r>
        <w:rPr>
          <w:rStyle w:val="32"/>
          <w:rFonts w:hint="eastAsia"/>
        </w:rPr>
        <w:t>附录B（资料性）</w:t>
      </w:r>
      <w:r>
        <w:rPr>
          <w:rStyle w:val="32"/>
        </w:rPr>
        <w:t xml:space="preserve">  </w:t>
      </w:r>
      <w:r>
        <w:rPr>
          <w:rStyle w:val="32"/>
          <w:rFonts w:hint="eastAsia"/>
        </w:rPr>
        <w:t>接待省内游客识别示例</w:t>
      </w:r>
      <w:r>
        <w:tab/>
      </w:r>
      <w:r>
        <w:fldChar w:fldCharType="begin"/>
      </w:r>
      <w:r>
        <w:instrText xml:space="preserve"> PAGEREF _Toc216429768 \h </w:instrText>
      </w:r>
      <w:r>
        <w:fldChar w:fldCharType="separate"/>
      </w:r>
      <w:r>
        <w:t>11</w:t>
      </w:r>
      <w:r>
        <w:fldChar w:fldCharType="end"/>
      </w:r>
      <w:r>
        <w:fldChar w:fldCharType="end"/>
      </w:r>
    </w:p>
    <w:p w14:paraId="0F7CFF7C">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"_Toc216429773" </w:instrText>
      </w:r>
      <w:r>
        <w:fldChar w:fldCharType="separate"/>
      </w:r>
      <w:r>
        <w:rPr>
          <w:rStyle w:val="32"/>
          <w:rFonts w:hint="eastAsia"/>
        </w:rPr>
        <w:t>附录C（规范性）</w:t>
      </w:r>
      <w:r>
        <w:rPr>
          <w:rStyle w:val="32"/>
        </w:rPr>
        <w:t xml:space="preserve">  </w:t>
      </w:r>
      <w:r>
        <w:rPr>
          <w:rStyle w:val="32"/>
          <w:rFonts w:hint="eastAsia"/>
        </w:rPr>
        <w:t>常用的其他模型</w:t>
      </w:r>
      <w:r>
        <w:tab/>
      </w:r>
      <w:r>
        <w:fldChar w:fldCharType="begin"/>
      </w:r>
      <w:r>
        <w:instrText xml:space="preserve"> PAGEREF _Toc216429773 \h </w:instrText>
      </w:r>
      <w:r>
        <w:fldChar w:fldCharType="separate"/>
      </w:r>
      <w:r>
        <w:t>13</w:t>
      </w:r>
      <w:r>
        <w:fldChar w:fldCharType="end"/>
      </w:r>
      <w:r>
        <w:fldChar w:fldCharType="end"/>
      </w:r>
    </w:p>
    <w:p w14:paraId="1C927ED4">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"_Toc216429777" </w:instrText>
      </w:r>
      <w:r>
        <w:fldChar w:fldCharType="separate"/>
      </w:r>
      <w:r>
        <w:rPr>
          <w:rStyle w:val="32"/>
          <w:rFonts w:hint="eastAsia"/>
        </w:rPr>
        <w:t>附录D（规范性）</w:t>
      </w:r>
      <w:r>
        <w:rPr>
          <w:rStyle w:val="32"/>
        </w:rPr>
        <w:t xml:space="preserve">  </w:t>
      </w:r>
      <w:r>
        <w:rPr>
          <w:rStyle w:val="32"/>
          <w:rFonts w:hint="eastAsia"/>
        </w:rPr>
        <w:t>市州（县市区）最小驻留时长</w:t>
      </w:r>
      <w:r>
        <w:tab/>
      </w:r>
      <w:r>
        <w:fldChar w:fldCharType="begin"/>
      </w:r>
      <w:r>
        <w:instrText xml:space="preserve"> PAGEREF _Toc216429777 \h </w:instrText>
      </w:r>
      <w:r>
        <w:fldChar w:fldCharType="separate"/>
      </w:r>
      <w:r>
        <w:t>14</w:t>
      </w:r>
      <w:r>
        <w:fldChar w:fldCharType="end"/>
      </w:r>
      <w:r>
        <w:fldChar w:fldCharType="end"/>
      </w:r>
    </w:p>
    <w:p w14:paraId="5EC812B9">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"_Toc216429782" </w:instrText>
      </w:r>
      <w:r>
        <w:fldChar w:fldCharType="separate"/>
      </w:r>
      <w:r>
        <w:rPr>
          <w:rStyle w:val="32"/>
          <w:rFonts w:hint="eastAsia"/>
        </w:rPr>
        <w:t>参考文献</w:t>
      </w:r>
      <w:r>
        <w:tab/>
      </w:r>
      <w:r>
        <w:fldChar w:fldCharType="begin"/>
      </w:r>
      <w:r>
        <w:instrText xml:space="preserve"> PAGEREF _Toc216429782 \h </w:instrText>
      </w:r>
      <w:r>
        <w:fldChar w:fldCharType="separate"/>
      </w:r>
      <w:r>
        <w:t>16</w:t>
      </w:r>
      <w:r>
        <w:fldChar w:fldCharType="end"/>
      </w:r>
      <w:r>
        <w:fldChar w:fldCharType="end"/>
      </w:r>
    </w:p>
    <w:p w14:paraId="25C89B2C">
      <w:pPr>
        <w:pStyle w:val="91"/>
        <w:spacing w:after="468"/>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14:paraId="48F97F23">
      <w:pPr>
        <w:pStyle w:val="89"/>
        <w:spacing w:after="468"/>
      </w:pPr>
      <w:bookmarkStart w:id="55" w:name="_Toc216429747"/>
      <w:bookmarkStart w:id="56"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33E976C">
      <w:pPr>
        <w:pStyle w:val="56"/>
        <w:ind w:firstLine="420"/>
      </w:pPr>
      <w:r>
        <w:rPr>
          <w:rFonts w:hint="eastAsia"/>
        </w:rPr>
        <w:t>本文件按照GB/T 1.1—2020《标准化工作导则  第1部分：标准化文件的结构和起草规则》的规定起草。</w:t>
      </w:r>
    </w:p>
    <w:p w14:paraId="675A9E0E">
      <w:pPr>
        <w:pStyle w:val="56"/>
        <w:ind w:firstLine="420"/>
      </w:pPr>
      <w:r>
        <w:rPr>
          <w:rFonts w:hint="eastAsia"/>
          <w:szCs w:val="21"/>
        </w:rPr>
        <w:t>请注意本文件的某些内容可能涉及专利。本文件的发布机构不承担识别专利的责任。</w:t>
      </w:r>
    </w:p>
    <w:p w14:paraId="04183F50">
      <w:pPr>
        <w:pStyle w:val="56"/>
        <w:ind w:firstLine="420"/>
      </w:pPr>
      <w:r>
        <w:rPr>
          <w:rFonts w:hint="eastAsia"/>
        </w:rPr>
        <w:t>本文件由湖南省文化和旅游厅提出。</w:t>
      </w:r>
    </w:p>
    <w:p w14:paraId="77185110">
      <w:pPr>
        <w:pStyle w:val="56"/>
        <w:ind w:firstLine="420"/>
      </w:pPr>
      <w:r>
        <w:rPr>
          <w:rFonts w:hint="eastAsia"/>
        </w:rPr>
        <w:t>本文件由湖南省旅游标准化技术委员会归口。</w:t>
      </w:r>
    </w:p>
    <w:p w14:paraId="5CABED90">
      <w:pPr>
        <w:pStyle w:val="56"/>
        <w:ind w:firstLine="420"/>
      </w:pPr>
      <w:r>
        <w:rPr>
          <w:rFonts w:hint="eastAsia"/>
        </w:rPr>
        <w:t>本文件起草单位：湖南省文化和旅游厅、中国移动通信集团湖南有限公司、湖南经纬标准化事务所（有限合伙）、</w:t>
      </w:r>
      <w:bookmarkStart w:id="57" w:name="OLE_LINK24"/>
      <w:bookmarkStart w:id="58" w:name="OLE_LINK25"/>
      <w:r>
        <w:rPr>
          <w:rFonts w:hint="eastAsia" w:hAnsi="宋体"/>
        </w:rPr>
        <w:t>中移建设有限公司湖南分公司</w:t>
      </w:r>
      <w:bookmarkEnd w:id="57"/>
      <w:bookmarkEnd w:id="58"/>
      <w:r>
        <w:rPr>
          <w:rFonts w:hint="eastAsia"/>
        </w:rPr>
        <w:t>。</w:t>
      </w:r>
    </w:p>
    <w:p w14:paraId="0EEEAB99">
      <w:pPr>
        <w:pStyle w:val="56"/>
        <w:ind w:firstLine="420"/>
      </w:pPr>
      <w:r>
        <w:rPr>
          <w:rFonts w:hint="eastAsia"/>
        </w:rPr>
        <w:t>本文件主要起草人：何作利、周树韬、蒋云、罗恒、赵小龙、张梯、曾慧珊、刘涛、曾锴、李彭健、胡资聪、</w:t>
      </w:r>
      <w:bookmarkStart w:id="59" w:name="OLE_LINK2"/>
      <w:bookmarkStart w:id="60" w:name="OLE_LINK1"/>
      <w:r>
        <w:rPr>
          <w:rFonts w:hint="eastAsia"/>
        </w:rPr>
        <w:t>佘胤娴</w:t>
      </w:r>
      <w:bookmarkEnd w:id="59"/>
      <w:bookmarkEnd w:id="60"/>
      <w:r>
        <w:rPr>
          <w:rFonts w:hint="eastAsia"/>
        </w:rPr>
        <w:t>、蓝浩优、肖学锋、江建红。</w:t>
      </w:r>
    </w:p>
    <w:p w14:paraId="5AD15049">
      <w:pPr>
        <w:pStyle w:val="56"/>
        <w:ind w:firstLine="0" w:firstLineChars="0"/>
      </w:pPr>
    </w:p>
    <w:p w14:paraId="03159E81">
      <w:pPr>
        <w:pStyle w:val="56"/>
        <w:ind w:firstLine="0" w:firstLineChars="0"/>
      </w:pPr>
    </w:p>
    <w:p w14:paraId="6048806E">
      <w:pPr>
        <w:pStyle w:val="56"/>
        <w:ind w:firstLine="0" w:firstLineChars="0"/>
      </w:pPr>
    </w:p>
    <w:p w14:paraId="7A0FBA31">
      <w:pPr>
        <w:pStyle w:val="56"/>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type="lines" w:linePitch="312" w:charSpace="0"/>
        </w:sectPr>
      </w:pPr>
    </w:p>
    <w:bookmarkEnd w:id="56"/>
    <w:p w14:paraId="12209B97">
      <w:pPr>
        <w:spacing w:line="20" w:lineRule="exact"/>
        <w:jc w:val="center"/>
        <w:rPr>
          <w:rFonts w:ascii="黑体" w:hAnsi="黑体" w:eastAsia="黑体"/>
          <w:sz w:val="32"/>
          <w:szCs w:val="32"/>
        </w:rPr>
      </w:pPr>
      <w:bookmarkStart w:id="61" w:name="BookMark4"/>
    </w:p>
    <w:p w14:paraId="3B856762">
      <w:pPr>
        <w:spacing w:line="20" w:lineRule="exact"/>
        <w:jc w:val="center"/>
        <w:rPr>
          <w:rFonts w:ascii="黑体" w:hAnsi="黑体" w:eastAsia="黑体"/>
          <w:sz w:val="32"/>
          <w:szCs w:val="32"/>
        </w:rPr>
      </w:pPr>
    </w:p>
    <w:sdt>
      <w:sdtPr>
        <w:tag w:val="NEW_STAND_NAME"/>
        <w:id w:val="595910757"/>
        <w:lock w:val="sdtLocked"/>
        <w:placeholder>
          <w:docPart w:val="20D7522D5B434AA5BB4023810428ADD5"/>
        </w:placeholder>
      </w:sdtPr>
      <w:sdtContent>
        <w:p w14:paraId="4F046509">
          <w:pPr>
            <w:pStyle w:val="177"/>
            <w:spacing w:before="3" w:beforeLines="1" w:after="686" w:afterLines="220"/>
          </w:pPr>
          <w:bookmarkStart w:id="62" w:name="NEW_STAND_NAME"/>
          <w:r>
            <w:rPr>
              <w:rFonts w:hint="eastAsia"/>
            </w:rPr>
            <w:t>文化和旅游统计客流大数据手机信令分析应用技术规范</w:t>
          </w:r>
        </w:p>
      </w:sdtContent>
    </w:sdt>
    <w:bookmarkEnd w:id="62"/>
    <w:p w14:paraId="49C0B9B8">
      <w:pPr>
        <w:pStyle w:val="104"/>
        <w:spacing w:before="312" w:after="312"/>
      </w:pPr>
      <w:bookmarkStart w:id="63" w:name="_Toc207615790"/>
      <w:bookmarkStart w:id="64" w:name="_Toc17233333"/>
      <w:bookmarkStart w:id="65" w:name="_Toc207615561"/>
      <w:bookmarkStart w:id="66" w:name="_Toc26718930"/>
      <w:bookmarkStart w:id="67" w:name="_Toc26986771"/>
      <w:bookmarkStart w:id="68" w:name="_Toc204242229"/>
      <w:bookmarkStart w:id="69" w:name="_Toc210987055"/>
      <w:bookmarkStart w:id="70" w:name="_Toc204765665"/>
      <w:bookmarkStart w:id="71" w:name="_Toc204776973"/>
      <w:bookmarkStart w:id="72" w:name="_Toc204851887"/>
      <w:bookmarkStart w:id="73" w:name="_Toc210987002"/>
      <w:bookmarkStart w:id="74" w:name="_Toc26986530"/>
      <w:bookmarkStart w:id="75" w:name="_Toc204852656"/>
      <w:bookmarkStart w:id="76" w:name="_Toc214638315"/>
      <w:bookmarkStart w:id="77" w:name="_Toc214552794"/>
      <w:bookmarkStart w:id="78" w:name="_Toc204355919"/>
      <w:bookmarkStart w:id="79" w:name="_Toc214641147"/>
      <w:bookmarkStart w:id="80" w:name="_Toc203725291"/>
      <w:bookmarkStart w:id="81" w:name="_Toc17233325"/>
      <w:bookmarkStart w:id="82" w:name="_Toc213858294"/>
      <w:bookmarkStart w:id="83" w:name="_Toc203725200"/>
      <w:bookmarkStart w:id="84" w:name="_Toc214876098"/>
      <w:bookmarkStart w:id="85" w:name="_Toc210570777"/>
      <w:bookmarkStart w:id="86" w:name="_Toc215235764"/>
      <w:bookmarkStart w:id="87" w:name="_Toc26648465"/>
      <w:bookmarkStart w:id="88" w:name="_Toc24884211"/>
      <w:bookmarkStart w:id="89" w:name="_Toc213863892"/>
      <w:bookmarkStart w:id="90" w:name="_Toc213831243"/>
      <w:bookmarkStart w:id="91" w:name="_Toc213831320"/>
      <w:bookmarkStart w:id="92" w:name="_Toc216271176"/>
      <w:bookmarkStart w:id="93" w:name="_Toc213768311"/>
      <w:bookmarkStart w:id="94" w:name="_Toc208309868"/>
      <w:bookmarkStart w:id="95" w:name="_Toc214632923"/>
      <w:bookmarkStart w:id="96" w:name="_Toc215494688"/>
      <w:bookmarkStart w:id="97" w:name="_Toc208330315"/>
      <w:bookmarkStart w:id="98" w:name="_Toc210990791"/>
      <w:bookmarkStart w:id="99" w:name="_Toc204777071"/>
      <w:bookmarkStart w:id="100" w:name="_Toc215495739"/>
      <w:bookmarkStart w:id="101" w:name="_Toc215826279"/>
      <w:bookmarkStart w:id="102" w:name="_Toc24884218"/>
      <w:bookmarkStart w:id="103" w:name="_Toc216429748"/>
      <w:bookmarkStart w:id="104" w:name="_Toc216257142"/>
      <w:r>
        <w:rPr>
          <w:rFonts w:hint="eastAsia"/>
        </w:rPr>
        <w:t>范围</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6981292">
      <w:pPr>
        <w:pStyle w:val="56"/>
        <w:ind w:firstLine="420"/>
        <w:rPr>
          <w:rFonts w:hAnsi="宋体"/>
        </w:rPr>
      </w:pPr>
      <w:bookmarkStart w:id="105" w:name="_Toc24884212"/>
      <w:bookmarkStart w:id="106" w:name="_Toc24884219"/>
      <w:bookmarkStart w:id="107" w:name="_Toc26648466"/>
      <w:bookmarkStart w:id="108" w:name="_Toc17233334"/>
      <w:bookmarkStart w:id="109" w:name="_Toc17233326"/>
      <w:r>
        <w:rPr>
          <w:rFonts w:hAnsi="宋体"/>
        </w:rPr>
        <w:t>本文件规定了</w:t>
      </w:r>
      <w:r>
        <w:rPr>
          <w:rFonts w:hint="eastAsia" w:hAnsi="宋体"/>
        </w:rPr>
        <w:t>应用手机信令</w:t>
      </w:r>
      <w:r>
        <w:rPr>
          <w:rFonts w:hint="eastAsia"/>
        </w:rPr>
        <w:t>统计</w:t>
      </w:r>
      <w:r>
        <w:rPr>
          <w:rFonts w:hint="eastAsia" w:hAnsi="宋体"/>
        </w:rPr>
        <w:t>文化和旅游</w:t>
      </w:r>
      <w:r>
        <w:rPr>
          <w:rFonts w:hint="eastAsia"/>
        </w:rPr>
        <w:t>客流大数据的手机信令</w:t>
      </w:r>
      <w:r>
        <w:rPr>
          <w:rFonts w:hint="eastAsia" w:hAnsi="宋体"/>
        </w:rPr>
        <w:t>数据要求、统计内容，描述了统计方法，给出了统计数据分析应用场景。</w:t>
      </w:r>
    </w:p>
    <w:p w14:paraId="1791C9E4">
      <w:pPr>
        <w:pStyle w:val="56"/>
        <w:ind w:firstLine="420"/>
      </w:pPr>
      <w:r>
        <w:rPr>
          <w:rFonts w:hint="eastAsia"/>
        </w:rPr>
        <w:t>本文件适用于文化和旅游统计制度下，基于手机信令数据采集单家移动通信运营商的</w:t>
      </w:r>
      <w:r>
        <w:rPr>
          <w:szCs w:val="21"/>
        </w:rPr>
        <w:t>文化</w:t>
      </w:r>
      <w:r>
        <w:rPr>
          <w:rFonts w:hint="eastAsia"/>
          <w:szCs w:val="21"/>
        </w:rPr>
        <w:t>和旅游</w:t>
      </w:r>
      <w:r>
        <w:rPr>
          <w:rFonts w:hint="eastAsia"/>
        </w:rPr>
        <w:t>客流大数据的统计分析和应用。</w:t>
      </w:r>
    </w:p>
    <w:p w14:paraId="1A71102C">
      <w:pPr>
        <w:pStyle w:val="104"/>
        <w:spacing w:before="312" w:after="312"/>
      </w:pPr>
      <w:bookmarkStart w:id="110" w:name="_Toc213768312"/>
      <w:bookmarkStart w:id="111" w:name="_Toc213863893"/>
      <w:bookmarkStart w:id="112" w:name="_Toc204765666"/>
      <w:bookmarkStart w:id="113" w:name="_Toc214552795"/>
      <w:bookmarkStart w:id="114" w:name="_Toc210987056"/>
      <w:bookmarkStart w:id="115" w:name="_Toc208309869"/>
      <w:bookmarkStart w:id="116" w:name="_Toc204852657"/>
      <w:bookmarkStart w:id="117" w:name="_Toc213831244"/>
      <w:bookmarkStart w:id="118" w:name="_Toc210987003"/>
      <w:bookmarkStart w:id="119" w:name="_Toc204355920"/>
      <w:bookmarkStart w:id="120" w:name="_Toc26986531"/>
      <w:bookmarkStart w:id="121" w:name="_Toc203725292"/>
      <w:bookmarkStart w:id="122" w:name="_Toc210990792"/>
      <w:bookmarkStart w:id="123" w:name="_Toc26718931"/>
      <w:bookmarkStart w:id="124" w:name="_Toc208330316"/>
      <w:bookmarkStart w:id="125" w:name="_Toc214876099"/>
      <w:bookmarkStart w:id="126" w:name="_Toc213831321"/>
      <w:bookmarkStart w:id="127" w:name="_Toc203725201"/>
      <w:bookmarkStart w:id="128" w:name="_Toc214641148"/>
      <w:bookmarkStart w:id="129" w:name="_Toc26986772"/>
      <w:bookmarkStart w:id="130" w:name="_Toc204777072"/>
      <w:bookmarkStart w:id="131" w:name="_Toc207615791"/>
      <w:bookmarkStart w:id="132" w:name="_Toc204242230"/>
      <w:bookmarkStart w:id="133" w:name="_Toc215235765"/>
      <w:bookmarkStart w:id="134" w:name="_Toc215494689"/>
      <w:bookmarkStart w:id="135" w:name="_Toc213858295"/>
      <w:bookmarkStart w:id="136" w:name="_Toc216257143"/>
      <w:bookmarkStart w:id="137" w:name="_Toc214638316"/>
      <w:bookmarkStart w:id="138" w:name="_Toc216271177"/>
      <w:bookmarkStart w:id="139" w:name="_Toc215826280"/>
      <w:bookmarkStart w:id="140" w:name="_Toc207615562"/>
      <w:bookmarkStart w:id="141" w:name="_Toc216429749"/>
      <w:bookmarkStart w:id="142" w:name="_Toc214632924"/>
      <w:bookmarkStart w:id="143" w:name="_Toc215495740"/>
      <w:bookmarkStart w:id="144" w:name="_Toc210570778"/>
      <w:bookmarkStart w:id="145" w:name="_Toc204776974"/>
      <w:bookmarkStart w:id="146" w:name="_Toc204851888"/>
      <w:r>
        <w:rPr>
          <w:rFonts w:hint="eastAsia"/>
        </w:rPr>
        <w:t>规范性引用文件</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sdt>
      <w:sdtPr>
        <w:rPr>
          <w:rFonts w:hint="eastAsia"/>
        </w:rPr>
        <w:id w:val="715848253"/>
        <w:placeholder>
          <w:docPart w:val="43124DFB819942A7A74D112A882DAE0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DD61FD1">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595DAE0">
      <w:pPr>
        <w:pStyle w:val="56"/>
        <w:ind w:firstLine="420"/>
      </w:pPr>
      <w:r>
        <w:rPr>
          <w:rFonts w:hint="eastAsia"/>
        </w:rPr>
        <w:t>GB/T 35273  信息安全技术  个人信息安全规范</w:t>
      </w:r>
    </w:p>
    <w:p w14:paraId="5CDD9467">
      <w:pPr>
        <w:pStyle w:val="56"/>
        <w:ind w:firstLine="420"/>
      </w:pPr>
      <w:r>
        <w:rPr>
          <w:rFonts w:hint="eastAsia"/>
        </w:rPr>
        <w:t>GB/T 37973  信息安全技术  大数据安全管理指南</w:t>
      </w:r>
    </w:p>
    <w:p w14:paraId="32FF3DCE">
      <w:pPr>
        <w:pStyle w:val="56"/>
        <w:ind w:firstLine="420"/>
      </w:pPr>
      <w:bookmarkStart w:id="147" w:name="OLE_LINK32"/>
      <w:bookmarkStart w:id="148" w:name="OLE_LINK31"/>
      <w:r>
        <w:rPr>
          <w:rFonts w:hint="eastAsia"/>
        </w:rPr>
        <w:t>YD/T 3806</w:t>
      </w:r>
      <w:bookmarkEnd w:id="147"/>
      <w:bookmarkEnd w:id="148"/>
      <w:r>
        <w:rPr>
          <w:rFonts w:hint="eastAsia"/>
        </w:rPr>
        <w:t xml:space="preserve">  电信大数据平台数据脱敏实施方法</w:t>
      </w:r>
    </w:p>
    <w:p w14:paraId="1A017A83">
      <w:pPr>
        <w:pStyle w:val="104"/>
        <w:spacing w:before="312" w:after="312"/>
      </w:pPr>
      <w:bookmarkStart w:id="149" w:name="_Toc210987004"/>
      <w:bookmarkStart w:id="150" w:name="_Toc207615563"/>
      <w:bookmarkStart w:id="151" w:name="_Toc204765667"/>
      <w:bookmarkStart w:id="152" w:name="_Toc216257144"/>
      <w:bookmarkStart w:id="153" w:name="_Toc204355921"/>
      <w:bookmarkStart w:id="154" w:name="_Toc204242231"/>
      <w:bookmarkStart w:id="155" w:name="_Toc204851889"/>
      <w:bookmarkStart w:id="156" w:name="_Toc204777073"/>
      <w:bookmarkStart w:id="157" w:name="_Toc210990793"/>
      <w:bookmarkStart w:id="158" w:name="_Toc210987057"/>
      <w:bookmarkStart w:id="159" w:name="_Toc210570779"/>
      <w:bookmarkStart w:id="160" w:name="_Toc204776975"/>
      <w:bookmarkStart w:id="161" w:name="_Toc213831245"/>
      <w:bookmarkStart w:id="162" w:name="_Toc203725202"/>
      <w:bookmarkStart w:id="163" w:name="_Toc214632925"/>
      <w:bookmarkStart w:id="164" w:name="_Toc216429750"/>
      <w:bookmarkStart w:id="165" w:name="_Toc203725293"/>
      <w:bookmarkStart w:id="166" w:name="_Toc204852658"/>
      <w:bookmarkStart w:id="167" w:name="_Toc214638317"/>
      <w:bookmarkStart w:id="168" w:name="_Toc214641149"/>
      <w:bookmarkStart w:id="169" w:name="_Toc215494690"/>
      <w:bookmarkStart w:id="170" w:name="_Toc214876100"/>
      <w:bookmarkStart w:id="171" w:name="_Toc213768313"/>
      <w:bookmarkStart w:id="172" w:name="_Toc215495741"/>
      <w:bookmarkStart w:id="173" w:name="_Toc213831322"/>
      <w:bookmarkStart w:id="174" w:name="_Toc214552796"/>
      <w:bookmarkStart w:id="175" w:name="_Toc207615792"/>
      <w:bookmarkStart w:id="176" w:name="_Toc208309870"/>
      <w:bookmarkStart w:id="177" w:name="_Toc213858296"/>
      <w:bookmarkStart w:id="178" w:name="_Toc208330317"/>
      <w:bookmarkStart w:id="179" w:name="_Toc213863894"/>
      <w:bookmarkStart w:id="180" w:name="_Toc215826281"/>
      <w:bookmarkStart w:id="181" w:name="_Toc216271178"/>
      <w:bookmarkStart w:id="182" w:name="_Toc215235766"/>
      <w:r>
        <w:rPr>
          <w:rFonts w:hint="eastAsia"/>
          <w:szCs w:val="21"/>
        </w:rPr>
        <w:t>术语和定义</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sdt>
      <w:sdtPr>
        <w:id w:val="-1909835108"/>
        <w:placeholder>
          <w:docPart w:val="8702086BC2404C4F8B0B370320C0E3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F886955">
          <w:pPr>
            <w:pStyle w:val="56"/>
            <w:ind w:firstLine="420"/>
          </w:pPr>
          <w:bookmarkStart w:id="183" w:name="_Toc26986532"/>
          <w:bookmarkEnd w:id="183"/>
          <w:r>
            <w:t>下列术语和定义适用于本文件。</w:t>
          </w:r>
        </w:p>
      </w:sdtContent>
    </w:sdt>
    <w:p w14:paraId="18E9C74B">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游客  tourist</w:t>
      </w:r>
    </w:p>
    <w:p w14:paraId="099DE162">
      <w:pPr>
        <w:pStyle w:val="56"/>
        <w:ind w:firstLine="420"/>
      </w:pPr>
      <w:r>
        <w:rPr>
          <w:rFonts w:hint="eastAsia"/>
        </w:rPr>
        <w:t>为观光游览、休闲度假、探亲访友、医疗康养、购物娱乐、学习交流、会议培训或开展经济、文化、体育、宗教等活动，离开惯常环境（3.9）出游时间超过6 h但未超过六个月，出行距离超过10 km，并且离开惯常环境的主要目的不是通过所从事的活动谋取报酬，并与目的地不形成雇佣关系的旅游者。</w:t>
      </w:r>
    </w:p>
    <w:p w14:paraId="6B3D5315">
      <w:pPr>
        <w:pStyle w:val="180"/>
      </w:pPr>
      <w:r>
        <w:rPr>
          <w:rFonts w:hint="eastAsia"/>
        </w:rPr>
        <w:t>游客不包括因工作或学习在两地有规律往返的人。</w:t>
      </w:r>
    </w:p>
    <w:p w14:paraId="700BEDB5">
      <w:pPr>
        <w:pStyle w:val="180"/>
      </w:pPr>
      <w:r>
        <w:rPr>
          <w:rFonts w:hint="eastAsia"/>
        </w:rPr>
        <w:t>出行距离是某个监测点位与常驻基站的直线距离。</w:t>
      </w:r>
    </w:p>
    <w:p w14:paraId="51ECE89B">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接待游客  arrived tourist</w:t>
      </w:r>
    </w:p>
    <w:p w14:paraId="04DC5F21">
      <w:pPr>
        <w:pStyle w:val="56"/>
        <w:ind w:firstLine="420"/>
      </w:pPr>
      <w:r>
        <w:rPr>
          <w:rFonts w:hint="eastAsia"/>
        </w:rPr>
        <w:t>监测报告期内，到达</w:t>
      </w:r>
      <w:bookmarkStart w:id="184" w:name="OLE_LINK8"/>
      <w:r>
        <w:rPr>
          <w:rFonts w:hint="eastAsia"/>
        </w:rPr>
        <w:t>统计区域范围的</w:t>
      </w:r>
      <w:bookmarkEnd w:id="184"/>
      <w:r>
        <w:rPr>
          <w:rFonts w:hint="eastAsia"/>
        </w:rPr>
        <w:t>游客（3.1）。</w:t>
      </w:r>
    </w:p>
    <w:p w14:paraId="30A42CC9">
      <w:pPr>
        <w:pStyle w:val="181"/>
      </w:pPr>
      <w:r>
        <w:rPr>
          <w:rFonts w:hint="eastAsia"/>
        </w:rPr>
        <w:t>国庆节假日内，到达长沙市的游客，统计为长沙市国庆期间的接待游客。</w:t>
      </w:r>
    </w:p>
    <w:p w14:paraId="46B3A58E">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出游游客  departed tourist</w:t>
      </w:r>
    </w:p>
    <w:p w14:paraId="741D1D42">
      <w:pPr>
        <w:pStyle w:val="56"/>
        <w:ind w:firstLine="420"/>
      </w:pPr>
      <w:r>
        <w:rPr>
          <w:rFonts w:hint="eastAsia"/>
        </w:rPr>
        <w:t>监测报告期内，统计区域范围内常驻居民离开惯常环境的游客（3.1）。</w:t>
      </w:r>
    </w:p>
    <w:p w14:paraId="2D6837A5">
      <w:pPr>
        <w:pStyle w:val="181"/>
      </w:pPr>
      <w:r>
        <w:rPr>
          <w:rFonts w:hint="eastAsia"/>
        </w:rPr>
        <w:t>国庆节假日内，长沙市常驻居民出游至娄底市（或北京市或新加坡）且符合游客判断，统计为长沙市国庆期间出游游客。</w:t>
      </w:r>
    </w:p>
    <w:p w14:paraId="6BCD9196">
      <w:pPr>
        <w:pStyle w:val="223"/>
        <w:ind w:left="420" w:hanging="420" w:hangingChars="200"/>
        <w:rPr>
          <w:rFonts w:ascii="黑体" w:hAnsi="黑体" w:eastAsia="黑体"/>
        </w:rPr>
      </w:pPr>
      <w:r>
        <w:rPr>
          <w:rFonts w:ascii="黑体" w:hAnsi="黑体" w:eastAsia="黑体"/>
        </w:rPr>
        <w:br w:type="textWrapping"/>
      </w:r>
      <w:r>
        <w:rPr>
          <w:rFonts w:ascii="黑体" w:hAnsi="黑体" w:eastAsia="黑体"/>
        </w:rPr>
        <w:t>入境游客</w:t>
      </w:r>
      <w:r>
        <w:rPr>
          <w:rFonts w:hint="eastAsia" w:ascii="黑体" w:hAnsi="黑体" w:eastAsia="黑体"/>
        </w:rPr>
        <w:t xml:space="preserve">  inbound tourist</w:t>
      </w:r>
    </w:p>
    <w:p w14:paraId="38DB5879">
      <w:pPr>
        <w:pStyle w:val="56"/>
        <w:ind w:firstLine="420"/>
      </w:pPr>
      <w:r>
        <w:rPr>
          <w:rFonts w:hint="eastAsia"/>
        </w:rPr>
        <w:t>监测报告期内，进入统计区域范围内的外国人、港澳台同胞等游客（3.1）。</w:t>
      </w:r>
    </w:p>
    <w:p w14:paraId="55E0A82F">
      <w:pPr>
        <w:pStyle w:val="179"/>
      </w:pPr>
      <w:r>
        <w:rPr>
          <w:rFonts w:hint="eastAsia"/>
        </w:rPr>
        <w:t>入境游客在统计分析时也称为入境旅游人次。</w:t>
      </w:r>
    </w:p>
    <w:p w14:paraId="1C7EB5CF">
      <w:pPr>
        <w:pStyle w:val="223"/>
        <w:ind w:left="420" w:hanging="420" w:hangingChars="200"/>
        <w:rPr>
          <w:rFonts w:ascii="黑体" w:hAnsi="黑体" w:eastAsia="黑体"/>
        </w:rPr>
      </w:pPr>
      <w:r>
        <w:rPr>
          <w:rFonts w:ascii="黑体" w:hAnsi="黑体" w:eastAsia="黑体"/>
        </w:rPr>
        <w:br w:type="textWrapping"/>
      </w:r>
      <w:r>
        <w:rPr>
          <w:rFonts w:ascii="黑体" w:hAnsi="黑体" w:eastAsia="黑体"/>
        </w:rPr>
        <w:t>出境游客</w:t>
      </w:r>
      <w:r>
        <w:rPr>
          <w:rFonts w:hint="eastAsia" w:ascii="黑体" w:hAnsi="黑体" w:eastAsia="黑体"/>
        </w:rPr>
        <w:t xml:space="preserve">  outbound tourist</w:t>
      </w:r>
    </w:p>
    <w:p w14:paraId="5F27CBA0">
      <w:pPr>
        <w:pStyle w:val="56"/>
        <w:ind w:firstLine="420"/>
      </w:pPr>
      <w:r>
        <w:rPr>
          <w:rFonts w:hint="eastAsia"/>
        </w:rPr>
        <w:t>监测报告期内，统计区域范围内常驻居民前往中国（内地）以外的国家或地区的游客（3.1）。</w:t>
      </w:r>
    </w:p>
    <w:p w14:paraId="2B830AC6">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一日游游客  same-day tourist</w:t>
      </w:r>
    </w:p>
    <w:p w14:paraId="296DDD21">
      <w:pPr>
        <w:pStyle w:val="56"/>
        <w:ind w:firstLine="420"/>
      </w:pPr>
      <w:r>
        <w:rPr>
          <w:rFonts w:hint="eastAsia"/>
        </w:rPr>
        <w:t>在统计区域范围旅游后，当日返回惯常环境住宿</w:t>
      </w:r>
      <w:r>
        <w:rPr>
          <w:rFonts w:hint="eastAsia"/>
          <w:szCs w:val="21"/>
        </w:rPr>
        <w:t>过夜或</w:t>
      </w:r>
      <w:r>
        <w:rPr>
          <w:rFonts w:hint="eastAsia"/>
        </w:rPr>
        <w:t>离开统计区域范围的游客</w:t>
      </w:r>
      <w:bookmarkStart w:id="185" w:name="OLE_LINK9"/>
      <w:r>
        <w:rPr>
          <w:rFonts w:hint="eastAsia"/>
        </w:rPr>
        <w:t>（3.1）。</w:t>
      </w:r>
      <w:bookmarkEnd w:id="185"/>
    </w:p>
    <w:p w14:paraId="45FD96A0">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过夜游客  overnight tourist</w:t>
      </w:r>
    </w:p>
    <w:p w14:paraId="2A803757">
      <w:pPr>
        <w:pStyle w:val="56"/>
        <w:ind w:firstLine="420"/>
      </w:pPr>
      <w:bookmarkStart w:id="186" w:name="OLE_LINK15"/>
      <w:bookmarkStart w:id="187" w:name="OLE_LINK12"/>
      <w:r>
        <w:rPr>
          <w:rFonts w:hint="eastAsia"/>
        </w:rPr>
        <w:t>在统计区域范围内、0点～7点持续驻留5 h及以上</w:t>
      </w:r>
      <w:bookmarkEnd w:id="186"/>
      <w:bookmarkEnd w:id="187"/>
      <w:r>
        <w:rPr>
          <w:rFonts w:hint="eastAsia"/>
        </w:rPr>
        <w:t>的游客</w:t>
      </w:r>
      <w:bookmarkStart w:id="188" w:name="OLE_LINK18"/>
      <w:r>
        <w:rPr>
          <w:rFonts w:hint="eastAsia"/>
        </w:rPr>
        <w:t>（3.1）</w:t>
      </w:r>
      <w:bookmarkEnd w:id="188"/>
      <w:r>
        <w:rPr>
          <w:rFonts w:hint="eastAsia"/>
        </w:rPr>
        <w:t>。</w:t>
      </w:r>
    </w:p>
    <w:p w14:paraId="22463813">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惯常环境  usual environment</w:t>
      </w:r>
    </w:p>
    <w:p w14:paraId="7599400F">
      <w:pPr>
        <w:pStyle w:val="56"/>
        <w:ind w:firstLine="420"/>
      </w:pPr>
      <w:r>
        <w:rPr>
          <w:rFonts w:hint="eastAsia"/>
        </w:rPr>
        <w:t>一个人的日常工作（或学习）、居住和人际交往的环境。</w:t>
      </w:r>
    </w:p>
    <w:p w14:paraId="446D8D23">
      <w:pPr>
        <w:pStyle w:val="56"/>
        <w:ind w:firstLine="420"/>
      </w:pPr>
      <w:r>
        <w:rPr>
          <w:rFonts w:hint="eastAsia"/>
        </w:rPr>
        <w:t>[来源：GB/T 16766—2017，2.3]</w:t>
      </w:r>
    </w:p>
    <w:p w14:paraId="1FEDB4B3">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手机信令  mobile signaling</w:t>
      </w:r>
    </w:p>
    <w:p w14:paraId="726B8C96">
      <w:pPr>
        <w:pStyle w:val="56"/>
        <w:ind w:firstLine="420"/>
      </w:pPr>
      <w:r>
        <w:rPr>
          <w:rFonts w:hint="eastAsia"/>
        </w:rPr>
        <w:t>移动通信系统中，用来传输用户信息和保证正常通信所需要的设备与网络之间的协议控制信号。</w:t>
      </w:r>
    </w:p>
    <w:p w14:paraId="70869FD5">
      <w:pPr>
        <w:pStyle w:val="56"/>
        <w:ind w:firstLine="420"/>
      </w:pPr>
      <w:r>
        <w:rPr>
          <w:rFonts w:hint="eastAsia"/>
        </w:rPr>
        <w:t>[来源：JT/T 1182.1—2018，3.5]</w:t>
      </w:r>
    </w:p>
    <w:p w14:paraId="1D44C34A">
      <w:pPr>
        <w:pStyle w:val="223"/>
        <w:ind w:left="420" w:hanging="420" w:hangingChars="200"/>
        <w:rPr>
          <w:rFonts w:ascii="黑体" w:hAnsi="黑体" w:eastAsia="黑体"/>
        </w:rPr>
      </w:pPr>
      <w:r>
        <w:rPr>
          <w:rFonts w:ascii="黑体" w:hAnsi="黑体" w:eastAsia="黑体"/>
        </w:rPr>
        <w:br w:type="textWrapping"/>
      </w:r>
      <w:r>
        <w:rPr>
          <w:rFonts w:ascii="黑体" w:hAnsi="黑体" w:eastAsia="黑体"/>
        </w:rPr>
        <w:t>基站</w:t>
      </w:r>
      <w:r>
        <w:rPr>
          <w:rFonts w:hint="eastAsia" w:ascii="黑体" w:hAnsi="黑体" w:eastAsia="黑体"/>
        </w:rPr>
        <w:t xml:space="preserve">  base station</w:t>
      </w:r>
    </w:p>
    <w:p w14:paraId="2E62CD5B">
      <w:pPr>
        <w:pStyle w:val="56"/>
        <w:ind w:firstLine="420"/>
      </w:pPr>
      <w:r>
        <w:rPr>
          <w:rFonts w:hint="eastAsia"/>
        </w:rPr>
        <w:t>在一定的无线电覆盖区中，通过移动通信交换中心，与移动电话终端之间进行信息传递的公用无线电收发信电台。</w:t>
      </w:r>
    </w:p>
    <w:p w14:paraId="2DE9F0FB">
      <w:pPr>
        <w:pStyle w:val="56"/>
        <w:ind w:firstLine="420"/>
      </w:pPr>
      <w:r>
        <w:rPr>
          <w:rFonts w:hint="eastAsia"/>
        </w:rPr>
        <w:t>[来源：JT/T 1182.1—2018，3.1]</w:t>
      </w:r>
    </w:p>
    <w:p w14:paraId="182E9C4D">
      <w:pPr>
        <w:pStyle w:val="104"/>
        <w:spacing w:before="312" w:after="312"/>
      </w:pPr>
      <w:bookmarkStart w:id="189" w:name="_Toc204851892"/>
      <w:bookmarkStart w:id="190" w:name="_Toc204777076"/>
      <w:bookmarkStart w:id="191" w:name="_Toc204765670"/>
      <w:bookmarkStart w:id="192" w:name="_Toc204776978"/>
      <w:bookmarkStart w:id="193" w:name="_Toc204355924"/>
      <w:bookmarkStart w:id="194" w:name="_Toc204852661"/>
      <w:bookmarkStart w:id="195" w:name="_Toc204242234"/>
      <w:bookmarkStart w:id="196" w:name="_Toc207615794"/>
      <w:bookmarkStart w:id="197" w:name="_Toc208330319"/>
      <w:bookmarkStart w:id="198" w:name="_Toc207615565"/>
      <w:bookmarkStart w:id="199" w:name="_Toc215495742"/>
      <w:bookmarkStart w:id="200" w:name="_Toc213831324"/>
      <w:bookmarkStart w:id="201" w:name="_Toc210987006"/>
      <w:bookmarkStart w:id="202" w:name="_Toc215235767"/>
      <w:bookmarkStart w:id="203" w:name="_Toc214641150"/>
      <w:bookmarkStart w:id="204" w:name="_Toc216271179"/>
      <w:bookmarkStart w:id="205" w:name="_Toc214552797"/>
      <w:bookmarkStart w:id="206" w:name="_Toc214876101"/>
      <w:bookmarkStart w:id="207" w:name="_Toc213768315"/>
      <w:bookmarkStart w:id="208" w:name="_Toc213858298"/>
      <w:bookmarkStart w:id="209" w:name="_Toc210570781"/>
      <w:bookmarkStart w:id="210" w:name="_Toc208309872"/>
      <w:bookmarkStart w:id="211" w:name="_Toc214632926"/>
      <w:bookmarkStart w:id="212" w:name="_Toc216257145"/>
      <w:bookmarkStart w:id="213" w:name="_Toc213831247"/>
      <w:bookmarkStart w:id="214" w:name="_Toc215826282"/>
      <w:bookmarkStart w:id="215" w:name="_Toc210990795"/>
      <w:bookmarkStart w:id="216" w:name="_Toc213863896"/>
      <w:bookmarkStart w:id="217" w:name="_Toc215494691"/>
      <w:bookmarkStart w:id="218" w:name="_Toc210987059"/>
      <w:bookmarkStart w:id="219" w:name="_Toc214638318"/>
      <w:bookmarkStart w:id="220" w:name="_Toc216429751"/>
      <w:r>
        <w:rPr>
          <w:rFonts w:hint="eastAsia"/>
        </w:rPr>
        <w:t>手机信令数据</w:t>
      </w:r>
      <w:bookmarkEnd w:id="189"/>
      <w:bookmarkEnd w:id="190"/>
      <w:bookmarkEnd w:id="191"/>
      <w:bookmarkEnd w:id="192"/>
      <w:bookmarkEnd w:id="193"/>
      <w:bookmarkEnd w:id="194"/>
      <w:bookmarkEnd w:id="195"/>
      <w:r>
        <w:rPr>
          <w:rFonts w:hint="eastAsia"/>
        </w:rPr>
        <w:t>要求</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7A3AAFD4">
      <w:pPr>
        <w:pStyle w:val="105"/>
        <w:spacing w:before="156" w:after="156"/>
      </w:pPr>
      <w:bookmarkStart w:id="221" w:name="_Toc215235768"/>
      <w:bookmarkStart w:id="222" w:name="_Toc214632927"/>
      <w:bookmarkStart w:id="223" w:name="_Toc215495743"/>
      <w:bookmarkStart w:id="224" w:name="_Toc207615795"/>
      <w:bookmarkStart w:id="225" w:name="_Toc204355925"/>
      <w:bookmarkStart w:id="226" w:name="_Toc215826283"/>
      <w:bookmarkStart w:id="227" w:name="_Toc210570782"/>
      <w:bookmarkStart w:id="228" w:name="_Toc207615566"/>
      <w:bookmarkStart w:id="229" w:name="_Toc208309873"/>
      <w:bookmarkStart w:id="230" w:name="_Toc204776979"/>
      <w:bookmarkStart w:id="231" w:name="_Toc210987060"/>
      <w:bookmarkStart w:id="232" w:name="_Toc208330320"/>
      <w:bookmarkStart w:id="233" w:name="_Toc214876102"/>
      <w:bookmarkStart w:id="234" w:name="_Toc204765671"/>
      <w:bookmarkStart w:id="235" w:name="_Toc213831248"/>
      <w:bookmarkStart w:id="236" w:name="_Toc213831325"/>
      <w:bookmarkStart w:id="237" w:name="_Toc214552798"/>
      <w:bookmarkStart w:id="238" w:name="_Toc214641151"/>
      <w:bookmarkStart w:id="239" w:name="_Toc216257146"/>
      <w:bookmarkStart w:id="240" w:name="_Toc204777077"/>
      <w:bookmarkStart w:id="241" w:name="_Toc216429752"/>
      <w:bookmarkStart w:id="242" w:name="_Toc204852662"/>
      <w:bookmarkStart w:id="243" w:name="_Toc213768316"/>
      <w:bookmarkStart w:id="244" w:name="_Toc210990796"/>
      <w:bookmarkStart w:id="245" w:name="_Toc204242235"/>
      <w:bookmarkStart w:id="246" w:name="_Toc215494692"/>
      <w:bookmarkStart w:id="247" w:name="_Toc210987007"/>
      <w:bookmarkStart w:id="248" w:name="_Toc204851893"/>
      <w:bookmarkStart w:id="249" w:name="_Toc213863897"/>
      <w:bookmarkStart w:id="250" w:name="_Toc216271180"/>
      <w:bookmarkStart w:id="251" w:name="_Toc214638319"/>
      <w:bookmarkStart w:id="252" w:name="_Toc213858299"/>
      <w:r>
        <w:rPr>
          <w:rFonts w:hint="eastAsia"/>
        </w:rPr>
        <w:t>手机信令数据内容要求</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560CECDF">
      <w:pPr>
        <w:pStyle w:val="165"/>
      </w:pPr>
      <w:r>
        <w:rPr>
          <w:rFonts w:hint="eastAsia"/>
        </w:rPr>
        <w:t>应采用统一的时空基准，即时间基准采用公历纪元和北京时间，地理基准采用2000国家大地坐标系（CGCS2000）。</w:t>
      </w:r>
    </w:p>
    <w:p w14:paraId="6CC6F30C">
      <w:pPr>
        <w:pStyle w:val="165"/>
      </w:pPr>
      <w:r>
        <w:rPr>
          <w:rFonts w:hint="eastAsia"/>
        </w:rPr>
        <w:t>手机信令数据采集范围（对象）包括所有进入或驻留在湖南省的移动通信用户。</w:t>
      </w:r>
    </w:p>
    <w:p w14:paraId="3BD20EDE">
      <w:pPr>
        <w:pStyle w:val="165"/>
      </w:pPr>
      <w:r>
        <w:rPr>
          <w:rFonts w:hint="eastAsia"/>
        </w:rPr>
        <w:t>手机信令原始数据应至少包括以下内容：</w:t>
      </w:r>
    </w:p>
    <w:p w14:paraId="05D851EB">
      <w:pPr>
        <w:pStyle w:val="174"/>
        <w:numPr>
          <w:ilvl w:val="0"/>
          <w:numId w:val="32"/>
        </w:numPr>
      </w:pPr>
      <w:r>
        <w:rPr>
          <w:rFonts w:hint="eastAsia"/>
        </w:rPr>
        <w:t>国际移动用户识别码（IMSI）；</w:t>
      </w:r>
    </w:p>
    <w:p w14:paraId="239E344C">
      <w:pPr>
        <w:pStyle w:val="174"/>
      </w:pPr>
      <w:r>
        <w:rPr>
          <w:rFonts w:hint="eastAsia"/>
        </w:rPr>
        <w:t>永久设备标识符（</w:t>
      </w:r>
      <w:r>
        <w:t>PEI</w:t>
      </w:r>
      <w:r>
        <w:rPr>
          <w:rFonts w:hint="eastAsia"/>
        </w:rPr>
        <w:t>）；</w:t>
      </w:r>
    </w:p>
    <w:p w14:paraId="6A4D2AB2">
      <w:pPr>
        <w:pStyle w:val="174"/>
      </w:pPr>
      <w:r>
        <w:rPr>
          <w:rFonts w:hint="eastAsia"/>
        </w:rPr>
        <w:t>移动用户号码（</w:t>
      </w:r>
      <w:r>
        <w:t>MSISDN</w:t>
      </w:r>
      <w:r>
        <w:rPr>
          <w:rFonts w:hint="eastAsia"/>
        </w:rPr>
        <w:t>）；</w:t>
      </w:r>
    </w:p>
    <w:p w14:paraId="725CFAD5">
      <w:pPr>
        <w:pStyle w:val="174"/>
      </w:pPr>
      <w:r>
        <w:rPr>
          <w:rFonts w:hint="eastAsia"/>
        </w:rPr>
        <w:t>跟踪区域码（</w:t>
      </w:r>
      <w:r>
        <w:t>TAC</w:t>
      </w:r>
      <w:r>
        <w:rPr>
          <w:rFonts w:hint="eastAsia"/>
        </w:rPr>
        <w:t>）；</w:t>
      </w:r>
    </w:p>
    <w:p w14:paraId="1862989B">
      <w:pPr>
        <w:pStyle w:val="174"/>
      </w:pPr>
      <w:r>
        <w:rPr>
          <w:rFonts w:hint="eastAsia"/>
        </w:rPr>
        <w:t>业务流程开始时间；</w:t>
      </w:r>
    </w:p>
    <w:p w14:paraId="4A24E04A">
      <w:pPr>
        <w:pStyle w:val="174"/>
      </w:pPr>
      <w:r>
        <w:rPr>
          <w:rFonts w:hint="eastAsia"/>
        </w:rPr>
        <w:t>业务流程结束时间；</w:t>
      </w:r>
    </w:p>
    <w:p w14:paraId="36CAEDD1">
      <w:pPr>
        <w:pStyle w:val="174"/>
      </w:pPr>
      <w:r>
        <w:rPr>
          <w:rFonts w:hint="eastAsia"/>
        </w:rPr>
        <w:t>占用的基站小区编码。</w:t>
      </w:r>
    </w:p>
    <w:p w14:paraId="5264D867">
      <w:pPr>
        <w:pStyle w:val="165"/>
      </w:pPr>
      <w:r>
        <w:rPr>
          <w:rFonts w:hint="eastAsia"/>
        </w:rPr>
        <w:t>手机信令数据源95％以上样本的最大定位误差不应超过1 km。</w:t>
      </w:r>
    </w:p>
    <w:p w14:paraId="15C23F9D">
      <w:pPr>
        <w:pStyle w:val="105"/>
        <w:spacing w:before="156" w:after="156"/>
      </w:pPr>
      <w:bookmarkStart w:id="253" w:name="_Toc204851896"/>
      <w:bookmarkStart w:id="254" w:name="_Toc204242238"/>
      <w:bookmarkStart w:id="255" w:name="_Toc204765674"/>
      <w:bookmarkStart w:id="256" w:name="_Toc204355928"/>
      <w:bookmarkStart w:id="257" w:name="_Toc204852665"/>
      <w:bookmarkStart w:id="258" w:name="_Toc204777080"/>
      <w:bookmarkStart w:id="259" w:name="_Toc204776982"/>
      <w:bookmarkStart w:id="260" w:name="_Toc207615567"/>
      <w:bookmarkStart w:id="261" w:name="_Toc208309874"/>
      <w:bookmarkStart w:id="262" w:name="_Toc213863898"/>
      <w:bookmarkStart w:id="263" w:name="_Toc213768317"/>
      <w:bookmarkStart w:id="264" w:name="_Toc216257147"/>
      <w:bookmarkStart w:id="265" w:name="_Toc213831249"/>
      <w:bookmarkStart w:id="266" w:name="_Toc214632928"/>
      <w:bookmarkStart w:id="267" w:name="_Toc214552799"/>
      <w:bookmarkStart w:id="268" w:name="_Toc213831326"/>
      <w:bookmarkStart w:id="269" w:name="_Toc214876103"/>
      <w:bookmarkStart w:id="270" w:name="_Toc213858300"/>
      <w:bookmarkStart w:id="271" w:name="_Toc207615796"/>
      <w:bookmarkStart w:id="272" w:name="_Toc215494693"/>
      <w:bookmarkStart w:id="273" w:name="_Toc214641152"/>
      <w:bookmarkStart w:id="274" w:name="_Toc210987061"/>
      <w:bookmarkStart w:id="275" w:name="_Toc216429753"/>
      <w:bookmarkStart w:id="276" w:name="_Toc215495744"/>
      <w:bookmarkStart w:id="277" w:name="_Toc215235769"/>
      <w:bookmarkStart w:id="278" w:name="_Toc210990797"/>
      <w:bookmarkStart w:id="279" w:name="_Toc210570783"/>
      <w:bookmarkStart w:id="280" w:name="_Toc215826284"/>
      <w:bookmarkStart w:id="281" w:name="_Toc216271181"/>
      <w:bookmarkStart w:id="282" w:name="_Toc208330321"/>
      <w:bookmarkStart w:id="283" w:name="_Toc210987008"/>
      <w:bookmarkStart w:id="284" w:name="_Toc214638320"/>
      <w:r>
        <w:rPr>
          <w:rFonts w:hint="eastAsia"/>
        </w:rPr>
        <w:t>手机信令数据预处理</w:t>
      </w:r>
      <w:bookmarkEnd w:id="253"/>
      <w:bookmarkEnd w:id="254"/>
      <w:bookmarkEnd w:id="255"/>
      <w:bookmarkEnd w:id="256"/>
      <w:bookmarkEnd w:id="257"/>
      <w:bookmarkEnd w:id="258"/>
      <w:bookmarkEnd w:id="259"/>
      <w:r>
        <w:rPr>
          <w:rFonts w:hint="eastAsia"/>
        </w:rPr>
        <w:t>要求</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4FEBBC6">
      <w:pPr>
        <w:pStyle w:val="65"/>
        <w:spacing w:before="156" w:after="156"/>
      </w:pPr>
      <w:bookmarkStart w:id="285" w:name="_Toc210987009"/>
      <w:bookmarkStart w:id="286" w:name="OLE_LINK3"/>
      <w:bookmarkStart w:id="287" w:name="_Toc210987062"/>
      <w:r>
        <w:rPr>
          <w:rFonts w:hint="eastAsia"/>
        </w:rPr>
        <w:t>解包</w:t>
      </w:r>
      <w:bookmarkEnd w:id="285"/>
      <w:bookmarkEnd w:id="286"/>
      <w:bookmarkEnd w:id="287"/>
    </w:p>
    <w:p w14:paraId="04769C01">
      <w:pPr>
        <w:pStyle w:val="56"/>
        <w:ind w:firstLine="420"/>
      </w:pPr>
      <w:r>
        <w:rPr>
          <w:rFonts w:hint="eastAsia"/>
        </w:rPr>
        <w:t>解包程序应兼容多种协议版本和厂商扩展字段，对异常封装格式进行容错处理，确保手机信令数据的完整性。</w:t>
      </w:r>
    </w:p>
    <w:p w14:paraId="2B6140EC">
      <w:pPr>
        <w:pStyle w:val="65"/>
        <w:spacing w:before="156" w:after="156"/>
      </w:pPr>
      <w:bookmarkStart w:id="288" w:name="_Toc210987010"/>
      <w:bookmarkStart w:id="289" w:name="_Toc210987063"/>
      <w:r>
        <w:rPr>
          <w:rFonts w:hint="eastAsia"/>
        </w:rPr>
        <w:t>筛选</w:t>
      </w:r>
      <w:bookmarkEnd w:id="288"/>
      <w:bookmarkEnd w:id="289"/>
    </w:p>
    <w:p w14:paraId="091CCDFA">
      <w:pPr>
        <w:pStyle w:val="164"/>
      </w:pPr>
      <w:r>
        <w:rPr>
          <w:rFonts w:hint="eastAsia"/>
        </w:rPr>
        <w:t>应依据手机信令数据分析目标和需求，制定筛选条件，从原始手机信令数据中提取相关数据。</w:t>
      </w:r>
    </w:p>
    <w:p w14:paraId="7675DBB2">
      <w:pPr>
        <w:pStyle w:val="164"/>
      </w:pPr>
      <w:r>
        <w:rPr>
          <w:rFonts w:hint="eastAsia"/>
        </w:rPr>
        <w:t>应建立手机信令数据验证机制，对筛选前后的手机信令数据进行抽样对比，确保筛选条件的准确性和完整性。</w:t>
      </w:r>
    </w:p>
    <w:p w14:paraId="4BE468AB">
      <w:pPr>
        <w:pStyle w:val="164"/>
      </w:pPr>
      <w:r>
        <w:rPr>
          <w:rFonts w:hint="eastAsia"/>
        </w:rPr>
        <w:t>筛选后的手机信令数据应保留信令发生时间、基站标识、用户标识等全部相关属性信息。</w:t>
      </w:r>
    </w:p>
    <w:p w14:paraId="0C374925">
      <w:pPr>
        <w:pStyle w:val="65"/>
        <w:spacing w:before="156" w:after="156"/>
      </w:pPr>
      <w:bookmarkStart w:id="290" w:name="_Toc210987011"/>
      <w:bookmarkStart w:id="291" w:name="_Toc210987064"/>
      <w:r>
        <w:rPr>
          <w:rFonts w:hint="eastAsia"/>
        </w:rPr>
        <w:t>清洗</w:t>
      </w:r>
      <w:bookmarkEnd w:id="290"/>
      <w:bookmarkEnd w:id="291"/>
    </w:p>
    <w:p w14:paraId="4DD4C663">
      <w:pPr>
        <w:pStyle w:val="164"/>
      </w:pPr>
      <w:r>
        <w:rPr>
          <w:rFonts w:hint="eastAsia"/>
        </w:rPr>
        <w:t>应通过构建唯一标识（如信令序列号、时间戳、用户标识组合），利用哈希算法或手机信令数据库去除重复数据。</w:t>
      </w:r>
    </w:p>
    <w:p w14:paraId="0574A77D">
      <w:pPr>
        <w:pStyle w:val="164"/>
      </w:pPr>
      <w:r>
        <w:rPr>
          <w:rFonts w:hint="eastAsia"/>
        </w:rPr>
        <w:t>应将字段长度超出限制、手机信令数据类型不匹配等不符合协议规范的格式错误数据，标记为无效手机信令数据。</w:t>
      </w:r>
    </w:p>
    <w:p w14:paraId="31719AD8">
      <w:pPr>
        <w:pStyle w:val="164"/>
      </w:pPr>
      <w:r>
        <w:rPr>
          <w:rFonts w:hint="eastAsia"/>
        </w:rPr>
        <w:t>应对业务流程开始时间、业务流程结束时间显示用户在极短时间内跨越超长距离等逻辑矛盾手机信令数据，结合历史手机信令数据和地理信息进行修正或删除。</w:t>
      </w:r>
      <w:r>
        <w:rPr>
          <w:rFonts w:ascii="Times New Roman"/>
        </w:rPr>
        <w:t>​</w:t>
      </w:r>
    </w:p>
    <w:p w14:paraId="47BD39F9">
      <w:pPr>
        <w:pStyle w:val="164"/>
      </w:pPr>
      <w:r>
        <w:rPr>
          <w:rFonts w:hint="eastAsia"/>
        </w:rPr>
        <w:t>缺失手机信令数据处理应按以下要求：</w:t>
      </w:r>
    </w:p>
    <w:p w14:paraId="0CD2B66B">
      <w:pPr>
        <w:pStyle w:val="174"/>
        <w:numPr>
          <w:ilvl w:val="0"/>
          <w:numId w:val="33"/>
        </w:numPr>
      </w:pPr>
      <w:r>
        <w:rPr>
          <w:rFonts w:hint="eastAsia"/>
        </w:rPr>
        <w:t>若缺失字段为非关键属性（如某些辅助标识字段），可直接使用；</w:t>
      </w:r>
    </w:p>
    <w:p w14:paraId="1F671F6E">
      <w:pPr>
        <w:pStyle w:val="174"/>
      </w:pPr>
      <w:r>
        <w:rPr>
          <w:rFonts w:hint="eastAsia"/>
        </w:rPr>
        <w:t>若为关键字段（如时间戳、位置信息），根据手机信令数据分布特点选择合适填充方法。</w:t>
      </w:r>
    </w:p>
    <w:p w14:paraId="046CC04C">
      <w:pPr>
        <w:pStyle w:val="164"/>
      </w:pPr>
      <w:r>
        <w:rPr>
          <w:rFonts w:hint="eastAsia"/>
        </w:rPr>
        <w:t>清洗过程应全程记录日志，包括清洗手机信令数据量、清洗原因、处理方式等。</w:t>
      </w:r>
    </w:p>
    <w:p w14:paraId="7DA114A3">
      <w:pPr>
        <w:pStyle w:val="65"/>
        <w:spacing w:before="156" w:after="156"/>
      </w:pPr>
      <w:bookmarkStart w:id="292" w:name="_Toc210987065"/>
      <w:bookmarkStart w:id="293" w:name="_Toc210987012"/>
      <w:r>
        <w:rPr>
          <w:rFonts w:hint="eastAsia"/>
        </w:rPr>
        <w:t>格式转换</w:t>
      </w:r>
      <w:bookmarkEnd w:id="292"/>
      <w:bookmarkEnd w:id="293"/>
    </w:p>
    <w:p w14:paraId="5F7419B6">
      <w:pPr>
        <w:pStyle w:val="164"/>
      </w:pPr>
      <w:r>
        <w:rPr>
          <w:rFonts w:hint="eastAsia"/>
        </w:rPr>
        <w:t>在格式转换过程中，应建立字段映射表，详细记录原始字段与目标字段的对应关系和手机信令数据类型转换规则。</w:t>
      </w:r>
    </w:p>
    <w:p w14:paraId="23A3BF01">
      <w:pPr>
        <w:pStyle w:val="164"/>
      </w:pPr>
      <w:r>
        <w:rPr>
          <w:rFonts w:hint="eastAsia"/>
        </w:rPr>
        <w:t>应对转换后的手机信令数据按4.2.5的要求进行完整性校验，确保手机信令数据在转换过程中未丢失或损坏。</w:t>
      </w:r>
    </w:p>
    <w:p w14:paraId="6BAE30CF">
      <w:pPr>
        <w:pStyle w:val="65"/>
        <w:spacing w:before="156" w:after="156"/>
      </w:pPr>
      <w:bookmarkStart w:id="294" w:name="_Toc210987013"/>
      <w:bookmarkStart w:id="295" w:name="_Toc210987066"/>
      <w:r>
        <w:rPr>
          <w:rFonts w:hint="eastAsia"/>
        </w:rPr>
        <w:t>手机信令数据质量检查</w:t>
      </w:r>
      <w:bookmarkEnd w:id="294"/>
      <w:bookmarkEnd w:id="295"/>
    </w:p>
    <w:p w14:paraId="10B39B48">
      <w:pPr>
        <w:pStyle w:val="164"/>
      </w:pPr>
      <w:r>
        <w:rPr>
          <w:rFonts w:hint="eastAsia"/>
        </w:rPr>
        <w:t>应统计各字段非空记录数，与原始手机信令数据记录数对比，进行手机信令数据完整性检查。若存在差异应标记为字段缺失问题。</w:t>
      </w:r>
    </w:p>
    <w:p w14:paraId="21BD65B4">
      <w:pPr>
        <w:pStyle w:val="164"/>
        <w:rPr>
          <w:rFonts w:ascii="Times New Roman"/>
        </w:rPr>
      </w:pPr>
      <w:r>
        <w:rPr>
          <w:rFonts w:hint="eastAsia"/>
        </w:rPr>
        <w:t>应利用业务规则和逻辑约束进行手机信令数据准确性检查，如检查用户位置信息是否在运营商覆盖范围内、业务流程开始时间和业务流程结束时间是否符合时间先后顺序。</w:t>
      </w:r>
      <w:r>
        <w:rPr>
          <w:rFonts w:ascii="Times New Roman"/>
        </w:rPr>
        <w:t>​</w:t>
      </w:r>
    </w:p>
    <w:p w14:paraId="24279647">
      <w:pPr>
        <w:pStyle w:val="164"/>
        <w:rPr>
          <w:rFonts w:ascii="Times New Roman"/>
        </w:rPr>
      </w:pPr>
      <w:r>
        <w:rPr>
          <w:rFonts w:hint="eastAsia" w:ascii="Times New Roman"/>
        </w:rPr>
        <w:t>对于检查出质量问题的</w:t>
      </w:r>
      <w:r>
        <w:rPr>
          <w:rFonts w:hint="eastAsia"/>
        </w:rPr>
        <w:t>手机信令</w:t>
      </w:r>
      <w:r>
        <w:rPr>
          <w:rFonts w:hint="eastAsia" w:ascii="Times New Roman"/>
        </w:rPr>
        <w:t>数据，应按</w:t>
      </w:r>
      <w:r>
        <w:rPr>
          <w:rFonts w:hint="eastAsia" w:hAnsi="宋体"/>
        </w:rPr>
        <w:t>4.2.3.2和4.2.3.3</w:t>
      </w:r>
      <w:r>
        <w:rPr>
          <w:rFonts w:hint="eastAsia" w:ascii="Times New Roman"/>
        </w:rPr>
        <w:t>的要求建立问题分类处理机制。</w:t>
      </w:r>
    </w:p>
    <w:p w14:paraId="66802DA3">
      <w:pPr>
        <w:pStyle w:val="105"/>
        <w:spacing w:before="156" w:after="156"/>
      </w:pPr>
      <w:bookmarkStart w:id="296" w:name="_Toc210990798"/>
      <w:bookmarkStart w:id="297" w:name="_Toc210987014"/>
      <w:bookmarkStart w:id="298" w:name="_Toc213831250"/>
      <w:bookmarkStart w:id="299" w:name="_Toc207615568"/>
      <w:bookmarkStart w:id="300" w:name="_Toc215235770"/>
      <w:bookmarkStart w:id="301" w:name="_Toc210987067"/>
      <w:bookmarkStart w:id="302" w:name="_Toc215826285"/>
      <w:bookmarkStart w:id="303" w:name="_Toc213858301"/>
      <w:bookmarkStart w:id="304" w:name="_Toc214876104"/>
      <w:bookmarkStart w:id="305" w:name="_Toc207615797"/>
      <w:bookmarkStart w:id="306" w:name="_Toc214638321"/>
      <w:bookmarkStart w:id="307" w:name="_Toc213831327"/>
      <w:bookmarkStart w:id="308" w:name="_Toc213768318"/>
      <w:bookmarkStart w:id="309" w:name="_Toc214552800"/>
      <w:bookmarkStart w:id="310" w:name="_Toc215495745"/>
      <w:bookmarkStart w:id="311" w:name="_Toc208309875"/>
      <w:bookmarkStart w:id="312" w:name="_Toc216271182"/>
      <w:bookmarkStart w:id="313" w:name="_Toc214641153"/>
      <w:bookmarkStart w:id="314" w:name="_Toc210570784"/>
      <w:bookmarkStart w:id="315" w:name="_Toc213863899"/>
      <w:bookmarkStart w:id="316" w:name="_Toc215494694"/>
      <w:bookmarkStart w:id="317" w:name="_Toc216257148"/>
      <w:bookmarkStart w:id="318" w:name="_Toc216429754"/>
      <w:bookmarkStart w:id="319" w:name="_Toc214632929"/>
      <w:bookmarkStart w:id="320" w:name="_Toc208330322"/>
      <w:r>
        <w:rPr>
          <w:rFonts w:hint="eastAsia"/>
        </w:rPr>
        <w:t>手机信令数据安全要求</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61CFBB2C">
      <w:pPr>
        <w:pStyle w:val="165"/>
      </w:pPr>
      <w:r>
        <w:rPr>
          <w:rFonts w:hint="eastAsia"/>
        </w:rPr>
        <w:t>手机信令数据应进行必要脱敏处理，并符合YD/T 3806的规定。</w:t>
      </w:r>
    </w:p>
    <w:p w14:paraId="3C8B9FD8">
      <w:pPr>
        <w:pStyle w:val="165"/>
      </w:pPr>
      <w:r>
        <w:rPr>
          <w:rFonts w:hint="eastAsia"/>
        </w:rPr>
        <w:t>个人信息处理应符合GB/T 35273的规定。</w:t>
      </w:r>
    </w:p>
    <w:p w14:paraId="538A8B27">
      <w:pPr>
        <w:pStyle w:val="165"/>
      </w:pPr>
      <w:r>
        <w:rPr>
          <w:rFonts w:hint="eastAsia"/>
        </w:rPr>
        <w:t xml:space="preserve">手机信令数据处理及其运行支撑环境应安全可靠，安全管理实施应符合GB/T 37973的规定。 </w:t>
      </w:r>
    </w:p>
    <w:p w14:paraId="74F99C0D">
      <w:pPr>
        <w:pStyle w:val="165"/>
      </w:pPr>
      <w:r>
        <w:rPr>
          <w:rFonts w:hint="eastAsia"/>
        </w:rPr>
        <w:t>还应采取以下手机信令数据安全管控措施：</w:t>
      </w:r>
    </w:p>
    <w:p w14:paraId="633163CA">
      <w:pPr>
        <w:pStyle w:val="174"/>
        <w:numPr>
          <w:ilvl w:val="0"/>
          <w:numId w:val="34"/>
        </w:numPr>
      </w:pPr>
      <w:r>
        <w:t>隐私保护</w:t>
      </w:r>
      <w:r>
        <w:rPr>
          <w:rFonts w:hint="eastAsia"/>
        </w:rPr>
        <w:t>：</w:t>
      </w:r>
      <w:r>
        <w:t>只提供统计</w:t>
      </w:r>
      <w:r>
        <w:rPr>
          <w:rFonts w:hint="eastAsia"/>
        </w:rPr>
        <w:t>型手机信令</w:t>
      </w:r>
      <w:r>
        <w:t>数据</w:t>
      </w:r>
      <w:r>
        <w:rPr>
          <w:rFonts w:hint="eastAsia"/>
        </w:rPr>
        <w:t>，不提供个人</w:t>
      </w:r>
      <w:r>
        <w:t>用户位置、基础信息等敏感</w:t>
      </w:r>
      <w:r>
        <w:rPr>
          <w:rFonts w:hint="eastAsia"/>
        </w:rPr>
        <w:t>手机信令</w:t>
      </w:r>
      <w:r>
        <w:t>数据</w:t>
      </w:r>
      <w:r>
        <w:rPr>
          <w:rFonts w:hint="eastAsia"/>
        </w:rPr>
        <w:t>；</w:t>
      </w:r>
      <w:r>
        <w:t xml:space="preserve"> </w:t>
      </w:r>
    </w:p>
    <w:p w14:paraId="3BEABD26">
      <w:pPr>
        <w:pStyle w:val="174"/>
        <w:numPr>
          <w:ilvl w:val="0"/>
          <w:numId w:val="34"/>
        </w:numPr>
      </w:pPr>
      <w:r>
        <w:t>访问控制</w:t>
      </w:r>
      <w:r>
        <w:rPr>
          <w:rFonts w:hint="eastAsia"/>
        </w:rPr>
        <w:t>：手机信令</w:t>
      </w:r>
      <w:r>
        <w:t>数据以接口方式提供，设置白名单访问权限和访问时间</w:t>
      </w:r>
      <w:r>
        <w:rPr>
          <w:rFonts w:hint="eastAsia"/>
        </w:rPr>
        <w:t>。</w:t>
      </w:r>
    </w:p>
    <w:p w14:paraId="1888B273">
      <w:pPr>
        <w:pStyle w:val="179"/>
      </w:pPr>
      <w:r>
        <w:rPr>
          <w:rFonts w:hint="eastAsia"/>
        </w:rPr>
        <w:t>白名单指网络安全中的访问控制机制，其核心是仅允许预设的 IP 地址访问目标资源。</w:t>
      </w:r>
    </w:p>
    <w:p w14:paraId="0347DD12">
      <w:pPr>
        <w:pStyle w:val="104"/>
        <w:spacing w:before="312" w:after="312"/>
      </w:pPr>
      <w:bookmarkStart w:id="321" w:name="_Toc203725302"/>
      <w:bookmarkStart w:id="322" w:name="_Toc204242241"/>
      <w:bookmarkStart w:id="323" w:name="_Toc203725211"/>
      <w:bookmarkStart w:id="324" w:name="_Toc204355533"/>
      <w:bookmarkStart w:id="325" w:name="_Toc208309876"/>
      <w:bookmarkStart w:id="326" w:name="_Toc207615798"/>
      <w:bookmarkStart w:id="327" w:name="_Toc204851899"/>
      <w:bookmarkStart w:id="328" w:name="_Toc213831251"/>
      <w:bookmarkStart w:id="329" w:name="_Toc213831328"/>
      <w:bookmarkStart w:id="330" w:name="_Toc214632930"/>
      <w:bookmarkStart w:id="331" w:name="_Toc204852668"/>
      <w:bookmarkStart w:id="332" w:name="_Toc210987068"/>
      <w:bookmarkStart w:id="333" w:name="_Toc214552801"/>
      <w:bookmarkStart w:id="334" w:name="_Toc204765677"/>
      <w:bookmarkStart w:id="335" w:name="_Toc204777083"/>
      <w:bookmarkStart w:id="336" w:name="_Toc213858302"/>
      <w:bookmarkStart w:id="337" w:name="_Toc215494695"/>
      <w:bookmarkStart w:id="338" w:name="_Toc215235771"/>
      <w:bookmarkStart w:id="339" w:name="_Toc204776985"/>
      <w:bookmarkStart w:id="340" w:name="_Toc214876105"/>
      <w:bookmarkStart w:id="341" w:name="_Toc207615569"/>
      <w:bookmarkStart w:id="342" w:name="_Toc216257149"/>
      <w:bookmarkStart w:id="343" w:name="_Toc214641154"/>
      <w:bookmarkStart w:id="344" w:name="_Toc213768319"/>
      <w:bookmarkStart w:id="345" w:name="_Toc216271183"/>
      <w:bookmarkStart w:id="346" w:name="_Toc210570785"/>
      <w:bookmarkStart w:id="347" w:name="_Toc210990799"/>
      <w:bookmarkStart w:id="348" w:name="_Toc215495746"/>
      <w:bookmarkStart w:id="349" w:name="_Toc215826286"/>
      <w:bookmarkStart w:id="350" w:name="_Toc208330323"/>
      <w:bookmarkStart w:id="351" w:name="_Toc216429755"/>
      <w:bookmarkStart w:id="352" w:name="_Toc214638322"/>
      <w:bookmarkStart w:id="353" w:name="_Toc213863900"/>
      <w:bookmarkStart w:id="354" w:name="_Toc210987015"/>
      <w:r>
        <w:rPr>
          <w:rFonts w:hint="eastAsia"/>
        </w:rPr>
        <w:t>统计</w:t>
      </w:r>
      <w:bookmarkEnd w:id="321"/>
      <w:bookmarkEnd w:id="322"/>
      <w:bookmarkEnd w:id="323"/>
      <w:bookmarkEnd w:id="324"/>
      <w:r>
        <w:rPr>
          <w:rFonts w:hint="eastAsia"/>
        </w:rPr>
        <w:t>内容和方法</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5F178155">
      <w:pPr>
        <w:pStyle w:val="105"/>
        <w:spacing w:before="156" w:after="156"/>
      </w:pPr>
      <w:bookmarkStart w:id="355" w:name="_Toc207615570"/>
      <w:bookmarkStart w:id="356" w:name="_Toc210987016"/>
      <w:bookmarkStart w:id="357" w:name="_Toc213831329"/>
      <w:bookmarkStart w:id="358" w:name="_Toc213831252"/>
      <w:bookmarkStart w:id="359" w:name="_Toc214632931"/>
      <w:bookmarkStart w:id="360" w:name="_Toc214638323"/>
      <w:bookmarkStart w:id="361" w:name="_Toc214552802"/>
      <w:bookmarkStart w:id="362" w:name="_Toc213858303"/>
      <w:bookmarkStart w:id="363" w:name="_Toc204355932"/>
      <w:bookmarkStart w:id="364" w:name="_Toc213863901"/>
      <w:bookmarkStart w:id="365" w:name="_Toc204851900"/>
      <w:bookmarkStart w:id="366" w:name="_Toc210570786"/>
      <w:bookmarkStart w:id="367" w:name="_Toc208330324"/>
      <w:bookmarkStart w:id="368" w:name="_Toc204776986"/>
      <w:bookmarkStart w:id="369" w:name="_Toc204765678"/>
      <w:bookmarkStart w:id="370" w:name="_Toc204242242"/>
      <w:bookmarkStart w:id="371" w:name="_Toc210990800"/>
      <w:bookmarkStart w:id="372" w:name="_Toc208309877"/>
      <w:bookmarkStart w:id="373" w:name="_Toc204852669"/>
      <w:bookmarkStart w:id="374" w:name="_Toc204777084"/>
      <w:bookmarkStart w:id="375" w:name="_Toc207615799"/>
      <w:bookmarkStart w:id="376" w:name="_Toc210987069"/>
      <w:bookmarkStart w:id="377" w:name="_Toc213768320"/>
      <w:bookmarkStart w:id="378" w:name="_Toc214641155"/>
      <w:bookmarkStart w:id="379" w:name="_Toc214876106"/>
      <w:bookmarkStart w:id="380" w:name="_Toc216257150"/>
      <w:bookmarkStart w:id="381" w:name="_Toc215495747"/>
      <w:bookmarkStart w:id="382" w:name="_Toc215235772"/>
      <w:bookmarkStart w:id="383" w:name="_Toc215826287"/>
      <w:bookmarkStart w:id="384" w:name="_Toc216271184"/>
      <w:bookmarkStart w:id="385" w:name="_Toc215494696"/>
      <w:bookmarkStart w:id="386" w:name="_Toc216429756"/>
      <w:r>
        <w:rPr>
          <w:rFonts w:hint="eastAsia"/>
        </w:rPr>
        <w:t>统计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int="eastAsia"/>
        </w:rPr>
        <w:t>内容</w:t>
      </w:r>
      <w:bookmarkEnd w:id="379"/>
      <w:bookmarkEnd w:id="380"/>
      <w:bookmarkEnd w:id="381"/>
      <w:bookmarkEnd w:id="382"/>
      <w:bookmarkEnd w:id="383"/>
      <w:bookmarkEnd w:id="384"/>
      <w:bookmarkEnd w:id="385"/>
      <w:bookmarkEnd w:id="386"/>
    </w:p>
    <w:p w14:paraId="7CE8D8B0">
      <w:pPr>
        <w:pStyle w:val="165"/>
      </w:pPr>
      <w:bookmarkStart w:id="387" w:name="_Toc210987018"/>
      <w:bookmarkStart w:id="388" w:name="_Toc210987017"/>
      <w:r>
        <w:rPr>
          <w:rFonts w:hint="eastAsia"/>
        </w:rPr>
        <w:t>统计指标包括</w:t>
      </w:r>
      <w:bookmarkEnd w:id="387"/>
      <w:r>
        <w:rPr>
          <w:rFonts w:hint="eastAsia"/>
        </w:rPr>
        <w:t>接待游客统计、出游游客统计</w:t>
      </w:r>
      <w:bookmarkEnd w:id="388"/>
      <w:r>
        <w:rPr>
          <w:rFonts w:hint="eastAsia"/>
        </w:rPr>
        <w:t>，统计维度包括但不限于：</w:t>
      </w:r>
    </w:p>
    <w:p w14:paraId="246FEE6C">
      <w:pPr>
        <w:pStyle w:val="174"/>
        <w:numPr>
          <w:ilvl w:val="0"/>
          <w:numId w:val="35"/>
        </w:numPr>
      </w:pPr>
      <w:r>
        <w:rPr>
          <w:rFonts w:hint="eastAsia"/>
        </w:rPr>
        <w:t>区域范围：如按省、市州、县市区分别统计；</w:t>
      </w:r>
    </w:p>
    <w:p w14:paraId="4A3919E6">
      <w:pPr>
        <w:pStyle w:val="174"/>
      </w:pPr>
      <w:r>
        <w:rPr>
          <w:rFonts w:hint="eastAsia"/>
        </w:rPr>
        <w:t>时间周期：如按年度、季度、月度、自然日和法定节假日分别统计。</w:t>
      </w:r>
    </w:p>
    <w:p w14:paraId="330F6067">
      <w:pPr>
        <w:pStyle w:val="165"/>
      </w:pPr>
      <w:r>
        <w:rPr>
          <w:rFonts w:hint="eastAsia"/>
        </w:rPr>
        <w:t>根据需要可按不同统计维度的不同画像标识分层统计，包括但不限于：</w:t>
      </w:r>
    </w:p>
    <w:p w14:paraId="394E3C2A">
      <w:pPr>
        <w:pStyle w:val="174"/>
        <w:numPr>
          <w:ilvl w:val="0"/>
          <w:numId w:val="36"/>
        </w:numPr>
      </w:pPr>
      <w:r>
        <w:rPr>
          <w:rFonts w:hint="eastAsia"/>
        </w:rPr>
        <w:t>全域游客接待情况（日、月、节假日）：如接待游客总体情况、过夜游情况、一日游情况等；</w:t>
      </w:r>
    </w:p>
    <w:p w14:paraId="496AC92C">
      <w:pPr>
        <w:pStyle w:val="174"/>
      </w:pPr>
      <w:r>
        <w:rPr>
          <w:rFonts w:hint="eastAsia"/>
        </w:rPr>
        <w:t>实时客流情况：如省内各市州、县市区、旅游区内的实时客流人数等；</w:t>
      </w:r>
    </w:p>
    <w:p w14:paraId="24051E01">
      <w:pPr>
        <w:pStyle w:val="174"/>
      </w:pPr>
      <w:r>
        <w:rPr>
          <w:rFonts w:hint="eastAsia"/>
        </w:rPr>
        <w:t>过夜游客平均驻留时长（月、节假日）：如省内、外省和入境过夜游客平均驻留时长等；</w:t>
      </w:r>
    </w:p>
    <w:p w14:paraId="796E01F4">
      <w:pPr>
        <w:pStyle w:val="174"/>
      </w:pPr>
      <w:r>
        <w:rPr>
          <w:rFonts w:hint="eastAsia"/>
        </w:rPr>
        <w:t>游客性别结构、年龄结构情况（日、月、节假日）：如游客性别分层、年龄分层等；</w:t>
      </w:r>
    </w:p>
    <w:p w14:paraId="31EA5995">
      <w:pPr>
        <w:pStyle w:val="179"/>
      </w:pPr>
      <w:r>
        <w:rPr>
          <w:rFonts w:hint="eastAsia"/>
        </w:rPr>
        <w:t>c）d）既适用于接待游客统计，也适用于出游游客统计。</w:t>
      </w:r>
    </w:p>
    <w:p w14:paraId="1DC7DD85">
      <w:pPr>
        <w:pStyle w:val="174"/>
      </w:pPr>
      <w:r>
        <w:rPr>
          <w:rFonts w:hint="eastAsia"/>
        </w:rPr>
        <w:t>游客客源地结构情况（日、月、节假日）：如国内游客客源地结构、入境游客客源国（地区）等；</w:t>
      </w:r>
    </w:p>
    <w:p w14:paraId="04ECFD6C">
      <w:pPr>
        <w:pStyle w:val="174"/>
      </w:pPr>
      <w:r>
        <w:rPr>
          <w:rFonts w:hint="eastAsia"/>
        </w:rPr>
        <w:t>游客出游地结构情况（日、月、节假日）：如国内游客出游地结构、出境游客出游地结构等。</w:t>
      </w:r>
    </w:p>
    <w:p w14:paraId="65DB8624">
      <w:pPr>
        <w:pStyle w:val="105"/>
        <w:spacing w:before="156" w:after="156"/>
      </w:pPr>
      <w:bookmarkStart w:id="389" w:name="_Toc208330326"/>
      <w:bookmarkStart w:id="390" w:name="_Toc213831254"/>
      <w:bookmarkStart w:id="391" w:name="_Toc207615801"/>
      <w:bookmarkStart w:id="392" w:name="_Toc204777086"/>
      <w:bookmarkStart w:id="393" w:name="_Toc204851902"/>
      <w:bookmarkStart w:id="394" w:name="_Toc210990802"/>
      <w:bookmarkStart w:id="395" w:name="_Toc204852671"/>
      <w:bookmarkStart w:id="396" w:name="_Toc210987020"/>
      <w:bookmarkStart w:id="397" w:name="_Toc208309879"/>
      <w:bookmarkStart w:id="398" w:name="_Toc214641156"/>
      <w:bookmarkStart w:id="399" w:name="_Toc210570788"/>
      <w:bookmarkStart w:id="400" w:name="_Toc207615572"/>
      <w:bookmarkStart w:id="401" w:name="_Toc214632933"/>
      <w:bookmarkStart w:id="402" w:name="_Toc214552804"/>
      <w:bookmarkStart w:id="403" w:name="_Toc210987071"/>
      <w:bookmarkStart w:id="404" w:name="_Toc213863903"/>
      <w:bookmarkStart w:id="405" w:name="_Toc213858305"/>
      <w:bookmarkStart w:id="406" w:name="_Toc214876107"/>
      <w:bookmarkStart w:id="407" w:name="_Toc213768322"/>
      <w:bookmarkStart w:id="408" w:name="_Toc204776988"/>
      <w:bookmarkStart w:id="409" w:name="_Toc204765680"/>
      <w:bookmarkStart w:id="410" w:name="_Toc214638324"/>
      <w:bookmarkStart w:id="411" w:name="_Toc213831331"/>
      <w:bookmarkStart w:id="412" w:name="_Toc215826288"/>
      <w:bookmarkStart w:id="413" w:name="_Toc216271185"/>
      <w:bookmarkStart w:id="414" w:name="_Toc215495748"/>
      <w:bookmarkStart w:id="415" w:name="_Toc216257151"/>
      <w:bookmarkStart w:id="416" w:name="_Toc215494697"/>
      <w:bookmarkStart w:id="417" w:name="_Toc215235773"/>
      <w:bookmarkStart w:id="418" w:name="_Toc216429757"/>
      <w:r>
        <w:rPr>
          <w:rFonts w:hint="eastAsia"/>
        </w:rPr>
        <w:t>统计方法</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85805A3">
      <w:pPr>
        <w:pStyle w:val="65"/>
        <w:spacing w:before="156" w:after="156"/>
      </w:pPr>
      <w:bookmarkStart w:id="419" w:name="_Toc210987021"/>
      <w:bookmarkStart w:id="420" w:name="_Toc210987072"/>
      <w:r>
        <w:rPr>
          <w:rFonts w:hint="eastAsia"/>
        </w:rPr>
        <w:t>总体要求</w:t>
      </w:r>
      <w:bookmarkEnd w:id="419"/>
      <w:bookmarkEnd w:id="420"/>
    </w:p>
    <w:p w14:paraId="23B288B0">
      <w:pPr>
        <w:pStyle w:val="164"/>
      </w:pPr>
      <w:r>
        <w:rPr>
          <w:rFonts w:hint="eastAsia"/>
        </w:rPr>
        <w:t>应按照游客定义进行建模计算、识别游客、清洗汇聚，按所需统计指标列出统计明细。</w:t>
      </w:r>
    </w:p>
    <w:p w14:paraId="0140730A">
      <w:pPr>
        <w:pStyle w:val="164"/>
      </w:pPr>
      <w:r>
        <w:rPr>
          <w:rFonts w:hint="eastAsia"/>
        </w:rPr>
        <w:t>统计数据应根据统计区域范围按通信管理部门公布的移动通信运营商市场占比进行扩样，入境游客不宜扩样。</w:t>
      </w:r>
    </w:p>
    <w:p w14:paraId="68D7F5E9">
      <w:pPr>
        <w:pStyle w:val="65"/>
        <w:spacing w:before="156" w:after="156"/>
      </w:pPr>
      <w:bookmarkStart w:id="421" w:name="_Toc210987073"/>
      <w:bookmarkStart w:id="422" w:name="_Toc210987022"/>
      <w:r>
        <w:rPr>
          <w:rFonts w:hint="eastAsia"/>
        </w:rPr>
        <w:t>接待游客识别</w:t>
      </w:r>
      <w:bookmarkEnd w:id="421"/>
      <w:bookmarkEnd w:id="422"/>
    </w:p>
    <w:p w14:paraId="3A877F76">
      <w:pPr>
        <w:pStyle w:val="164"/>
        <w:rPr>
          <w:rFonts w:cs="Calibri"/>
        </w:rPr>
      </w:pPr>
      <w:r>
        <w:rPr>
          <w:rFonts w:hint="eastAsia"/>
        </w:rPr>
        <w:t>每小时对进入或驻留在湖南省的移动通信用户进行一次识别，每次取当前小时前</w:t>
      </w:r>
      <w:r>
        <w:rPr>
          <w:rFonts w:hint="eastAsia" w:cs="Calibri"/>
        </w:rPr>
        <w:t>7 h</w:t>
      </w:r>
      <w:r>
        <w:rPr>
          <w:rFonts w:hint="eastAsia"/>
        </w:rPr>
        <w:t>的信令计算相关数据，按5.2.2.2、5.2.2.3和5.2.2.4进行接待游客类型判断。</w:t>
      </w:r>
    </w:p>
    <w:p w14:paraId="5C729A81">
      <w:pPr>
        <w:pStyle w:val="164"/>
      </w:pPr>
      <w:r>
        <w:rPr>
          <w:rFonts w:hint="eastAsia"/>
        </w:rPr>
        <w:t>接待省内游客应符合惯常环境在湖南省、出行距离超过10 km且驻留时长超过6 h的条件，接待省内游客应按以下方法判断。</w:t>
      </w:r>
    </w:p>
    <w:p w14:paraId="197EA846">
      <w:pPr>
        <w:pStyle w:val="174"/>
        <w:numPr>
          <w:ilvl w:val="0"/>
          <w:numId w:val="37"/>
        </w:numPr>
      </w:pPr>
      <w:r>
        <w:rPr>
          <w:rFonts w:hint="eastAsia"/>
          <w:b/>
        </w:rPr>
        <w:t>识别每个用户的常驻基站</w:t>
      </w:r>
      <w:r>
        <w:rPr>
          <w:rFonts w:hint="eastAsia"/>
        </w:rPr>
        <w:t>：</w:t>
      </w:r>
    </w:p>
    <w:p w14:paraId="7C6A9A90">
      <w:pPr>
        <w:pStyle w:val="109"/>
      </w:pPr>
      <w:r>
        <w:rPr>
          <w:rFonts w:hint="eastAsia"/>
        </w:rPr>
        <w:t>应按附录A给出的常驻地模型识别用户的居住地常驻基站、工作地常驻基站、第三居所常驻基站；</w:t>
      </w:r>
    </w:p>
    <w:p w14:paraId="4883DB36">
      <w:pPr>
        <w:pStyle w:val="109"/>
      </w:pPr>
      <w:r>
        <w:rPr>
          <w:rFonts w:hint="eastAsia"/>
        </w:rPr>
        <w:t>记录信令中每个用户轨迹信息和常驻基站的信息（包括但不限于用户号码、时间、各常驻基站及其经度和纬度）。</w:t>
      </w:r>
    </w:p>
    <w:p w14:paraId="4AB89D15">
      <w:pPr>
        <w:pStyle w:val="174"/>
      </w:pPr>
      <w:r>
        <w:rPr>
          <w:rFonts w:hint="eastAsia"/>
          <w:b/>
        </w:rPr>
        <w:t>计算每条数据的出行距离和驻留时长</w:t>
      </w:r>
      <w:r>
        <w:rPr>
          <w:rFonts w:hint="eastAsia"/>
        </w:rPr>
        <w:t>：</w:t>
      </w:r>
    </w:p>
    <w:p w14:paraId="5521E2DA">
      <w:pPr>
        <w:pStyle w:val="109"/>
      </w:pPr>
      <w:r>
        <w:rPr>
          <w:rFonts w:hint="eastAsia"/>
        </w:rPr>
        <w:t>通过每条数据所显示基站的经度和纬度，计算用户轨迹中当前基站和各常驻基站的距离；</w:t>
      </w:r>
    </w:p>
    <w:p w14:paraId="474FA6EA">
      <w:pPr>
        <w:pStyle w:val="109"/>
      </w:pPr>
      <w:r>
        <w:rPr>
          <w:rFonts w:hint="eastAsia"/>
        </w:rPr>
        <w:t>按信令业务流程开始时间排序，比对第一条信令的时间和第二条信令的时间，计算当前基站的驻留时长；</w:t>
      </w:r>
    </w:p>
    <w:p w14:paraId="505F5640">
      <w:pPr>
        <w:pStyle w:val="109"/>
      </w:pPr>
      <w:r>
        <w:rPr>
          <w:rFonts w:hint="eastAsia"/>
        </w:rPr>
        <w:t>根据计算结果记录用户每条数据的出行距离和驻留时长。</w:t>
      </w:r>
    </w:p>
    <w:p w14:paraId="0BEA1882">
      <w:pPr>
        <w:pStyle w:val="174"/>
      </w:pPr>
      <w:r>
        <w:rPr>
          <w:rFonts w:hint="eastAsia"/>
          <w:b/>
        </w:rPr>
        <w:t>确定符合“出行距离超过10 km”的起始数据</w:t>
      </w:r>
      <w:r>
        <w:rPr>
          <w:rFonts w:hint="eastAsia"/>
        </w:rPr>
        <w:t>：数据中第一次出现当前基站和各常驻基站的距离都超过10 km时，该条数据为符合条件的起始数据。</w:t>
      </w:r>
    </w:p>
    <w:p w14:paraId="567C5BE6">
      <w:pPr>
        <w:pStyle w:val="174"/>
      </w:pPr>
      <w:r>
        <w:rPr>
          <w:rFonts w:hint="eastAsia"/>
          <w:b/>
        </w:rPr>
        <w:t>计算持续驻留时长并识别接待省内游客</w:t>
      </w:r>
      <w:r>
        <w:rPr>
          <w:rFonts w:hint="eastAsia"/>
        </w:rPr>
        <w:t>：</w:t>
      </w:r>
    </w:p>
    <w:p w14:paraId="3AAC368A">
      <w:pPr>
        <w:pStyle w:val="109"/>
      </w:pPr>
      <w:r>
        <w:rPr>
          <w:rFonts w:hint="eastAsia"/>
        </w:rPr>
        <w:t>如通过c）确定的起始数据和后面持续的数据均符合“出行距离超过10 km”，则计算满足c)的第一条数据与最后一条数据之间的时长即为持续驻留时长；如果后面数据中某条数据不符合“出行距离超过10 km”，则从该条数据的下一条符合条件的数据开始重新计算持续驻留时长；</w:t>
      </w:r>
    </w:p>
    <w:p w14:paraId="15A67F1C">
      <w:pPr>
        <w:pStyle w:val="109"/>
      </w:pPr>
      <w:r>
        <w:rPr>
          <w:rFonts w:hint="eastAsia"/>
        </w:rPr>
        <w:t>持续驻留时长超过6 h，则初步判断该用户为接待省内游客。接待省内游客识别示例见附录</w:t>
      </w:r>
      <w:r>
        <w:rPr>
          <w:rFonts w:hint="eastAsia" w:cs="Calibri"/>
        </w:rPr>
        <w:t>B。</w:t>
      </w:r>
    </w:p>
    <w:p w14:paraId="28C6D04C">
      <w:pPr>
        <w:pStyle w:val="164"/>
      </w:pPr>
      <w:r>
        <w:rPr>
          <w:rFonts w:hint="eastAsia"/>
        </w:rPr>
        <w:t>接待省外游客应按以下方法判断：</w:t>
      </w:r>
    </w:p>
    <w:p w14:paraId="6A841C26">
      <w:pPr>
        <w:pStyle w:val="174"/>
        <w:numPr>
          <w:ilvl w:val="0"/>
          <w:numId w:val="38"/>
        </w:numPr>
      </w:pPr>
      <w:r>
        <w:rPr>
          <w:rFonts w:hint="eastAsia"/>
        </w:rPr>
        <w:t>按5.2.2.2 a）识别出用户的</w:t>
      </w:r>
      <w:r>
        <w:t>惯常环境</w:t>
      </w:r>
      <w:r>
        <w:rPr>
          <w:rFonts w:hint="eastAsia"/>
        </w:rPr>
        <w:t>不</w:t>
      </w:r>
      <w:r>
        <w:t>在</w:t>
      </w:r>
      <w:r>
        <w:rPr>
          <w:rFonts w:hint="eastAsia"/>
        </w:rPr>
        <w:t>湖南省；</w:t>
      </w:r>
    </w:p>
    <w:p w14:paraId="5EE2ACEB">
      <w:pPr>
        <w:pStyle w:val="174"/>
      </w:pPr>
      <w:r>
        <w:rPr>
          <w:rFonts w:hint="eastAsia"/>
        </w:rPr>
        <w:t>通过IMSI识别移动国家码（MCC）为“460”；</w:t>
      </w:r>
    </w:p>
    <w:p w14:paraId="20639FE3">
      <w:pPr>
        <w:pStyle w:val="174"/>
      </w:pPr>
      <w:r>
        <w:rPr>
          <w:rFonts w:hint="eastAsia"/>
        </w:rPr>
        <w:t>通过该用户最近一次进入湖南省的信令开始计算起始时间，持续在湖南省内驻留时长超过6 h，则初步判断该用户为接待省外游客。</w:t>
      </w:r>
    </w:p>
    <w:p w14:paraId="101E88C4">
      <w:pPr>
        <w:pStyle w:val="164"/>
      </w:pPr>
      <w:r>
        <w:rPr>
          <w:rFonts w:hint="eastAsia"/>
        </w:rPr>
        <w:t>接待入境游客应按以下方法判断：</w:t>
      </w:r>
    </w:p>
    <w:p w14:paraId="4A2C1B50">
      <w:pPr>
        <w:pStyle w:val="174"/>
        <w:numPr>
          <w:ilvl w:val="0"/>
          <w:numId w:val="39"/>
        </w:numPr>
      </w:pPr>
      <w:r>
        <w:rPr>
          <w:rFonts w:hint="eastAsia"/>
        </w:rPr>
        <w:t>按5.2.2.2 a）识别出用户的</w:t>
      </w:r>
      <w:r>
        <w:t>惯常环境</w:t>
      </w:r>
      <w:r>
        <w:rPr>
          <w:rFonts w:hint="eastAsia"/>
        </w:rPr>
        <w:t>不</w:t>
      </w:r>
      <w:r>
        <w:t>在</w:t>
      </w:r>
      <w:r>
        <w:rPr>
          <w:rFonts w:hint="eastAsia"/>
        </w:rPr>
        <w:t>湖南省；</w:t>
      </w:r>
    </w:p>
    <w:p w14:paraId="4D1F2E66">
      <w:pPr>
        <w:pStyle w:val="174"/>
      </w:pPr>
      <w:r>
        <w:rPr>
          <w:rFonts w:hint="eastAsia"/>
        </w:rPr>
        <w:t>通过IMSI识别MCC为“460”以外的代码，根据MCC可进一步识别香港同胞（454）、澳门同胞（455）、台湾同胞（466）和外国游客；</w:t>
      </w:r>
    </w:p>
    <w:p w14:paraId="1F3F07EB">
      <w:pPr>
        <w:pStyle w:val="174"/>
      </w:pPr>
      <w:r>
        <w:rPr>
          <w:rFonts w:hint="eastAsia"/>
        </w:rPr>
        <w:t>通过该用户最近一次进入湖南省的信令开始计算起始时间，持续在湖南省内驻留时长超过6 h，则初步判断该用户为接待入境游客。</w:t>
      </w:r>
    </w:p>
    <w:p w14:paraId="1A91D86E">
      <w:pPr>
        <w:pStyle w:val="65"/>
        <w:spacing w:before="156" w:after="156"/>
      </w:pPr>
      <w:bookmarkStart w:id="423" w:name="_Toc210987074"/>
      <w:bookmarkStart w:id="424" w:name="_Toc210987023"/>
      <w:r>
        <w:rPr>
          <w:rFonts w:hint="eastAsia"/>
        </w:rPr>
        <w:t>出游游客识别</w:t>
      </w:r>
      <w:bookmarkEnd w:id="423"/>
      <w:bookmarkEnd w:id="424"/>
    </w:p>
    <w:p w14:paraId="5A32A13A">
      <w:pPr>
        <w:pStyle w:val="94"/>
        <w:spacing w:before="156" w:after="156"/>
      </w:pPr>
      <w:r>
        <w:rPr>
          <w:rFonts w:hint="eastAsia"/>
        </w:rPr>
        <w:t>出游游客判断</w:t>
      </w:r>
    </w:p>
    <w:p w14:paraId="207F0D3F">
      <w:pPr>
        <w:pStyle w:val="56"/>
        <w:ind w:firstLine="420"/>
      </w:pPr>
      <w:r>
        <w:rPr>
          <w:rFonts w:hint="eastAsia"/>
        </w:rPr>
        <w:t>出游游客分为出游本省游客、出游外省游客和出境游客三种类型，具体应按表1的方法进行判断。</w:t>
      </w:r>
    </w:p>
    <w:p w14:paraId="5E4B2EA2">
      <w:pPr>
        <w:pStyle w:val="112"/>
        <w:spacing w:before="156" w:after="156"/>
      </w:pPr>
      <w:r>
        <w:rPr>
          <w:rFonts w:hint="eastAsia"/>
        </w:rPr>
        <w:t>不同类型出游游客判断</w:t>
      </w:r>
    </w:p>
    <w:tbl>
      <w:tblPr>
        <w:tblStyle w:val="2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7946"/>
      </w:tblGrid>
      <w:tr w14:paraId="6B204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428" w:type="dxa"/>
            <w:tcBorders>
              <w:top w:val="single" w:color="auto" w:sz="8" w:space="0"/>
              <w:left w:val="single" w:color="auto" w:sz="8" w:space="0"/>
              <w:bottom w:val="single" w:color="auto" w:sz="8" w:space="0"/>
            </w:tcBorders>
            <w:vAlign w:val="center"/>
          </w:tcPr>
          <w:p w14:paraId="084A89CC">
            <w:pPr>
              <w:pStyle w:val="178"/>
            </w:pPr>
            <w:r>
              <w:rPr>
                <w:rFonts w:hint="eastAsia"/>
              </w:rPr>
              <w:t>出游游客类型</w:t>
            </w:r>
          </w:p>
        </w:tc>
        <w:tc>
          <w:tcPr>
            <w:tcW w:w="7946" w:type="dxa"/>
            <w:tcBorders>
              <w:top w:val="single" w:color="auto" w:sz="8" w:space="0"/>
              <w:bottom w:val="single" w:color="auto" w:sz="8" w:space="0"/>
              <w:right w:val="single" w:color="auto" w:sz="8" w:space="0"/>
            </w:tcBorders>
            <w:vAlign w:val="center"/>
          </w:tcPr>
          <w:p w14:paraId="061DDDAA">
            <w:pPr>
              <w:pStyle w:val="178"/>
            </w:pPr>
            <w:r>
              <w:rPr>
                <w:rFonts w:hint="eastAsia"/>
              </w:rPr>
              <w:t>判断方法</w:t>
            </w:r>
          </w:p>
        </w:tc>
      </w:tr>
      <w:tr w14:paraId="13341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28" w:type="dxa"/>
            <w:tcBorders>
              <w:top w:val="single" w:color="auto" w:sz="8" w:space="0"/>
            </w:tcBorders>
            <w:vAlign w:val="center"/>
          </w:tcPr>
          <w:p w14:paraId="370C9440">
            <w:pPr>
              <w:pStyle w:val="178"/>
              <w:jc w:val="left"/>
            </w:pPr>
            <w:r>
              <w:rPr>
                <w:rFonts w:hint="eastAsia"/>
              </w:rPr>
              <w:t>出游本省游客</w:t>
            </w:r>
          </w:p>
        </w:tc>
        <w:tc>
          <w:tcPr>
            <w:tcW w:w="7946" w:type="dxa"/>
            <w:tcBorders>
              <w:top w:val="single" w:color="auto" w:sz="8" w:space="0"/>
            </w:tcBorders>
            <w:vAlign w:val="center"/>
          </w:tcPr>
          <w:p w14:paraId="54848136">
            <w:pPr>
              <w:pStyle w:val="178"/>
              <w:jc w:val="left"/>
            </w:pPr>
            <w:r>
              <w:rPr>
                <w:rFonts w:hint="eastAsia"/>
              </w:rPr>
              <w:t>按5.2.2.2的方法计算，出行距离超过10 km、持续驻留时长超过6 h。</w:t>
            </w:r>
          </w:p>
        </w:tc>
      </w:tr>
      <w:tr w14:paraId="035AF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28" w:type="dxa"/>
            <w:vAlign w:val="center"/>
          </w:tcPr>
          <w:p w14:paraId="6C9193EE">
            <w:pPr>
              <w:pStyle w:val="178"/>
              <w:jc w:val="left"/>
            </w:pPr>
            <w:r>
              <w:rPr>
                <w:rFonts w:hint="eastAsia"/>
              </w:rPr>
              <w:t>出游外省游客</w:t>
            </w:r>
          </w:p>
        </w:tc>
        <w:tc>
          <w:tcPr>
            <w:tcW w:w="7946" w:type="dxa"/>
            <w:vAlign w:val="center"/>
          </w:tcPr>
          <w:p w14:paraId="1F9C2E23">
            <w:pPr>
              <w:pStyle w:val="178"/>
              <w:jc w:val="left"/>
            </w:pPr>
            <w:r>
              <w:rPr>
                <w:rFonts w:hint="eastAsia"/>
                <w:szCs w:val="18"/>
              </w:rPr>
              <w:t>（1）</w:t>
            </w:r>
            <w:r>
              <w:rPr>
                <w:rFonts w:hint="eastAsia"/>
              </w:rPr>
              <w:t>通过信令中的基站编码结合基站工程参数数据获取统计区域范围出游外省的省份、市州（盟）和县市区；</w:t>
            </w:r>
          </w:p>
          <w:p w14:paraId="7A149B9B">
            <w:pPr>
              <w:pStyle w:val="178"/>
              <w:jc w:val="left"/>
            </w:pPr>
            <w:r>
              <w:rPr>
                <w:rFonts w:hint="eastAsia"/>
                <w:szCs w:val="18"/>
              </w:rPr>
              <w:t>（2）</w:t>
            </w:r>
            <w:r>
              <w:rPr>
                <w:rFonts w:hint="eastAsia"/>
              </w:rPr>
              <w:t>按天对数据进行汇聚；</w:t>
            </w:r>
          </w:p>
          <w:p w14:paraId="1C54B8E9">
            <w:pPr>
              <w:pStyle w:val="178"/>
              <w:jc w:val="left"/>
            </w:pPr>
            <w:r>
              <w:rPr>
                <w:rFonts w:hint="eastAsia"/>
                <w:szCs w:val="18"/>
              </w:rPr>
              <w:t>（3）按</w:t>
            </w:r>
            <w:bookmarkStart w:id="425" w:name="OLE_LINK5"/>
            <w:bookmarkStart w:id="426" w:name="OLE_LINK6"/>
            <w:r>
              <w:rPr>
                <w:rFonts w:hint="eastAsia"/>
                <w:szCs w:val="18"/>
              </w:rPr>
              <w:t>5.2.3.2</w:t>
            </w:r>
            <w:bookmarkEnd w:id="425"/>
            <w:bookmarkEnd w:id="426"/>
            <w:r>
              <w:rPr>
                <w:rFonts w:hint="eastAsia"/>
              </w:rPr>
              <w:t>的方法计算用户在外省的</w:t>
            </w:r>
            <w:r>
              <w:rPr>
                <w:rFonts w:hint="eastAsia"/>
                <w:szCs w:val="18"/>
              </w:rPr>
              <w:t>持续</w:t>
            </w:r>
            <w:r>
              <w:rPr>
                <w:rFonts w:hint="eastAsia"/>
              </w:rPr>
              <w:t>驻留时长；</w:t>
            </w:r>
          </w:p>
          <w:p w14:paraId="79D722C3">
            <w:pPr>
              <w:pStyle w:val="178"/>
              <w:jc w:val="left"/>
            </w:pPr>
            <w:r>
              <w:rPr>
                <w:rFonts w:hint="eastAsia"/>
                <w:szCs w:val="18"/>
              </w:rPr>
              <w:t>（4）</w:t>
            </w:r>
            <w:r>
              <w:rPr>
                <w:rFonts w:hint="eastAsia"/>
              </w:rPr>
              <w:t>在外省</w:t>
            </w:r>
            <w:r>
              <w:rPr>
                <w:rFonts w:hint="eastAsia"/>
                <w:szCs w:val="18"/>
              </w:rPr>
              <w:t>持续</w:t>
            </w:r>
            <w:r>
              <w:rPr>
                <w:rFonts w:hint="eastAsia"/>
              </w:rPr>
              <w:t>驻留时长超过6 h，判断该用户为出游外省游客。</w:t>
            </w:r>
          </w:p>
        </w:tc>
      </w:tr>
      <w:tr w14:paraId="3F191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428" w:type="dxa"/>
            <w:tcBorders>
              <w:bottom w:val="single" w:color="auto" w:sz="8" w:space="0"/>
            </w:tcBorders>
            <w:vAlign w:val="center"/>
          </w:tcPr>
          <w:p w14:paraId="161CA89C">
            <w:pPr>
              <w:pStyle w:val="178"/>
              <w:jc w:val="left"/>
            </w:pPr>
            <w:r>
              <w:rPr>
                <w:rFonts w:hint="eastAsia"/>
              </w:rPr>
              <w:t>出境游客</w:t>
            </w:r>
          </w:p>
        </w:tc>
        <w:tc>
          <w:tcPr>
            <w:tcW w:w="7946" w:type="dxa"/>
            <w:tcBorders>
              <w:bottom w:val="single" w:color="auto" w:sz="8" w:space="0"/>
            </w:tcBorders>
            <w:vAlign w:val="center"/>
          </w:tcPr>
          <w:p w14:paraId="1CAD028F">
            <w:pPr>
              <w:pStyle w:val="178"/>
              <w:jc w:val="left"/>
            </w:pPr>
            <w:r>
              <w:rPr>
                <w:rFonts w:hint="eastAsia"/>
                <w:szCs w:val="18"/>
              </w:rPr>
              <w:t>（1）</w:t>
            </w:r>
            <w:r>
              <w:rPr>
                <w:rFonts w:hint="eastAsia"/>
              </w:rPr>
              <w:t>根据</w:t>
            </w:r>
            <w:bookmarkStart w:id="427" w:name="OLE_LINK13"/>
            <w:bookmarkStart w:id="428" w:name="OLE_LINK10"/>
            <w:r>
              <w:rPr>
                <w:rFonts w:hint="eastAsia"/>
              </w:rPr>
              <w:t>漫游类型</w:t>
            </w:r>
            <w:bookmarkEnd w:id="427"/>
            <w:bookmarkEnd w:id="428"/>
            <w:r>
              <w:rPr>
                <w:rFonts w:hint="eastAsia"/>
              </w:rPr>
              <w:t>、</w:t>
            </w:r>
            <w:r>
              <w:t>MCC</w:t>
            </w:r>
            <w:r>
              <w:rPr>
                <w:rFonts w:hint="eastAsia"/>
              </w:rPr>
              <w:t>识别其出境国家（或地区）；</w:t>
            </w:r>
          </w:p>
          <w:p w14:paraId="5FB7A158">
            <w:pPr>
              <w:pStyle w:val="178"/>
              <w:jc w:val="left"/>
            </w:pPr>
            <w:r>
              <w:rPr>
                <w:rFonts w:hint="eastAsia"/>
                <w:szCs w:val="18"/>
              </w:rPr>
              <w:t>（2）</w:t>
            </w:r>
            <w:r>
              <w:rPr>
                <w:rFonts w:hint="eastAsia"/>
              </w:rPr>
              <w:t>按天对数据进行汇聚；</w:t>
            </w:r>
          </w:p>
          <w:p w14:paraId="1BDDDC46">
            <w:pPr>
              <w:pStyle w:val="178"/>
              <w:jc w:val="left"/>
            </w:pPr>
            <w:r>
              <w:rPr>
                <w:rFonts w:hint="eastAsia"/>
                <w:szCs w:val="18"/>
              </w:rPr>
              <w:t>（3）</w:t>
            </w:r>
            <w:r>
              <w:rPr>
                <w:rFonts w:hint="eastAsia"/>
              </w:rPr>
              <w:t>如用户在省内没有信令则判断该用户为出境游客。</w:t>
            </w:r>
          </w:p>
        </w:tc>
      </w:tr>
      <w:tr w14:paraId="1D1F0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74" w:type="dxa"/>
            <w:gridSpan w:val="2"/>
            <w:tcBorders>
              <w:top w:val="single" w:color="auto" w:sz="8" w:space="0"/>
              <w:left w:val="single" w:color="auto" w:sz="8" w:space="0"/>
              <w:bottom w:val="single" w:color="auto" w:sz="8" w:space="0"/>
              <w:right w:val="single" w:color="auto" w:sz="8" w:space="0"/>
            </w:tcBorders>
            <w:vAlign w:val="center"/>
          </w:tcPr>
          <w:p w14:paraId="1758FDD2">
            <w:pPr>
              <w:pStyle w:val="179"/>
            </w:pPr>
            <w:r>
              <w:rPr>
                <w:rFonts w:hint="eastAsia"/>
              </w:rPr>
              <w:t>出游游客判断只适用于本省开卡用户。</w:t>
            </w:r>
          </w:p>
        </w:tc>
      </w:tr>
    </w:tbl>
    <w:p w14:paraId="37057CC6">
      <w:pPr>
        <w:pStyle w:val="56"/>
        <w:ind w:firstLine="0" w:firstLineChars="0"/>
      </w:pPr>
    </w:p>
    <w:p w14:paraId="7678F003">
      <w:pPr>
        <w:pStyle w:val="94"/>
        <w:spacing w:before="156" w:after="156"/>
      </w:pPr>
      <w:r>
        <w:rPr>
          <w:rFonts w:hint="eastAsia"/>
        </w:rPr>
        <w:t>持续驻留时长计算</w:t>
      </w:r>
    </w:p>
    <w:p w14:paraId="1A86B2E5">
      <w:pPr>
        <w:pStyle w:val="56"/>
        <w:ind w:firstLine="420"/>
      </w:pPr>
      <w:r>
        <w:rPr>
          <w:rFonts w:hint="eastAsia"/>
        </w:rPr>
        <w:t>持续驻留时长的计算方法为：</w:t>
      </w:r>
    </w:p>
    <w:p w14:paraId="21BC611F">
      <w:pPr>
        <w:pStyle w:val="174"/>
        <w:numPr>
          <w:ilvl w:val="0"/>
          <w:numId w:val="40"/>
        </w:numPr>
      </w:pPr>
      <w:bookmarkStart w:id="429" w:name="OLE_LINK27"/>
      <w:bookmarkStart w:id="430" w:name="OLE_LINK28"/>
      <w:r>
        <w:rPr>
          <w:rFonts w:hint="eastAsia"/>
        </w:rPr>
        <w:t>按信令业务流程开始时间排序，比对第一条信令的时间和第二条信令的时间，计算当前基站的驻留时长</w:t>
      </w:r>
      <w:bookmarkEnd w:id="429"/>
      <w:bookmarkEnd w:id="430"/>
      <w:r>
        <w:rPr>
          <w:rFonts w:hint="eastAsia"/>
        </w:rPr>
        <w:t>；</w:t>
      </w:r>
    </w:p>
    <w:p w14:paraId="2AEA1F34">
      <w:pPr>
        <w:pStyle w:val="174"/>
      </w:pPr>
      <w:r>
        <w:rPr>
          <w:rFonts w:hint="eastAsia"/>
        </w:rPr>
        <w:t>以此类推，把所有驻留时长按统计区域范围求和，为该用户的持续驻留时长。</w:t>
      </w:r>
    </w:p>
    <w:p w14:paraId="4589E9D0">
      <w:pPr>
        <w:pStyle w:val="65"/>
        <w:spacing w:before="156" w:after="156"/>
      </w:pPr>
      <w:bookmarkStart w:id="431" w:name="_Toc210987024"/>
      <w:bookmarkStart w:id="432" w:name="_Toc210987075"/>
      <w:r>
        <w:rPr>
          <w:rFonts w:hint="eastAsia"/>
        </w:rPr>
        <w:t>清洗汇聚</w:t>
      </w:r>
      <w:bookmarkEnd w:id="431"/>
      <w:bookmarkEnd w:id="432"/>
    </w:p>
    <w:p w14:paraId="2E20BB0E">
      <w:pPr>
        <w:pStyle w:val="164"/>
      </w:pPr>
      <w:r>
        <w:rPr>
          <w:rFonts w:hint="eastAsia"/>
        </w:rPr>
        <w:t>应按出行闭环切分方法进行汇聚去重。</w:t>
      </w:r>
    </w:p>
    <w:p w14:paraId="40D09166">
      <w:pPr>
        <w:pStyle w:val="174"/>
        <w:numPr>
          <w:ilvl w:val="0"/>
          <w:numId w:val="41"/>
        </w:numPr>
      </w:pPr>
      <w:r>
        <w:rPr>
          <w:rFonts w:hint="eastAsia"/>
        </w:rPr>
        <w:t>闭环切分：在监测报告期统计区域范围内，对用户的所有轨迹按照惯常环境进行切分，每个轨迹分段即为出行1人次，每段出行行程起始点和结束点均为惯常环境形成闭环。</w:t>
      </w:r>
    </w:p>
    <w:p w14:paraId="59498596">
      <w:pPr>
        <w:pStyle w:val="174"/>
      </w:pPr>
      <w:r>
        <w:rPr>
          <w:rFonts w:hint="eastAsia"/>
        </w:rPr>
        <w:t>未闭环行程处理：</w:t>
      </w:r>
    </w:p>
    <w:p w14:paraId="7F563C34">
      <w:pPr>
        <w:pStyle w:val="109"/>
      </w:pPr>
      <w:r>
        <w:rPr>
          <w:rFonts w:hint="eastAsia"/>
        </w:rPr>
        <w:t>在监测报告期统计区域范围内，统计区域范围用户未返回惯常环境，自动添加用户惯常环境为行程结束点；</w:t>
      </w:r>
    </w:p>
    <w:p w14:paraId="4E2CC4DF">
      <w:pPr>
        <w:pStyle w:val="109"/>
      </w:pPr>
      <w:r>
        <w:rPr>
          <w:rFonts w:hint="eastAsia"/>
        </w:rPr>
        <w:t>在监测报告期统计区域范围内，漫入用户行程的起始点为首次驻留的基站位置，漫入用户监测报告期没有轨迹数据，则自动添加该位置为结束点形成闭环。</w:t>
      </w:r>
    </w:p>
    <w:p w14:paraId="092AE1D6">
      <w:pPr>
        <w:pStyle w:val="179"/>
      </w:pPr>
      <w:r>
        <w:rPr>
          <w:rFonts w:hint="eastAsia"/>
        </w:rPr>
        <w:t>漫入用户指惯常环境不在湖南省内的游客。</w:t>
      </w:r>
    </w:p>
    <w:p w14:paraId="0F8D9F14">
      <w:pPr>
        <w:pStyle w:val="181"/>
      </w:pPr>
      <w:r>
        <w:rPr>
          <w:rFonts w:hint="eastAsia"/>
        </w:rPr>
        <w:t>A游客在某市某月仅1号、2号、3号为游客，3号返回惯常环境（中间未返回惯常环境），则整月统计为1次游客；如B游客在某市某月的1号、2号、3号为游客并返回惯常环境，7号为游客并返回惯常环境，则整月统计为2次游客。</w:t>
      </w:r>
    </w:p>
    <w:p w14:paraId="7FDA0FC1">
      <w:pPr>
        <w:pStyle w:val="164"/>
      </w:pPr>
      <w:r>
        <w:rPr>
          <w:rFonts w:hint="eastAsia"/>
        </w:rPr>
        <w:t>汇聚去重时，法定节假日取前一天12点至当天12点，其他自然日（含星期六、星期日）取当天0点至24点的数据。</w:t>
      </w:r>
    </w:p>
    <w:p w14:paraId="504E3F52">
      <w:pPr>
        <w:pStyle w:val="164"/>
      </w:pPr>
      <w:r>
        <w:rPr>
          <w:rFonts w:hint="eastAsia"/>
        </w:rPr>
        <w:t>应按附录C给出的模型剔除外卖骑手、网约车司机和代驾司机等特殊职业用户及校园用户。</w:t>
      </w:r>
    </w:p>
    <w:p w14:paraId="7E1D3FE2">
      <w:pPr>
        <w:pStyle w:val="65"/>
        <w:spacing w:before="156" w:after="156"/>
      </w:pPr>
      <w:bookmarkStart w:id="433" w:name="_Toc210987076"/>
      <w:bookmarkStart w:id="434" w:name="_Toc210987025"/>
      <w:r>
        <w:rPr>
          <w:rFonts w:hint="eastAsia"/>
        </w:rPr>
        <w:t>游客归属判断</w:t>
      </w:r>
      <w:bookmarkEnd w:id="433"/>
      <w:bookmarkEnd w:id="434"/>
    </w:p>
    <w:p w14:paraId="7197F9E2">
      <w:pPr>
        <w:pStyle w:val="56"/>
        <w:ind w:firstLine="420"/>
      </w:pPr>
      <w:r>
        <w:rPr>
          <w:rFonts w:hint="eastAsia"/>
        </w:rPr>
        <w:t>游客归属应按表2给出的方法进行判断。</w:t>
      </w:r>
    </w:p>
    <w:p w14:paraId="6486BE65">
      <w:pPr>
        <w:pStyle w:val="112"/>
        <w:spacing w:before="156" w:after="156"/>
      </w:pPr>
      <w:r>
        <w:rPr>
          <w:rFonts w:hint="eastAsia"/>
        </w:rPr>
        <w:t>游客归属判断方法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418"/>
        <w:gridCol w:w="7381"/>
      </w:tblGrid>
      <w:tr w14:paraId="194FB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98" w:type="dxa"/>
            <w:gridSpan w:val="2"/>
            <w:tcBorders>
              <w:top w:val="single" w:color="auto" w:sz="8" w:space="0"/>
              <w:left w:val="single" w:color="auto" w:sz="8" w:space="0"/>
              <w:bottom w:val="single" w:color="auto" w:sz="8" w:space="0"/>
            </w:tcBorders>
            <w:vAlign w:val="center"/>
          </w:tcPr>
          <w:p w14:paraId="0AF58DC6">
            <w:pPr>
              <w:pStyle w:val="178"/>
            </w:pPr>
            <w:r>
              <w:rPr>
                <w:rFonts w:hint="eastAsia"/>
              </w:rPr>
              <w:t>游客归属</w:t>
            </w:r>
          </w:p>
        </w:tc>
        <w:tc>
          <w:tcPr>
            <w:tcW w:w="7381" w:type="dxa"/>
            <w:tcBorders>
              <w:top w:val="single" w:color="auto" w:sz="8" w:space="0"/>
              <w:bottom w:val="single" w:color="auto" w:sz="8" w:space="0"/>
              <w:right w:val="single" w:color="auto" w:sz="8" w:space="0"/>
            </w:tcBorders>
            <w:vAlign w:val="center"/>
          </w:tcPr>
          <w:p w14:paraId="4169C82F">
            <w:pPr>
              <w:pStyle w:val="178"/>
            </w:pPr>
            <w:r>
              <w:rPr>
                <w:rFonts w:hint="eastAsia"/>
              </w:rPr>
              <w:t>判断方法</w:t>
            </w:r>
          </w:p>
        </w:tc>
      </w:tr>
      <w:tr w14:paraId="250C5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vMerge w:val="restart"/>
            <w:tcBorders>
              <w:top w:val="single" w:color="auto" w:sz="8" w:space="0"/>
            </w:tcBorders>
            <w:vAlign w:val="center"/>
          </w:tcPr>
          <w:p w14:paraId="43E6CB0C">
            <w:pPr>
              <w:pStyle w:val="178"/>
              <w:jc w:val="left"/>
            </w:pPr>
            <w:r>
              <w:rPr>
                <w:rFonts w:hint="eastAsia"/>
              </w:rPr>
              <w:t>接待游客</w:t>
            </w:r>
          </w:p>
        </w:tc>
        <w:tc>
          <w:tcPr>
            <w:tcW w:w="1418" w:type="dxa"/>
            <w:tcBorders>
              <w:top w:val="single" w:color="auto" w:sz="8" w:space="0"/>
            </w:tcBorders>
            <w:vAlign w:val="center"/>
          </w:tcPr>
          <w:p w14:paraId="6AEA79E1">
            <w:pPr>
              <w:pStyle w:val="178"/>
              <w:jc w:val="left"/>
            </w:pPr>
            <w:r>
              <w:rPr>
                <w:rFonts w:hint="eastAsia"/>
              </w:rPr>
              <w:t>按市州（县市区）归属</w:t>
            </w:r>
          </w:p>
        </w:tc>
        <w:tc>
          <w:tcPr>
            <w:tcW w:w="7381" w:type="dxa"/>
            <w:tcBorders>
              <w:top w:val="single" w:color="auto" w:sz="8" w:space="0"/>
            </w:tcBorders>
            <w:vAlign w:val="center"/>
          </w:tcPr>
          <w:p w14:paraId="517C506E">
            <w:pPr>
              <w:pStyle w:val="178"/>
              <w:jc w:val="left"/>
            </w:pPr>
            <w:r>
              <w:rPr>
                <w:rFonts w:hint="eastAsia"/>
              </w:rPr>
              <w:t>（1）应按</w:t>
            </w:r>
            <w:r>
              <w:rPr>
                <w:rFonts w:hint="eastAsia"/>
                <w:szCs w:val="18"/>
              </w:rPr>
              <w:t>5.2.3.2</w:t>
            </w:r>
            <w:r>
              <w:rPr>
                <w:rFonts w:hint="eastAsia"/>
              </w:rPr>
              <w:t>的方法计算游客在该市州（县市区）的</w:t>
            </w:r>
            <w:r>
              <w:rPr>
                <w:rFonts w:hint="eastAsia"/>
                <w:szCs w:val="18"/>
              </w:rPr>
              <w:t>持续</w:t>
            </w:r>
            <w:r>
              <w:rPr>
                <w:rFonts w:hint="eastAsia"/>
              </w:rPr>
              <w:t>驻留时长；</w:t>
            </w:r>
          </w:p>
          <w:p w14:paraId="1674ED18">
            <w:pPr>
              <w:pStyle w:val="178"/>
              <w:jc w:val="left"/>
            </w:pPr>
            <w:r>
              <w:rPr>
                <w:rFonts w:hint="eastAsia"/>
              </w:rPr>
              <w:t>（2）市州（县市区）最小驻留时长应按附录D给出的方法计算；</w:t>
            </w:r>
          </w:p>
          <w:p w14:paraId="66831BED">
            <w:pPr>
              <w:pStyle w:val="178"/>
              <w:jc w:val="left"/>
            </w:pPr>
            <w:r>
              <w:rPr>
                <w:rFonts w:hint="eastAsia"/>
              </w:rPr>
              <w:t>（3）游客在该市州（县市区）的</w:t>
            </w:r>
            <w:r>
              <w:rPr>
                <w:rFonts w:hint="eastAsia"/>
                <w:szCs w:val="18"/>
              </w:rPr>
              <w:t>持续</w:t>
            </w:r>
            <w:r>
              <w:rPr>
                <w:rFonts w:hint="eastAsia"/>
              </w:rPr>
              <w:t>驻留时长大于或等于市州最小驻留时长时，可统计为该市州（县市区）的接待游客（见示例1）。</w:t>
            </w:r>
          </w:p>
        </w:tc>
      </w:tr>
      <w:tr w14:paraId="3DE21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vMerge w:val="continue"/>
            <w:vAlign w:val="center"/>
          </w:tcPr>
          <w:p w14:paraId="6C20931B">
            <w:pPr>
              <w:pStyle w:val="178"/>
              <w:jc w:val="left"/>
            </w:pPr>
          </w:p>
        </w:tc>
        <w:tc>
          <w:tcPr>
            <w:tcW w:w="1418" w:type="dxa"/>
            <w:vAlign w:val="center"/>
          </w:tcPr>
          <w:p w14:paraId="3537960B">
            <w:pPr>
              <w:pStyle w:val="178"/>
              <w:jc w:val="left"/>
            </w:pPr>
            <w:r>
              <w:rPr>
                <w:rFonts w:hint="eastAsia"/>
              </w:rPr>
              <w:t>按省归属</w:t>
            </w:r>
          </w:p>
        </w:tc>
        <w:tc>
          <w:tcPr>
            <w:tcW w:w="7381" w:type="dxa"/>
            <w:vAlign w:val="center"/>
          </w:tcPr>
          <w:p w14:paraId="44258E70">
            <w:pPr>
              <w:pStyle w:val="178"/>
              <w:jc w:val="left"/>
            </w:pPr>
            <w:r>
              <w:rPr>
                <w:rFonts w:hint="eastAsia"/>
              </w:rPr>
              <w:t>游客同一次出游2个及以上市州时，按1人次统计（见示例2）。</w:t>
            </w:r>
          </w:p>
        </w:tc>
      </w:tr>
      <w:tr w14:paraId="2BBF3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80" w:type="dxa"/>
            <w:vMerge w:val="restart"/>
            <w:vAlign w:val="center"/>
          </w:tcPr>
          <w:p w14:paraId="5B024880">
            <w:pPr>
              <w:pStyle w:val="178"/>
              <w:jc w:val="left"/>
            </w:pPr>
            <w:r>
              <w:rPr>
                <w:rFonts w:hint="eastAsia"/>
              </w:rPr>
              <w:t>出游游客</w:t>
            </w:r>
          </w:p>
        </w:tc>
        <w:tc>
          <w:tcPr>
            <w:tcW w:w="1418" w:type="dxa"/>
            <w:vAlign w:val="center"/>
          </w:tcPr>
          <w:p w14:paraId="6011357C">
            <w:pPr>
              <w:pStyle w:val="178"/>
              <w:jc w:val="left"/>
            </w:pPr>
            <w:r>
              <w:rPr>
                <w:rFonts w:hint="eastAsia"/>
              </w:rPr>
              <w:t>出游本省</w:t>
            </w:r>
          </w:p>
        </w:tc>
        <w:tc>
          <w:tcPr>
            <w:tcW w:w="7381" w:type="dxa"/>
            <w:vAlign w:val="center"/>
          </w:tcPr>
          <w:p w14:paraId="56298F88">
            <w:pPr>
              <w:pStyle w:val="178"/>
              <w:jc w:val="left"/>
            </w:pPr>
            <w:r>
              <w:rPr>
                <w:rFonts w:hint="eastAsia"/>
              </w:rPr>
              <w:t>游客出游2个及以上市州时，按</w:t>
            </w:r>
            <w:r>
              <w:rPr>
                <w:rFonts w:hint="eastAsia"/>
                <w:szCs w:val="18"/>
              </w:rPr>
              <w:t>5.2.3.2</w:t>
            </w:r>
            <w:r>
              <w:rPr>
                <w:rFonts w:hint="eastAsia"/>
              </w:rPr>
              <w:t>的方法分别计算游客在各市州的</w:t>
            </w:r>
            <w:r>
              <w:rPr>
                <w:rFonts w:hint="eastAsia"/>
                <w:szCs w:val="18"/>
              </w:rPr>
              <w:t>持续</w:t>
            </w:r>
            <w:r>
              <w:rPr>
                <w:rFonts w:hint="eastAsia"/>
              </w:rPr>
              <w:t>驻留时长，驻留时长最长的市州为该游客的出游地（见示例3）。</w:t>
            </w:r>
          </w:p>
        </w:tc>
      </w:tr>
      <w:tr w14:paraId="41D1A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80" w:type="dxa"/>
            <w:vMerge w:val="continue"/>
            <w:vAlign w:val="center"/>
          </w:tcPr>
          <w:p w14:paraId="610FD40B">
            <w:pPr>
              <w:pStyle w:val="178"/>
              <w:jc w:val="left"/>
              <w:rPr>
                <w:highlight w:val="yellow"/>
              </w:rPr>
            </w:pPr>
          </w:p>
        </w:tc>
        <w:tc>
          <w:tcPr>
            <w:tcW w:w="1418" w:type="dxa"/>
            <w:vAlign w:val="center"/>
          </w:tcPr>
          <w:p w14:paraId="798C24BD">
            <w:pPr>
              <w:pStyle w:val="178"/>
              <w:jc w:val="left"/>
            </w:pPr>
            <w:r>
              <w:rPr>
                <w:rFonts w:hint="eastAsia"/>
              </w:rPr>
              <w:t>出游外省</w:t>
            </w:r>
          </w:p>
        </w:tc>
        <w:tc>
          <w:tcPr>
            <w:tcW w:w="7381" w:type="dxa"/>
            <w:vAlign w:val="center"/>
          </w:tcPr>
          <w:p w14:paraId="0D04CCBC">
            <w:pPr>
              <w:pStyle w:val="178"/>
              <w:jc w:val="left"/>
            </w:pPr>
            <w:r>
              <w:rPr>
                <w:rFonts w:hint="eastAsia"/>
              </w:rPr>
              <w:t>游客出游2个及以上省市区、市州（盟）时，按</w:t>
            </w:r>
            <w:r>
              <w:rPr>
                <w:rFonts w:hint="eastAsia"/>
                <w:szCs w:val="18"/>
              </w:rPr>
              <w:t>5.2.3.2</w:t>
            </w:r>
            <w:r>
              <w:rPr>
                <w:rFonts w:hint="eastAsia"/>
              </w:rPr>
              <w:t>的方法分别计算游客在各省市区、市州（盟）的</w:t>
            </w:r>
            <w:r>
              <w:rPr>
                <w:rFonts w:hint="eastAsia"/>
                <w:szCs w:val="18"/>
              </w:rPr>
              <w:t>持续</w:t>
            </w:r>
            <w:r>
              <w:rPr>
                <w:rFonts w:hint="eastAsia"/>
              </w:rPr>
              <w:t>驻留时长，驻留时长最长的省市区、市州（盟）为该游客的出游地。</w:t>
            </w:r>
          </w:p>
        </w:tc>
      </w:tr>
      <w:tr w14:paraId="618A7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80" w:type="dxa"/>
            <w:vMerge w:val="continue"/>
            <w:tcBorders>
              <w:bottom w:val="single" w:color="auto" w:sz="8" w:space="0"/>
            </w:tcBorders>
            <w:vAlign w:val="center"/>
          </w:tcPr>
          <w:p w14:paraId="2C1D445F">
            <w:pPr>
              <w:pStyle w:val="178"/>
              <w:jc w:val="left"/>
              <w:rPr>
                <w:highlight w:val="yellow"/>
              </w:rPr>
            </w:pPr>
          </w:p>
        </w:tc>
        <w:tc>
          <w:tcPr>
            <w:tcW w:w="1418" w:type="dxa"/>
            <w:tcBorders>
              <w:bottom w:val="single" w:color="auto" w:sz="8" w:space="0"/>
            </w:tcBorders>
            <w:vAlign w:val="center"/>
          </w:tcPr>
          <w:p w14:paraId="7B0F6DFA">
            <w:pPr>
              <w:pStyle w:val="178"/>
              <w:jc w:val="left"/>
            </w:pPr>
            <w:r>
              <w:rPr>
                <w:rFonts w:hint="eastAsia"/>
              </w:rPr>
              <w:t>出境</w:t>
            </w:r>
          </w:p>
        </w:tc>
        <w:tc>
          <w:tcPr>
            <w:tcW w:w="7381" w:type="dxa"/>
            <w:tcBorders>
              <w:bottom w:val="single" w:color="auto" w:sz="8" w:space="0"/>
            </w:tcBorders>
            <w:vAlign w:val="center"/>
          </w:tcPr>
          <w:p w14:paraId="520E5332">
            <w:pPr>
              <w:pStyle w:val="178"/>
              <w:jc w:val="left"/>
            </w:pPr>
            <w:r>
              <w:rPr>
                <w:rFonts w:hint="eastAsia"/>
              </w:rPr>
              <w:t>根据</w:t>
            </w:r>
            <w:bookmarkStart w:id="435" w:name="OLE_LINK23"/>
            <w:bookmarkStart w:id="436" w:name="OLE_LINK14"/>
            <w:r>
              <w:t>MCC</w:t>
            </w:r>
            <w:bookmarkEnd w:id="435"/>
            <w:bookmarkEnd w:id="436"/>
            <w:r>
              <w:rPr>
                <w:rFonts w:hint="eastAsia"/>
              </w:rPr>
              <w:t>识别的国家（或地区）为该游客的出游地。</w:t>
            </w:r>
          </w:p>
        </w:tc>
      </w:tr>
      <w:tr w14:paraId="71350B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79" w:type="dxa"/>
            <w:gridSpan w:val="3"/>
            <w:tcBorders>
              <w:top w:val="single" w:color="auto" w:sz="8" w:space="0"/>
              <w:left w:val="single" w:color="auto" w:sz="8" w:space="0"/>
              <w:bottom w:val="single" w:color="auto" w:sz="8" w:space="0"/>
              <w:right w:val="single" w:color="auto" w:sz="8" w:space="0"/>
            </w:tcBorders>
            <w:vAlign w:val="center"/>
          </w:tcPr>
          <w:p w14:paraId="193550E4">
            <w:pPr>
              <w:pStyle w:val="180"/>
              <w:numPr>
                <w:ilvl w:val="0"/>
                <w:numId w:val="42"/>
              </w:numPr>
            </w:pPr>
            <w:r>
              <w:rPr>
                <w:rFonts w:hint="eastAsia"/>
              </w:rPr>
              <w:t>接待游客可按要求统计到市州（县市区），按县市区归属的方法参照按市州归属。</w:t>
            </w:r>
          </w:p>
          <w:p w14:paraId="428DD78D">
            <w:pPr>
              <w:pStyle w:val="180"/>
            </w:pPr>
            <w:r>
              <w:rPr>
                <w:rFonts w:hint="eastAsia"/>
              </w:rPr>
              <w:t>游客出游地统计指标是否细分到市州（盟）的具体层次根据统计需求确定。</w:t>
            </w:r>
          </w:p>
        </w:tc>
      </w:tr>
    </w:tbl>
    <w:p w14:paraId="20A738E4">
      <w:pPr>
        <w:pStyle w:val="56"/>
        <w:ind w:firstLine="420"/>
      </w:pPr>
    </w:p>
    <w:p w14:paraId="478CB9F2">
      <w:pPr>
        <w:pStyle w:val="183"/>
      </w:pPr>
      <w:r>
        <w:rPr>
          <w:rFonts w:hint="eastAsia"/>
        </w:rPr>
        <w:t>游客A同一次出游长沙市（出游2 h）、株洲市（出游1 h）后返回惯常环境，在长沙市的持续驻留时长大于长沙市最小驻留时长，统计为长沙市的接待游客；在株洲市的持续驻留时长小于株洲市最小驻留时长，不统计为株洲市的接待游客。</w:t>
      </w:r>
    </w:p>
    <w:p w14:paraId="526647F4">
      <w:pPr>
        <w:pStyle w:val="183"/>
      </w:pPr>
      <w:r>
        <w:rPr>
          <w:rFonts w:hint="eastAsia"/>
        </w:rPr>
        <w:t>游客B同一次出游长沙市、株洲市、湘潭市后返回惯常环境，按省归属时统计1人次。</w:t>
      </w:r>
    </w:p>
    <w:p w14:paraId="750A7F0F">
      <w:pPr>
        <w:pStyle w:val="183"/>
      </w:pPr>
      <w:r>
        <w:rPr>
          <w:rFonts w:hint="eastAsia"/>
        </w:rPr>
        <w:t>游客C同一次出游长沙市（出游2 h）、株洲市（出游2 h）、湘潭市（出游3 h）后返回惯常环境，其驻留时长最长的湘潭市为该游客的出游地。</w:t>
      </w:r>
    </w:p>
    <w:p w14:paraId="6350CE9C">
      <w:pPr>
        <w:pStyle w:val="65"/>
        <w:spacing w:before="156" w:after="156"/>
      </w:pPr>
      <w:bookmarkStart w:id="437" w:name="_Toc210987026"/>
      <w:bookmarkStart w:id="438" w:name="_Toc210987077"/>
      <w:r>
        <w:rPr>
          <w:rFonts w:hint="eastAsia"/>
        </w:rPr>
        <w:t>画像标识</w:t>
      </w:r>
      <w:bookmarkEnd w:id="437"/>
      <w:bookmarkEnd w:id="438"/>
    </w:p>
    <w:p w14:paraId="73C6CE2D">
      <w:pPr>
        <w:pStyle w:val="56"/>
        <w:ind w:firstLine="420"/>
      </w:pPr>
      <w:r>
        <w:rPr>
          <w:rFonts w:hint="eastAsia"/>
        </w:rPr>
        <w:t>基于5.2.2、5.2.3、5.2.4和5.2.5的数据处理后，按表3给出的方法对每个游客进行过夜、性别、年龄和客源地等画像标识。</w:t>
      </w:r>
    </w:p>
    <w:p w14:paraId="6712996A">
      <w:pPr>
        <w:pStyle w:val="112"/>
        <w:spacing w:before="156" w:after="156"/>
      </w:pPr>
      <w:r>
        <w:rPr>
          <w:rFonts w:hint="eastAsia"/>
        </w:rPr>
        <w:t>画像标识内容及方法</w:t>
      </w:r>
    </w:p>
    <w:tbl>
      <w:tblPr>
        <w:tblStyle w:val="2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7796"/>
      </w:tblGrid>
      <w:tr w14:paraId="31FBF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8" w:space="0"/>
              <w:left w:val="single" w:color="auto" w:sz="8" w:space="0"/>
              <w:bottom w:val="single" w:color="auto" w:sz="8" w:space="0"/>
            </w:tcBorders>
            <w:vAlign w:val="center"/>
          </w:tcPr>
          <w:p w14:paraId="2B8DC1B4">
            <w:pPr>
              <w:pStyle w:val="56"/>
              <w:ind w:firstLine="0" w:firstLineChars="0"/>
              <w:jc w:val="center"/>
              <w:rPr>
                <w:rFonts w:hAnsi="宋体"/>
                <w:sz w:val="18"/>
                <w:szCs w:val="18"/>
              </w:rPr>
            </w:pPr>
            <w:r>
              <w:rPr>
                <w:rFonts w:hint="eastAsia" w:hAnsi="宋体"/>
                <w:sz w:val="18"/>
                <w:szCs w:val="18"/>
              </w:rPr>
              <w:t>标识内容</w:t>
            </w:r>
          </w:p>
        </w:tc>
        <w:tc>
          <w:tcPr>
            <w:tcW w:w="7796" w:type="dxa"/>
            <w:tcBorders>
              <w:top w:val="single" w:color="auto" w:sz="8" w:space="0"/>
              <w:bottom w:val="single" w:color="auto" w:sz="8" w:space="0"/>
              <w:right w:val="single" w:color="auto" w:sz="8" w:space="0"/>
            </w:tcBorders>
            <w:vAlign w:val="center"/>
          </w:tcPr>
          <w:p w14:paraId="1F8CECDE">
            <w:pPr>
              <w:pStyle w:val="56"/>
              <w:ind w:firstLine="0" w:firstLineChars="0"/>
              <w:jc w:val="center"/>
              <w:rPr>
                <w:rFonts w:hAnsi="宋体"/>
                <w:sz w:val="18"/>
                <w:szCs w:val="18"/>
              </w:rPr>
            </w:pPr>
            <w:r>
              <w:rPr>
                <w:rFonts w:hint="eastAsia" w:hAnsi="宋体"/>
                <w:sz w:val="18"/>
                <w:szCs w:val="18"/>
              </w:rPr>
              <w:t>识别方法</w:t>
            </w:r>
          </w:p>
        </w:tc>
      </w:tr>
      <w:tr w14:paraId="410D4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8" w:space="0"/>
            </w:tcBorders>
            <w:vAlign w:val="center"/>
          </w:tcPr>
          <w:p w14:paraId="7F6E40B8">
            <w:pPr>
              <w:pStyle w:val="56"/>
              <w:ind w:firstLine="0" w:firstLineChars="0"/>
              <w:rPr>
                <w:rFonts w:hAnsi="宋体"/>
                <w:sz w:val="18"/>
                <w:szCs w:val="18"/>
              </w:rPr>
            </w:pPr>
            <w:r>
              <w:rPr>
                <w:rFonts w:hint="eastAsia" w:hAnsi="宋体"/>
                <w:sz w:val="18"/>
                <w:szCs w:val="18"/>
              </w:rPr>
              <w:t>过夜游、一日游</w:t>
            </w:r>
          </w:p>
        </w:tc>
        <w:tc>
          <w:tcPr>
            <w:tcW w:w="7796" w:type="dxa"/>
            <w:tcBorders>
              <w:top w:val="single" w:color="auto" w:sz="8" w:space="0"/>
            </w:tcBorders>
            <w:vAlign w:val="center"/>
          </w:tcPr>
          <w:p w14:paraId="6D860598">
            <w:pPr>
              <w:pStyle w:val="56"/>
              <w:ind w:firstLine="0" w:firstLineChars="0"/>
              <w:rPr>
                <w:rFonts w:hAnsi="宋体"/>
                <w:sz w:val="18"/>
                <w:szCs w:val="18"/>
              </w:rPr>
            </w:pPr>
            <w:r>
              <w:rPr>
                <w:rFonts w:hint="eastAsia" w:hAnsi="宋体"/>
                <w:sz w:val="18"/>
                <w:szCs w:val="18"/>
              </w:rPr>
              <w:t>按附录C给出的“过夜模型”识别。</w:t>
            </w:r>
          </w:p>
        </w:tc>
      </w:tr>
      <w:tr w14:paraId="6DD66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20FCBEB4">
            <w:pPr>
              <w:pStyle w:val="56"/>
              <w:ind w:firstLine="0" w:firstLineChars="0"/>
              <w:rPr>
                <w:rFonts w:hAnsi="宋体"/>
                <w:sz w:val="18"/>
                <w:szCs w:val="18"/>
              </w:rPr>
            </w:pPr>
            <w:r>
              <w:rPr>
                <w:rFonts w:hint="eastAsia" w:hAnsi="宋体"/>
                <w:sz w:val="18"/>
                <w:szCs w:val="18"/>
              </w:rPr>
              <w:t>性别</w:t>
            </w:r>
            <w:r>
              <w:rPr>
                <w:rFonts w:hint="eastAsia" w:hAnsi="宋体"/>
                <w:sz w:val="18"/>
                <w:szCs w:val="18"/>
                <w:vertAlign w:val="superscript"/>
              </w:rPr>
              <w:t>a</w:t>
            </w:r>
            <w:r>
              <w:rPr>
                <w:rFonts w:hint="eastAsia" w:hAnsi="宋体"/>
                <w:sz w:val="18"/>
                <w:szCs w:val="18"/>
              </w:rPr>
              <w:t>、年龄</w:t>
            </w:r>
            <w:r>
              <w:rPr>
                <w:rFonts w:hint="eastAsia" w:hAnsi="宋体"/>
                <w:sz w:val="18"/>
                <w:szCs w:val="18"/>
                <w:vertAlign w:val="superscript"/>
              </w:rPr>
              <w:t>a</w:t>
            </w:r>
          </w:p>
        </w:tc>
        <w:tc>
          <w:tcPr>
            <w:tcW w:w="7796" w:type="dxa"/>
            <w:vAlign w:val="center"/>
          </w:tcPr>
          <w:p w14:paraId="59A00B0B">
            <w:pPr>
              <w:pStyle w:val="56"/>
              <w:ind w:firstLine="0" w:firstLineChars="0"/>
              <w:rPr>
                <w:rFonts w:hAnsi="宋体"/>
                <w:sz w:val="18"/>
                <w:szCs w:val="18"/>
              </w:rPr>
            </w:pPr>
            <w:r>
              <w:rPr>
                <w:rFonts w:hint="eastAsia" w:hAnsi="宋体"/>
                <w:sz w:val="18"/>
                <w:szCs w:val="18"/>
              </w:rPr>
              <w:t>基于用户在本省的开卡信息，生成实名制表进行识别。</w:t>
            </w:r>
          </w:p>
        </w:tc>
      </w:tr>
      <w:tr w14:paraId="50CAD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60" w:type="dxa"/>
            <w:tcBorders>
              <w:bottom w:val="single" w:color="auto" w:sz="8" w:space="0"/>
            </w:tcBorders>
            <w:vAlign w:val="center"/>
          </w:tcPr>
          <w:p w14:paraId="2B1AF44C">
            <w:pPr>
              <w:pStyle w:val="56"/>
              <w:ind w:firstLine="0" w:firstLineChars="0"/>
              <w:rPr>
                <w:rFonts w:hAnsi="宋体"/>
                <w:sz w:val="18"/>
                <w:szCs w:val="18"/>
              </w:rPr>
            </w:pPr>
            <w:r>
              <w:rPr>
                <w:rFonts w:hint="eastAsia" w:hAnsi="宋体"/>
                <w:sz w:val="18"/>
                <w:szCs w:val="18"/>
              </w:rPr>
              <w:t>客源地</w:t>
            </w:r>
          </w:p>
        </w:tc>
        <w:tc>
          <w:tcPr>
            <w:tcW w:w="7796" w:type="dxa"/>
            <w:tcBorders>
              <w:bottom w:val="single" w:color="auto" w:sz="8" w:space="0"/>
            </w:tcBorders>
            <w:vAlign w:val="center"/>
          </w:tcPr>
          <w:p w14:paraId="438A1E37">
            <w:pPr>
              <w:pStyle w:val="56"/>
              <w:ind w:firstLine="0" w:firstLineChars="0"/>
              <w:rPr>
                <w:rFonts w:hAnsi="宋体"/>
                <w:sz w:val="18"/>
                <w:szCs w:val="18"/>
              </w:rPr>
            </w:pPr>
            <w:r>
              <w:rPr>
                <w:rFonts w:hint="eastAsia" w:hAnsi="宋体"/>
                <w:sz w:val="18"/>
                <w:szCs w:val="18"/>
              </w:rPr>
              <w:t>（1）国内用户基于手机号码的前7位，按照国家对不同省份市州（盟）、县市区的号段划分要求生成号段维表，通过号段维表和“常驻地模型”（见附录A）进行识别；当号段维表和“常驻地模型”不一致时，按居住地常驻基站识别；</w:t>
            </w:r>
          </w:p>
          <w:p w14:paraId="0FC02666">
            <w:pPr>
              <w:pStyle w:val="56"/>
              <w:ind w:firstLine="0" w:firstLineChars="0"/>
              <w:rPr>
                <w:rFonts w:hAnsi="宋体"/>
                <w:sz w:val="18"/>
                <w:szCs w:val="18"/>
              </w:rPr>
            </w:pPr>
            <w:r>
              <w:rPr>
                <w:rFonts w:hint="eastAsia" w:hAnsi="宋体"/>
                <w:sz w:val="18"/>
                <w:szCs w:val="18"/>
              </w:rPr>
              <w:t>（2）境外用户基于IMSI中的MCC国家码识别。</w:t>
            </w:r>
          </w:p>
        </w:tc>
      </w:tr>
      <w:tr w14:paraId="0E119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5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F62893F">
            <w:pPr>
              <w:pStyle w:val="101"/>
              <w:numPr>
                <w:ilvl w:val="0"/>
                <w:numId w:val="0"/>
              </w:numPr>
              <w:ind w:left="420"/>
            </w:pPr>
            <w:r>
              <w:rPr>
                <w:vertAlign w:val="superscript"/>
              </w:rPr>
              <w:t>a</w:t>
            </w:r>
            <w:r>
              <w:t>仅能识别本省开卡用户。</w:t>
            </w:r>
          </w:p>
        </w:tc>
      </w:tr>
    </w:tbl>
    <w:p w14:paraId="49901B86">
      <w:pPr>
        <w:pStyle w:val="56"/>
        <w:ind w:firstLine="0" w:firstLineChars="0"/>
      </w:pPr>
    </w:p>
    <w:p w14:paraId="2C160E6C">
      <w:pPr>
        <w:pStyle w:val="65"/>
        <w:spacing w:before="156" w:after="156"/>
      </w:pPr>
      <w:bookmarkStart w:id="439" w:name="_Toc210987078"/>
      <w:bookmarkStart w:id="440" w:name="_Toc210987027"/>
      <w:r>
        <w:rPr>
          <w:rFonts w:hint="eastAsia"/>
        </w:rPr>
        <w:t>其他指标</w:t>
      </w:r>
      <w:bookmarkEnd w:id="439"/>
      <w:bookmarkEnd w:id="440"/>
      <w:r>
        <w:rPr>
          <w:rFonts w:hint="eastAsia"/>
        </w:rPr>
        <w:t>计算</w:t>
      </w:r>
    </w:p>
    <w:p w14:paraId="21D5325F">
      <w:pPr>
        <w:pStyle w:val="94"/>
        <w:spacing w:before="156" w:after="156"/>
      </w:pPr>
      <w:r>
        <w:rPr>
          <w:rFonts w:hint="eastAsia"/>
        </w:rPr>
        <w:t>过夜游客平均驻留时长</w:t>
      </w:r>
    </w:p>
    <w:p w14:paraId="293DCDA5">
      <w:pPr>
        <w:pStyle w:val="56"/>
        <w:ind w:firstLine="420"/>
      </w:pPr>
      <w:r>
        <w:rPr>
          <w:rFonts w:hint="eastAsia"/>
        </w:rPr>
        <w:t>应基于每日游客画像标识明细计算过夜游客平均驻留时长。取过夜游客的明细，按时间（月、节假日）维度汇聚，按式（1）计算。</w:t>
      </w:r>
    </w:p>
    <w:p w14:paraId="2BCA767E">
      <w:pPr>
        <w:pStyle w:val="113"/>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y</m:t>
            </m:r>
            <m:ctrlPr>
              <w:rPr>
                <w:rFonts w:ascii="Cambria Math" w:hAnsi="Cambria Math"/>
                <w:i/>
              </w:rPr>
            </m:ctrlPr>
          </m:sub>
        </m:sSub>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r>
                  <m:rPr/>
                  <w:rPr>
                    <w:rFonts w:ascii="Cambria Math" w:hAnsi="Cambria Math"/>
                  </w:rPr>
                  <m:t>(i×</m:t>
                </m:r>
                <m:ctrlPr>
                  <w:rPr>
                    <w:rFonts w:ascii="Cambria Math" w:hAnsi="Cambria Math"/>
                    <w:i/>
                  </w:rPr>
                </m:ctrlPr>
              </m:e>
            </m:nary>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ctrlPr>
              <w:rPr>
                <w:rFonts w:ascii="Cambria Math" w:hAnsi="Cambria Math"/>
              </w:rPr>
            </m:ctrlPr>
          </m:num>
          <m:den>
            <m:nary>
              <m:naryPr>
                <m:chr m:val="∑"/>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n</m:t>
                </m:r>
                <m:ctrlPr>
                  <w:rPr>
                    <w:rFonts w:ascii="Cambria Math" w:hAnsi="Cambria Math"/>
                  </w:rPr>
                </m:ctrlPr>
              </m:sup>
              <m:e>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rPr>
                </m:ctrlPr>
              </m:e>
            </m:nary>
            <m:ctrlPr>
              <w:rPr>
                <w:rFonts w:ascii="Cambria Math" w:hAnsi="Cambria Math"/>
              </w:rPr>
            </m:ctrlPr>
          </m:den>
        </m:f>
      </m:oMath>
      <w:r>
        <w:rPr>
          <w:rFonts w:ascii="微软雅黑" w:eastAsia="微软雅黑"/>
        </w:rPr>
        <w:tab/>
      </w:r>
      <w:r>
        <w:rPr>
          <w:rFonts w:hint="eastAsia"/>
        </w:rPr>
        <w:t>（</w:t>
      </w:r>
      <w:r>
        <w:fldChar w:fldCharType="begin"/>
      </w:r>
      <w:r>
        <w:instrText xml:space="preserve"> seq fulu_equation_133975355023191216 </w:instrText>
      </w:r>
      <w:r>
        <w:fldChar w:fldCharType="separate"/>
      </w:r>
      <w:r>
        <w:t>1</w:t>
      </w:r>
      <w:r>
        <w:fldChar w:fldCharType="end"/>
      </w:r>
      <w:r>
        <w:rPr>
          <w:rFonts w:hint="eastAsia"/>
        </w:rPr>
        <w:t>）</w:t>
      </w:r>
    </w:p>
    <w:p w14:paraId="7CFBF2B0">
      <w:pPr>
        <w:pStyle w:val="55"/>
        <w:ind w:firstLine="420"/>
      </w:pPr>
      <w:r>
        <w:rPr>
          <w:rFonts w:hint="eastAsia"/>
        </w:rPr>
        <w:t>式中：</w:t>
      </w:r>
    </w:p>
    <w:p w14:paraId="3C68B5F9">
      <w:pPr>
        <w:pStyle w:val="56"/>
        <w:ind w:firstLine="420"/>
      </w:pPr>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y</m:t>
            </m:r>
            <m:ctrlPr>
              <w:rPr>
                <w:rFonts w:ascii="Cambria Math" w:hAnsi="Cambria Math"/>
                <w:i/>
              </w:rPr>
            </m:ctrlPr>
          </m:sub>
        </m:sSub>
      </m:oMath>
      <w:r>
        <w:rPr>
          <w:rFonts w:hint="eastAsia"/>
        </w:rPr>
        <w:t xml:space="preserve"> ——过夜游客平均驻留时长，单位为天（d）；</w:t>
      </w:r>
    </w:p>
    <w:p w14:paraId="0182D8E3">
      <w:pPr>
        <w:pStyle w:val="56"/>
        <w:ind w:firstLine="420"/>
      </w:pPr>
      <m:oMath>
        <m:r>
          <m:rPr/>
          <w:rPr>
            <w:rFonts w:ascii="Cambria Math" w:hAnsi="Cambria Math"/>
          </w:rPr>
          <m:t>i</m:t>
        </m:r>
      </m:oMath>
      <w:r>
        <w:rPr>
          <w:rFonts w:hint="eastAsia"/>
        </w:rPr>
        <w:t xml:space="preserve">  ——驻留天数，单位为天（d）, </w:t>
      </w:r>
      <m:oMath>
        <m:r>
          <m:rPr/>
          <w:rPr>
            <w:rFonts w:ascii="Cambria Math" w:hAnsi="Cambria Math"/>
          </w:rPr>
          <m:t>i</m:t>
        </m:r>
      </m:oMath>
      <w:r>
        <w:rPr>
          <w:rFonts w:hint="eastAsia"/>
        </w:rPr>
        <w:t xml:space="preserve"> =1、2、3、4</w:t>
      </w:r>
      <w:r>
        <w:t>……</w:t>
      </w:r>
      <m:oMath>
        <m:r>
          <m:rPr/>
          <w:rPr>
            <w:rFonts w:ascii="Cambria Math" w:hAnsi="Cambria Math"/>
          </w:rPr>
          <m:t>n</m:t>
        </m:r>
      </m:oMath>
      <w:r>
        <w:rPr>
          <w:rFonts w:hint="eastAsia"/>
        </w:rPr>
        <w:t>；</w:t>
      </w:r>
    </w:p>
    <w:p w14:paraId="432D3E7E">
      <w:pPr>
        <w:pStyle w:val="56"/>
        <w:ind w:firstLine="420"/>
      </w:pPr>
      <m:oMath>
        <m:sSub>
          <m:sSubPr>
            <m:ctrlPr>
              <w:rPr>
                <w:rFonts w:ascii="Cambria Math" w:hAnsi="Cambria Math"/>
                <w:i/>
                <w:kern w:val="2"/>
                <w:szCs w:val="21"/>
              </w:rPr>
            </m:ctrlPr>
          </m:sSubPr>
          <m:e>
            <m:r>
              <m:rPr/>
              <w:rPr>
                <w:rFonts w:ascii="Cambria Math" w:hAnsi="Cambria Math"/>
              </w:rPr>
              <m:t>R</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w:r>
        <w:rPr>
          <w:rFonts w:hint="eastAsia"/>
        </w:rPr>
        <w:t xml:space="preserve"> ——驻留</w:t>
      </w:r>
      <m:oMath>
        <m:r>
          <m:rPr>
            <m:sty m:val="p"/>
          </m:rPr>
          <w:rPr>
            <w:rFonts w:ascii="Cambria Math" w:hAnsi="Cambria Math"/>
          </w:rPr>
          <m:t xml:space="preserve">  </m:t>
        </m:r>
        <m:r>
          <m:rPr/>
          <w:rPr>
            <w:rFonts w:ascii="Cambria Math" w:hAnsi="Cambria Math"/>
          </w:rPr>
          <m:t xml:space="preserve">i  </m:t>
        </m:r>
      </m:oMath>
      <w:r>
        <w:rPr>
          <w:rFonts w:hint="eastAsia"/>
        </w:rPr>
        <w:t>天的人数，单位为人。</w:t>
      </w:r>
    </w:p>
    <w:p w14:paraId="58910BB2">
      <w:pPr>
        <w:pStyle w:val="181"/>
      </w:pPr>
      <w:r>
        <w:rPr>
          <w:rFonts w:hint="eastAsia"/>
        </w:rPr>
        <w:t>n=5时，过夜游客平均驻留时长</w:t>
      </w:r>
      <m:oMath>
        <m:sSub>
          <m:sSubPr>
            <m:ctrlPr>
              <w:rPr>
                <w:rFonts w:ascii="Cambria Math" w:hAnsi="Cambria Math"/>
                <w:i/>
                <w:sz w:val="21"/>
                <w:szCs w:val="20"/>
              </w:rPr>
            </m:ctrlPr>
          </m:sSubPr>
          <m:e>
            <m:r>
              <m:rPr/>
              <w:rPr>
                <w:rFonts w:ascii="Cambria Math" w:hAnsi="Cambria Math"/>
              </w:rPr>
              <m:t xml:space="preserve">T </m:t>
            </m:r>
            <m:ctrlPr>
              <w:rPr>
                <w:rFonts w:ascii="Cambria Math" w:hAnsi="Cambria Math"/>
                <w:i/>
                <w:sz w:val="21"/>
                <w:szCs w:val="20"/>
              </w:rPr>
            </m:ctrlPr>
          </m:e>
          <m:sub>
            <m:r>
              <m:rPr/>
              <w:rPr>
                <w:rFonts w:ascii="Cambria Math" w:hAnsi="Cambria Math"/>
              </w:rPr>
              <m:t>y</m:t>
            </m:r>
            <m:ctrlPr>
              <w:rPr>
                <w:rFonts w:ascii="Cambria Math" w:hAnsi="Cambria Math"/>
                <w:i/>
                <w:sz w:val="21"/>
                <w:szCs w:val="20"/>
              </w:rPr>
            </m:ctrlPr>
          </m:sub>
        </m:sSub>
      </m:oMath>
      <w:r>
        <w:rPr>
          <w:rFonts w:hint="eastAsia"/>
        </w:rPr>
        <w:t xml:space="preserve"> = [1（天）×驻留1天的人数+ 2（天）×驻留2天的人数+3（天）×驻留3天的人数+4（天）×驻留4天的人数+5（天）×驻留5天的人数）]/ [（驻留1天的人数+驻留2天的人数+驻留3天的人数+驻留4天的人数+驻留5天的人数）。</w:t>
      </w:r>
    </w:p>
    <w:p w14:paraId="37E1F716">
      <w:pPr>
        <w:pStyle w:val="94"/>
        <w:spacing w:before="156" w:after="156"/>
      </w:pPr>
      <w:r>
        <w:rPr>
          <w:rFonts w:hint="eastAsia"/>
        </w:rPr>
        <w:t>实时客流</w:t>
      </w:r>
    </w:p>
    <w:p w14:paraId="08984EDC">
      <w:pPr>
        <w:pStyle w:val="56"/>
        <w:ind w:firstLine="420"/>
      </w:pPr>
      <w:r>
        <w:rPr>
          <w:rFonts w:hint="eastAsia"/>
        </w:rPr>
        <w:t>实时客流为按10 min汇聚统计区域范围内所有用户信令，按常驻地模型剔除统计区域范围内常驻用户后的客流人数。实时客流</w:t>
      </w:r>
      <w:r>
        <w:t>按</w:t>
      </w:r>
      <w:r>
        <w:rPr>
          <w:rFonts w:hint="eastAsia"/>
        </w:rPr>
        <w:t>式（2）计算。</w:t>
      </w:r>
    </w:p>
    <w:p w14:paraId="40EC0452">
      <w:pPr>
        <w:pStyle w:val="113"/>
      </w:pPr>
      <w:r>
        <w:tab/>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s</m:t>
            </m:r>
            <m:ctrlPr>
              <w:rPr>
                <w:rFonts w:ascii="Cambria Math" w:hAnsi="Cambria Math"/>
                <w:i/>
              </w:rPr>
            </m:ctrlPr>
          </m:sub>
        </m:sSub>
        <m:r>
          <m:rPr>
            <m:sty m:val="p"/>
          </m:rPr>
          <w:rPr>
            <w:rFonts w:ascii="Cambria Math" w:hAnsi="Cambria Math"/>
          </w:rPr>
          <m:t>=</m:t>
        </m:r>
        <m:r>
          <m:rPr/>
          <w:rPr>
            <w:rFonts w:ascii="Cambria Math" w:hAnsi="Cambria Math"/>
          </w:rPr>
          <m:t>Y−</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c</m:t>
            </m:r>
            <m:ctrlPr>
              <w:rPr>
                <w:rFonts w:ascii="Cambria Math" w:hAnsi="Cambria Math"/>
                <w:i/>
              </w:rPr>
            </m:ctrlPr>
          </m:sub>
        </m:sSub>
      </m:oMath>
      <w:r>
        <w:rPr>
          <w:rFonts w:ascii="微软雅黑" w:eastAsia="微软雅黑"/>
        </w:rPr>
        <w:tab/>
      </w:r>
      <w:r>
        <w:rPr>
          <w:rFonts w:hint="eastAsia"/>
        </w:rPr>
        <w:t>（2）</w:t>
      </w:r>
    </w:p>
    <w:p w14:paraId="75B44179">
      <w:pPr>
        <w:pStyle w:val="55"/>
        <w:ind w:firstLine="420"/>
      </w:pPr>
      <w:r>
        <w:rPr>
          <w:rFonts w:hint="eastAsia"/>
        </w:rPr>
        <w:t>式中：</w:t>
      </w:r>
    </w:p>
    <w:p w14:paraId="2F7852B3">
      <w:pPr>
        <w:pStyle w:val="56"/>
        <w:ind w:firstLine="420"/>
      </w:pP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s</m:t>
            </m:r>
            <m:ctrlPr>
              <w:rPr>
                <w:rFonts w:ascii="Cambria Math" w:hAnsi="Cambria Math"/>
                <w:i/>
              </w:rPr>
            </m:ctrlPr>
          </m:sub>
        </m:sSub>
      </m:oMath>
      <w:r>
        <w:rPr>
          <w:rFonts w:hint="eastAsia"/>
        </w:rPr>
        <w:t xml:space="preserve"> ——实时客流，单位为人；</w:t>
      </w:r>
    </w:p>
    <w:p w14:paraId="02155C1D">
      <w:pPr>
        <w:pStyle w:val="56"/>
        <w:ind w:firstLine="420"/>
      </w:pPr>
      <m:oMath>
        <m:r>
          <m:rPr/>
          <w:rPr>
            <w:rFonts w:ascii="Cambria Math" w:hAnsi="Cambria Math"/>
          </w:rPr>
          <m:t>Y</m:t>
        </m:r>
      </m:oMath>
      <w:r>
        <w:rPr>
          <w:rFonts w:hint="eastAsia"/>
        </w:rPr>
        <w:t xml:space="preserve"> ——当前10 min统计区域范围基站下所有用户数，单位为人；</w:t>
      </w:r>
    </w:p>
    <w:p w14:paraId="0F85E018">
      <w:pPr>
        <w:pStyle w:val="56"/>
        <w:ind w:firstLine="420"/>
      </w:pPr>
      <m:oMath>
        <m:sSub>
          <m:sSubPr>
            <m:ctrlPr>
              <w:rPr>
                <w:rFonts w:ascii="Cambria Math" w:hAnsi="Cambria Math"/>
                <w:i/>
                <w:kern w:val="2"/>
                <w:szCs w:val="21"/>
              </w:rPr>
            </m:ctrlPr>
          </m:sSubPr>
          <m:e>
            <m:r>
              <m:rPr/>
              <w:rPr>
                <w:rFonts w:ascii="Cambria Math" w:hAnsi="Cambria Math"/>
              </w:rPr>
              <m:t>Y</m:t>
            </m:r>
            <m:ctrlPr>
              <w:rPr>
                <w:rFonts w:ascii="Cambria Math" w:hAnsi="Cambria Math"/>
                <w:i/>
                <w:kern w:val="2"/>
                <w:szCs w:val="21"/>
              </w:rPr>
            </m:ctrlPr>
          </m:e>
          <m:sub>
            <m:r>
              <m:rPr/>
              <w:rPr>
                <w:rFonts w:ascii="Cambria Math" w:hAnsi="Cambria Math"/>
              </w:rPr>
              <m:t>c</m:t>
            </m:r>
            <m:ctrlPr>
              <w:rPr>
                <w:rFonts w:ascii="Cambria Math" w:hAnsi="Cambria Math"/>
                <w:i/>
                <w:kern w:val="2"/>
                <w:szCs w:val="21"/>
              </w:rPr>
            </m:ctrlPr>
          </m:sub>
        </m:sSub>
      </m:oMath>
      <w:r>
        <w:rPr>
          <w:rFonts w:hint="eastAsia"/>
        </w:rPr>
        <w:t xml:space="preserve"> ——当前10 min统计区域范围基站下所有常驻用户数，单位为人。</w:t>
      </w:r>
    </w:p>
    <w:p w14:paraId="699BEBF3">
      <w:pPr>
        <w:pStyle w:val="104"/>
        <w:spacing w:before="312" w:after="312"/>
      </w:pPr>
      <w:bookmarkStart w:id="441" w:name="_Toc204776989"/>
      <w:bookmarkStart w:id="442" w:name="_Toc207615573"/>
      <w:bookmarkStart w:id="443" w:name="_Toc204777087"/>
      <w:bookmarkStart w:id="444" w:name="_Toc204355935"/>
      <w:bookmarkStart w:id="445" w:name="_Toc204851903"/>
      <w:bookmarkStart w:id="446" w:name="_Toc204242245"/>
      <w:bookmarkStart w:id="447" w:name="_Toc204852672"/>
      <w:bookmarkStart w:id="448" w:name="_Toc204765681"/>
      <w:bookmarkStart w:id="449" w:name="_Toc213768323"/>
      <w:bookmarkStart w:id="450" w:name="_Toc213863904"/>
      <w:bookmarkStart w:id="451" w:name="_Toc210990803"/>
      <w:bookmarkStart w:id="452" w:name="_Toc214552805"/>
      <w:bookmarkStart w:id="453" w:name="_Toc210987028"/>
      <w:bookmarkStart w:id="454" w:name="_Toc215235774"/>
      <w:bookmarkStart w:id="455" w:name="_Toc215494698"/>
      <w:bookmarkStart w:id="456" w:name="_Toc210987079"/>
      <w:bookmarkStart w:id="457" w:name="_Toc208330327"/>
      <w:bookmarkStart w:id="458" w:name="_Toc210570789"/>
      <w:bookmarkStart w:id="459" w:name="_Toc216257152"/>
      <w:bookmarkStart w:id="460" w:name="_Toc214876108"/>
      <w:bookmarkStart w:id="461" w:name="_Toc216429758"/>
      <w:bookmarkStart w:id="462" w:name="_Toc216271186"/>
      <w:bookmarkStart w:id="463" w:name="_Toc213858306"/>
      <w:bookmarkStart w:id="464" w:name="_Toc215826289"/>
      <w:bookmarkStart w:id="465" w:name="_Toc208309880"/>
      <w:bookmarkStart w:id="466" w:name="_Toc214641157"/>
      <w:bookmarkStart w:id="467" w:name="_Toc213831332"/>
      <w:bookmarkStart w:id="468" w:name="_Toc215495749"/>
      <w:bookmarkStart w:id="469" w:name="_Toc207615802"/>
      <w:bookmarkStart w:id="470" w:name="_Toc214632934"/>
      <w:bookmarkStart w:id="471" w:name="_Toc214638325"/>
      <w:bookmarkStart w:id="472" w:name="_Toc213831255"/>
      <w:r>
        <w:rPr>
          <w:rFonts w:hint="eastAsia"/>
        </w:rPr>
        <w:t>统计数据分析应用</w:t>
      </w:r>
      <w:bookmarkEnd w:id="441"/>
      <w:bookmarkEnd w:id="442"/>
      <w:bookmarkEnd w:id="443"/>
      <w:bookmarkEnd w:id="444"/>
      <w:bookmarkEnd w:id="445"/>
      <w:bookmarkEnd w:id="446"/>
      <w:bookmarkEnd w:id="447"/>
      <w:bookmarkEnd w:id="448"/>
      <w:r>
        <w:rPr>
          <w:rFonts w:hint="eastAsia"/>
        </w:rPr>
        <w:t>场景</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72021E60">
      <w:pPr>
        <w:pStyle w:val="105"/>
        <w:spacing w:before="156" w:after="156"/>
      </w:pPr>
      <w:bookmarkStart w:id="473" w:name="_Toc213858307"/>
      <w:bookmarkStart w:id="474" w:name="_Toc213831256"/>
      <w:bookmarkStart w:id="475" w:name="_Toc210570790"/>
      <w:bookmarkStart w:id="476" w:name="_Toc210990804"/>
      <w:bookmarkStart w:id="477" w:name="_Toc214552806"/>
      <w:bookmarkStart w:id="478" w:name="_Toc210987029"/>
      <w:bookmarkStart w:id="479" w:name="_Toc213863905"/>
      <w:bookmarkStart w:id="480" w:name="_Toc213768324"/>
      <w:bookmarkStart w:id="481" w:name="_Toc213831333"/>
      <w:bookmarkStart w:id="482" w:name="_Toc214632935"/>
      <w:bookmarkStart w:id="483" w:name="_Toc210987080"/>
      <w:bookmarkStart w:id="484" w:name="_Toc207615574"/>
      <w:bookmarkStart w:id="485" w:name="_Toc208330328"/>
      <w:bookmarkStart w:id="486" w:name="_Toc207615803"/>
      <w:bookmarkStart w:id="487" w:name="_Toc208309881"/>
      <w:bookmarkStart w:id="488" w:name="_Toc216271187"/>
      <w:bookmarkStart w:id="489" w:name="_Toc214638326"/>
      <w:bookmarkStart w:id="490" w:name="_Toc215826290"/>
      <w:bookmarkStart w:id="491" w:name="_Toc215235775"/>
      <w:bookmarkStart w:id="492" w:name="_Toc216429759"/>
      <w:bookmarkStart w:id="493" w:name="_Toc216257153"/>
      <w:bookmarkStart w:id="494" w:name="_Toc214876109"/>
      <w:bookmarkStart w:id="495" w:name="_Toc215495750"/>
      <w:bookmarkStart w:id="496" w:name="_Toc214641158"/>
      <w:bookmarkStart w:id="497" w:name="_Toc215494699"/>
      <w:r>
        <w:rPr>
          <w:rFonts w:hint="eastAsia"/>
        </w:rPr>
        <w:t>文化和旅游大数据平台建设</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2FC3EFFD">
      <w:pPr>
        <w:pStyle w:val="56"/>
        <w:ind w:firstLine="420"/>
      </w:pPr>
      <w:r>
        <w:rPr>
          <w:rFonts w:hint="eastAsia"/>
        </w:rPr>
        <w:t>按要求对统计区域范围内游客进行游客人数、游客画像等统计，形成游客统计大数据，支撑文化和旅游大数据平台建设。</w:t>
      </w:r>
    </w:p>
    <w:p w14:paraId="327F1F3C">
      <w:pPr>
        <w:pStyle w:val="105"/>
        <w:spacing w:before="156" w:after="156"/>
      </w:pPr>
      <w:bookmarkStart w:id="498" w:name="_Toc210570791"/>
      <w:bookmarkStart w:id="499" w:name="_Toc208330329"/>
      <w:bookmarkStart w:id="500" w:name="_Toc215235776"/>
      <w:bookmarkStart w:id="501" w:name="_Toc213768325"/>
      <w:bookmarkStart w:id="502" w:name="_Toc215494700"/>
      <w:bookmarkStart w:id="503" w:name="_Toc213831257"/>
      <w:bookmarkStart w:id="504" w:name="_Toc214638327"/>
      <w:bookmarkStart w:id="505" w:name="_Toc210987081"/>
      <w:bookmarkStart w:id="506" w:name="_Toc214876110"/>
      <w:bookmarkStart w:id="507" w:name="_Toc215495751"/>
      <w:bookmarkStart w:id="508" w:name="_Toc213858308"/>
      <w:bookmarkStart w:id="509" w:name="_Toc207615804"/>
      <w:bookmarkStart w:id="510" w:name="_Toc208309882"/>
      <w:bookmarkStart w:id="511" w:name="_Toc210990805"/>
      <w:bookmarkStart w:id="512" w:name="_Toc210987030"/>
      <w:bookmarkStart w:id="513" w:name="_Toc216257154"/>
      <w:bookmarkStart w:id="514" w:name="_Toc214552807"/>
      <w:bookmarkStart w:id="515" w:name="_Toc214641159"/>
      <w:bookmarkStart w:id="516" w:name="_Toc216429760"/>
      <w:bookmarkStart w:id="517" w:name="_Toc213831334"/>
      <w:bookmarkStart w:id="518" w:name="_Toc207615575"/>
      <w:bookmarkStart w:id="519" w:name="_Toc215826291"/>
      <w:bookmarkStart w:id="520" w:name="_Toc214632936"/>
      <w:bookmarkStart w:id="521" w:name="_Toc213863906"/>
      <w:bookmarkStart w:id="522" w:name="_Toc216271188"/>
      <w:r>
        <w:rPr>
          <w:rFonts w:hint="eastAsia"/>
        </w:rPr>
        <w:t>客流监测监管</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B59E28D">
      <w:pPr>
        <w:pStyle w:val="165"/>
      </w:pPr>
      <w:r>
        <w:rPr>
          <w:rFonts w:hint="eastAsia"/>
        </w:rPr>
        <w:t>通过获取统计区域范围内实时游客数量、密度分布等信息，通过可视化平台，以热力图、数据报表等形式直观展示客流情况，进行实时客流监测。</w:t>
      </w:r>
    </w:p>
    <w:p w14:paraId="567D9C5F">
      <w:pPr>
        <w:pStyle w:val="165"/>
      </w:pPr>
      <w:r>
        <w:rPr>
          <w:rFonts w:hint="eastAsia"/>
        </w:rPr>
        <w:t>通过设定客流阈值，及时发出预警信息，结合游客的移动轨迹和实时客流数据，制定合理的疏导方案，进行客流预警与疏导。</w:t>
      </w:r>
    </w:p>
    <w:p w14:paraId="21E7EA7B">
      <w:pPr>
        <w:pStyle w:val="165"/>
      </w:pPr>
      <w:r>
        <w:rPr>
          <w:rFonts w:hint="eastAsia"/>
        </w:rPr>
        <w:t>通过分析历史统计数据，预测客流高峰时段和高峰区域，合理调配安保、服务等资源，加强对重点区域的客流监测，提前做好应急预案，提供节假日与特殊活动保障。</w:t>
      </w:r>
    </w:p>
    <w:p w14:paraId="146DB307">
      <w:pPr>
        <w:pStyle w:val="165"/>
      </w:pPr>
      <w:r>
        <w:rPr>
          <w:rFonts w:hint="eastAsia"/>
        </w:rPr>
        <w:t>将获取的景区客流数据与城市交通系统数据结合，实现城市文化和旅游交通联动调度。</w:t>
      </w:r>
    </w:p>
    <w:p w14:paraId="2EC053EC">
      <w:pPr>
        <w:pStyle w:val="165"/>
      </w:pPr>
      <w:r>
        <w:rPr>
          <w:rFonts w:hint="eastAsia"/>
        </w:rPr>
        <w:t>在景区或文化和旅游活动场所发生突发事件（如自然灾害、公共卫生事件）时，依据统计数据快速掌握受影响区域内的游客数量和分布情况，为应急救援和人员疏散提供数据支持。</w:t>
      </w:r>
    </w:p>
    <w:p w14:paraId="6A397014">
      <w:pPr>
        <w:pStyle w:val="105"/>
        <w:spacing w:before="156" w:after="156"/>
      </w:pPr>
      <w:bookmarkStart w:id="523" w:name="_Toc210570792"/>
      <w:bookmarkStart w:id="524" w:name="_Toc213858309"/>
      <w:bookmarkStart w:id="525" w:name="_Toc210987031"/>
      <w:bookmarkStart w:id="526" w:name="_Toc214552808"/>
      <w:bookmarkStart w:id="527" w:name="_Toc213831258"/>
      <w:bookmarkStart w:id="528" w:name="_Toc213831335"/>
      <w:bookmarkStart w:id="529" w:name="_Toc216257155"/>
      <w:bookmarkStart w:id="530" w:name="_Toc214638328"/>
      <w:bookmarkStart w:id="531" w:name="_Toc214876111"/>
      <w:bookmarkStart w:id="532" w:name="_Toc214641160"/>
      <w:bookmarkStart w:id="533" w:name="_Toc216429761"/>
      <w:bookmarkStart w:id="534" w:name="_Toc207615576"/>
      <w:bookmarkStart w:id="535" w:name="_Toc213863907"/>
      <w:bookmarkStart w:id="536" w:name="_Toc208330330"/>
      <w:bookmarkStart w:id="537" w:name="_Toc214632937"/>
      <w:bookmarkStart w:id="538" w:name="_Toc215494701"/>
      <w:bookmarkStart w:id="539" w:name="_Toc207615805"/>
      <w:bookmarkStart w:id="540" w:name="_Toc215495752"/>
      <w:bookmarkStart w:id="541" w:name="_Toc213768326"/>
      <w:bookmarkStart w:id="542" w:name="_Toc210990806"/>
      <w:bookmarkStart w:id="543" w:name="_Toc210987082"/>
      <w:bookmarkStart w:id="544" w:name="_Toc208309883"/>
      <w:bookmarkStart w:id="545" w:name="_Toc216271189"/>
      <w:bookmarkStart w:id="546" w:name="_Toc215235777"/>
      <w:bookmarkStart w:id="547" w:name="_Toc215826292"/>
      <w:r>
        <w:rPr>
          <w:rFonts w:hint="eastAsia"/>
        </w:rPr>
        <w:t>文化和旅游规划</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73A197B5">
      <w:pPr>
        <w:pStyle w:val="165"/>
      </w:pPr>
      <w:r>
        <w:rPr>
          <w:rFonts w:hint="eastAsia"/>
        </w:rPr>
        <w:t>通过分析统计数据中游客的客源地、驻留时长、移动轨迹等信息，挖掘潜在旅游客源市场，进行旅游资源开发规划。</w:t>
      </w:r>
    </w:p>
    <w:p w14:paraId="55904CC4">
      <w:pPr>
        <w:pStyle w:val="165"/>
      </w:pPr>
      <w:r>
        <w:rPr>
          <w:rFonts w:hint="eastAsia"/>
        </w:rPr>
        <w:t>基于统计数据获得不同时段、不同路段的游客流量，评估现有交通设施的承载能力，进行交通设施规划。</w:t>
      </w:r>
    </w:p>
    <w:p w14:paraId="69499FF6">
      <w:pPr>
        <w:pStyle w:val="165"/>
      </w:pPr>
      <w:r>
        <w:rPr>
          <w:rFonts w:hint="eastAsia"/>
        </w:rPr>
        <w:t>根据游客的分布密度和活动区域，合理设计餐饮、住宿、购物等配套服务设施的位置与规模，进行配套服务设施规划。</w:t>
      </w:r>
    </w:p>
    <w:p w14:paraId="6664DB60">
      <w:pPr>
        <w:pStyle w:val="165"/>
      </w:pPr>
      <w:r>
        <w:rPr>
          <w:rFonts w:hint="eastAsia"/>
        </w:rPr>
        <w:t>借助统计数据，分析某个区域内游客的日常活动规律，规划智能导览系统、无人零售点、共享交通工具停放点等设施的布局，为智慧文化和旅游建设提供技术支持。</w:t>
      </w:r>
    </w:p>
    <w:p w14:paraId="4FCE0C00">
      <w:pPr>
        <w:pStyle w:val="165"/>
      </w:pPr>
      <w:r>
        <w:rPr>
          <w:rFonts w:hint="eastAsia"/>
        </w:rPr>
        <w:t>通过分析游客在文化遗产周边的统计数据，了解游客的参观时间、驻留时长和参观频次，评估文化遗产的吸引力和可达性。基于数据制定保护方案，实现文化遗产保护与活化。</w:t>
      </w:r>
    </w:p>
    <w:p w14:paraId="055F0AC5">
      <w:pPr>
        <w:pStyle w:val="105"/>
        <w:spacing w:before="156" w:after="156"/>
      </w:pPr>
      <w:bookmarkStart w:id="548" w:name="_Toc210987032"/>
      <w:bookmarkStart w:id="549" w:name="_Toc210987083"/>
      <w:bookmarkStart w:id="550" w:name="_Toc204355542"/>
      <w:bookmarkStart w:id="551" w:name="_Toc207615806"/>
      <w:bookmarkStart w:id="552" w:name="_Toc207615577"/>
      <w:bookmarkStart w:id="553" w:name="_Toc213831259"/>
      <w:bookmarkStart w:id="554" w:name="_Toc210990807"/>
      <w:bookmarkStart w:id="555" w:name="_Toc208309884"/>
      <w:bookmarkStart w:id="556" w:name="_Toc213768327"/>
      <w:bookmarkStart w:id="557" w:name="_Toc214638329"/>
      <w:bookmarkStart w:id="558" w:name="_Toc215826293"/>
      <w:bookmarkStart w:id="559" w:name="_Toc214632938"/>
      <w:bookmarkStart w:id="560" w:name="_Toc216271190"/>
      <w:bookmarkStart w:id="561" w:name="_Toc215494702"/>
      <w:bookmarkStart w:id="562" w:name="_Toc216257156"/>
      <w:bookmarkStart w:id="563" w:name="_Toc213858310"/>
      <w:bookmarkStart w:id="564" w:name="_Toc204242250"/>
      <w:bookmarkStart w:id="565" w:name="_Toc210570793"/>
      <w:bookmarkStart w:id="566" w:name="_Toc213863908"/>
      <w:bookmarkStart w:id="567" w:name="_Toc214552809"/>
      <w:bookmarkStart w:id="568" w:name="_Toc213831336"/>
      <w:bookmarkStart w:id="569" w:name="_Toc214876112"/>
      <w:bookmarkStart w:id="570" w:name="_Toc215235778"/>
      <w:bookmarkStart w:id="571" w:name="_Toc208330331"/>
      <w:bookmarkStart w:id="572" w:name="_Toc214641161"/>
      <w:bookmarkStart w:id="573" w:name="_Toc216429762"/>
      <w:bookmarkStart w:id="574" w:name="_Toc215495753"/>
      <w:r>
        <w:rPr>
          <w:rFonts w:hint="eastAsia"/>
        </w:rPr>
        <w:t>文化和旅游评估</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5B4F3DDC">
      <w:pPr>
        <w:pStyle w:val="165"/>
      </w:pPr>
      <w:r>
        <w:rPr>
          <w:rFonts w:hint="eastAsia"/>
        </w:rPr>
        <w:t>通过分析统计数据中游客在景区内的驻留时长、重复到访率、移动速度等指标，评估景区的吸引力和服务质量。</w:t>
      </w:r>
    </w:p>
    <w:p w14:paraId="2C2CBCA4">
      <w:pPr>
        <w:pStyle w:val="165"/>
      </w:pPr>
      <w:r>
        <w:rPr>
          <w:rFonts w:hint="eastAsia"/>
        </w:rPr>
        <w:t>结合统计数据与旅游消费数据，分析游客的消费行为和消费金额，评估旅游产业对当地经济的贡献。</w:t>
      </w:r>
    </w:p>
    <w:p w14:paraId="266CD8AC">
      <w:pPr>
        <w:pStyle w:val="165"/>
      </w:pPr>
      <w:r>
        <w:rPr>
          <w:rFonts w:hint="eastAsia"/>
        </w:rPr>
        <w:t>在实施文化和旅游相关政策后，通过分析统计数据中游客数量、客源结构、旅游行为等方面的变化，评估政策的实施效果。</w:t>
      </w:r>
    </w:p>
    <w:p w14:paraId="394FEC7F">
      <w:pPr>
        <w:pStyle w:val="165"/>
      </w:pPr>
      <w:r>
        <w:rPr>
          <w:rFonts w:hint="eastAsia"/>
        </w:rPr>
        <w:t>从统计数据中分析游客活动对当地生态环境、社会文化的影响，评估文化和旅游发展的可持续性。</w:t>
      </w:r>
    </w:p>
    <w:p w14:paraId="56D4501D">
      <w:pPr>
        <w:pStyle w:val="105"/>
        <w:spacing w:before="156" w:after="156"/>
      </w:pPr>
      <w:bookmarkStart w:id="575" w:name="_Toc208309885"/>
      <w:bookmarkStart w:id="576" w:name="_Toc216429763"/>
      <w:bookmarkStart w:id="577" w:name="_Toc210987084"/>
      <w:bookmarkStart w:id="578" w:name="_Toc207615807"/>
      <w:bookmarkStart w:id="579" w:name="_Toc215235779"/>
      <w:bookmarkStart w:id="580" w:name="_Toc214552810"/>
      <w:bookmarkStart w:id="581" w:name="_Toc213863909"/>
      <w:bookmarkStart w:id="582" w:name="_Toc215495754"/>
      <w:bookmarkStart w:id="583" w:name="_Toc215494703"/>
      <w:bookmarkStart w:id="584" w:name="_Toc214641162"/>
      <w:bookmarkStart w:id="585" w:name="_Toc215826294"/>
      <w:bookmarkStart w:id="586" w:name="_Toc213768328"/>
      <w:bookmarkStart w:id="587" w:name="_Toc216271191"/>
      <w:bookmarkStart w:id="588" w:name="_Toc213831337"/>
      <w:bookmarkStart w:id="589" w:name="_Toc214876113"/>
      <w:bookmarkStart w:id="590" w:name="_Toc214632939"/>
      <w:bookmarkStart w:id="591" w:name="_Toc210570794"/>
      <w:bookmarkStart w:id="592" w:name="_Toc210990808"/>
      <w:bookmarkStart w:id="593" w:name="_Toc216257157"/>
      <w:bookmarkStart w:id="594" w:name="_Toc214638330"/>
      <w:bookmarkStart w:id="595" w:name="_Toc207615578"/>
      <w:bookmarkStart w:id="596" w:name="_Toc213831260"/>
      <w:bookmarkStart w:id="597" w:name="_Toc208330332"/>
      <w:bookmarkStart w:id="598" w:name="_Toc210987033"/>
      <w:bookmarkStart w:id="599" w:name="_Toc213858311"/>
      <w:r>
        <w:rPr>
          <w:rFonts w:hint="eastAsia"/>
        </w:rPr>
        <w:t>文化和旅游产品营销</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5DF4AA74">
      <w:pPr>
        <w:pStyle w:val="56"/>
        <w:ind w:firstLine="420"/>
        <w:sectPr>
          <w:headerReference r:id="rId19" w:type="default"/>
          <w:footerReference r:id="rId21" w:type="default"/>
          <w:headerReference r:id="rId20" w:type="even"/>
          <w:footerReference r:id="rId22" w:type="even"/>
          <w:pgSz w:w="11906" w:h="16838"/>
          <w:pgMar w:top="2410" w:right="1134" w:bottom="1134" w:left="1134" w:header="1418" w:footer="1134" w:gutter="284"/>
          <w:pgNumType w:start="1"/>
          <w:cols w:space="425" w:num="1"/>
          <w:formProt w:val="0"/>
          <w:docGrid w:type="lines" w:linePitch="312" w:charSpace="0"/>
        </w:sectPr>
      </w:pPr>
      <w:r>
        <w:rPr>
          <w:rFonts w:hint="eastAsia"/>
        </w:rPr>
        <w:t>通过分析统计数据，精准定位目标客群的画像与行为偏好，结合游客在景区内的驻留时长、兴趣点分布等数据，分析游客对不同文化和旅游产品的喜好程度，为游客提供个性化的产品推荐，提高营销转化率。</w:t>
      </w:r>
    </w:p>
    <w:bookmarkEnd w:id="61"/>
    <w:p w14:paraId="2087AB98">
      <w:pPr>
        <w:pStyle w:val="198"/>
        <w:rPr>
          <w:vanish w:val="0"/>
        </w:rPr>
      </w:pPr>
      <w:bookmarkStart w:id="600" w:name="BookMark5"/>
    </w:p>
    <w:p w14:paraId="1FF6DA20">
      <w:pPr>
        <w:pStyle w:val="199"/>
        <w:rPr>
          <w:vanish w:val="0"/>
        </w:rPr>
      </w:pPr>
    </w:p>
    <w:p w14:paraId="4081E6D1">
      <w:pPr>
        <w:pStyle w:val="76"/>
        <w:spacing w:before="78" w:after="156"/>
      </w:pPr>
      <w:r>
        <w:br w:type="textWrapping"/>
      </w:r>
      <w:bookmarkStart w:id="601" w:name="_Toc214632940"/>
      <w:bookmarkStart w:id="602" w:name="_Toc210987034"/>
      <w:bookmarkStart w:id="603" w:name="_Toc214876114"/>
      <w:bookmarkStart w:id="604" w:name="_Toc213858312"/>
      <w:bookmarkStart w:id="605" w:name="_Toc204851904"/>
      <w:bookmarkStart w:id="606" w:name="_Toc204776990"/>
      <w:bookmarkStart w:id="607" w:name="_Toc203725306"/>
      <w:bookmarkStart w:id="608" w:name="_Toc213831261"/>
      <w:bookmarkStart w:id="609" w:name="_Toc204777088"/>
      <w:bookmarkStart w:id="610" w:name="_Toc214638331"/>
      <w:bookmarkStart w:id="611" w:name="_Toc204355943"/>
      <w:bookmarkStart w:id="612" w:name="_Toc210570795"/>
      <w:bookmarkStart w:id="613" w:name="_Toc208309886"/>
      <w:bookmarkStart w:id="614" w:name="_Toc208330333"/>
      <w:bookmarkStart w:id="615" w:name="_Toc203725215"/>
      <w:bookmarkStart w:id="616" w:name="_Toc204852673"/>
      <w:bookmarkStart w:id="617" w:name="_Toc215494704"/>
      <w:bookmarkStart w:id="618" w:name="_Toc215235780"/>
      <w:bookmarkStart w:id="619" w:name="_Toc216271192"/>
      <w:bookmarkStart w:id="620" w:name="_Toc210987085"/>
      <w:bookmarkStart w:id="621" w:name="_Toc213768329"/>
      <w:bookmarkStart w:id="622" w:name="_Toc216429764"/>
      <w:bookmarkStart w:id="623" w:name="_Toc210990809"/>
      <w:bookmarkStart w:id="624" w:name="_Toc204242253"/>
      <w:bookmarkStart w:id="625" w:name="_Toc214641163"/>
      <w:bookmarkStart w:id="626" w:name="_Toc213831338"/>
      <w:bookmarkStart w:id="627" w:name="_Toc207615808"/>
      <w:bookmarkStart w:id="628" w:name="_Toc213863910"/>
      <w:bookmarkStart w:id="629" w:name="_Toc215826295"/>
      <w:bookmarkStart w:id="630" w:name="_Toc207615579"/>
      <w:bookmarkStart w:id="631" w:name="_Toc204765682"/>
      <w:bookmarkStart w:id="632" w:name="_Toc214552811"/>
      <w:bookmarkStart w:id="633" w:name="_Toc215495755"/>
      <w:bookmarkStart w:id="634" w:name="_Toc216257158"/>
      <w:r>
        <w:rPr>
          <w:rFonts w:hint="eastAsia"/>
        </w:rPr>
        <w:t>（规范性）</w:t>
      </w:r>
      <w:r>
        <w:br w:type="textWrapping"/>
      </w:r>
      <w:r>
        <w:rPr>
          <w:rFonts w:hint="eastAsia"/>
        </w:rPr>
        <w:t>常驻地模型</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048E028A">
      <w:pPr>
        <w:pStyle w:val="78"/>
        <w:spacing w:before="156" w:after="156"/>
      </w:pPr>
      <w:bookmarkStart w:id="635" w:name="_Toc215494705"/>
      <w:bookmarkStart w:id="636" w:name="_Toc215495756"/>
      <w:bookmarkStart w:id="637" w:name="_Toc216257159"/>
      <w:bookmarkStart w:id="638" w:name="_Toc216429765"/>
      <w:bookmarkStart w:id="639" w:name="_Toc216271193"/>
      <w:bookmarkStart w:id="640" w:name="_Toc215826296"/>
      <w:bookmarkStart w:id="641" w:name="_Toc213863911"/>
      <w:bookmarkStart w:id="642" w:name="_Toc214638332"/>
      <w:bookmarkStart w:id="643" w:name="_Toc213768330"/>
      <w:bookmarkStart w:id="644" w:name="_Toc215235781"/>
      <w:bookmarkStart w:id="645" w:name="_Toc214632941"/>
      <w:bookmarkStart w:id="646" w:name="_Toc210570796"/>
      <w:bookmarkStart w:id="647" w:name="_Toc214641164"/>
      <w:bookmarkStart w:id="648" w:name="_Toc213858313"/>
      <w:bookmarkStart w:id="649" w:name="_Toc210987035"/>
      <w:bookmarkStart w:id="650" w:name="_Toc207615809"/>
      <w:bookmarkStart w:id="651" w:name="_Toc207615580"/>
      <w:bookmarkStart w:id="652" w:name="_Toc208330334"/>
      <w:bookmarkStart w:id="653" w:name="_Toc213831262"/>
      <w:bookmarkStart w:id="654" w:name="_Toc210987086"/>
      <w:bookmarkStart w:id="655" w:name="_Toc214876115"/>
      <w:bookmarkStart w:id="656" w:name="_Toc214552812"/>
      <w:bookmarkStart w:id="657" w:name="_Toc208309887"/>
      <w:bookmarkStart w:id="658" w:name="_Toc210990810"/>
      <w:bookmarkStart w:id="659" w:name="_Toc213831339"/>
      <w:bookmarkStart w:id="660" w:name="_Toc204852674"/>
      <w:bookmarkStart w:id="661" w:name="_Toc204851905"/>
      <w:r>
        <w:rPr>
          <w:rFonts w:hint="eastAsia"/>
        </w:rPr>
        <w:t>省内常驻用户</w:t>
      </w:r>
      <w:bookmarkEnd w:id="635"/>
      <w:r>
        <w:rPr>
          <w:rFonts w:hint="eastAsia"/>
        </w:rPr>
        <w:t>识别</w:t>
      </w:r>
      <w:bookmarkEnd w:id="636"/>
      <w:bookmarkEnd w:id="637"/>
      <w:bookmarkEnd w:id="638"/>
      <w:bookmarkEnd w:id="639"/>
      <w:bookmarkEnd w:id="640"/>
    </w:p>
    <w:p w14:paraId="778FE3DB">
      <w:pPr>
        <w:pStyle w:val="212"/>
      </w:pPr>
      <w:r>
        <w:rPr>
          <w:rFonts w:hint="eastAsia"/>
        </w:rPr>
        <w:t>根据用户轨迹计算用户在省内的每日持续驻留时长，每日持续驻留时长大于或等于6 h即视为该用户在省内驻留1天。</w:t>
      </w:r>
    </w:p>
    <w:p w14:paraId="7F73A12D">
      <w:pPr>
        <w:pStyle w:val="212"/>
      </w:pPr>
      <w:r>
        <w:rPr>
          <w:rFonts w:hint="eastAsia"/>
        </w:rPr>
        <w:t>每日根据A.1.1对每个用户前12个月的驻留天数进行求和，大于或等于180天的用户为省内常驻用户。</w:t>
      </w:r>
    </w:p>
    <w:p w14:paraId="73B626D7">
      <w:pPr>
        <w:pStyle w:val="181"/>
      </w:pPr>
      <w:r>
        <w:rPr>
          <w:rFonts w:hint="eastAsia"/>
        </w:rPr>
        <w:t>当天是2025年11月8日，则前12个月为2024年11月8日到2025年11月8日。</w:t>
      </w:r>
    </w:p>
    <w:p w14:paraId="3715F58A">
      <w:pPr>
        <w:pStyle w:val="78"/>
        <w:spacing w:before="156" w:after="156"/>
      </w:pPr>
      <w:bookmarkStart w:id="662" w:name="_Toc216257160"/>
      <w:bookmarkStart w:id="663" w:name="_Toc215495757"/>
      <w:bookmarkStart w:id="664" w:name="_Toc216429766"/>
      <w:bookmarkStart w:id="665" w:name="_Toc216271194"/>
      <w:bookmarkStart w:id="666" w:name="_Toc215494706"/>
      <w:bookmarkStart w:id="667" w:name="_Toc215826297"/>
      <w:r>
        <w:rPr>
          <w:rFonts w:hint="eastAsia"/>
        </w:rPr>
        <w:t>用户占用基站得分计算</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48B2EEE9">
      <w:pPr>
        <w:pStyle w:val="56"/>
        <w:ind w:firstLine="420"/>
      </w:pPr>
      <w:r>
        <w:rPr>
          <w:rFonts w:hint="eastAsia"/>
        </w:rPr>
        <w:t>根据A.1筛选出的省内常驻用户，采用用户轨迹基站打分模型，即每日累计用户最近占用的基站轨迹明细，按时段（见表A.1）计算出用户在每个基站下的总驻留时长，再按式（A.1）计算用户占用的每个基站得分。</w:t>
      </w:r>
    </w:p>
    <w:p w14:paraId="4EBCF881">
      <w:pPr>
        <w:pStyle w:val="113"/>
      </w:pPr>
      <w:r>
        <w:tab/>
      </w:r>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t</m:t>
            </m:r>
            <m:ctrlPr>
              <w:rPr>
                <w:rFonts w:ascii="Cambria Math" w:hAnsi="Cambria Math"/>
              </w:rPr>
            </m:ctrlPr>
          </m:sub>
        </m:sSub>
        <m:r>
          <m:rPr>
            <m:sty m:val="p"/>
          </m:rPr>
          <w:rPr>
            <w:rFonts w:ascii="Cambria Math" w:hAnsi="Cambria Math"/>
          </w:rPr>
          <m:t>=</m:t>
        </m:r>
        <m:f>
          <m:fPr>
            <m:ctrlPr>
              <w:rPr>
                <w:rFonts w:ascii="Cambria Math" w:hAnsi="Cambria Math"/>
              </w:rPr>
            </m:ctrlPr>
          </m:fPr>
          <m:num>
            <m:r>
              <m:rPr/>
              <w:rPr>
                <w:rFonts w:ascii="Cambria Math" w:hAnsi="Cambria Math"/>
              </w:rPr>
              <m:t>T</m:t>
            </m:r>
            <m:ctrlPr>
              <w:rPr>
                <w:rFonts w:ascii="Cambria Math" w:hAnsi="Cambria Math"/>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d</m:t>
                </m:r>
                <m:ctrlPr>
                  <w:rPr>
                    <w:rFonts w:ascii="Cambria Math" w:hAnsi="Cambria Math"/>
                    <w:i/>
                  </w:rPr>
                </m:ctrlPr>
              </m:sub>
            </m:sSub>
            <m:ctrlPr>
              <w:rPr>
                <w:rFonts w:ascii="Cambria Math" w:hAnsi="Cambria Math"/>
              </w:rPr>
            </m:ctrlPr>
          </m:den>
        </m:f>
        <m:r>
          <m:rPr/>
          <w:rPr>
            <w:rFonts w:ascii="Cambria Math" w:hAnsi="Cambria Math"/>
          </w:rPr>
          <m:t>×125+</m:t>
        </m:r>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t−1</m:t>
            </m:r>
            <m:ctrlPr>
              <w:rPr>
                <w:rFonts w:ascii="Cambria Math" w:hAnsi="Cambria Math"/>
                <w:i/>
              </w:rPr>
            </m:ctrlPr>
          </m:sub>
        </m:sSub>
        <m:r>
          <m:rPr/>
          <w:rPr>
            <w:rFonts w:ascii="Cambria Math" w:hAnsi="Cambria Math"/>
          </w:rPr>
          <m:t>×</m:t>
        </m:r>
        <m:sSup>
          <m:sSupPr>
            <m:ctrlPr>
              <w:rPr>
                <w:rFonts w:ascii="Cambria Math" w:hAnsi="Cambria Math"/>
              </w:rPr>
            </m:ctrlPr>
          </m:sSupPr>
          <m:e>
            <m:r>
              <m:rPr>
                <m:sty m:val="p"/>
              </m:rPr>
              <w:rPr>
                <w:rFonts w:ascii="Cambria Math" w:hAnsi="Cambria Math"/>
              </w:rPr>
              <m:t>e</m:t>
            </m:r>
            <m:ctrlPr>
              <w:rPr>
                <w:rFonts w:ascii="Cambria Math" w:hAnsi="Cambria Math"/>
              </w:rPr>
            </m:ctrlPr>
          </m:e>
          <m:sup>
            <m:r>
              <m:rPr/>
              <w:rPr>
                <w:rFonts w:ascii="Cambria Math" w:hAnsi="Cambria Math"/>
              </w:rPr>
              <m:t>−0.016118</m:t>
            </m:r>
            <m:ctrlPr>
              <w:rPr>
                <w:rFonts w:ascii="Cambria Math" w:hAnsi="Cambria Math"/>
              </w:rPr>
            </m:ctrlPr>
          </m:sup>
        </m:sSup>
      </m:oMath>
      <w:r>
        <w:rPr>
          <w:rFonts w:ascii="微软雅黑" w:eastAsia="微软雅黑"/>
        </w:rPr>
        <w:tab/>
      </w:r>
      <w:r>
        <w:rPr>
          <w:rFonts w:hint="eastAsia"/>
        </w:rPr>
        <w:t>（</w:t>
      </w:r>
      <w:r>
        <w:t>A.</w:t>
      </w:r>
      <w:r>
        <w:rPr>
          <w:rFonts w:hint="eastAsia"/>
        </w:rPr>
        <w:t>1）</w:t>
      </w:r>
    </w:p>
    <w:p w14:paraId="1A09DC72">
      <w:pPr>
        <w:pStyle w:val="55"/>
        <w:ind w:firstLine="420"/>
      </w:pPr>
      <w:r>
        <w:rPr>
          <w:rFonts w:hint="eastAsia"/>
        </w:rPr>
        <w:t>式中：</w:t>
      </w:r>
    </w:p>
    <w:p w14:paraId="61C79535">
      <w:pPr>
        <w:pStyle w:val="56"/>
        <w:ind w:firstLine="420"/>
      </w:pPr>
      <m:oMath>
        <m:sSub>
          <m:sSubPr>
            <m:ctrlPr>
              <w:rPr>
                <w:rFonts w:ascii="Cambria Math" w:hAnsi="Cambria Math"/>
                <w:kern w:val="2"/>
                <w:szCs w:val="21"/>
              </w:rPr>
            </m:ctrlPr>
          </m:sSubPr>
          <m:e>
            <m:r>
              <m:rPr/>
              <w:rPr>
                <w:rFonts w:ascii="Cambria Math" w:hAnsi="Cambria Math"/>
              </w:rPr>
              <m:t>S</m:t>
            </m:r>
            <m:ctrlPr>
              <w:rPr>
                <w:rFonts w:ascii="Cambria Math" w:hAnsi="Cambria Math"/>
                <w:kern w:val="2"/>
                <w:szCs w:val="21"/>
              </w:rPr>
            </m:ctrlPr>
          </m:e>
          <m:sub>
            <m:r>
              <m:rPr/>
              <w:rPr>
                <w:rFonts w:ascii="Cambria Math" w:hAnsi="Cambria Math"/>
              </w:rPr>
              <m:t>t</m:t>
            </m:r>
            <m:ctrlPr>
              <w:rPr>
                <w:rFonts w:ascii="Cambria Math" w:hAnsi="Cambria Math"/>
                <w:kern w:val="2"/>
                <w:szCs w:val="21"/>
              </w:rPr>
            </m:ctrlPr>
          </m:sub>
        </m:sSub>
        <m:r>
          <m:rPr/>
          <w:rPr>
            <w:rFonts w:ascii="Cambria Math" w:hAnsi="Cambria Math"/>
            <w:kern w:val="2"/>
            <w:szCs w:val="21"/>
          </w:rPr>
          <m:t xml:space="preserve"> </m:t>
        </m:r>
      </m:oMath>
      <w:r>
        <w:rPr>
          <w:rFonts w:hint="eastAsia"/>
          <w:kern w:val="2"/>
          <w:szCs w:val="21"/>
        </w:rPr>
        <w:t xml:space="preserve">  </w:t>
      </w:r>
      <w:r>
        <w:rPr>
          <w:rFonts w:hint="eastAsia"/>
        </w:rPr>
        <w:t>——当天实际得分，单位为分；</w:t>
      </w:r>
    </w:p>
    <w:p w14:paraId="05A96E92">
      <w:pPr>
        <w:pStyle w:val="56"/>
        <w:ind w:firstLine="420"/>
      </w:pPr>
      <m:oMath>
        <m:r>
          <m:rPr/>
          <w:rPr>
            <w:rFonts w:ascii="Cambria Math" w:hAnsi="Cambria Math"/>
          </w:rPr>
          <m:t>T</m:t>
        </m:r>
      </m:oMath>
      <w:r>
        <w:rPr>
          <w:rFonts w:hint="eastAsia"/>
        </w:rPr>
        <w:t xml:space="preserve">   ——用户在某基站的总驻留时长，单位为秒（s）；</w:t>
      </w:r>
    </w:p>
    <w:p w14:paraId="3A51433E">
      <w:pPr>
        <w:pStyle w:val="56"/>
        <w:ind w:firstLine="420"/>
      </w:pPr>
      <m:oMath>
        <m:sSub>
          <m:sSubPr>
            <m:ctrlPr>
              <w:rPr>
                <w:rFonts w:ascii="Cambria Math" w:hAnsi="Cambria Math"/>
                <w:kern w:val="2"/>
                <w:szCs w:val="21"/>
              </w:rPr>
            </m:ctrlPr>
          </m:sSubPr>
          <m:e>
            <m:r>
              <m:rPr/>
              <w:rPr>
                <w:rFonts w:ascii="Cambria Math" w:hAnsi="Cambria Math"/>
              </w:rPr>
              <m:t>t</m:t>
            </m:r>
            <m:ctrlPr>
              <w:rPr>
                <w:rFonts w:ascii="Cambria Math" w:hAnsi="Cambria Math"/>
                <w:kern w:val="2"/>
                <w:szCs w:val="21"/>
              </w:rPr>
            </m:ctrlPr>
          </m:e>
          <m:sub>
            <m:r>
              <m:rPr>
                <m:sty m:val="p"/>
              </m:rPr>
              <w:rPr>
                <w:rFonts w:ascii="Cambria Math" w:hAnsi="Cambria Math"/>
                <w:kern w:val="2"/>
                <w:szCs w:val="21"/>
              </w:rPr>
              <m:t>d</m:t>
            </m:r>
            <m:ctrlPr>
              <w:rPr>
                <w:rFonts w:ascii="Cambria Math" w:hAnsi="Cambria Math"/>
                <w:kern w:val="2"/>
                <w:szCs w:val="21"/>
              </w:rPr>
            </m:ctrlPr>
          </m:sub>
        </m:sSub>
      </m:oMath>
      <w:r>
        <w:rPr>
          <w:rFonts w:hint="eastAsia"/>
          <w:kern w:val="2"/>
          <w:szCs w:val="21"/>
        </w:rPr>
        <w:t xml:space="preserve">  </w:t>
      </w:r>
      <w:r>
        <w:rPr>
          <w:rFonts w:hint="eastAsia"/>
        </w:rPr>
        <w:t>——时间段（时长），单位为秒（s）；</w:t>
      </w:r>
    </w:p>
    <w:p w14:paraId="6DC2B4FD">
      <w:pPr>
        <w:pStyle w:val="56"/>
        <w:ind w:firstLine="420"/>
      </w:pPr>
      <m:oMath>
        <m:sSub>
          <m:sSubPr>
            <m:ctrlPr>
              <w:rPr>
                <w:rFonts w:ascii="Cambria Math" w:hAnsi="Cambria Math"/>
                <w:i/>
                <w:kern w:val="2"/>
                <w:szCs w:val="21"/>
              </w:rPr>
            </m:ctrlPr>
          </m:sSubPr>
          <m:e>
            <m:r>
              <m:rPr/>
              <w:rPr>
                <w:rFonts w:ascii="Cambria Math" w:hAnsi="Cambria Math"/>
              </w:rPr>
              <m:t>S</m:t>
            </m:r>
            <m:ctrlPr>
              <w:rPr>
                <w:rFonts w:ascii="Cambria Math" w:hAnsi="Cambria Math"/>
                <w:i/>
                <w:kern w:val="2"/>
                <w:szCs w:val="21"/>
              </w:rPr>
            </m:ctrlPr>
          </m:e>
          <m:sub>
            <m:r>
              <m:rPr/>
              <w:rPr>
                <w:rFonts w:ascii="Cambria Math" w:hAnsi="Cambria Math"/>
              </w:rPr>
              <m:t>t−1</m:t>
            </m:r>
            <m:ctrlPr>
              <w:rPr>
                <w:rFonts w:ascii="Cambria Math" w:hAnsi="Cambria Math"/>
                <w:i/>
                <w:kern w:val="2"/>
                <w:szCs w:val="21"/>
              </w:rPr>
            </m:ctrlPr>
          </m:sub>
        </m:sSub>
      </m:oMath>
      <w:r>
        <w:rPr>
          <w:rFonts w:hint="eastAsia"/>
          <w:kern w:val="2"/>
          <w:szCs w:val="21"/>
        </w:rPr>
        <w:t xml:space="preserve"> </w:t>
      </w:r>
      <w:r>
        <w:rPr>
          <w:rFonts w:hint="eastAsia"/>
        </w:rPr>
        <w:t>——上一天得分，单位为分；</w:t>
      </w:r>
    </w:p>
    <w:p w14:paraId="5DCFB8D5">
      <w:pPr>
        <w:pStyle w:val="56"/>
        <w:ind w:firstLine="420"/>
      </w:pPr>
      <m:oMath>
        <m:r>
          <m:rPr>
            <m:sty m:val="p"/>
          </m:rPr>
          <w:rPr>
            <w:rFonts w:ascii="Cambria Math" w:hAnsi="Cambria Math"/>
          </w:rPr>
          <m:t xml:space="preserve">e </m:t>
        </m:r>
      </m:oMath>
      <w:r>
        <w:rPr>
          <w:rFonts w:hint="eastAsia"/>
        </w:rPr>
        <w:t xml:space="preserve">   ——自然常数（约等于</w:t>
      </w:r>
      <w:r>
        <w:t xml:space="preserve"> 2.71828</w:t>
      </w:r>
      <w:r>
        <w:rPr>
          <w:rFonts w:hint="eastAsia"/>
        </w:rPr>
        <w:t>），</w:t>
      </w:r>
      <m:oMath>
        <m:sSup>
          <m:sSupPr>
            <m:ctrlPr>
              <w:rPr>
                <w:rFonts w:ascii="Cambria Math" w:hAnsi="Cambria Math"/>
              </w:rPr>
            </m:ctrlPr>
          </m:sSupPr>
          <m:e>
            <m:r>
              <m:rPr>
                <m:sty m:val="p"/>
              </m:rPr>
              <w:rPr>
                <w:rFonts w:ascii="Cambria Math" w:hAnsi="Cambria Math"/>
              </w:rPr>
              <m:t>e</m:t>
            </m:r>
            <m:ctrlPr>
              <w:rPr>
                <w:rFonts w:ascii="Cambria Math" w:hAnsi="Cambria Math"/>
              </w:rPr>
            </m:ctrlPr>
          </m:e>
          <m:sup>
            <m:r>
              <m:rPr/>
              <w:rPr>
                <w:rFonts w:ascii="Cambria Math" w:hAnsi="Cambria Math"/>
              </w:rPr>
              <m:t>−0.016118</m:t>
            </m:r>
            <m:ctrlPr>
              <w:rPr>
                <w:rFonts w:ascii="Cambria Math" w:hAnsi="Cambria Math"/>
              </w:rPr>
            </m:ctrlPr>
          </m:sup>
        </m:sSup>
      </m:oMath>
      <w:r>
        <w:t xml:space="preserve"> </w:t>
      </w:r>
      <w:r>
        <w:rPr>
          <w:rFonts w:hint="eastAsia"/>
        </w:rPr>
        <w:t>可近似计算为</w:t>
      </w:r>
      <w:r>
        <w:t>0.984</w:t>
      </w:r>
      <w:r>
        <w:rPr>
          <w:rFonts w:hint="eastAsia"/>
        </w:rPr>
        <w:t>（保留三位小数）。</w:t>
      </w:r>
    </w:p>
    <w:p w14:paraId="3025AA13">
      <w:pPr>
        <w:pStyle w:val="179"/>
      </w:pPr>
      <w:r>
        <w:rPr>
          <w:rFonts w:hint="eastAsia"/>
        </w:rPr>
        <w:t>如按式（A.1）计算，用户在某基站下没有</w:t>
      </w:r>
      <m:oMath>
        <m:r>
          <m:rPr>
            <m:sty m:val="p"/>
          </m:rPr>
          <w:rPr>
            <w:rFonts w:ascii="Cambria Math" w:hAnsi="Cambria Math"/>
          </w:rPr>
          <m:t xml:space="preserve"> </m:t>
        </m:r>
        <m:r>
          <m:rPr/>
          <w:rPr>
            <w:rFonts w:ascii="Cambria Math" w:hAnsi="Cambria Math"/>
          </w:rPr>
          <m:t xml:space="preserve">T </m:t>
        </m:r>
      </m:oMath>
      <w:r>
        <w:rPr>
          <w:rFonts w:hint="eastAsia"/>
        </w:rPr>
        <w:t>值则其得分会减少，反之会增加得分。</w:t>
      </w:r>
    </w:p>
    <w:p w14:paraId="38BB4F00">
      <w:pPr>
        <w:pStyle w:val="78"/>
        <w:spacing w:before="156" w:after="156"/>
      </w:pPr>
      <w:bookmarkStart w:id="668" w:name="_Toc204852675"/>
      <w:bookmarkStart w:id="669" w:name="_Toc207615810"/>
      <w:bookmarkStart w:id="670" w:name="_Toc210990811"/>
      <w:bookmarkStart w:id="671" w:name="_Toc214632942"/>
      <w:bookmarkStart w:id="672" w:name="_Toc214638333"/>
      <w:bookmarkStart w:id="673" w:name="_Toc214876116"/>
      <w:bookmarkStart w:id="674" w:name="_Toc215494707"/>
      <w:bookmarkStart w:id="675" w:name="_Toc215826298"/>
      <w:bookmarkStart w:id="676" w:name="_Toc204851906"/>
      <w:bookmarkStart w:id="677" w:name="_Toc213768331"/>
      <w:bookmarkStart w:id="678" w:name="_Toc215235782"/>
      <w:bookmarkStart w:id="679" w:name="_Toc213831340"/>
      <w:bookmarkStart w:id="680" w:name="_Toc210987087"/>
      <w:bookmarkStart w:id="681" w:name="_Toc210987036"/>
      <w:bookmarkStart w:id="682" w:name="_Toc216257161"/>
      <w:bookmarkStart w:id="683" w:name="_Toc213831263"/>
      <w:bookmarkStart w:id="684" w:name="_Toc216271195"/>
      <w:bookmarkStart w:id="685" w:name="_Toc216429767"/>
      <w:bookmarkStart w:id="686" w:name="_Toc213863912"/>
      <w:bookmarkStart w:id="687" w:name="_Toc208330335"/>
      <w:bookmarkStart w:id="688" w:name="_Toc207615581"/>
      <w:bookmarkStart w:id="689" w:name="_Toc210570797"/>
      <w:bookmarkStart w:id="690" w:name="_Toc214552813"/>
      <w:bookmarkStart w:id="691" w:name="_Toc208309888"/>
      <w:bookmarkStart w:id="692" w:name="_Toc213858314"/>
      <w:bookmarkStart w:id="693" w:name="_Toc214641165"/>
      <w:bookmarkStart w:id="694" w:name="_Toc215495758"/>
      <w:r>
        <w:rPr>
          <w:rFonts w:hint="eastAsia"/>
        </w:rPr>
        <w:t>常驻基站类型识别</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5D0ECB4">
      <w:pPr>
        <w:pStyle w:val="56"/>
        <w:ind w:firstLine="420"/>
      </w:pPr>
      <w:r>
        <w:rPr>
          <w:rFonts w:hint="eastAsia"/>
        </w:rPr>
        <w:t>每日应按表A.1的规则识别常驻基站类型。</w:t>
      </w:r>
    </w:p>
    <w:p w14:paraId="481377CC">
      <w:pPr>
        <w:pStyle w:val="77"/>
        <w:spacing w:before="156" w:after="156"/>
      </w:pPr>
      <w:r>
        <w:rPr>
          <w:rFonts w:hint="eastAsia"/>
        </w:rPr>
        <w:t>常驻基站类型识别</w:t>
      </w:r>
    </w:p>
    <w:tbl>
      <w:tblPr>
        <w:tblStyle w:val="2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3261"/>
        <w:gridCol w:w="4394"/>
      </w:tblGrid>
      <w:tr w14:paraId="31CB5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8" w:space="0"/>
              <w:left w:val="single" w:color="auto" w:sz="8" w:space="0"/>
              <w:bottom w:val="single" w:color="auto" w:sz="8" w:space="0"/>
            </w:tcBorders>
            <w:vAlign w:val="center"/>
          </w:tcPr>
          <w:p w14:paraId="43D3D1BA">
            <w:pPr>
              <w:pStyle w:val="56"/>
              <w:ind w:firstLine="0" w:firstLineChars="0"/>
              <w:jc w:val="center"/>
              <w:rPr>
                <w:sz w:val="18"/>
                <w:szCs w:val="18"/>
              </w:rPr>
            </w:pPr>
            <w:r>
              <w:rPr>
                <w:rFonts w:hint="eastAsia"/>
                <w:sz w:val="18"/>
                <w:szCs w:val="18"/>
              </w:rPr>
              <w:t>常驻基站类型</w:t>
            </w:r>
          </w:p>
        </w:tc>
        <w:tc>
          <w:tcPr>
            <w:tcW w:w="3261" w:type="dxa"/>
            <w:tcBorders>
              <w:top w:val="single" w:color="auto" w:sz="8" w:space="0"/>
              <w:bottom w:val="single" w:color="auto" w:sz="8" w:space="0"/>
            </w:tcBorders>
          </w:tcPr>
          <w:p w14:paraId="04F09217">
            <w:pPr>
              <w:pStyle w:val="56"/>
              <w:ind w:firstLine="0" w:firstLineChars="0"/>
              <w:jc w:val="center"/>
              <w:rPr>
                <w:sz w:val="18"/>
                <w:szCs w:val="18"/>
              </w:rPr>
            </w:pPr>
            <w:r>
              <w:rPr>
                <w:rFonts w:hint="eastAsia"/>
                <w:sz w:val="18"/>
                <w:szCs w:val="18"/>
              </w:rPr>
              <w:t>所取时间段</w:t>
            </w:r>
          </w:p>
        </w:tc>
        <w:tc>
          <w:tcPr>
            <w:tcW w:w="4394" w:type="dxa"/>
            <w:tcBorders>
              <w:top w:val="single" w:color="auto" w:sz="8" w:space="0"/>
              <w:bottom w:val="single" w:color="auto" w:sz="8" w:space="0"/>
              <w:right w:val="single" w:color="auto" w:sz="8" w:space="0"/>
            </w:tcBorders>
            <w:vAlign w:val="center"/>
          </w:tcPr>
          <w:p w14:paraId="1544B8F1">
            <w:pPr>
              <w:pStyle w:val="56"/>
              <w:ind w:firstLine="0" w:firstLineChars="0"/>
              <w:jc w:val="center"/>
              <w:rPr>
                <w:sz w:val="18"/>
                <w:szCs w:val="18"/>
              </w:rPr>
            </w:pPr>
            <w:r>
              <w:rPr>
                <w:rFonts w:hint="eastAsia"/>
                <w:sz w:val="18"/>
                <w:szCs w:val="18"/>
              </w:rPr>
              <w:t>识别规则</w:t>
            </w:r>
          </w:p>
        </w:tc>
      </w:tr>
      <w:tr w14:paraId="6ECC5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8" w:space="0"/>
            </w:tcBorders>
            <w:vAlign w:val="center"/>
          </w:tcPr>
          <w:p w14:paraId="56C64384">
            <w:pPr>
              <w:pStyle w:val="56"/>
              <w:ind w:firstLine="0" w:firstLineChars="0"/>
              <w:rPr>
                <w:sz w:val="18"/>
                <w:szCs w:val="18"/>
              </w:rPr>
            </w:pPr>
            <w:r>
              <w:rPr>
                <w:rFonts w:hint="eastAsia"/>
                <w:sz w:val="18"/>
                <w:szCs w:val="18"/>
              </w:rPr>
              <w:t>居住地常驻基站</w:t>
            </w:r>
          </w:p>
        </w:tc>
        <w:tc>
          <w:tcPr>
            <w:tcW w:w="3261" w:type="dxa"/>
            <w:tcBorders>
              <w:top w:val="single" w:color="auto" w:sz="8" w:space="0"/>
            </w:tcBorders>
          </w:tcPr>
          <w:p w14:paraId="082BB6A8">
            <w:pPr>
              <w:pStyle w:val="56"/>
              <w:ind w:firstLine="0" w:firstLineChars="0"/>
              <w:rPr>
                <w:sz w:val="18"/>
                <w:szCs w:val="18"/>
              </w:rPr>
            </w:pPr>
            <w:bookmarkStart w:id="695" w:name="OLE_LINK30"/>
            <w:bookmarkStart w:id="696" w:name="OLE_LINK29"/>
            <w:r>
              <w:rPr>
                <w:rFonts w:hint="eastAsia"/>
                <w:sz w:val="18"/>
                <w:szCs w:val="18"/>
              </w:rPr>
              <w:t>取周一到周五</w:t>
            </w:r>
            <w:bookmarkEnd w:id="695"/>
            <w:bookmarkEnd w:id="696"/>
            <w:r>
              <w:rPr>
                <w:rFonts w:hint="eastAsia"/>
                <w:sz w:val="18"/>
                <w:szCs w:val="18"/>
              </w:rPr>
              <w:t>0点至7点时段</w:t>
            </w:r>
          </w:p>
        </w:tc>
        <w:tc>
          <w:tcPr>
            <w:tcW w:w="4394" w:type="dxa"/>
            <w:vMerge w:val="restart"/>
            <w:tcBorders>
              <w:top w:val="single" w:color="auto" w:sz="8" w:space="0"/>
            </w:tcBorders>
            <w:vAlign w:val="center"/>
          </w:tcPr>
          <w:p w14:paraId="78654F67">
            <w:pPr>
              <w:pStyle w:val="56"/>
              <w:ind w:firstLine="0" w:firstLineChars="0"/>
              <w:rPr>
                <w:sz w:val="18"/>
                <w:szCs w:val="18"/>
                <w:highlight w:val="yellow"/>
              </w:rPr>
            </w:pPr>
            <w:r>
              <w:rPr>
                <w:rFonts w:hint="eastAsia"/>
                <w:sz w:val="18"/>
                <w:szCs w:val="18"/>
              </w:rPr>
              <w:t>计算用户在每个基站下的总驻留时长，按式（A.1）计算用户占用的每个基站得分，取最高分基站</w:t>
            </w:r>
          </w:p>
        </w:tc>
      </w:tr>
      <w:tr w14:paraId="69727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D2CAE0C">
            <w:pPr>
              <w:pStyle w:val="56"/>
              <w:ind w:firstLine="0" w:firstLineChars="0"/>
              <w:rPr>
                <w:sz w:val="18"/>
                <w:szCs w:val="18"/>
              </w:rPr>
            </w:pPr>
            <w:r>
              <w:rPr>
                <w:rFonts w:hint="eastAsia"/>
                <w:sz w:val="18"/>
                <w:szCs w:val="18"/>
              </w:rPr>
              <w:t>工作地常驻基站</w:t>
            </w:r>
          </w:p>
        </w:tc>
        <w:tc>
          <w:tcPr>
            <w:tcW w:w="3261" w:type="dxa"/>
          </w:tcPr>
          <w:p w14:paraId="3AD5CBBA">
            <w:pPr>
              <w:pStyle w:val="56"/>
              <w:ind w:firstLine="0" w:firstLineChars="0"/>
              <w:rPr>
                <w:sz w:val="18"/>
                <w:szCs w:val="18"/>
              </w:rPr>
            </w:pPr>
            <w:r>
              <w:rPr>
                <w:rFonts w:hint="eastAsia"/>
                <w:sz w:val="18"/>
                <w:szCs w:val="18"/>
              </w:rPr>
              <w:t>取每日9点至11点和14点至17点时段</w:t>
            </w:r>
          </w:p>
        </w:tc>
        <w:tc>
          <w:tcPr>
            <w:tcW w:w="4394" w:type="dxa"/>
            <w:vMerge w:val="continue"/>
            <w:vAlign w:val="center"/>
          </w:tcPr>
          <w:p w14:paraId="13E7ACB3">
            <w:pPr>
              <w:pStyle w:val="56"/>
              <w:ind w:firstLine="0" w:firstLineChars="0"/>
              <w:rPr>
                <w:sz w:val="18"/>
                <w:szCs w:val="18"/>
              </w:rPr>
            </w:pPr>
          </w:p>
        </w:tc>
      </w:tr>
      <w:tr w14:paraId="255AA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1" w:type="dxa"/>
            <w:tcBorders>
              <w:bottom w:val="single" w:color="auto" w:sz="8" w:space="0"/>
            </w:tcBorders>
            <w:vAlign w:val="center"/>
          </w:tcPr>
          <w:p w14:paraId="3EA7D73E">
            <w:pPr>
              <w:pStyle w:val="56"/>
              <w:ind w:firstLine="0" w:firstLineChars="0"/>
              <w:rPr>
                <w:sz w:val="18"/>
                <w:szCs w:val="18"/>
              </w:rPr>
            </w:pPr>
            <w:bookmarkStart w:id="697" w:name="OLE_LINK26"/>
            <w:r>
              <w:rPr>
                <w:rFonts w:hint="eastAsia"/>
                <w:sz w:val="18"/>
                <w:szCs w:val="18"/>
              </w:rPr>
              <w:t>第三居所常驻基站</w:t>
            </w:r>
            <w:bookmarkEnd w:id="697"/>
          </w:p>
        </w:tc>
        <w:tc>
          <w:tcPr>
            <w:tcW w:w="3261" w:type="dxa"/>
            <w:tcBorders>
              <w:bottom w:val="single" w:color="auto" w:sz="8" w:space="0"/>
            </w:tcBorders>
            <w:vAlign w:val="center"/>
          </w:tcPr>
          <w:p w14:paraId="60838DA3">
            <w:pPr>
              <w:pStyle w:val="56"/>
              <w:ind w:firstLine="0" w:firstLineChars="0"/>
              <w:rPr>
                <w:sz w:val="18"/>
                <w:szCs w:val="18"/>
              </w:rPr>
            </w:pPr>
            <w:r>
              <w:rPr>
                <w:rFonts w:hint="eastAsia"/>
                <w:sz w:val="18"/>
                <w:szCs w:val="18"/>
              </w:rPr>
              <w:t>取周六和周日0点到7点</w:t>
            </w:r>
          </w:p>
        </w:tc>
        <w:tc>
          <w:tcPr>
            <w:tcW w:w="4394" w:type="dxa"/>
            <w:vMerge w:val="continue"/>
            <w:tcBorders>
              <w:bottom w:val="single" w:color="auto" w:sz="8" w:space="0"/>
            </w:tcBorders>
            <w:vAlign w:val="center"/>
          </w:tcPr>
          <w:p w14:paraId="0E9D55A6">
            <w:pPr>
              <w:pStyle w:val="56"/>
              <w:ind w:firstLine="0" w:firstLineChars="0"/>
              <w:rPr>
                <w:sz w:val="18"/>
                <w:szCs w:val="18"/>
                <w:highlight w:val="yellow"/>
              </w:rPr>
            </w:pPr>
          </w:p>
        </w:tc>
      </w:tr>
      <w:tr w14:paraId="68FE4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56" w:type="dxa"/>
            <w:gridSpan w:val="3"/>
            <w:tcBorders>
              <w:top w:val="single" w:color="auto" w:sz="8" w:space="0"/>
              <w:left w:val="single" w:color="auto" w:sz="8" w:space="0"/>
              <w:bottom w:val="single" w:color="auto" w:sz="8" w:space="0"/>
              <w:right w:val="single" w:color="auto" w:sz="8" w:space="0"/>
            </w:tcBorders>
            <w:vAlign w:val="center"/>
          </w:tcPr>
          <w:p w14:paraId="3D6A4C74">
            <w:pPr>
              <w:pStyle w:val="179"/>
            </w:pPr>
            <w:r>
              <w:rPr>
                <w:rFonts w:hint="eastAsia"/>
              </w:rPr>
              <w:t>工作地常驻基站仅指所取时间段该用户手机信令的驻留基站。</w:t>
            </w:r>
          </w:p>
        </w:tc>
      </w:tr>
    </w:tbl>
    <w:p w14:paraId="0C89AF1A">
      <w:pPr>
        <w:pStyle w:val="174"/>
        <w:numPr>
          <w:ilvl w:val="0"/>
          <w:numId w:val="0"/>
        </w:numPr>
      </w:pPr>
    </w:p>
    <w:p w14:paraId="1A10E08B">
      <w:pPr>
        <w:pStyle w:val="174"/>
        <w:numPr>
          <w:ilvl w:val="0"/>
          <w:numId w:val="0"/>
        </w:numPr>
      </w:pPr>
    </w:p>
    <w:p w14:paraId="59F668CE">
      <w:pPr>
        <w:pStyle w:val="174"/>
        <w:numPr>
          <w:ilvl w:val="0"/>
          <w:numId w:val="0"/>
        </w:numPr>
      </w:pPr>
    </w:p>
    <w:p w14:paraId="727D1964">
      <w:pPr>
        <w:pStyle w:val="56"/>
        <w:ind w:firstLine="0" w:firstLineChars="0"/>
        <w:sectPr>
          <w:headerReference r:id="rId23" w:type="default"/>
          <w:footerReference r:id="rId25" w:type="default"/>
          <w:headerReference r:id="rId24" w:type="even"/>
          <w:footerReference r:id="rId26" w:type="even"/>
          <w:pgSz w:w="11906" w:h="16838"/>
          <w:pgMar w:top="2410" w:right="1134" w:bottom="1134" w:left="1134" w:header="1418" w:footer="1134" w:gutter="284"/>
          <w:cols w:space="425" w:num="1"/>
          <w:formProt w:val="0"/>
          <w:docGrid w:type="lines" w:linePitch="312" w:charSpace="0"/>
        </w:sectPr>
      </w:pPr>
    </w:p>
    <w:p w14:paraId="2B8E9F02">
      <w:pPr>
        <w:pStyle w:val="198"/>
        <w:rPr>
          <w:vanish w:val="0"/>
        </w:rPr>
      </w:pPr>
    </w:p>
    <w:p w14:paraId="33E9A6C9">
      <w:pPr>
        <w:pStyle w:val="199"/>
        <w:rPr>
          <w:vanish w:val="0"/>
        </w:rPr>
      </w:pPr>
    </w:p>
    <w:p w14:paraId="05A6EEB0">
      <w:pPr>
        <w:pStyle w:val="76"/>
        <w:spacing w:before="78" w:after="156"/>
      </w:pPr>
      <w:r>
        <w:br w:type="textWrapping"/>
      </w:r>
      <w:bookmarkStart w:id="698" w:name="_Toc204765685"/>
      <w:bookmarkStart w:id="699" w:name="_Toc210990812"/>
      <w:bookmarkStart w:id="700" w:name="_Toc208330336"/>
      <w:bookmarkStart w:id="701" w:name="_Toc214632943"/>
      <w:bookmarkStart w:id="702" w:name="_Toc207615811"/>
      <w:bookmarkStart w:id="703" w:name="_Toc204851907"/>
      <w:bookmarkStart w:id="704" w:name="_Toc214552814"/>
      <w:bookmarkStart w:id="705" w:name="_Toc210987088"/>
      <w:bookmarkStart w:id="706" w:name="_Toc204852676"/>
      <w:bookmarkStart w:id="707" w:name="_Toc207615582"/>
      <w:bookmarkStart w:id="708" w:name="_Toc208309889"/>
      <w:bookmarkStart w:id="709" w:name="_Toc210987037"/>
      <w:bookmarkStart w:id="710" w:name="_Toc210570798"/>
      <w:bookmarkStart w:id="711" w:name="_Toc213831341"/>
      <w:bookmarkStart w:id="712" w:name="_Toc213863913"/>
      <w:bookmarkStart w:id="713" w:name="_Toc204776993"/>
      <w:bookmarkStart w:id="714" w:name="_Toc204777091"/>
      <w:bookmarkStart w:id="715" w:name="_Toc213768332"/>
      <w:bookmarkStart w:id="716" w:name="_Toc213831264"/>
      <w:bookmarkStart w:id="717" w:name="_Toc213858315"/>
      <w:bookmarkStart w:id="718" w:name="_Toc216257162"/>
      <w:bookmarkStart w:id="719" w:name="_Toc215826299"/>
      <w:bookmarkStart w:id="720" w:name="_Toc214876117"/>
      <w:bookmarkStart w:id="721" w:name="_Toc215235783"/>
      <w:bookmarkStart w:id="722" w:name="_Toc216429768"/>
      <w:bookmarkStart w:id="723" w:name="_Toc216271196"/>
      <w:bookmarkStart w:id="724" w:name="_Toc215494708"/>
      <w:bookmarkStart w:id="725" w:name="_Toc214641166"/>
      <w:bookmarkStart w:id="726" w:name="_Toc215495759"/>
      <w:bookmarkStart w:id="727" w:name="_Toc214638334"/>
      <w:r>
        <w:rPr>
          <w:rFonts w:hint="eastAsia"/>
        </w:rPr>
        <w:t>（资料性）</w:t>
      </w:r>
      <w:r>
        <w:br w:type="textWrapping"/>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rPr>
          <w:rFonts w:hint="eastAsia"/>
        </w:rPr>
        <w:t>接待省内游客识别示例</w:t>
      </w:r>
      <w:bookmarkEnd w:id="718"/>
      <w:bookmarkEnd w:id="719"/>
      <w:bookmarkEnd w:id="720"/>
      <w:bookmarkEnd w:id="721"/>
      <w:bookmarkEnd w:id="722"/>
      <w:bookmarkEnd w:id="723"/>
      <w:bookmarkEnd w:id="724"/>
      <w:bookmarkEnd w:id="725"/>
      <w:bookmarkEnd w:id="726"/>
      <w:bookmarkEnd w:id="727"/>
    </w:p>
    <w:p w14:paraId="311BCDFA">
      <w:pPr>
        <w:pStyle w:val="78"/>
        <w:spacing w:before="156" w:after="156"/>
      </w:pPr>
      <w:bookmarkStart w:id="728" w:name="_Toc215826300"/>
      <w:bookmarkStart w:id="729" w:name="_Toc210987093"/>
      <w:bookmarkStart w:id="730" w:name="_Toc210570803"/>
      <w:bookmarkStart w:id="731" w:name="_Toc213768337"/>
      <w:bookmarkStart w:id="732" w:name="_Toc216257163"/>
      <w:bookmarkStart w:id="733" w:name="_Toc204852681"/>
      <w:bookmarkStart w:id="734" w:name="_Toc204355952"/>
      <w:bookmarkStart w:id="735" w:name="_Toc213863918"/>
      <w:bookmarkStart w:id="736" w:name="_Toc208309894"/>
      <w:bookmarkStart w:id="737" w:name="_Toc210990817"/>
      <w:bookmarkStart w:id="738" w:name="_Toc214632948"/>
      <w:bookmarkStart w:id="739" w:name="_Toc207615816"/>
      <w:bookmarkStart w:id="740" w:name="_Toc214876118"/>
      <w:bookmarkStart w:id="741" w:name="_Toc216271197"/>
      <w:bookmarkStart w:id="742" w:name="_Toc215495760"/>
      <w:bookmarkStart w:id="743" w:name="_Toc207615587"/>
      <w:bookmarkStart w:id="744" w:name="_Toc210987042"/>
      <w:bookmarkStart w:id="745" w:name="_Toc214638335"/>
      <w:bookmarkStart w:id="746" w:name="_Toc204776998"/>
      <w:bookmarkStart w:id="747" w:name="_Toc214552819"/>
      <w:bookmarkStart w:id="748" w:name="_Toc204851912"/>
      <w:bookmarkStart w:id="749" w:name="_Toc213831269"/>
      <w:bookmarkStart w:id="750" w:name="_Toc213858320"/>
      <w:bookmarkStart w:id="751" w:name="_Toc204777096"/>
      <w:bookmarkStart w:id="752" w:name="_Toc213831346"/>
      <w:bookmarkStart w:id="753" w:name="_Toc215235784"/>
      <w:bookmarkStart w:id="754" w:name="_Toc204765689"/>
      <w:bookmarkStart w:id="755" w:name="_Toc216429769"/>
      <w:bookmarkStart w:id="756" w:name="_Toc214641167"/>
      <w:bookmarkStart w:id="757" w:name="_Toc208330341"/>
      <w:bookmarkStart w:id="758" w:name="_Toc215494709"/>
      <w:bookmarkStart w:id="759" w:name="OLE_LINK7"/>
      <w:bookmarkStart w:id="760" w:name="OLE_LINK4"/>
      <w:r>
        <w:rPr>
          <w:rFonts w:hint="eastAsia"/>
        </w:rPr>
        <w:t>识别用户的常驻基站</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2D6C4A3F">
      <w:pPr>
        <w:pStyle w:val="56"/>
        <w:ind w:firstLine="420"/>
        <w:rPr>
          <w:rFonts w:cs="Calibri"/>
        </w:rPr>
      </w:pPr>
      <w:r>
        <w:rPr>
          <w:rFonts w:hint="eastAsia"/>
        </w:rPr>
        <w:t>按“常驻地模型”（见附录A）计算并识别用户的三个常驻基站（分别为B1、B2、B3），在表</w:t>
      </w:r>
      <w:r>
        <w:rPr>
          <w:rFonts w:hint="eastAsia" w:cs="Calibri"/>
        </w:rPr>
        <w:t>B.1中</w:t>
      </w:r>
      <w:r>
        <w:rPr>
          <w:rFonts w:hint="eastAsia"/>
        </w:rPr>
        <w:t>记录用户当前基站和常驻基站的信息</w:t>
      </w:r>
      <w:r>
        <w:rPr>
          <w:rFonts w:hint="eastAsia" w:cs="Calibri"/>
        </w:rPr>
        <w:t>。</w:t>
      </w:r>
    </w:p>
    <w:p w14:paraId="11F79B4C">
      <w:pPr>
        <w:pStyle w:val="77"/>
        <w:spacing w:before="156" w:after="156"/>
      </w:pPr>
      <w:r>
        <w:rPr>
          <w:rFonts w:hint="eastAsia"/>
        </w:rPr>
        <w:t>用户数据记录表</w:t>
      </w:r>
    </w:p>
    <w:tbl>
      <w:tblPr>
        <w:tblStyle w:val="27"/>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567"/>
        <w:gridCol w:w="567"/>
        <w:gridCol w:w="708"/>
        <w:gridCol w:w="709"/>
        <w:gridCol w:w="567"/>
        <w:gridCol w:w="567"/>
        <w:gridCol w:w="709"/>
        <w:gridCol w:w="567"/>
        <w:gridCol w:w="709"/>
        <w:gridCol w:w="708"/>
        <w:gridCol w:w="709"/>
        <w:gridCol w:w="709"/>
      </w:tblGrid>
      <w:tr w14:paraId="0803B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8" w:space="0"/>
              <w:left w:val="single" w:color="auto" w:sz="8" w:space="0"/>
              <w:bottom w:val="single" w:color="auto" w:sz="8" w:space="0"/>
            </w:tcBorders>
            <w:vAlign w:val="center"/>
          </w:tcPr>
          <w:p w14:paraId="7F6CFBAB">
            <w:pPr>
              <w:pStyle w:val="56"/>
              <w:ind w:firstLine="0" w:firstLineChars="0"/>
              <w:jc w:val="center"/>
              <w:rPr>
                <w:rFonts w:hAnsi="宋体"/>
                <w:sz w:val="18"/>
                <w:szCs w:val="18"/>
              </w:rPr>
            </w:pPr>
            <w:r>
              <w:rPr>
                <w:rFonts w:hint="eastAsia" w:hAnsi="宋体"/>
                <w:sz w:val="18"/>
                <w:szCs w:val="18"/>
              </w:rPr>
              <w:t>用户号码</w:t>
            </w:r>
          </w:p>
        </w:tc>
        <w:tc>
          <w:tcPr>
            <w:tcW w:w="851" w:type="dxa"/>
            <w:tcBorders>
              <w:top w:val="single" w:color="auto" w:sz="8" w:space="0"/>
              <w:bottom w:val="single" w:color="auto" w:sz="8" w:space="0"/>
            </w:tcBorders>
            <w:vAlign w:val="center"/>
          </w:tcPr>
          <w:p w14:paraId="41270E01">
            <w:pPr>
              <w:pStyle w:val="56"/>
              <w:ind w:firstLine="0" w:firstLineChars="0"/>
              <w:jc w:val="center"/>
              <w:rPr>
                <w:rFonts w:hAnsi="宋体"/>
                <w:sz w:val="18"/>
                <w:szCs w:val="18"/>
              </w:rPr>
            </w:pPr>
            <w:r>
              <w:rPr>
                <w:rFonts w:hint="eastAsia" w:hAnsi="宋体"/>
                <w:sz w:val="18"/>
                <w:szCs w:val="18"/>
              </w:rPr>
              <w:t>时间</w:t>
            </w:r>
          </w:p>
        </w:tc>
        <w:tc>
          <w:tcPr>
            <w:tcW w:w="567" w:type="dxa"/>
            <w:tcBorders>
              <w:top w:val="single" w:color="auto" w:sz="8" w:space="0"/>
              <w:bottom w:val="single" w:color="auto" w:sz="8" w:space="0"/>
            </w:tcBorders>
            <w:vAlign w:val="center"/>
          </w:tcPr>
          <w:p w14:paraId="0A1F6030">
            <w:pPr>
              <w:pStyle w:val="56"/>
              <w:ind w:firstLine="0" w:firstLineChars="0"/>
              <w:jc w:val="center"/>
              <w:rPr>
                <w:rFonts w:hAnsi="宋体"/>
                <w:sz w:val="18"/>
                <w:szCs w:val="18"/>
              </w:rPr>
            </w:pPr>
            <w:r>
              <w:rPr>
                <w:rFonts w:hint="eastAsia" w:hAnsi="宋体"/>
                <w:sz w:val="18"/>
                <w:szCs w:val="18"/>
              </w:rPr>
              <w:t>当前基站</w:t>
            </w:r>
          </w:p>
        </w:tc>
        <w:tc>
          <w:tcPr>
            <w:tcW w:w="567" w:type="dxa"/>
            <w:tcBorders>
              <w:top w:val="single" w:color="auto" w:sz="8" w:space="0"/>
              <w:bottom w:val="single" w:color="auto" w:sz="8" w:space="0"/>
            </w:tcBorders>
            <w:vAlign w:val="center"/>
          </w:tcPr>
          <w:p w14:paraId="60C22423">
            <w:pPr>
              <w:pStyle w:val="56"/>
              <w:ind w:firstLine="0" w:firstLineChars="0"/>
              <w:jc w:val="center"/>
              <w:rPr>
                <w:rFonts w:hAnsi="宋体"/>
                <w:sz w:val="18"/>
                <w:szCs w:val="18"/>
              </w:rPr>
            </w:pPr>
            <w:r>
              <w:rPr>
                <w:rFonts w:hint="eastAsia" w:hAnsi="宋体"/>
                <w:sz w:val="18"/>
                <w:szCs w:val="18"/>
              </w:rPr>
              <w:t>经度</w:t>
            </w:r>
          </w:p>
        </w:tc>
        <w:tc>
          <w:tcPr>
            <w:tcW w:w="708" w:type="dxa"/>
            <w:tcBorders>
              <w:top w:val="single" w:color="auto" w:sz="8" w:space="0"/>
              <w:bottom w:val="single" w:color="auto" w:sz="8" w:space="0"/>
            </w:tcBorders>
            <w:vAlign w:val="center"/>
          </w:tcPr>
          <w:p w14:paraId="6DCA56B7">
            <w:pPr>
              <w:pStyle w:val="56"/>
              <w:ind w:firstLine="0" w:firstLineChars="0"/>
              <w:jc w:val="center"/>
              <w:rPr>
                <w:rFonts w:hAnsi="宋体"/>
                <w:sz w:val="18"/>
                <w:szCs w:val="18"/>
              </w:rPr>
            </w:pPr>
            <w:r>
              <w:rPr>
                <w:rFonts w:hint="eastAsia" w:hAnsi="宋体"/>
                <w:sz w:val="18"/>
                <w:szCs w:val="18"/>
              </w:rPr>
              <w:t>纬度</w:t>
            </w:r>
          </w:p>
        </w:tc>
        <w:tc>
          <w:tcPr>
            <w:tcW w:w="709" w:type="dxa"/>
            <w:tcBorders>
              <w:top w:val="single" w:color="auto" w:sz="8" w:space="0"/>
              <w:bottom w:val="single" w:color="auto" w:sz="8" w:space="0"/>
            </w:tcBorders>
            <w:vAlign w:val="center"/>
          </w:tcPr>
          <w:p w14:paraId="1D69C56D">
            <w:pPr>
              <w:pStyle w:val="56"/>
              <w:ind w:firstLine="0" w:firstLineChars="0"/>
              <w:jc w:val="center"/>
              <w:rPr>
                <w:rFonts w:hAnsi="宋体"/>
                <w:sz w:val="18"/>
                <w:szCs w:val="18"/>
              </w:rPr>
            </w:pPr>
            <w:r>
              <w:rPr>
                <w:rFonts w:hint="eastAsia" w:hAnsi="宋体"/>
                <w:sz w:val="18"/>
                <w:szCs w:val="18"/>
              </w:rPr>
              <w:t>居住地</w:t>
            </w:r>
          </w:p>
          <w:p w14:paraId="142DBC65">
            <w:pPr>
              <w:pStyle w:val="56"/>
              <w:ind w:firstLine="0" w:firstLineChars="0"/>
              <w:jc w:val="center"/>
              <w:rPr>
                <w:rFonts w:hAnsi="宋体"/>
                <w:sz w:val="18"/>
                <w:szCs w:val="18"/>
              </w:rPr>
            </w:pPr>
            <w:r>
              <w:rPr>
                <w:rFonts w:hint="eastAsia" w:hAnsi="宋体"/>
                <w:sz w:val="18"/>
                <w:szCs w:val="18"/>
              </w:rPr>
              <w:t>常驻</w:t>
            </w:r>
          </w:p>
          <w:p w14:paraId="67D16A2F">
            <w:pPr>
              <w:pStyle w:val="56"/>
              <w:ind w:firstLine="0" w:firstLineChars="0"/>
              <w:jc w:val="center"/>
              <w:rPr>
                <w:rFonts w:hAnsi="宋体"/>
                <w:sz w:val="18"/>
                <w:szCs w:val="18"/>
              </w:rPr>
            </w:pPr>
            <w:r>
              <w:rPr>
                <w:rFonts w:hint="eastAsia" w:hAnsi="宋体"/>
                <w:sz w:val="18"/>
                <w:szCs w:val="18"/>
              </w:rPr>
              <w:t>基站</w:t>
            </w:r>
          </w:p>
        </w:tc>
        <w:tc>
          <w:tcPr>
            <w:tcW w:w="567" w:type="dxa"/>
            <w:tcBorders>
              <w:top w:val="single" w:color="auto" w:sz="8" w:space="0"/>
              <w:bottom w:val="single" w:color="auto" w:sz="8" w:space="0"/>
            </w:tcBorders>
            <w:vAlign w:val="center"/>
          </w:tcPr>
          <w:p w14:paraId="12984461">
            <w:pPr>
              <w:pStyle w:val="56"/>
              <w:ind w:firstLine="0" w:firstLineChars="0"/>
              <w:jc w:val="center"/>
              <w:rPr>
                <w:rFonts w:hAnsi="宋体"/>
                <w:sz w:val="18"/>
                <w:szCs w:val="18"/>
              </w:rPr>
            </w:pPr>
            <w:r>
              <w:rPr>
                <w:rFonts w:hint="eastAsia" w:hAnsi="宋体"/>
                <w:sz w:val="18"/>
                <w:szCs w:val="18"/>
              </w:rPr>
              <w:t>经度</w:t>
            </w:r>
          </w:p>
        </w:tc>
        <w:tc>
          <w:tcPr>
            <w:tcW w:w="567" w:type="dxa"/>
            <w:tcBorders>
              <w:top w:val="single" w:color="auto" w:sz="8" w:space="0"/>
              <w:bottom w:val="single" w:color="auto" w:sz="8" w:space="0"/>
            </w:tcBorders>
            <w:vAlign w:val="center"/>
          </w:tcPr>
          <w:p w14:paraId="4FC2560B">
            <w:pPr>
              <w:pStyle w:val="56"/>
              <w:ind w:firstLine="0" w:firstLineChars="0"/>
              <w:jc w:val="center"/>
              <w:rPr>
                <w:rFonts w:hAnsi="宋体"/>
                <w:sz w:val="18"/>
                <w:szCs w:val="18"/>
              </w:rPr>
            </w:pPr>
            <w:r>
              <w:rPr>
                <w:rFonts w:hint="eastAsia" w:hAnsi="宋体"/>
                <w:sz w:val="18"/>
                <w:szCs w:val="18"/>
              </w:rPr>
              <w:t>纬度</w:t>
            </w:r>
          </w:p>
        </w:tc>
        <w:tc>
          <w:tcPr>
            <w:tcW w:w="709" w:type="dxa"/>
            <w:tcBorders>
              <w:top w:val="single" w:color="auto" w:sz="8" w:space="0"/>
              <w:bottom w:val="single" w:color="auto" w:sz="8" w:space="0"/>
            </w:tcBorders>
            <w:vAlign w:val="center"/>
          </w:tcPr>
          <w:p w14:paraId="37A1407D">
            <w:pPr>
              <w:pStyle w:val="56"/>
              <w:ind w:firstLine="0" w:firstLineChars="0"/>
              <w:jc w:val="center"/>
              <w:rPr>
                <w:rFonts w:hAnsi="宋体"/>
                <w:sz w:val="18"/>
                <w:szCs w:val="18"/>
              </w:rPr>
            </w:pPr>
            <w:r>
              <w:rPr>
                <w:rFonts w:hint="eastAsia" w:hAnsi="宋体"/>
                <w:sz w:val="18"/>
                <w:szCs w:val="18"/>
              </w:rPr>
              <w:t>工作地</w:t>
            </w:r>
          </w:p>
          <w:p w14:paraId="799AB86D">
            <w:pPr>
              <w:pStyle w:val="56"/>
              <w:ind w:firstLine="0" w:firstLineChars="0"/>
              <w:jc w:val="center"/>
              <w:rPr>
                <w:rFonts w:hAnsi="宋体"/>
                <w:sz w:val="18"/>
                <w:szCs w:val="18"/>
              </w:rPr>
            </w:pPr>
            <w:r>
              <w:rPr>
                <w:rFonts w:hint="eastAsia" w:hAnsi="宋体"/>
                <w:sz w:val="18"/>
                <w:szCs w:val="18"/>
              </w:rPr>
              <w:t>常驻</w:t>
            </w:r>
          </w:p>
          <w:p w14:paraId="133A9F6A">
            <w:pPr>
              <w:pStyle w:val="56"/>
              <w:ind w:firstLine="0" w:firstLineChars="0"/>
              <w:jc w:val="center"/>
              <w:rPr>
                <w:rFonts w:hAnsi="宋体"/>
                <w:sz w:val="18"/>
                <w:szCs w:val="18"/>
              </w:rPr>
            </w:pPr>
            <w:r>
              <w:rPr>
                <w:rFonts w:hint="eastAsia" w:hAnsi="宋体"/>
                <w:sz w:val="18"/>
                <w:szCs w:val="18"/>
              </w:rPr>
              <w:t>基站</w:t>
            </w:r>
          </w:p>
        </w:tc>
        <w:tc>
          <w:tcPr>
            <w:tcW w:w="567" w:type="dxa"/>
            <w:tcBorders>
              <w:top w:val="single" w:color="auto" w:sz="8" w:space="0"/>
              <w:bottom w:val="single" w:color="auto" w:sz="8" w:space="0"/>
            </w:tcBorders>
            <w:vAlign w:val="center"/>
          </w:tcPr>
          <w:p w14:paraId="4327AB50">
            <w:pPr>
              <w:pStyle w:val="56"/>
              <w:ind w:firstLine="0" w:firstLineChars="0"/>
              <w:jc w:val="center"/>
              <w:rPr>
                <w:rFonts w:hAnsi="宋体"/>
                <w:sz w:val="18"/>
                <w:szCs w:val="18"/>
              </w:rPr>
            </w:pPr>
            <w:r>
              <w:rPr>
                <w:rFonts w:hint="eastAsia" w:hAnsi="宋体"/>
                <w:sz w:val="18"/>
                <w:szCs w:val="18"/>
              </w:rPr>
              <w:t>经度</w:t>
            </w:r>
          </w:p>
        </w:tc>
        <w:tc>
          <w:tcPr>
            <w:tcW w:w="709" w:type="dxa"/>
            <w:tcBorders>
              <w:top w:val="single" w:color="auto" w:sz="8" w:space="0"/>
              <w:bottom w:val="single" w:color="auto" w:sz="8" w:space="0"/>
            </w:tcBorders>
            <w:vAlign w:val="center"/>
          </w:tcPr>
          <w:p w14:paraId="5F856C87">
            <w:pPr>
              <w:pStyle w:val="56"/>
              <w:ind w:firstLine="0" w:firstLineChars="0"/>
              <w:jc w:val="center"/>
              <w:rPr>
                <w:rFonts w:hAnsi="宋体"/>
                <w:sz w:val="18"/>
                <w:szCs w:val="18"/>
              </w:rPr>
            </w:pPr>
            <w:r>
              <w:rPr>
                <w:rFonts w:hint="eastAsia" w:hAnsi="宋体"/>
                <w:sz w:val="18"/>
                <w:szCs w:val="18"/>
              </w:rPr>
              <w:t>纬度</w:t>
            </w:r>
          </w:p>
        </w:tc>
        <w:tc>
          <w:tcPr>
            <w:tcW w:w="708" w:type="dxa"/>
            <w:tcBorders>
              <w:top w:val="single" w:color="auto" w:sz="8" w:space="0"/>
              <w:bottom w:val="single" w:color="auto" w:sz="8" w:space="0"/>
            </w:tcBorders>
            <w:vAlign w:val="center"/>
          </w:tcPr>
          <w:p w14:paraId="421DD272">
            <w:pPr>
              <w:pStyle w:val="56"/>
              <w:ind w:firstLine="0" w:firstLineChars="0"/>
              <w:jc w:val="center"/>
              <w:rPr>
                <w:rFonts w:hAnsi="宋体"/>
                <w:sz w:val="18"/>
                <w:szCs w:val="18"/>
              </w:rPr>
            </w:pPr>
            <w:r>
              <w:rPr>
                <w:rFonts w:hint="eastAsia" w:hAnsi="宋体"/>
                <w:sz w:val="18"/>
                <w:szCs w:val="18"/>
              </w:rPr>
              <w:t>第三居所</w:t>
            </w:r>
          </w:p>
          <w:p w14:paraId="3B78BDA5">
            <w:pPr>
              <w:pStyle w:val="56"/>
              <w:ind w:firstLine="0" w:firstLineChars="0"/>
              <w:jc w:val="center"/>
              <w:rPr>
                <w:rFonts w:hAnsi="宋体"/>
                <w:sz w:val="18"/>
                <w:szCs w:val="18"/>
              </w:rPr>
            </w:pPr>
            <w:r>
              <w:rPr>
                <w:rFonts w:hint="eastAsia" w:hAnsi="宋体"/>
                <w:sz w:val="18"/>
                <w:szCs w:val="18"/>
              </w:rPr>
              <w:t>常驻</w:t>
            </w:r>
          </w:p>
          <w:p w14:paraId="2C3E8BB0">
            <w:pPr>
              <w:pStyle w:val="56"/>
              <w:ind w:firstLine="0" w:firstLineChars="0"/>
              <w:jc w:val="center"/>
              <w:rPr>
                <w:rFonts w:hAnsi="宋体"/>
                <w:sz w:val="18"/>
                <w:szCs w:val="18"/>
              </w:rPr>
            </w:pPr>
            <w:r>
              <w:rPr>
                <w:rFonts w:hint="eastAsia" w:hAnsi="宋体"/>
                <w:sz w:val="18"/>
                <w:szCs w:val="18"/>
              </w:rPr>
              <w:t>基站</w:t>
            </w:r>
          </w:p>
        </w:tc>
        <w:tc>
          <w:tcPr>
            <w:tcW w:w="709" w:type="dxa"/>
            <w:tcBorders>
              <w:top w:val="single" w:color="auto" w:sz="8" w:space="0"/>
              <w:bottom w:val="single" w:color="auto" w:sz="8" w:space="0"/>
            </w:tcBorders>
            <w:vAlign w:val="center"/>
          </w:tcPr>
          <w:p w14:paraId="17496988">
            <w:pPr>
              <w:pStyle w:val="56"/>
              <w:ind w:firstLine="0" w:firstLineChars="0"/>
              <w:jc w:val="center"/>
              <w:rPr>
                <w:rFonts w:hAnsi="宋体"/>
                <w:sz w:val="18"/>
                <w:szCs w:val="18"/>
              </w:rPr>
            </w:pPr>
            <w:r>
              <w:rPr>
                <w:rFonts w:hint="eastAsia" w:hAnsi="宋体"/>
                <w:sz w:val="18"/>
                <w:szCs w:val="18"/>
              </w:rPr>
              <w:t>经度</w:t>
            </w:r>
          </w:p>
        </w:tc>
        <w:tc>
          <w:tcPr>
            <w:tcW w:w="709" w:type="dxa"/>
            <w:tcBorders>
              <w:top w:val="single" w:color="auto" w:sz="8" w:space="0"/>
              <w:bottom w:val="single" w:color="auto" w:sz="8" w:space="0"/>
              <w:right w:val="single" w:color="auto" w:sz="8" w:space="0"/>
            </w:tcBorders>
            <w:vAlign w:val="center"/>
          </w:tcPr>
          <w:p w14:paraId="74572424">
            <w:pPr>
              <w:pStyle w:val="56"/>
              <w:ind w:firstLine="0" w:firstLineChars="0"/>
              <w:jc w:val="center"/>
              <w:rPr>
                <w:rFonts w:hAnsi="宋体"/>
                <w:sz w:val="18"/>
                <w:szCs w:val="18"/>
              </w:rPr>
            </w:pPr>
            <w:r>
              <w:rPr>
                <w:rFonts w:hint="eastAsia" w:hAnsi="宋体"/>
                <w:sz w:val="18"/>
                <w:szCs w:val="18"/>
              </w:rPr>
              <w:t>纬度</w:t>
            </w:r>
          </w:p>
        </w:tc>
      </w:tr>
      <w:tr w14:paraId="2C531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8" w:space="0"/>
            </w:tcBorders>
            <w:vAlign w:val="center"/>
          </w:tcPr>
          <w:p w14:paraId="461520FC">
            <w:pPr>
              <w:pStyle w:val="56"/>
              <w:ind w:firstLine="0" w:firstLineChars="0"/>
              <w:jc w:val="center"/>
              <w:rPr>
                <w:rFonts w:hAnsi="宋体"/>
                <w:sz w:val="18"/>
                <w:szCs w:val="18"/>
              </w:rPr>
            </w:pPr>
            <w:r>
              <w:rPr>
                <w:rFonts w:hint="eastAsia" w:hAnsi="宋体"/>
                <w:sz w:val="18"/>
                <w:szCs w:val="18"/>
              </w:rPr>
              <w:t>139****0001</w:t>
            </w:r>
          </w:p>
        </w:tc>
        <w:tc>
          <w:tcPr>
            <w:tcW w:w="851" w:type="dxa"/>
            <w:tcBorders>
              <w:top w:val="single" w:color="auto" w:sz="8" w:space="0"/>
            </w:tcBorders>
            <w:vAlign w:val="center"/>
          </w:tcPr>
          <w:p w14:paraId="0756F828">
            <w:pPr>
              <w:pStyle w:val="56"/>
              <w:ind w:firstLine="0" w:firstLineChars="0"/>
              <w:jc w:val="center"/>
              <w:rPr>
                <w:rFonts w:hAnsi="宋体"/>
                <w:sz w:val="18"/>
                <w:szCs w:val="18"/>
              </w:rPr>
            </w:pPr>
            <w:r>
              <w:rPr>
                <w:rFonts w:hint="eastAsia" w:hAnsi="宋体"/>
                <w:sz w:val="18"/>
                <w:szCs w:val="18"/>
              </w:rPr>
              <w:t>2025-01-02</w:t>
            </w:r>
          </w:p>
          <w:p w14:paraId="06759E5F">
            <w:pPr>
              <w:pStyle w:val="56"/>
              <w:ind w:firstLine="0" w:firstLineChars="0"/>
              <w:jc w:val="center"/>
              <w:rPr>
                <w:rFonts w:hAnsi="宋体"/>
                <w:sz w:val="18"/>
                <w:szCs w:val="18"/>
              </w:rPr>
            </w:pPr>
            <w:r>
              <w:rPr>
                <w:rFonts w:hint="eastAsia" w:hAnsi="宋体"/>
                <w:sz w:val="18"/>
                <w:szCs w:val="18"/>
              </w:rPr>
              <w:t>11:01:20</w:t>
            </w:r>
          </w:p>
        </w:tc>
        <w:tc>
          <w:tcPr>
            <w:tcW w:w="567" w:type="dxa"/>
            <w:tcBorders>
              <w:top w:val="single" w:color="auto" w:sz="8" w:space="0"/>
            </w:tcBorders>
            <w:vAlign w:val="center"/>
          </w:tcPr>
          <w:p w14:paraId="51CBA5DC">
            <w:pPr>
              <w:pStyle w:val="56"/>
              <w:ind w:firstLine="0" w:firstLineChars="0"/>
              <w:jc w:val="center"/>
              <w:rPr>
                <w:rFonts w:hAnsi="宋体"/>
                <w:sz w:val="18"/>
                <w:szCs w:val="18"/>
              </w:rPr>
            </w:pPr>
            <w:r>
              <w:rPr>
                <w:rFonts w:hint="eastAsia" w:hAnsi="宋体"/>
                <w:sz w:val="18"/>
                <w:szCs w:val="18"/>
              </w:rPr>
              <w:t>A1</w:t>
            </w:r>
          </w:p>
        </w:tc>
        <w:tc>
          <w:tcPr>
            <w:tcW w:w="567" w:type="dxa"/>
            <w:tcBorders>
              <w:top w:val="single" w:color="auto" w:sz="8" w:space="0"/>
            </w:tcBorders>
            <w:vAlign w:val="center"/>
          </w:tcPr>
          <w:p w14:paraId="0D447EA8">
            <w:pPr>
              <w:pStyle w:val="56"/>
              <w:ind w:firstLine="0" w:firstLineChars="0"/>
              <w:jc w:val="center"/>
              <w:rPr>
                <w:rFonts w:hAnsi="宋体"/>
                <w:sz w:val="18"/>
                <w:szCs w:val="18"/>
              </w:rPr>
            </w:pPr>
            <w:r>
              <w:rPr>
                <w:rFonts w:hint="eastAsia" w:hAnsi="宋体"/>
                <w:sz w:val="18"/>
                <w:szCs w:val="18"/>
              </w:rPr>
              <w:t>113.1**</w:t>
            </w:r>
          </w:p>
        </w:tc>
        <w:tc>
          <w:tcPr>
            <w:tcW w:w="708" w:type="dxa"/>
            <w:tcBorders>
              <w:top w:val="single" w:color="auto" w:sz="8" w:space="0"/>
            </w:tcBorders>
            <w:vAlign w:val="center"/>
          </w:tcPr>
          <w:p w14:paraId="0515FEFE">
            <w:pPr>
              <w:pStyle w:val="56"/>
              <w:ind w:firstLine="0" w:firstLineChars="0"/>
              <w:jc w:val="center"/>
              <w:rPr>
                <w:rFonts w:hAnsi="宋体"/>
                <w:sz w:val="18"/>
                <w:szCs w:val="18"/>
              </w:rPr>
            </w:pPr>
            <w:r>
              <w:rPr>
                <w:rFonts w:hint="eastAsia" w:hAnsi="宋体"/>
                <w:sz w:val="18"/>
                <w:szCs w:val="18"/>
              </w:rPr>
              <w:t>28.2**</w:t>
            </w:r>
          </w:p>
        </w:tc>
        <w:tc>
          <w:tcPr>
            <w:tcW w:w="709" w:type="dxa"/>
            <w:tcBorders>
              <w:top w:val="single" w:color="auto" w:sz="8" w:space="0"/>
            </w:tcBorders>
            <w:vAlign w:val="center"/>
          </w:tcPr>
          <w:p w14:paraId="3F127A41">
            <w:pPr>
              <w:pStyle w:val="56"/>
              <w:ind w:firstLine="0" w:firstLineChars="0"/>
              <w:jc w:val="center"/>
              <w:rPr>
                <w:rFonts w:hAnsi="宋体"/>
                <w:sz w:val="18"/>
                <w:szCs w:val="18"/>
              </w:rPr>
            </w:pPr>
            <w:r>
              <w:rPr>
                <w:rFonts w:hint="eastAsia" w:hAnsi="宋体"/>
                <w:sz w:val="18"/>
                <w:szCs w:val="18"/>
              </w:rPr>
              <w:t>B1</w:t>
            </w:r>
          </w:p>
        </w:tc>
        <w:tc>
          <w:tcPr>
            <w:tcW w:w="567" w:type="dxa"/>
            <w:tcBorders>
              <w:top w:val="single" w:color="auto" w:sz="8" w:space="0"/>
            </w:tcBorders>
            <w:vAlign w:val="center"/>
          </w:tcPr>
          <w:p w14:paraId="6254DF93">
            <w:pPr>
              <w:pStyle w:val="56"/>
              <w:ind w:firstLine="0" w:firstLineChars="0"/>
              <w:jc w:val="center"/>
              <w:rPr>
                <w:rFonts w:hAnsi="宋体"/>
                <w:sz w:val="18"/>
                <w:szCs w:val="18"/>
              </w:rPr>
            </w:pPr>
            <w:r>
              <w:rPr>
                <w:rFonts w:hint="eastAsia" w:hAnsi="宋体"/>
                <w:sz w:val="18"/>
                <w:szCs w:val="18"/>
              </w:rPr>
              <w:t>113.5**</w:t>
            </w:r>
          </w:p>
        </w:tc>
        <w:tc>
          <w:tcPr>
            <w:tcW w:w="567" w:type="dxa"/>
            <w:tcBorders>
              <w:top w:val="single" w:color="auto" w:sz="8" w:space="0"/>
            </w:tcBorders>
            <w:vAlign w:val="center"/>
          </w:tcPr>
          <w:p w14:paraId="469C2B1E">
            <w:pPr>
              <w:pStyle w:val="56"/>
              <w:ind w:firstLine="0" w:firstLineChars="0"/>
              <w:jc w:val="center"/>
              <w:rPr>
                <w:rFonts w:hAnsi="宋体"/>
                <w:sz w:val="18"/>
                <w:szCs w:val="18"/>
              </w:rPr>
            </w:pPr>
            <w:r>
              <w:rPr>
                <w:rFonts w:hint="eastAsia" w:hAnsi="宋体"/>
                <w:sz w:val="18"/>
                <w:szCs w:val="18"/>
              </w:rPr>
              <w:t>28.6**</w:t>
            </w:r>
          </w:p>
        </w:tc>
        <w:tc>
          <w:tcPr>
            <w:tcW w:w="709" w:type="dxa"/>
            <w:tcBorders>
              <w:top w:val="single" w:color="auto" w:sz="8" w:space="0"/>
            </w:tcBorders>
            <w:vAlign w:val="center"/>
          </w:tcPr>
          <w:p w14:paraId="69DFDC78">
            <w:pPr>
              <w:pStyle w:val="56"/>
              <w:ind w:firstLine="0" w:firstLineChars="0"/>
              <w:jc w:val="center"/>
              <w:rPr>
                <w:rFonts w:hAnsi="宋体"/>
                <w:sz w:val="18"/>
                <w:szCs w:val="18"/>
              </w:rPr>
            </w:pPr>
            <w:r>
              <w:rPr>
                <w:rFonts w:hint="eastAsia" w:hAnsi="宋体"/>
                <w:sz w:val="18"/>
                <w:szCs w:val="18"/>
              </w:rPr>
              <w:t>B2</w:t>
            </w:r>
          </w:p>
        </w:tc>
        <w:tc>
          <w:tcPr>
            <w:tcW w:w="567" w:type="dxa"/>
            <w:tcBorders>
              <w:top w:val="single" w:color="auto" w:sz="8" w:space="0"/>
            </w:tcBorders>
            <w:vAlign w:val="center"/>
          </w:tcPr>
          <w:p w14:paraId="78528D69">
            <w:pPr>
              <w:pStyle w:val="56"/>
              <w:ind w:firstLine="0" w:firstLineChars="0"/>
              <w:jc w:val="center"/>
              <w:rPr>
                <w:rFonts w:hAnsi="宋体"/>
                <w:sz w:val="18"/>
                <w:szCs w:val="18"/>
              </w:rPr>
            </w:pPr>
            <w:r>
              <w:rPr>
                <w:rFonts w:hint="eastAsia" w:hAnsi="宋体"/>
                <w:sz w:val="18"/>
                <w:szCs w:val="18"/>
              </w:rPr>
              <w:t>113.3**</w:t>
            </w:r>
          </w:p>
        </w:tc>
        <w:tc>
          <w:tcPr>
            <w:tcW w:w="709" w:type="dxa"/>
            <w:tcBorders>
              <w:top w:val="single" w:color="auto" w:sz="8" w:space="0"/>
            </w:tcBorders>
            <w:vAlign w:val="center"/>
          </w:tcPr>
          <w:p w14:paraId="12ED829D">
            <w:pPr>
              <w:pStyle w:val="56"/>
              <w:ind w:firstLine="0" w:firstLineChars="0"/>
              <w:jc w:val="center"/>
              <w:rPr>
                <w:rFonts w:hAnsi="宋体"/>
                <w:sz w:val="18"/>
                <w:szCs w:val="18"/>
              </w:rPr>
            </w:pPr>
            <w:r>
              <w:rPr>
                <w:rFonts w:hint="eastAsia" w:hAnsi="宋体"/>
                <w:sz w:val="18"/>
                <w:szCs w:val="18"/>
              </w:rPr>
              <w:t>28.4**</w:t>
            </w:r>
          </w:p>
        </w:tc>
        <w:tc>
          <w:tcPr>
            <w:tcW w:w="708" w:type="dxa"/>
            <w:tcBorders>
              <w:top w:val="single" w:color="auto" w:sz="8" w:space="0"/>
            </w:tcBorders>
            <w:vAlign w:val="center"/>
          </w:tcPr>
          <w:p w14:paraId="1B135D43">
            <w:pPr>
              <w:pStyle w:val="56"/>
              <w:ind w:firstLine="0" w:firstLineChars="0"/>
              <w:jc w:val="center"/>
              <w:rPr>
                <w:rFonts w:hAnsi="宋体"/>
                <w:sz w:val="18"/>
                <w:szCs w:val="18"/>
              </w:rPr>
            </w:pPr>
            <w:r>
              <w:rPr>
                <w:rFonts w:hint="eastAsia" w:hAnsi="宋体"/>
                <w:sz w:val="18"/>
                <w:szCs w:val="18"/>
              </w:rPr>
              <w:t>B3</w:t>
            </w:r>
          </w:p>
        </w:tc>
        <w:tc>
          <w:tcPr>
            <w:tcW w:w="709" w:type="dxa"/>
            <w:tcBorders>
              <w:top w:val="single" w:color="auto" w:sz="8" w:space="0"/>
            </w:tcBorders>
            <w:vAlign w:val="center"/>
          </w:tcPr>
          <w:p w14:paraId="6F7025FD">
            <w:pPr>
              <w:pStyle w:val="56"/>
              <w:ind w:firstLine="0" w:firstLineChars="0"/>
              <w:jc w:val="center"/>
              <w:rPr>
                <w:rFonts w:hAnsi="宋体"/>
                <w:sz w:val="18"/>
                <w:szCs w:val="18"/>
              </w:rPr>
            </w:pPr>
            <w:r>
              <w:rPr>
                <w:rFonts w:hint="eastAsia" w:hAnsi="宋体"/>
                <w:sz w:val="18"/>
                <w:szCs w:val="18"/>
              </w:rPr>
              <w:t>113.2**</w:t>
            </w:r>
          </w:p>
        </w:tc>
        <w:tc>
          <w:tcPr>
            <w:tcW w:w="709" w:type="dxa"/>
            <w:tcBorders>
              <w:top w:val="single" w:color="auto" w:sz="8" w:space="0"/>
            </w:tcBorders>
            <w:vAlign w:val="center"/>
          </w:tcPr>
          <w:p w14:paraId="0CC5C86A">
            <w:pPr>
              <w:pStyle w:val="56"/>
              <w:ind w:firstLine="0" w:firstLineChars="0"/>
              <w:jc w:val="center"/>
              <w:rPr>
                <w:rFonts w:hAnsi="宋体"/>
                <w:sz w:val="18"/>
                <w:szCs w:val="18"/>
              </w:rPr>
            </w:pPr>
            <w:r>
              <w:rPr>
                <w:rFonts w:hint="eastAsia" w:hAnsi="宋体"/>
                <w:sz w:val="18"/>
                <w:szCs w:val="18"/>
              </w:rPr>
              <w:t>28.3**</w:t>
            </w:r>
          </w:p>
        </w:tc>
      </w:tr>
      <w:tr w14:paraId="271EB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1D8F7AF">
            <w:pPr>
              <w:pStyle w:val="56"/>
              <w:ind w:firstLine="0" w:firstLineChars="0"/>
              <w:jc w:val="center"/>
              <w:rPr>
                <w:rFonts w:hAnsi="宋体"/>
                <w:sz w:val="18"/>
                <w:szCs w:val="18"/>
              </w:rPr>
            </w:pPr>
            <w:r>
              <w:rPr>
                <w:rFonts w:hAnsi="宋体"/>
                <w:sz w:val="18"/>
                <w:szCs w:val="18"/>
              </w:rPr>
              <w:t>139</w:t>
            </w:r>
            <w:r>
              <w:rPr>
                <w:rFonts w:hint="eastAsia" w:hAnsi="宋体"/>
                <w:sz w:val="18"/>
                <w:szCs w:val="18"/>
              </w:rPr>
              <w:t>****</w:t>
            </w:r>
            <w:r>
              <w:rPr>
                <w:rFonts w:hAnsi="宋体"/>
                <w:sz w:val="18"/>
                <w:szCs w:val="18"/>
              </w:rPr>
              <w:t>0001</w:t>
            </w:r>
          </w:p>
        </w:tc>
        <w:tc>
          <w:tcPr>
            <w:tcW w:w="851" w:type="dxa"/>
            <w:vAlign w:val="center"/>
          </w:tcPr>
          <w:p w14:paraId="6A3824B3">
            <w:pPr>
              <w:pStyle w:val="56"/>
              <w:ind w:firstLine="0" w:firstLineChars="0"/>
              <w:jc w:val="center"/>
              <w:rPr>
                <w:rFonts w:hAnsi="宋体"/>
                <w:sz w:val="18"/>
                <w:szCs w:val="18"/>
              </w:rPr>
            </w:pPr>
            <w:r>
              <w:rPr>
                <w:rFonts w:hAnsi="宋体"/>
                <w:sz w:val="18"/>
                <w:szCs w:val="18"/>
              </w:rPr>
              <w:t>2025-01-02 11:01:30</w:t>
            </w:r>
          </w:p>
        </w:tc>
        <w:tc>
          <w:tcPr>
            <w:tcW w:w="567" w:type="dxa"/>
            <w:vAlign w:val="center"/>
          </w:tcPr>
          <w:p w14:paraId="3C73D0EE">
            <w:pPr>
              <w:pStyle w:val="56"/>
              <w:ind w:firstLine="0" w:firstLineChars="0"/>
              <w:jc w:val="center"/>
              <w:rPr>
                <w:rFonts w:hAnsi="宋体"/>
                <w:sz w:val="18"/>
                <w:szCs w:val="18"/>
              </w:rPr>
            </w:pPr>
            <w:r>
              <w:rPr>
                <w:rFonts w:hAnsi="宋体"/>
                <w:sz w:val="18"/>
                <w:szCs w:val="18"/>
              </w:rPr>
              <w:t>A2</w:t>
            </w:r>
          </w:p>
        </w:tc>
        <w:tc>
          <w:tcPr>
            <w:tcW w:w="567" w:type="dxa"/>
            <w:vAlign w:val="center"/>
          </w:tcPr>
          <w:p w14:paraId="48E3A858">
            <w:pPr>
              <w:pStyle w:val="56"/>
              <w:ind w:firstLine="0" w:firstLineChars="0"/>
              <w:jc w:val="center"/>
              <w:rPr>
                <w:rFonts w:hAnsi="宋体"/>
                <w:sz w:val="18"/>
                <w:szCs w:val="18"/>
              </w:rPr>
            </w:pPr>
            <w:r>
              <w:rPr>
                <w:rFonts w:hAnsi="宋体"/>
                <w:sz w:val="18"/>
                <w:szCs w:val="18"/>
              </w:rPr>
              <w:t>113.13*</w:t>
            </w:r>
          </w:p>
        </w:tc>
        <w:tc>
          <w:tcPr>
            <w:tcW w:w="708" w:type="dxa"/>
            <w:vAlign w:val="center"/>
          </w:tcPr>
          <w:p w14:paraId="3039B9FC">
            <w:pPr>
              <w:pStyle w:val="56"/>
              <w:ind w:firstLine="0" w:firstLineChars="0"/>
              <w:jc w:val="center"/>
              <w:rPr>
                <w:rFonts w:hAnsi="宋体"/>
                <w:sz w:val="18"/>
                <w:szCs w:val="18"/>
              </w:rPr>
            </w:pPr>
            <w:r>
              <w:rPr>
                <w:rFonts w:hAnsi="宋体"/>
                <w:sz w:val="18"/>
                <w:szCs w:val="18"/>
              </w:rPr>
              <w:t>28.21*</w:t>
            </w:r>
          </w:p>
        </w:tc>
        <w:tc>
          <w:tcPr>
            <w:tcW w:w="709" w:type="dxa"/>
            <w:vAlign w:val="center"/>
          </w:tcPr>
          <w:p w14:paraId="06A7F697">
            <w:pPr>
              <w:pStyle w:val="56"/>
              <w:ind w:firstLine="0" w:firstLineChars="0"/>
              <w:jc w:val="center"/>
              <w:rPr>
                <w:rFonts w:hAnsi="宋体"/>
                <w:sz w:val="18"/>
                <w:szCs w:val="18"/>
              </w:rPr>
            </w:pPr>
            <w:r>
              <w:rPr>
                <w:rFonts w:hAnsi="宋体"/>
                <w:sz w:val="18"/>
                <w:szCs w:val="18"/>
              </w:rPr>
              <w:t>B</w:t>
            </w:r>
            <w:r>
              <w:rPr>
                <w:rFonts w:hint="eastAsia" w:hAnsi="宋体"/>
                <w:sz w:val="18"/>
                <w:szCs w:val="18"/>
              </w:rPr>
              <w:t>1</w:t>
            </w:r>
          </w:p>
        </w:tc>
        <w:tc>
          <w:tcPr>
            <w:tcW w:w="567" w:type="dxa"/>
            <w:vAlign w:val="center"/>
          </w:tcPr>
          <w:p w14:paraId="1702C717">
            <w:pPr>
              <w:pStyle w:val="56"/>
              <w:ind w:firstLine="0" w:firstLineChars="0"/>
              <w:jc w:val="center"/>
              <w:rPr>
                <w:rFonts w:hAnsi="宋体"/>
                <w:sz w:val="18"/>
                <w:szCs w:val="18"/>
              </w:rPr>
            </w:pPr>
            <w:r>
              <w:rPr>
                <w:rFonts w:hAnsi="宋体"/>
                <w:sz w:val="18"/>
                <w:szCs w:val="18"/>
              </w:rPr>
              <w:t>113.5**</w:t>
            </w:r>
          </w:p>
        </w:tc>
        <w:tc>
          <w:tcPr>
            <w:tcW w:w="567" w:type="dxa"/>
            <w:vAlign w:val="center"/>
          </w:tcPr>
          <w:p w14:paraId="6A674FF4">
            <w:pPr>
              <w:pStyle w:val="56"/>
              <w:ind w:firstLine="0" w:firstLineChars="0"/>
              <w:jc w:val="center"/>
              <w:rPr>
                <w:rFonts w:hAnsi="宋体"/>
                <w:sz w:val="18"/>
                <w:szCs w:val="18"/>
              </w:rPr>
            </w:pPr>
            <w:r>
              <w:rPr>
                <w:rFonts w:hAnsi="宋体"/>
                <w:sz w:val="18"/>
                <w:szCs w:val="18"/>
              </w:rPr>
              <w:t>28.6**</w:t>
            </w:r>
          </w:p>
        </w:tc>
        <w:tc>
          <w:tcPr>
            <w:tcW w:w="709" w:type="dxa"/>
            <w:vAlign w:val="center"/>
          </w:tcPr>
          <w:p w14:paraId="7EECA4AF">
            <w:pPr>
              <w:pStyle w:val="56"/>
              <w:ind w:firstLine="0" w:firstLineChars="0"/>
              <w:jc w:val="center"/>
              <w:rPr>
                <w:rFonts w:hAnsi="宋体"/>
                <w:sz w:val="18"/>
                <w:szCs w:val="18"/>
              </w:rPr>
            </w:pPr>
            <w:r>
              <w:rPr>
                <w:rFonts w:hAnsi="宋体"/>
                <w:sz w:val="18"/>
                <w:szCs w:val="18"/>
              </w:rPr>
              <w:t>B</w:t>
            </w:r>
            <w:r>
              <w:rPr>
                <w:rFonts w:hint="eastAsia" w:hAnsi="宋体"/>
                <w:sz w:val="18"/>
                <w:szCs w:val="18"/>
              </w:rPr>
              <w:t>2</w:t>
            </w:r>
          </w:p>
        </w:tc>
        <w:tc>
          <w:tcPr>
            <w:tcW w:w="567" w:type="dxa"/>
            <w:vAlign w:val="center"/>
          </w:tcPr>
          <w:p w14:paraId="6DFA16E4">
            <w:pPr>
              <w:pStyle w:val="56"/>
              <w:ind w:firstLine="0" w:firstLineChars="0"/>
              <w:jc w:val="center"/>
              <w:rPr>
                <w:rFonts w:hAnsi="宋体"/>
                <w:sz w:val="18"/>
                <w:szCs w:val="18"/>
              </w:rPr>
            </w:pPr>
            <w:r>
              <w:rPr>
                <w:rFonts w:hAnsi="宋体"/>
                <w:sz w:val="18"/>
                <w:szCs w:val="18"/>
              </w:rPr>
              <w:t>113.3**</w:t>
            </w:r>
          </w:p>
        </w:tc>
        <w:tc>
          <w:tcPr>
            <w:tcW w:w="709" w:type="dxa"/>
            <w:vAlign w:val="center"/>
          </w:tcPr>
          <w:p w14:paraId="53DB8DDF">
            <w:pPr>
              <w:pStyle w:val="56"/>
              <w:ind w:firstLine="0" w:firstLineChars="0"/>
              <w:jc w:val="center"/>
              <w:rPr>
                <w:rFonts w:hAnsi="宋体"/>
                <w:sz w:val="18"/>
                <w:szCs w:val="18"/>
              </w:rPr>
            </w:pPr>
            <w:r>
              <w:rPr>
                <w:rFonts w:hAnsi="宋体"/>
                <w:sz w:val="18"/>
                <w:szCs w:val="18"/>
              </w:rPr>
              <w:t>28.4**</w:t>
            </w:r>
          </w:p>
        </w:tc>
        <w:tc>
          <w:tcPr>
            <w:tcW w:w="708" w:type="dxa"/>
            <w:vAlign w:val="center"/>
          </w:tcPr>
          <w:p w14:paraId="39FABF86">
            <w:pPr>
              <w:pStyle w:val="56"/>
              <w:ind w:firstLine="0" w:firstLineChars="0"/>
              <w:jc w:val="center"/>
              <w:rPr>
                <w:rFonts w:hAnsi="宋体"/>
                <w:sz w:val="18"/>
                <w:szCs w:val="18"/>
              </w:rPr>
            </w:pPr>
            <w:r>
              <w:rPr>
                <w:rFonts w:hAnsi="宋体"/>
                <w:sz w:val="18"/>
                <w:szCs w:val="18"/>
              </w:rPr>
              <w:t>B3</w:t>
            </w:r>
          </w:p>
        </w:tc>
        <w:tc>
          <w:tcPr>
            <w:tcW w:w="709" w:type="dxa"/>
            <w:vAlign w:val="center"/>
          </w:tcPr>
          <w:p w14:paraId="445A8F1E">
            <w:pPr>
              <w:pStyle w:val="56"/>
              <w:ind w:firstLine="0" w:firstLineChars="0"/>
              <w:jc w:val="center"/>
              <w:rPr>
                <w:rFonts w:hAnsi="宋体"/>
                <w:sz w:val="18"/>
                <w:szCs w:val="18"/>
              </w:rPr>
            </w:pPr>
            <w:r>
              <w:rPr>
                <w:rFonts w:hAnsi="宋体"/>
                <w:sz w:val="18"/>
                <w:szCs w:val="18"/>
              </w:rPr>
              <w:t>113.2**</w:t>
            </w:r>
          </w:p>
        </w:tc>
        <w:tc>
          <w:tcPr>
            <w:tcW w:w="709" w:type="dxa"/>
            <w:vAlign w:val="center"/>
          </w:tcPr>
          <w:p w14:paraId="3E71FAA0">
            <w:pPr>
              <w:pStyle w:val="56"/>
              <w:ind w:firstLine="0" w:firstLineChars="0"/>
              <w:jc w:val="center"/>
              <w:rPr>
                <w:rFonts w:hAnsi="宋体"/>
                <w:sz w:val="18"/>
                <w:szCs w:val="18"/>
              </w:rPr>
            </w:pPr>
            <w:r>
              <w:rPr>
                <w:rFonts w:hAnsi="宋体"/>
                <w:sz w:val="18"/>
                <w:szCs w:val="18"/>
              </w:rPr>
              <w:t>28.3**</w:t>
            </w:r>
          </w:p>
        </w:tc>
      </w:tr>
      <w:tr w14:paraId="29F5D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5DA2C64">
            <w:pPr>
              <w:pStyle w:val="56"/>
              <w:ind w:firstLine="0" w:firstLineChars="0"/>
              <w:jc w:val="center"/>
              <w:rPr>
                <w:rFonts w:hAnsi="宋体"/>
                <w:sz w:val="18"/>
                <w:szCs w:val="18"/>
              </w:rPr>
            </w:pPr>
            <w:r>
              <w:rPr>
                <w:rFonts w:hint="eastAsia" w:hAnsi="宋体"/>
                <w:sz w:val="18"/>
                <w:szCs w:val="18"/>
              </w:rPr>
              <w:t>139****0001</w:t>
            </w:r>
          </w:p>
        </w:tc>
        <w:tc>
          <w:tcPr>
            <w:tcW w:w="851" w:type="dxa"/>
            <w:vAlign w:val="center"/>
          </w:tcPr>
          <w:p w14:paraId="66ADEEBF">
            <w:pPr>
              <w:pStyle w:val="56"/>
              <w:ind w:firstLine="0" w:firstLineChars="0"/>
              <w:jc w:val="center"/>
              <w:rPr>
                <w:rFonts w:hAnsi="宋体"/>
                <w:sz w:val="18"/>
                <w:szCs w:val="18"/>
              </w:rPr>
            </w:pPr>
            <w:r>
              <w:rPr>
                <w:rFonts w:hint="eastAsia" w:hAnsi="宋体"/>
                <w:sz w:val="18"/>
                <w:szCs w:val="18"/>
              </w:rPr>
              <w:t>2025-01-02 11:02:30</w:t>
            </w:r>
          </w:p>
        </w:tc>
        <w:tc>
          <w:tcPr>
            <w:tcW w:w="567" w:type="dxa"/>
            <w:vAlign w:val="center"/>
          </w:tcPr>
          <w:p w14:paraId="23CC071A">
            <w:pPr>
              <w:pStyle w:val="56"/>
              <w:ind w:firstLine="0" w:firstLineChars="0"/>
              <w:jc w:val="center"/>
              <w:rPr>
                <w:rFonts w:hAnsi="宋体"/>
                <w:sz w:val="18"/>
                <w:szCs w:val="18"/>
              </w:rPr>
            </w:pPr>
            <w:r>
              <w:rPr>
                <w:rFonts w:hint="eastAsia" w:hAnsi="宋体"/>
                <w:sz w:val="18"/>
                <w:szCs w:val="18"/>
              </w:rPr>
              <w:t>A1</w:t>
            </w:r>
          </w:p>
        </w:tc>
        <w:tc>
          <w:tcPr>
            <w:tcW w:w="567" w:type="dxa"/>
            <w:vAlign w:val="center"/>
          </w:tcPr>
          <w:p w14:paraId="07775792">
            <w:pPr>
              <w:pStyle w:val="56"/>
              <w:ind w:firstLine="0" w:firstLineChars="0"/>
              <w:jc w:val="center"/>
              <w:rPr>
                <w:rFonts w:hAnsi="宋体"/>
                <w:sz w:val="18"/>
                <w:szCs w:val="18"/>
              </w:rPr>
            </w:pPr>
            <w:r>
              <w:rPr>
                <w:rFonts w:hint="eastAsia" w:hAnsi="宋体"/>
                <w:sz w:val="18"/>
                <w:szCs w:val="18"/>
              </w:rPr>
              <w:t>113.1**</w:t>
            </w:r>
          </w:p>
        </w:tc>
        <w:tc>
          <w:tcPr>
            <w:tcW w:w="708" w:type="dxa"/>
            <w:vAlign w:val="center"/>
          </w:tcPr>
          <w:p w14:paraId="7F0F1C55">
            <w:pPr>
              <w:pStyle w:val="56"/>
              <w:ind w:firstLine="0" w:firstLineChars="0"/>
              <w:jc w:val="center"/>
              <w:rPr>
                <w:rFonts w:hAnsi="宋体"/>
                <w:sz w:val="18"/>
                <w:szCs w:val="18"/>
              </w:rPr>
            </w:pPr>
            <w:r>
              <w:rPr>
                <w:rFonts w:hint="eastAsia" w:hAnsi="宋体"/>
                <w:sz w:val="18"/>
                <w:szCs w:val="18"/>
              </w:rPr>
              <w:t>28.2**</w:t>
            </w:r>
          </w:p>
        </w:tc>
        <w:tc>
          <w:tcPr>
            <w:tcW w:w="709" w:type="dxa"/>
            <w:vAlign w:val="center"/>
          </w:tcPr>
          <w:p w14:paraId="098908B2">
            <w:pPr>
              <w:pStyle w:val="56"/>
              <w:ind w:firstLine="0" w:firstLineChars="0"/>
              <w:jc w:val="center"/>
              <w:rPr>
                <w:rFonts w:hAnsi="宋体"/>
                <w:sz w:val="18"/>
                <w:szCs w:val="18"/>
              </w:rPr>
            </w:pPr>
            <w:r>
              <w:rPr>
                <w:rFonts w:hint="eastAsia" w:hAnsi="宋体"/>
                <w:sz w:val="18"/>
                <w:szCs w:val="18"/>
              </w:rPr>
              <w:t>B1</w:t>
            </w:r>
          </w:p>
        </w:tc>
        <w:tc>
          <w:tcPr>
            <w:tcW w:w="567" w:type="dxa"/>
            <w:vAlign w:val="center"/>
          </w:tcPr>
          <w:p w14:paraId="78776C5D">
            <w:pPr>
              <w:pStyle w:val="56"/>
              <w:ind w:firstLine="0" w:firstLineChars="0"/>
              <w:jc w:val="center"/>
              <w:rPr>
                <w:rFonts w:hAnsi="宋体"/>
                <w:sz w:val="18"/>
                <w:szCs w:val="18"/>
              </w:rPr>
            </w:pPr>
            <w:r>
              <w:rPr>
                <w:rFonts w:hint="eastAsia" w:hAnsi="宋体"/>
                <w:sz w:val="18"/>
                <w:szCs w:val="18"/>
              </w:rPr>
              <w:t>113.5**</w:t>
            </w:r>
          </w:p>
        </w:tc>
        <w:tc>
          <w:tcPr>
            <w:tcW w:w="567" w:type="dxa"/>
            <w:vAlign w:val="center"/>
          </w:tcPr>
          <w:p w14:paraId="6E405128">
            <w:pPr>
              <w:pStyle w:val="56"/>
              <w:ind w:firstLine="0" w:firstLineChars="0"/>
              <w:jc w:val="center"/>
              <w:rPr>
                <w:rFonts w:hAnsi="宋体"/>
                <w:sz w:val="18"/>
                <w:szCs w:val="18"/>
              </w:rPr>
            </w:pPr>
            <w:r>
              <w:rPr>
                <w:rFonts w:hint="eastAsia" w:hAnsi="宋体"/>
                <w:sz w:val="18"/>
                <w:szCs w:val="18"/>
              </w:rPr>
              <w:t>28.6**</w:t>
            </w:r>
          </w:p>
        </w:tc>
        <w:tc>
          <w:tcPr>
            <w:tcW w:w="709" w:type="dxa"/>
            <w:vAlign w:val="center"/>
          </w:tcPr>
          <w:p w14:paraId="6982428D">
            <w:pPr>
              <w:pStyle w:val="56"/>
              <w:ind w:firstLine="0" w:firstLineChars="0"/>
              <w:jc w:val="center"/>
              <w:rPr>
                <w:rFonts w:hAnsi="宋体"/>
                <w:sz w:val="18"/>
                <w:szCs w:val="18"/>
              </w:rPr>
            </w:pPr>
            <w:r>
              <w:rPr>
                <w:rFonts w:hint="eastAsia" w:hAnsi="宋体"/>
                <w:sz w:val="18"/>
                <w:szCs w:val="18"/>
              </w:rPr>
              <w:t>B2</w:t>
            </w:r>
          </w:p>
        </w:tc>
        <w:tc>
          <w:tcPr>
            <w:tcW w:w="567" w:type="dxa"/>
            <w:vAlign w:val="center"/>
          </w:tcPr>
          <w:p w14:paraId="55F617A4">
            <w:pPr>
              <w:pStyle w:val="56"/>
              <w:ind w:firstLine="0" w:firstLineChars="0"/>
              <w:jc w:val="center"/>
              <w:rPr>
                <w:rFonts w:hAnsi="宋体"/>
                <w:sz w:val="18"/>
                <w:szCs w:val="18"/>
              </w:rPr>
            </w:pPr>
            <w:r>
              <w:rPr>
                <w:rFonts w:hint="eastAsia" w:hAnsi="宋体"/>
                <w:sz w:val="18"/>
                <w:szCs w:val="18"/>
              </w:rPr>
              <w:t>113.3**</w:t>
            </w:r>
          </w:p>
        </w:tc>
        <w:tc>
          <w:tcPr>
            <w:tcW w:w="709" w:type="dxa"/>
            <w:vAlign w:val="center"/>
          </w:tcPr>
          <w:p w14:paraId="4B41E0C1">
            <w:pPr>
              <w:pStyle w:val="56"/>
              <w:ind w:firstLine="0" w:firstLineChars="0"/>
              <w:jc w:val="center"/>
              <w:rPr>
                <w:rFonts w:hAnsi="宋体"/>
                <w:sz w:val="18"/>
                <w:szCs w:val="18"/>
              </w:rPr>
            </w:pPr>
            <w:r>
              <w:rPr>
                <w:rFonts w:hint="eastAsia" w:hAnsi="宋体"/>
                <w:sz w:val="18"/>
                <w:szCs w:val="18"/>
              </w:rPr>
              <w:t>28.4**</w:t>
            </w:r>
          </w:p>
        </w:tc>
        <w:tc>
          <w:tcPr>
            <w:tcW w:w="708" w:type="dxa"/>
            <w:vAlign w:val="center"/>
          </w:tcPr>
          <w:p w14:paraId="0BD523EB">
            <w:pPr>
              <w:pStyle w:val="56"/>
              <w:ind w:firstLine="0" w:firstLineChars="0"/>
              <w:jc w:val="center"/>
              <w:rPr>
                <w:rFonts w:hAnsi="宋体"/>
                <w:sz w:val="18"/>
                <w:szCs w:val="18"/>
              </w:rPr>
            </w:pPr>
            <w:r>
              <w:rPr>
                <w:rFonts w:hint="eastAsia" w:hAnsi="宋体"/>
                <w:sz w:val="18"/>
                <w:szCs w:val="18"/>
              </w:rPr>
              <w:t>B3</w:t>
            </w:r>
          </w:p>
        </w:tc>
        <w:tc>
          <w:tcPr>
            <w:tcW w:w="709" w:type="dxa"/>
            <w:vAlign w:val="center"/>
          </w:tcPr>
          <w:p w14:paraId="29B66C41">
            <w:pPr>
              <w:pStyle w:val="56"/>
              <w:ind w:firstLine="0" w:firstLineChars="0"/>
              <w:jc w:val="center"/>
              <w:rPr>
                <w:rFonts w:hAnsi="宋体"/>
                <w:sz w:val="18"/>
                <w:szCs w:val="18"/>
              </w:rPr>
            </w:pPr>
            <w:r>
              <w:rPr>
                <w:rFonts w:hint="eastAsia" w:hAnsi="宋体"/>
                <w:sz w:val="18"/>
                <w:szCs w:val="18"/>
              </w:rPr>
              <w:t>113.2**</w:t>
            </w:r>
          </w:p>
        </w:tc>
        <w:tc>
          <w:tcPr>
            <w:tcW w:w="709" w:type="dxa"/>
            <w:vAlign w:val="center"/>
          </w:tcPr>
          <w:p w14:paraId="3BBC475D">
            <w:pPr>
              <w:pStyle w:val="56"/>
              <w:ind w:firstLine="0" w:firstLineChars="0"/>
              <w:jc w:val="center"/>
              <w:rPr>
                <w:rFonts w:hAnsi="宋体"/>
                <w:sz w:val="18"/>
                <w:szCs w:val="18"/>
              </w:rPr>
            </w:pPr>
            <w:r>
              <w:rPr>
                <w:rFonts w:hint="eastAsia" w:hAnsi="宋体"/>
                <w:sz w:val="18"/>
                <w:szCs w:val="18"/>
              </w:rPr>
              <w:t>28.3**</w:t>
            </w:r>
          </w:p>
        </w:tc>
      </w:tr>
      <w:tr w14:paraId="1F324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1F8D822">
            <w:pPr>
              <w:pStyle w:val="56"/>
              <w:ind w:firstLine="0" w:firstLineChars="0"/>
              <w:jc w:val="center"/>
              <w:rPr>
                <w:rFonts w:hAnsi="宋体"/>
                <w:sz w:val="18"/>
                <w:szCs w:val="18"/>
              </w:rPr>
            </w:pPr>
            <w:r>
              <w:rPr>
                <w:rFonts w:hint="eastAsia" w:hAnsi="宋体"/>
                <w:sz w:val="18"/>
                <w:szCs w:val="18"/>
              </w:rPr>
              <w:t>139****0001</w:t>
            </w:r>
          </w:p>
        </w:tc>
        <w:tc>
          <w:tcPr>
            <w:tcW w:w="851" w:type="dxa"/>
            <w:vAlign w:val="center"/>
          </w:tcPr>
          <w:p w14:paraId="16BE8F1A">
            <w:pPr>
              <w:pStyle w:val="56"/>
              <w:ind w:firstLine="0" w:firstLineChars="0"/>
              <w:jc w:val="center"/>
              <w:rPr>
                <w:rFonts w:hAnsi="宋体"/>
                <w:sz w:val="18"/>
                <w:szCs w:val="18"/>
              </w:rPr>
            </w:pPr>
            <w:r>
              <w:rPr>
                <w:rFonts w:hint="eastAsia" w:hAnsi="宋体"/>
                <w:sz w:val="18"/>
                <w:szCs w:val="18"/>
              </w:rPr>
              <w:t>2025-01-02 11:05:30</w:t>
            </w:r>
          </w:p>
        </w:tc>
        <w:tc>
          <w:tcPr>
            <w:tcW w:w="567" w:type="dxa"/>
            <w:vAlign w:val="center"/>
          </w:tcPr>
          <w:p w14:paraId="2FFD9D16">
            <w:pPr>
              <w:pStyle w:val="56"/>
              <w:ind w:firstLine="0" w:firstLineChars="0"/>
              <w:jc w:val="center"/>
              <w:rPr>
                <w:rFonts w:hAnsi="宋体"/>
                <w:sz w:val="18"/>
                <w:szCs w:val="18"/>
              </w:rPr>
            </w:pPr>
            <w:r>
              <w:rPr>
                <w:rFonts w:hint="eastAsia" w:hAnsi="宋体"/>
                <w:sz w:val="18"/>
                <w:szCs w:val="18"/>
              </w:rPr>
              <w:t>A3</w:t>
            </w:r>
          </w:p>
        </w:tc>
        <w:tc>
          <w:tcPr>
            <w:tcW w:w="567" w:type="dxa"/>
            <w:vAlign w:val="center"/>
          </w:tcPr>
          <w:p w14:paraId="404E1349">
            <w:pPr>
              <w:pStyle w:val="56"/>
              <w:ind w:firstLine="0" w:firstLineChars="0"/>
              <w:jc w:val="center"/>
              <w:rPr>
                <w:rFonts w:hAnsi="宋体"/>
                <w:sz w:val="18"/>
                <w:szCs w:val="18"/>
              </w:rPr>
            </w:pPr>
            <w:r>
              <w:rPr>
                <w:rFonts w:hint="eastAsia" w:hAnsi="宋体"/>
                <w:sz w:val="18"/>
                <w:szCs w:val="18"/>
              </w:rPr>
              <w:t>113.16*</w:t>
            </w:r>
          </w:p>
        </w:tc>
        <w:tc>
          <w:tcPr>
            <w:tcW w:w="708" w:type="dxa"/>
            <w:vAlign w:val="center"/>
          </w:tcPr>
          <w:p w14:paraId="003CBA3B">
            <w:pPr>
              <w:pStyle w:val="56"/>
              <w:ind w:firstLine="0" w:firstLineChars="0"/>
              <w:jc w:val="center"/>
              <w:rPr>
                <w:rFonts w:hAnsi="宋体"/>
                <w:sz w:val="18"/>
                <w:szCs w:val="18"/>
              </w:rPr>
            </w:pPr>
            <w:r>
              <w:rPr>
                <w:rFonts w:hint="eastAsia" w:hAnsi="宋体"/>
                <w:sz w:val="18"/>
                <w:szCs w:val="18"/>
              </w:rPr>
              <w:t>28.27*</w:t>
            </w:r>
          </w:p>
        </w:tc>
        <w:tc>
          <w:tcPr>
            <w:tcW w:w="709" w:type="dxa"/>
            <w:vAlign w:val="center"/>
          </w:tcPr>
          <w:p w14:paraId="25A85648">
            <w:pPr>
              <w:pStyle w:val="56"/>
              <w:ind w:firstLine="0" w:firstLineChars="0"/>
              <w:jc w:val="center"/>
              <w:rPr>
                <w:rFonts w:hAnsi="宋体"/>
                <w:sz w:val="18"/>
                <w:szCs w:val="18"/>
              </w:rPr>
            </w:pPr>
            <w:r>
              <w:rPr>
                <w:rFonts w:hint="eastAsia" w:hAnsi="宋体"/>
                <w:sz w:val="18"/>
                <w:szCs w:val="18"/>
              </w:rPr>
              <w:t>B1</w:t>
            </w:r>
          </w:p>
        </w:tc>
        <w:tc>
          <w:tcPr>
            <w:tcW w:w="567" w:type="dxa"/>
            <w:vAlign w:val="center"/>
          </w:tcPr>
          <w:p w14:paraId="020179E2">
            <w:pPr>
              <w:pStyle w:val="56"/>
              <w:ind w:firstLine="0" w:firstLineChars="0"/>
              <w:jc w:val="center"/>
              <w:rPr>
                <w:rFonts w:hAnsi="宋体"/>
                <w:sz w:val="18"/>
                <w:szCs w:val="18"/>
              </w:rPr>
            </w:pPr>
            <w:r>
              <w:rPr>
                <w:rFonts w:hint="eastAsia" w:hAnsi="宋体"/>
                <w:sz w:val="18"/>
                <w:szCs w:val="18"/>
              </w:rPr>
              <w:t>113.5**</w:t>
            </w:r>
          </w:p>
        </w:tc>
        <w:tc>
          <w:tcPr>
            <w:tcW w:w="567" w:type="dxa"/>
            <w:vAlign w:val="center"/>
          </w:tcPr>
          <w:p w14:paraId="7EB777B4">
            <w:pPr>
              <w:pStyle w:val="56"/>
              <w:ind w:firstLine="0" w:firstLineChars="0"/>
              <w:jc w:val="center"/>
              <w:rPr>
                <w:rFonts w:hAnsi="宋体"/>
                <w:sz w:val="18"/>
                <w:szCs w:val="18"/>
              </w:rPr>
            </w:pPr>
            <w:r>
              <w:rPr>
                <w:rFonts w:hint="eastAsia" w:hAnsi="宋体"/>
                <w:sz w:val="18"/>
                <w:szCs w:val="18"/>
              </w:rPr>
              <w:t>28.6**</w:t>
            </w:r>
          </w:p>
        </w:tc>
        <w:tc>
          <w:tcPr>
            <w:tcW w:w="709" w:type="dxa"/>
            <w:vAlign w:val="center"/>
          </w:tcPr>
          <w:p w14:paraId="21EF1B1E">
            <w:pPr>
              <w:pStyle w:val="56"/>
              <w:ind w:firstLine="0" w:firstLineChars="0"/>
              <w:jc w:val="center"/>
              <w:rPr>
                <w:rFonts w:hAnsi="宋体"/>
                <w:sz w:val="18"/>
                <w:szCs w:val="18"/>
              </w:rPr>
            </w:pPr>
            <w:r>
              <w:rPr>
                <w:rFonts w:hint="eastAsia" w:hAnsi="宋体"/>
                <w:sz w:val="18"/>
                <w:szCs w:val="18"/>
              </w:rPr>
              <w:t>B2</w:t>
            </w:r>
          </w:p>
        </w:tc>
        <w:tc>
          <w:tcPr>
            <w:tcW w:w="567" w:type="dxa"/>
            <w:vAlign w:val="center"/>
          </w:tcPr>
          <w:p w14:paraId="2D564C74">
            <w:pPr>
              <w:pStyle w:val="56"/>
              <w:ind w:firstLine="0" w:firstLineChars="0"/>
              <w:jc w:val="center"/>
              <w:rPr>
                <w:rFonts w:hAnsi="宋体"/>
                <w:sz w:val="18"/>
                <w:szCs w:val="18"/>
              </w:rPr>
            </w:pPr>
            <w:r>
              <w:rPr>
                <w:rFonts w:hint="eastAsia" w:hAnsi="宋体"/>
                <w:sz w:val="18"/>
                <w:szCs w:val="18"/>
              </w:rPr>
              <w:t>113.3**</w:t>
            </w:r>
          </w:p>
        </w:tc>
        <w:tc>
          <w:tcPr>
            <w:tcW w:w="709" w:type="dxa"/>
            <w:vAlign w:val="center"/>
          </w:tcPr>
          <w:p w14:paraId="55FC999B">
            <w:pPr>
              <w:pStyle w:val="56"/>
              <w:ind w:firstLine="0" w:firstLineChars="0"/>
              <w:jc w:val="center"/>
              <w:rPr>
                <w:rFonts w:hAnsi="宋体"/>
                <w:sz w:val="18"/>
                <w:szCs w:val="18"/>
              </w:rPr>
            </w:pPr>
            <w:r>
              <w:rPr>
                <w:rFonts w:hint="eastAsia" w:hAnsi="宋体"/>
                <w:sz w:val="18"/>
                <w:szCs w:val="18"/>
              </w:rPr>
              <w:t>28.4**</w:t>
            </w:r>
          </w:p>
        </w:tc>
        <w:tc>
          <w:tcPr>
            <w:tcW w:w="708" w:type="dxa"/>
            <w:vAlign w:val="center"/>
          </w:tcPr>
          <w:p w14:paraId="64405B7B">
            <w:pPr>
              <w:pStyle w:val="56"/>
              <w:ind w:firstLine="0" w:firstLineChars="0"/>
              <w:jc w:val="center"/>
              <w:rPr>
                <w:rFonts w:hAnsi="宋体"/>
                <w:sz w:val="18"/>
                <w:szCs w:val="18"/>
              </w:rPr>
            </w:pPr>
            <w:r>
              <w:rPr>
                <w:rFonts w:hint="eastAsia" w:hAnsi="宋体"/>
                <w:sz w:val="18"/>
                <w:szCs w:val="18"/>
              </w:rPr>
              <w:t>B3</w:t>
            </w:r>
          </w:p>
        </w:tc>
        <w:tc>
          <w:tcPr>
            <w:tcW w:w="709" w:type="dxa"/>
            <w:vAlign w:val="center"/>
          </w:tcPr>
          <w:p w14:paraId="7BCB3CB7">
            <w:pPr>
              <w:pStyle w:val="56"/>
              <w:ind w:firstLine="0" w:firstLineChars="0"/>
              <w:jc w:val="center"/>
              <w:rPr>
                <w:rFonts w:hAnsi="宋体"/>
                <w:sz w:val="18"/>
                <w:szCs w:val="18"/>
              </w:rPr>
            </w:pPr>
            <w:r>
              <w:rPr>
                <w:rFonts w:hint="eastAsia" w:hAnsi="宋体"/>
                <w:sz w:val="18"/>
                <w:szCs w:val="18"/>
              </w:rPr>
              <w:t>113.2**</w:t>
            </w:r>
          </w:p>
        </w:tc>
        <w:tc>
          <w:tcPr>
            <w:tcW w:w="709" w:type="dxa"/>
            <w:vAlign w:val="center"/>
          </w:tcPr>
          <w:p w14:paraId="6A7C0751">
            <w:pPr>
              <w:pStyle w:val="56"/>
              <w:ind w:firstLine="0" w:firstLineChars="0"/>
              <w:jc w:val="center"/>
              <w:rPr>
                <w:rFonts w:hAnsi="宋体"/>
                <w:sz w:val="18"/>
                <w:szCs w:val="18"/>
              </w:rPr>
            </w:pPr>
            <w:r>
              <w:rPr>
                <w:rFonts w:hint="eastAsia" w:hAnsi="宋体"/>
                <w:sz w:val="18"/>
                <w:szCs w:val="18"/>
              </w:rPr>
              <w:t>28.3**</w:t>
            </w:r>
          </w:p>
        </w:tc>
      </w:tr>
    </w:tbl>
    <w:p w14:paraId="64AC5F06">
      <w:pPr>
        <w:pStyle w:val="56"/>
        <w:ind w:firstLine="0" w:firstLineChars="0"/>
      </w:pPr>
    </w:p>
    <w:p w14:paraId="5FAE1300">
      <w:pPr>
        <w:pStyle w:val="78"/>
        <w:spacing w:before="156" w:after="156"/>
      </w:pPr>
      <w:bookmarkStart w:id="761" w:name="_Toc213863919"/>
      <w:bookmarkStart w:id="762" w:name="_Toc204851913"/>
      <w:bookmarkStart w:id="763" w:name="_Toc204355953"/>
      <w:bookmarkStart w:id="764" w:name="_Toc214552820"/>
      <w:bookmarkStart w:id="765" w:name="_Toc215235785"/>
      <w:bookmarkStart w:id="766" w:name="_Toc215826301"/>
      <w:bookmarkStart w:id="767" w:name="_Toc208309895"/>
      <w:bookmarkStart w:id="768" w:name="_Toc204776999"/>
      <w:bookmarkStart w:id="769" w:name="_Toc204777097"/>
      <w:bookmarkStart w:id="770" w:name="_Toc210570804"/>
      <w:bookmarkStart w:id="771" w:name="_Toc214641168"/>
      <w:bookmarkStart w:id="772" w:name="_Toc210987043"/>
      <w:bookmarkStart w:id="773" w:name="_Toc216257164"/>
      <w:bookmarkStart w:id="774" w:name="_Toc216271198"/>
      <w:bookmarkStart w:id="775" w:name="_Toc213831270"/>
      <w:bookmarkStart w:id="776" w:name="_Toc207615588"/>
      <w:bookmarkStart w:id="777" w:name="_Toc215494710"/>
      <w:bookmarkStart w:id="778" w:name="_Toc214876119"/>
      <w:bookmarkStart w:id="779" w:name="_Toc214638336"/>
      <w:bookmarkStart w:id="780" w:name="_Toc215495761"/>
      <w:bookmarkStart w:id="781" w:name="_Toc204852682"/>
      <w:bookmarkStart w:id="782" w:name="_Toc213768338"/>
      <w:bookmarkStart w:id="783" w:name="_Toc207615817"/>
      <w:bookmarkStart w:id="784" w:name="_Toc213831347"/>
      <w:bookmarkStart w:id="785" w:name="_Toc210990818"/>
      <w:bookmarkStart w:id="786" w:name="_Toc210987094"/>
      <w:bookmarkStart w:id="787" w:name="_Toc208330342"/>
      <w:bookmarkStart w:id="788" w:name="_Toc214632949"/>
      <w:bookmarkStart w:id="789" w:name="_Toc213858321"/>
      <w:bookmarkStart w:id="790" w:name="_Toc216429770"/>
      <w:bookmarkStart w:id="791" w:name="_Toc204765690"/>
      <w:r>
        <w:rPr>
          <w:rFonts w:hint="eastAsia"/>
        </w:rPr>
        <w:t>计算每条数据出行距离和驻留时长</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24F07BA8">
      <w:pPr>
        <w:pStyle w:val="56"/>
        <w:ind w:firstLine="420"/>
      </w:pPr>
      <w:r>
        <w:rPr>
          <w:rFonts w:hint="eastAsia"/>
        </w:rPr>
        <w:t>通过每条数据所显示基站的经度和纬度，计算当前基站和各常驻基站的距离；按信令业务流程开始时间排序，比对第一条信令的时间和第二条信令的时间，计算当前基站的驻留时长；根据计算结果，将用户每条数据的出行距离和驻留时长记录在表</w:t>
      </w:r>
      <w:r>
        <w:rPr>
          <w:rFonts w:hint="eastAsia" w:cs="Calibri"/>
        </w:rPr>
        <w:t>B.2</w:t>
      </w:r>
      <w:r>
        <w:rPr>
          <w:rFonts w:hint="eastAsia"/>
        </w:rPr>
        <w:t>。</w:t>
      </w:r>
    </w:p>
    <w:p w14:paraId="37389E10">
      <w:pPr>
        <w:pStyle w:val="56"/>
        <w:ind w:firstLine="0" w:firstLineChars="0"/>
      </w:pPr>
    </w:p>
    <w:p w14:paraId="5CD13E8E">
      <w:pPr>
        <w:pStyle w:val="56"/>
        <w:ind w:firstLine="0" w:firstLineChars="0"/>
      </w:pPr>
    </w:p>
    <w:p w14:paraId="5CD4E04C">
      <w:pPr>
        <w:pStyle w:val="56"/>
        <w:ind w:firstLine="0" w:firstLineChars="0"/>
      </w:pPr>
    </w:p>
    <w:p w14:paraId="307848E5">
      <w:pPr>
        <w:pStyle w:val="56"/>
        <w:ind w:firstLine="0" w:firstLineChars="0"/>
      </w:pPr>
    </w:p>
    <w:p w14:paraId="62445C99">
      <w:pPr>
        <w:pStyle w:val="56"/>
        <w:ind w:firstLine="0" w:firstLineChars="0"/>
      </w:pPr>
    </w:p>
    <w:p w14:paraId="11680449">
      <w:pPr>
        <w:pStyle w:val="56"/>
        <w:ind w:firstLine="0" w:firstLineChars="0"/>
      </w:pPr>
    </w:p>
    <w:p w14:paraId="6038FACA">
      <w:pPr>
        <w:pStyle w:val="77"/>
        <w:spacing w:before="156" w:after="156"/>
      </w:pPr>
      <w:r>
        <w:rPr>
          <w:rFonts w:hint="eastAsia"/>
        </w:rPr>
        <w:t>出行距离和驻留时长记录表</w:t>
      </w:r>
    </w:p>
    <w:tbl>
      <w:tblPr>
        <w:tblStyle w:val="27"/>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134"/>
        <w:gridCol w:w="708"/>
        <w:gridCol w:w="1843"/>
        <w:gridCol w:w="1843"/>
        <w:gridCol w:w="1559"/>
        <w:gridCol w:w="709"/>
      </w:tblGrid>
      <w:tr w14:paraId="5B2C4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8" w:space="0"/>
              <w:left w:val="single" w:color="auto" w:sz="8" w:space="0"/>
              <w:bottom w:val="single" w:color="auto" w:sz="8" w:space="0"/>
            </w:tcBorders>
            <w:vAlign w:val="center"/>
          </w:tcPr>
          <w:p w14:paraId="44F7C9A1">
            <w:pPr>
              <w:pStyle w:val="56"/>
              <w:ind w:firstLine="0" w:firstLineChars="0"/>
              <w:jc w:val="center"/>
              <w:rPr>
                <w:rFonts w:hAnsi="宋体"/>
                <w:sz w:val="18"/>
                <w:szCs w:val="18"/>
              </w:rPr>
            </w:pPr>
            <w:r>
              <w:rPr>
                <w:rFonts w:hint="eastAsia" w:hAnsi="宋体"/>
                <w:sz w:val="18"/>
                <w:szCs w:val="18"/>
              </w:rPr>
              <w:t>序号</w:t>
            </w:r>
          </w:p>
        </w:tc>
        <w:tc>
          <w:tcPr>
            <w:tcW w:w="851" w:type="dxa"/>
            <w:tcBorders>
              <w:top w:val="single" w:color="auto" w:sz="8" w:space="0"/>
              <w:bottom w:val="single" w:color="auto" w:sz="8" w:space="0"/>
            </w:tcBorders>
            <w:vAlign w:val="center"/>
          </w:tcPr>
          <w:p w14:paraId="712647E4">
            <w:pPr>
              <w:pStyle w:val="56"/>
              <w:ind w:firstLine="0" w:firstLineChars="0"/>
              <w:jc w:val="center"/>
              <w:rPr>
                <w:rFonts w:hAnsi="宋体"/>
                <w:sz w:val="18"/>
                <w:szCs w:val="18"/>
              </w:rPr>
            </w:pPr>
            <w:r>
              <w:rPr>
                <w:rFonts w:hint="eastAsia" w:hAnsi="宋体"/>
                <w:sz w:val="18"/>
                <w:szCs w:val="18"/>
              </w:rPr>
              <w:t>用户</w:t>
            </w:r>
          </w:p>
          <w:p w14:paraId="4F992738">
            <w:pPr>
              <w:pStyle w:val="56"/>
              <w:ind w:firstLine="0" w:firstLineChars="0"/>
              <w:jc w:val="center"/>
              <w:rPr>
                <w:rFonts w:hAnsi="宋体"/>
                <w:sz w:val="18"/>
                <w:szCs w:val="18"/>
              </w:rPr>
            </w:pPr>
            <w:r>
              <w:rPr>
                <w:rFonts w:hint="eastAsia" w:hAnsi="宋体"/>
                <w:sz w:val="18"/>
                <w:szCs w:val="18"/>
              </w:rPr>
              <w:t>号码</w:t>
            </w:r>
          </w:p>
        </w:tc>
        <w:tc>
          <w:tcPr>
            <w:tcW w:w="1134" w:type="dxa"/>
            <w:tcBorders>
              <w:top w:val="single" w:color="auto" w:sz="8" w:space="0"/>
              <w:bottom w:val="single" w:color="auto" w:sz="8" w:space="0"/>
            </w:tcBorders>
            <w:vAlign w:val="center"/>
          </w:tcPr>
          <w:p w14:paraId="195D5DBF">
            <w:pPr>
              <w:pStyle w:val="56"/>
              <w:ind w:firstLine="0" w:firstLineChars="0"/>
              <w:jc w:val="center"/>
              <w:rPr>
                <w:rFonts w:hAnsi="宋体"/>
                <w:sz w:val="18"/>
                <w:szCs w:val="18"/>
              </w:rPr>
            </w:pPr>
            <w:r>
              <w:rPr>
                <w:rFonts w:hint="eastAsia" w:hAnsi="宋体"/>
                <w:sz w:val="18"/>
                <w:szCs w:val="18"/>
              </w:rPr>
              <w:t>时间</w:t>
            </w:r>
          </w:p>
        </w:tc>
        <w:tc>
          <w:tcPr>
            <w:tcW w:w="708" w:type="dxa"/>
            <w:tcBorders>
              <w:top w:val="single" w:color="auto" w:sz="8" w:space="0"/>
              <w:bottom w:val="single" w:color="auto" w:sz="8" w:space="0"/>
            </w:tcBorders>
            <w:vAlign w:val="center"/>
          </w:tcPr>
          <w:p w14:paraId="3F4E2117">
            <w:pPr>
              <w:pStyle w:val="56"/>
              <w:ind w:firstLine="0" w:firstLineChars="0"/>
              <w:jc w:val="center"/>
              <w:rPr>
                <w:rFonts w:hAnsi="宋体"/>
                <w:sz w:val="18"/>
                <w:szCs w:val="18"/>
              </w:rPr>
            </w:pPr>
            <w:r>
              <w:rPr>
                <w:rFonts w:hint="eastAsia" w:hAnsi="宋体"/>
                <w:sz w:val="18"/>
                <w:szCs w:val="18"/>
              </w:rPr>
              <w:t>当前基站</w:t>
            </w:r>
          </w:p>
        </w:tc>
        <w:tc>
          <w:tcPr>
            <w:tcW w:w="1843" w:type="dxa"/>
            <w:tcBorders>
              <w:top w:val="single" w:color="auto" w:sz="8" w:space="0"/>
              <w:bottom w:val="single" w:color="auto" w:sz="8" w:space="0"/>
            </w:tcBorders>
            <w:vAlign w:val="center"/>
          </w:tcPr>
          <w:p w14:paraId="2C753F59">
            <w:pPr>
              <w:pStyle w:val="56"/>
              <w:ind w:firstLine="0" w:firstLineChars="0"/>
              <w:jc w:val="center"/>
              <w:rPr>
                <w:rFonts w:hAnsi="宋体"/>
                <w:sz w:val="18"/>
                <w:szCs w:val="18"/>
              </w:rPr>
            </w:pPr>
            <w:r>
              <w:rPr>
                <w:rFonts w:hint="eastAsia" w:hAnsi="宋体"/>
                <w:sz w:val="18"/>
                <w:szCs w:val="18"/>
              </w:rPr>
              <w:t>当前基站和居住地常驻基站之间的距离</w:t>
            </w:r>
          </w:p>
          <w:p w14:paraId="371E1C07">
            <w:pPr>
              <w:pStyle w:val="56"/>
              <w:ind w:firstLine="0" w:firstLineChars="0"/>
              <w:jc w:val="center"/>
              <w:rPr>
                <w:rFonts w:hAnsi="宋体"/>
                <w:sz w:val="18"/>
                <w:szCs w:val="18"/>
              </w:rPr>
            </w:pPr>
            <w:r>
              <w:rPr>
                <w:rFonts w:hint="eastAsia" w:hAnsi="宋体"/>
                <w:sz w:val="18"/>
                <w:szCs w:val="18"/>
              </w:rPr>
              <w:t>m</w:t>
            </w:r>
          </w:p>
        </w:tc>
        <w:tc>
          <w:tcPr>
            <w:tcW w:w="1843" w:type="dxa"/>
            <w:tcBorders>
              <w:top w:val="single" w:color="auto" w:sz="8" w:space="0"/>
              <w:bottom w:val="single" w:color="auto" w:sz="8" w:space="0"/>
            </w:tcBorders>
            <w:vAlign w:val="center"/>
          </w:tcPr>
          <w:p w14:paraId="07534F39">
            <w:pPr>
              <w:pStyle w:val="56"/>
              <w:ind w:firstLine="0" w:firstLineChars="0"/>
              <w:jc w:val="center"/>
              <w:rPr>
                <w:rFonts w:hAnsi="宋体"/>
                <w:sz w:val="18"/>
                <w:szCs w:val="18"/>
              </w:rPr>
            </w:pPr>
            <w:r>
              <w:rPr>
                <w:rFonts w:hint="eastAsia" w:hAnsi="宋体"/>
                <w:sz w:val="18"/>
                <w:szCs w:val="18"/>
              </w:rPr>
              <w:t>当前基站和工作地常驻基站之间的距离</w:t>
            </w:r>
          </w:p>
          <w:p w14:paraId="3CFBCDA8">
            <w:pPr>
              <w:pStyle w:val="56"/>
              <w:ind w:firstLine="0" w:firstLineChars="0"/>
              <w:jc w:val="center"/>
              <w:rPr>
                <w:rFonts w:hAnsi="宋体"/>
                <w:sz w:val="18"/>
                <w:szCs w:val="18"/>
              </w:rPr>
            </w:pPr>
            <w:r>
              <w:rPr>
                <w:rFonts w:hint="eastAsia" w:hAnsi="宋体"/>
                <w:sz w:val="18"/>
                <w:szCs w:val="18"/>
              </w:rPr>
              <w:t>m</w:t>
            </w:r>
          </w:p>
        </w:tc>
        <w:tc>
          <w:tcPr>
            <w:tcW w:w="1559" w:type="dxa"/>
            <w:tcBorders>
              <w:top w:val="single" w:color="auto" w:sz="8" w:space="0"/>
              <w:bottom w:val="single" w:color="auto" w:sz="8" w:space="0"/>
            </w:tcBorders>
            <w:vAlign w:val="center"/>
          </w:tcPr>
          <w:p w14:paraId="41A22C39">
            <w:pPr>
              <w:pStyle w:val="56"/>
              <w:ind w:firstLine="0" w:firstLineChars="0"/>
              <w:jc w:val="center"/>
              <w:rPr>
                <w:rFonts w:hAnsi="宋体"/>
                <w:sz w:val="18"/>
                <w:szCs w:val="18"/>
              </w:rPr>
            </w:pPr>
            <w:r>
              <w:rPr>
                <w:rFonts w:hint="eastAsia" w:hAnsi="宋体"/>
                <w:sz w:val="18"/>
                <w:szCs w:val="18"/>
              </w:rPr>
              <w:t>当前基站和第三居所常驻基站之间的距离</w:t>
            </w:r>
          </w:p>
          <w:p w14:paraId="1C2EA687">
            <w:pPr>
              <w:pStyle w:val="56"/>
              <w:ind w:firstLine="0" w:firstLineChars="0"/>
              <w:jc w:val="center"/>
              <w:rPr>
                <w:rFonts w:hAnsi="宋体"/>
                <w:sz w:val="18"/>
                <w:szCs w:val="18"/>
              </w:rPr>
            </w:pPr>
            <w:r>
              <w:rPr>
                <w:rFonts w:hint="eastAsia" w:hAnsi="宋体"/>
                <w:sz w:val="18"/>
                <w:szCs w:val="18"/>
              </w:rPr>
              <w:t>m</w:t>
            </w:r>
          </w:p>
        </w:tc>
        <w:tc>
          <w:tcPr>
            <w:tcW w:w="709" w:type="dxa"/>
            <w:tcBorders>
              <w:top w:val="single" w:color="auto" w:sz="8" w:space="0"/>
              <w:bottom w:val="single" w:color="auto" w:sz="8" w:space="0"/>
              <w:right w:val="single" w:color="auto" w:sz="8" w:space="0"/>
            </w:tcBorders>
            <w:vAlign w:val="center"/>
          </w:tcPr>
          <w:p w14:paraId="6C620A71">
            <w:pPr>
              <w:pStyle w:val="56"/>
              <w:ind w:firstLine="0" w:firstLineChars="0"/>
              <w:jc w:val="center"/>
              <w:rPr>
                <w:rFonts w:hAnsi="宋体"/>
                <w:sz w:val="18"/>
                <w:szCs w:val="18"/>
              </w:rPr>
            </w:pPr>
            <w:r>
              <w:rPr>
                <w:rFonts w:hint="eastAsia" w:hAnsi="宋体"/>
                <w:sz w:val="18"/>
                <w:szCs w:val="18"/>
              </w:rPr>
              <w:t>驻留时长</w:t>
            </w:r>
          </w:p>
          <w:p w14:paraId="538E4731">
            <w:pPr>
              <w:pStyle w:val="56"/>
              <w:ind w:firstLine="0" w:firstLineChars="0"/>
              <w:jc w:val="center"/>
              <w:rPr>
                <w:rFonts w:hAnsi="宋体"/>
                <w:sz w:val="18"/>
                <w:szCs w:val="18"/>
              </w:rPr>
            </w:pPr>
            <w:r>
              <w:rPr>
                <w:rFonts w:hint="eastAsia" w:hAnsi="宋体"/>
                <w:sz w:val="18"/>
                <w:szCs w:val="18"/>
              </w:rPr>
              <w:t>s</w:t>
            </w:r>
          </w:p>
        </w:tc>
      </w:tr>
      <w:tr w14:paraId="6FF09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8" w:space="0"/>
            </w:tcBorders>
            <w:vAlign w:val="center"/>
          </w:tcPr>
          <w:p w14:paraId="623DF300">
            <w:pPr>
              <w:pStyle w:val="56"/>
              <w:ind w:firstLine="0" w:firstLineChars="0"/>
              <w:jc w:val="center"/>
              <w:rPr>
                <w:rFonts w:hAnsi="宋体"/>
                <w:sz w:val="18"/>
                <w:szCs w:val="18"/>
              </w:rPr>
            </w:pPr>
            <w:r>
              <w:rPr>
                <w:rFonts w:hint="eastAsia" w:hAnsi="宋体"/>
                <w:sz w:val="18"/>
                <w:szCs w:val="18"/>
              </w:rPr>
              <w:t>1</w:t>
            </w:r>
          </w:p>
        </w:tc>
        <w:tc>
          <w:tcPr>
            <w:tcW w:w="851" w:type="dxa"/>
            <w:tcBorders>
              <w:top w:val="single" w:color="auto" w:sz="8" w:space="0"/>
            </w:tcBorders>
            <w:vAlign w:val="center"/>
          </w:tcPr>
          <w:p w14:paraId="72C1CF7E">
            <w:pPr>
              <w:pStyle w:val="56"/>
              <w:ind w:firstLine="0" w:firstLineChars="0"/>
              <w:jc w:val="center"/>
              <w:rPr>
                <w:rFonts w:hAnsi="宋体"/>
                <w:sz w:val="18"/>
                <w:szCs w:val="18"/>
              </w:rPr>
            </w:pPr>
            <w:r>
              <w:rPr>
                <w:rFonts w:hint="eastAsia" w:hAnsi="宋体"/>
                <w:sz w:val="18"/>
                <w:szCs w:val="18"/>
              </w:rPr>
              <w:t>139****0001</w:t>
            </w:r>
          </w:p>
        </w:tc>
        <w:tc>
          <w:tcPr>
            <w:tcW w:w="1134" w:type="dxa"/>
            <w:tcBorders>
              <w:top w:val="single" w:color="auto" w:sz="8" w:space="0"/>
            </w:tcBorders>
            <w:vAlign w:val="center"/>
          </w:tcPr>
          <w:p w14:paraId="24B7641E">
            <w:pPr>
              <w:pStyle w:val="56"/>
              <w:ind w:firstLine="0" w:firstLineChars="0"/>
              <w:jc w:val="center"/>
              <w:rPr>
                <w:rFonts w:hAnsi="宋体"/>
                <w:sz w:val="18"/>
                <w:szCs w:val="18"/>
              </w:rPr>
            </w:pPr>
            <w:r>
              <w:rPr>
                <w:rFonts w:hint="eastAsia" w:hAnsi="宋体"/>
                <w:sz w:val="18"/>
                <w:szCs w:val="18"/>
              </w:rPr>
              <w:t>2025-01-02 11:01:20</w:t>
            </w:r>
          </w:p>
        </w:tc>
        <w:tc>
          <w:tcPr>
            <w:tcW w:w="708" w:type="dxa"/>
            <w:tcBorders>
              <w:top w:val="single" w:color="auto" w:sz="8" w:space="0"/>
            </w:tcBorders>
            <w:vAlign w:val="center"/>
          </w:tcPr>
          <w:p w14:paraId="74C5A758">
            <w:pPr>
              <w:pStyle w:val="56"/>
              <w:ind w:firstLine="0" w:firstLineChars="0"/>
              <w:jc w:val="center"/>
              <w:rPr>
                <w:rFonts w:hAnsi="宋体"/>
                <w:sz w:val="18"/>
                <w:szCs w:val="18"/>
              </w:rPr>
            </w:pPr>
            <w:r>
              <w:rPr>
                <w:rFonts w:hint="eastAsia" w:hAnsi="宋体"/>
                <w:sz w:val="18"/>
                <w:szCs w:val="18"/>
              </w:rPr>
              <w:t>A1</w:t>
            </w:r>
          </w:p>
        </w:tc>
        <w:tc>
          <w:tcPr>
            <w:tcW w:w="1843" w:type="dxa"/>
            <w:tcBorders>
              <w:top w:val="single" w:color="auto" w:sz="8" w:space="0"/>
            </w:tcBorders>
            <w:vAlign w:val="center"/>
          </w:tcPr>
          <w:p w14:paraId="3B25FD78">
            <w:pPr>
              <w:pStyle w:val="56"/>
              <w:ind w:firstLine="0" w:firstLineChars="0"/>
              <w:jc w:val="center"/>
              <w:rPr>
                <w:rFonts w:hAnsi="宋体"/>
                <w:sz w:val="18"/>
                <w:szCs w:val="18"/>
              </w:rPr>
            </w:pPr>
            <w:r>
              <w:rPr>
                <w:rFonts w:hint="eastAsia" w:hAnsi="宋体"/>
                <w:sz w:val="18"/>
                <w:szCs w:val="18"/>
              </w:rPr>
              <w:t>300</w:t>
            </w:r>
          </w:p>
        </w:tc>
        <w:tc>
          <w:tcPr>
            <w:tcW w:w="1843" w:type="dxa"/>
            <w:tcBorders>
              <w:top w:val="single" w:color="auto" w:sz="8" w:space="0"/>
            </w:tcBorders>
            <w:vAlign w:val="center"/>
          </w:tcPr>
          <w:p w14:paraId="59E8A48A">
            <w:pPr>
              <w:pStyle w:val="56"/>
              <w:ind w:firstLine="0" w:firstLineChars="0"/>
              <w:jc w:val="center"/>
              <w:rPr>
                <w:rFonts w:hAnsi="宋体"/>
                <w:sz w:val="18"/>
                <w:szCs w:val="18"/>
              </w:rPr>
            </w:pPr>
            <w:r>
              <w:rPr>
                <w:rFonts w:hint="eastAsia" w:hAnsi="宋体"/>
                <w:sz w:val="18"/>
                <w:szCs w:val="18"/>
              </w:rPr>
              <w:t>200</w:t>
            </w:r>
          </w:p>
        </w:tc>
        <w:tc>
          <w:tcPr>
            <w:tcW w:w="1559" w:type="dxa"/>
            <w:tcBorders>
              <w:top w:val="single" w:color="auto" w:sz="8" w:space="0"/>
            </w:tcBorders>
            <w:vAlign w:val="center"/>
          </w:tcPr>
          <w:p w14:paraId="005C6CED">
            <w:pPr>
              <w:pStyle w:val="56"/>
              <w:ind w:firstLine="0" w:firstLineChars="0"/>
              <w:jc w:val="center"/>
              <w:rPr>
                <w:rFonts w:hAnsi="宋体"/>
                <w:sz w:val="18"/>
                <w:szCs w:val="18"/>
              </w:rPr>
            </w:pPr>
            <w:r>
              <w:rPr>
                <w:rFonts w:hint="eastAsia" w:hAnsi="宋体"/>
                <w:sz w:val="18"/>
                <w:szCs w:val="18"/>
              </w:rPr>
              <w:t>400</w:t>
            </w:r>
          </w:p>
        </w:tc>
        <w:tc>
          <w:tcPr>
            <w:tcW w:w="709" w:type="dxa"/>
            <w:tcBorders>
              <w:top w:val="single" w:color="auto" w:sz="8" w:space="0"/>
            </w:tcBorders>
            <w:vAlign w:val="center"/>
          </w:tcPr>
          <w:p w14:paraId="73FCA0E6">
            <w:pPr>
              <w:pStyle w:val="56"/>
              <w:ind w:firstLine="0" w:firstLineChars="0"/>
              <w:jc w:val="center"/>
              <w:rPr>
                <w:rFonts w:hAnsi="宋体"/>
                <w:sz w:val="18"/>
                <w:szCs w:val="18"/>
              </w:rPr>
            </w:pPr>
            <w:r>
              <w:rPr>
                <w:rFonts w:hint="eastAsia" w:hAnsi="宋体"/>
                <w:sz w:val="18"/>
                <w:szCs w:val="18"/>
              </w:rPr>
              <w:t>10</w:t>
            </w:r>
          </w:p>
        </w:tc>
      </w:tr>
      <w:tr w14:paraId="4BF8F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254A6B7">
            <w:pPr>
              <w:pStyle w:val="56"/>
              <w:ind w:firstLine="0" w:firstLineChars="0"/>
              <w:jc w:val="center"/>
              <w:rPr>
                <w:rFonts w:hAnsi="宋体"/>
                <w:sz w:val="18"/>
                <w:szCs w:val="18"/>
              </w:rPr>
            </w:pPr>
            <w:r>
              <w:rPr>
                <w:rFonts w:hint="eastAsia" w:hAnsi="宋体"/>
                <w:sz w:val="18"/>
                <w:szCs w:val="18"/>
              </w:rPr>
              <w:t>2</w:t>
            </w:r>
          </w:p>
        </w:tc>
        <w:tc>
          <w:tcPr>
            <w:tcW w:w="851" w:type="dxa"/>
            <w:vAlign w:val="center"/>
          </w:tcPr>
          <w:p w14:paraId="3D391BB5">
            <w:pPr>
              <w:pStyle w:val="56"/>
              <w:ind w:firstLine="0" w:firstLineChars="0"/>
              <w:jc w:val="center"/>
              <w:rPr>
                <w:rFonts w:hAnsi="宋体"/>
                <w:sz w:val="18"/>
                <w:szCs w:val="18"/>
              </w:rPr>
            </w:pPr>
            <w:r>
              <w:rPr>
                <w:rFonts w:hint="eastAsia" w:hAnsi="宋体"/>
                <w:sz w:val="18"/>
                <w:szCs w:val="18"/>
              </w:rPr>
              <w:t>139****0001</w:t>
            </w:r>
          </w:p>
        </w:tc>
        <w:tc>
          <w:tcPr>
            <w:tcW w:w="1134" w:type="dxa"/>
            <w:vAlign w:val="center"/>
          </w:tcPr>
          <w:p w14:paraId="1F824600">
            <w:pPr>
              <w:pStyle w:val="56"/>
              <w:ind w:firstLine="0" w:firstLineChars="0"/>
              <w:jc w:val="center"/>
              <w:rPr>
                <w:rFonts w:hAnsi="宋体"/>
                <w:sz w:val="18"/>
                <w:szCs w:val="18"/>
              </w:rPr>
            </w:pPr>
            <w:r>
              <w:rPr>
                <w:rFonts w:hint="eastAsia" w:hAnsi="宋体"/>
                <w:sz w:val="18"/>
                <w:szCs w:val="18"/>
              </w:rPr>
              <w:t>2025-01-02 11:01:30</w:t>
            </w:r>
          </w:p>
        </w:tc>
        <w:tc>
          <w:tcPr>
            <w:tcW w:w="708" w:type="dxa"/>
            <w:vAlign w:val="center"/>
          </w:tcPr>
          <w:p w14:paraId="393995F7">
            <w:pPr>
              <w:pStyle w:val="56"/>
              <w:ind w:firstLine="0" w:firstLineChars="0"/>
              <w:jc w:val="center"/>
              <w:rPr>
                <w:rFonts w:hAnsi="宋体"/>
                <w:sz w:val="18"/>
                <w:szCs w:val="18"/>
              </w:rPr>
            </w:pPr>
            <w:r>
              <w:rPr>
                <w:rFonts w:hint="eastAsia" w:hAnsi="宋体"/>
                <w:sz w:val="18"/>
                <w:szCs w:val="18"/>
              </w:rPr>
              <w:t>A2</w:t>
            </w:r>
          </w:p>
        </w:tc>
        <w:tc>
          <w:tcPr>
            <w:tcW w:w="1843" w:type="dxa"/>
            <w:vAlign w:val="center"/>
          </w:tcPr>
          <w:p w14:paraId="36EEA302">
            <w:pPr>
              <w:pStyle w:val="56"/>
              <w:ind w:firstLine="0" w:firstLineChars="0"/>
              <w:jc w:val="center"/>
              <w:rPr>
                <w:rFonts w:hAnsi="宋体"/>
                <w:sz w:val="18"/>
                <w:szCs w:val="18"/>
              </w:rPr>
            </w:pPr>
            <w:r>
              <w:rPr>
                <w:rFonts w:hint="eastAsia" w:hAnsi="宋体"/>
                <w:sz w:val="18"/>
                <w:szCs w:val="18"/>
              </w:rPr>
              <w:t>400</w:t>
            </w:r>
          </w:p>
        </w:tc>
        <w:tc>
          <w:tcPr>
            <w:tcW w:w="1843" w:type="dxa"/>
            <w:vAlign w:val="center"/>
          </w:tcPr>
          <w:p w14:paraId="477F2A62">
            <w:pPr>
              <w:pStyle w:val="56"/>
              <w:ind w:firstLine="0" w:firstLineChars="0"/>
              <w:jc w:val="center"/>
              <w:rPr>
                <w:rFonts w:hAnsi="宋体"/>
                <w:sz w:val="18"/>
                <w:szCs w:val="18"/>
              </w:rPr>
            </w:pPr>
            <w:r>
              <w:rPr>
                <w:rFonts w:hint="eastAsia" w:hAnsi="宋体"/>
                <w:sz w:val="18"/>
                <w:szCs w:val="18"/>
              </w:rPr>
              <w:t>11000</w:t>
            </w:r>
          </w:p>
        </w:tc>
        <w:tc>
          <w:tcPr>
            <w:tcW w:w="1559" w:type="dxa"/>
            <w:vAlign w:val="center"/>
          </w:tcPr>
          <w:p w14:paraId="658D3599">
            <w:pPr>
              <w:pStyle w:val="56"/>
              <w:ind w:firstLine="0" w:firstLineChars="0"/>
              <w:jc w:val="center"/>
              <w:rPr>
                <w:rFonts w:hAnsi="宋体"/>
                <w:sz w:val="18"/>
                <w:szCs w:val="18"/>
              </w:rPr>
            </w:pPr>
            <w:r>
              <w:rPr>
                <w:rFonts w:hint="eastAsia" w:hAnsi="宋体"/>
                <w:sz w:val="18"/>
                <w:szCs w:val="18"/>
              </w:rPr>
              <w:t>13000</w:t>
            </w:r>
          </w:p>
        </w:tc>
        <w:tc>
          <w:tcPr>
            <w:tcW w:w="709" w:type="dxa"/>
            <w:vAlign w:val="center"/>
          </w:tcPr>
          <w:p w14:paraId="5737DAC8">
            <w:pPr>
              <w:pStyle w:val="56"/>
              <w:ind w:firstLine="0" w:firstLineChars="0"/>
              <w:jc w:val="center"/>
              <w:rPr>
                <w:rFonts w:hAnsi="宋体"/>
                <w:sz w:val="18"/>
                <w:szCs w:val="18"/>
              </w:rPr>
            </w:pPr>
            <w:r>
              <w:rPr>
                <w:rFonts w:hint="eastAsia" w:hAnsi="宋体"/>
                <w:sz w:val="18"/>
                <w:szCs w:val="18"/>
              </w:rPr>
              <w:t>60</w:t>
            </w:r>
          </w:p>
        </w:tc>
      </w:tr>
      <w:tr w14:paraId="26AD4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B7A602A">
            <w:pPr>
              <w:pStyle w:val="56"/>
              <w:ind w:firstLine="0" w:firstLineChars="0"/>
              <w:jc w:val="center"/>
              <w:rPr>
                <w:rFonts w:hAnsi="宋体"/>
                <w:sz w:val="18"/>
                <w:szCs w:val="18"/>
              </w:rPr>
            </w:pPr>
            <w:r>
              <w:rPr>
                <w:rFonts w:hint="eastAsia" w:hAnsi="宋体"/>
                <w:sz w:val="18"/>
                <w:szCs w:val="18"/>
              </w:rPr>
              <w:t>3</w:t>
            </w:r>
          </w:p>
        </w:tc>
        <w:tc>
          <w:tcPr>
            <w:tcW w:w="851" w:type="dxa"/>
            <w:vAlign w:val="center"/>
          </w:tcPr>
          <w:p w14:paraId="7DA23562">
            <w:pPr>
              <w:pStyle w:val="56"/>
              <w:ind w:firstLine="0" w:firstLineChars="0"/>
              <w:jc w:val="center"/>
              <w:rPr>
                <w:rFonts w:hAnsi="宋体"/>
                <w:sz w:val="18"/>
                <w:szCs w:val="18"/>
              </w:rPr>
            </w:pPr>
            <w:r>
              <w:rPr>
                <w:rFonts w:hint="eastAsia" w:hAnsi="宋体"/>
                <w:sz w:val="18"/>
                <w:szCs w:val="18"/>
              </w:rPr>
              <w:t>139****0001</w:t>
            </w:r>
          </w:p>
        </w:tc>
        <w:tc>
          <w:tcPr>
            <w:tcW w:w="1134" w:type="dxa"/>
            <w:vAlign w:val="center"/>
          </w:tcPr>
          <w:p w14:paraId="6903643E">
            <w:pPr>
              <w:pStyle w:val="56"/>
              <w:ind w:firstLine="0" w:firstLineChars="0"/>
              <w:jc w:val="center"/>
              <w:rPr>
                <w:rFonts w:hAnsi="宋体"/>
                <w:sz w:val="18"/>
                <w:szCs w:val="18"/>
              </w:rPr>
            </w:pPr>
            <w:r>
              <w:rPr>
                <w:rFonts w:hint="eastAsia" w:hAnsi="宋体"/>
                <w:sz w:val="18"/>
                <w:szCs w:val="18"/>
              </w:rPr>
              <w:t>2025-01-02 11:02:30</w:t>
            </w:r>
          </w:p>
        </w:tc>
        <w:tc>
          <w:tcPr>
            <w:tcW w:w="708" w:type="dxa"/>
            <w:vAlign w:val="center"/>
          </w:tcPr>
          <w:p w14:paraId="02DD8CF0">
            <w:pPr>
              <w:pStyle w:val="56"/>
              <w:ind w:firstLine="0" w:firstLineChars="0"/>
              <w:jc w:val="center"/>
              <w:rPr>
                <w:rFonts w:hAnsi="宋体"/>
                <w:sz w:val="18"/>
                <w:szCs w:val="18"/>
              </w:rPr>
            </w:pPr>
            <w:r>
              <w:rPr>
                <w:rFonts w:hint="eastAsia" w:hAnsi="宋体"/>
                <w:sz w:val="18"/>
                <w:szCs w:val="18"/>
              </w:rPr>
              <w:t>A1</w:t>
            </w:r>
          </w:p>
        </w:tc>
        <w:tc>
          <w:tcPr>
            <w:tcW w:w="1843" w:type="dxa"/>
            <w:vAlign w:val="center"/>
          </w:tcPr>
          <w:p w14:paraId="7CAA405D">
            <w:pPr>
              <w:pStyle w:val="56"/>
              <w:ind w:firstLine="0" w:firstLineChars="0"/>
              <w:jc w:val="center"/>
              <w:rPr>
                <w:rFonts w:hAnsi="宋体"/>
                <w:sz w:val="18"/>
                <w:szCs w:val="18"/>
              </w:rPr>
            </w:pPr>
            <w:r>
              <w:rPr>
                <w:rFonts w:hint="eastAsia" w:hAnsi="宋体"/>
                <w:sz w:val="18"/>
                <w:szCs w:val="18"/>
              </w:rPr>
              <w:t>300</w:t>
            </w:r>
          </w:p>
        </w:tc>
        <w:tc>
          <w:tcPr>
            <w:tcW w:w="1843" w:type="dxa"/>
            <w:vAlign w:val="center"/>
          </w:tcPr>
          <w:p w14:paraId="4D39BBF0">
            <w:pPr>
              <w:pStyle w:val="56"/>
              <w:ind w:firstLine="0" w:firstLineChars="0"/>
              <w:jc w:val="center"/>
              <w:rPr>
                <w:rFonts w:hAnsi="宋体"/>
                <w:sz w:val="18"/>
                <w:szCs w:val="18"/>
              </w:rPr>
            </w:pPr>
            <w:r>
              <w:rPr>
                <w:rFonts w:hint="eastAsia" w:hAnsi="宋体"/>
                <w:sz w:val="18"/>
                <w:szCs w:val="18"/>
              </w:rPr>
              <w:t>200</w:t>
            </w:r>
          </w:p>
        </w:tc>
        <w:tc>
          <w:tcPr>
            <w:tcW w:w="1559" w:type="dxa"/>
            <w:vAlign w:val="center"/>
          </w:tcPr>
          <w:p w14:paraId="4B76E364">
            <w:pPr>
              <w:pStyle w:val="56"/>
              <w:ind w:firstLine="0" w:firstLineChars="0"/>
              <w:jc w:val="center"/>
              <w:rPr>
                <w:rFonts w:hAnsi="宋体"/>
                <w:sz w:val="18"/>
                <w:szCs w:val="18"/>
              </w:rPr>
            </w:pPr>
            <w:r>
              <w:rPr>
                <w:rFonts w:hint="eastAsia" w:hAnsi="宋体"/>
                <w:sz w:val="18"/>
                <w:szCs w:val="18"/>
              </w:rPr>
              <w:t>400</w:t>
            </w:r>
          </w:p>
        </w:tc>
        <w:tc>
          <w:tcPr>
            <w:tcW w:w="709" w:type="dxa"/>
            <w:vAlign w:val="center"/>
          </w:tcPr>
          <w:p w14:paraId="4D50716B">
            <w:pPr>
              <w:pStyle w:val="56"/>
              <w:ind w:firstLine="0" w:firstLineChars="0"/>
              <w:jc w:val="center"/>
              <w:rPr>
                <w:rFonts w:hAnsi="宋体"/>
                <w:sz w:val="18"/>
                <w:szCs w:val="18"/>
              </w:rPr>
            </w:pPr>
            <w:r>
              <w:rPr>
                <w:rFonts w:hint="eastAsia" w:hAnsi="宋体"/>
                <w:sz w:val="18"/>
                <w:szCs w:val="18"/>
              </w:rPr>
              <w:t>180</w:t>
            </w:r>
          </w:p>
        </w:tc>
      </w:tr>
      <w:tr w14:paraId="556B9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CA0A67E">
            <w:pPr>
              <w:pStyle w:val="56"/>
              <w:ind w:firstLine="0" w:firstLineChars="0"/>
              <w:jc w:val="center"/>
              <w:rPr>
                <w:rFonts w:hAnsi="宋体"/>
                <w:sz w:val="18"/>
                <w:szCs w:val="18"/>
              </w:rPr>
            </w:pPr>
            <w:r>
              <w:rPr>
                <w:rFonts w:hint="eastAsia" w:hAnsi="宋体"/>
                <w:sz w:val="18"/>
                <w:szCs w:val="18"/>
              </w:rPr>
              <w:t>4</w:t>
            </w:r>
          </w:p>
        </w:tc>
        <w:tc>
          <w:tcPr>
            <w:tcW w:w="851" w:type="dxa"/>
            <w:vAlign w:val="center"/>
          </w:tcPr>
          <w:p w14:paraId="4D8FE3A3">
            <w:pPr>
              <w:pStyle w:val="56"/>
              <w:ind w:firstLine="0" w:firstLineChars="0"/>
              <w:jc w:val="center"/>
              <w:rPr>
                <w:rFonts w:hAnsi="宋体"/>
                <w:sz w:val="18"/>
                <w:szCs w:val="18"/>
              </w:rPr>
            </w:pPr>
            <w:r>
              <w:rPr>
                <w:rFonts w:hint="eastAsia" w:hAnsi="宋体"/>
                <w:sz w:val="18"/>
                <w:szCs w:val="18"/>
              </w:rPr>
              <w:t>139****0001</w:t>
            </w:r>
          </w:p>
        </w:tc>
        <w:tc>
          <w:tcPr>
            <w:tcW w:w="1134" w:type="dxa"/>
            <w:vAlign w:val="center"/>
          </w:tcPr>
          <w:p w14:paraId="2C04DE0D">
            <w:pPr>
              <w:pStyle w:val="56"/>
              <w:ind w:firstLine="0" w:firstLineChars="0"/>
              <w:jc w:val="center"/>
              <w:rPr>
                <w:rFonts w:hAnsi="宋体"/>
                <w:sz w:val="18"/>
                <w:szCs w:val="18"/>
              </w:rPr>
            </w:pPr>
            <w:r>
              <w:rPr>
                <w:rFonts w:hint="eastAsia" w:hAnsi="宋体"/>
                <w:sz w:val="18"/>
                <w:szCs w:val="18"/>
              </w:rPr>
              <w:t>2025-01-02 11:05:30</w:t>
            </w:r>
          </w:p>
        </w:tc>
        <w:tc>
          <w:tcPr>
            <w:tcW w:w="708" w:type="dxa"/>
            <w:vAlign w:val="center"/>
          </w:tcPr>
          <w:p w14:paraId="3B81FC5B">
            <w:pPr>
              <w:pStyle w:val="56"/>
              <w:ind w:firstLine="0" w:firstLineChars="0"/>
              <w:jc w:val="center"/>
              <w:rPr>
                <w:rFonts w:hAnsi="宋体"/>
                <w:sz w:val="18"/>
                <w:szCs w:val="18"/>
              </w:rPr>
            </w:pPr>
            <w:r>
              <w:rPr>
                <w:rFonts w:hint="eastAsia" w:hAnsi="宋体"/>
                <w:sz w:val="18"/>
                <w:szCs w:val="18"/>
              </w:rPr>
              <w:t>A3</w:t>
            </w:r>
          </w:p>
        </w:tc>
        <w:tc>
          <w:tcPr>
            <w:tcW w:w="1843" w:type="dxa"/>
            <w:vAlign w:val="center"/>
          </w:tcPr>
          <w:p w14:paraId="65F19383">
            <w:pPr>
              <w:pStyle w:val="56"/>
              <w:ind w:firstLine="0" w:firstLineChars="0"/>
              <w:jc w:val="center"/>
              <w:rPr>
                <w:rFonts w:hAnsi="宋体"/>
                <w:sz w:val="18"/>
                <w:szCs w:val="18"/>
              </w:rPr>
            </w:pPr>
            <w:r>
              <w:rPr>
                <w:rFonts w:hint="eastAsia" w:hAnsi="宋体"/>
                <w:sz w:val="18"/>
                <w:szCs w:val="18"/>
              </w:rPr>
              <w:t>12000</w:t>
            </w:r>
          </w:p>
        </w:tc>
        <w:tc>
          <w:tcPr>
            <w:tcW w:w="1843" w:type="dxa"/>
            <w:vAlign w:val="center"/>
          </w:tcPr>
          <w:p w14:paraId="645DDCEC">
            <w:pPr>
              <w:pStyle w:val="56"/>
              <w:ind w:firstLine="0" w:firstLineChars="0"/>
              <w:jc w:val="center"/>
              <w:rPr>
                <w:rFonts w:hAnsi="宋体"/>
                <w:sz w:val="18"/>
                <w:szCs w:val="18"/>
              </w:rPr>
            </w:pPr>
            <w:r>
              <w:rPr>
                <w:rFonts w:hint="eastAsia" w:hAnsi="宋体"/>
                <w:sz w:val="18"/>
                <w:szCs w:val="18"/>
              </w:rPr>
              <w:t>11000</w:t>
            </w:r>
          </w:p>
        </w:tc>
        <w:tc>
          <w:tcPr>
            <w:tcW w:w="1559" w:type="dxa"/>
            <w:vAlign w:val="center"/>
          </w:tcPr>
          <w:p w14:paraId="50755B7E">
            <w:pPr>
              <w:pStyle w:val="56"/>
              <w:ind w:firstLine="0" w:firstLineChars="0"/>
              <w:jc w:val="center"/>
              <w:rPr>
                <w:rFonts w:hAnsi="宋体"/>
                <w:sz w:val="18"/>
                <w:szCs w:val="18"/>
              </w:rPr>
            </w:pPr>
            <w:r>
              <w:rPr>
                <w:rFonts w:hint="eastAsia" w:hAnsi="宋体"/>
                <w:sz w:val="18"/>
                <w:szCs w:val="18"/>
              </w:rPr>
              <w:t>13000</w:t>
            </w:r>
          </w:p>
        </w:tc>
        <w:tc>
          <w:tcPr>
            <w:tcW w:w="709" w:type="dxa"/>
            <w:vAlign w:val="center"/>
          </w:tcPr>
          <w:p w14:paraId="58A76710">
            <w:pPr>
              <w:pStyle w:val="56"/>
              <w:ind w:firstLine="0" w:firstLineChars="0"/>
              <w:jc w:val="center"/>
              <w:rPr>
                <w:rFonts w:hAnsi="宋体"/>
                <w:sz w:val="18"/>
                <w:szCs w:val="18"/>
              </w:rPr>
            </w:pPr>
          </w:p>
        </w:tc>
      </w:tr>
      <w:tr w14:paraId="1E007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C156181">
            <w:pPr>
              <w:pStyle w:val="56"/>
              <w:ind w:firstLine="0" w:firstLineChars="0"/>
              <w:jc w:val="center"/>
              <w:rPr>
                <w:rFonts w:hAnsi="宋体"/>
                <w:sz w:val="18"/>
                <w:szCs w:val="18"/>
              </w:rPr>
            </w:pPr>
            <w:r>
              <w:rPr>
                <w:rFonts w:hAnsi="宋体"/>
                <w:sz w:val="18"/>
                <w:szCs w:val="18"/>
              </w:rPr>
              <w:t>……</w:t>
            </w:r>
          </w:p>
        </w:tc>
        <w:tc>
          <w:tcPr>
            <w:tcW w:w="851" w:type="dxa"/>
            <w:vAlign w:val="center"/>
          </w:tcPr>
          <w:p w14:paraId="1F1CD8A9">
            <w:pPr>
              <w:pStyle w:val="56"/>
              <w:ind w:firstLine="0" w:firstLineChars="0"/>
              <w:jc w:val="center"/>
              <w:rPr>
                <w:rFonts w:hAnsi="宋体"/>
                <w:sz w:val="18"/>
                <w:szCs w:val="18"/>
              </w:rPr>
            </w:pPr>
            <w:r>
              <w:rPr>
                <w:rFonts w:hAnsi="宋体"/>
                <w:sz w:val="18"/>
                <w:szCs w:val="18"/>
              </w:rPr>
              <w:t>……</w:t>
            </w:r>
          </w:p>
        </w:tc>
        <w:tc>
          <w:tcPr>
            <w:tcW w:w="1134" w:type="dxa"/>
            <w:vAlign w:val="center"/>
          </w:tcPr>
          <w:p w14:paraId="138A6C39">
            <w:pPr>
              <w:pStyle w:val="56"/>
              <w:ind w:firstLine="0" w:firstLineChars="0"/>
              <w:jc w:val="center"/>
              <w:rPr>
                <w:rFonts w:hAnsi="宋体"/>
                <w:sz w:val="18"/>
                <w:szCs w:val="18"/>
              </w:rPr>
            </w:pPr>
            <w:r>
              <w:rPr>
                <w:rFonts w:hAnsi="宋体"/>
                <w:sz w:val="18"/>
                <w:szCs w:val="18"/>
              </w:rPr>
              <w:t>……</w:t>
            </w:r>
          </w:p>
        </w:tc>
        <w:tc>
          <w:tcPr>
            <w:tcW w:w="708" w:type="dxa"/>
            <w:vAlign w:val="center"/>
          </w:tcPr>
          <w:p w14:paraId="7DF6599B">
            <w:pPr>
              <w:pStyle w:val="56"/>
              <w:ind w:firstLine="0" w:firstLineChars="0"/>
              <w:jc w:val="center"/>
              <w:rPr>
                <w:rFonts w:hAnsi="宋体"/>
                <w:sz w:val="18"/>
                <w:szCs w:val="18"/>
              </w:rPr>
            </w:pPr>
            <w:r>
              <w:rPr>
                <w:rFonts w:hAnsi="宋体"/>
                <w:sz w:val="18"/>
                <w:szCs w:val="18"/>
              </w:rPr>
              <w:t>……</w:t>
            </w:r>
          </w:p>
        </w:tc>
        <w:tc>
          <w:tcPr>
            <w:tcW w:w="1843" w:type="dxa"/>
            <w:vAlign w:val="center"/>
          </w:tcPr>
          <w:p w14:paraId="6442D887">
            <w:pPr>
              <w:pStyle w:val="56"/>
              <w:ind w:firstLine="0" w:firstLineChars="0"/>
              <w:jc w:val="center"/>
              <w:rPr>
                <w:rFonts w:hAnsi="宋体"/>
                <w:sz w:val="18"/>
                <w:szCs w:val="18"/>
              </w:rPr>
            </w:pPr>
            <w:r>
              <w:rPr>
                <w:rFonts w:hAnsi="宋体"/>
                <w:sz w:val="18"/>
                <w:szCs w:val="18"/>
              </w:rPr>
              <w:t>……</w:t>
            </w:r>
          </w:p>
        </w:tc>
        <w:tc>
          <w:tcPr>
            <w:tcW w:w="1843" w:type="dxa"/>
            <w:vAlign w:val="center"/>
          </w:tcPr>
          <w:p w14:paraId="4DA04F57">
            <w:pPr>
              <w:pStyle w:val="56"/>
              <w:ind w:firstLine="0" w:firstLineChars="0"/>
              <w:jc w:val="center"/>
              <w:rPr>
                <w:rFonts w:hAnsi="宋体"/>
                <w:sz w:val="18"/>
                <w:szCs w:val="18"/>
              </w:rPr>
            </w:pPr>
            <w:r>
              <w:rPr>
                <w:rFonts w:hAnsi="宋体"/>
                <w:sz w:val="18"/>
                <w:szCs w:val="18"/>
              </w:rPr>
              <w:t>……</w:t>
            </w:r>
          </w:p>
        </w:tc>
        <w:tc>
          <w:tcPr>
            <w:tcW w:w="1559" w:type="dxa"/>
            <w:vAlign w:val="center"/>
          </w:tcPr>
          <w:p w14:paraId="345B77A5">
            <w:pPr>
              <w:pStyle w:val="56"/>
              <w:ind w:firstLine="0" w:firstLineChars="0"/>
              <w:jc w:val="center"/>
              <w:rPr>
                <w:rFonts w:hAnsi="宋体"/>
                <w:sz w:val="18"/>
                <w:szCs w:val="18"/>
              </w:rPr>
            </w:pPr>
            <w:r>
              <w:rPr>
                <w:rFonts w:hAnsi="宋体"/>
                <w:sz w:val="18"/>
                <w:szCs w:val="18"/>
              </w:rPr>
              <w:t>……</w:t>
            </w:r>
          </w:p>
        </w:tc>
        <w:tc>
          <w:tcPr>
            <w:tcW w:w="709" w:type="dxa"/>
            <w:vAlign w:val="center"/>
          </w:tcPr>
          <w:p w14:paraId="20BC7913">
            <w:pPr>
              <w:pStyle w:val="56"/>
              <w:ind w:firstLine="0" w:firstLineChars="0"/>
              <w:jc w:val="center"/>
              <w:rPr>
                <w:rFonts w:hAnsi="宋体"/>
                <w:sz w:val="18"/>
                <w:szCs w:val="18"/>
              </w:rPr>
            </w:pPr>
            <w:r>
              <w:rPr>
                <w:rFonts w:hAnsi="宋体"/>
                <w:sz w:val="18"/>
                <w:szCs w:val="18"/>
              </w:rPr>
              <w:t>……</w:t>
            </w:r>
          </w:p>
        </w:tc>
      </w:tr>
      <w:tr w14:paraId="0BC87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08DA8F9">
            <w:pPr>
              <w:pStyle w:val="56"/>
              <w:ind w:firstLine="0" w:firstLineChars="0"/>
              <w:jc w:val="center"/>
              <w:rPr>
                <w:rFonts w:hAnsi="宋体"/>
                <w:sz w:val="18"/>
                <w:szCs w:val="18"/>
              </w:rPr>
            </w:pPr>
            <w:r>
              <w:rPr>
                <w:rFonts w:hint="eastAsia" w:hAnsi="宋体"/>
                <w:sz w:val="18"/>
                <w:szCs w:val="18"/>
              </w:rPr>
              <w:t>1000</w:t>
            </w:r>
          </w:p>
        </w:tc>
        <w:tc>
          <w:tcPr>
            <w:tcW w:w="851" w:type="dxa"/>
            <w:vAlign w:val="center"/>
          </w:tcPr>
          <w:p w14:paraId="750A48A1">
            <w:pPr>
              <w:pStyle w:val="56"/>
              <w:ind w:firstLine="0" w:firstLineChars="0"/>
              <w:jc w:val="center"/>
              <w:rPr>
                <w:rFonts w:hAnsi="宋体"/>
                <w:sz w:val="18"/>
                <w:szCs w:val="18"/>
              </w:rPr>
            </w:pPr>
            <w:r>
              <w:rPr>
                <w:rFonts w:hint="eastAsia" w:hAnsi="宋体"/>
                <w:sz w:val="18"/>
                <w:szCs w:val="18"/>
              </w:rPr>
              <w:t>139****0001</w:t>
            </w:r>
          </w:p>
        </w:tc>
        <w:tc>
          <w:tcPr>
            <w:tcW w:w="1134" w:type="dxa"/>
            <w:vAlign w:val="center"/>
          </w:tcPr>
          <w:p w14:paraId="208071D5">
            <w:pPr>
              <w:pStyle w:val="56"/>
              <w:ind w:firstLine="0" w:firstLineChars="0"/>
              <w:jc w:val="center"/>
              <w:rPr>
                <w:rFonts w:hAnsi="宋体"/>
                <w:sz w:val="18"/>
                <w:szCs w:val="18"/>
              </w:rPr>
            </w:pPr>
            <w:r>
              <w:rPr>
                <w:rFonts w:hint="eastAsia" w:hAnsi="宋体"/>
                <w:sz w:val="18"/>
                <w:szCs w:val="18"/>
              </w:rPr>
              <w:t>2025-01-02 17:05:40</w:t>
            </w:r>
          </w:p>
        </w:tc>
        <w:tc>
          <w:tcPr>
            <w:tcW w:w="708" w:type="dxa"/>
            <w:vAlign w:val="center"/>
          </w:tcPr>
          <w:p w14:paraId="0BDCE001">
            <w:pPr>
              <w:pStyle w:val="56"/>
              <w:ind w:firstLine="0" w:firstLineChars="0"/>
              <w:jc w:val="center"/>
              <w:rPr>
                <w:rFonts w:hAnsi="宋体"/>
                <w:sz w:val="18"/>
                <w:szCs w:val="18"/>
              </w:rPr>
            </w:pPr>
            <w:r>
              <w:rPr>
                <w:rFonts w:hint="eastAsia" w:hAnsi="宋体"/>
                <w:sz w:val="18"/>
                <w:szCs w:val="18"/>
              </w:rPr>
              <w:t>A4</w:t>
            </w:r>
          </w:p>
        </w:tc>
        <w:tc>
          <w:tcPr>
            <w:tcW w:w="1843" w:type="dxa"/>
            <w:vAlign w:val="center"/>
          </w:tcPr>
          <w:p w14:paraId="1903F288">
            <w:pPr>
              <w:pStyle w:val="56"/>
              <w:ind w:firstLine="0" w:firstLineChars="0"/>
              <w:jc w:val="center"/>
              <w:rPr>
                <w:rFonts w:hAnsi="宋体"/>
                <w:sz w:val="18"/>
                <w:szCs w:val="18"/>
              </w:rPr>
            </w:pPr>
            <w:r>
              <w:rPr>
                <w:rFonts w:hint="eastAsia" w:hAnsi="宋体"/>
                <w:sz w:val="18"/>
                <w:szCs w:val="18"/>
              </w:rPr>
              <w:t>12000</w:t>
            </w:r>
          </w:p>
        </w:tc>
        <w:tc>
          <w:tcPr>
            <w:tcW w:w="1843" w:type="dxa"/>
            <w:vAlign w:val="center"/>
          </w:tcPr>
          <w:p w14:paraId="40A79256">
            <w:pPr>
              <w:pStyle w:val="56"/>
              <w:ind w:firstLine="0" w:firstLineChars="0"/>
              <w:jc w:val="center"/>
              <w:rPr>
                <w:rFonts w:hAnsi="宋体"/>
                <w:sz w:val="18"/>
                <w:szCs w:val="18"/>
              </w:rPr>
            </w:pPr>
            <w:r>
              <w:rPr>
                <w:rFonts w:hint="eastAsia" w:hAnsi="宋体"/>
                <w:sz w:val="18"/>
                <w:szCs w:val="18"/>
              </w:rPr>
              <w:t>11000</w:t>
            </w:r>
          </w:p>
        </w:tc>
        <w:tc>
          <w:tcPr>
            <w:tcW w:w="1559" w:type="dxa"/>
            <w:vAlign w:val="center"/>
          </w:tcPr>
          <w:p w14:paraId="4E4A14D1">
            <w:pPr>
              <w:pStyle w:val="56"/>
              <w:ind w:firstLine="0" w:firstLineChars="0"/>
              <w:jc w:val="center"/>
              <w:rPr>
                <w:rFonts w:hAnsi="宋体"/>
                <w:sz w:val="18"/>
                <w:szCs w:val="18"/>
              </w:rPr>
            </w:pPr>
            <w:r>
              <w:rPr>
                <w:rFonts w:hint="eastAsia" w:hAnsi="宋体"/>
                <w:sz w:val="18"/>
                <w:szCs w:val="18"/>
              </w:rPr>
              <w:t>13000</w:t>
            </w:r>
          </w:p>
        </w:tc>
        <w:tc>
          <w:tcPr>
            <w:tcW w:w="709" w:type="dxa"/>
            <w:vAlign w:val="center"/>
          </w:tcPr>
          <w:p w14:paraId="30C9C550">
            <w:pPr>
              <w:pStyle w:val="56"/>
              <w:ind w:firstLine="0" w:firstLineChars="0"/>
              <w:jc w:val="center"/>
              <w:rPr>
                <w:rFonts w:hAnsi="宋体"/>
                <w:sz w:val="18"/>
                <w:szCs w:val="18"/>
              </w:rPr>
            </w:pPr>
          </w:p>
        </w:tc>
      </w:tr>
    </w:tbl>
    <w:p w14:paraId="67403C18">
      <w:pPr>
        <w:pStyle w:val="56"/>
        <w:ind w:firstLine="0" w:firstLineChars="0"/>
      </w:pPr>
    </w:p>
    <w:p w14:paraId="549E5BB2">
      <w:pPr>
        <w:pStyle w:val="78"/>
        <w:spacing w:before="156" w:after="156"/>
      </w:pPr>
      <w:bookmarkStart w:id="792" w:name="_Toc207615589"/>
      <w:bookmarkStart w:id="793" w:name="_Toc216271199"/>
      <w:bookmarkStart w:id="794" w:name="_Toc214876120"/>
      <w:bookmarkStart w:id="795" w:name="_Toc213768339"/>
      <w:bookmarkStart w:id="796" w:name="_Toc213831271"/>
      <w:bookmarkStart w:id="797" w:name="_Toc213858322"/>
      <w:bookmarkStart w:id="798" w:name="_Toc210990819"/>
      <w:bookmarkStart w:id="799" w:name="_Toc207615818"/>
      <w:bookmarkStart w:id="800" w:name="_Toc214638337"/>
      <w:bookmarkStart w:id="801" w:name="_Toc215826302"/>
      <w:bookmarkStart w:id="802" w:name="_Toc213863920"/>
      <w:bookmarkStart w:id="803" w:name="_Toc213831348"/>
      <w:bookmarkStart w:id="804" w:name="_Toc214552821"/>
      <w:bookmarkStart w:id="805" w:name="_Toc215495762"/>
      <w:bookmarkStart w:id="806" w:name="_Toc215235786"/>
      <w:bookmarkStart w:id="807" w:name="_Toc208309896"/>
      <w:bookmarkStart w:id="808" w:name="_Toc216257165"/>
      <w:bookmarkStart w:id="809" w:name="_Toc210987044"/>
      <w:bookmarkStart w:id="810" w:name="_Toc204852683"/>
      <w:bookmarkStart w:id="811" w:name="_Toc208330343"/>
      <w:bookmarkStart w:id="812" w:name="_Toc210987095"/>
      <w:bookmarkStart w:id="813" w:name="_Toc210570805"/>
      <w:bookmarkStart w:id="814" w:name="_Toc204851914"/>
      <w:bookmarkStart w:id="815" w:name="_Toc214632950"/>
      <w:bookmarkStart w:id="816" w:name="_Toc216429771"/>
      <w:bookmarkStart w:id="817" w:name="_Toc215494711"/>
      <w:bookmarkStart w:id="818" w:name="_Toc214641169"/>
      <w:r>
        <w:rPr>
          <w:rFonts w:hint="eastAsia"/>
        </w:rPr>
        <w:t>确定符合“出行距离超过10 km”的起始数据</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0CD9A53B">
      <w:pPr>
        <w:pStyle w:val="56"/>
        <w:ind w:firstLine="420"/>
      </w:pPr>
      <w:r>
        <w:rPr>
          <w:rFonts w:hint="eastAsia"/>
        </w:rPr>
        <w:t>表B.2中，第1条～第3条数据不满足当前基站和各常驻基站的距离超过10 km的条件，而第4条数据满足，则从第4条数据为起始数据开始计算持续驻留时长。</w:t>
      </w:r>
    </w:p>
    <w:p w14:paraId="1CD85407">
      <w:pPr>
        <w:pStyle w:val="78"/>
        <w:spacing w:before="156" w:after="156"/>
      </w:pPr>
      <w:bookmarkStart w:id="819" w:name="_Toc213831349"/>
      <w:bookmarkStart w:id="820" w:name="_Toc213858323"/>
      <w:bookmarkStart w:id="821" w:name="_Toc214641170"/>
      <w:bookmarkStart w:id="822" w:name="_Toc216271200"/>
      <w:bookmarkStart w:id="823" w:name="_Toc216257166"/>
      <w:bookmarkStart w:id="824" w:name="_Toc215826303"/>
      <w:bookmarkStart w:id="825" w:name="_Toc216429772"/>
      <w:bookmarkStart w:id="826" w:name="_Toc215235787"/>
      <w:bookmarkStart w:id="827" w:name="_Toc214876121"/>
      <w:bookmarkStart w:id="828" w:name="_Toc215494712"/>
      <w:bookmarkStart w:id="829" w:name="_Toc215495763"/>
      <w:bookmarkStart w:id="830" w:name="_Toc214552822"/>
      <w:bookmarkStart w:id="831" w:name="_Toc214638338"/>
      <w:bookmarkStart w:id="832" w:name="_Toc204852684"/>
      <w:bookmarkStart w:id="833" w:name="_Toc204355955"/>
      <w:bookmarkStart w:id="834" w:name="_Toc210990820"/>
      <w:bookmarkStart w:id="835" w:name="_Toc204765692"/>
      <w:bookmarkStart w:id="836" w:name="_Toc214632951"/>
      <w:bookmarkStart w:id="837" w:name="_Toc210570806"/>
      <w:bookmarkStart w:id="838" w:name="_Toc213831272"/>
      <w:bookmarkStart w:id="839" w:name="_Toc208330344"/>
      <w:bookmarkStart w:id="840" w:name="_Toc204777001"/>
      <w:bookmarkStart w:id="841" w:name="_Toc207615819"/>
      <w:bookmarkStart w:id="842" w:name="_Toc210987045"/>
      <w:bookmarkStart w:id="843" w:name="_Toc208309897"/>
      <w:bookmarkStart w:id="844" w:name="_Toc213863921"/>
      <w:bookmarkStart w:id="845" w:name="_Toc204777099"/>
      <w:bookmarkStart w:id="846" w:name="_Toc213768340"/>
      <w:bookmarkStart w:id="847" w:name="_Toc210987096"/>
      <w:bookmarkStart w:id="848" w:name="_Toc204851915"/>
      <w:bookmarkStart w:id="849" w:name="_Toc207615590"/>
      <w:r>
        <w:rPr>
          <w:rFonts w:hint="eastAsia"/>
        </w:rPr>
        <w:t>筛选符合“持续驻留时长超过6 h”的数据</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42328ADB">
      <w:pPr>
        <w:pStyle w:val="56"/>
        <w:ind w:firstLine="420"/>
      </w:pPr>
      <w:r>
        <w:rPr>
          <w:rFonts w:hint="eastAsia"/>
        </w:rPr>
        <w:t>表B.2中，若第4条数据（时间为11:05:30）到第1000条数据（时间为17:05:40都满足当前基站和各常驻基站的距离超过10 km的条件，计算持续驻留时长超过6 h（即对第4条数据到第1000条数据的驻留时长求和），此时初步判断该用户为接待省内游客。</w:t>
      </w:r>
    </w:p>
    <w:p w14:paraId="1E453965">
      <w:pPr>
        <w:pStyle w:val="56"/>
        <w:ind w:firstLine="420"/>
      </w:pPr>
      <w:r>
        <w:rPr>
          <w:rFonts w:hint="eastAsia"/>
        </w:rPr>
        <w:t>表</w:t>
      </w:r>
      <w:r>
        <w:rPr>
          <w:rFonts w:hint="eastAsia" w:cs="Calibri"/>
        </w:rPr>
        <w:t>B.2</w:t>
      </w:r>
      <w:r>
        <w:rPr>
          <w:rFonts w:hint="eastAsia"/>
        </w:rPr>
        <w:t>中，若第</w:t>
      </w:r>
      <w:r>
        <w:rPr>
          <w:rFonts w:hint="eastAsia" w:cs="Calibri"/>
        </w:rPr>
        <w:t>100</w:t>
      </w:r>
      <w:r>
        <w:rPr>
          <w:rFonts w:hint="eastAsia"/>
        </w:rPr>
        <w:t>条数据不满足当前基站和</w:t>
      </w:r>
      <w:r>
        <w:rPr>
          <w:rFonts w:hint="eastAsia" w:cs="Calibri"/>
        </w:rPr>
        <w:t>各</w:t>
      </w:r>
      <w:r>
        <w:rPr>
          <w:rFonts w:hint="eastAsia"/>
        </w:rPr>
        <w:t>常驻基站的距离超过</w:t>
      </w:r>
      <w:r>
        <w:rPr>
          <w:rFonts w:hint="eastAsia" w:cs="Calibri"/>
        </w:rPr>
        <w:t>10 km</w:t>
      </w:r>
      <w:r>
        <w:rPr>
          <w:rFonts w:hint="eastAsia"/>
        </w:rPr>
        <w:t>的条件，因第</w:t>
      </w:r>
      <w:r>
        <w:rPr>
          <w:rFonts w:hint="eastAsia" w:cs="Calibri"/>
        </w:rPr>
        <w:t>101</w:t>
      </w:r>
      <w:r>
        <w:rPr>
          <w:rFonts w:hint="eastAsia"/>
        </w:rPr>
        <w:t>条数据及后续数据满足条件，则从第</w:t>
      </w:r>
      <w:r>
        <w:rPr>
          <w:rFonts w:hint="eastAsia" w:cs="Calibri"/>
        </w:rPr>
        <w:t>101</w:t>
      </w:r>
      <w:r>
        <w:rPr>
          <w:rFonts w:hint="eastAsia"/>
        </w:rPr>
        <w:t>条数据开始重新计算持续驻留时长，持续驻留时长未超过</w:t>
      </w:r>
      <w:r>
        <w:rPr>
          <w:rFonts w:hint="eastAsia" w:cs="Calibri"/>
        </w:rPr>
        <w:t xml:space="preserve">6 </w:t>
      </w:r>
      <w:r>
        <w:rPr>
          <w:rFonts w:hint="eastAsia"/>
        </w:rPr>
        <w:t>h，则不能判断为接待省内游客。</w:t>
      </w:r>
    </w:p>
    <w:p w14:paraId="7C7CF0A5">
      <w:pPr>
        <w:pStyle w:val="56"/>
        <w:ind w:firstLine="0" w:firstLineChars="0"/>
      </w:pPr>
    </w:p>
    <w:p w14:paraId="1F75E01D">
      <w:pPr>
        <w:pStyle w:val="180"/>
        <w:numPr>
          <w:ilvl w:val="0"/>
          <w:numId w:val="0"/>
        </w:numPr>
        <w:rPr>
          <w:highlight w:val="yellow"/>
        </w:rPr>
      </w:pPr>
    </w:p>
    <w:p w14:paraId="11EF914D">
      <w:pPr>
        <w:pStyle w:val="180"/>
        <w:numPr>
          <w:ilvl w:val="0"/>
          <w:numId w:val="0"/>
        </w:numPr>
        <w:rPr>
          <w:highlight w:val="yellow"/>
        </w:rPr>
        <w:sectPr>
          <w:headerReference r:id="rId27" w:type="default"/>
          <w:footerReference r:id="rId29" w:type="default"/>
          <w:headerReference r:id="rId28" w:type="even"/>
          <w:footerReference r:id="rId30" w:type="even"/>
          <w:pgSz w:w="11906" w:h="16838"/>
          <w:pgMar w:top="2410" w:right="1134" w:bottom="1134" w:left="1134" w:header="1418" w:footer="1134" w:gutter="284"/>
          <w:cols w:space="425" w:num="1"/>
          <w:formProt w:val="0"/>
          <w:docGrid w:type="lines" w:linePitch="312" w:charSpace="0"/>
        </w:sectPr>
      </w:pPr>
    </w:p>
    <w:bookmarkEnd w:id="759"/>
    <w:bookmarkEnd w:id="760"/>
    <w:p w14:paraId="0778D3F5">
      <w:pPr>
        <w:pStyle w:val="198"/>
        <w:rPr>
          <w:vanish w:val="0"/>
        </w:rPr>
      </w:pPr>
    </w:p>
    <w:p w14:paraId="38F4608E">
      <w:pPr>
        <w:pStyle w:val="199"/>
        <w:rPr>
          <w:vanish w:val="0"/>
        </w:rPr>
      </w:pPr>
    </w:p>
    <w:p w14:paraId="2FD9A57E">
      <w:pPr>
        <w:pStyle w:val="76"/>
        <w:spacing w:before="78" w:after="156"/>
      </w:pPr>
      <w:r>
        <w:br w:type="textWrapping"/>
      </w:r>
      <w:bookmarkStart w:id="850" w:name="_Toc203725216"/>
      <w:bookmarkStart w:id="851" w:name="_Toc203725307"/>
      <w:bookmarkStart w:id="852" w:name="_Toc204355951"/>
      <w:bookmarkStart w:id="853" w:name="_Toc210990816"/>
      <w:bookmarkStart w:id="854" w:name="_Toc210987092"/>
      <w:bookmarkStart w:id="855" w:name="_Toc204765688"/>
      <w:bookmarkStart w:id="856" w:name="_Toc213858319"/>
      <w:bookmarkStart w:id="857" w:name="_Toc208309893"/>
      <w:bookmarkStart w:id="858" w:name="_Toc213768336"/>
      <w:bookmarkStart w:id="859" w:name="_Toc204852680"/>
      <w:bookmarkStart w:id="860" w:name="_Toc204777095"/>
      <w:bookmarkStart w:id="861" w:name="_Toc214632947"/>
      <w:bookmarkStart w:id="862" w:name="_Toc210987041"/>
      <w:bookmarkStart w:id="863" w:name="_Toc214552818"/>
      <w:bookmarkStart w:id="864" w:name="_Toc204242261"/>
      <w:bookmarkStart w:id="865" w:name="_Toc213863917"/>
      <w:bookmarkStart w:id="866" w:name="_Toc204776997"/>
      <w:bookmarkStart w:id="867" w:name="_Toc213831345"/>
      <w:bookmarkStart w:id="868" w:name="_Toc213831268"/>
      <w:bookmarkStart w:id="869" w:name="_Toc207615586"/>
      <w:bookmarkStart w:id="870" w:name="_Toc204851911"/>
      <w:bookmarkStart w:id="871" w:name="_Toc207615815"/>
      <w:bookmarkStart w:id="872" w:name="_Toc208330340"/>
      <w:bookmarkStart w:id="873" w:name="_Toc210570802"/>
      <w:bookmarkStart w:id="874" w:name="_Toc214638339"/>
      <w:bookmarkStart w:id="875" w:name="_Toc215235788"/>
      <w:bookmarkStart w:id="876" w:name="_Toc216257167"/>
      <w:bookmarkStart w:id="877" w:name="_Toc215826304"/>
      <w:bookmarkStart w:id="878" w:name="_Toc215494713"/>
      <w:bookmarkStart w:id="879" w:name="_Toc215495764"/>
      <w:bookmarkStart w:id="880" w:name="_Toc214876122"/>
      <w:bookmarkStart w:id="881" w:name="_Toc214641171"/>
      <w:bookmarkStart w:id="882" w:name="_Toc216271201"/>
      <w:bookmarkStart w:id="883" w:name="_Toc216429773"/>
      <w:r>
        <w:rPr>
          <w:rFonts w:hint="eastAsia"/>
        </w:rPr>
        <w:t>（规范性）</w:t>
      </w:r>
      <w:r>
        <w:br w:type="textWrapping"/>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rFonts w:hint="eastAsia"/>
        </w:rPr>
        <w:t>常用的其他</w:t>
      </w:r>
      <w:r>
        <w:t>模型</w:t>
      </w:r>
      <w:bookmarkEnd w:id="874"/>
      <w:bookmarkEnd w:id="875"/>
      <w:bookmarkEnd w:id="876"/>
      <w:bookmarkEnd w:id="877"/>
      <w:bookmarkEnd w:id="878"/>
      <w:bookmarkEnd w:id="879"/>
      <w:bookmarkEnd w:id="880"/>
      <w:bookmarkEnd w:id="881"/>
      <w:bookmarkEnd w:id="882"/>
      <w:bookmarkEnd w:id="883"/>
    </w:p>
    <w:p w14:paraId="663DF917">
      <w:pPr>
        <w:pStyle w:val="198"/>
        <w:rPr>
          <w:vanish w:val="0"/>
        </w:rPr>
      </w:pPr>
    </w:p>
    <w:p w14:paraId="37E573EE">
      <w:pPr>
        <w:pStyle w:val="199"/>
        <w:rPr>
          <w:vanish w:val="0"/>
        </w:rPr>
      </w:pPr>
    </w:p>
    <w:p w14:paraId="4A19E1C1">
      <w:pPr>
        <w:pStyle w:val="78"/>
        <w:spacing w:before="156" w:after="156"/>
      </w:pPr>
      <w:bookmarkStart w:id="884" w:name="_Toc216257168"/>
      <w:bookmarkStart w:id="885" w:name="_Toc210987089"/>
      <w:bookmarkStart w:id="886" w:name="_Toc204776996"/>
      <w:bookmarkStart w:id="887" w:name="_Toc210570799"/>
      <w:bookmarkStart w:id="888" w:name="_Toc210987038"/>
      <w:bookmarkStart w:id="889" w:name="_Toc213858316"/>
      <w:bookmarkStart w:id="890" w:name="_Toc204851908"/>
      <w:bookmarkStart w:id="891" w:name="_Toc208330337"/>
      <w:bookmarkStart w:id="892" w:name="_Toc215495765"/>
      <w:bookmarkStart w:id="893" w:name="_Toc207615583"/>
      <w:bookmarkStart w:id="894" w:name="_Toc213863914"/>
      <w:bookmarkStart w:id="895" w:name="_Toc216429774"/>
      <w:bookmarkStart w:id="896" w:name="_Toc213768333"/>
      <w:bookmarkStart w:id="897" w:name="_Toc215826305"/>
      <w:bookmarkStart w:id="898" w:name="_Toc208309890"/>
      <w:bookmarkStart w:id="899" w:name="_Toc213831265"/>
      <w:bookmarkStart w:id="900" w:name="_Toc214876123"/>
      <w:bookmarkStart w:id="901" w:name="_Toc210990813"/>
      <w:bookmarkStart w:id="902" w:name="_Toc204765684"/>
      <w:bookmarkStart w:id="903" w:name="_Toc204242256"/>
      <w:bookmarkStart w:id="904" w:name="_Toc213831342"/>
      <w:bookmarkStart w:id="905" w:name="_Toc214638340"/>
      <w:bookmarkStart w:id="906" w:name="_Toc204852677"/>
      <w:bookmarkStart w:id="907" w:name="_Toc216271202"/>
      <w:bookmarkStart w:id="908" w:name="_Toc204777094"/>
      <w:bookmarkStart w:id="909" w:name="_Toc214552815"/>
      <w:bookmarkStart w:id="910" w:name="_Toc215235789"/>
      <w:bookmarkStart w:id="911" w:name="_Toc214641172"/>
      <w:bookmarkStart w:id="912" w:name="_Toc214632944"/>
      <w:bookmarkStart w:id="913" w:name="_Toc204355946"/>
      <w:bookmarkStart w:id="914" w:name="_Toc215494714"/>
      <w:bookmarkStart w:id="915" w:name="_Toc207615812"/>
      <w:bookmarkStart w:id="916" w:name="_Toc204776994"/>
      <w:bookmarkStart w:id="917" w:name="_Toc204242257"/>
      <w:bookmarkStart w:id="918" w:name="_Toc204355947"/>
      <w:bookmarkStart w:id="919" w:name="_Toc204777092"/>
      <w:bookmarkStart w:id="920" w:name="_Toc204765686"/>
      <w:r>
        <w:rPr>
          <w:rFonts w:hint="eastAsia"/>
        </w:rPr>
        <w:t>职业画像（用户行为）模型</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435A9FFC">
      <w:pPr>
        <w:pStyle w:val="56"/>
        <w:ind w:firstLine="420"/>
      </w:pPr>
      <w:r>
        <w:rPr>
          <w:rFonts w:hint="eastAsia"/>
        </w:rPr>
        <w:t>根据运营商深度包检测技术数据，对相关</w:t>
      </w:r>
      <w:r>
        <w:rPr>
          <w:rFonts w:hint="eastAsia" w:cs="Calibri"/>
        </w:rPr>
        <w:t>APP</w:t>
      </w:r>
      <w:r>
        <w:rPr>
          <w:rFonts w:hint="eastAsia"/>
        </w:rPr>
        <w:t>中用户接单页面进行使用时长分析，按照表</w:t>
      </w:r>
      <w:r>
        <w:rPr>
          <w:rFonts w:hint="eastAsia" w:cs="Calibri"/>
        </w:rPr>
        <w:t>C.1</w:t>
      </w:r>
      <w:r>
        <w:rPr>
          <w:rFonts w:hint="eastAsia"/>
        </w:rPr>
        <w:t>给出的规则识别用户职业。</w:t>
      </w:r>
    </w:p>
    <w:p w14:paraId="6F3FF9A4">
      <w:pPr>
        <w:pStyle w:val="77"/>
        <w:numPr>
          <w:ilvl w:val="0"/>
          <w:numId w:val="0"/>
        </w:numPr>
        <w:spacing w:before="156" w:after="156"/>
      </w:pPr>
      <w:r>
        <w:rPr>
          <w:rFonts w:hint="eastAsia"/>
        </w:rPr>
        <w:t>表C.1 部分职业画像识别规则</w:t>
      </w:r>
    </w:p>
    <w:tbl>
      <w:tblPr>
        <w:tblStyle w:val="2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268"/>
        <w:gridCol w:w="5528"/>
      </w:tblGrid>
      <w:tr w14:paraId="231E1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60" w:type="dxa"/>
            <w:vMerge w:val="restart"/>
            <w:tcBorders>
              <w:top w:val="single" w:color="auto" w:sz="8" w:space="0"/>
              <w:left w:val="single" w:color="auto" w:sz="8" w:space="0"/>
              <w:bottom w:val="single" w:color="auto" w:sz="4" w:space="0"/>
            </w:tcBorders>
            <w:vAlign w:val="center"/>
          </w:tcPr>
          <w:p w14:paraId="08BBE32C">
            <w:pPr>
              <w:pStyle w:val="56"/>
              <w:ind w:firstLine="0" w:firstLineChars="0"/>
              <w:jc w:val="center"/>
              <w:rPr>
                <w:sz w:val="18"/>
                <w:szCs w:val="18"/>
              </w:rPr>
            </w:pPr>
            <w:r>
              <w:rPr>
                <w:rFonts w:hint="eastAsia"/>
                <w:sz w:val="18"/>
                <w:szCs w:val="18"/>
              </w:rPr>
              <w:t>职业</w:t>
            </w:r>
          </w:p>
        </w:tc>
        <w:tc>
          <w:tcPr>
            <w:tcW w:w="7796" w:type="dxa"/>
            <w:gridSpan w:val="2"/>
            <w:tcBorders>
              <w:top w:val="single" w:color="auto" w:sz="8" w:space="0"/>
              <w:bottom w:val="single" w:color="auto" w:sz="4" w:space="0"/>
              <w:right w:val="single" w:color="auto" w:sz="8" w:space="0"/>
            </w:tcBorders>
            <w:vAlign w:val="center"/>
          </w:tcPr>
          <w:p w14:paraId="1D38467A">
            <w:pPr>
              <w:pStyle w:val="56"/>
              <w:ind w:firstLine="0" w:firstLineChars="0"/>
              <w:jc w:val="center"/>
              <w:rPr>
                <w:sz w:val="18"/>
                <w:szCs w:val="18"/>
              </w:rPr>
            </w:pPr>
            <w:r>
              <w:rPr>
                <w:rFonts w:hint="eastAsia"/>
                <w:sz w:val="18"/>
                <w:szCs w:val="18"/>
              </w:rPr>
              <w:t>识别规则</w:t>
            </w:r>
          </w:p>
        </w:tc>
      </w:tr>
      <w:tr w14:paraId="468D0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60" w:type="dxa"/>
            <w:vMerge w:val="continue"/>
            <w:tcBorders>
              <w:top w:val="single" w:color="auto" w:sz="4" w:space="0"/>
              <w:left w:val="single" w:color="auto" w:sz="8" w:space="0"/>
              <w:bottom w:val="single" w:color="auto" w:sz="8" w:space="0"/>
            </w:tcBorders>
            <w:vAlign w:val="center"/>
          </w:tcPr>
          <w:p w14:paraId="5E4D49B3">
            <w:pPr>
              <w:pStyle w:val="56"/>
              <w:ind w:firstLine="0" w:firstLineChars="0"/>
              <w:rPr>
                <w:sz w:val="18"/>
                <w:szCs w:val="18"/>
              </w:rPr>
            </w:pPr>
          </w:p>
        </w:tc>
        <w:tc>
          <w:tcPr>
            <w:tcW w:w="2268" w:type="dxa"/>
            <w:tcBorders>
              <w:top w:val="single" w:color="auto" w:sz="4" w:space="0"/>
              <w:bottom w:val="single" w:color="auto" w:sz="8" w:space="0"/>
            </w:tcBorders>
            <w:vAlign w:val="center"/>
          </w:tcPr>
          <w:p w14:paraId="278580E2">
            <w:pPr>
              <w:pStyle w:val="56"/>
              <w:ind w:firstLine="0" w:firstLineChars="0"/>
              <w:jc w:val="center"/>
              <w:rPr>
                <w:sz w:val="18"/>
                <w:szCs w:val="18"/>
              </w:rPr>
            </w:pPr>
            <w:r>
              <w:rPr>
                <w:rFonts w:hint="eastAsia"/>
                <w:sz w:val="18"/>
                <w:szCs w:val="18"/>
              </w:rPr>
              <w:t>APP来源</w:t>
            </w:r>
          </w:p>
        </w:tc>
        <w:tc>
          <w:tcPr>
            <w:tcW w:w="5528" w:type="dxa"/>
            <w:tcBorders>
              <w:top w:val="single" w:color="auto" w:sz="4" w:space="0"/>
              <w:bottom w:val="single" w:color="auto" w:sz="8" w:space="0"/>
              <w:right w:val="single" w:color="auto" w:sz="8" w:space="0"/>
            </w:tcBorders>
            <w:vAlign w:val="center"/>
          </w:tcPr>
          <w:p w14:paraId="039830C0">
            <w:pPr>
              <w:pStyle w:val="56"/>
              <w:ind w:firstLine="0" w:firstLineChars="0"/>
              <w:jc w:val="center"/>
              <w:rPr>
                <w:sz w:val="18"/>
                <w:szCs w:val="18"/>
              </w:rPr>
            </w:pPr>
            <w:r>
              <w:rPr>
                <w:rFonts w:hint="eastAsia"/>
                <w:sz w:val="18"/>
                <w:szCs w:val="18"/>
              </w:rPr>
              <w:t>接单页面使用时长</w:t>
            </w:r>
          </w:p>
        </w:tc>
      </w:tr>
      <w:tr w14:paraId="5DA23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8" w:space="0"/>
            </w:tcBorders>
            <w:vAlign w:val="center"/>
          </w:tcPr>
          <w:p w14:paraId="2C303C0A">
            <w:pPr>
              <w:pStyle w:val="56"/>
              <w:ind w:firstLine="0" w:firstLineChars="0"/>
              <w:rPr>
                <w:sz w:val="18"/>
                <w:szCs w:val="18"/>
              </w:rPr>
            </w:pPr>
            <w:r>
              <w:rPr>
                <w:rFonts w:hint="eastAsia"/>
                <w:sz w:val="18"/>
                <w:szCs w:val="18"/>
              </w:rPr>
              <w:t>网约车司机</w:t>
            </w:r>
          </w:p>
        </w:tc>
        <w:tc>
          <w:tcPr>
            <w:tcW w:w="2268" w:type="dxa"/>
            <w:tcBorders>
              <w:top w:val="single" w:color="auto" w:sz="8" w:space="0"/>
            </w:tcBorders>
            <w:vAlign w:val="center"/>
          </w:tcPr>
          <w:p w14:paraId="48C7CA27">
            <w:pPr>
              <w:pStyle w:val="56"/>
              <w:ind w:firstLine="0" w:firstLineChars="0"/>
              <w:rPr>
                <w:sz w:val="18"/>
                <w:szCs w:val="18"/>
              </w:rPr>
            </w:pPr>
            <w:r>
              <w:rPr>
                <w:rFonts w:hint="eastAsia"/>
                <w:sz w:val="18"/>
                <w:szCs w:val="18"/>
              </w:rPr>
              <w:t>网约车APP</w:t>
            </w:r>
            <w:r>
              <w:rPr>
                <w:sz w:val="18"/>
                <w:szCs w:val="18"/>
              </w:rPr>
              <w:t xml:space="preserve"> </w:t>
            </w:r>
          </w:p>
        </w:tc>
        <w:tc>
          <w:tcPr>
            <w:tcW w:w="5528" w:type="dxa"/>
            <w:vMerge w:val="restart"/>
            <w:tcBorders>
              <w:top w:val="single" w:color="auto" w:sz="8" w:space="0"/>
            </w:tcBorders>
            <w:vAlign w:val="center"/>
          </w:tcPr>
          <w:p w14:paraId="0D336C4F">
            <w:pPr>
              <w:pStyle w:val="56"/>
              <w:ind w:firstLine="0" w:firstLineChars="0"/>
              <w:rPr>
                <w:sz w:val="18"/>
                <w:szCs w:val="18"/>
              </w:rPr>
            </w:pPr>
            <w:r>
              <w:rPr>
                <w:rFonts w:hint="eastAsia"/>
                <w:sz w:val="18"/>
                <w:szCs w:val="18"/>
              </w:rPr>
              <w:t>（1）每日使用时长超过1 h（含），且每月使用超过20 d（含）；</w:t>
            </w:r>
          </w:p>
          <w:p w14:paraId="0318D108">
            <w:pPr>
              <w:pStyle w:val="56"/>
              <w:ind w:firstLine="0" w:firstLineChars="0"/>
              <w:rPr>
                <w:sz w:val="18"/>
                <w:szCs w:val="18"/>
              </w:rPr>
            </w:pPr>
            <w:r>
              <w:rPr>
                <w:rFonts w:hint="eastAsia"/>
                <w:sz w:val="18"/>
                <w:szCs w:val="18"/>
              </w:rPr>
              <w:t>（2）每日更新一次。</w:t>
            </w:r>
          </w:p>
        </w:tc>
      </w:tr>
      <w:tr w14:paraId="250D1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36153A48">
            <w:pPr>
              <w:pStyle w:val="56"/>
              <w:ind w:firstLine="0" w:firstLineChars="0"/>
              <w:rPr>
                <w:sz w:val="18"/>
                <w:szCs w:val="18"/>
              </w:rPr>
            </w:pPr>
            <w:r>
              <w:rPr>
                <w:rFonts w:hint="eastAsia"/>
                <w:sz w:val="18"/>
                <w:szCs w:val="18"/>
              </w:rPr>
              <w:t>代驾司机</w:t>
            </w:r>
          </w:p>
        </w:tc>
        <w:tc>
          <w:tcPr>
            <w:tcW w:w="2268" w:type="dxa"/>
            <w:vAlign w:val="center"/>
          </w:tcPr>
          <w:p w14:paraId="32B9B5E8">
            <w:pPr>
              <w:pStyle w:val="56"/>
              <w:ind w:firstLine="0" w:firstLineChars="0"/>
              <w:rPr>
                <w:sz w:val="18"/>
                <w:szCs w:val="18"/>
              </w:rPr>
            </w:pPr>
            <w:r>
              <w:rPr>
                <w:rFonts w:hint="eastAsia"/>
                <w:sz w:val="18"/>
                <w:szCs w:val="18"/>
              </w:rPr>
              <w:t>代驾APP</w:t>
            </w:r>
            <w:r>
              <w:rPr>
                <w:sz w:val="18"/>
                <w:szCs w:val="18"/>
              </w:rPr>
              <w:t xml:space="preserve"> </w:t>
            </w:r>
          </w:p>
        </w:tc>
        <w:tc>
          <w:tcPr>
            <w:tcW w:w="5528" w:type="dxa"/>
            <w:vMerge w:val="continue"/>
            <w:vAlign w:val="center"/>
          </w:tcPr>
          <w:p w14:paraId="6E7F0861">
            <w:pPr>
              <w:pStyle w:val="56"/>
              <w:ind w:firstLine="0" w:firstLineChars="0"/>
              <w:rPr>
                <w:sz w:val="18"/>
                <w:szCs w:val="18"/>
              </w:rPr>
            </w:pPr>
          </w:p>
        </w:tc>
      </w:tr>
      <w:tr w14:paraId="6F87D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0FB980EF">
            <w:pPr>
              <w:pStyle w:val="56"/>
              <w:ind w:firstLine="0" w:firstLineChars="0"/>
              <w:rPr>
                <w:sz w:val="18"/>
                <w:szCs w:val="18"/>
              </w:rPr>
            </w:pPr>
            <w:r>
              <w:rPr>
                <w:rFonts w:hint="eastAsia"/>
                <w:sz w:val="18"/>
                <w:szCs w:val="18"/>
              </w:rPr>
              <w:t>外卖骑手</w:t>
            </w:r>
          </w:p>
        </w:tc>
        <w:tc>
          <w:tcPr>
            <w:tcW w:w="2268" w:type="dxa"/>
            <w:vAlign w:val="center"/>
          </w:tcPr>
          <w:p w14:paraId="7C8D6B5B">
            <w:pPr>
              <w:pStyle w:val="56"/>
              <w:ind w:firstLine="0" w:firstLineChars="0"/>
              <w:rPr>
                <w:sz w:val="18"/>
                <w:szCs w:val="18"/>
              </w:rPr>
            </w:pPr>
            <w:r>
              <w:rPr>
                <w:rFonts w:hint="eastAsia"/>
                <w:sz w:val="18"/>
                <w:szCs w:val="18"/>
              </w:rPr>
              <w:t>外卖APP</w:t>
            </w:r>
            <w:r>
              <w:rPr>
                <w:sz w:val="18"/>
                <w:szCs w:val="18"/>
              </w:rPr>
              <w:t xml:space="preserve"> </w:t>
            </w:r>
          </w:p>
        </w:tc>
        <w:tc>
          <w:tcPr>
            <w:tcW w:w="5528" w:type="dxa"/>
            <w:vMerge w:val="continue"/>
            <w:vAlign w:val="center"/>
          </w:tcPr>
          <w:p w14:paraId="26B6FD3E">
            <w:pPr>
              <w:pStyle w:val="56"/>
              <w:ind w:firstLine="0" w:firstLineChars="0"/>
              <w:rPr>
                <w:sz w:val="18"/>
                <w:szCs w:val="18"/>
              </w:rPr>
            </w:pPr>
          </w:p>
        </w:tc>
      </w:tr>
    </w:tbl>
    <w:p w14:paraId="21D63F66">
      <w:pPr>
        <w:pStyle w:val="56"/>
        <w:ind w:firstLine="0" w:firstLineChars="0"/>
        <w:rPr>
          <w:highlight w:val="yellow"/>
        </w:rPr>
      </w:pPr>
    </w:p>
    <w:p w14:paraId="07984A14">
      <w:pPr>
        <w:pStyle w:val="78"/>
        <w:spacing w:before="156" w:after="156"/>
      </w:pPr>
      <w:bookmarkStart w:id="921" w:name="_Toc213858317"/>
      <w:bookmarkStart w:id="922" w:name="_Toc210570800"/>
      <w:bookmarkStart w:id="923" w:name="_Toc213768334"/>
      <w:bookmarkStart w:id="924" w:name="_Toc213863915"/>
      <w:bookmarkStart w:id="925" w:name="_Toc208309891"/>
      <w:bookmarkStart w:id="926" w:name="_Toc204851909"/>
      <w:bookmarkStart w:id="927" w:name="_Toc207615813"/>
      <w:bookmarkStart w:id="928" w:name="_Toc214552816"/>
      <w:bookmarkStart w:id="929" w:name="_Toc216271203"/>
      <w:bookmarkStart w:id="930" w:name="_Toc213831343"/>
      <w:bookmarkStart w:id="931" w:name="_Toc214638341"/>
      <w:bookmarkStart w:id="932" w:name="_Toc214876124"/>
      <w:bookmarkStart w:id="933" w:name="_Toc207615584"/>
      <w:bookmarkStart w:id="934" w:name="_Toc215235790"/>
      <w:bookmarkStart w:id="935" w:name="_Toc216429775"/>
      <w:bookmarkStart w:id="936" w:name="_Toc214641173"/>
      <w:bookmarkStart w:id="937" w:name="_Toc215495766"/>
      <w:bookmarkStart w:id="938" w:name="_Toc210987090"/>
      <w:bookmarkStart w:id="939" w:name="_Toc213831266"/>
      <w:bookmarkStart w:id="940" w:name="_Toc210990814"/>
      <w:bookmarkStart w:id="941" w:name="_Toc214632945"/>
      <w:bookmarkStart w:id="942" w:name="_Toc208330338"/>
      <w:bookmarkStart w:id="943" w:name="_Toc216257169"/>
      <w:bookmarkStart w:id="944" w:name="_Toc215494715"/>
      <w:bookmarkStart w:id="945" w:name="_Toc210987039"/>
      <w:bookmarkStart w:id="946" w:name="_Toc204852678"/>
      <w:bookmarkStart w:id="947" w:name="_Toc215826306"/>
      <w:r>
        <w:rPr>
          <w:rFonts w:hint="eastAsia"/>
        </w:rPr>
        <w:t>校园模型</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63F1BB29">
      <w:pPr>
        <w:pStyle w:val="56"/>
        <w:ind w:firstLine="420"/>
      </w:pPr>
      <w:r>
        <w:rPr>
          <w:rFonts w:hint="eastAsia"/>
        </w:rPr>
        <w:t>出现以下任何一种或多种状态，则识别为校园用户：</w:t>
      </w:r>
    </w:p>
    <w:p w14:paraId="6D75EEA4">
      <w:pPr>
        <w:pStyle w:val="174"/>
        <w:numPr>
          <w:ilvl w:val="0"/>
          <w:numId w:val="43"/>
        </w:numPr>
      </w:pPr>
      <w:r>
        <w:rPr>
          <w:rFonts w:hint="eastAsia"/>
        </w:rPr>
        <w:t>限制个人在网用户且年龄为14岁～25岁；</w:t>
      </w:r>
    </w:p>
    <w:p w14:paraId="3824DD2E">
      <w:pPr>
        <w:pStyle w:val="174"/>
      </w:pPr>
      <w:r>
        <w:rPr>
          <w:rFonts w:hint="eastAsia"/>
        </w:rPr>
        <w:t>使用校园APP用户；</w:t>
      </w:r>
    </w:p>
    <w:p w14:paraId="2BE099DF">
      <w:pPr>
        <w:pStyle w:val="174"/>
      </w:pPr>
      <w:r>
        <w:rPr>
          <w:rFonts w:hint="eastAsia"/>
        </w:rPr>
        <w:t>高校V网用户；</w:t>
      </w:r>
    </w:p>
    <w:p w14:paraId="08AA6B9B">
      <w:pPr>
        <w:pStyle w:val="174"/>
      </w:pPr>
      <w:r>
        <w:rPr>
          <w:rFonts w:hint="eastAsia"/>
        </w:rPr>
        <w:t>办理校园销售品用户(如动感地带类销售品、超星套餐寒暑假优惠等) ；</w:t>
      </w:r>
    </w:p>
    <w:p w14:paraId="09545E89">
      <w:pPr>
        <w:pStyle w:val="174"/>
      </w:pPr>
      <w:r>
        <w:rPr>
          <w:rFonts w:hint="eastAsia"/>
        </w:rPr>
        <w:t>高校注册用户；</w:t>
      </w:r>
    </w:p>
    <w:p w14:paraId="696CAFA2">
      <w:pPr>
        <w:pStyle w:val="174"/>
      </w:pPr>
      <w:r>
        <w:rPr>
          <w:rFonts w:hint="eastAsia"/>
        </w:rPr>
        <w:t>办理校园宽带用户等。</w:t>
      </w:r>
    </w:p>
    <w:p w14:paraId="3B3DB933">
      <w:pPr>
        <w:pStyle w:val="78"/>
        <w:spacing w:before="156" w:after="156"/>
      </w:pPr>
      <w:bookmarkStart w:id="948" w:name="_Toc215495767"/>
      <w:bookmarkStart w:id="949" w:name="_Toc210570801"/>
      <w:bookmarkStart w:id="950" w:name="_Toc213831267"/>
      <w:bookmarkStart w:id="951" w:name="_Toc216271204"/>
      <w:bookmarkStart w:id="952" w:name="_Toc216429776"/>
      <w:bookmarkStart w:id="953" w:name="_Toc214641174"/>
      <w:bookmarkStart w:id="954" w:name="_Toc215826307"/>
      <w:bookmarkStart w:id="955" w:name="_Toc210987091"/>
      <w:bookmarkStart w:id="956" w:name="_Toc210987040"/>
      <w:bookmarkStart w:id="957" w:name="_Toc214552817"/>
      <w:bookmarkStart w:id="958" w:name="_Toc214638342"/>
      <w:bookmarkStart w:id="959" w:name="_Toc204777093"/>
      <w:bookmarkStart w:id="960" w:name="_Toc204851910"/>
      <w:bookmarkStart w:id="961" w:name="_Toc215235791"/>
      <w:bookmarkStart w:id="962" w:name="_Toc204776995"/>
      <w:bookmarkStart w:id="963" w:name="_Toc213863916"/>
      <w:bookmarkStart w:id="964" w:name="_Toc214876125"/>
      <w:bookmarkStart w:id="965" w:name="_Toc204355948"/>
      <w:bookmarkStart w:id="966" w:name="_Toc208309892"/>
      <w:bookmarkStart w:id="967" w:name="_Toc204765687"/>
      <w:bookmarkStart w:id="968" w:name="_Toc204242258"/>
      <w:bookmarkStart w:id="969" w:name="_Toc216257170"/>
      <w:bookmarkStart w:id="970" w:name="_Toc213831344"/>
      <w:bookmarkStart w:id="971" w:name="_Toc207615585"/>
      <w:bookmarkStart w:id="972" w:name="_Toc215494716"/>
      <w:bookmarkStart w:id="973" w:name="_Toc213858318"/>
      <w:bookmarkStart w:id="974" w:name="_Toc204852679"/>
      <w:bookmarkStart w:id="975" w:name="_Toc210990815"/>
      <w:bookmarkStart w:id="976" w:name="_Toc214632946"/>
      <w:bookmarkStart w:id="977" w:name="_Toc208330339"/>
      <w:bookmarkStart w:id="978" w:name="_Toc213768335"/>
      <w:bookmarkStart w:id="979" w:name="_Toc207615814"/>
      <w:r>
        <w:rPr>
          <w:rFonts w:hint="eastAsia"/>
        </w:rPr>
        <w:t>过夜模型</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14:paraId="2F4BE7F0">
      <w:pPr>
        <w:pStyle w:val="56"/>
        <w:ind w:firstLine="420"/>
      </w:pPr>
      <w:r>
        <w:t>对</w:t>
      </w:r>
      <w:r>
        <w:rPr>
          <w:rFonts w:hint="eastAsia"/>
        </w:rPr>
        <w:t>进入或驻留在湖南省的移动通信用户，按</w:t>
      </w:r>
      <w:r>
        <w:t>5.2.3.</w:t>
      </w:r>
      <w:r>
        <w:rPr>
          <w:rFonts w:hint="eastAsia"/>
        </w:rPr>
        <w:t>2的方法计算游客的持续驻留时长。每日取游客当天0点～7点的信令数据，在统计区域范围内若持续驻留时长达到5 h，则将该游客识别为过夜游客，反之为一日游游客。</w:t>
      </w:r>
    </w:p>
    <w:p w14:paraId="4AB7CAA8">
      <w:pPr>
        <w:pStyle w:val="56"/>
        <w:ind w:firstLine="0" w:firstLineChars="0"/>
      </w:pPr>
    </w:p>
    <w:p w14:paraId="7527EEE2">
      <w:pPr>
        <w:pStyle w:val="56"/>
        <w:ind w:firstLine="0" w:firstLineChars="0"/>
        <w:sectPr>
          <w:headerReference r:id="rId31" w:type="default"/>
          <w:footerReference r:id="rId33" w:type="default"/>
          <w:headerReference r:id="rId32" w:type="even"/>
          <w:footerReference r:id="rId34" w:type="even"/>
          <w:pgSz w:w="11906" w:h="16838"/>
          <w:pgMar w:top="2410" w:right="1134" w:bottom="1134" w:left="1134" w:header="1418" w:footer="1134" w:gutter="284"/>
          <w:cols w:space="425" w:num="1"/>
          <w:formProt w:val="0"/>
          <w:docGrid w:type="lines" w:linePitch="312" w:charSpace="0"/>
        </w:sectPr>
      </w:pPr>
    </w:p>
    <w:p w14:paraId="6D268B31">
      <w:pPr>
        <w:pStyle w:val="198"/>
        <w:rPr>
          <w:vanish w:val="0"/>
        </w:rPr>
      </w:pPr>
    </w:p>
    <w:p w14:paraId="51A9A9A7">
      <w:pPr>
        <w:pStyle w:val="199"/>
        <w:rPr>
          <w:vanish w:val="0"/>
        </w:rPr>
      </w:pPr>
    </w:p>
    <w:p w14:paraId="0BC3CF67">
      <w:pPr>
        <w:pStyle w:val="76"/>
        <w:spacing w:before="78" w:after="156"/>
      </w:pPr>
      <w:bookmarkStart w:id="980" w:name="OLE_LINK22"/>
      <w:bookmarkStart w:id="981" w:name="OLE_LINK21"/>
      <w:r>
        <w:br w:type="textWrapping"/>
      </w:r>
      <w:bookmarkEnd w:id="980"/>
      <w:bookmarkEnd w:id="981"/>
      <w:bookmarkStart w:id="982" w:name="_Toc214876126"/>
      <w:bookmarkStart w:id="983" w:name="_Toc215494717"/>
      <w:bookmarkStart w:id="984" w:name="_Toc210570807"/>
      <w:bookmarkStart w:id="985" w:name="_Toc213863922"/>
      <w:bookmarkStart w:id="986" w:name="_Toc213831350"/>
      <w:bookmarkStart w:id="987" w:name="_Toc208309898"/>
      <w:bookmarkStart w:id="988" w:name="_Toc215495768"/>
      <w:bookmarkStart w:id="989" w:name="_Toc216257171"/>
      <w:bookmarkStart w:id="990" w:name="_Toc210987097"/>
      <w:bookmarkStart w:id="991" w:name="_Toc213858324"/>
      <w:bookmarkStart w:id="992" w:name="_Toc213768341"/>
      <w:bookmarkStart w:id="993" w:name="_Toc213831273"/>
      <w:bookmarkStart w:id="994" w:name="_Toc210987046"/>
      <w:bookmarkStart w:id="995" w:name="_Toc214638343"/>
      <w:bookmarkStart w:id="996" w:name="_Toc208330345"/>
      <w:bookmarkStart w:id="997" w:name="_Toc214641175"/>
      <w:bookmarkStart w:id="998" w:name="_Toc214632952"/>
      <w:bookmarkStart w:id="999" w:name="_Toc215235792"/>
      <w:bookmarkStart w:id="1000" w:name="_Toc214552823"/>
      <w:bookmarkStart w:id="1001" w:name="_Toc216429777"/>
      <w:bookmarkStart w:id="1002" w:name="_Toc215826308"/>
      <w:bookmarkStart w:id="1003" w:name="_Toc210990821"/>
      <w:bookmarkStart w:id="1004" w:name="_Toc216271205"/>
      <w:r>
        <w:rPr>
          <w:rFonts w:hint="eastAsia"/>
        </w:rPr>
        <w:t>（规范性）</w:t>
      </w:r>
      <w:r>
        <w:br w:type="textWrapping"/>
      </w:r>
      <w:bookmarkStart w:id="1005" w:name="OLE_LINK11"/>
      <w:r>
        <w:rPr>
          <w:rFonts w:hint="eastAsia"/>
        </w:rPr>
        <w:t>市州（县市区）最小驻留时长</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4C296498">
      <w:pPr>
        <w:pStyle w:val="78"/>
        <w:spacing w:before="156" w:after="156"/>
      </w:pPr>
      <w:bookmarkStart w:id="1006" w:name="_Toc215826309"/>
      <w:bookmarkStart w:id="1007" w:name="_Toc215494718"/>
      <w:bookmarkStart w:id="1008" w:name="_Toc216429778"/>
      <w:bookmarkStart w:id="1009" w:name="_Toc216257172"/>
      <w:bookmarkStart w:id="1010" w:name="_Toc216271206"/>
      <w:bookmarkStart w:id="1011" w:name="_Toc215235793"/>
      <w:bookmarkStart w:id="1012" w:name="_Toc215495769"/>
      <w:r>
        <w:rPr>
          <w:rFonts w:hint="eastAsia"/>
        </w:rPr>
        <w:t>手机信令数据标记</w:t>
      </w:r>
      <w:bookmarkEnd w:id="1006"/>
      <w:bookmarkEnd w:id="1007"/>
      <w:bookmarkEnd w:id="1008"/>
      <w:bookmarkEnd w:id="1009"/>
      <w:bookmarkEnd w:id="1010"/>
      <w:bookmarkEnd w:id="1011"/>
      <w:bookmarkEnd w:id="1012"/>
    </w:p>
    <w:p w14:paraId="60429A85">
      <w:pPr>
        <w:pStyle w:val="56"/>
        <w:ind w:firstLine="420"/>
        <w:rPr>
          <w:highlight w:val="yellow"/>
        </w:rPr>
      </w:pPr>
      <w:r>
        <w:rPr>
          <w:rFonts w:hint="eastAsia"/>
        </w:rPr>
        <w:t>从跨市州（县市区）轨迹中提取覆盖2个及以上市州（县市区）的游客数据，标记轨迹中的市州（县市区）及出行时段。</w:t>
      </w:r>
    </w:p>
    <w:p w14:paraId="2C868145">
      <w:pPr>
        <w:pStyle w:val="181"/>
      </w:pPr>
      <w:r>
        <w:rPr>
          <w:rFonts w:hint="eastAsia"/>
        </w:rPr>
        <w:t>游客A的轨迹为“长沙市(07:00)→株洲市(10：00)→衡阳市(12:00) ”，则其在长沙市的驻留时长为3 h，在株洲市的驻留时长为2 h。</w:t>
      </w:r>
    </w:p>
    <w:p w14:paraId="1099D63C">
      <w:pPr>
        <w:pStyle w:val="78"/>
        <w:spacing w:before="156" w:after="156"/>
      </w:pPr>
      <w:bookmarkStart w:id="1013" w:name="_Toc216429779"/>
      <w:bookmarkStart w:id="1014" w:name="_Toc215826310"/>
      <w:bookmarkStart w:id="1015" w:name="_Toc216271207"/>
      <w:bookmarkStart w:id="1016" w:name="_Toc216257173"/>
      <w:bookmarkStart w:id="1017" w:name="_Toc215494719"/>
      <w:bookmarkStart w:id="1018" w:name="_Toc215235794"/>
      <w:bookmarkStart w:id="1019" w:name="_Toc215495770"/>
      <w:r>
        <w:rPr>
          <w:rFonts w:hint="eastAsia"/>
        </w:rPr>
        <w:t>样本抽取</w:t>
      </w:r>
      <w:bookmarkEnd w:id="1013"/>
      <w:bookmarkEnd w:id="1014"/>
      <w:bookmarkEnd w:id="1015"/>
      <w:bookmarkEnd w:id="1016"/>
      <w:bookmarkEnd w:id="1017"/>
      <w:bookmarkEnd w:id="1018"/>
      <w:bookmarkEnd w:id="1019"/>
    </w:p>
    <w:p w14:paraId="7A99DEA2">
      <w:pPr>
        <w:pStyle w:val="56"/>
        <w:ind w:firstLine="420"/>
      </w:pPr>
      <w:r>
        <w:rPr>
          <w:rFonts w:hint="eastAsia"/>
        </w:rPr>
        <w:t>按节假日、周末、工作日分类，采集跨市州（县市区）游客在各市州（县市区）的驻留时长数据，随机抽取5000名～10000名游客数据（样本量越大，结果越稳定），保留其各市州（县市区）的驻留记录。</w:t>
      </w:r>
    </w:p>
    <w:p w14:paraId="3F1934AF">
      <w:pPr>
        <w:pStyle w:val="78"/>
        <w:spacing w:before="156" w:after="156"/>
      </w:pPr>
      <w:bookmarkStart w:id="1020" w:name="_Toc210990824"/>
      <w:bookmarkStart w:id="1021" w:name="_Toc215826311"/>
      <w:bookmarkStart w:id="1022" w:name="_Toc213831276"/>
      <w:bookmarkStart w:id="1023" w:name="_Toc216429780"/>
      <w:bookmarkStart w:id="1024" w:name="_Toc213858327"/>
      <w:bookmarkStart w:id="1025" w:name="_Toc214876129"/>
      <w:bookmarkStart w:id="1026" w:name="_Toc214641178"/>
      <w:bookmarkStart w:id="1027" w:name="_Toc210987049"/>
      <w:bookmarkStart w:id="1028" w:name="_Toc214552826"/>
      <w:bookmarkStart w:id="1029" w:name="_Toc215235795"/>
      <w:bookmarkStart w:id="1030" w:name="_Toc215495771"/>
      <w:bookmarkStart w:id="1031" w:name="_Toc213831353"/>
      <w:bookmarkStart w:id="1032" w:name="_Toc215494720"/>
      <w:bookmarkStart w:id="1033" w:name="_Toc210987100"/>
      <w:bookmarkStart w:id="1034" w:name="_Toc210570810"/>
      <w:bookmarkStart w:id="1035" w:name="_Toc214632955"/>
      <w:bookmarkStart w:id="1036" w:name="_Toc213863925"/>
      <w:bookmarkStart w:id="1037" w:name="_Toc214638346"/>
      <w:bookmarkStart w:id="1038" w:name="_Toc216257174"/>
      <w:bookmarkStart w:id="1039" w:name="_Toc213768344"/>
      <w:bookmarkStart w:id="1040" w:name="_Toc216271208"/>
      <w:r>
        <w:rPr>
          <w:rFonts w:hint="eastAsia"/>
        </w:rPr>
        <w:t>可视化分析</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3CCA99BC">
      <w:pPr>
        <w:pStyle w:val="56"/>
        <w:ind w:firstLine="420"/>
      </w:pPr>
      <w:r>
        <w:rPr>
          <w:rFonts w:hint="eastAsia"/>
        </w:rPr>
        <w:t>统计各</w:t>
      </w:r>
      <w:bookmarkStart w:id="1041" w:name="OLE_LINK20"/>
      <w:bookmarkStart w:id="1042" w:name="OLE_LINK16"/>
      <w:r>
        <w:rPr>
          <w:rFonts w:hint="eastAsia"/>
        </w:rPr>
        <w:t>市州</w:t>
      </w:r>
      <w:bookmarkEnd w:id="1041"/>
      <w:bookmarkEnd w:id="1042"/>
      <w:r>
        <w:rPr>
          <w:rFonts w:hint="eastAsia"/>
        </w:rPr>
        <w:t>（县市区）的驻留时长分布，使用以下方法进行可视化分析：</w:t>
      </w:r>
    </w:p>
    <w:p w14:paraId="0F08DF1B">
      <w:pPr>
        <w:pStyle w:val="174"/>
        <w:numPr>
          <w:ilvl w:val="0"/>
          <w:numId w:val="44"/>
        </w:numPr>
      </w:pPr>
      <w:r>
        <w:rPr>
          <w:rFonts w:hint="eastAsia"/>
        </w:rPr>
        <w:t>核密度估计图：观察用户的驻留时长分布是否具有双峰分布的特性，过路游客与多区域旅游</w:t>
      </w:r>
    </w:p>
    <w:p w14:paraId="06C1652C">
      <w:pPr>
        <w:pStyle w:val="174"/>
        <w:numPr>
          <w:ilvl w:val="0"/>
          <w:numId w:val="44"/>
        </w:numPr>
      </w:pPr>
      <w:r>
        <w:rPr>
          <w:rFonts w:hint="eastAsia"/>
        </w:rPr>
        <w:t>游客在市州（县市区）的驻留时长是否集中于2个不同区间内；</w:t>
      </w:r>
    </w:p>
    <w:p w14:paraId="534BA0EE">
      <w:pPr>
        <w:pStyle w:val="174"/>
      </w:pPr>
      <w:r>
        <w:rPr>
          <w:rFonts w:hint="eastAsia"/>
        </w:rPr>
        <w:t>散点图/折线图：观察不同用户的驻留时长分布情况；</w:t>
      </w:r>
    </w:p>
    <w:p w14:paraId="1D556DC8">
      <w:pPr>
        <w:pStyle w:val="174"/>
      </w:pPr>
      <w:r>
        <w:rPr>
          <w:rFonts w:hint="eastAsia"/>
        </w:rPr>
        <w:t>频率分布直方图：观察不同用户的分布形态（如集中区间）。</w:t>
      </w:r>
    </w:p>
    <w:p w14:paraId="4BA18AFF">
      <w:pPr>
        <w:pStyle w:val="78"/>
        <w:spacing w:before="156" w:after="156"/>
      </w:pPr>
      <w:bookmarkStart w:id="1043" w:name="_Toc213863926"/>
      <w:bookmarkStart w:id="1044" w:name="_Toc215235796"/>
      <w:bookmarkStart w:id="1045" w:name="_Toc210987101"/>
      <w:bookmarkStart w:id="1046" w:name="_Toc214638347"/>
      <w:bookmarkStart w:id="1047" w:name="_Toc213768345"/>
      <w:bookmarkStart w:id="1048" w:name="_Toc214632956"/>
      <w:bookmarkStart w:id="1049" w:name="_Toc214876130"/>
      <w:bookmarkStart w:id="1050" w:name="_Toc215494721"/>
      <w:bookmarkStart w:id="1051" w:name="_Toc215826312"/>
      <w:bookmarkStart w:id="1052" w:name="_Toc210990825"/>
      <w:bookmarkStart w:id="1053" w:name="_Toc214641179"/>
      <w:bookmarkStart w:id="1054" w:name="_Toc213831354"/>
      <w:bookmarkStart w:id="1055" w:name="_Toc213858328"/>
      <w:bookmarkStart w:id="1056" w:name="_Toc210570811"/>
      <w:bookmarkStart w:id="1057" w:name="_Toc216429781"/>
      <w:bookmarkStart w:id="1058" w:name="_Toc216271209"/>
      <w:bookmarkStart w:id="1059" w:name="_Toc216257175"/>
      <w:bookmarkStart w:id="1060" w:name="_Toc213831277"/>
      <w:bookmarkStart w:id="1061" w:name="_Toc210987050"/>
      <w:bookmarkStart w:id="1062" w:name="_Toc214552827"/>
      <w:bookmarkStart w:id="1063" w:name="_Toc215495772"/>
      <w:r>
        <w:rPr>
          <w:rFonts w:hint="eastAsia"/>
        </w:rPr>
        <w:t>市州（县市区）最小驻留时长计算</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23C5DFF7">
      <w:pPr>
        <w:pStyle w:val="56"/>
        <w:ind w:firstLine="420"/>
      </w:pPr>
      <w:r>
        <w:rPr>
          <w:rFonts w:hint="eastAsia"/>
        </w:rPr>
        <w:t>通过方差分析计算出的最优分割点[对市州（县市区）的驻留时长数据进行升序排序后，采用滑动窗口扫描策略，遍历排序后的数据集寻找最优分割点]，为最小驻留时长。即按式（D.1），通过计算组间平方和最大化对应的分割点，使过路游客（短时驻留）与多区域旅游游客（长时驻留）两类数据的组间差异达到最大，组间差异最大的点对应的驻留时长为最小驻留时长，每月更新一次。市州最小驻留时长的示例见表D.1。</w:t>
      </w:r>
    </w:p>
    <w:p w14:paraId="09EC9163">
      <w:pPr>
        <w:pStyle w:val="113"/>
      </w:pPr>
      <w:r>
        <w:tab/>
      </w:r>
      <m:oMath>
        <m:sSub>
          <m:sSubPr>
            <m:ctrlPr>
              <w:rPr>
                <w:rFonts w:ascii="Cambria Math" w:hAnsi="Cambria Math"/>
              </w:rPr>
            </m:ctrlPr>
          </m:sSubPr>
          <m:e>
            <m:r>
              <m:rPr/>
              <w:rPr>
                <w:rFonts w:hint="eastAsia" w:ascii="Cambria Math" w:hAnsi="Cambria Math"/>
              </w:rPr>
              <m:t>T</m:t>
            </m:r>
            <m:ctrlPr>
              <w:rPr>
                <w:rFonts w:hint="eastAsia" w:ascii="Cambria Math" w:hAnsi="Cambria Math"/>
              </w:rPr>
            </m:ctrlPr>
          </m:e>
          <m:sub>
            <m:r>
              <m:rPr>
                <m:nor/>
                <m:sty m:val="p"/>
              </m:rPr>
              <w:rPr>
                <w:rFonts w:hint="eastAsia"/>
              </w:rPr>
              <m:t>var</m:t>
            </m:r>
            <m:ctrlPr>
              <w:rPr>
                <w:rFonts w:ascii="Cambria Math" w:hAnsi="Cambria Math"/>
              </w:rPr>
            </m:ctrlPr>
          </m:sub>
        </m:sSub>
        <m:r>
          <m:rPr>
            <m:sty m:val="p"/>
          </m:rPr>
          <w:rPr>
            <w:rFonts w:hint="eastAsia"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arg</m:t>
                </m:r>
                <m:ctrlPr>
                  <w:rPr>
                    <w:rFonts w:ascii="Cambria Math" w:hAnsi="Cambria Math"/>
                  </w:rPr>
                </m:ctrlPr>
              </m:fName>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ctrlPr>
                          <w:rPr>
                            <w:rFonts w:ascii="Cambria Math" w:hAnsi="Cambria Math"/>
                          </w:rPr>
                        </m:ctrlPr>
                      </m:e>
                      <m:lim>
                        <m:r>
                          <m:rPr/>
                          <w:rPr>
                            <w:rFonts w:hint="eastAsia" w:ascii="Cambria Math" w:hAnsi="Cambria Math"/>
                          </w:rPr>
                          <m:t>t</m:t>
                        </m:r>
                        <m:ctrlPr>
                          <w:rPr>
                            <w:rFonts w:ascii="Cambria Math" w:hAnsi="Cambria Math"/>
                          </w:rPr>
                        </m:ctrlPr>
                      </m:lim>
                    </m:limLow>
                    <m:ctrlPr>
                      <w:rPr>
                        <w:rFonts w:ascii="Cambria Math" w:hAnsi="Cambria Math"/>
                      </w:rPr>
                    </m:ctrlPr>
                  </m:fName>
                  <m:e>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w:rPr>
                                    <w:rFonts w:hint="eastAsia" w:ascii="Cambria Math" w:hAnsi="Cambria Math"/>
                                  </w:rPr>
                                  <m:t>n</m:t>
                                </m:r>
                                <m:ctrlPr>
                                  <w:rPr>
                                    <w:rFonts w:ascii="Cambria Math" w:hAnsi="Cambria Math"/>
                                  </w:rPr>
                                </m:ctrlPr>
                              </m:e>
                              <m:sub>
                                <m:r>
                                  <m:rPr>
                                    <m:sty m:val="p"/>
                                  </m:rPr>
                                  <w:rPr>
                                    <w:rFonts w:hint="eastAsia" w:ascii="Cambria Math" w:hAnsi="Cambria Math"/>
                                  </w:rPr>
                                  <m:t>1</m:t>
                                </m:r>
                                <m:ctrlPr>
                                  <w:rPr>
                                    <w:rFonts w:ascii="Cambria Math" w:hAnsi="Cambria Math"/>
                                  </w:rPr>
                                </m:ctrlPr>
                              </m:sub>
                            </m:sSub>
                            <m:sSub>
                              <m:sSubPr>
                                <m:ctrlPr>
                                  <w:rPr>
                                    <w:rFonts w:ascii="Cambria Math" w:hAnsi="Cambria Math"/>
                                  </w:rPr>
                                </m:ctrlPr>
                              </m:sSubPr>
                              <m:e>
                                <m:r>
                                  <m:rPr/>
                                  <w:rPr>
                                    <w:rFonts w:hint="eastAsia" w:ascii="Cambria Math" w:hAnsi="Cambria Math"/>
                                  </w:rPr>
                                  <m:t>n</m:t>
                                </m:r>
                                <m:ctrlPr>
                                  <w:rPr>
                                    <w:rFonts w:hint="eastAsia" w:ascii="Cambria Math" w:hAnsi="Cambria Math"/>
                                  </w:rPr>
                                </m:ctrlPr>
                              </m:e>
                              <m:sub>
                                <m:r>
                                  <m:rPr>
                                    <m:sty m:val="p"/>
                                  </m:rPr>
                                  <w:rPr>
                                    <w:rFonts w:hint="eastAsia" w:ascii="Cambria Math" w:hAnsi="Cambria Math"/>
                                  </w:rPr>
                                  <m:t>2</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hint="eastAsia" w:ascii="Cambria Math" w:hAnsi="Cambria Math"/>
                                  </w:rPr>
                                  <m:t>n</m:t>
                                </m:r>
                                <m:ctrlPr>
                                  <w:rPr>
                                    <w:rFonts w:ascii="Cambria Math" w:hAnsi="Cambria Math"/>
                                  </w:rPr>
                                </m:ctrlPr>
                              </m:e>
                              <m:sub>
                                <m:r>
                                  <m:rPr>
                                    <m:sty m:val="p"/>
                                  </m:rPr>
                                  <w:rPr>
                                    <w:rFonts w:hint="eastAsia" w:ascii="Cambria Math" w:hAnsi="Cambria Math"/>
                                  </w:rPr>
                                  <m:t>1</m:t>
                                </m:r>
                                <m:ctrlPr>
                                  <w:rPr>
                                    <w:rFonts w:ascii="Cambria Math" w:hAnsi="Cambria Math"/>
                                  </w:rPr>
                                </m:ctrlPr>
                              </m:sub>
                            </m:sSub>
                            <m:sSub>
                              <m:sSubPr>
                                <m:ctrlPr>
                                  <w:rPr>
                                    <w:rFonts w:ascii="Cambria Math" w:hAnsi="Cambria Math"/>
                                  </w:rPr>
                                </m:ctrlPr>
                              </m:sSubPr>
                              <m:e>
                                <m:r>
                                  <m:rPr/>
                                  <w:rPr>
                                    <w:rFonts w:ascii="Cambria Math" w:hAnsi="Cambria Math"/>
                                  </w:rPr>
                                  <m:t>+</m:t>
                                </m:r>
                                <m:r>
                                  <m:rPr/>
                                  <w:rPr>
                                    <w:rFonts w:hint="eastAsia" w:ascii="Cambria Math" w:hAnsi="Cambria Math"/>
                                  </w:rPr>
                                  <m:t>n</m:t>
                                </m:r>
                                <m:ctrlPr>
                                  <w:rPr>
                                    <w:rFonts w:hint="eastAsia" w:ascii="Cambria Math" w:hAnsi="Cambria Math"/>
                                  </w:rPr>
                                </m:ctrlPr>
                              </m:e>
                              <m:sub>
                                <m:r>
                                  <m:rPr>
                                    <m:sty m:val="p"/>
                                  </m:rPr>
                                  <w:rPr>
                                    <w:rFonts w:hint="eastAsia" w:ascii="Cambria Math" w:hAnsi="Cambria Math"/>
                                  </w:rPr>
                                  <m:t>2</m:t>
                                </m:r>
                                <m:ctrlPr>
                                  <w:rPr>
                                    <w:rFonts w:ascii="Cambria Math" w:hAnsi="Cambria Math"/>
                                  </w:rPr>
                                </m:ctrlPr>
                              </m:sub>
                            </m:sSub>
                            <m:ctrlPr>
                              <w:rPr>
                                <w:rFonts w:hint="eastAsia" w:ascii="Cambria Math" w:hAnsi="Cambria Math"/>
                              </w:rPr>
                            </m:ctrlPr>
                          </m:den>
                        </m:f>
                        <m:r>
                          <m:rPr/>
                          <w:rPr>
                            <w:rFonts w:hint="eastAsia"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μ</m:t>
                                    </m:r>
                                    <m:ctrlPr>
                                      <w:rPr>
                                        <w:rFonts w:ascii="Cambria Math" w:hAnsi="Cambria Math"/>
                                      </w:rPr>
                                    </m:ctrlPr>
                                  </m:e>
                                  <m:sub>
                                    <m:r>
                                      <m:rPr>
                                        <m:sty m:val="p"/>
                                      </m:rPr>
                                      <w:rPr>
                                        <w:rFonts w:hint="eastAsia" w:ascii="Cambria Math" w:hAnsi="Cambria Math"/>
                                      </w:rPr>
                                      <m:t>1</m:t>
                                    </m:r>
                                    <m:ctrlPr>
                                      <w:rPr>
                                        <w:rFonts w:ascii="Cambria Math" w:hAnsi="Cambria Math"/>
                                      </w:rPr>
                                    </m:ctrlPr>
                                  </m:sub>
                                </m:sSub>
                                <m:r>
                                  <m:rPr>
                                    <m:sty m:val="p"/>
                                  </m:rPr>
                                  <w:rPr>
                                    <w:rFonts w:ascii="Cambria Math" w:hAnsi="Cambria Math" w:cs="Cambria Math"/>
                                  </w:rPr>
                                  <m:t>−</m:t>
                                </m:r>
                                <m:sSub>
                                  <m:sSubPr>
                                    <m:ctrlPr>
                                      <w:rPr>
                                        <w:rFonts w:ascii="Cambria Math" w:hAnsi="Cambria Math"/>
                                      </w:rPr>
                                    </m:ctrlPr>
                                  </m:sSubPr>
                                  <m:e>
                                    <m:r>
                                      <m:rPr>
                                        <m:sty m:val="p"/>
                                      </m:rPr>
                                      <w:rPr>
                                        <w:rFonts w:ascii="Cambria Math" w:hAnsi="Cambria Math"/>
                                      </w:rPr>
                                      <m:t>μ</m:t>
                                    </m:r>
                                    <m:ctrlPr>
                                      <w:rPr>
                                        <w:rFonts w:ascii="Cambria Math" w:hAnsi="Cambria Math" w:cs="Cambria Math"/>
                                      </w:rPr>
                                    </m:ctrlPr>
                                  </m:e>
                                  <m:sub>
                                    <m:r>
                                      <m:rPr>
                                        <m:sty m:val="p"/>
                                      </m:rPr>
                                      <w:rPr>
                                        <w:rFonts w:hint="eastAsia" w:ascii="Cambria Math" w:hAnsi="Cambria Math"/>
                                      </w:rPr>
                                      <m:t>2</m:t>
                                    </m:r>
                                    <m:ctrlPr>
                                      <w:rPr>
                                        <w:rFonts w:ascii="Cambria Math" w:hAnsi="Cambria Math"/>
                                      </w:rPr>
                                    </m:ctrlPr>
                                  </m:sub>
                                </m:sSub>
                                <m:ctrlPr>
                                  <w:rPr>
                                    <w:rFonts w:ascii="Cambria Math" w:hAnsi="Cambria Math"/>
                                  </w:rPr>
                                </m:ctrlPr>
                              </m:e>
                            </m:d>
                            <m:ctrlPr>
                              <w:rPr>
                                <w:rFonts w:hint="eastAsia" w:ascii="Cambria Math" w:hAnsi="Cambria Math"/>
                              </w:rPr>
                            </m:ctrlPr>
                          </m:e>
                          <m:sup>
                            <m:r>
                              <m:rPr>
                                <m:sty m:val="p"/>
                              </m:rPr>
                              <w:rPr>
                                <w:rFonts w:hint="eastAsia"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func>
                <m:ctrlPr>
                  <w:rPr>
                    <w:rFonts w:ascii="Cambria Math" w:hAnsi="Cambria Math"/>
                  </w:rPr>
                </m:ctrlPr>
              </m:e>
            </m:func>
            <m:ctrlPr>
              <w:rPr>
                <w:rFonts w:ascii="Cambria Math" w:hAnsi="Cambria Math"/>
              </w:rPr>
            </m:ctrlPr>
          </m:num>
          <m:den>
            <m:r>
              <m:rPr/>
              <w:rPr>
                <w:rFonts w:ascii="Cambria Math" w:hAnsi="Cambria Math"/>
              </w:rPr>
              <m:t>3600</m:t>
            </m:r>
            <m:ctrlPr>
              <w:rPr>
                <w:rFonts w:ascii="Cambria Math" w:hAnsi="Cambria Math"/>
              </w:rPr>
            </m:ctrlPr>
          </m:den>
        </m:f>
      </m:oMath>
      <w:r>
        <w:rPr>
          <w:rFonts w:ascii="微软雅黑" w:eastAsia="微软雅黑"/>
        </w:rPr>
        <w:tab/>
      </w:r>
      <w:r>
        <w:rPr>
          <w:rFonts w:hint="eastAsia"/>
        </w:rPr>
        <w:t>（D</w:t>
      </w:r>
      <w:r>
        <w:t>.</w:t>
      </w:r>
      <w:r>
        <w:rPr>
          <w:rFonts w:hint="eastAsia"/>
        </w:rPr>
        <w:t>1）</w:t>
      </w:r>
    </w:p>
    <w:p w14:paraId="7165A53F">
      <w:pPr>
        <w:pStyle w:val="55"/>
        <w:ind w:firstLine="420"/>
      </w:pPr>
      <w:r>
        <w:rPr>
          <w:rFonts w:hint="eastAsia"/>
        </w:rPr>
        <w:t>式中：</w:t>
      </w:r>
    </w:p>
    <w:p w14:paraId="3EF10506">
      <w:pPr>
        <w:pStyle w:val="56"/>
        <w:ind w:firstLine="420"/>
      </w:pPr>
      <m:oMath>
        <m:sSub>
          <m:sSubPr>
            <m:ctrlPr>
              <w:rPr>
                <w:rFonts w:ascii="Cambria Math" w:hAnsi="Cambria Math"/>
              </w:rPr>
            </m:ctrlPr>
          </m:sSubPr>
          <m:e>
            <m:r>
              <m:rPr/>
              <w:rPr>
                <w:rFonts w:hint="eastAsia" w:ascii="Cambria Math" w:hAnsi="Cambria Math"/>
              </w:rPr>
              <m:t>T</m:t>
            </m:r>
            <m:ctrlPr>
              <w:rPr>
                <w:rFonts w:hint="eastAsia" w:ascii="Cambria Math" w:hAnsi="Cambria Math"/>
              </w:rPr>
            </m:ctrlPr>
          </m:e>
          <m:sub>
            <m:r>
              <m:rPr>
                <m:nor/>
                <m:sty m:val="p"/>
              </m:rPr>
              <w:rPr>
                <w:rFonts w:hint="eastAsia"/>
              </w:rPr>
              <m:t>var</m:t>
            </m:r>
            <m:ctrlPr>
              <w:rPr>
                <w:rFonts w:ascii="Cambria Math" w:hAnsi="Cambria Math"/>
              </w:rPr>
            </m:ctrlPr>
          </m:sub>
        </m:sSub>
      </m:oMath>
      <w:r>
        <w:rPr>
          <w:rFonts w:hint="eastAsia"/>
        </w:rPr>
        <w:t xml:space="preserve">     ——市州（县市区）最小驻留时长，单位为小时（h）；</w:t>
      </w:r>
    </w:p>
    <w:p w14:paraId="380FEE49">
      <w:pPr>
        <w:pStyle w:val="56"/>
        <w:ind w:firstLine="420"/>
      </w:pPr>
      <m:oMath>
        <m:sSub>
          <m:sSubPr>
            <m:ctrlPr>
              <w:rPr>
                <w:rFonts w:ascii="Cambria Math" w:hAnsi="Cambria Math"/>
              </w:rPr>
            </m:ctrlPr>
          </m:sSubPr>
          <m:e>
            <m:r>
              <m:rPr/>
              <w:rPr>
                <w:rFonts w:ascii="Cambria Math" w:hAnsi="Cambria Math"/>
              </w:rPr>
              <m:t>t</m:t>
            </m:r>
            <m:ctrlPr>
              <w:rPr>
                <w:rFonts w:hint="eastAsia" w:ascii="Cambria Math" w:hAnsi="Cambria Math"/>
              </w:rPr>
            </m:ctrlPr>
          </m:e>
          <m:sub>
            <m:r>
              <m:rPr/>
              <w:rPr>
                <w:rFonts w:ascii="Cambria Math" w:hAnsi="Cambria Math"/>
              </w:rPr>
              <m:t xml:space="preserve"> </m:t>
            </m:r>
            <m:ctrlPr>
              <w:rPr>
                <w:rFonts w:ascii="Cambria Math" w:hAnsi="Cambria Math"/>
              </w:rPr>
            </m:ctrlPr>
          </m:sub>
        </m:sSub>
      </m:oMath>
      <w:r>
        <w:rPr>
          <w:rFonts w:hint="eastAsia"/>
        </w:rPr>
        <w:t xml:space="preserve">       ——遍历数据集时的分割点（时长），单位为秒（s）；</w:t>
      </w:r>
    </w:p>
    <w:p w14:paraId="65B40717">
      <w:pPr>
        <w:pStyle w:val="56"/>
        <w:ind w:firstLine="420"/>
      </w:pPr>
      <m:oMath>
        <m:sSub>
          <m:sSubPr>
            <m:ctrlPr>
              <w:rPr>
                <w:rFonts w:ascii="Cambria Math" w:hAnsi="Cambria Math"/>
              </w:rPr>
            </m:ctrlPr>
          </m:sSubPr>
          <m:e>
            <m:r>
              <m:rPr/>
              <w:rPr>
                <w:rFonts w:hint="eastAsia" w:ascii="Cambria Math" w:hAnsi="Cambria Math"/>
              </w:rPr>
              <m:t>n</m:t>
            </m:r>
            <m:ctrlPr>
              <w:rPr>
                <w:rFonts w:ascii="Cambria Math" w:hAnsi="Cambria Math"/>
              </w:rPr>
            </m:ctrlPr>
          </m:e>
          <m:sub>
            <m:r>
              <m:rPr>
                <m:sty m:val="p"/>
              </m:rPr>
              <w:rPr>
                <w:rFonts w:hint="eastAsia" w:ascii="Cambria Math" w:hAnsi="Cambria Math"/>
              </w:rPr>
              <m:t>1</m:t>
            </m:r>
            <m:ctrlPr>
              <w:rPr>
                <w:rFonts w:ascii="Cambria Math" w:hAnsi="Cambria Math"/>
              </w:rPr>
            </m:ctrlPr>
          </m:sub>
        </m:sSub>
      </m:oMath>
      <w:r>
        <w:rPr>
          <w:rFonts w:hint="eastAsia"/>
        </w:rPr>
        <w:t xml:space="preserve">      ——分割点前一组的样本量，单位为个；</w:t>
      </w:r>
    </w:p>
    <w:p w14:paraId="75F90706">
      <w:pPr>
        <w:pStyle w:val="56"/>
        <w:ind w:firstLine="420"/>
      </w:pPr>
      <m:oMath>
        <m:sSub>
          <m:sSubPr>
            <m:ctrlPr>
              <w:rPr>
                <w:rFonts w:ascii="Cambria Math" w:hAnsi="Cambria Math"/>
              </w:rPr>
            </m:ctrlPr>
          </m:sSubPr>
          <m:e>
            <m:r>
              <m:rPr/>
              <w:rPr>
                <w:rFonts w:hint="eastAsia" w:ascii="Cambria Math" w:hAnsi="Cambria Math"/>
              </w:rPr>
              <m:t>n</m:t>
            </m:r>
            <m:ctrlPr>
              <w:rPr>
                <w:rFonts w:ascii="Cambria Math" w:hAnsi="Cambria Math"/>
              </w:rPr>
            </m:ctrlPr>
          </m:e>
          <m:sub>
            <m:r>
              <m:rPr>
                <m:sty m:val="p"/>
              </m:rPr>
              <w:rPr>
                <w:rFonts w:ascii="Cambria Math" w:hAnsi="Cambria Math"/>
              </w:rPr>
              <m:t>2</m:t>
            </m:r>
            <m:ctrlPr>
              <w:rPr>
                <w:rFonts w:ascii="Cambria Math" w:hAnsi="Cambria Math"/>
              </w:rPr>
            </m:ctrlPr>
          </m:sub>
        </m:sSub>
      </m:oMath>
      <w:r>
        <w:rPr>
          <w:rFonts w:hint="eastAsia"/>
        </w:rPr>
        <w:t xml:space="preserve">      ——分割点后一组的样本量，单位为个；</w:t>
      </w:r>
    </w:p>
    <w:p w14:paraId="4B7B75B9">
      <w:pPr>
        <w:pStyle w:val="56"/>
        <w:ind w:firstLine="420"/>
      </w:pPr>
      <m:oMath>
        <m:sSub>
          <m:sSubPr>
            <m:ctrlPr>
              <w:rPr>
                <w:rFonts w:ascii="Cambria Math" w:hAnsi="Cambria Math"/>
              </w:rPr>
            </m:ctrlPr>
          </m:sSubPr>
          <m:e>
            <m:r>
              <m:rPr>
                <m:sty m:val="p"/>
              </m:rPr>
              <w:rPr>
                <w:rFonts w:ascii="Cambria Math" w:hAnsi="Cambria Math"/>
              </w:rPr>
              <m:t>μ</m:t>
            </m:r>
            <m:ctrlPr>
              <w:rPr>
                <w:rFonts w:ascii="Cambria Math" w:hAnsi="Cambria Math"/>
              </w:rPr>
            </m:ctrlPr>
          </m:e>
          <m:sub>
            <m:r>
              <m:rPr>
                <m:sty m:val="p"/>
              </m:rPr>
              <w:rPr>
                <w:rFonts w:hint="eastAsia" w:ascii="Cambria Math" w:hAnsi="Cambria Math"/>
              </w:rPr>
              <m:t>1</m:t>
            </m:r>
            <m:ctrlPr>
              <w:rPr>
                <w:rFonts w:ascii="Cambria Math" w:hAnsi="Cambria Math"/>
              </w:rPr>
            </m:ctrlPr>
          </m:sub>
        </m:sSub>
      </m:oMath>
      <w:r>
        <w:rPr>
          <w:rFonts w:hint="eastAsia"/>
        </w:rPr>
        <w:t xml:space="preserve">      ——分割点前一组的样本均值，单位为秒（s）； </w:t>
      </w:r>
    </w:p>
    <w:p w14:paraId="661E272C">
      <w:pPr>
        <w:pStyle w:val="56"/>
        <w:ind w:firstLine="420"/>
      </w:pPr>
      <m:oMath>
        <m:sSub>
          <m:sSubPr>
            <m:ctrlPr>
              <w:rPr>
                <w:rFonts w:ascii="Cambria Math" w:hAnsi="Cambria Math"/>
              </w:rPr>
            </m:ctrlPr>
          </m:sSubPr>
          <m:e>
            <m:r>
              <m:rPr>
                <m:sty m:val="p"/>
              </m:rPr>
              <w:rPr>
                <w:rFonts w:ascii="Cambria Math" w:hAnsi="Cambria Math"/>
              </w:rPr>
              <m:t>μ</m:t>
            </m:r>
            <m:ctrlPr>
              <w:rPr>
                <w:rFonts w:ascii="Cambria Math" w:hAnsi="Cambria Math"/>
              </w:rPr>
            </m:ctrlPr>
          </m:e>
          <m:sub>
            <m:r>
              <m:rPr>
                <m:sty m:val="p"/>
              </m:rPr>
              <w:rPr>
                <w:rFonts w:ascii="Cambria Math" w:hAnsi="Cambria Math"/>
              </w:rPr>
              <m:t>2</m:t>
            </m:r>
            <m:ctrlPr>
              <w:rPr>
                <w:rFonts w:ascii="Cambria Math" w:hAnsi="Cambria Math"/>
              </w:rPr>
            </m:ctrlPr>
          </m:sub>
        </m:sSub>
      </m:oMath>
      <w:r>
        <w:rPr>
          <w:rFonts w:hint="eastAsia"/>
        </w:rPr>
        <w:t xml:space="preserve">      ——分割点后一组的样本均值，单位为秒（s）； </w:t>
      </w:r>
    </w:p>
    <w:p w14:paraId="7D996926">
      <w:pPr>
        <w:pStyle w:val="56"/>
        <w:ind w:firstLine="420"/>
      </w:pPr>
      <m:oMath>
        <m:func>
          <m:funcPr>
            <m:ctrlPr>
              <w:rPr>
                <w:rFonts w:ascii="Cambria Math" w:hAnsi="Cambria Math"/>
              </w:rPr>
            </m:ctrlPr>
          </m:funcPr>
          <m:fName>
            <m:r>
              <m:rPr>
                <m:sty m:val="p"/>
              </m:rPr>
              <w:rPr>
                <w:rFonts w:ascii="Cambria Math" w:hAnsi="Cambria Math"/>
              </w:rPr>
              <m:t>arg</m:t>
            </m:r>
            <m:ctrlPr>
              <w:rPr>
                <w:rFonts w:ascii="Cambria Math" w:hAnsi="Cambria Math"/>
              </w:rPr>
            </m:ctrlPr>
          </m:fName>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ctrlPr>
                      <w:rPr>
                        <w:rFonts w:ascii="Cambria Math" w:hAnsi="Cambria Math"/>
                      </w:rPr>
                    </m:ctrlPr>
                  </m:e>
                  <m:lim>
                    <m:r>
                      <m:rPr/>
                      <w:rPr>
                        <w:rFonts w:hint="eastAsia" w:ascii="Cambria Math" w:hAnsi="Cambria Math"/>
                      </w:rPr>
                      <m:t>t</m:t>
                    </m:r>
                    <m:ctrlPr>
                      <w:rPr>
                        <w:rFonts w:ascii="Cambria Math" w:hAnsi="Cambria Math"/>
                      </w:rPr>
                    </m:ctrlPr>
                  </m:lim>
                </m:limLow>
                <m:ctrlPr>
                  <w:rPr>
                    <w:rFonts w:ascii="Cambria Math" w:hAnsi="Cambria Math"/>
                  </w:rPr>
                </m:ctrlPr>
              </m:fName>
              <m:e>
                <m:r>
                  <m:rPr/>
                  <w:rPr>
                    <w:rFonts w:ascii="Cambria Math" w:hAnsi="Cambria Math"/>
                  </w:rPr>
                  <m:t xml:space="preserve"> </m:t>
                </m:r>
                <m:ctrlPr>
                  <w:rPr>
                    <w:rFonts w:ascii="Cambria Math" w:hAnsi="Cambria Math"/>
                  </w:rPr>
                </m:ctrlPr>
              </m:e>
            </m:func>
            <m:ctrlPr>
              <w:rPr>
                <w:rFonts w:ascii="Cambria Math" w:hAnsi="Cambria Math"/>
              </w:rPr>
            </m:ctrlPr>
          </m:e>
        </m:func>
      </m:oMath>
      <w:r>
        <w:rPr>
          <w:rFonts w:hint="eastAsia"/>
        </w:rPr>
        <w:t>——</w:t>
      </w:r>
      <w:r>
        <w:t>argmax为</w:t>
      </w:r>
      <w:r>
        <w:rPr>
          <w:rFonts w:hint="eastAsia"/>
        </w:rPr>
        <w:t>最大值自变量点集函数；</w:t>
      </w:r>
      <m:oMath>
        <m:func>
          <m:funcPr>
            <m:ctrlPr>
              <w:rPr>
                <w:rFonts w:ascii="Cambria Math" w:hAnsi="Cambria Math"/>
              </w:rPr>
            </m:ctrlPr>
          </m:funcPr>
          <m:fName>
            <m:r>
              <m:rPr>
                <m:sty m:val="p"/>
              </m:rPr>
              <w:rPr>
                <w:rFonts w:ascii="Cambria Math" w:hAnsi="Cambria Math"/>
              </w:rPr>
              <m:t>arg</m:t>
            </m:r>
            <m:ctrlPr>
              <w:rPr>
                <w:rFonts w:ascii="Cambria Math" w:hAnsi="Cambria Math"/>
              </w:rPr>
            </m:ctrlPr>
          </m:fName>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ctrlPr>
                      <w:rPr>
                        <w:rFonts w:ascii="Cambria Math" w:hAnsi="Cambria Math"/>
                      </w:rPr>
                    </m:ctrlPr>
                  </m:e>
                  <m:lim>
                    <m:r>
                      <m:rPr/>
                      <w:rPr>
                        <w:rFonts w:hint="eastAsia" w:ascii="Cambria Math" w:hAnsi="Cambria Math"/>
                      </w:rPr>
                      <m:t>t</m:t>
                    </m:r>
                    <m:ctrlPr>
                      <w:rPr>
                        <w:rFonts w:ascii="Cambria Math" w:hAnsi="Cambria Math"/>
                      </w:rPr>
                    </m:ctrlPr>
                  </m:lim>
                </m:limLow>
                <m:ctrlPr>
                  <w:rPr>
                    <w:rFonts w:ascii="Cambria Math" w:hAnsi="Cambria Math"/>
                  </w:rPr>
                </m:ctrlPr>
              </m:fName>
              <m:e>
                <m:r>
                  <m:rPr/>
                  <w:rPr>
                    <w:rFonts w:ascii="Cambria Math" w:hAnsi="Cambria Math"/>
                  </w:rPr>
                  <m:t xml:space="preserve"> </m:t>
                </m:r>
                <m:ctrlPr>
                  <w:rPr>
                    <w:rFonts w:ascii="Cambria Math" w:hAnsi="Cambria Math"/>
                  </w:rPr>
                </m:ctrlPr>
              </m:e>
            </m:func>
            <m:ctrlPr>
              <w:rPr>
                <w:rFonts w:ascii="Cambria Math" w:hAnsi="Cambria Math"/>
              </w:rPr>
            </m:ctrlPr>
          </m:e>
        </m:func>
      </m:oMath>
      <w:r>
        <w:rPr>
          <w:rFonts w:hint="eastAsia"/>
        </w:rPr>
        <w:t>是使表达式</w:t>
      </w:r>
      <m:oMath>
        <m:func>
          <m:funcPr>
            <m:ctrlPr>
              <w:rPr>
                <w:rFonts w:ascii="Cambria Math" w:hAnsi="Cambria Math"/>
              </w:rPr>
            </m:ctrlPr>
          </m:funcPr>
          <m:fName>
            <m:r>
              <m:rPr>
                <m:sty m:val="p"/>
              </m:rPr>
              <w:rPr>
                <w:rFonts w:ascii="Cambria Math" w:hAnsi="Cambria Math"/>
              </w:rPr>
              <m:t xml:space="preserve"> </m:t>
            </m:r>
            <m:ctrlPr>
              <w:rPr>
                <w:rFonts w:ascii="Cambria Math" w:hAnsi="Cambria Math"/>
              </w:rPr>
            </m:ctrlPr>
          </m:fName>
          <m:e>
            <m:func>
              <m:funcPr>
                <m:ctrlPr>
                  <w:rPr>
                    <w:rFonts w:ascii="Cambria Math" w:hAnsi="Cambria Math"/>
                  </w:rPr>
                </m:ctrlPr>
              </m:funcPr>
              <m:fName>
                <m:r>
                  <m:rPr>
                    <m:sty m:val="p"/>
                  </m:rP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w:rPr>
                                <w:rFonts w:hint="eastAsia" w:ascii="Cambria Math" w:hAnsi="Cambria Math"/>
                              </w:rPr>
                              <m:t>n</m:t>
                            </m:r>
                            <m:ctrlPr>
                              <w:rPr>
                                <w:rFonts w:ascii="Cambria Math" w:hAnsi="Cambria Math"/>
                              </w:rPr>
                            </m:ctrlPr>
                          </m:e>
                          <m:sub>
                            <m:r>
                              <m:rPr>
                                <m:sty m:val="p"/>
                              </m:rPr>
                              <w:rPr>
                                <w:rFonts w:hint="eastAsia" w:ascii="Cambria Math" w:hAnsi="Cambria Math"/>
                              </w:rPr>
                              <m:t>1</m:t>
                            </m:r>
                            <m:ctrlPr>
                              <w:rPr>
                                <w:rFonts w:ascii="Cambria Math" w:hAnsi="Cambria Math"/>
                              </w:rPr>
                            </m:ctrlPr>
                          </m:sub>
                        </m:sSub>
                        <m:sSub>
                          <m:sSubPr>
                            <m:ctrlPr>
                              <w:rPr>
                                <w:rFonts w:ascii="Cambria Math" w:hAnsi="Cambria Math"/>
                              </w:rPr>
                            </m:ctrlPr>
                          </m:sSubPr>
                          <m:e>
                            <m:r>
                              <m:rPr/>
                              <w:rPr>
                                <w:rFonts w:hint="eastAsia" w:ascii="Cambria Math" w:hAnsi="Cambria Math"/>
                              </w:rPr>
                              <m:t>n</m:t>
                            </m:r>
                            <m:ctrlPr>
                              <w:rPr>
                                <w:rFonts w:hint="eastAsia" w:ascii="Cambria Math" w:hAnsi="Cambria Math"/>
                              </w:rPr>
                            </m:ctrlPr>
                          </m:e>
                          <m:sub>
                            <m:r>
                              <m:rPr>
                                <m:sty m:val="p"/>
                              </m:rPr>
                              <w:rPr>
                                <w:rFonts w:hint="eastAsia" w:ascii="Cambria Math" w:hAnsi="Cambria Math"/>
                              </w:rPr>
                              <m:t>2</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hint="eastAsia" w:ascii="Cambria Math" w:hAnsi="Cambria Math"/>
                              </w:rPr>
                              <m:t>n</m:t>
                            </m:r>
                            <m:ctrlPr>
                              <w:rPr>
                                <w:rFonts w:ascii="Cambria Math" w:hAnsi="Cambria Math"/>
                              </w:rPr>
                            </m:ctrlPr>
                          </m:e>
                          <m:sub>
                            <m:r>
                              <m:rPr>
                                <m:sty m:val="p"/>
                              </m:rPr>
                              <w:rPr>
                                <w:rFonts w:hint="eastAsia"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hint="eastAsia" w:ascii="Cambria Math" w:hAnsi="Cambria Math"/>
                              </w:rPr>
                              <m:t>n</m:t>
                            </m:r>
                            <m:ctrlPr>
                              <w:rPr>
                                <w:rFonts w:hint="eastAsia" w:ascii="Cambria Math" w:hAnsi="Cambria Math"/>
                              </w:rPr>
                            </m:ctrlPr>
                          </m:e>
                          <m:sub>
                            <m:r>
                              <m:rPr>
                                <m:sty m:val="p"/>
                              </m:rPr>
                              <w:rPr>
                                <w:rFonts w:hint="eastAsia" w:ascii="Cambria Math" w:hAnsi="Cambria Math"/>
                              </w:rPr>
                              <m:t>2</m:t>
                            </m:r>
                            <m:ctrlPr>
                              <w:rPr>
                                <w:rFonts w:ascii="Cambria Math" w:hAnsi="Cambria Math"/>
                              </w:rPr>
                            </m:ctrlPr>
                          </m:sub>
                        </m:sSub>
                        <m:ctrlPr>
                          <w:rPr>
                            <w:rFonts w:hint="eastAsia" w:ascii="Cambria Math" w:hAnsi="Cambria Math"/>
                          </w:rPr>
                        </m:ctrlPr>
                      </m:den>
                    </m:f>
                    <m:r>
                      <m:rPr/>
                      <w:rPr>
                        <w:rFonts w:hint="eastAsia"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μ</m:t>
                                </m:r>
                                <m:ctrlPr>
                                  <w:rPr>
                                    <w:rFonts w:ascii="Cambria Math" w:hAnsi="Cambria Math"/>
                                  </w:rPr>
                                </m:ctrlPr>
                              </m:e>
                              <m:sub>
                                <m:r>
                                  <m:rPr>
                                    <m:sty m:val="p"/>
                                  </m:rPr>
                                  <w:rPr>
                                    <w:rFonts w:hint="eastAsia" w:ascii="Cambria Math" w:hAnsi="Cambria Math"/>
                                  </w:rPr>
                                  <m:t>1</m:t>
                                </m:r>
                                <m:ctrlPr>
                                  <w:rPr>
                                    <w:rFonts w:ascii="Cambria Math" w:hAnsi="Cambria Math"/>
                                  </w:rPr>
                                </m:ctrlPr>
                              </m:sub>
                            </m:sSub>
                            <m:r>
                              <m:rPr>
                                <m:sty m:val="p"/>
                              </m:rPr>
                              <w:rPr>
                                <w:rFonts w:ascii="Cambria Math" w:hAnsi="Cambria Math" w:cs="Cambria Math"/>
                              </w:rPr>
                              <m:t>−</m:t>
                            </m:r>
                            <m:sSub>
                              <m:sSubPr>
                                <m:ctrlPr>
                                  <w:rPr>
                                    <w:rFonts w:ascii="Cambria Math" w:hAnsi="Cambria Math"/>
                                  </w:rPr>
                                </m:ctrlPr>
                              </m:sSubPr>
                              <m:e>
                                <m:r>
                                  <m:rPr>
                                    <m:sty m:val="p"/>
                                  </m:rPr>
                                  <w:rPr>
                                    <w:rFonts w:ascii="Cambria Math" w:hAnsi="Cambria Math"/>
                                  </w:rPr>
                                  <m:t>μ</m:t>
                                </m:r>
                                <m:ctrlPr>
                                  <w:rPr>
                                    <w:rFonts w:ascii="Cambria Math" w:hAnsi="Cambria Math" w:cs="Cambria Math"/>
                                  </w:rPr>
                                </m:ctrlPr>
                              </m:e>
                              <m:sub>
                                <m:r>
                                  <m:rPr>
                                    <m:sty m:val="p"/>
                                  </m:rPr>
                                  <w:rPr>
                                    <w:rFonts w:hint="eastAsia" w:ascii="Cambria Math" w:hAnsi="Cambria Math"/>
                                  </w:rPr>
                                  <m:t>2</m:t>
                                </m:r>
                                <m:ctrlPr>
                                  <w:rPr>
                                    <w:rFonts w:ascii="Cambria Math" w:hAnsi="Cambria Math"/>
                                  </w:rPr>
                                </m:ctrlPr>
                              </m:sub>
                            </m:sSub>
                            <m:ctrlPr>
                              <w:rPr>
                                <w:rFonts w:ascii="Cambria Math" w:hAnsi="Cambria Math"/>
                              </w:rPr>
                            </m:ctrlPr>
                          </m:e>
                        </m:d>
                        <m:ctrlPr>
                          <w:rPr>
                            <w:rFonts w:hint="eastAsia" w:ascii="Cambria Math" w:hAnsi="Cambria Math"/>
                          </w:rPr>
                        </m:ctrlPr>
                      </m:e>
                      <m:sup>
                        <m:r>
                          <m:rPr>
                            <m:sty m:val="p"/>
                          </m:rPr>
                          <w:rPr>
                            <w:rFonts w:hint="eastAsia"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fName>
              <m:e>
                <m:r>
                  <m:rPr/>
                  <w:rPr>
                    <w:rFonts w:ascii="Cambria Math" w:hAnsi="Cambria Math"/>
                  </w:rPr>
                  <m:t xml:space="preserve"> </m:t>
                </m:r>
                <m:ctrlPr>
                  <w:rPr>
                    <w:rFonts w:ascii="Cambria Math" w:hAnsi="Cambria Math"/>
                  </w:rPr>
                </m:ctrlPr>
              </m:e>
            </m:func>
            <m:ctrlPr>
              <w:rPr>
                <w:rFonts w:ascii="Cambria Math" w:hAnsi="Cambria Math"/>
              </w:rPr>
            </m:ctrlPr>
          </m:e>
        </m:func>
      </m:oMath>
      <w:r>
        <w:rPr>
          <w:rFonts w:hint="eastAsia"/>
        </w:rPr>
        <w:t>为最大值所对应的变量点t（如时间点）的值。</w:t>
      </w:r>
    </w:p>
    <w:p w14:paraId="7E3389CC">
      <w:pPr>
        <w:pStyle w:val="56"/>
        <w:ind w:firstLine="420"/>
      </w:pPr>
    </w:p>
    <w:p w14:paraId="04991E55">
      <w:pPr>
        <w:pStyle w:val="77"/>
        <w:numPr>
          <w:ilvl w:val="0"/>
          <w:numId w:val="0"/>
        </w:numPr>
        <w:spacing w:before="156" w:after="156"/>
        <w:ind w:left="420"/>
      </w:pPr>
      <w:r>
        <w:rPr>
          <w:rFonts w:hint="eastAsia"/>
        </w:rPr>
        <w:t>表D.1  市州最小驻留时长计算示例</w:t>
      </w:r>
    </w:p>
    <w:tbl>
      <w:tblPr>
        <w:tblStyle w:val="26"/>
        <w:tblW w:w="4888" w:type="pct"/>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272"/>
        <w:gridCol w:w="1132"/>
        <w:gridCol w:w="1420"/>
        <w:gridCol w:w="1559"/>
        <w:gridCol w:w="1418"/>
        <w:gridCol w:w="1559"/>
      </w:tblGrid>
      <w:tr w14:paraId="510F4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32" w:type="pct"/>
            <w:tcBorders>
              <w:top w:val="single" w:color="auto" w:sz="8" w:space="0"/>
              <w:left w:val="single" w:color="auto" w:sz="8" w:space="0"/>
              <w:bottom w:val="single" w:color="auto" w:sz="8" w:space="0"/>
            </w:tcBorders>
            <w:vAlign w:val="center"/>
          </w:tcPr>
          <w:p w14:paraId="6B1E531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城市</w:t>
            </w:r>
          </w:p>
        </w:tc>
        <w:tc>
          <w:tcPr>
            <w:tcW w:w="680" w:type="pct"/>
            <w:tcBorders>
              <w:top w:val="single" w:color="auto" w:sz="8" w:space="0"/>
              <w:bottom w:val="single" w:color="auto" w:sz="8" w:space="0"/>
            </w:tcBorders>
            <w:vAlign w:val="center"/>
          </w:tcPr>
          <w:p w14:paraId="1385598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最小驻留</w:t>
            </w:r>
          </w:p>
          <w:p w14:paraId="49E8AEB4">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时长（</w:t>
            </w:r>
            <w:r>
              <w:rPr>
                <w:rFonts w:ascii="宋体" w:hAnsi="宋体" w:cs="宋体"/>
                <w:kern w:val="0"/>
                <w:sz w:val="18"/>
                <w:szCs w:val="18"/>
              </w:rPr>
              <w:t>T</w:t>
            </w:r>
            <w:r>
              <w:rPr>
                <w:rFonts w:ascii="宋体" w:hAnsi="宋体" w:cs="宋体"/>
                <w:kern w:val="0"/>
                <w:sz w:val="18"/>
                <w:szCs w:val="18"/>
                <w:vertAlign w:val="subscript"/>
              </w:rPr>
              <w:t>var</w:t>
            </w:r>
            <w:r>
              <w:rPr>
                <w:rFonts w:ascii="宋体" w:hAnsi="宋体" w:cs="宋体"/>
                <w:kern w:val="0"/>
                <w:sz w:val="18"/>
                <w:szCs w:val="18"/>
              </w:rPr>
              <w:t>）</w:t>
            </w:r>
          </w:p>
          <w:p w14:paraId="5B30637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h</w:t>
            </w:r>
          </w:p>
        </w:tc>
        <w:tc>
          <w:tcPr>
            <w:tcW w:w="605" w:type="pct"/>
            <w:tcBorders>
              <w:top w:val="single" w:color="auto" w:sz="8" w:space="0"/>
              <w:bottom w:val="single" w:color="auto" w:sz="8" w:space="0"/>
            </w:tcBorders>
            <w:vAlign w:val="center"/>
          </w:tcPr>
          <w:p w14:paraId="7CEB6F62">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组间差异</w:t>
            </w:r>
          </w:p>
        </w:tc>
        <w:tc>
          <w:tcPr>
            <w:tcW w:w="759" w:type="pct"/>
            <w:tcBorders>
              <w:top w:val="single" w:color="auto" w:sz="8" w:space="0"/>
              <w:bottom w:val="single" w:color="auto" w:sz="8" w:space="0"/>
            </w:tcBorders>
            <w:vAlign w:val="center"/>
          </w:tcPr>
          <w:p w14:paraId="6FD6CA7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第一组</w:t>
            </w:r>
          </w:p>
          <w:p w14:paraId="4CE52DC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样本数量（n</w:t>
            </w:r>
            <w:r>
              <w:rPr>
                <w:rFonts w:ascii="宋体" w:hAnsi="宋体" w:cs="宋体"/>
                <w:kern w:val="0"/>
                <w:sz w:val="18"/>
                <w:szCs w:val="18"/>
                <w:vertAlign w:val="subscript"/>
              </w:rPr>
              <w:t>1</w:t>
            </w:r>
            <w:r>
              <w:rPr>
                <w:rFonts w:ascii="宋体" w:hAnsi="宋体" w:cs="宋体"/>
                <w:kern w:val="0"/>
                <w:sz w:val="18"/>
                <w:szCs w:val="18"/>
              </w:rPr>
              <w:t>）</w:t>
            </w:r>
          </w:p>
          <w:p w14:paraId="38493043">
            <w:pPr>
              <w:widowControl/>
              <w:adjustRightInd/>
              <w:spacing w:line="240" w:lineRule="auto"/>
              <w:jc w:val="center"/>
              <w:rPr>
                <w:rFonts w:ascii="宋体" w:hAnsi="宋体" w:cs="宋体"/>
                <w:kern w:val="0"/>
                <w:sz w:val="18"/>
                <w:szCs w:val="18"/>
              </w:rPr>
            </w:pPr>
            <w:r>
              <w:rPr>
                <w:rFonts w:ascii="宋体" w:hAnsi="宋体" w:cs="宋体"/>
                <w:kern w:val="0"/>
                <w:sz w:val="18"/>
                <w:szCs w:val="18"/>
              </w:rPr>
              <w:t>个</w:t>
            </w:r>
          </w:p>
        </w:tc>
        <w:tc>
          <w:tcPr>
            <w:tcW w:w="833" w:type="pct"/>
            <w:tcBorders>
              <w:top w:val="single" w:color="auto" w:sz="8" w:space="0"/>
              <w:bottom w:val="single" w:color="auto" w:sz="8" w:space="0"/>
            </w:tcBorders>
            <w:vAlign w:val="center"/>
          </w:tcPr>
          <w:p w14:paraId="4183263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第一组</w:t>
            </w:r>
          </w:p>
          <w:p w14:paraId="31FB560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样本均值（μ</w:t>
            </w:r>
            <w:r>
              <w:rPr>
                <w:rFonts w:ascii="宋体" w:hAnsi="宋体" w:cs="宋体"/>
                <w:kern w:val="0"/>
                <w:sz w:val="18"/>
                <w:szCs w:val="18"/>
                <w:vertAlign w:val="subscript"/>
              </w:rPr>
              <w:t>1</w:t>
            </w:r>
            <w:r>
              <w:rPr>
                <w:rFonts w:ascii="宋体" w:hAnsi="宋体" w:cs="宋体"/>
                <w:kern w:val="0"/>
                <w:sz w:val="18"/>
                <w:szCs w:val="18"/>
              </w:rPr>
              <w:t>）</w:t>
            </w:r>
          </w:p>
          <w:p w14:paraId="6C2750D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s</w:t>
            </w:r>
          </w:p>
        </w:tc>
        <w:tc>
          <w:tcPr>
            <w:tcW w:w="758" w:type="pct"/>
            <w:tcBorders>
              <w:top w:val="single" w:color="auto" w:sz="8" w:space="0"/>
              <w:bottom w:val="single" w:color="auto" w:sz="8" w:space="0"/>
            </w:tcBorders>
            <w:vAlign w:val="center"/>
          </w:tcPr>
          <w:p w14:paraId="4DE4586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第二组</w:t>
            </w:r>
          </w:p>
          <w:p w14:paraId="31587F0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样本数量（n</w:t>
            </w:r>
            <w:r>
              <w:rPr>
                <w:rFonts w:hint="eastAsia" w:ascii="宋体" w:hAnsi="宋体" w:cs="宋体"/>
                <w:kern w:val="0"/>
                <w:sz w:val="18"/>
                <w:szCs w:val="18"/>
                <w:vertAlign w:val="subscript"/>
              </w:rPr>
              <w:t>2</w:t>
            </w:r>
            <w:r>
              <w:rPr>
                <w:rFonts w:ascii="宋体" w:hAnsi="宋体" w:cs="宋体"/>
                <w:kern w:val="0"/>
                <w:sz w:val="18"/>
                <w:szCs w:val="18"/>
              </w:rPr>
              <w:t>）</w:t>
            </w:r>
          </w:p>
          <w:p w14:paraId="2C0229BB">
            <w:pPr>
              <w:widowControl/>
              <w:adjustRightInd/>
              <w:spacing w:line="240" w:lineRule="auto"/>
              <w:jc w:val="center"/>
              <w:rPr>
                <w:rFonts w:ascii="宋体" w:hAnsi="宋体" w:cs="宋体"/>
                <w:kern w:val="0"/>
                <w:sz w:val="18"/>
                <w:szCs w:val="18"/>
              </w:rPr>
            </w:pPr>
            <w:r>
              <w:rPr>
                <w:rFonts w:ascii="宋体" w:hAnsi="宋体" w:cs="宋体"/>
                <w:kern w:val="0"/>
                <w:sz w:val="18"/>
                <w:szCs w:val="18"/>
              </w:rPr>
              <w:t>个</w:t>
            </w:r>
          </w:p>
        </w:tc>
        <w:tc>
          <w:tcPr>
            <w:tcW w:w="833" w:type="pct"/>
            <w:tcBorders>
              <w:top w:val="single" w:color="auto" w:sz="8" w:space="0"/>
              <w:bottom w:val="single" w:color="auto" w:sz="8" w:space="0"/>
              <w:right w:val="single" w:color="auto" w:sz="8" w:space="0"/>
            </w:tcBorders>
            <w:vAlign w:val="center"/>
          </w:tcPr>
          <w:p w14:paraId="3598DF60">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第二组</w:t>
            </w:r>
          </w:p>
          <w:p w14:paraId="02918AA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样本均值（μ</w:t>
            </w:r>
            <w:r>
              <w:rPr>
                <w:rFonts w:hint="eastAsia" w:ascii="宋体" w:hAnsi="宋体" w:cs="宋体"/>
                <w:kern w:val="0"/>
                <w:sz w:val="18"/>
                <w:szCs w:val="18"/>
                <w:vertAlign w:val="subscript"/>
              </w:rPr>
              <w:t>2</w:t>
            </w:r>
            <w:r>
              <w:rPr>
                <w:rFonts w:ascii="宋体" w:hAnsi="宋体" w:cs="宋体"/>
                <w:kern w:val="0"/>
                <w:sz w:val="18"/>
                <w:szCs w:val="18"/>
              </w:rPr>
              <w:t>）</w:t>
            </w:r>
          </w:p>
          <w:p w14:paraId="2A6BE74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s</w:t>
            </w:r>
          </w:p>
        </w:tc>
      </w:tr>
      <w:tr w14:paraId="06302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tcBorders>
              <w:top w:val="single" w:color="auto" w:sz="8" w:space="0"/>
            </w:tcBorders>
            <w:noWrap/>
            <w:vAlign w:val="center"/>
          </w:tcPr>
          <w:p w14:paraId="0CD77936">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岳阳市</w:t>
            </w:r>
          </w:p>
        </w:tc>
        <w:tc>
          <w:tcPr>
            <w:tcW w:w="680" w:type="pct"/>
            <w:tcBorders>
              <w:top w:val="single" w:color="auto" w:sz="8" w:space="0"/>
            </w:tcBorders>
            <w:noWrap/>
            <w:vAlign w:val="center"/>
          </w:tcPr>
          <w:p w14:paraId="777EE60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1.609</w:t>
            </w:r>
          </w:p>
        </w:tc>
        <w:tc>
          <w:tcPr>
            <w:tcW w:w="605" w:type="pct"/>
            <w:tcBorders>
              <w:top w:val="single" w:color="auto" w:sz="8" w:space="0"/>
            </w:tcBorders>
            <w:noWrap/>
            <w:vAlign w:val="center"/>
          </w:tcPr>
          <w:p w14:paraId="0913E4A0">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1.62E+10</w:t>
            </w:r>
          </w:p>
        </w:tc>
        <w:tc>
          <w:tcPr>
            <w:tcW w:w="759" w:type="pct"/>
            <w:tcBorders>
              <w:top w:val="single" w:color="auto" w:sz="8" w:space="0"/>
            </w:tcBorders>
            <w:noWrap/>
            <w:vAlign w:val="center"/>
          </w:tcPr>
          <w:p w14:paraId="672DB37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1507</w:t>
            </w:r>
          </w:p>
        </w:tc>
        <w:tc>
          <w:tcPr>
            <w:tcW w:w="833" w:type="pct"/>
            <w:tcBorders>
              <w:top w:val="single" w:color="auto" w:sz="8" w:space="0"/>
            </w:tcBorders>
            <w:noWrap/>
            <w:vAlign w:val="center"/>
          </w:tcPr>
          <w:p w14:paraId="4A8311B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3388.762</w:t>
            </w:r>
          </w:p>
        </w:tc>
        <w:tc>
          <w:tcPr>
            <w:tcW w:w="758" w:type="pct"/>
            <w:tcBorders>
              <w:top w:val="single" w:color="auto" w:sz="8" w:space="0"/>
            </w:tcBorders>
            <w:noWrap/>
            <w:vAlign w:val="center"/>
          </w:tcPr>
          <w:p w14:paraId="36A0D95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1297</w:t>
            </w:r>
          </w:p>
        </w:tc>
        <w:tc>
          <w:tcPr>
            <w:tcW w:w="833" w:type="pct"/>
            <w:tcBorders>
              <w:top w:val="single" w:color="auto" w:sz="8" w:space="0"/>
            </w:tcBorders>
            <w:noWrap/>
            <w:vAlign w:val="center"/>
          </w:tcPr>
          <w:p w14:paraId="5D04048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8204.703</w:t>
            </w:r>
          </w:p>
        </w:tc>
      </w:tr>
      <w:tr w14:paraId="63AA1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57B0E51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长沙市</w:t>
            </w:r>
          </w:p>
        </w:tc>
        <w:tc>
          <w:tcPr>
            <w:tcW w:w="680" w:type="pct"/>
            <w:noWrap/>
            <w:vAlign w:val="center"/>
          </w:tcPr>
          <w:p w14:paraId="0239604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1.443</w:t>
            </w:r>
          </w:p>
        </w:tc>
        <w:tc>
          <w:tcPr>
            <w:tcW w:w="605" w:type="pct"/>
            <w:noWrap/>
            <w:vAlign w:val="center"/>
          </w:tcPr>
          <w:p w14:paraId="38F4B26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2.77E+11</w:t>
            </w:r>
          </w:p>
        </w:tc>
        <w:tc>
          <w:tcPr>
            <w:tcW w:w="759" w:type="pct"/>
            <w:noWrap/>
            <w:vAlign w:val="center"/>
          </w:tcPr>
          <w:p w14:paraId="287B96C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54125</w:t>
            </w:r>
          </w:p>
        </w:tc>
        <w:tc>
          <w:tcPr>
            <w:tcW w:w="833" w:type="pct"/>
            <w:noWrap/>
            <w:vAlign w:val="center"/>
          </w:tcPr>
          <w:p w14:paraId="6288EA16">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2962.887</w:t>
            </w:r>
          </w:p>
        </w:tc>
        <w:tc>
          <w:tcPr>
            <w:tcW w:w="758" w:type="pct"/>
            <w:noWrap/>
            <w:vAlign w:val="center"/>
          </w:tcPr>
          <w:p w14:paraId="5582C3B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18781</w:t>
            </w:r>
          </w:p>
        </w:tc>
        <w:tc>
          <w:tcPr>
            <w:tcW w:w="833" w:type="pct"/>
            <w:noWrap/>
            <w:vAlign w:val="center"/>
          </w:tcPr>
          <w:p w14:paraId="08CFA15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7423.888</w:t>
            </w:r>
          </w:p>
        </w:tc>
      </w:tr>
      <w:tr w14:paraId="0E0CF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2849923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湘潭市</w:t>
            </w:r>
          </w:p>
        </w:tc>
        <w:tc>
          <w:tcPr>
            <w:tcW w:w="680" w:type="pct"/>
            <w:noWrap/>
            <w:vAlign w:val="center"/>
          </w:tcPr>
          <w:p w14:paraId="059A89A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1.393</w:t>
            </w:r>
          </w:p>
        </w:tc>
        <w:tc>
          <w:tcPr>
            <w:tcW w:w="605" w:type="pct"/>
            <w:noWrap/>
            <w:vAlign w:val="center"/>
          </w:tcPr>
          <w:p w14:paraId="628A339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2.75E+11</w:t>
            </w:r>
          </w:p>
        </w:tc>
        <w:tc>
          <w:tcPr>
            <w:tcW w:w="759" w:type="pct"/>
            <w:noWrap/>
            <w:vAlign w:val="center"/>
          </w:tcPr>
          <w:p w14:paraId="68F7675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95279</w:t>
            </w:r>
          </w:p>
        </w:tc>
        <w:tc>
          <w:tcPr>
            <w:tcW w:w="833" w:type="pct"/>
            <w:noWrap/>
            <w:vAlign w:val="center"/>
          </w:tcPr>
          <w:p w14:paraId="4950992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2885.554</w:t>
            </w:r>
          </w:p>
        </w:tc>
        <w:tc>
          <w:tcPr>
            <w:tcW w:w="758" w:type="pct"/>
            <w:noWrap/>
            <w:vAlign w:val="center"/>
          </w:tcPr>
          <w:p w14:paraId="0330149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18085</w:t>
            </w:r>
          </w:p>
        </w:tc>
        <w:tc>
          <w:tcPr>
            <w:tcW w:w="833" w:type="pct"/>
            <w:noWrap/>
            <w:vAlign w:val="center"/>
          </w:tcPr>
          <w:p w14:paraId="1BACAD5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7141.212</w:t>
            </w:r>
          </w:p>
        </w:tc>
      </w:tr>
      <w:tr w14:paraId="66599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64BC8C6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株洲市</w:t>
            </w:r>
          </w:p>
        </w:tc>
        <w:tc>
          <w:tcPr>
            <w:tcW w:w="680" w:type="pct"/>
            <w:noWrap/>
            <w:vAlign w:val="center"/>
          </w:tcPr>
          <w:p w14:paraId="3191D4B0">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1.482</w:t>
            </w:r>
          </w:p>
        </w:tc>
        <w:tc>
          <w:tcPr>
            <w:tcW w:w="605" w:type="pct"/>
            <w:noWrap/>
            <w:vAlign w:val="center"/>
          </w:tcPr>
          <w:p w14:paraId="27D46F66">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2.21E+11</w:t>
            </w:r>
          </w:p>
        </w:tc>
        <w:tc>
          <w:tcPr>
            <w:tcW w:w="759" w:type="pct"/>
            <w:noWrap/>
            <w:vAlign w:val="center"/>
          </w:tcPr>
          <w:p w14:paraId="56DF49C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35493</w:t>
            </w:r>
          </w:p>
        </w:tc>
        <w:tc>
          <w:tcPr>
            <w:tcW w:w="833" w:type="pct"/>
            <w:noWrap/>
            <w:vAlign w:val="center"/>
          </w:tcPr>
          <w:p w14:paraId="781B5DC4">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2845.34</w:t>
            </w:r>
          </w:p>
        </w:tc>
        <w:tc>
          <w:tcPr>
            <w:tcW w:w="758" w:type="pct"/>
            <w:noWrap/>
            <w:vAlign w:val="center"/>
          </w:tcPr>
          <w:p w14:paraId="5A52264D">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11915</w:t>
            </w:r>
          </w:p>
        </w:tc>
        <w:tc>
          <w:tcPr>
            <w:tcW w:w="833" w:type="pct"/>
            <w:noWrap/>
            <w:vAlign w:val="center"/>
          </w:tcPr>
          <w:p w14:paraId="3BE5E88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7826.099</w:t>
            </w:r>
          </w:p>
        </w:tc>
      </w:tr>
      <w:tr w14:paraId="2F3BE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7E948A1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衡阳市</w:t>
            </w:r>
          </w:p>
        </w:tc>
        <w:tc>
          <w:tcPr>
            <w:tcW w:w="680" w:type="pct"/>
            <w:noWrap/>
            <w:vAlign w:val="center"/>
          </w:tcPr>
          <w:p w14:paraId="5C58ADA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1.353</w:t>
            </w:r>
          </w:p>
        </w:tc>
        <w:tc>
          <w:tcPr>
            <w:tcW w:w="605" w:type="pct"/>
            <w:noWrap/>
            <w:vAlign w:val="center"/>
          </w:tcPr>
          <w:p w14:paraId="3BB2715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4.00E+11</w:t>
            </w:r>
          </w:p>
        </w:tc>
        <w:tc>
          <w:tcPr>
            <w:tcW w:w="759" w:type="pct"/>
            <w:noWrap/>
            <w:vAlign w:val="center"/>
          </w:tcPr>
          <w:p w14:paraId="171AE68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75651</w:t>
            </w:r>
          </w:p>
        </w:tc>
        <w:tc>
          <w:tcPr>
            <w:tcW w:w="833" w:type="pct"/>
            <w:noWrap/>
            <w:vAlign w:val="center"/>
          </w:tcPr>
          <w:p w14:paraId="45B3102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3014.954</w:t>
            </w:r>
          </w:p>
        </w:tc>
        <w:tc>
          <w:tcPr>
            <w:tcW w:w="758" w:type="pct"/>
            <w:noWrap/>
            <w:vAlign w:val="center"/>
          </w:tcPr>
          <w:p w14:paraId="0A9F4BA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47158</w:t>
            </w:r>
          </w:p>
        </w:tc>
        <w:tc>
          <w:tcPr>
            <w:tcW w:w="833" w:type="pct"/>
            <w:noWrap/>
            <w:vAlign w:val="center"/>
          </w:tcPr>
          <w:p w14:paraId="2C4EFE3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6727.649</w:t>
            </w:r>
          </w:p>
        </w:tc>
      </w:tr>
      <w:tr w14:paraId="21C68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687558C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郴州市</w:t>
            </w:r>
          </w:p>
        </w:tc>
        <w:tc>
          <w:tcPr>
            <w:tcW w:w="680" w:type="pct"/>
            <w:noWrap/>
            <w:vAlign w:val="center"/>
          </w:tcPr>
          <w:p w14:paraId="171DA46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1.391</w:t>
            </w:r>
          </w:p>
        </w:tc>
        <w:tc>
          <w:tcPr>
            <w:tcW w:w="605" w:type="pct"/>
            <w:noWrap/>
            <w:vAlign w:val="center"/>
          </w:tcPr>
          <w:p w14:paraId="2811A9C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3.36E+10</w:t>
            </w:r>
          </w:p>
        </w:tc>
        <w:tc>
          <w:tcPr>
            <w:tcW w:w="759" w:type="pct"/>
            <w:noWrap/>
            <w:vAlign w:val="center"/>
          </w:tcPr>
          <w:p w14:paraId="7F983900">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8883</w:t>
            </w:r>
          </w:p>
        </w:tc>
        <w:tc>
          <w:tcPr>
            <w:tcW w:w="833" w:type="pct"/>
            <w:noWrap/>
            <w:vAlign w:val="center"/>
          </w:tcPr>
          <w:p w14:paraId="142E38D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2814.163</w:t>
            </w:r>
          </w:p>
        </w:tc>
        <w:tc>
          <w:tcPr>
            <w:tcW w:w="758" w:type="pct"/>
            <w:noWrap/>
            <w:vAlign w:val="center"/>
          </w:tcPr>
          <w:p w14:paraId="51AC216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2168</w:t>
            </w:r>
          </w:p>
        </w:tc>
        <w:tc>
          <w:tcPr>
            <w:tcW w:w="833" w:type="pct"/>
            <w:noWrap/>
            <w:vAlign w:val="center"/>
          </w:tcPr>
          <w:p w14:paraId="1B27D12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7201.964</w:t>
            </w:r>
          </w:p>
        </w:tc>
      </w:tr>
      <w:tr w14:paraId="00646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3A62145F">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常德市</w:t>
            </w:r>
          </w:p>
        </w:tc>
        <w:tc>
          <w:tcPr>
            <w:tcW w:w="680" w:type="pct"/>
            <w:noWrap/>
            <w:vAlign w:val="center"/>
          </w:tcPr>
          <w:p w14:paraId="508F5A0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1.312</w:t>
            </w:r>
          </w:p>
        </w:tc>
        <w:tc>
          <w:tcPr>
            <w:tcW w:w="605" w:type="pct"/>
            <w:noWrap/>
            <w:vAlign w:val="center"/>
          </w:tcPr>
          <w:p w14:paraId="2F6309D4">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1.87E+11</w:t>
            </w:r>
          </w:p>
        </w:tc>
        <w:tc>
          <w:tcPr>
            <w:tcW w:w="759" w:type="pct"/>
            <w:noWrap/>
            <w:vAlign w:val="center"/>
          </w:tcPr>
          <w:p w14:paraId="5ADFD1A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50243</w:t>
            </w:r>
          </w:p>
        </w:tc>
        <w:tc>
          <w:tcPr>
            <w:tcW w:w="833" w:type="pct"/>
            <w:noWrap/>
            <w:vAlign w:val="center"/>
          </w:tcPr>
          <w:p w14:paraId="69FBB85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3020.258</w:t>
            </w:r>
          </w:p>
        </w:tc>
        <w:tc>
          <w:tcPr>
            <w:tcW w:w="758" w:type="pct"/>
            <w:noWrap/>
            <w:vAlign w:val="center"/>
          </w:tcPr>
          <w:p w14:paraId="0433201D">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23655</w:t>
            </w:r>
          </w:p>
        </w:tc>
        <w:tc>
          <w:tcPr>
            <w:tcW w:w="833" w:type="pct"/>
            <w:noWrap/>
            <w:vAlign w:val="center"/>
          </w:tcPr>
          <w:p w14:paraId="283EFFC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6427.027</w:t>
            </w:r>
          </w:p>
        </w:tc>
      </w:tr>
      <w:tr w14:paraId="3B820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4BAB12E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益阳市</w:t>
            </w:r>
          </w:p>
        </w:tc>
        <w:tc>
          <w:tcPr>
            <w:tcW w:w="680" w:type="pct"/>
            <w:noWrap/>
            <w:vAlign w:val="center"/>
          </w:tcPr>
          <w:p w14:paraId="58CC561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1.299</w:t>
            </w:r>
          </w:p>
        </w:tc>
        <w:tc>
          <w:tcPr>
            <w:tcW w:w="605" w:type="pct"/>
            <w:noWrap/>
            <w:vAlign w:val="center"/>
          </w:tcPr>
          <w:p w14:paraId="5CCD4E7F">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2.29E+11</w:t>
            </w:r>
          </w:p>
        </w:tc>
        <w:tc>
          <w:tcPr>
            <w:tcW w:w="759" w:type="pct"/>
            <w:noWrap/>
            <w:vAlign w:val="center"/>
          </w:tcPr>
          <w:p w14:paraId="2FB322F6">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49121</w:t>
            </w:r>
          </w:p>
        </w:tc>
        <w:tc>
          <w:tcPr>
            <w:tcW w:w="833" w:type="pct"/>
            <w:noWrap/>
            <w:vAlign w:val="center"/>
          </w:tcPr>
          <w:p w14:paraId="5BD6177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2564.254</w:t>
            </w:r>
          </w:p>
        </w:tc>
        <w:tc>
          <w:tcPr>
            <w:tcW w:w="758" w:type="pct"/>
            <w:noWrap/>
            <w:vAlign w:val="center"/>
          </w:tcPr>
          <w:p w14:paraId="7A63934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17368</w:t>
            </w:r>
          </w:p>
        </w:tc>
        <w:tc>
          <w:tcPr>
            <w:tcW w:w="833" w:type="pct"/>
            <w:noWrap/>
            <w:vAlign w:val="center"/>
          </w:tcPr>
          <w:p w14:paraId="379ECAF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6790.122</w:t>
            </w:r>
          </w:p>
        </w:tc>
      </w:tr>
      <w:tr w14:paraId="6DF27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56AE4C9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娄底市</w:t>
            </w:r>
          </w:p>
        </w:tc>
        <w:tc>
          <w:tcPr>
            <w:tcW w:w="680" w:type="pct"/>
            <w:noWrap/>
            <w:vAlign w:val="center"/>
          </w:tcPr>
          <w:p w14:paraId="311CED2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1.288</w:t>
            </w:r>
          </w:p>
        </w:tc>
        <w:tc>
          <w:tcPr>
            <w:tcW w:w="605" w:type="pct"/>
            <w:noWrap/>
            <w:vAlign w:val="center"/>
          </w:tcPr>
          <w:p w14:paraId="6734413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1.51E+11</w:t>
            </w:r>
          </w:p>
        </w:tc>
        <w:tc>
          <w:tcPr>
            <w:tcW w:w="759" w:type="pct"/>
            <w:noWrap/>
            <w:vAlign w:val="center"/>
          </w:tcPr>
          <w:p w14:paraId="1C7780FF">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39540</w:t>
            </w:r>
          </w:p>
        </w:tc>
        <w:tc>
          <w:tcPr>
            <w:tcW w:w="833" w:type="pct"/>
            <w:noWrap/>
            <w:vAlign w:val="center"/>
          </w:tcPr>
          <w:p w14:paraId="4B4BF8E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2853.476</w:t>
            </w:r>
          </w:p>
        </w:tc>
        <w:tc>
          <w:tcPr>
            <w:tcW w:w="758" w:type="pct"/>
            <w:noWrap/>
            <w:vAlign w:val="center"/>
          </w:tcPr>
          <w:p w14:paraId="5C86839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16939</w:t>
            </w:r>
          </w:p>
        </w:tc>
        <w:tc>
          <w:tcPr>
            <w:tcW w:w="833" w:type="pct"/>
            <w:noWrap/>
            <w:vAlign w:val="center"/>
          </w:tcPr>
          <w:p w14:paraId="64DB045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6417.462</w:t>
            </w:r>
          </w:p>
        </w:tc>
      </w:tr>
      <w:tr w14:paraId="4F649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60ADF6F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邵阳市</w:t>
            </w:r>
          </w:p>
        </w:tc>
        <w:tc>
          <w:tcPr>
            <w:tcW w:w="680" w:type="pct"/>
            <w:noWrap/>
            <w:vAlign w:val="center"/>
          </w:tcPr>
          <w:p w14:paraId="636F05F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1.508</w:t>
            </w:r>
          </w:p>
        </w:tc>
        <w:tc>
          <w:tcPr>
            <w:tcW w:w="605" w:type="pct"/>
            <w:noWrap/>
            <w:vAlign w:val="center"/>
          </w:tcPr>
          <w:p w14:paraId="3131AB4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1.70E+11</w:t>
            </w:r>
          </w:p>
        </w:tc>
        <w:tc>
          <w:tcPr>
            <w:tcW w:w="759" w:type="pct"/>
            <w:noWrap/>
            <w:vAlign w:val="center"/>
          </w:tcPr>
          <w:p w14:paraId="50AC523D">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23829</w:t>
            </w:r>
          </w:p>
        </w:tc>
        <w:tc>
          <w:tcPr>
            <w:tcW w:w="833" w:type="pct"/>
            <w:noWrap/>
            <w:vAlign w:val="center"/>
          </w:tcPr>
          <w:p w14:paraId="635C225D">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3297.596</w:t>
            </w:r>
          </w:p>
        </w:tc>
        <w:tc>
          <w:tcPr>
            <w:tcW w:w="758" w:type="pct"/>
            <w:noWrap/>
            <w:vAlign w:val="center"/>
          </w:tcPr>
          <w:p w14:paraId="795612C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15487</w:t>
            </w:r>
          </w:p>
        </w:tc>
        <w:tc>
          <w:tcPr>
            <w:tcW w:w="833" w:type="pct"/>
            <w:noWrap/>
            <w:vAlign w:val="center"/>
          </w:tcPr>
          <w:p w14:paraId="22FDDFFD">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7557.706</w:t>
            </w:r>
          </w:p>
        </w:tc>
      </w:tr>
      <w:tr w14:paraId="1F590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32570D0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湘西州</w:t>
            </w:r>
          </w:p>
        </w:tc>
        <w:tc>
          <w:tcPr>
            <w:tcW w:w="680" w:type="pct"/>
            <w:noWrap/>
            <w:vAlign w:val="center"/>
          </w:tcPr>
          <w:p w14:paraId="41D5182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1.532</w:t>
            </w:r>
          </w:p>
        </w:tc>
        <w:tc>
          <w:tcPr>
            <w:tcW w:w="605" w:type="pct"/>
            <w:noWrap/>
            <w:vAlign w:val="center"/>
          </w:tcPr>
          <w:p w14:paraId="657B472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4.97E+10</w:t>
            </w:r>
          </w:p>
        </w:tc>
        <w:tc>
          <w:tcPr>
            <w:tcW w:w="759" w:type="pct"/>
            <w:noWrap/>
            <w:vAlign w:val="center"/>
          </w:tcPr>
          <w:p w14:paraId="2C09A7C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4464</w:t>
            </w:r>
          </w:p>
        </w:tc>
        <w:tc>
          <w:tcPr>
            <w:tcW w:w="833" w:type="pct"/>
            <w:noWrap/>
            <w:vAlign w:val="center"/>
          </w:tcPr>
          <w:p w14:paraId="0EAE843F">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2712.487</w:t>
            </w:r>
          </w:p>
        </w:tc>
        <w:tc>
          <w:tcPr>
            <w:tcW w:w="758" w:type="pct"/>
            <w:noWrap/>
            <w:vAlign w:val="center"/>
          </w:tcPr>
          <w:p w14:paraId="5389C63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2434</w:t>
            </w:r>
          </w:p>
        </w:tc>
        <w:tc>
          <w:tcPr>
            <w:tcW w:w="833" w:type="pct"/>
            <w:noWrap/>
            <w:vAlign w:val="center"/>
          </w:tcPr>
          <w:p w14:paraId="7DB1A752">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8328.399</w:t>
            </w:r>
          </w:p>
        </w:tc>
      </w:tr>
      <w:tr w14:paraId="566AB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3DAA1D8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张家界市</w:t>
            </w:r>
          </w:p>
        </w:tc>
        <w:tc>
          <w:tcPr>
            <w:tcW w:w="680" w:type="pct"/>
            <w:noWrap/>
            <w:vAlign w:val="center"/>
          </w:tcPr>
          <w:p w14:paraId="3E842B2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1.366</w:t>
            </w:r>
          </w:p>
        </w:tc>
        <w:tc>
          <w:tcPr>
            <w:tcW w:w="605" w:type="pct"/>
            <w:noWrap/>
            <w:vAlign w:val="center"/>
          </w:tcPr>
          <w:p w14:paraId="024390E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6.90E+10</w:t>
            </w:r>
          </w:p>
        </w:tc>
        <w:tc>
          <w:tcPr>
            <w:tcW w:w="759" w:type="pct"/>
            <w:noWrap/>
            <w:vAlign w:val="center"/>
          </w:tcPr>
          <w:p w14:paraId="38C6BA1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13887</w:t>
            </w:r>
          </w:p>
        </w:tc>
        <w:tc>
          <w:tcPr>
            <w:tcW w:w="833" w:type="pct"/>
            <w:noWrap/>
            <w:vAlign w:val="center"/>
          </w:tcPr>
          <w:p w14:paraId="217B543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3067.153</w:t>
            </w:r>
          </w:p>
        </w:tc>
        <w:tc>
          <w:tcPr>
            <w:tcW w:w="758" w:type="pct"/>
            <w:noWrap/>
            <w:vAlign w:val="center"/>
          </w:tcPr>
          <w:p w14:paraId="59C0DA2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7899</w:t>
            </w:r>
          </w:p>
        </w:tc>
        <w:tc>
          <w:tcPr>
            <w:tcW w:w="833" w:type="pct"/>
            <w:noWrap/>
            <w:vAlign w:val="center"/>
          </w:tcPr>
          <w:p w14:paraId="4985D8F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6768.394</w:t>
            </w:r>
          </w:p>
        </w:tc>
      </w:tr>
      <w:tr w14:paraId="3C9EA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noWrap/>
            <w:vAlign w:val="center"/>
          </w:tcPr>
          <w:p w14:paraId="01819D9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怀化市</w:t>
            </w:r>
          </w:p>
        </w:tc>
        <w:tc>
          <w:tcPr>
            <w:tcW w:w="680" w:type="pct"/>
            <w:noWrap/>
            <w:vAlign w:val="center"/>
          </w:tcPr>
          <w:p w14:paraId="567FC44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1.379</w:t>
            </w:r>
          </w:p>
        </w:tc>
        <w:tc>
          <w:tcPr>
            <w:tcW w:w="605" w:type="pct"/>
            <w:noWrap/>
            <w:vAlign w:val="center"/>
          </w:tcPr>
          <w:p w14:paraId="55474BD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1.99E+11</w:t>
            </w:r>
          </w:p>
        </w:tc>
        <w:tc>
          <w:tcPr>
            <w:tcW w:w="759" w:type="pct"/>
            <w:noWrap/>
            <w:vAlign w:val="center"/>
          </w:tcPr>
          <w:p w14:paraId="73A0794F">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36812</w:t>
            </w:r>
          </w:p>
        </w:tc>
        <w:tc>
          <w:tcPr>
            <w:tcW w:w="833" w:type="pct"/>
            <w:noWrap/>
            <w:vAlign w:val="center"/>
          </w:tcPr>
          <w:p w14:paraId="48D16B5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3023.1</w:t>
            </w:r>
          </w:p>
        </w:tc>
        <w:tc>
          <w:tcPr>
            <w:tcW w:w="758" w:type="pct"/>
            <w:noWrap/>
            <w:vAlign w:val="center"/>
          </w:tcPr>
          <w:p w14:paraId="1C008D24">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20491</w:t>
            </w:r>
          </w:p>
        </w:tc>
        <w:tc>
          <w:tcPr>
            <w:tcW w:w="833" w:type="pct"/>
            <w:noWrap/>
            <w:vAlign w:val="center"/>
          </w:tcPr>
          <w:p w14:paraId="307F7BC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6910.312</w:t>
            </w:r>
          </w:p>
        </w:tc>
      </w:tr>
      <w:tr w14:paraId="376BE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2" w:type="pct"/>
            <w:tcBorders>
              <w:bottom w:val="single" w:color="auto" w:sz="8" w:space="0"/>
            </w:tcBorders>
            <w:noWrap/>
            <w:vAlign w:val="center"/>
          </w:tcPr>
          <w:p w14:paraId="00293B2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永州市</w:t>
            </w:r>
          </w:p>
        </w:tc>
        <w:tc>
          <w:tcPr>
            <w:tcW w:w="680" w:type="pct"/>
            <w:tcBorders>
              <w:bottom w:val="single" w:color="auto" w:sz="8" w:space="0"/>
            </w:tcBorders>
            <w:noWrap/>
            <w:vAlign w:val="center"/>
          </w:tcPr>
          <w:p w14:paraId="4AAD05E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1.511</w:t>
            </w:r>
          </w:p>
        </w:tc>
        <w:tc>
          <w:tcPr>
            <w:tcW w:w="605" w:type="pct"/>
            <w:tcBorders>
              <w:bottom w:val="single" w:color="auto" w:sz="8" w:space="0"/>
            </w:tcBorders>
            <w:noWrap/>
            <w:vAlign w:val="center"/>
          </w:tcPr>
          <w:p w14:paraId="753C327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1.80E+10</w:t>
            </w:r>
          </w:p>
        </w:tc>
        <w:tc>
          <w:tcPr>
            <w:tcW w:w="759" w:type="pct"/>
            <w:tcBorders>
              <w:bottom w:val="single" w:color="auto" w:sz="8" w:space="0"/>
            </w:tcBorders>
            <w:noWrap/>
            <w:vAlign w:val="center"/>
          </w:tcPr>
          <w:p w14:paraId="74C15BA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1487</w:t>
            </w:r>
          </w:p>
        </w:tc>
        <w:tc>
          <w:tcPr>
            <w:tcW w:w="833" w:type="pct"/>
            <w:tcBorders>
              <w:bottom w:val="single" w:color="auto" w:sz="8" w:space="0"/>
            </w:tcBorders>
            <w:noWrap/>
            <w:vAlign w:val="center"/>
          </w:tcPr>
          <w:p w14:paraId="20747D30">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3364.301</w:t>
            </w:r>
          </w:p>
        </w:tc>
        <w:tc>
          <w:tcPr>
            <w:tcW w:w="758" w:type="pct"/>
            <w:tcBorders>
              <w:bottom w:val="single" w:color="auto" w:sz="8" w:space="0"/>
            </w:tcBorders>
            <w:noWrap/>
            <w:vAlign w:val="center"/>
          </w:tcPr>
          <w:p w14:paraId="12056E82">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3459</w:t>
            </w:r>
          </w:p>
        </w:tc>
        <w:tc>
          <w:tcPr>
            <w:tcW w:w="833" w:type="pct"/>
            <w:tcBorders>
              <w:bottom w:val="single" w:color="auto" w:sz="8" w:space="0"/>
            </w:tcBorders>
            <w:noWrap/>
            <w:vAlign w:val="center"/>
          </w:tcPr>
          <w:p w14:paraId="341E396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7519.385</w:t>
            </w:r>
          </w:p>
        </w:tc>
      </w:tr>
      <w:tr w14:paraId="7BE15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7"/>
            <w:tcBorders>
              <w:top w:val="single" w:color="auto" w:sz="8" w:space="0"/>
              <w:left w:val="single" w:color="auto" w:sz="8" w:space="0"/>
              <w:bottom w:val="single" w:color="auto" w:sz="8" w:space="0"/>
              <w:right w:val="single" w:color="auto" w:sz="8" w:space="0"/>
            </w:tcBorders>
            <w:noWrap/>
            <w:vAlign w:val="center"/>
          </w:tcPr>
          <w:p w14:paraId="35773290">
            <w:pPr>
              <w:pStyle w:val="180"/>
              <w:numPr>
                <w:ilvl w:val="0"/>
                <w:numId w:val="45"/>
              </w:numPr>
            </w:pPr>
            <w:r>
              <w:rPr>
                <w:rFonts w:hint="eastAsia"/>
              </w:rPr>
              <w:t>城市顺序按电话区号0730、0731、0732</w:t>
            </w:r>
            <w:r>
              <w:t>……</w:t>
            </w:r>
            <w:r>
              <w:rPr>
                <w:rFonts w:hint="eastAsia"/>
              </w:rPr>
              <w:t>的顺序排列。</w:t>
            </w:r>
          </w:p>
          <w:p w14:paraId="05658DC6">
            <w:pPr>
              <w:pStyle w:val="180"/>
              <w:numPr>
                <w:ilvl w:val="0"/>
                <w:numId w:val="45"/>
              </w:numPr>
            </w:pPr>
            <w:r>
              <w:rPr>
                <w:rFonts w:hint="eastAsia"/>
              </w:rPr>
              <w:t>组</w:t>
            </w:r>
            <w:r>
              <w:t>间差异为</w:t>
            </w:r>
            <m:oMath>
              <m:func>
                <m:funcPr>
                  <m:ctrlPr>
                    <w:rPr>
                      <w:rFonts w:ascii="Cambria Math" w:hAnsi="Cambria Math"/>
                    </w:rPr>
                  </m:ctrlPr>
                </m:funcPr>
                <m:fName>
                  <m:r>
                    <m:rPr>
                      <m:sty m:val="p"/>
                    </m:rPr>
                    <w:rPr>
                      <w:rFonts w:ascii="Cambria Math" w:hAnsi="Cambria Math"/>
                    </w:rPr>
                    <m:t xml:space="preserve"> </m:t>
                  </m:r>
                  <m:ctrlPr>
                    <w:rPr>
                      <w:rFonts w:ascii="Cambria Math" w:hAnsi="Cambria Math"/>
                    </w:rPr>
                  </m:ctrlPr>
                </m:fName>
                <m:e>
                  <m:func>
                    <m:funcPr>
                      <m:ctrlPr>
                        <w:rPr>
                          <w:rFonts w:ascii="Cambria Math" w:hAnsi="Cambria Math"/>
                        </w:rPr>
                      </m:ctrlPr>
                    </m:funcPr>
                    <m:fName>
                      <m:r>
                        <m:rPr>
                          <m:sty m:val="p"/>
                        </m:rP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w:rPr>
                                      <w:rFonts w:hint="eastAsia" w:ascii="Cambria Math" w:hAnsi="Cambria Math"/>
                                    </w:rPr>
                                    <m:t>n</m:t>
                                  </m:r>
                                  <m:ctrlPr>
                                    <w:rPr>
                                      <w:rFonts w:ascii="Cambria Math" w:hAnsi="Cambria Math"/>
                                    </w:rPr>
                                  </m:ctrlPr>
                                </m:e>
                                <m:sub>
                                  <m:r>
                                    <m:rPr>
                                      <m:sty m:val="p"/>
                                    </m:rPr>
                                    <w:rPr>
                                      <w:rFonts w:hint="eastAsia" w:ascii="Cambria Math" w:hAnsi="Cambria Math"/>
                                    </w:rPr>
                                    <m:t>1</m:t>
                                  </m:r>
                                  <m:ctrlPr>
                                    <w:rPr>
                                      <w:rFonts w:ascii="Cambria Math" w:hAnsi="Cambria Math"/>
                                    </w:rPr>
                                  </m:ctrlPr>
                                </m:sub>
                              </m:sSub>
                              <m:sSub>
                                <m:sSubPr>
                                  <m:ctrlPr>
                                    <w:rPr>
                                      <w:rFonts w:ascii="Cambria Math" w:hAnsi="Cambria Math"/>
                                    </w:rPr>
                                  </m:ctrlPr>
                                </m:sSubPr>
                                <m:e>
                                  <m:r>
                                    <m:rPr/>
                                    <w:rPr>
                                      <w:rFonts w:hint="eastAsia" w:ascii="Cambria Math" w:hAnsi="Cambria Math"/>
                                    </w:rPr>
                                    <m:t>n</m:t>
                                  </m:r>
                                  <m:ctrlPr>
                                    <w:rPr>
                                      <w:rFonts w:hint="eastAsia" w:ascii="Cambria Math" w:hAnsi="Cambria Math"/>
                                    </w:rPr>
                                  </m:ctrlPr>
                                </m:e>
                                <m:sub>
                                  <m:r>
                                    <m:rPr>
                                      <m:sty m:val="p"/>
                                    </m:rPr>
                                    <w:rPr>
                                      <w:rFonts w:hint="eastAsia" w:ascii="Cambria Math" w:hAnsi="Cambria Math"/>
                                    </w:rPr>
                                    <m:t>2</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hint="eastAsia" w:ascii="Cambria Math" w:hAnsi="Cambria Math"/>
                                    </w:rPr>
                                    <m:t>n</m:t>
                                  </m:r>
                                  <m:ctrlPr>
                                    <w:rPr>
                                      <w:rFonts w:ascii="Cambria Math" w:hAnsi="Cambria Math"/>
                                    </w:rPr>
                                  </m:ctrlPr>
                                </m:e>
                                <m:sub>
                                  <m:r>
                                    <m:rPr>
                                      <m:sty m:val="p"/>
                                    </m:rPr>
                                    <w:rPr>
                                      <w:rFonts w:hint="eastAsia"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hint="eastAsia" w:ascii="Cambria Math" w:hAnsi="Cambria Math"/>
                                    </w:rPr>
                                    <m:t>n</m:t>
                                  </m:r>
                                  <m:ctrlPr>
                                    <w:rPr>
                                      <w:rFonts w:hint="eastAsia" w:ascii="Cambria Math" w:hAnsi="Cambria Math"/>
                                    </w:rPr>
                                  </m:ctrlPr>
                                </m:e>
                                <m:sub>
                                  <m:r>
                                    <m:rPr>
                                      <m:sty m:val="p"/>
                                    </m:rPr>
                                    <w:rPr>
                                      <w:rFonts w:hint="eastAsia" w:ascii="Cambria Math" w:hAnsi="Cambria Math"/>
                                    </w:rPr>
                                    <m:t>2</m:t>
                                  </m:r>
                                  <m:ctrlPr>
                                    <w:rPr>
                                      <w:rFonts w:ascii="Cambria Math" w:hAnsi="Cambria Math"/>
                                    </w:rPr>
                                  </m:ctrlPr>
                                </m:sub>
                              </m:sSub>
                              <m:ctrlPr>
                                <w:rPr>
                                  <w:rFonts w:hint="eastAsia" w:ascii="Cambria Math" w:hAnsi="Cambria Math"/>
                                </w:rPr>
                              </m:ctrlPr>
                            </m:den>
                          </m:f>
                          <m:r>
                            <m:rPr/>
                            <w:rPr>
                              <w:rFonts w:hint="eastAsia"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μ</m:t>
                                      </m:r>
                                      <m:ctrlPr>
                                        <w:rPr>
                                          <w:rFonts w:ascii="Cambria Math" w:hAnsi="Cambria Math"/>
                                        </w:rPr>
                                      </m:ctrlPr>
                                    </m:e>
                                    <m:sub>
                                      <m:r>
                                        <m:rPr>
                                          <m:sty m:val="p"/>
                                        </m:rPr>
                                        <w:rPr>
                                          <w:rFonts w:hint="eastAsia" w:ascii="Cambria Math" w:hAnsi="Cambria Math"/>
                                        </w:rPr>
                                        <m:t>1</m:t>
                                      </m:r>
                                      <m:ctrlPr>
                                        <w:rPr>
                                          <w:rFonts w:ascii="Cambria Math" w:hAnsi="Cambria Math"/>
                                        </w:rPr>
                                      </m:ctrlPr>
                                    </m:sub>
                                  </m:sSub>
                                  <m:r>
                                    <m:rPr>
                                      <m:sty m:val="p"/>
                                    </m:rPr>
                                    <w:rPr>
                                      <w:rFonts w:ascii="Cambria Math" w:hAnsi="Cambria Math" w:cs="Cambria Math"/>
                                    </w:rPr>
                                    <m:t>−</m:t>
                                  </m:r>
                                  <m:sSub>
                                    <m:sSubPr>
                                      <m:ctrlPr>
                                        <w:rPr>
                                          <w:rFonts w:ascii="Cambria Math" w:hAnsi="Cambria Math"/>
                                        </w:rPr>
                                      </m:ctrlPr>
                                    </m:sSubPr>
                                    <m:e>
                                      <m:r>
                                        <m:rPr>
                                          <m:sty m:val="p"/>
                                        </m:rPr>
                                        <w:rPr>
                                          <w:rFonts w:ascii="Cambria Math" w:hAnsi="Cambria Math"/>
                                        </w:rPr>
                                        <m:t>μ</m:t>
                                      </m:r>
                                      <m:ctrlPr>
                                        <w:rPr>
                                          <w:rFonts w:ascii="Cambria Math" w:hAnsi="Cambria Math" w:cs="Cambria Math"/>
                                        </w:rPr>
                                      </m:ctrlPr>
                                    </m:e>
                                    <m:sub>
                                      <m:r>
                                        <m:rPr>
                                          <m:sty m:val="p"/>
                                        </m:rPr>
                                        <w:rPr>
                                          <w:rFonts w:hint="eastAsia" w:ascii="Cambria Math" w:hAnsi="Cambria Math"/>
                                        </w:rPr>
                                        <m:t>2</m:t>
                                      </m:r>
                                      <m:ctrlPr>
                                        <w:rPr>
                                          <w:rFonts w:ascii="Cambria Math" w:hAnsi="Cambria Math"/>
                                        </w:rPr>
                                      </m:ctrlPr>
                                    </m:sub>
                                  </m:sSub>
                                  <m:ctrlPr>
                                    <w:rPr>
                                      <w:rFonts w:ascii="Cambria Math" w:hAnsi="Cambria Math"/>
                                    </w:rPr>
                                  </m:ctrlPr>
                                </m:e>
                              </m:d>
                              <m:ctrlPr>
                                <w:rPr>
                                  <w:rFonts w:hint="eastAsia" w:ascii="Cambria Math" w:hAnsi="Cambria Math"/>
                                </w:rPr>
                              </m:ctrlPr>
                            </m:e>
                            <m:sup>
                              <m:r>
                                <m:rPr>
                                  <m:sty m:val="p"/>
                                </m:rPr>
                                <w:rPr>
                                  <w:rFonts w:hint="eastAsia"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fName>
                    <m:e>
                      <m:r>
                        <m:rPr/>
                        <w:rPr>
                          <w:rFonts w:ascii="Cambria Math" w:hAnsi="Cambria Math"/>
                        </w:rPr>
                        <m:t xml:space="preserve"> </m:t>
                      </m:r>
                      <m:ctrlPr>
                        <w:rPr>
                          <w:rFonts w:ascii="Cambria Math" w:hAnsi="Cambria Math"/>
                        </w:rPr>
                      </m:ctrlPr>
                    </m:e>
                  </m:func>
                  <m:ctrlPr>
                    <w:rPr>
                      <w:rFonts w:ascii="Cambria Math" w:hAnsi="Cambria Math"/>
                    </w:rPr>
                  </m:ctrlPr>
                </m:e>
              </m:func>
            </m:oMath>
            <w:r>
              <w:t>的计算值。</w:t>
            </w:r>
          </w:p>
        </w:tc>
      </w:tr>
    </w:tbl>
    <w:p w14:paraId="292F1A8E">
      <w:pPr>
        <w:pStyle w:val="56"/>
        <w:ind w:firstLine="0" w:firstLineChars="0"/>
      </w:pPr>
    </w:p>
    <w:p w14:paraId="09F4D192">
      <w:pPr>
        <w:pStyle w:val="56"/>
        <w:ind w:firstLine="0" w:firstLineChars="0"/>
      </w:pPr>
    </w:p>
    <w:p w14:paraId="679173F0">
      <w:pPr>
        <w:pStyle w:val="56"/>
        <w:ind w:firstLine="0" w:firstLineChars="0"/>
      </w:pPr>
    </w:p>
    <w:p w14:paraId="72F1E9E3">
      <w:pPr>
        <w:pStyle w:val="56"/>
        <w:ind w:firstLine="0" w:firstLineChars="0"/>
      </w:pPr>
    </w:p>
    <w:bookmarkEnd w:id="600"/>
    <w:p w14:paraId="5DFF541F">
      <w:pPr>
        <w:pStyle w:val="56"/>
        <w:ind w:firstLine="0" w:firstLineChars="0"/>
        <w:sectPr>
          <w:headerReference r:id="rId35" w:type="default"/>
          <w:footerReference r:id="rId37" w:type="default"/>
          <w:headerReference r:id="rId36" w:type="even"/>
          <w:footerReference r:id="rId38" w:type="even"/>
          <w:pgSz w:w="11906" w:h="16838"/>
          <w:pgMar w:top="2410" w:right="1134" w:bottom="1134" w:left="1134" w:header="1418" w:footer="1134" w:gutter="284"/>
          <w:cols w:space="425" w:num="1"/>
          <w:formProt w:val="0"/>
          <w:docGrid w:type="lines" w:linePitch="312" w:charSpace="0"/>
        </w:sectPr>
      </w:pPr>
      <w:bookmarkStart w:id="1064" w:name="BookMark6"/>
    </w:p>
    <w:p w14:paraId="119FD5C1">
      <w:pPr>
        <w:pStyle w:val="63"/>
        <w:spacing w:before="124" w:after="156"/>
      </w:pPr>
      <w:bookmarkStart w:id="1065" w:name="_Toc204355957"/>
      <w:bookmarkStart w:id="1066" w:name="_Toc213831355"/>
      <w:bookmarkStart w:id="1067" w:name="_Toc215495773"/>
      <w:bookmarkStart w:id="1068" w:name="_Toc203725309"/>
      <w:bookmarkStart w:id="1069" w:name="_Toc204765693"/>
      <w:bookmarkStart w:id="1070" w:name="_Toc204242263"/>
      <w:bookmarkStart w:id="1071" w:name="_Toc214632958"/>
      <w:bookmarkStart w:id="1072" w:name="_Toc208309901"/>
      <w:bookmarkStart w:id="1073" w:name="_Toc207615591"/>
      <w:bookmarkStart w:id="1074" w:name="_Toc215494722"/>
      <w:bookmarkStart w:id="1075" w:name="_Toc214876132"/>
      <w:bookmarkStart w:id="1076" w:name="_Toc216271210"/>
      <w:bookmarkStart w:id="1077" w:name="_Toc204851916"/>
      <w:bookmarkStart w:id="1078" w:name="_Toc214638349"/>
      <w:bookmarkStart w:id="1079" w:name="_Toc207615820"/>
      <w:bookmarkStart w:id="1080" w:name="_Toc213768346"/>
      <w:bookmarkStart w:id="1081" w:name="_Toc213858330"/>
      <w:bookmarkStart w:id="1082" w:name="_Toc210570812"/>
      <w:bookmarkStart w:id="1083" w:name="_Toc214641181"/>
      <w:bookmarkStart w:id="1084" w:name="_Toc204777100"/>
      <w:bookmarkStart w:id="1085" w:name="_Toc203725218"/>
      <w:bookmarkStart w:id="1086" w:name="_Toc215826313"/>
      <w:bookmarkStart w:id="1087" w:name="_Toc215235798"/>
      <w:bookmarkStart w:id="1088" w:name="_Toc210990826"/>
      <w:bookmarkStart w:id="1089" w:name="_Toc210987102"/>
      <w:bookmarkStart w:id="1090" w:name="_Toc208330348"/>
      <w:bookmarkStart w:id="1091" w:name="_Toc213863928"/>
      <w:bookmarkStart w:id="1092" w:name="_Toc204777002"/>
      <w:bookmarkStart w:id="1093" w:name="_Toc210987051"/>
      <w:bookmarkStart w:id="1094" w:name="_Toc213831278"/>
      <w:bookmarkStart w:id="1095" w:name="_Toc214552829"/>
      <w:bookmarkStart w:id="1096" w:name="_Toc204852685"/>
      <w:bookmarkStart w:id="1097" w:name="_Toc216257176"/>
      <w:bookmarkStart w:id="1098" w:name="_Toc216429782"/>
      <w:r>
        <w:rPr>
          <w:rFonts w:hint="eastAsia"/>
          <w:spacing w:val="105"/>
        </w:rPr>
        <w:t>参考文</w:t>
      </w:r>
      <w:r>
        <w:rPr>
          <w:rFonts w:hint="eastAsia"/>
        </w:rPr>
        <w:t>献</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7497D294">
      <w:pPr>
        <w:pStyle w:val="56"/>
        <w:ind w:firstLine="420"/>
      </w:pPr>
      <w:bookmarkStart w:id="1099" w:name="OLE_LINK17"/>
      <w:bookmarkStart w:id="1100" w:name="OLE_LINK19"/>
      <w:r>
        <w:rPr>
          <w:rFonts w:hint="eastAsia"/>
        </w:rPr>
        <w:t>[1]  GB/T 16766</w:t>
      </w:r>
      <w:bookmarkEnd w:id="1099"/>
      <w:bookmarkEnd w:id="1100"/>
      <w:r>
        <w:rPr>
          <w:rFonts w:hint="eastAsia"/>
        </w:rPr>
        <w:t xml:space="preserve">  旅游业基础术语</w:t>
      </w:r>
    </w:p>
    <w:p w14:paraId="5D66B3DF">
      <w:pPr>
        <w:pStyle w:val="56"/>
        <w:ind w:firstLine="420"/>
      </w:pPr>
      <w:r>
        <w:rPr>
          <w:rFonts w:hint="eastAsia"/>
        </w:rPr>
        <w:t>[2]  JT/T 1182.1  基于手机信令的路网运行状态监测数据采集及交换服务  第1部分：数据元</w:t>
      </w:r>
    </w:p>
    <w:p w14:paraId="3CA995D6">
      <w:pPr>
        <w:pStyle w:val="56"/>
        <w:ind w:firstLine="420"/>
        <w:rPr>
          <w:color w:val="0D0D0D" w:themeColor="text1" w:themeTint="F2"/>
          <w14:textFill>
            <w14:solidFill>
              <w14:schemeClr w14:val="tx1">
                <w14:lumMod w14:val="95000"/>
                <w14:lumOff w14:val="5000"/>
              </w14:schemeClr>
            </w14:solidFill>
          </w14:textFill>
        </w:rPr>
      </w:pPr>
      <w:r>
        <w:rPr>
          <w:rFonts w:hint="eastAsia"/>
        </w:rPr>
        <w:t>[3]  TD/T 1085  自然资源领域应用手机</w:t>
      </w:r>
      <w:r>
        <w:rPr>
          <w:rFonts w:hint="eastAsia"/>
          <w:color w:val="0D0D0D" w:themeColor="text1" w:themeTint="F2"/>
          <w14:textFill>
            <w14:solidFill>
              <w14:schemeClr w14:val="tx1">
                <w14:lumMod w14:val="95000"/>
                <w14:lumOff w14:val="5000"/>
              </w14:schemeClr>
            </w14:solidFill>
          </w14:textFill>
        </w:rPr>
        <w:t>信令数据技术指南</w:t>
      </w:r>
    </w:p>
    <w:p w14:paraId="73ADE4E1">
      <w:pPr>
        <w:pStyle w:val="56"/>
        <w:ind w:firstLine="420"/>
      </w:pPr>
    </w:p>
    <w:p w14:paraId="3D87DF16">
      <w:pPr>
        <w:pStyle w:val="56"/>
        <w:ind w:firstLine="0" w:firstLineChars="0"/>
      </w:pPr>
    </w:p>
    <w:bookmarkEnd w:id="1064"/>
    <w:p w14:paraId="4DF4ACE3">
      <w:pPr>
        <w:pStyle w:val="56"/>
        <w:ind w:firstLine="0" w:firstLineChars="0"/>
        <w:jc w:val="center"/>
      </w:pPr>
      <w:bookmarkStart w:id="1101"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5"/>
                    <a:stretch>
                      <a:fillRect/>
                    </a:stretch>
                  </pic:blipFill>
                  <pic:spPr>
                    <a:xfrm>
                      <a:off x="0" y="0"/>
                      <a:ext cx="1485900" cy="317500"/>
                    </a:xfrm>
                    <a:prstGeom prst="rect">
                      <a:avLst/>
                    </a:prstGeom>
                  </pic:spPr>
                </pic:pic>
              </a:graphicData>
            </a:graphic>
          </wp:inline>
        </w:drawing>
      </w:r>
      <w:bookmarkEnd w:id="1101"/>
    </w:p>
    <w:sectPr>
      <w:headerReference r:id="rId39" w:type="default"/>
      <w:footerReference r:id="rId41" w:type="default"/>
      <w:headerReference r:id="rId40" w:type="even"/>
      <w:footerReference r:id="rId42" w:type="even"/>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0B256">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E90E">
    <w:pPr>
      <w:pStyle w:val="52"/>
    </w:pPr>
    <w:r>
      <w:fldChar w:fldCharType="begin"/>
    </w:r>
    <w:r>
      <w:instrText xml:space="preserve">PAGE   \* MERGEFORMAT</w:instrText>
    </w:r>
    <w:r>
      <w:fldChar w:fldCharType="separate"/>
    </w:r>
    <w:r>
      <w:rPr>
        <w:lang w:val="zh-CN"/>
      </w:rPr>
      <w:t>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C20E1">
    <w:pPr>
      <w:pStyle w:val="51"/>
    </w:pPr>
    <w:r>
      <w:fldChar w:fldCharType="begin"/>
    </w:r>
    <w:r>
      <w:instrText xml:space="preserve"> PAGE   \* MERGEFORMAT \* MERGEFORMAT </w:instrText>
    </w:r>
    <w:r>
      <w:fldChar w:fldCharType="separate"/>
    </w:r>
    <w:r>
      <w:t>10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F7AB">
    <w:pPr>
      <w:pStyle w:val="52"/>
    </w:pPr>
    <w:r>
      <w:fldChar w:fldCharType="begin"/>
    </w:r>
    <w:r>
      <w:instrText xml:space="preserve">PAGE   \* MERGEFORMAT</w:instrText>
    </w:r>
    <w:r>
      <w:fldChar w:fldCharType="separate"/>
    </w:r>
    <w:r>
      <w:rPr>
        <w:lang w:val="zh-CN"/>
      </w:rPr>
      <w:t>11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16839">
    <w:pPr>
      <w:pStyle w:val="51"/>
    </w:pPr>
    <w:r>
      <w:fldChar w:fldCharType="begin"/>
    </w:r>
    <w:r>
      <w:instrText xml:space="preserve"> PAGE   \* MERGEFORMAT \* MERGEFORMAT </w:instrText>
    </w:r>
    <w:r>
      <w:fldChar w:fldCharType="separate"/>
    </w:r>
    <w:r>
      <w:t>12</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55E5">
    <w:pPr>
      <w:pStyle w:val="52"/>
    </w:pPr>
    <w:r>
      <w:fldChar w:fldCharType="begin"/>
    </w:r>
    <w:r>
      <w:instrText xml:space="preserve">PAGE   \* MERGEFORMAT</w:instrText>
    </w:r>
    <w:r>
      <w:fldChar w:fldCharType="separate"/>
    </w:r>
    <w:r>
      <w:rPr>
        <w:lang w:val="zh-CN"/>
      </w:rPr>
      <w:t>13</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C7AB3">
    <w:pPr>
      <w:pStyle w:val="51"/>
    </w:pPr>
    <w:r>
      <w:fldChar w:fldCharType="begin"/>
    </w:r>
    <w:r>
      <w:instrText xml:space="preserve"> PAGE   \* MERGEFORMAT \* MERGEFORMAT </w:instrText>
    </w:r>
    <w:r>
      <w:fldChar w:fldCharType="separate"/>
    </w:r>
    <w:r>
      <w:t>13</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A3D8C">
    <w:pPr>
      <w:pStyle w:val="52"/>
    </w:pPr>
    <w:r>
      <w:fldChar w:fldCharType="begin"/>
    </w:r>
    <w:r>
      <w:instrText xml:space="preserve">PAGE   \* MERGEFORMAT</w:instrText>
    </w:r>
    <w:r>
      <w:fldChar w:fldCharType="separate"/>
    </w:r>
    <w:r>
      <w:rPr>
        <w:lang w:val="zh-CN"/>
      </w:rPr>
      <w:t>15</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9E5A">
    <w:pPr>
      <w:pStyle w:val="51"/>
    </w:pPr>
    <w:r>
      <w:fldChar w:fldCharType="begin"/>
    </w:r>
    <w:r>
      <w:instrText xml:space="preserve"> PAGE   \* MERGEFORMAT \* MERGEFORMAT </w:instrText>
    </w:r>
    <w:r>
      <w:fldChar w:fldCharType="separate"/>
    </w:r>
    <w:r>
      <w:t>14</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374DE">
    <w:pPr>
      <w:pStyle w:val="52"/>
    </w:pPr>
    <w:r>
      <w:fldChar w:fldCharType="begin"/>
    </w:r>
    <w:r>
      <w:instrText xml:space="preserve">PAGE   \* MERGEFORMAT</w:instrText>
    </w:r>
    <w:r>
      <w:fldChar w:fldCharType="separate"/>
    </w:r>
    <w:r>
      <w:rPr>
        <w:lang w:val="zh-CN"/>
      </w:rPr>
      <w:t>15</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1083">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0411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BEE0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BDE5A">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02A6">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C750">
    <w:pPr>
      <w:pStyle w:val="52"/>
    </w:pPr>
    <w:r>
      <w:fldChar w:fldCharType="begin"/>
    </w:r>
    <w:r>
      <w:instrText xml:space="preserve">PAGE   \* MERGEFORMAT</w:instrText>
    </w:r>
    <w:r>
      <w:fldChar w:fldCharType="separate"/>
    </w:r>
    <w:r>
      <w:rPr>
        <w:lang w:val="zh-CN"/>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DA61">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9F3C">
    <w:pPr>
      <w:pStyle w:val="52"/>
    </w:pPr>
    <w:r>
      <w:fldChar w:fldCharType="begin"/>
    </w:r>
    <w:r>
      <w:instrText xml:space="preserve">PAGE   \* MERGEFORMAT</w:instrText>
    </w:r>
    <w:r>
      <w:fldChar w:fldCharType="separate"/>
    </w:r>
    <w:r>
      <w:rPr>
        <w:lang w:val="zh-CN"/>
      </w:rPr>
      <w:t>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B110C">
    <w:pPr>
      <w:pStyle w:val="51"/>
    </w:pPr>
    <w:r>
      <w:fldChar w:fldCharType="begin"/>
    </w:r>
    <w:r>
      <w:instrText xml:space="preserve"> PAGE   \* MERGEFORMAT \* MERGEFORMAT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3AA2">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68C8">
    <w:pPr>
      <w:pStyle w:val="61"/>
    </w:pPr>
    <w:r>
      <w:fldChar w:fldCharType="begin"/>
    </w:r>
    <w:r>
      <w:instrText xml:space="preserve"> STYLEREF  标准文件_文件编号  \* MERGEFORMAT </w:instrText>
    </w:r>
    <w:r>
      <w:fldChar w:fldCharType="separate"/>
    </w:r>
    <w:r>
      <w:t>DB43/T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CD858">
    <w:pPr>
      <w:pStyle w:val="62"/>
    </w:pPr>
    <w:r>
      <w:fldChar w:fldCharType="begin"/>
    </w:r>
    <w:r>
      <w:instrText xml:space="preserve"> STYLEREF  标准文件_文件编号 \* MERGEFORMAT </w:instrText>
    </w:r>
    <w:r>
      <w:fldChar w:fldCharType="separate"/>
    </w:r>
    <w:r>
      <w:t>DB43/T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3F6A1">
    <w:pPr>
      <w:pStyle w:val="61"/>
    </w:pPr>
    <w:r>
      <w:fldChar w:fldCharType="begin"/>
    </w:r>
    <w:r>
      <w:instrText xml:space="preserve"> STYLEREF  标准文件_文件编号  \* MERGEFORMAT </w:instrText>
    </w:r>
    <w:r>
      <w:fldChar w:fldCharType="separate"/>
    </w:r>
    <w:r>
      <w:t>DB43/T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3DD7">
    <w:pPr>
      <w:pStyle w:val="62"/>
    </w:pPr>
    <w:r>
      <w:fldChar w:fldCharType="begin"/>
    </w:r>
    <w:r>
      <w:instrText xml:space="preserve"> STYLEREF  标准文件_文件编号 \* MERGEFORMAT </w:instrText>
    </w:r>
    <w:r>
      <w:fldChar w:fldCharType="separate"/>
    </w:r>
    <w:r>
      <w:t>DB43/T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6EB5">
    <w:pPr>
      <w:pStyle w:val="61"/>
    </w:pPr>
    <w:r>
      <w:fldChar w:fldCharType="begin"/>
    </w:r>
    <w:r>
      <w:instrText xml:space="preserve"> STYLEREF  标准文件_文件编号  \* MERGEFORMAT </w:instrText>
    </w:r>
    <w:r>
      <w:fldChar w:fldCharType="separate"/>
    </w:r>
    <w:r>
      <w:t>DB43/T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F01BD">
    <w:pPr>
      <w:pStyle w:val="62"/>
    </w:pPr>
    <w:r>
      <w:fldChar w:fldCharType="begin"/>
    </w:r>
    <w:r>
      <w:instrText xml:space="preserve"> STYLEREF  标准文件_文件编号 \* MERGEFORMAT </w:instrText>
    </w:r>
    <w:r>
      <w:fldChar w:fldCharType="separate"/>
    </w:r>
    <w:r>
      <w:t>DB43/T XXXX—XXXX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3B810">
    <w:pPr>
      <w:pStyle w:val="61"/>
    </w:pPr>
    <w:r>
      <w:fldChar w:fldCharType="begin"/>
    </w:r>
    <w:r>
      <w:instrText xml:space="preserve"> STYLEREF  标准文件_文件编号  \* MERGEFORMAT </w:instrText>
    </w:r>
    <w:r>
      <w:fldChar w:fldCharType="separate"/>
    </w:r>
    <w:r>
      <w:t>DB43/T XXXX—XXXX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16E5B">
    <w:pPr>
      <w:pStyle w:val="62"/>
    </w:pPr>
    <w:r>
      <w:fldChar w:fldCharType="begin"/>
    </w:r>
    <w:r>
      <w:instrText xml:space="preserve"> STYLEREF  标准文件_文件编号 \* MERGEFORMAT </w:instrText>
    </w:r>
    <w:r>
      <w:fldChar w:fldCharType="separate"/>
    </w:r>
    <w:r>
      <w:t>DB43/T XXXX—XXXX</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635C">
    <w:pPr>
      <w:pStyle w:val="61"/>
    </w:pPr>
    <w:r>
      <w:fldChar w:fldCharType="begin"/>
    </w:r>
    <w:r>
      <w:instrText xml:space="preserve"> STYLEREF  标准文件_文件编号  \* MERGEFORMAT </w:instrText>
    </w:r>
    <w:r>
      <w:fldChar w:fldCharType="separate"/>
    </w:r>
    <w:r>
      <w:t>DB43/T XXXX—XXXX</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ABEEA">
    <w:pPr>
      <w:pStyle w:val="62"/>
    </w:pPr>
    <w:r>
      <w:fldChar w:fldCharType="begin"/>
    </w:r>
    <w:r>
      <w:instrText xml:space="preserve"> STYLEREF  标准文件_文件编号 \* MERGEFORMAT </w:instrText>
    </w:r>
    <w:r>
      <w:fldChar w:fldCharType="separate"/>
    </w:r>
    <w:r>
      <w:t>DB43/T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D6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6EA7">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36FAB">
    <w:pPr>
      <w:pStyle w:val="61"/>
    </w:pPr>
    <w:r>
      <w:fldChar w:fldCharType="begin"/>
    </w:r>
    <w:r>
      <w:instrText xml:space="preserve"> STYLEREF  标准文件_文件编号  \* MERGEFORMAT </w:instrText>
    </w:r>
    <w:r>
      <w:fldChar w:fldCharType="separate"/>
    </w:r>
    <w:r>
      <w:t>DB43/T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6F04">
    <w:pPr>
      <w:pStyle w:val="62"/>
    </w:pPr>
    <w:r>
      <w:fldChar w:fldCharType="begin"/>
    </w:r>
    <w:r>
      <w:instrText xml:space="preserve"> STYLEREF  标准文件_文件编号 \* MERGEFORMAT </w:instrText>
    </w:r>
    <w:r>
      <w:fldChar w:fldCharType="separate"/>
    </w:r>
    <w:r>
      <w:t>DB43/T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0F2A4">
    <w:pPr>
      <w:pStyle w:val="61"/>
    </w:pPr>
    <w:r>
      <w:fldChar w:fldCharType="begin"/>
    </w:r>
    <w:r>
      <w:instrText xml:space="preserve"> STYLEREF  标准文件_文件编号  \* MERGEFORMAT </w:instrText>
    </w:r>
    <w:r>
      <w:fldChar w:fldCharType="separate"/>
    </w:r>
    <w:r>
      <w:t>DB43/T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2B65F">
    <w:pPr>
      <w:pStyle w:val="62"/>
    </w:pPr>
    <w:r>
      <w:fldChar w:fldCharType="begin"/>
    </w:r>
    <w:r>
      <w:instrText xml:space="preserve"> STYLEREF  标准文件_文件编号 \* MERGEFORMAT </w:instrText>
    </w:r>
    <w:r>
      <w:fldChar w:fldCharType="separate"/>
    </w:r>
    <w:r>
      <w:t>DB43/T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410CE">
    <w:pPr>
      <w:pStyle w:val="61"/>
    </w:pPr>
    <w:r>
      <w:fldChar w:fldCharType="begin"/>
    </w:r>
    <w:r>
      <w:instrText xml:space="preserve"> STYLEREF  标准文件_文件编号  \* MERGEFORMAT </w:instrText>
    </w:r>
    <w:r>
      <w:fldChar w:fldCharType="separate"/>
    </w:r>
    <w:r>
      <w:t>DB43/T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AB11">
    <w:pPr>
      <w:pStyle w:val="62"/>
    </w:pPr>
    <w:r>
      <w:fldChar w:fldCharType="begin"/>
    </w:r>
    <w:r>
      <w:instrText xml:space="preserve"> STYLEREF  标准文件_文件编号 \* MERGEFORMAT </w:instrText>
    </w:r>
    <w:r>
      <w:fldChar w:fldCharType="separate"/>
    </w:r>
    <w:r>
      <w:t>DB43/T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630" w:firstLine="363"/>
      </w:pPr>
      <w:rPr>
        <w:rFonts w:hint="eastAsia" w:ascii="黑体" w:eastAsia="黑体"/>
        <w:b w:val="0"/>
        <w:i w:val="0"/>
        <w:sz w:val="18"/>
      </w:rPr>
    </w:lvl>
    <w:lvl w:ilvl="1" w:tentative="0">
      <w:start w:val="1"/>
      <w:numFmt w:val="lowerLetter"/>
      <w:lvlText w:val="%2)"/>
      <w:lvlJc w:val="left"/>
      <w:pPr>
        <w:tabs>
          <w:tab w:val="left" w:pos="221"/>
        </w:tabs>
        <w:ind w:left="-142" w:firstLine="363"/>
      </w:pPr>
      <w:rPr>
        <w:rFonts w:hint="eastAsia"/>
      </w:rPr>
    </w:lvl>
    <w:lvl w:ilvl="2" w:tentative="0">
      <w:start w:val="1"/>
      <w:numFmt w:val="lowerRoman"/>
      <w:lvlText w:val="%3."/>
      <w:lvlJc w:val="right"/>
      <w:pPr>
        <w:tabs>
          <w:tab w:val="left" w:pos="221"/>
        </w:tabs>
        <w:ind w:left="-142" w:firstLine="363"/>
      </w:pPr>
      <w:rPr>
        <w:rFonts w:hint="eastAsia"/>
      </w:rPr>
    </w:lvl>
    <w:lvl w:ilvl="3" w:tentative="0">
      <w:start w:val="1"/>
      <w:numFmt w:val="decimal"/>
      <w:lvlText w:val="%4."/>
      <w:lvlJc w:val="left"/>
      <w:pPr>
        <w:tabs>
          <w:tab w:val="left" w:pos="221"/>
        </w:tabs>
        <w:ind w:left="-142" w:firstLine="363"/>
      </w:pPr>
      <w:rPr>
        <w:rFonts w:hint="eastAsia"/>
      </w:rPr>
    </w:lvl>
    <w:lvl w:ilvl="4" w:tentative="0">
      <w:start w:val="1"/>
      <w:numFmt w:val="lowerLetter"/>
      <w:lvlText w:val="%5)"/>
      <w:lvlJc w:val="left"/>
      <w:pPr>
        <w:tabs>
          <w:tab w:val="left" w:pos="221"/>
        </w:tabs>
        <w:ind w:left="-142" w:firstLine="363"/>
      </w:pPr>
      <w:rPr>
        <w:rFonts w:hint="eastAsia"/>
      </w:rPr>
    </w:lvl>
    <w:lvl w:ilvl="5" w:tentative="0">
      <w:start w:val="1"/>
      <w:numFmt w:val="lowerRoman"/>
      <w:lvlText w:val="%6."/>
      <w:lvlJc w:val="right"/>
      <w:pPr>
        <w:tabs>
          <w:tab w:val="left" w:pos="221"/>
        </w:tabs>
        <w:ind w:left="-142" w:firstLine="363"/>
      </w:pPr>
      <w:rPr>
        <w:rFonts w:hint="eastAsia"/>
      </w:rPr>
    </w:lvl>
    <w:lvl w:ilvl="6" w:tentative="0">
      <w:start w:val="1"/>
      <w:numFmt w:val="decimal"/>
      <w:lvlText w:val="%7."/>
      <w:lvlJc w:val="left"/>
      <w:pPr>
        <w:tabs>
          <w:tab w:val="left" w:pos="221"/>
        </w:tabs>
        <w:ind w:left="-142" w:firstLine="363"/>
      </w:pPr>
      <w:rPr>
        <w:rFonts w:hint="eastAsia"/>
      </w:rPr>
    </w:lvl>
    <w:lvl w:ilvl="7" w:tentative="0">
      <w:start w:val="1"/>
      <w:numFmt w:val="lowerLetter"/>
      <w:lvlText w:val="%8)"/>
      <w:lvlJc w:val="left"/>
      <w:pPr>
        <w:tabs>
          <w:tab w:val="left" w:pos="221"/>
        </w:tabs>
        <w:ind w:left="-142" w:firstLine="363"/>
      </w:pPr>
      <w:rPr>
        <w:rFonts w:hint="eastAsia"/>
      </w:rPr>
    </w:lvl>
    <w:lvl w:ilvl="8" w:tentative="0">
      <w:start w:val="1"/>
      <w:numFmt w:val="lowerRoman"/>
      <w:lvlText w:val="%9."/>
      <w:lvlJc w:val="right"/>
      <w:pPr>
        <w:tabs>
          <w:tab w:val="left" w:pos="221"/>
        </w:tabs>
        <w:ind w:left="-142"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color w:val="auto"/>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568" w:firstLine="0"/>
      </w:pPr>
      <w:rPr>
        <w:rFonts w:hint="eastAsia" w:ascii="黑体" w:eastAsia="黑体"/>
        <w:b w:val="0"/>
        <w:i w:val="0"/>
        <w:sz w:val="21"/>
      </w:rPr>
    </w:lvl>
    <w:lvl w:ilvl="2" w:tentative="0">
      <w:start w:val="1"/>
      <w:numFmt w:val="decimal"/>
      <w:pStyle w:val="79"/>
      <w:suff w:val="nothing"/>
      <w:lvlText w:val="%1.%2.%3　"/>
      <w:lvlJc w:val="left"/>
      <w:pPr>
        <w:ind w:left="851"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42"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993"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34"/>
    <w:rsid w:val="00000154"/>
    <w:rsid w:val="0000040A"/>
    <w:rsid w:val="000008E0"/>
    <w:rsid w:val="00000A94"/>
    <w:rsid w:val="00001972"/>
    <w:rsid w:val="00001D9A"/>
    <w:rsid w:val="00004B37"/>
    <w:rsid w:val="00007486"/>
    <w:rsid w:val="00007B3A"/>
    <w:rsid w:val="000107E0"/>
    <w:rsid w:val="00011FDE"/>
    <w:rsid w:val="000127AD"/>
    <w:rsid w:val="00012FFD"/>
    <w:rsid w:val="00014162"/>
    <w:rsid w:val="00014340"/>
    <w:rsid w:val="00014F01"/>
    <w:rsid w:val="000155C5"/>
    <w:rsid w:val="0001574A"/>
    <w:rsid w:val="00015D46"/>
    <w:rsid w:val="000160C9"/>
    <w:rsid w:val="00016A9C"/>
    <w:rsid w:val="000179AA"/>
    <w:rsid w:val="00017E9C"/>
    <w:rsid w:val="00020FBB"/>
    <w:rsid w:val="00021328"/>
    <w:rsid w:val="00022184"/>
    <w:rsid w:val="00022762"/>
    <w:rsid w:val="000238E0"/>
    <w:rsid w:val="000249DB"/>
    <w:rsid w:val="00024FF9"/>
    <w:rsid w:val="000258B8"/>
    <w:rsid w:val="0002595E"/>
    <w:rsid w:val="00030160"/>
    <w:rsid w:val="000302DD"/>
    <w:rsid w:val="000303C3"/>
    <w:rsid w:val="00031A2A"/>
    <w:rsid w:val="00032458"/>
    <w:rsid w:val="000327DB"/>
    <w:rsid w:val="000331D3"/>
    <w:rsid w:val="000346A5"/>
    <w:rsid w:val="000359C3"/>
    <w:rsid w:val="00035A7D"/>
    <w:rsid w:val="000365ED"/>
    <w:rsid w:val="00037635"/>
    <w:rsid w:val="00040190"/>
    <w:rsid w:val="00040F89"/>
    <w:rsid w:val="0004249A"/>
    <w:rsid w:val="0004295E"/>
    <w:rsid w:val="00043282"/>
    <w:rsid w:val="00043946"/>
    <w:rsid w:val="00044286"/>
    <w:rsid w:val="00044F86"/>
    <w:rsid w:val="00045325"/>
    <w:rsid w:val="0004694E"/>
    <w:rsid w:val="00047163"/>
    <w:rsid w:val="000471FE"/>
    <w:rsid w:val="00047C3B"/>
    <w:rsid w:val="00047F28"/>
    <w:rsid w:val="00050375"/>
    <w:rsid w:val="000503AA"/>
    <w:rsid w:val="00050544"/>
    <w:rsid w:val="000506A1"/>
    <w:rsid w:val="00050BCD"/>
    <w:rsid w:val="00050CFF"/>
    <w:rsid w:val="000515DD"/>
    <w:rsid w:val="0005265A"/>
    <w:rsid w:val="000526DA"/>
    <w:rsid w:val="00053803"/>
    <w:rsid w:val="000539DD"/>
    <w:rsid w:val="00053BD3"/>
    <w:rsid w:val="00054B91"/>
    <w:rsid w:val="00055030"/>
    <w:rsid w:val="000552F0"/>
    <w:rsid w:val="000554EF"/>
    <w:rsid w:val="000556ED"/>
    <w:rsid w:val="00055FE2"/>
    <w:rsid w:val="0005616F"/>
    <w:rsid w:val="000564E3"/>
    <w:rsid w:val="00056984"/>
    <w:rsid w:val="00056C87"/>
    <w:rsid w:val="0005710D"/>
    <w:rsid w:val="00057696"/>
    <w:rsid w:val="00057E22"/>
    <w:rsid w:val="00060935"/>
    <w:rsid w:val="00060AEB"/>
    <w:rsid w:val="00060C2E"/>
    <w:rsid w:val="00061033"/>
    <w:rsid w:val="000619E9"/>
    <w:rsid w:val="00061A3B"/>
    <w:rsid w:val="000622D4"/>
    <w:rsid w:val="0006288F"/>
    <w:rsid w:val="0006342A"/>
    <w:rsid w:val="0006357D"/>
    <w:rsid w:val="00063638"/>
    <w:rsid w:val="00063C0B"/>
    <w:rsid w:val="0006506B"/>
    <w:rsid w:val="000669C6"/>
    <w:rsid w:val="00067F1E"/>
    <w:rsid w:val="000713F4"/>
    <w:rsid w:val="00071CC0"/>
    <w:rsid w:val="00072D90"/>
    <w:rsid w:val="00073A3E"/>
    <w:rsid w:val="00073C8C"/>
    <w:rsid w:val="00077B64"/>
    <w:rsid w:val="00077CFE"/>
    <w:rsid w:val="00077D23"/>
    <w:rsid w:val="00077E6F"/>
    <w:rsid w:val="00080A1C"/>
    <w:rsid w:val="00080E05"/>
    <w:rsid w:val="000816BB"/>
    <w:rsid w:val="00082317"/>
    <w:rsid w:val="000837C3"/>
    <w:rsid w:val="00083D2C"/>
    <w:rsid w:val="00086A4E"/>
    <w:rsid w:val="00086AA1"/>
    <w:rsid w:val="00086B2C"/>
    <w:rsid w:val="00086CD1"/>
    <w:rsid w:val="0008728D"/>
    <w:rsid w:val="00087A77"/>
    <w:rsid w:val="00090666"/>
    <w:rsid w:val="00090B61"/>
    <w:rsid w:val="00090CA6"/>
    <w:rsid w:val="00090CE9"/>
    <w:rsid w:val="00090D9C"/>
    <w:rsid w:val="00091784"/>
    <w:rsid w:val="00091B84"/>
    <w:rsid w:val="00092063"/>
    <w:rsid w:val="00092B8A"/>
    <w:rsid w:val="00092FB0"/>
    <w:rsid w:val="000934C5"/>
    <w:rsid w:val="00093D25"/>
    <w:rsid w:val="00093DAB"/>
    <w:rsid w:val="00094677"/>
    <w:rsid w:val="00094A2D"/>
    <w:rsid w:val="00094D73"/>
    <w:rsid w:val="00096AF3"/>
    <w:rsid w:val="00096D63"/>
    <w:rsid w:val="0009701B"/>
    <w:rsid w:val="000976E8"/>
    <w:rsid w:val="000A0B60"/>
    <w:rsid w:val="000A0EB8"/>
    <w:rsid w:val="000A1751"/>
    <w:rsid w:val="000A19FC"/>
    <w:rsid w:val="000A2092"/>
    <w:rsid w:val="000A296B"/>
    <w:rsid w:val="000A436E"/>
    <w:rsid w:val="000A43AD"/>
    <w:rsid w:val="000A6181"/>
    <w:rsid w:val="000A7311"/>
    <w:rsid w:val="000A7D8B"/>
    <w:rsid w:val="000B060F"/>
    <w:rsid w:val="000B14AE"/>
    <w:rsid w:val="000B1592"/>
    <w:rsid w:val="000B1FF2"/>
    <w:rsid w:val="000B34F4"/>
    <w:rsid w:val="000B3CDA"/>
    <w:rsid w:val="000B4A6E"/>
    <w:rsid w:val="000B5A14"/>
    <w:rsid w:val="000B6A0B"/>
    <w:rsid w:val="000B6B2B"/>
    <w:rsid w:val="000C0F6C"/>
    <w:rsid w:val="000C11DB"/>
    <w:rsid w:val="000C1492"/>
    <w:rsid w:val="000C19F0"/>
    <w:rsid w:val="000C1B88"/>
    <w:rsid w:val="000C2FBD"/>
    <w:rsid w:val="000C3066"/>
    <w:rsid w:val="000C4B41"/>
    <w:rsid w:val="000C532A"/>
    <w:rsid w:val="000C57D6"/>
    <w:rsid w:val="000C6362"/>
    <w:rsid w:val="000C71B1"/>
    <w:rsid w:val="000C7666"/>
    <w:rsid w:val="000C77AE"/>
    <w:rsid w:val="000C7C21"/>
    <w:rsid w:val="000C7D38"/>
    <w:rsid w:val="000D09D9"/>
    <w:rsid w:val="000D0A9C"/>
    <w:rsid w:val="000D1471"/>
    <w:rsid w:val="000D1795"/>
    <w:rsid w:val="000D1C8E"/>
    <w:rsid w:val="000D20E1"/>
    <w:rsid w:val="000D329A"/>
    <w:rsid w:val="000D4B9C"/>
    <w:rsid w:val="000D4EB6"/>
    <w:rsid w:val="000D5457"/>
    <w:rsid w:val="000D5E00"/>
    <w:rsid w:val="000D751F"/>
    <w:rsid w:val="000D753B"/>
    <w:rsid w:val="000E08E3"/>
    <w:rsid w:val="000E099C"/>
    <w:rsid w:val="000E1C3A"/>
    <w:rsid w:val="000E395D"/>
    <w:rsid w:val="000E3A67"/>
    <w:rsid w:val="000E4197"/>
    <w:rsid w:val="000E4C9E"/>
    <w:rsid w:val="000E5161"/>
    <w:rsid w:val="000E6FD7"/>
    <w:rsid w:val="000E7817"/>
    <w:rsid w:val="000F06E1"/>
    <w:rsid w:val="000F0DFA"/>
    <w:rsid w:val="000F0E3C"/>
    <w:rsid w:val="000F19D5"/>
    <w:rsid w:val="000F2487"/>
    <w:rsid w:val="000F2C1F"/>
    <w:rsid w:val="000F318A"/>
    <w:rsid w:val="000F449C"/>
    <w:rsid w:val="000F4AEA"/>
    <w:rsid w:val="000F633F"/>
    <w:rsid w:val="000F6711"/>
    <w:rsid w:val="000F67E9"/>
    <w:rsid w:val="0010012D"/>
    <w:rsid w:val="00101044"/>
    <w:rsid w:val="001018A5"/>
    <w:rsid w:val="00102F03"/>
    <w:rsid w:val="0010309B"/>
    <w:rsid w:val="001037F0"/>
    <w:rsid w:val="00103F29"/>
    <w:rsid w:val="00104926"/>
    <w:rsid w:val="00106668"/>
    <w:rsid w:val="001115FE"/>
    <w:rsid w:val="00111CF1"/>
    <w:rsid w:val="00111D7F"/>
    <w:rsid w:val="00112203"/>
    <w:rsid w:val="00113585"/>
    <w:rsid w:val="001138F1"/>
    <w:rsid w:val="00113B1E"/>
    <w:rsid w:val="001143D5"/>
    <w:rsid w:val="001145E3"/>
    <w:rsid w:val="0011634D"/>
    <w:rsid w:val="00116FFF"/>
    <w:rsid w:val="0011711C"/>
    <w:rsid w:val="001173B7"/>
    <w:rsid w:val="00117B3F"/>
    <w:rsid w:val="00117BED"/>
    <w:rsid w:val="0012059C"/>
    <w:rsid w:val="00120F3D"/>
    <w:rsid w:val="0012131F"/>
    <w:rsid w:val="00122EDC"/>
    <w:rsid w:val="00123D0F"/>
    <w:rsid w:val="001240E4"/>
    <w:rsid w:val="00124E4F"/>
    <w:rsid w:val="00125399"/>
    <w:rsid w:val="0012561F"/>
    <w:rsid w:val="00125FC8"/>
    <w:rsid w:val="001260B7"/>
    <w:rsid w:val="001265CB"/>
    <w:rsid w:val="001279B6"/>
    <w:rsid w:val="00127CF5"/>
    <w:rsid w:val="001302EE"/>
    <w:rsid w:val="00130873"/>
    <w:rsid w:val="0013087C"/>
    <w:rsid w:val="00130885"/>
    <w:rsid w:val="00130F49"/>
    <w:rsid w:val="00131FC7"/>
    <w:rsid w:val="001321C6"/>
    <w:rsid w:val="001325C4"/>
    <w:rsid w:val="00132D3F"/>
    <w:rsid w:val="00133010"/>
    <w:rsid w:val="001333F4"/>
    <w:rsid w:val="00133808"/>
    <w:rsid w:val="001338EE"/>
    <w:rsid w:val="00133AAE"/>
    <w:rsid w:val="001340C3"/>
    <w:rsid w:val="001345E1"/>
    <w:rsid w:val="001347C3"/>
    <w:rsid w:val="00135323"/>
    <w:rsid w:val="001356C4"/>
    <w:rsid w:val="001369EF"/>
    <w:rsid w:val="00136C6F"/>
    <w:rsid w:val="001375A8"/>
    <w:rsid w:val="001378B3"/>
    <w:rsid w:val="00137E9E"/>
    <w:rsid w:val="00140A73"/>
    <w:rsid w:val="00141114"/>
    <w:rsid w:val="00142969"/>
    <w:rsid w:val="001446C2"/>
    <w:rsid w:val="00144880"/>
    <w:rsid w:val="001457E7"/>
    <w:rsid w:val="00145D9D"/>
    <w:rsid w:val="00146388"/>
    <w:rsid w:val="00150ABE"/>
    <w:rsid w:val="00150EB2"/>
    <w:rsid w:val="00152595"/>
    <w:rsid w:val="001529E5"/>
    <w:rsid w:val="001534A3"/>
    <w:rsid w:val="00153C7E"/>
    <w:rsid w:val="00153D1D"/>
    <w:rsid w:val="00154373"/>
    <w:rsid w:val="0015532D"/>
    <w:rsid w:val="00156B25"/>
    <w:rsid w:val="00156E1A"/>
    <w:rsid w:val="001576AA"/>
    <w:rsid w:val="00157894"/>
    <w:rsid w:val="00157B55"/>
    <w:rsid w:val="00157BE2"/>
    <w:rsid w:val="0016203C"/>
    <w:rsid w:val="00162D4A"/>
    <w:rsid w:val="001631E4"/>
    <w:rsid w:val="00163802"/>
    <w:rsid w:val="001642BD"/>
    <w:rsid w:val="001642FA"/>
    <w:rsid w:val="001649EB"/>
    <w:rsid w:val="00164BAF"/>
    <w:rsid w:val="00164FA8"/>
    <w:rsid w:val="00165065"/>
    <w:rsid w:val="00165434"/>
    <w:rsid w:val="0016580B"/>
    <w:rsid w:val="00165F49"/>
    <w:rsid w:val="00166B88"/>
    <w:rsid w:val="00167144"/>
    <w:rsid w:val="0016770A"/>
    <w:rsid w:val="00170804"/>
    <w:rsid w:val="001708E9"/>
    <w:rsid w:val="00170D6A"/>
    <w:rsid w:val="00171CDE"/>
    <w:rsid w:val="0017340B"/>
    <w:rsid w:val="00173FB1"/>
    <w:rsid w:val="0017430F"/>
    <w:rsid w:val="00174698"/>
    <w:rsid w:val="00174BFD"/>
    <w:rsid w:val="001760DA"/>
    <w:rsid w:val="00176DFD"/>
    <w:rsid w:val="0017758D"/>
    <w:rsid w:val="00181482"/>
    <w:rsid w:val="001829D6"/>
    <w:rsid w:val="00183910"/>
    <w:rsid w:val="00184103"/>
    <w:rsid w:val="001852C9"/>
    <w:rsid w:val="00185496"/>
    <w:rsid w:val="00186767"/>
    <w:rsid w:val="00186DAA"/>
    <w:rsid w:val="001879B9"/>
    <w:rsid w:val="00187E32"/>
    <w:rsid w:val="00190087"/>
    <w:rsid w:val="001913C4"/>
    <w:rsid w:val="00191EF6"/>
    <w:rsid w:val="001920C2"/>
    <w:rsid w:val="0019284F"/>
    <w:rsid w:val="00192C60"/>
    <w:rsid w:val="00192D19"/>
    <w:rsid w:val="0019344A"/>
    <w:rsid w:val="0019348F"/>
    <w:rsid w:val="0019364F"/>
    <w:rsid w:val="00193A07"/>
    <w:rsid w:val="0019441D"/>
    <w:rsid w:val="001945A2"/>
    <w:rsid w:val="00194C95"/>
    <w:rsid w:val="00195C34"/>
    <w:rsid w:val="00196EF5"/>
    <w:rsid w:val="00196FCC"/>
    <w:rsid w:val="00197FDE"/>
    <w:rsid w:val="001A1523"/>
    <w:rsid w:val="001A1A53"/>
    <w:rsid w:val="001A1B85"/>
    <w:rsid w:val="001A234A"/>
    <w:rsid w:val="001A2CD0"/>
    <w:rsid w:val="001A3818"/>
    <w:rsid w:val="001A4C5B"/>
    <w:rsid w:val="001A4CF3"/>
    <w:rsid w:val="001A50DA"/>
    <w:rsid w:val="001A517E"/>
    <w:rsid w:val="001A5C8A"/>
    <w:rsid w:val="001A5EB5"/>
    <w:rsid w:val="001A6999"/>
    <w:rsid w:val="001A6F54"/>
    <w:rsid w:val="001B06E8"/>
    <w:rsid w:val="001B210A"/>
    <w:rsid w:val="001B4FFA"/>
    <w:rsid w:val="001B5C2D"/>
    <w:rsid w:val="001B6625"/>
    <w:rsid w:val="001B71D0"/>
    <w:rsid w:val="001B71EE"/>
    <w:rsid w:val="001C04A8"/>
    <w:rsid w:val="001C10BB"/>
    <w:rsid w:val="001C266E"/>
    <w:rsid w:val="001C2C03"/>
    <w:rsid w:val="001C3255"/>
    <w:rsid w:val="001C3A23"/>
    <w:rsid w:val="001C42F7"/>
    <w:rsid w:val="001C4875"/>
    <w:rsid w:val="001C49E5"/>
    <w:rsid w:val="001C54F4"/>
    <w:rsid w:val="001C5B93"/>
    <w:rsid w:val="001C5CE6"/>
    <w:rsid w:val="001C5E6C"/>
    <w:rsid w:val="001C680C"/>
    <w:rsid w:val="001C6D6E"/>
    <w:rsid w:val="001C6EBC"/>
    <w:rsid w:val="001C7FEA"/>
    <w:rsid w:val="001D0499"/>
    <w:rsid w:val="001D095F"/>
    <w:rsid w:val="001D0BBE"/>
    <w:rsid w:val="001D0ED4"/>
    <w:rsid w:val="001D17D8"/>
    <w:rsid w:val="001D212F"/>
    <w:rsid w:val="001D29D7"/>
    <w:rsid w:val="001D2DE7"/>
    <w:rsid w:val="001D30D4"/>
    <w:rsid w:val="001D411C"/>
    <w:rsid w:val="001D6F3A"/>
    <w:rsid w:val="001D7522"/>
    <w:rsid w:val="001E0897"/>
    <w:rsid w:val="001E1B6A"/>
    <w:rsid w:val="001E2484"/>
    <w:rsid w:val="001E3CC4"/>
    <w:rsid w:val="001E4542"/>
    <w:rsid w:val="001E4882"/>
    <w:rsid w:val="001E6DF5"/>
    <w:rsid w:val="001E73AB"/>
    <w:rsid w:val="001F0190"/>
    <w:rsid w:val="001F092D"/>
    <w:rsid w:val="001F0FDF"/>
    <w:rsid w:val="001F143A"/>
    <w:rsid w:val="001F1605"/>
    <w:rsid w:val="001F2076"/>
    <w:rsid w:val="001F2508"/>
    <w:rsid w:val="001F328A"/>
    <w:rsid w:val="001F3796"/>
    <w:rsid w:val="001F3E6B"/>
    <w:rsid w:val="001F3F70"/>
    <w:rsid w:val="001F4723"/>
    <w:rsid w:val="001F47C5"/>
    <w:rsid w:val="001F4816"/>
    <w:rsid w:val="001F4A57"/>
    <w:rsid w:val="001F4EE9"/>
    <w:rsid w:val="001F5866"/>
    <w:rsid w:val="001F58D8"/>
    <w:rsid w:val="001F5D5F"/>
    <w:rsid w:val="001F69B4"/>
    <w:rsid w:val="001F6BEF"/>
    <w:rsid w:val="001F76BB"/>
    <w:rsid w:val="001F77C7"/>
    <w:rsid w:val="00200183"/>
    <w:rsid w:val="00200333"/>
    <w:rsid w:val="0020107D"/>
    <w:rsid w:val="00201080"/>
    <w:rsid w:val="002016E0"/>
    <w:rsid w:val="00202AA4"/>
    <w:rsid w:val="002031F7"/>
    <w:rsid w:val="002040A3"/>
    <w:rsid w:val="002040E6"/>
    <w:rsid w:val="0020527B"/>
    <w:rsid w:val="00205EF3"/>
    <w:rsid w:val="00205F2C"/>
    <w:rsid w:val="00206E38"/>
    <w:rsid w:val="00210222"/>
    <w:rsid w:val="00210B15"/>
    <w:rsid w:val="0021235F"/>
    <w:rsid w:val="00213696"/>
    <w:rsid w:val="002142EA"/>
    <w:rsid w:val="0021542D"/>
    <w:rsid w:val="0021579E"/>
    <w:rsid w:val="00216162"/>
    <w:rsid w:val="0021666C"/>
    <w:rsid w:val="00216B74"/>
    <w:rsid w:val="002170E3"/>
    <w:rsid w:val="002204BB"/>
    <w:rsid w:val="00221B79"/>
    <w:rsid w:val="00221C6B"/>
    <w:rsid w:val="00221D21"/>
    <w:rsid w:val="00222C20"/>
    <w:rsid w:val="00223144"/>
    <w:rsid w:val="002235AE"/>
    <w:rsid w:val="002248D0"/>
    <w:rsid w:val="0022499D"/>
    <w:rsid w:val="00224E5C"/>
    <w:rsid w:val="002253A1"/>
    <w:rsid w:val="0022576F"/>
    <w:rsid w:val="002258C9"/>
    <w:rsid w:val="00225CF8"/>
    <w:rsid w:val="00227376"/>
    <w:rsid w:val="0022794E"/>
    <w:rsid w:val="00227BDA"/>
    <w:rsid w:val="00230452"/>
    <w:rsid w:val="00230689"/>
    <w:rsid w:val="002317E4"/>
    <w:rsid w:val="0023286A"/>
    <w:rsid w:val="00233CF8"/>
    <w:rsid w:val="00233D64"/>
    <w:rsid w:val="0023450B"/>
    <w:rsid w:val="0023482A"/>
    <w:rsid w:val="002349DE"/>
    <w:rsid w:val="00234EEA"/>
    <w:rsid w:val="002359CB"/>
    <w:rsid w:val="00236144"/>
    <w:rsid w:val="00236239"/>
    <w:rsid w:val="00236348"/>
    <w:rsid w:val="00236D5D"/>
    <w:rsid w:val="002372B6"/>
    <w:rsid w:val="002374B5"/>
    <w:rsid w:val="00237E22"/>
    <w:rsid w:val="00240151"/>
    <w:rsid w:val="002403CC"/>
    <w:rsid w:val="002405A9"/>
    <w:rsid w:val="0024065F"/>
    <w:rsid w:val="00240818"/>
    <w:rsid w:val="00241DA3"/>
    <w:rsid w:val="002422A7"/>
    <w:rsid w:val="00242AF8"/>
    <w:rsid w:val="00243540"/>
    <w:rsid w:val="00243657"/>
    <w:rsid w:val="0024497B"/>
    <w:rsid w:val="002449AC"/>
    <w:rsid w:val="0024515B"/>
    <w:rsid w:val="00246021"/>
    <w:rsid w:val="0024666E"/>
    <w:rsid w:val="00247F52"/>
    <w:rsid w:val="00250B25"/>
    <w:rsid w:val="00250BBE"/>
    <w:rsid w:val="002515C2"/>
    <w:rsid w:val="0025194F"/>
    <w:rsid w:val="00252199"/>
    <w:rsid w:val="00254122"/>
    <w:rsid w:val="002548E7"/>
    <w:rsid w:val="00255874"/>
    <w:rsid w:val="00255F3E"/>
    <w:rsid w:val="00256154"/>
    <w:rsid w:val="00256886"/>
    <w:rsid w:val="00257759"/>
    <w:rsid w:val="00261395"/>
    <w:rsid w:val="0026148A"/>
    <w:rsid w:val="00262696"/>
    <w:rsid w:val="002632BA"/>
    <w:rsid w:val="002636D7"/>
    <w:rsid w:val="00263D25"/>
    <w:rsid w:val="00263EAE"/>
    <w:rsid w:val="00264013"/>
    <w:rsid w:val="002643C3"/>
    <w:rsid w:val="00264A0C"/>
    <w:rsid w:val="002652BE"/>
    <w:rsid w:val="002656FE"/>
    <w:rsid w:val="002662DC"/>
    <w:rsid w:val="00266965"/>
    <w:rsid w:val="00266EEB"/>
    <w:rsid w:val="00267EF4"/>
    <w:rsid w:val="00270CB8"/>
    <w:rsid w:val="002723E6"/>
    <w:rsid w:val="00272B08"/>
    <w:rsid w:val="00273278"/>
    <w:rsid w:val="0027424E"/>
    <w:rsid w:val="00274890"/>
    <w:rsid w:val="00275709"/>
    <w:rsid w:val="00276092"/>
    <w:rsid w:val="0027696E"/>
    <w:rsid w:val="00277454"/>
    <w:rsid w:val="002778B9"/>
    <w:rsid w:val="00277C36"/>
    <w:rsid w:val="00281BB8"/>
    <w:rsid w:val="00281E9E"/>
    <w:rsid w:val="00282405"/>
    <w:rsid w:val="00282BFB"/>
    <w:rsid w:val="00283D55"/>
    <w:rsid w:val="00283F2E"/>
    <w:rsid w:val="00284297"/>
    <w:rsid w:val="00285170"/>
    <w:rsid w:val="00285361"/>
    <w:rsid w:val="00285C9D"/>
    <w:rsid w:val="00285E43"/>
    <w:rsid w:val="00286FB9"/>
    <w:rsid w:val="00290AA7"/>
    <w:rsid w:val="002922F5"/>
    <w:rsid w:val="002923E7"/>
    <w:rsid w:val="00292D60"/>
    <w:rsid w:val="002932CA"/>
    <w:rsid w:val="00293899"/>
    <w:rsid w:val="00293B30"/>
    <w:rsid w:val="00293BB9"/>
    <w:rsid w:val="002941BF"/>
    <w:rsid w:val="00294D34"/>
    <w:rsid w:val="00294E3B"/>
    <w:rsid w:val="00295045"/>
    <w:rsid w:val="00295A4C"/>
    <w:rsid w:val="00296093"/>
    <w:rsid w:val="00296193"/>
    <w:rsid w:val="00296C66"/>
    <w:rsid w:val="00296EBE"/>
    <w:rsid w:val="002974E3"/>
    <w:rsid w:val="002A068B"/>
    <w:rsid w:val="002A084B"/>
    <w:rsid w:val="002A1260"/>
    <w:rsid w:val="002A1330"/>
    <w:rsid w:val="002A1589"/>
    <w:rsid w:val="002A1608"/>
    <w:rsid w:val="002A16BA"/>
    <w:rsid w:val="002A2143"/>
    <w:rsid w:val="002A25DC"/>
    <w:rsid w:val="002A29B9"/>
    <w:rsid w:val="002A2A37"/>
    <w:rsid w:val="002A314A"/>
    <w:rsid w:val="002A3AAB"/>
    <w:rsid w:val="002A3F61"/>
    <w:rsid w:val="002A4CEA"/>
    <w:rsid w:val="002A5676"/>
    <w:rsid w:val="002A5977"/>
    <w:rsid w:val="002A5A13"/>
    <w:rsid w:val="002A6839"/>
    <w:rsid w:val="002A757F"/>
    <w:rsid w:val="002A7F44"/>
    <w:rsid w:val="002A7FD9"/>
    <w:rsid w:val="002B0807"/>
    <w:rsid w:val="002B0C40"/>
    <w:rsid w:val="002B1966"/>
    <w:rsid w:val="002B2ADB"/>
    <w:rsid w:val="002B2CC5"/>
    <w:rsid w:val="002B2EB1"/>
    <w:rsid w:val="002B35EE"/>
    <w:rsid w:val="002B3FE2"/>
    <w:rsid w:val="002B4508"/>
    <w:rsid w:val="002B4511"/>
    <w:rsid w:val="002B5319"/>
    <w:rsid w:val="002B5779"/>
    <w:rsid w:val="002B5C92"/>
    <w:rsid w:val="002B7332"/>
    <w:rsid w:val="002B7F51"/>
    <w:rsid w:val="002C09E7"/>
    <w:rsid w:val="002C1E06"/>
    <w:rsid w:val="002C1E1C"/>
    <w:rsid w:val="002C2F3B"/>
    <w:rsid w:val="002C3F07"/>
    <w:rsid w:val="002C46CD"/>
    <w:rsid w:val="002C5278"/>
    <w:rsid w:val="002C5984"/>
    <w:rsid w:val="002C6D4B"/>
    <w:rsid w:val="002C7EBB"/>
    <w:rsid w:val="002D06C1"/>
    <w:rsid w:val="002D27D6"/>
    <w:rsid w:val="002D353C"/>
    <w:rsid w:val="002D41DD"/>
    <w:rsid w:val="002D42B5"/>
    <w:rsid w:val="002D47E6"/>
    <w:rsid w:val="002D494A"/>
    <w:rsid w:val="002D4F1A"/>
    <w:rsid w:val="002D5596"/>
    <w:rsid w:val="002D56DE"/>
    <w:rsid w:val="002D668E"/>
    <w:rsid w:val="002D66CF"/>
    <w:rsid w:val="002D682D"/>
    <w:rsid w:val="002D6EC6"/>
    <w:rsid w:val="002D729C"/>
    <w:rsid w:val="002D742B"/>
    <w:rsid w:val="002D79AC"/>
    <w:rsid w:val="002E039D"/>
    <w:rsid w:val="002E0E4C"/>
    <w:rsid w:val="002E1434"/>
    <w:rsid w:val="002E3202"/>
    <w:rsid w:val="002E4462"/>
    <w:rsid w:val="002E4623"/>
    <w:rsid w:val="002E4D5A"/>
    <w:rsid w:val="002E523F"/>
    <w:rsid w:val="002E55EB"/>
    <w:rsid w:val="002E5A82"/>
    <w:rsid w:val="002E6326"/>
    <w:rsid w:val="002F0166"/>
    <w:rsid w:val="002F0B0D"/>
    <w:rsid w:val="002F0B62"/>
    <w:rsid w:val="002F0FEB"/>
    <w:rsid w:val="002F1C5F"/>
    <w:rsid w:val="002F1F8F"/>
    <w:rsid w:val="002F28C4"/>
    <w:rsid w:val="002F2D2E"/>
    <w:rsid w:val="002F30E0"/>
    <w:rsid w:val="002F3238"/>
    <w:rsid w:val="002F3551"/>
    <w:rsid w:val="002F35E4"/>
    <w:rsid w:val="002F3730"/>
    <w:rsid w:val="002F3895"/>
    <w:rsid w:val="002F38E1"/>
    <w:rsid w:val="002F40F3"/>
    <w:rsid w:val="002F42CE"/>
    <w:rsid w:val="002F5361"/>
    <w:rsid w:val="002F5710"/>
    <w:rsid w:val="002F5B1F"/>
    <w:rsid w:val="002F7AF6"/>
    <w:rsid w:val="00300DD5"/>
    <w:rsid w:val="00300E63"/>
    <w:rsid w:val="00301B08"/>
    <w:rsid w:val="0030208C"/>
    <w:rsid w:val="00302BB8"/>
    <w:rsid w:val="00302F5F"/>
    <w:rsid w:val="00304097"/>
    <w:rsid w:val="0030441D"/>
    <w:rsid w:val="003046EB"/>
    <w:rsid w:val="00305196"/>
    <w:rsid w:val="00305C56"/>
    <w:rsid w:val="00306063"/>
    <w:rsid w:val="003061C0"/>
    <w:rsid w:val="00310028"/>
    <w:rsid w:val="003122CC"/>
    <w:rsid w:val="003129B9"/>
    <w:rsid w:val="00312D4C"/>
    <w:rsid w:val="00313B85"/>
    <w:rsid w:val="00314B02"/>
    <w:rsid w:val="003153AD"/>
    <w:rsid w:val="00315AFC"/>
    <w:rsid w:val="0031639F"/>
    <w:rsid w:val="0031659D"/>
    <w:rsid w:val="003177C1"/>
    <w:rsid w:val="00317988"/>
    <w:rsid w:val="00317DDB"/>
    <w:rsid w:val="00320149"/>
    <w:rsid w:val="003221B4"/>
    <w:rsid w:val="0032258D"/>
    <w:rsid w:val="00322E62"/>
    <w:rsid w:val="003232A5"/>
    <w:rsid w:val="003234F7"/>
    <w:rsid w:val="003236A8"/>
    <w:rsid w:val="0032381A"/>
    <w:rsid w:val="00323DB4"/>
    <w:rsid w:val="003246A2"/>
    <w:rsid w:val="00324D13"/>
    <w:rsid w:val="00324D2A"/>
    <w:rsid w:val="00324EDD"/>
    <w:rsid w:val="003264B5"/>
    <w:rsid w:val="00327CB9"/>
    <w:rsid w:val="00330B6F"/>
    <w:rsid w:val="00332492"/>
    <w:rsid w:val="003331E4"/>
    <w:rsid w:val="0033333B"/>
    <w:rsid w:val="00336359"/>
    <w:rsid w:val="003365AF"/>
    <w:rsid w:val="00336C64"/>
    <w:rsid w:val="00337162"/>
    <w:rsid w:val="0033750E"/>
    <w:rsid w:val="003400DE"/>
    <w:rsid w:val="003408AB"/>
    <w:rsid w:val="003411F2"/>
    <w:rsid w:val="0034194F"/>
    <w:rsid w:val="00342334"/>
    <w:rsid w:val="003425A7"/>
    <w:rsid w:val="0034294D"/>
    <w:rsid w:val="00343DDE"/>
    <w:rsid w:val="00344605"/>
    <w:rsid w:val="00345C9B"/>
    <w:rsid w:val="00346DBC"/>
    <w:rsid w:val="003474AA"/>
    <w:rsid w:val="00347615"/>
    <w:rsid w:val="00350C5E"/>
    <w:rsid w:val="00350D1D"/>
    <w:rsid w:val="00351EC8"/>
    <w:rsid w:val="003523A9"/>
    <w:rsid w:val="00352C83"/>
    <w:rsid w:val="00354123"/>
    <w:rsid w:val="0036158B"/>
    <w:rsid w:val="003615D2"/>
    <w:rsid w:val="003615FD"/>
    <w:rsid w:val="0036184D"/>
    <w:rsid w:val="00361F18"/>
    <w:rsid w:val="00361FE4"/>
    <w:rsid w:val="0036429C"/>
    <w:rsid w:val="0036459E"/>
    <w:rsid w:val="0036460E"/>
    <w:rsid w:val="00364A53"/>
    <w:rsid w:val="00365298"/>
    <w:rsid w:val="003653F7"/>
    <w:rsid w:val="003654CB"/>
    <w:rsid w:val="00365AA9"/>
    <w:rsid w:val="00365F86"/>
    <w:rsid w:val="00365F87"/>
    <w:rsid w:val="003662B0"/>
    <w:rsid w:val="00366E89"/>
    <w:rsid w:val="003705F4"/>
    <w:rsid w:val="00370D58"/>
    <w:rsid w:val="00371316"/>
    <w:rsid w:val="00372EB6"/>
    <w:rsid w:val="00373D54"/>
    <w:rsid w:val="0037464F"/>
    <w:rsid w:val="00376713"/>
    <w:rsid w:val="0037716F"/>
    <w:rsid w:val="00380735"/>
    <w:rsid w:val="00381815"/>
    <w:rsid w:val="003819AF"/>
    <w:rsid w:val="00381A94"/>
    <w:rsid w:val="003820E9"/>
    <w:rsid w:val="003821B3"/>
    <w:rsid w:val="00382932"/>
    <w:rsid w:val="003829BE"/>
    <w:rsid w:val="00382DE7"/>
    <w:rsid w:val="003835AD"/>
    <w:rsid w:val="0038497F"/>
    <w:rsid w:val="00384FFC"/>
    <w:rsid w:val="00385C74"/>
    <w:rsid w:val="00386AAB"/>
    <w:rsid w:val="003872FC"/>
    <w:rsid w:val="00387ADC"/>
    <w:rsid w:val="00387CA7"/>
    <w:rsid w:val="00390020"/>
    <w:rsid w:val="003902C1"/>
    <w:rsid w:val="003903D6"/>
    <w:rsid w:val="00390D9D"/>
    <w:rsid w:val="00390EE6"/>
    <w:rsid w:val="0039118F"/>
    <w:rsid w:val="0039163A"/>
    <w:rsid w:val="00392AD7"/>
    <w:rsid w:val="0039388B"/>
    <w:rsid w:val="003938D9"/>
    <w:rsid w:val="00393970"/>
    <w:rsid w:val="00393B97"/>
    <w:rsid w:val="003940FA"/>
    <w:rsid w:val="00394376"/>
    <w:rsid w:val="003943FF"/>
    <w:rsid w:val="00395700"/>
    <w:rsid w:val="003958C2"/>
    <w:rsid w:val="003974EB"/>
    <w:rsid w:val="00397CC5"/>
    <w:rsid w:val="003A0326"/>
    <w:rsid w:val="003A07C3"/>
    <w:rsid w:val="003A1582"/>
    <w:rsid w:val="003A1E10"/>
    <w:rsid w:val="003A223A"/>
    <w:rsid w:val="003A4077"/>
    <w:rsid w:val="003A4E7D"/>
    <w:rsid w:val="003A62CD"/>
    <w:rsid w:val="003A637C"/>
    <w:rsid w:val="003A6434"/>
    <w:rsid w:val="003A67C5"/>
    <w:rsid w:val="003A7937"/>
    <w:rsid w:val="003A7EAE"/>
    <w:rsid w:val="003B09AD"/>
    <w:rsid w:val="003B18A8"/>
    <w:rsid w:val="003B1A9D"/>
    <w:rsid w:val="003B1F18"/>
    <w:rsid w:val="003B2270"/>
    <w:rsid w:val="003B346E"/>
    <w:rsid w:val="003B42E0"/>
    <w:rsid w:val="003B4870"/>
    <w:rsid w:val="003B5962"/>
    <w:rsid w:val="003B5BF0"/>
    <w:rsid w:val="003B60BF"/>
    <w:rsid w:val="003B6BE3"/>
    <w:rsid w:val="003C010C"/>
    <w:rsid w:val="003C0A6C"/>
    <w:rsid w:val="003C14F8"/>
    <w:rsid w:val="003C167D"/>
    <w:rsid w:val="003C3043"/>
    <w:rsid w:val="003C3060"/>
    <w:rsid w:val="003C31F5"/>
    <w:rsid w:val="003C4518"/>
    <w:rsid w:val="003C5A43"/>
    <w:rsid w:val="003D0094"/>
    <w:rsid w:val="003D0519"/>
    <w:rsid w:val="003D0FF6"/>
    <w:rsid w:val="003D262C"/>
    <w:rsid w:val="003D2B0E"/>
    <w:rsid w:val="003D33A5"/>
    <w:rsid w:val="003D5492"/>
    <w:rsid w:val="003D5B9F"/>
    <w:rsid w:val="003D6271"/>
    <w:rsid w:val="003D6D61"/>
    <w:rsid w:val="003E091D"/>
    <w:rsid w:val="003E1C53"/>
    <w:rsid w:val="003E2A69"/>
    <w:rsid w:val="003E2D49"/>
    <w:rsid w:val="003E2FD4"/>
    <w:rsid w:val="003E310C"/>
    <w:rsid w:val="003E3B3F"/>
    <w:rsid w:val="003E405D"/>
    <w:rsid w:val="003E49F6"/>
    <w:rsid w:val="003E4E67"/>
    <w:rsid w:val="003E583A"/>
    <w:rsid w:val="003E5DD2"/>
    <w:rsid w:val="003E660F"/>
    <w:rsid w:val="003E698E"/>
    <w:rsid w:val="003E6DE6"/>
    <w:rsid w:val="003E7C22"/>
    <w:rsid w:val="003F05A7"/>
    <w:rsid w:val="003F0841"/>
    <w:rsid w:val="003F0A3D"/>
    <w:rsid w:val="003F15D4"/>
    <w:rsid w:val="003F1A5D"/>
    <w:rsid w:val="003F1C02"/>
    <w:rsid w:val="003F23D3"/>
    <w:rsid w:val="003F321B"/>
    <w:rsid w:val="003F3F08"/>
    <w:rsid w:val="003F49F1"/>
    <w:rsid w:val="003F5965"/>
    <w:rsid w:val="003F6272"/>
    <w:rsid w:val="003F701A"/>
    <w:rsid w:val="003F7189"/>
    <w:rsid w:val="00400E72"/>
    <w:rsid w:val="00401400"/>
    <w:rsid w:val="00402E79"/>
    <w:rsid w:val="00402F21"/>
    <w:rsid w:val="00403678"/>
    <w:rsid w:val="00404869"/>
    <w:rsid w:val="0040493D"/>
    <w:rsid w:val="00404CFA"/>
    <w:rsid w:val="00404F1E"/>
    <w:rsid w:val="004052F6"/>
    <w:rsid w:val="00405453"/>
    <w:rsid w:val="00405884"/>
    <w:rsid w:val="00405CF7"/>
    <w:rsid w:val="00405E4A"/>
    <w:rsid w:val="00406355"/>
    <w:rsid w:val="00406E1D"/>
    <w:rsid w:val="00407D39"/>
    <w:rsid w:val="00411008"/>
    <w:rsid w:val="00412058"/>
    <w:rsid w:val="00412E66"/>
    <w:rsid w:val="004140A6"/>
    <w:rsid w:val="0041477A"/>
    <w:rsid w:val="00415FA8"/>
    <w:rsid w:val="004167A3"/>
    <w:rsid w:val="0042042C"/>
    <w:rsid w:val="00421192"/>
    <w:rsid w:val="00421B66"/>
    <w:rsid w:val="00422F41"/>
    <w:rsid w:val="00423918"/>
    <w:rsid w:val="00423B6B"/>
    <w:rsid w:val="0042405A"/>
    <w:rsid w:val="00424B05"/>
    <w:rsid w:val="004254A9"/>
    <w:rsid w:val="00426A3F"/>
    <w:rsid w:val="0042777D"/>
    <w:rsid w:val="00427DC2"/>
    <w:rsid w:val="00431B4B"/>
    <w:rsid w:val="00432129"/>
    <w:rsid w:val="004321CA"/>
    <w:rsid w:val="00432DAA"/>
    <w:rsid w:val="00434048"/>
    <w:rsid w:val="00434305"/>
    <w:rsid w:val="0043445D"/>
    <w:rsid w:val="0043465C"/>
    <w:rsid w:val="00435DF7"/>
    <w:rsid w:val="00436C8E"/>
    <w:rsid w:val="00436EE7"/>
    <w:rsid w:val="0044083F"/>
    <w:rsid w:val="00441AE7"/>
    <w:rsid w:val="0044231E"/>
    <w:rsid w:val="00442800"/>
    <w:rsid w:val="00445574"/>
    <w:rsid w:val="004458F6"/>
    <w:rsid w:val="004463EC"/>
    <w:rsid w:val="004467FB"/>
    <w:rsid w:val="00447D08"/>
    <w:rsid w:val="00450243"/>
    <w:rsid w:val="00450919"/>
    <w:rsid w:val="00450F29"/>
    <w:rsid w:val="00451FD6"/>
    <w:rsid w:val="004522DE"/>
    <w:rsid w:val="0045278E"/>
    <w:rsid w:val="00452D6B"/>
    <w:rsid w:val="00454484"/>
    <w:rsid w:val="00454597"/>
    <w:rsid w:val="0045460F"/>
    <w:rsid w:val="00454917"/>
    <w:rsid w:val="0045517B"/>
    <w:rsid w:val="00455C08"/>
    <w:rsid w:val="004562F0"/>
    <w:rsid w:val="004604B9"/>
    <w:rsid w:val="004605D4"/>
    <w:rsid w:val="004622F4"/>
    <w:rsid w:val="00462478"/>
    <w:rsid w:val="00463729"/>
    <w:rsid w:val="00463B77"/>
    <w:rsid w:val="00463C7B"/>
    <w:rsid w:val="004644A6"/>
    <w:rsid w:val="004659BD"/>
    <w:rsid w:val="0046728F"/>
    <w:rsid w:val="00467324"/>
    <w:rsid w:val="00470775"/>
    <w:rsid w:val="0047135B"/>
    <w:rsid w:val="00471F63"/>
    <w:rsid w:val="00472B8B"/>
    <w:rsid w:val="00472F13"/>
    <w:rsid w:val="00473A54"/>
    <w:rsid w:val="004746B1"/>
    <w:rsid w:val="0047583F"/>
    <w:rsid w:val="00475DE8"/>
    <w:rsid w:val="0047609F"/>
    <w:rsid w:val="004769BE"/>
    <w:rsid w:val="00477AC0"/>
    <w:rsid w:val="00481C44"/>
    <w:rsid w:val="00482168"/>
    <w:rsid w:val="00482FFD"/>
    <w:rsid w:val="00484936"/>
    <w:rsid w:val="00484ECD"/>
    <w:rsid w:val="00485128"/>
    <w:rsid w:val="00485C89"/>
    <w:rsid w:val="00486BE3"/>
    <w:rsid w:val="0048714B"/>
    <w:rsid w:val="004905E4"/>
    <w:rsid w:val="00490A89"/>
    <w:rsid w:val="00490AB4"/>
    <w:rsid w:val="00491BC2"/>
    <w:rsid w:val="00492F02"/>
    <w:rsid w:val="00493923"/>
    <w:rsid w:val="004939AE"/>
    <w:rsid w:val="00493BBD"/>
    <w:rsid w:val="00495665"/>
    <w:rsid w:val="00495D0A"/>
    <w:rsid w:val="00496063"/>
    <w:rsid w:val="004968FB"/>
    <w:rsid w:val="00497BBC"/>
    <w:rsid w:val="004A0D6E"/>
    <w:rsid w:val="004A12DF"/>
    <w:rsid w:val="004A146C"/>
    <w:rsid w:val="004A17E6"/>
    <w:rsid w:val="004A1BA8"/>
    <w:rsid w:val="004A4B57"/>
    <w:rsid w:val="004A5A57"/>
    <w:rsid w:val="004A5EC4"/>
    <w:rsid w:val="004A63FA"/>
    <w:rsid w:val="004A7C97"/>
    <w:rsid w:val="004A7DEF"/>
    <w:rsid w:val="004B0272"/>
    <w:rsid w:val="004B2701"/>
    <w:rsid w:val="004B2E1B"/>
    <w:rsid w:val="004B3AA8"/>
    <w:rsid w:val="004B3E93"/>
    <w:rsid w:val="004B637B"/>
    <w:rsid w:val="004B68AF"/>
    <w:rsid w:val="004B7B47"/>
    <w:rsid w:val="004C06DC"/>
    <w:rsid w:val="004C0CD1"/>
    <w:rsid w:val="004C1FBC"/>
    <w:rsid w:val="004C2E01"/>
    <w:rsid w:val="004C3CB9"/>
    <w:rsid w:val="004C3F1D"/>
    <w:rsid w:val="004C458D"/>
    <w:rsid w:val="004C7556"/>
    <w:rsid w:val="004C7747"/>
    <w:rsid w:val="004C7E8B"/>
    <w:rsid w:val="004C7E9D"/>
    <w:rsid w:val="004C7F67"/>
    <w:rsid w:val="004D0040"/>
    <w:rsid w:val="004D0350"/>
    <w:rsid w:val="004D04C3"/>
    <w:rsid w:val="004D076D"/>
    <w:rsid w:val="004D0EF1"/>
    <w:rsid w:val="004D1630"/>
    <w:rsid w:val="004D1A1A"/>
    <w:rsid w:val="004D2172"/>
    <w:rsid w:val="004D2253"/>
    <w:rsid w:val="004D4406"/>
    <w:rsid w:val="004D47B1"/>
    <w:rsid w:val="004D4A36"/>
    <w:rsid w:val="004D50B3"/>
    <w:rsid w:val="004D6713"/>
    <w:rsid w:val="004D7C42"/>
    <w:rsid w:val="004E0465"/>
    <w:rsid w:val="004E07A8"/>
    <w:rsid w:val="004E0EFD"/>
    <w:rsid w:val="004E127B"/>
    <w:rsid w:val="004E1C0A"/>
    <w:rsid w:val="004E2A09"/>
    <w:rsid w:val="004E2B06"/>
    <w:rsid w:val="004E30C5"/>
    <w:rsid w:val="004E43B3"/>
    <w:rsid w:val="004E48F1"/>
    <w:rsid w:val="004E4AA5"/>
    <w:rsid w:val="004E4AEE"/>
    <w:rsid w:val="004E59E3"/>
    <w:rsid w:val="004E67C0"/>
    <w:rsid w:val="004E6E5D"/>
    <w:rsid w:val="004F078A"/>
    <w:rsid w:val="004F2353"/>
    <w:rsid w:val="004F2DD7"/>
    <w:rsid w:val="004F341C"/>
    <w:rsid w:val="004F391A"/>
    <w:rsid w:val="004F3CFB"/>
    <w:rsid w:val="004F3E8F"/>
    <w:rsid w:val="004F4ED4"/>
    <w:rsid w:val="004F6456"/>
    <w:rsid w:val="004F672F"/>
    <w:rsid w:val="004F696E"/>
    <w:rsid w:val="004F6C71"/>
    <w:rsid w:val="004F7713"/>
    <w:rsid w:val="004F7E32"/>
    <w:rsid w:val="005009C1"/>
    <w:rsid w:val="00501139"/>
    <w:rsid w:val="0050363E"/>
    <w:rsid w:val="005039BC"/>
    <w:rsid w:val="00503CA7"/>
    <w:rsid w:val="005043BB"/>
    <w:rsid w:val="00504A3D"/>
    <w:rsid w:val="00505416"/>
    <w:rsid w:val="00505767"/>
    <w:rsid w:val="0050709C"/>
    <w:rsid w:val="005073F0"/>
    <w:rsid w:val="00507532"/>
    <w:rsid w:val="00507942"/>
    <w:rsid w:val="00510403"/>
    <w:rsid w:val="00510A7B"/>
    <w:rsid w:val="00512AF9"/>
    <w:rsid w:val="00512F6E"/>
    <w:rsid w:val="00513038"/>
    <w:rsid w:val="0051303A"/>
    <w:rsid w:val="00514174"/>
    <w:rsid w:val="0051489E"/>
    <w:rsid w:val="005149AB"/>
    <w:rsid w:val="00514A41"/>
    <w:rsid w:val="00515032"/>
    <w:rsid w:val="00516088"/>
    <w:rsid w:val="00516B0B"/>
    <w:rsid w:val="00516D2E"/>
    <w:rsid w:val="005179B2"/>
    <w:rsid w:val="005220EC"/>
    <w:rsid w:val="00523F95"/>
    <w:rsid w:val="00524593"/>
    <w:rsid w:val="00524D65"/>
    <w:rsid w:val="005256FD"/>
    <w:rsid w:val="00525AAC"/>
    <w:rsid w:val="00525B16"/>
    <w:rsid w:val="00526D0D"/>
    <w:rsid w:val="00531597"/>
    <w:rsid w:val="0053253C"/>
    <w:rsid w:val="00532937"/>
    <w:rsid w:val="00533D04"/>
    <w:rsid w:val="00534804"/>
    <w:rsid w:val="00534BDF"/>
    <w:rsid w:val="005354EA"/>
    <w:rsid w:val="0053585F"/>
    <w:rsid w:val="00535EC4"/>
    <w:rsid w:val="00535ED9"/>
    <w:rsid w:val="0053692B"/>
    <w:rsid w:val="005407D9"/>
    <w:rsid w:val="0054116D"/>
    <w:rsid w:val="00541853"/>
    <w:rsid w:val="005418DB"/>
    <w:rsid w:val="0054217C"/>
    <w:rsid w:val="00542441"/>
    <w:rsid w:val="00542859"/>
    <w:rsid w:val="00543BDA"/>
    <w:rsid w:val="005441CC"/>
    <w:rsid w:val="005444AD"/>
    <w:rsid w:val="005454E0"/>
    <w:rsid w:val="00545BFF"/>
    <w:rsid w:val="00545D37"/>
    <w:rsid w:val="00546DEB"/>
    <w:rsid w:val="005479DA"/>
    <w:rsid w:val="00547BCC"/>
    <w:rsid w:val="0055013B"/>
    <w:rsid w:val="00550A8B"/>
    <w:rsid w:val="00551B24"/>
    <w:rsid w:val="00551F6F"/>
    <w:rsid w:val="00552EE3"/>
    <w:rsid w:val="005533D7"/>
    <w:rsid w:val="005536F6"/>
    <w:rsid w:val="00554110"/>
    <w:rsid w:val="00555044"/>
    <w:rsid w:val="005552A8"/>
    <w:rsid w:val="00556ABE"/>
    <w:rsid w:val="00557EB2"/>
    <w:rsid w:val="005601F1"/>
    <w:rsid w:val="00560373"/>
    <w:rsid w:val="005605BF"/>
    <w:rsid w:val="00561475"/>
    <w:rsid w:val="005618E1"/>
    <w:rsid w:val="00562376"/>
    <w:rsid w:val="005632FB"/>
    <w:rsid w:val="0056487B"/>
    <w:rsid w:val="00564B05"/>
    <w:rsid w:val="00564FB9"/>
    <w:rsid w:val="00566C80"/>
    <w:rsid w:val="0057049A"/>
    <w:rsid w:val="00572445"/>
    <w:rsid w:val="005724FA"/>
    <w:rsid w:val="00572DD4"/>
    <w:rsid w:val="0057388D"/>
    <w:rsid w:val="00573D9E"/>
    <w:rsid w:val="00574E88"/>
    <w:rsid w:val="005750EC"/>
    <w:rsid w:val="00577AF6"/>
    <w:rsid w:val="00577C49"/>
    <w:rsid w:val="00577F56"/>
    <w:rsid w:val="005801E3"/>
    <w:rsid w:val="00581802"/>
    <w:rsid w:val="00582C2B"/>
    <w:rsid w:val="005831E4"/>
    <w:rsid w:val="005836A8"/>
    <w:rsid w:val="00583B4F"/>
    <w:rsid w:val="00583B5A"/>
    <w:rsid w:val="0058409C"/>
    <w:rsid w:val="00584262"/>
    <w:rsid w:val="00584B30"/>
    <w:rsid w:val="00586630"/>
    <w:rsid w:val="00587ADD"/>
    <w:rsid w:val="00587E3C"/>
    <w:rsid w:val="005916BC"/>
    <w:rsid w:val="00591E27"/>
    <w:rsid w:val="00592A3E"/>
    <w:rsid w:val="005937F9"/>
    <w:rsid w:val="005953DF"/>
    <w:rsid w:val="00596160"/>
    <w:rsid w:val="005966E2"/>
    <w:rsid w:val="00597007"/>
    <w:rsid w:val="00597701"/>
    <w:rsid w:val="00597D2F"/>
    <w:rsid w:val="00597EDB"/>
    <w:rsid w:val="005A08A9"/>
    <w:rsid w:val="005A0966"/>
    <w:rsid w:val="005A11B7"/>
    <w:rsid w:val="005A1680"/>
    <w:rsid w:val="005A1EFD"/>
    <w:rsid w:val="005A260B"/>
    <w:rsid w:val="005A2A14"/>
    <w:rsid w:val="005A4A1B"/>
    <w:rsid w:val="005A5AB8"/>
    <w:rsid w:val="005A7830"/>
    <w:rsid w:val="005A7FCE"/>
    <w:rsid w:val="005B0DA1"/>
    <w:rsid w:val="005B0F3F"/>
    <w:rsid w:val="005B2987"/>
    <w:rsid w:val="005B3D72"/>
    <w:rsid w:val="005B4903"/>
    <w:rsid w:val="005B51CE"/>
    <w:rsid w:val="005B5224"/>
    <w:rsid w:val="005B5885"/>
    <w:rsid w:val="005B5CD7"/>
    <w:rsid w:val="005B5ECA"/>
    <w:rsid w:val="005B6CF6"/>
    <w:rsid w:val="005B7422"/>
    <w:rsid w:val="005B7885"/>
    <w:rsid w:val="005C02F0"/>
    <w:rsid w:val="005C1588"/>
    <w:rsid w:val="005C1C1E"/>
    <w:rsid w:val="005C29B8"/>
    <w:rsid w:val="005C32B8"/>
    <w:rsid w:val="005C34E3"/>
    <w:rsid w:val="005C5F21"/>
    <w:rsid w:val="005C7156"/>
    <w:rsid w:val="005D0B9A"/>
    <w:rsid w:val="005D0C75"/>
    <w:rsid w:val="005D19F3"/>
    <w:rsid w:val="005D1B48"/>
    <w:rsid w:val="005D2065"/>
    <w:rsid w:val="005D4171"/>
    <w:rsid w:val="005D454A"/>
    <w:rsid w:val="005D5779"/>
    <w:rsid w:val="005D6A95"/>
    <w:rsid w:val="005D6B2C"/>
    <w:rsid w:val="005D6D9C"/>
    <w:rsid w:val="005D7804"/>
    <w:rsid w:val="005E014D"/>
    <w:rsid w:val="005E04BD"/>
    <w:rsid w:val="005E0B76"/>
    <w:rsid w:val="005E158A"/>
    <w:rsid w:val="005E1C61"/>
    <w:rsid w:val="005E2335"/>
    <w:rsid w:val="005E2A73"/>
    <w:rsid w:val="005E336E"/>
    <w:rsid w:val="005E34CA"/>
    <w:rsid w:val="005E3C18"/>
    <w:rsid w:val="005E4279"/>
    <w:rsid w:val="005E6812"/>
    <w:rsid w:val="005E6B61"/>
    <w:rsid w:val="005E741E"/>
    <w:rsid w:val="005E7881"/>
    <w:rsid w:val="005E78E0"/>
    <w:rsid w:val="005F0C38"/>
    <w:rsid w:val="005F0D9C"/>
    <w:rsid w:val="005F284E"/>
    <w:rsid w:val="005F2E55"/>
    <w:rsid w:val="005F31CC"/>
    <w:rsid w:val="005F4215"/>
    <w:rsid w:val="005F4712"/>
    <w:rsid w:val="005F4D43"/>
    <w:rsid w:val="005F5591"/>
    <w:rsid w:val="005F612C"/>
    <w:rsid w:val="005F7216"/>
    <w:rsid w:val="006015CE"/>
    <w:rsid w:val="00601657"/>
    <w:rsid w:val="00601893"/>
    <w:rsid w:val="00602424"/>
    <w:rsid w:val="0060467D"/>
    <w:rsid w:val="00604784"/>
    <w:rsid w:val="00604A6A"/>
    <w:rsid w:val="00604F7F"/>
    <w:rsid w:val="006055B9"/>
    <w:rsid w:val="00606419"/>
    <w:rsid w:val="00607D29"/>
    <w:rsid w:val="00610BCA"/>
    <w:rsid w:val="00610DDB"/>
    <w:rsid w:val="00611D7B"/>
    <w:rsid w:val="00612409"/>
    <w:rsid w:val="00612952"/>
    <w:rsid w:val="00614759"/>
    <w:rsid w:val="00614CC1"/>
    <w:rsid w:val="0061560B"/>
    <w:rsid w:val="00615A9D"/>
    <w:rsid w:val="00615AE0"/>
    <w:rsid w:val="00617387"/>
    <w:rsid w:val="006175C2"/>
    <w:rsid w:val="006205D6"/>
    <w:rsid w:val="00622CBB"/>
    <w:rsid w:val="00624C68"/>
    <w:rsid w:val="006252D8"/>
    <w:rsid w:val="006259BC"/>
    <w:rsid w:val="00625A1E"/>
    <w:rsid w:val="00626022"/>
    <w:rsid w:val="006262AB"/>
    <w:rsid w:val="0062636B"/>
    <w:rsid w:val="006264FA"/>
    <w:rsid w:val="00626B1A"/>
    <w:rsid w:val="00626C36"/>
    <w:rsid w:val="00627111"/>
    <w:rsid w:val="0062758D"/>
    <w:rsid w:val="00630C16"/>
    <w:rsid w:val="0063150B"/>
    <w:rsid w:val="0063152B"/>
    <w:rsid w:val="00632182"/>
    <w:rsid w:val="00632AE0"/>
    <w:rsid w:val="00633C17"/>
    <w:rsid w:val="0063429B"/>
    <w:rsid w:val="00634747"/>
    <w:rsid w:val="00634D9E"/>
    <w:rsid w:val="00636E3E"/>
    <w:rsid w:val="006373F7"/>
    <w:rsid w:val="006378B6"/>
    <w:rsid w:val="006379F7"/>
    <w:rsid w:val="00637E4D"/>
    <w:rsid w:val="0064034B"/>
    <w:rsid w:val="00640620"/>
    <w:rsid w:val="00641046"/>
    <w:rsid w:val="00641A1F"/>
    <w:rsid w:val="00642181"/>
    <w:rsid w:val="006430D8"/>
    <w:rsid w:val="006431F3"/>
    <w:rsid w:val="0064525C"/>
    <w:rsid w:val="00645904"/>
    <w:rsid w:val="00646BC7"/>
    <w:rsid w:val="006517B6"/>
    <w:rsid w:val="00651ACB"/>
    <w:rsid w:val="00651C47"/>
    <w:rsid w:val="00651F02"/>
    <w:rsid w:val="00652AB2"/>
    <w:rsid w:val="006536D4"/>
    <w:rsid w:val="00653FED"/>
    <w:rsid w:val="006546A5"/>
    <w:rsid w:val="00654774"/>
    <w:rsid w:val="00654EC0"/>
    <w:rsid w:val="0065525B"/>
    <w:rsid w:val="00655C64"/>
    <w:rsid w:val="00655D4F"/>
    <w:rsid w:val="006562B5"/>
    <w:rsid w:val="00656B47"/>
    <w:rsid w:val="00656D29"/>
    <w:rsid w:val="00657626"/>
    <w:rsid w:val="0065782F"/>
    <w:rsid w:val="006628E7"/>
    <w:rsid w:val="00663D40"/>
    <w:rsid w:val="006640E5"/>
    <w:rsid w:val="006646F1"/>
    <w:rsid w:val="00664929"/>
    <w:rsid w:val="00664F62"/>
    <w:rsid w:val="006655E1"/>
    <w:rsid w:val="0066591B"/>
    <w:rsid w:val="0066593A"/>
    <w:rsid w:val="00666805"/>
    <w:rsid w:val="00670047"/>
    <w:rsid w:val="00672060"/>
    <w:rsid w:val="00672075"/>
    <w:rsid w:val="00672BFD"/>
    <w:rsid w:val="00672DCF"/>
    <w:rsid w:val="00672EFD"/>
    <w:rsid w:val="00673287"/>
    <w:rsid w:val="00674053"/>
    <w:rsid w:val="006745AE"/>
    <w:rsid w:val="00674C80"/>
    <w:rsid w:val="0067574F"/>
    <w:rsid w:val="00676A05"/>
    <w:rsid w:val="006770F4"/>
    <w:rsid w:val="00677A84"/>
    <w:rsid w:val="0068026D"/>
    <w:rsid w:val="00680A27"/>
    <w:rsid w:val="006816A4"/>
    <w:rsid w:val="006818AA"/>
    <w:rsid w:val="006819B8"/>
    <w:rsid w:val="00681F1A"/>
    <w:rsid w:val="006839C8"/>
    <w:rsid w:val="00683B81"/>
    <w:rsid w:val="006840A6"/>
    <w:rsid w:val="006841CB"/>
    <w:rsid w:val="006844F1"/>
    <w:rsid w:val="006850CD"/>
    <w:rsid w:val="00685748"/>
    <w:rsid w:val="00685AAB"/>
    <w:rsid w:val="0068681B"/>
    <w:rsid w:val="00690843"/>
    <w:rsid w:val="00690A95"/>
    <w:rsid w:val="00690DC5"/>
    <w:rsid w:val="0069158C"/>
    <w:rsid w:val="006927E3"/>
    <w:rsid w:val="00693D1A"/>
    <w:rsid w:val="00695D22"/>
    <w:rsid w:val="006964C5"/>
    <w:rsid w:val="00696E45"/>
    <w:rsid w:val="00696F45"/>
    <w:rsid w:val="00697107"/>
    <w:rsid w:val="006A0713"/>
    <w:rsid w:val="006A07AA"/>
    <w:rsid w:val="006A25E5"/>
    <w:rsid w:val="006A2689"/>
    <w:rsid w:val="006A2B46"/>
    <w:rsid w:val="006A313E"/>
    <w:rsid w:val="006A336D"/>
    <w:rsid w:val="006A37B9"/>
    <w:rsid w:val="006A6159"/>
    <w:rsid w:val="006A76CD"/>
    <w:rsid w:val="006B2672"/>
    <w:rsid w:val="006B2E29"/>
    <w:rsid w:val="006B4AAC"/>
    <w:rsid w:val="006B5499"/>
    <w:rsid w:val="006B54BF"/>
    <w:rsid w:val="006B5F44"/>
    <w:rsid w:val="006B5F90"/>
    <w:rsid w:val="006B62E4"/>
    <w:rsid w:val="006B6436"/>
    <w:rsid w:val="006B707B"/>
    <w:rsid w:val="006C0D07"/>
    <w:rsid w:val="006C17EA"/>
    <w:rsid w:val="006C1BBA"/>
    <w:rsid w:val="006C2079"/>
    <w:rsid w:val="006C44FE"/>
    <w:rsid w:val="006C5A62"/>
    <w:rsid w:val="006C5D68"/>
    <w:rsid w:val="006C6976"/>
    <w:rsid w:val="006C6DD0"/>
    <w:rsid w:val="006C76E8"/>
    <w:rsid w:val="006D04EA"/>
    <w:rsid w:val="006D16C4"/>
    <w:rsid w:val="006D1C33"/>
    <w:rsid w:val="006D20B6"/>
    <w:rsid w:val="006D2B3F"/>
    <w:rsid w:val="006D37ED"/>
    <w:rsid w:val="006D3E96"/>
    <w:rsid w:val="006D4169"/>
    <w:rsid w:val="006D4515"/>
    <w:rsid w:val="006D496D"/>
    <w:rsid w:val="006D4BB1"/>
    <w:rsid w:val="006D544A"/>
    <w:rsid w:val="006D5515"/>
    <w:rsid w:val="006D5883"/>
    <w:rsid w:val="006D5B9D"/>
    <w:rsid w:val="006D5E5C"/>
    <w:rsid w:val="006D6593"/>
    <w:rsid w:val="006D6BD6"/>
    <w:rsid w:val="006E12F6"/>
    <w:rsid w:val="006E2145"/>
    <w:rsid w:val="006E23EA"/>
    <w:rsid w:val="006E3C84"/>
    <w:rsid w:val="006E55C8"/>
    <w:rsid w:val="006E5DFD"/>
    <w:rsid w:val="006E675B"/>
    <w:rsid w:val="006E713E"/>
    <w:rsid w:val="006E7B3A"/>
    <w:rsid w:val="006F03A8"/>
    <w:rsid w:val="006F0C1A"/>
    <w:rsid w:val="006F166C"/>
    <w:rsid w:val="006F2ACA"/>
    <w:rsid w:val="006F2ADC"/>
    <w:rsid w:val="006F2BFE"/>
    <w:rsid w:val="006F31E9"/>
    <w:rsid w:val="006F362E"/>
    <w:rsid w:val="006F41AD"/>
    <w:rsid w:val="006F4E72"/>
    <w:rsid w:val="006F6284"/>
    <w:rsid w:val="006F68AF"/>
    <w:rsid w:val="006F68F2"/>
    <w:rsid w:val="006F6F97"/>
    <w:rsid w:val="006F7373"/>
    <w:rsid w:val="007001A5"/>
    <w:rsid w:val="007002C5"/>
    <w:rsid w:val="007003FC"/>
    <w:rsid w:val="00700E10"/>
    <w:rsid w:val="00701EED"/>
    <w:rsid w:val="007027B1"/>
    <w:rsid w:val="0070429C"/>
    <w:rsid w:val="00704387"/>
    <w:rsid w:val="00704727"/>
    <w:rsid w:val="007066B0"/>
    <w:rsid w:val="007073FB"/>
    <w:rsid w:val="00707669"/>
    <w:rsid w:val="00711CBA"/>
    <w:rsid w:val="00711FB5"/>
    <w:rsid w:val="007123BD"/>
    <w:rsid w:val="00712A01"/>
    <w:rsid w:val="00712A43"/>
    <w:rsid w:val="00712F99"/>
    <w:rsid w:val="0071419B"/>
    <w:rsid w:val="007142BA"/>
    <w:rsid w:val="00714F58"/>
    <w:rsid w:val="007150D2"/>
    <w:rsid w:val="0071617F"/>
    <w:rsid w:val="00716641"/>
    <w:rsid w:val="00717CB7"/>
    <w:rsid w:val="00720039"/>
    <w:rsid w:val="00722FBF"/>
    <w:rsid w:val="00722FC2"/>
    <w:rsid w:val="0072321F"/>
    <w:rsid w:val="00723A1E"/>
    <w:rsid w:val="00723A5D"/>
    <w:rsid w:val="00724206"/>
    <w:rsid w:val="007246F7"/>
    <w:rsid w:val="00724879"/>
    <w:rsid w:val="00724E1B"/>
    <w:rsid w:val="0072561C"/>
    <w:rsid w:val="00725949"/>
    <w:rsid w:val="00727FA2"/>
    <w:rsid w:val="0073128C"/>
    <w:rsid w:val="0073166E"/>
    <w:rsid w:val="007318E7"/>
    <w:rsid w:val="007322D9"/>
    <w:rsid w:val="00732BC0"/>
    <w:rsid w:val="0073339E"/>
    <w:rsid w:val="00733496"/>
    <w:rsid w:val="00733E89"/>
    <w:rsid w:val="00735F16"/>
    <w:rsid w:val="0073610C"/>
    <w:rsid w:val="00736169"/>
    <w:rsid w:val="0073720F"/>
    <w:rsid w:val="00737796"/>
    <w:rsid w:val="007413B1"/>
    <w:rsid w:val="0074165C"/>
    <w:rsid w:val="007416B5"/>
    <w:rsid w:val="007417C8"/>
    <w:rsid w:val="00742868"/>
    <w:rsid w:val="00742C35"/>
    <w:rsid w:val="007432CA"/>
    <w:rsid w:val="00743931"/>
    <w:rsid w:val="007439EB"/>
    <w:rsid w:val="00743CB4"/>
    <w:rsid w:val="00743F0A"/>
    <w:rsid w:val="00743FCD"/>
    <w:rsid w:val="007444E8"/>
    <w:rsid w:val="0074548E"/>
    <w:rsid w:val="00745773"/>
    <w:rsid w:val="007458BA"/>
    <w:rsid w:val="0074644E"/>
    <w:rsid w:val="00746800"/>
    <w:rsid w:val="007501A8"/>
    <w:rsid w:val="00750671"/>
    <w:rsid w:val="00750D61"/>
    <w:rsid w:val="00750EE1"/>
    <w:rsid w:val="00751260"/>
    <w:rsid w:val="00751410"/>
    <w:rsid w:val="00751C87"/>
    <w:rsid w:val="0075222B"/>
    <w:rsid w:val="00752B4D"/>
    <w:rsid w:val="007530F6"/>
    <w:rsid w:val="007534ED"/>
    <w:rsid w:val="00753F91"/>
    <w:rsid w:val="00754D7A"/>
    <w:rsid w:val="00754D8D"/>
    <w:rsid w:val="00755402"/>
    <w:rsid w:val="0075599C"/>
    <w:rsid w:val="00756B26"/>
    <w:rsid w:val="00756E84"/>
    <w:rsid w:val="00756EDF"/>
    <w:rsid w:val="007600E3"/>
    <w:rsid w:val="0076224F"/>
    <w:rsid w:val="00764756"/>
    <w:rsid w:val="00764DCA"/>
    <w:rsid w:val="00765C43"/>
    <w:rsid w:val="00765EFB"/>
    <w:rsid w:val="0076620A"/>
    <w:rsid w:val="007671CA"/>
    <w:rsid w:val="00767C61"/>
    <w:rsid w:val="0077008A"/>
    <w:rsid w:val="00771431"/>
    <w:rsid w:val="00772D6D"/>
    <w:rsid w:val="00773A2F"/>
    <w:rsid w:val="00773C1F"/>
    <w:rsid w:val="00773D2E"/>
    <w:rsid w:val="00774DA4"/>
    <w:rsid w:val="00774F16"/>
    <w:rsid w:val="00775629"/>
    <w:rsid w:val="00775A47"/>
    <w:rsid w:val="00775F70"/>
    <w:rsid w:val="00776021"/>
    <w:rsid w:val="00776599"/>
    <w:rsid w:val="00776DCF"/>
    <w:rsid w:val="00780959"/>
    <w:rsid w:val="007809AA"/>
    <w:rsid w:val="00780B8B"/>
    <w:rsid w:val="0078114B"/>
    <w:rsid w:val="007814B2"/>
    <w:rsid w:val="00781DD2"/>
    <w:rsid w:val="00783C17"/>
    <w:rsid w:val="00783DF0"/>
    <w:rsid w:val="00783ECF"/>
    <w:rsid w:val="0078413A"/>
    <w:rsid w:val="00784160"/>
    <w:rsid w:val="00784281"/>
    <w:rsid w:val="0078490A"/>
    <w:rsid w:val="00785AD4"/>
    <w:rsid w:val="00786A86"/>
    <w:rsid w:val="00787E10"/>
    <w:rsid w:val="00792255"/>
    <w:rsid w:val="00792C18"/>
    <w:rsid w:val="007942AF"/>
    <w:rsid w:val="007944CA"/>
    <w:rsid w:val="0079525E"/>
    <w:rsid w:val="007959E8"/>
    <w:rsid w:val="00795E9C"/>
    <w:rsid w:val="007A00B2"/>
    <w:rsid w:val="007A0521"/>
    <w:rsid w:val="007A0649"/>
    <w:rsid w:val="007A1282"/>
    <w:rsid w:val="007A1928"/>
    <w:rsid w:val="007A1DEC"/>
    <w:rsid w:val="007A218F"/>
    <w:rsid w:val="007A2A19"/>
    <w:rsid w:val="007A2E12"/>
    <w:rsid w:val="007A3475"/>
    <w:rsid w:val="007A377A"/>
    <w:rsid w:val="007A41C8"/>
    <w:rsid w:val="007A4854"/>
    <w:rsid w:val="007A54CE"/>
    <w:rsid w:val="007A55CD"/>
    <w:rsid w:val="007A64C8"/>
    <w:rsid w:val="007A6F5F"/>
    <w:rsid w:val="007A6FD9"/>
    <w:rsid w:val="007A765F"/>
    <w:rsid w:val="007A7DFF"/>
    <w:rsid w:val="007A7FFA"/>
    <w:rsid w:val="007B04EB"/>
    <w:rsid w:val="007B0ABD"/>
    <w:rsid w:val="007B0D4F"/>
    <w:rsid w:val="007B28A9"/>
    <w:rsid w:val="007B2985"/>
    <w:rsid w:val="007B3269"/>
    <w:rsid w:val="007B3BE6"/>
    <w:rsid w:val="007B40FE"/>
    <w:rsid w:val="007B5A3D"/>
    <w:rsid w:val="007B5B95"/>
    <w:rsid w:val="007B5FB1"/>
    <w:rsid w:val="007B603A"/>
    <w:rsid w:val="007B68EA"/>
    <w:rsid w:val="007B7453"/>
    <w:rsid w:val="007B7788"/>
    <w:rsid w:val="007B7E2C"/>
    <w:rsid w:val="007C01D7"/>
    <w:rsid w:val="007C02BF"/>
    <w:rsid w:val="007C1E8B"/>
    <w:rsid w:val="007C2642"/>
    <w:rsid w:val="007C2D89"/>
    <w:rsid w:val="007C4593"/>
    <w:rsid w:val="007C501B"/>
    <w:rsid w:val="007C5309"/>
    <w:rsid w:val="007C5382"/>
    <w:rsid w:val="007C6069"/>
    <w:rsid w:val="007D0605"/>
    <w:rsid w:val="007D06C4"/>
    <w:rsid w:val="007D1352"/>
    <w:rsid w:val="007D1F33"/>
    <w:rsid w:val="007D2508"/>
    <w:rsid w:val="007D3438"/>
    <w:rsid w:val="007D344B"/>
    <w:rsid w:val="007D346A"/>
    <w:rsid w:val="007D5CBA"/>
    <w:rsid w:val="007D5CC0"/>
    <w:rsid w:val="007D6518"/>
    <w:rsid w:val="007D65F8"/>
    <w:rsid w:val="007D75D4"/>
    <w:rsid w:val="007D76BD"/>
    <w:rsid w:val="007E0BF1"/>
    <w:rsid w:val="007E0E53"/>
    <w:rsid w:val="007E2092"/>
    <w:rsid w:val="007E23C7"/>
    <w:rsid w:val="007E4609"/>
    <w:rsid w:val="007E55A2"/>
    <w:rsid w:val="007F0975"/>
    <w:rsid w:val="007F0ED8"/>
    <w:rsid w:val="007F0F63"/>
    <w:rsid w:val="007F1DE0"/>
    <w:rsid w:val="007F6C89"/>
    <w:rsid w:val="007F6F26"/>
    <w:rsid w:val="007F75CE"/>
    <w:rsid w:val="00800208"/>
    <w:rsid w:val="008005F7"/>
    <w:rsid w:val="008013A4"/>
    <w:rsid w:val="00801F90"/>
    <w:rsid w:val="00802085"/>
    <w:rsid w:val="008027CE"/>
    <w:rsid w:val="00802F42"/>
    <w:rsid w:val="00804383"/>
    <w:rsid w:val="00804BB7"/>
    <w:rsid w:val="00804D41"/>
    <w:rsid w:val="00805E6E"/>
    <w:rsid w:val="00806BF4"/>
    <w:rsid w:val="00806F4D"/>
    <w:rsid w:val="00810257"/>
    <w:rsid w:val="008104F5"/>
    <w:rsid w:val="00811072"/>
    <w:rsid w:val="00811369"/>
    <w:rsid w:val="00811499"/>
    <w:rsid w:val="00813B3E"/>
    <w:rsid w:val="00814892"/>
    <w:rsid w:val="0081493E"/>
    <w:rsid w:val="00815220"/>
    <w:rsid w:val="00815419"/>
    <w:rsid w:val="008159E4"/>
    <w:rsid w:val="00815C3D"/>
    <w:rsid w:val="008163C8"/>
    <w:rsid w:val="008164A1"/>
    <w:rsid w:val="00816B8C"/>
    <w:rsid w:val="00817099"/>
    <w:rsid w:val="00817325"/>
    <w:rsid w:val="00817C3B"/>
    <w:rsid w:val="0082036E"/>
    <w:rsid w:val="00820581"/>
    <w:rsid w:val="008207D9"/>
    <w:rsid w:val="00820872"/>
    <w:rsid w:val="008209E6"/>
    <w:rsid w:val="00821B48"/>
    <w:rsid w:val="00821E51"/>
    <w:rsid w:val="00822483"/>
    <w:rsid w:val="00823303"/>
    <w:rsid w:val="008233B2"/>
    <w:rsid w:val="00823A9F"/>
    <w:rsid w:val="00823C85"/>
    <w:rsid w:val="0082480F"/>
    <w:rsid w:val="00824C94"/>
    <w:rsid w:val="00825138"/>
    <w:rsid w:val="008269DD"/>
    <w:rsid w:val="00826D46"/>
    <w:rsid w:val="00827626"/>
    <w:rsid w:val="00830621"/>
    <w:rsid w:val="008310D0"/>
    <w:rsid w:val="00831109"/>
    <w:rsid w:val="00831F45"/>
    <w:rsid w:val="00832377"/>
    <w:rsid w:val="0083306F"/>
    <w:rsid w:val="0083348C"/>
    <w:rsid w:val="008336D5"/>
    <w:rsid w:val="008340AF"/>
    <w:rsid w:val="008346B9"/>
    <w:rsid w:val="00835A4C"/>
    <w:rsid w:val="00835BA9"/>
    <w:rsid w:val="008360CC"/>
    <w:rsid w:val="008373D3"/>
    <w:rsid w:val="0083793D"/>
    <w:rsid w:val="008402B1"/>
    <w:rsid w:val="00840617"/>
    <w:rsid w:val="00840F84"/>
    <w:rsid w:val="0084108F"/>
    <w:rsid w:val="00841136"/>
    <w:rsid w:val="0084217A"/>
    <w:rsid w:val="0084290C"/>
    <w:rsid w:val="00842A47"/>
    <w:rsid w:val="00842EAC"/>
    <w:rsid w:val="00843A6B"/>
    <w:rsid w:val="00843C13"/>
    <w:rsid w:val="00844D09"/>
    <w:rsid w:val="008454EE"/>
    <w:rsid w:val="008454F8"/>
    <w:rsid w:val="00851156"/>
    <w:rsid w:val="0085173A"/>
    <w:rsid w:val="00851A00"/>
    <w:rsid w:val="00851D80"/>
    <w:rsid w:val="00852860"/>
    <w:rsid w:val="00853458"/>
    <w:rsid w:val="00854FA4"/>
    <w:rsid w:val="00855C5F"/>
    <w:rsid w:val="008560A5"/>
    <w:rsid w:val="00856316"/>
    <w:rsid w:val="00857B05"/>
    <w:rsid w:val="0086006C"/>
    <w:rsid w:val="008603CE"/>
    <w:rsid w:val="0086159B"/>
    <w:rsid w:val="0086206B"/>
    <w:rsid w:val="008620FC"/>
    <w:rsid w:val="008627A5"/>
    <w:rsid w:val="00863112"/>
    <w:rsid w:val="008637FA"/>
    <w:rsid w:val="00863E05"/>
    <w:rsid w:val="00864950"/>
    <w:rsid w:val="00865853"/>
    <w:rsid w:val="00865947"/>
    <w:rsid w:val="00865ACA"/>
    <w:rsid w:val="00865D28"/>
    <w:rsid w:val="00865F85"/>
    <w:rsid w:val="00866980"/>
    <w:rsid w:val="00867C10"/>
    <w:rsid w:val="00870439"/>
    <w:rsid w:val="00870AA5"/>
    <w:rsid w:val="00870DA1"/>
    <w:rsid w:val="00870E4E"/>
    <w:rsid w:val="00872C04"/>
    <w:rsid w:val="00873635"/>
    <w:rsid w:val="00873AA9"/>
    <w:rsid w:val="00873AC7"/>
    <w:rsid w:val="00875A1D"/>
    <w:rsid w:val="00875A4A"/>
    <w:rsid w:val="008814D8"/>
    <w:rsid w:val="00881D26"/>
    <w:rsid w:val="00882E65"/>
    <w:rsid w:val="00883565"/>
    <w:rsid w:val="00883E34"/>
    <w:rsid w:val="00883F93"/>
    <w:rsid w:val="008840CF"/>
    <w:rsid w:val="00884287"/>
    <w:rsid w:val="00884DB3"/>
    <w:rsid w:val="00885A9D"/>
    <w:rsid w:val="008864F6"/>
    <w:rsid w:val="00886D85"/>
    <w:rsid w:val="0089049D"/>
    <w:rsid w:val="0089112C"/>
    <w:rsid w:val="008928C9"/>
    <w:rsid w:val="0089296A"/>
    <w:rsid w:val="008930CB"/>
    <w:rsid w:val="008938DC"/>
    <w:rsid w:val="00893E03"/>
    <w:rsid w:val="00893FD1"/>
    <w:rsid w:val="008945A3"/>
    <w:rsid w:val="00894836"/>
    <w:rsid w:val="00894905"/>
    <w:rsid w:val="00895172"/>
    <w:rsid w:val="00895680"/>
    <w:rsid w:val="008957F6"/>
    <w:rsid w:val="00896972"/>
    <w:rsid w:val="00896DFF"/>
    <w:rsid w:val="008974C7"/>
    <w:rsid w:val="0089762C"/>
    <w:rsid w:val="008A09B9"/>
    <w:rsid w:val="008A0ACD"/>
    <w:rsid w:val="008A13B5"/>
    <w:rsid w:val="008A1893"/>
    <w:rsid w:val="008A1EA3"/>
    <w:rsid w:val="008A3215"/>
    <w:rsid w:val="008A3D70"/>
    <w:rsid w:val="008A3FDC"/>
    <w:rsid w:val="008A57E6"/>
    <w:rsid w:val="008A5805"/>
    <w:rsid w:val="008A5E62"/>
    <w:rsid w:val="008A630C"/>
    <w:rsid w:val="008A6F81"/>
    <w:rsid w:val="008A769A"/>
    <w:rsid w:val="008A7770"/>
    <w:rsid w:val="008A79B7"/>
    <w:rsid w:val="008B0C9C"/>
    <w:rsid w:val="008B0E58"/>
    <w:rsid w:val="008B1156"/>
    <w:rsid w:val="008B166D"/>
    <w:rsid w:val="008B16CA"/>
    <w:rsid w:val="008B17F4"/>
    <w:rsid w:val="008B18CC"/>
    <w:rsid w:val="008B28AA"/>
    <w:rsid w:val="008B3615"/>
    <w:rsid w:val="008B3E2A"/>
    <w:rsid w:val="008B4376"/>
    <w:rsid w:val="008B4AC4"/>
    <w:rsid w:val="008B50C8"/>
    <w:rsid w:val="008B5281"/>
    <w:rsid w:val="008B5A93"/>
    <w:rsid w:val="008B5C31"/>
    <w:rsid w:val="008B77C9"/>
    <w:rsid w:val="008B78E3"/>
    <w:rsid w:val="008B7E05"/>
    <w:rsid w:val="008C156A"/>
    <w:rsid w:val="008C1797"/>
    <w:rsid w:val="008C1B02"/>
    <w:rsid w:val="008C219C"/>
    <w:rsid w:val="008C3C4C"/>
    <w:rsid w:val="008C452E"/>
    <w:rsid w:val="008C475E"/>
    <w:rsid w:val="008C4D82"/>
    <w:rsid w:val="008C619A"/>
    <w:rsid w:val="008C639D"/>
    <w:rsid w:val="008C6612"/>
    <w:rsid w:val="008C7AA7"/>
    <w:rsid w:val="008D0497"/>
    <w:rsid w:val="008D0CE8"/>
    <w:rsid w:val="008D1C8C"/>
    <w:rsid w:val="008D29A3"/>
    <w:rsid w:val="008D2D1D"/>
    <w:rsid w:val="008D2D43"/>
    <w:rsid w:val="008D3AED"/>
    <w:rsid w:val="008D4089"/>
    <w:rsid w:val="008D453D"/>
    <w:rsid w:val="008D53AD"/>
    <w:rsid w:val="008D562B"/>
    <w:rsid w:val="008D5733"/>
    <w:rsid w:val="008D594B"/>
    <w:rsid w:val="008D622B"/>
    <w:rsid w:val="008D666C"/>
    <w:rsid w:val="008D7908"/>
    <w:rsid w:val="008D7B54"/>
    <w:rsid w:val="008E0C9D"/>
    <w:rsid w:val="008E1648"/>
    <w:rsid w:val="008E1B3E"/>
    <w:rsid w:val="008E2177"/>
    <w:rsid w:val="008E2319"/>
    <w:rsid w:val="008E340E"/>
    <w:rsid w:val="008E39FD"/>
    <w:rsid w:val="008E427C"/>
    <w:rsid w:val="008E4BB6"/>
    <w:rsid w:val="008E5518"/>
    <w:rsid w:val="008E5CFC"/>
    <w:rsid w:val="008E61BF"/>
    <w:rsid w:val="008E69BF"/>
    <w:rsid w:val="008E6A84"/>
    <w:rsid w:val="008E71E4"/>
    <w:rsid w:val="008E73A3"/>
    <w:rsid w:val="008F0CDC"/>
    <w:rsid w:val="008F17A3"/>
    <w:rsid w:val="008F1ED3"/>
    <w:rsid w:val="008F23A5"/>
    <w:rsid w:val="008F4298"/>
    <w:rsid w:val="008F4C29"/>
    <w:rsid w:val="008F4DB5"/>
    <w:rsid w:val="008F5302"/>
    <w:rsid w:val="008F5B12"/>
    <w:rsid w:val="008F6120"/>
    <w:rsid w:val="008F70BD"/>
    <w:rsid w:val="008F788F"/>
    <w:rsid w:val="008F7EA2"/>
    <w:rsid w:val="009002F5"/>
    <w:rsid w:val="0090083D"/>
    <w:rsid w:val="00900DFE"/>
    <w:rsid w:val="009024FA"/>
    <w:rsid w:val="00902722"/>
    <w:rsid w:val="009027BC"/>
    <w:rsid w:val="00902C01"/>
    <w:rsid w:val="009032B5"/>
    <w:rsid w:val="00903B28"/>
    <w:rsid w:val="009045F2"/>
    <w:rsid w:val="0090517C"/>
    <w:rsid w:val="0090562F"/>
    <w:rsid w:val="0090600B"/>
    <w:rsid w:val="009062E6"/>
    <w:rsid w:val="009063C9"/>
    <w:rsid w:val="00906888"/>
    <w:rsid w:val="00911BE5"/>
    <w:rsid w:val="00912A4D"/>
    <w:rsid w:val="00913CA9"/>
    <w:rsid w:val="009145AE"/>
    <w:rsid w:val="009146CE"/>
    <w:rsid w:val="00914CA7"/>
    <w:rsid w:val="00915C3E"/>
    <w:rsid w:val="009161A8"/>
    <w:rsid w:val="00917D7A"/>
    <w:rsid w:val="009203C5"/>
    <w:rsid w:val="00920675"/>
    <w:rsid w:val="00920C37"/>
    <w:rsid w:val="009218D4"/>
    <w:rsid w:val="009236D1"/>
    <w:rsid w:val="009245F5"/>
    <w:rsid w:val="009249EC"/>
    <w:rsid w:val="009252A6"/>
    <w:rsid w:val="00926011"/>
    <w:rsid w:val="00926794"/>
    <w:rsid w:val="009273B3"/>
    <w:rsid w:val="009305B5"/>
    <w:rsid w:val="0093123D"/>
    <w:rsid w:val="009321A9"/>
    <w:rsid w:val="009367A4"/>
    <w:rsid w:val="00936F57"/>
    <w:rsid w:val="0094091E"/>
    <w:rsid w:val="00940C42"/>
    <w:rsid w:val="00941145"/>
    <w:rsid w:val="00941521"/>
    <w:rsid w:val="00941B58"/>
    <w:rsid w:val="00941D61"/>
    <w:rsid w:val="009422F9"/>
    <w:rsid w:val="009429D5"/>
    <w:rsid w:val="00942BF1"/>
    <w:rsid w:val="00942C4E"/>
    <w:rsid w:val="00943210"/>
    <w:rsid w:val="00944822"/>
    <w:rsid w:val="00944F7D"/>
    <w:rsid w:val="00945180"/>
    <w:rsid w:val="00945428"/>
    <w:rsid w:val="009454A1"/>
    <w:rsid w:val="00945A36"/>
    <w:rsid w:val="0094607B"/>
    <w:rsid w:val="00946FD9"/>
    <w:rsid w:val="009473B1"/>
    <w:rsid w:val="0094764B"/>
    <w:rsid w:val="00947D3D"/>
    <w:rsid w:val="0095039A"/>
    <w:rsid w:val="009506DC"/>
    <w:rsid w:val="009535D4"/>
    <w:rsid w:val="00953604"/>
    <w:rsid w:val="00953638"/>
    <w:rsid w:val="0095496B"/>
    <w:rsid w:val="009560A9"/>
    <w:rsid w:val="00956634"/>
    <w:rsid w:val="00960443"/>
    <w:rsid w:val="0096074D"/>
    <w:rsid w:val="009610DC"/>
    <w:rsid w:val="00961490"/>
    <w:rsid w:val="009621A9"/>
    <w:rsid w:val="00962E0E"/>
    <w:rsid w:val="00963225"/>
    <w:rsid w:val="0096381A"/>
    <w:rsid w:val="00963ED2"/>
    <w:rsid w:val="00965066"/>
    <w:rsid w:val="009655AD"/>
    <w:rsid w:val="00965E04"/>
    <w:rsid w:val="00966B0D"/>
    <w:rsid w:val="00967462"/>
    <w:rsid w:val="009674AD"/>
    <w:rsid w:val="009678C8"/>
    <w:rsid w:val="0097026C"/>
    <w:rsid w:val="00970CDC"/>
    <w:rsid w:val="00970EEE"/>
    <w:rsid w:val="00972628"/>
    <w:rsid w:val="00975758"/>
    <w:rsid w:val="00975D36"/>
    <w:rsid w:val="00975E28"/>
    <w:rsid w:val="00975E92"/>
    <w:rsid w:val="0097610E"/>
    <w:rsid w:val="00977010"/>
    <w:rsid w:val="009778F0"/>
    <w:rsid w:val="00977D02"/>
    <w:rsid w:val="009809BB"/>
    <w:rsid w:val="0098148D"/>
    <w:rsid w:val="0098153B"/>
    <w:rsid w:val="00983385"/>
    <w:rsid w:val="009834D3"/>
    <w:rsid w:val="0098364B"/>
    <w:rsid w:val="00987C54"/>
    <w:rsid w:val="00990317"/>
    <w:rsid w:val="009911AF"/>
    <w:rsid w:val="009915BF"/>
    <w:rsid w:val="00991875"/>
    <w:rsid w:val="00991F92"/>
    <w:rsid w:val="00992985"/>
    <w:rsid w:val="0099309A"/>
    <w:rsid w:val="00993889"/>
    <w:rsid w:val="0099482B"/>
    <w:rsid w:val="00994BED"/>
    <w:rsid w:val="00994CC1"/>
    <w:rsid w:val="00994DE8"/>
    <w:rsid w:val="0099551B"/>
    <w:rsid w:val="0099565D"/>
    <w:rsid w:val="00995BA0"/>
    <w:rsid w:val="00996488"/>
    <w:rsid w:val="00996D70"/>
    <w:rsid w:val="00997BF1"/>
    <w:rsid w:val="009A053E"/>
    <w:rsid w:val="009A089C"/>
    <w:rsid w:val="009A0BA7"/>
    <w:rsid w:val="009A118E"/>
    <w:rsid w:val="009A1EF3"/>
    <w:rsid w:val="009A21CD"/>
    <w:rsid w:val="009A278C"/>
    <w:rsid w:val="009A2BC2"/>
    <w:rsid w:val="009A2C77"/>
    <w:rsid w:val="009A3672"/>
    <w:rsid w:val="009A42C1"/>
    <w:rsid w:val="009A5429"/>
    <w:rsid w:val="009A552D"/>
    <w:rsid w:val="009A6D04"/>
    <w:rsid w:val="009A6E46"/>
    <w:rsid w:val="009A72AD"/>
    <w:rsid w:val="009A732B"/>
    <w:rsid w:val="009B0553"/>
    <w:rsid w:val="009B09E0"/>
    <w:rsid w:val="009B0BC5"/>
    <w:rsid w:val="009B1247"/>
    <w:rsid w:val="009B1EDF"/>
    <w:rsid w:val="009B2023"/>
    <w:rsid w:val="009B3197"/>
    <w:rsid w:val="009B5430"/>
    <w:rsid w:val="009B6029"/>
    <w:rsid w:val="009B6971"/>
    <w:rsid w:val="009B7DFF"/>
    <w:rsid w:val="009C1DDC"/>
    <w:rsid w:val="009C207D"/>
    <w:rsid w:val="009C27F1"/>
    <w:rsid w:val="009C300D"/>
    <w:rsid w:val="009C3152"/>
    <w:rsid w:val="009C3F14"/>
    <w:rsid w:val="009C4CCC"/>
    <w:rsid w:val="009C4CFA"/>
    <w:rsid w:val="009C5070"/>
    <w:rsid w:val="009C5D8C"/>
    <w:rsid w:val="009C60F9"/>
    <w:rsid w:val="009C7D8A"/>
    <w:rsid w:val="009C7F62"/>
    <w:rsid w:val="009D112C"/>
    <w:rsid w:val="009D27E8"/>
    <w:rsid w:val="009D47FA"/>
    <w:rsid w:val="009D4A68"/>
    <w:rsid w:val="009D4C5B"/>
    <w:rsid w:val="009D5027"/>
    <w:rsid w:val="009D50D2"/>
    <w:rsid w:val="009D527E"/>
    <w:rsid w:val="009D5CA7"/>
    <w:rsid w:val="009D6341"/>
    <w:rsid w:val="009D6A93"/>
    <w:rsid w:val="009D6A9E"/>
    <w:rsid w:val="009D6BCA"/>
    <w:rsid w:val="009E0564"/>
    <w:rsid w:val="009E0F62"/>
    <w:rsid w:val="009E1CC4"/>
    <w:rsid w:val="009E36A2"/>
    <w:rsid w:val="009E36C2"/>
    <w:rsid w:val="009E3935"/>
    <w:rsid w:val="009E3A40"/>
    <w:rsid w:val="009E4582"/>
    <w:rsid w:val="009E4A58"/>
    <w:rsid w:val="009E5A2D"/>
    <w:rsid w:val="009E5AB2"/>
    <w:rsid w:val="009E6219"/>
    <w:rsid w:val="009F03B3"/>
    <w:rsid w:val="009F0B05"/>
    <w:rsid w:val="009F339C"/>
    <w:rsid w:val="009F3E51"/>
    <w:rsid w:val="009F4704"/>
    <w:rsid w:val="009F7D57"/>
    <w:rsid w:val="00A0096C"/>
    <w:rsid w:val="00A01757"/>
    <w:rsid w:val="00A02255"/>
    <w:rsid w:val="00A0234F"/>
    <w:rsid w:val="00A028C0"/>
    <w:rsid w:val="00A02BAE"/>
    <w:rsid w:val="00A03934"/>
    <w:rsid w:val="00A043DF"/>
    <w:rsid w:val="00A051D3"/>
    <w:rsid w:val="00A06A6B"/>
    <w:rsid w:val="00A06EAE"/>
    <w:rsid w:val="00A071AD"/>
    <w:rsid w:val="00A07E47"/>
    <w:rsid w:val="00A110CB"/>
    <w:rsid w:val="00A11A68"/>
    <w:rsid w:val="00A125E6"/>
    <w:rsid w:val="00A129D0"/>
    <w:rsid w:val="00A12BCB"/>
    <w:rsid w:val="00A12C33"/>
    <w:rsid w:val="00A13157"/>
    <w:rsid w:val="00A138BA"/>
    <w:rsid w:val="00A13D40"/>
    <w:rsid w:val="00A1400D"/>
    <w:rsid w:val="00A146F3"/>
    <w:rsid w:val="00A14B2C"/>
    <w:rsid w:val="00A14C8E"/>
    <w:rsid w:val="00A153D9"/>
    <w:rsid w:val="00A15F09"/>
    <w:rsid w:val="00A169B6"/>
    <w:rsid w:val="00A16F69"/>
    <w:rsid w:val="00A179DB"/>
    <w:rsid w:val="00A2079C"/>
    <w:rsid w:val="00A2271D"/>
    <w:rsid w:val="00A237D5"/>
    <w:rsid w:val="00A25B50"/>
    <w:rsid w:val="00A260E8"/>
    <w:rsid w:val="00A261D3"/>
    <w:rsid w:val="00A270C4"/>
    <w:rsid w:val="00A2714F"/>
    <w:rsid w:val="00A278F4"/>
    <w:rsid w:val="00A30EFC"/>
    <w:rsid w:val="00A310B6"/>
    <w:rsid w:val="00A31984"/>
    <w:rsid w:val="00A31ECF"/>
    <w:rsid w:val="00A32551"/>
    <w:rsid w:val="00A32D73"/>
    <w:rsid w:val="00A3367B"/>
    <w:rsid w:val="00A3487D"/>
    <w:rsid w:val="00A35948"/>
    <w:rsid w:val="00A3597D"/>
    <w:rsid w:val="00A36423"/>
    <w:rsid w:val="00A36DD1"/>
    <w:rsid w:val="00A4006C"/>
    <w:rsid w:val="00A40091"/>
    <w:rsid w:val="00A401D3"/>
    <w:rsid w:val="00A4030F"/>
    <w:rsid w:val="00A4065C"/>
    <w:rsid w:val="00A41C79"/>
    <w:rsid w:val="00A41CB5"/>
    <w:rsid w:val="00A42CA1"/>
    <w:rsid w:val="00A42CDF"/>
    <w:rsid w:val="00A439D6"/>
    <w:rsid w:val="00A4429D"/>
    <w:rsid w:val="00A4452E"/>
    <w:rsid w:val="00A4467D"/>
    <w:rsid w:val="00A4472C"/>
    <w:rsid w:val="00A44A11"/>
    <w:rsid w:val="00A44E69"/>
    <w:rsid w:val="00A457B6"/>
    <w:rsid w:val="00A4589F"/>
    <w:rsid w:val="00A4661E"/>
    <w:rsid w:val="00A478F1"/>
    <w:rsid w:val="00A506CA"/>
    <w:rsid w:val="00A510F8"/>
    <w:rsid w:val="00A52525"/>
    <w:rsid w:val="00A54C85"/>
    <w:rsid w:val="00A55BD6"/>
    <w:rsid w:val="00A55D50"/>
    <w:rsid w:val="00A570F4"/>
    <w:rsid w:val="00A57142"/>
    <w:rsid w:val="00A574DA"/>
    <w:rsid w:val="00A579A0"/>
    <w:rsid w:val="00A60215"/>
    <w:rsid w:val="00A60BF7"/>
    <w:rsid w:val="00A6120E"/>
    <w:rsid w:val="00A618C3"/>
    <w:rsid w:val="00A61D0B"/>
    <w:rsid w:val="00A648CD"/>
    <w:rsid w:val="00A64E2B"/>
    <w:rsid w:val="00A6519E"/>
    <w:rsid w:val="00A6537A"/>
    <w:rsid w:val="00A66872"/>
    <w:rsid w:val="00A66AFA"/>
    <w:rsid w:val="00A671BE"/>
    <w:rsid w:val="00A67866"/>
    <w:rsid w:val="00A67943"/>
    <w:rsid w:val="00A70B07"/>
    <w:rsid w:val="00A71645"/>
    <w:rsid w:val="00A723F8"/>
    <w:rsid w:val="00A72F54"/>
    <w:rsid w:val="00A73A85"/>
    <w:rsid w:val="00A746D2"/>
    <w:rsid w:val="00A74FAC"/>
    <w:rsid w:val="00A74FD1"/>
    <w:rsid w:val="00A7684D"/>
    <w:rsid w:val="00A77661"/>
    <w:rsid w:val="00A77CCB"/>
    <w:rsid w:val="00A77DE5"/>
    <w:rsid w:val="00A82375"/>
    <w:rsid w:val="00A83D8D"/>
    <w:rsid w:val="00A8446B"/>
    <w:rsid w:val="00A8473F"/>
    <w:rsid w:val="00A862D6"/>
    <w:rsid w:val="00A864FB"/>
    <w:rsid w:val="00A86931"/>
    <w:rsid w:val="00A86F12"/>
    <w:rsid w:val="00A8715E"/>
    <w:rsid w:val="00A87EA3"/>
    <w:rsid w:val="00A901D4"/>
    <w:rsid w:val="00A91960"/>
    <w:rsid w:val="00A9295B"/>
    <w:rsid w:val="00A92EDB"/>
    <w:rsid w:val="00A93B09"/>
    <w:rsid w:val="00A94247"/>
    <w:rsid w:val="00A9477B"/>
    <w:rsid w:val="00A94C3D"/>
    <w:rsid w:val="00A952D7"/>
    <w:rsid w:val="00A963F7"/>
    <w:rsid w:val="00A96997"/>
    <w:rsid w:val="00A96AD8"/>
    <w:rsid w:val="00A97E48"/>
    <w:rsid w:val="00AA052C"/>
    <w:rsid w:val="00AA108E"/>
    <w:rsid w:val="00AA151B"/>
    <w:rsid w:val="00AA1E45"/>
    <w:rsid w:val="00AA2128"/>
    <w:rsid w:val="00AA2554"/>
    <w:rsid w:val="00AA278F"/>
    <w:rsid w:val="00AA3F18"/>
    <w:rsid w:val="00AA4286"/>
    <w:rsid w:val="00AA456B"/>
    <w:rsid w:val="00AA57F5"/>
    <w:rsid w:val="00AA5B13"/>
    <w:rsid w:val="00AA672E"/>
    <w:rsid w:val="00AA69ED"/>
    <w:rsid w:val="00AA6EC9"/>
    <w:rsid w:val="00AB0E40"/>
    <w:rsid w:val="00AB1D50"/>
    <w:rsid w:val="00AB2CDF"/>
    <w:rsid w:val="00AB2EEF"/>
    <w:rsid w:val="00AB2F46"/>
    <w:rsid w:val="00AB3634"/>
    <w:rsid w:val="00AB3BC8"/>
    <w:rsid w:val="00AB41D5"/>
    <w:rsid w:val="00AB4C7C"/>
    <w:rsid w:val="00AB55BC"/>
    <w:rsid w:val="00AB55D5"/>
    <w:rsid w:val="00AB6309"/>
    <w:rsid w:val="00AB677B"/>
    <w:rsid w:val="00AB6C5F"/>
    <w:rsid w:val="00AB7129"/>
    <w:rsid w:val="00AB7A7E"/>
    <w:rsid w:val="00AC0697"/>
    <w:rsid w:val="00AC12D5"/>
    <w:rsid w:val="00AC1873"/>
    <w:rsid w:val="00AC27A6"/>
    <w:rsid w:val="00AC2D85"/>
    <w:rsid w:val="00AC30F7"/>
    <w:rsid w:val="00AC33DD"/>
    <w:rsid w:val="00AC395B"/>
    <w:rsid w:val="00AC3A5A"/>
    <w:rsid w:val="00AC4D95"/>
    <w:rsid w:val="00AC5562"/>
    <w:rsid w:val="00AC5B34"/>
    <w:rsid w:val="00AC5B91"/>
    <w:rsid w:val="00AC5DF4"/>
    <w:rsid w:val="00AC6937"/>
    <w:rsid w:val="00AC6ADB"/>
    <w:rsid w:val="00AC6D94"/>
    <w:rsid w:val="00AC7B80"/>
    <w:rsid w:val="00AC7C6C"/>
    <w:rsid w:val="00AD0AEF"/>
    <w:rsid w:val="00AD1064"/>
    <w:rsid w:val="00AD11B7"/>
    <w:rsid w:val="00AD1245"/>
    <w:rsid w:val="00AD1A94"/>
    <w:rsid w:val="00AD1C05"/>
    <w:rsid w:val="00AD1EF9"/>
    <w:rsid w:val="00AD2732"/>
    <w:rsid w:val="00AD3169"/>
    <w:rsid w:val="00AD3A59"/>
    <w:rsid w:val="00AD4126"/>
    <w:rsid w:val="00AD421C"/>
    <w:rsid w:val="00AD44FA"/>
    <w:rsid w:val="00AD5A25"/>
    <w:rsid w:val="00AD69A9"/>
    <w:rsid w:val="00AD75D7"/>
    <w:rsid w:val="00AD7D74"/>
    <w:rsid w:val="00AE03A7"/>
    <w:rsid w:val="00AE070A"/>
    <w:rsid w:val="00AE0B28"/>
    <w:rsid w:val="00AE101C"/>
    <w:rsid w:val="00AE37E5"/>
    <w:rsid w:val="00AE4A48"/>
    <w:rsid w:val="00AE5070"/>
    <w:rsid w:val="00AE53C9"/>
    <w:rsid w:val="00AE59A0"/>
    <w:rsid w:val="00AE5EB4"/>
    <w:rsid w:val="00AE686E"/>
    <w:rsid w:val="00AE6ADE"/>
    <w:rsid w:val="00AE6F91"/>
    <w:rsid w:val="00AE75D8"/>
    <w:rsid w:val="00AE7A87"/>
    <w:rsid w:val="00AE7D33"/>
    <w:rsid w:val="00AF0C18"/>
    <w:rsid w:val="00AF1267"/>
    <w:rsid w:val="00AF13B6"/>
    <w:rsid w:val="00AF1BF2"/>
    <w:rsid w:val="00AF320D"/>
    <w:rsid w:val="00AF47C5"/>
    <w:rsid w:val="00AF4A46"/>
    <w:rsid w:val="00AF5398"/>
    <w:rsid w:val="00AF6BE0"/>
    <w:rsid w:val="00AF73F5"/>
    <w:rsid w:val="00B019D1"/>
    <w:rsid w:val="00B01EFF"/>
    <w:rsid w:val="00B0384A"/>
    <w:rsid w:val="00B03C1B"/>
    <w:rsid w:val="00B03E75"/>
    <w:rsid w:val="00B04951"/>
    <w:rsid w:val="00B049AF"/>
    <w:rsid w:val="00B0540F"/>
    <w:rsid w:val="00B05F98"/>
    <w:rsid w:val="00B07242"/>
    <w:rsid w:val="00B10534"/>
    <w:rsid w:val="00B113DB"/>
    <w:rsid w:val="00B11823"/>
    <w:rsid w:val="00B11D8A"/>
    <w:rsid w:val="00B12981"/>
    <w:rsid w:val="00B13689"/>
    <w:rsid w:val="00B13A32"/>
    <w:rsid w:val="00B147DD"/>
    <w:rsid w:val="00B14A87"/>
    <w:rsid w:val="00B156FD"/>
    <w:rsid w:val="00B15C7B"/>
    <w:rsid w:val="00B213FA"/>
    <w:rsid w:val="00B21F61"/>
    <w:rsid w:val="00B2237E"/>
    <w:rsid w:val="00B23043"/>
    <w:rsid w:val="00B2314F"/>
    <w:rsid w:val="00B24D46"/>
    <w:rsid w:val="00B261F1"/>
    <w:rsid w:val="00B265BC"/>
    <w:rsid w:val="00B2750F"/>
    <w:rsid w:val="00B30B0B"/>
    <w:rsid w:val="00B30F0C"/>
    <w:rsid w:val="00B310D7"/>
    <w:rsid w:val="00B31A60"/>
    <w:rsid w:val="00B31FB1"/>
    <w:rsid w:val="00B33952"/>
    <w:rsid w:val="00B33C5E"/>
    <w:rsid w:val="00B34131"/>
    <w:rsid w:val="00B342F4"/>
    <w:rsid w:val="00B34369"/>
    <w:rsid w:val="00B34409"/>
    <w:rsid w:val="00B34DC2"/>
    <w:rsid w:val="00B35794"/>
    <w:rsid w:val="00B378E5"/>
    <w:rsid w:val="00B4346D"/>
    <w:rsid w:val="00B43E06"/>
    <w:rsid w:val="00B440F4"/>
    <w:rsid w:val="00B447A5"/>
    <w:rsid w:val="00B450F9"/>
    <w:rsid w:val="00B4654C"/>
    <w:rsid w:val="00B47293"/>
    <w:rsid w:val="00B47323"/>
    <w:rsid w:val="00B47AE9"/>
    <w:rsid w:val="00B5082C"/>
    <w:rsid w:val="00B50E50"/>
    <w:rsid w:val="00B50F26"/>
    <w:rsid w:val="00B51368"/>
    <w:rsid w:val="00B52120"/>
    <w:rsid w:val="00B522A2"/>
    <w:rsid w:val="00B52877"/>
    <w:rsid w:val="00B52D96"/>
    <w:rsid w:val="00B54ABC"/>
    <w:rsid w:val="00B54DDE"/>
    <w:rsid w:val="00B5533F"/>
    <w:rsid w:val="00B56FBE"/>
    <w:rsid w:val="00B60ACF"/>
    <w:rsid w:val="00B613C3"/>
    <w:rsid w:val="00B62B58"/>
    <w:rsid w:val="00B64274"/>
    <w:rsid w:val="00B64594"/>
    <w:rsid w:val="00B64AD2"/>
    <w:rsid w:val="00B65149"/>
    <w:rsid w:val="00B66567"/>
    <w:rsid w:val="00B66F52"/>
    <w:rsid w:val="00B66FE5"/>
    <w:rsid w:val="00B67ABB"/>
    <w:rsid w:val="00B701F0"/>
    <w:rsid w:val="00B70CF5"/>
    <w:rsid w:val="00B71BE7"/>
    <w:rsid w:val="00B71F6B"/>
    <w:rsid w:val="00B7246B"/>
    <w:rsid w:val="00B72880"/>
    <w:rsid w:val="00B72CD8"/>
    <w:rsid w:val="00B72F96"/>
    <w:rsid w:val="00B736CC"/>
    <w:rsid w:val="00B75463"/>
    <w:rsid w:val="00B758BF"/>
    <w:rsid w:val="00B7597A"/>
    <w:rsid w:val="00B766B5"/>
    <w:rsid w:val="00B77EC8"/>
    <w:rsid w:val="00B80220"/>
    <w:rsid w:val="00B80D12"/>
    <w:rsid w:val="00B8191D"/>
    <w:rsid w:val="00B81BDA"/>
    <w:rsid w:val="00B81F78"/>
    <w:rsid w:val="00B827A6"/>
    <w:rsid w:val="00B82CE3"/>
    <w:rsid w:val="00B8301D"/>
    <w:rsid w:val="00B831CE"/>
    <w:rsid w:val="00B83777"/>
    <w:rsid w:val="00B84092"/>
    <w:rsid w:val="00B85EB1"/>
    <w:rsid w:val="00B86677"/>
    <w:rsid w:val="00B86B9C"/>
    <w:rsid w:val="00B87131"/>
    <w:rsid w:val="00B90F1A"/>
    <w:rsid w:val="00B939B1"/>
    <w:rsid w:val="00B93AF4"/>
    <w:rsid w:val="00B96225"/>
    <w:rsid w:val="00B96C85"/>
    <w:rsid w:val="00B96D40"/>
    <w:rsid w:val="00B97386"/>
    <w:rsid w:val="00B9778C"/>
    <w:rsid w:val="00BA0454"/>
    <w:rsid w:val="00BA263B"/>
    <w:rsid w:val="00BA42B2"/>
    <w:rsid w:val="00BA432D"/>
    <w:rsid w:val="00BA4E37"/>
    <w:rsid w:val="00BA58D4"/>
    <w:rsid w:val="00BA5B54"/>
    <w:rsid w:val="00BA5B9E"/>
    <w:rsid w:val="00BA712B"/>
    <w:rsid w:val="00BA7560"/>
    <w:rsid w:val="00BA7C9A"/>
    <w:rsid w:val="00BA7E0A"/>
    <w:rsid w:val="00BB0BA8"/>
    <w:rsid w:val="00BB1207"/>
    <w:rsid w:val="00BB27A9"/>
    <w:rsid w:val="00BB30B7"/>
    <w:rsid w:val="00BB511D"/>
    <w:rsid w:val="00BB5F8F"/>
    <w:rsid w:val="00BB657A"/>
    <w:rsid w:val="00BB717D"/>
    <w:rsid w:val="00BC055A"/>
    <w:rsid w:val="00BC08B4"/>
    <w:rsid w:val="00BC0F5E"/>
    <w:rsid w:val="00BC1253"/>
    <w:rsid w:val="00BC141A"/>
    <w:rsid w:val="00BC1A4E"/>
    <w:rsid w:val="00BC3DD2"/>
    <w:rsid w:val="00BC4C29"/>
    <w:rsid w:val="00BC5DC7"/>
    <w:rsid w:val="00BC5F78"/>
    <w:rsid w:val="00BC6B8B"/>
    <w:rsid w:val="00BC73D8"/>
    <w:rsid w:val="00BC7E34"/>
    <w:rsid w:val="00BD1E29"/>
    <w:rsid w:val="00BD52D7"/>
    <w:rsid w:val="00BD5824"/>
    <w:rsid w:val="00BD5950"/>
    <w:rsid w:val="00BD5A00"/>
    <w:rsid w:val="00BD5AD2"/>
    <w:rsid w:val="00BD5CE7"/>
    <w:rsid w:val="00BD695A"/>
    <w:rsid w:val="00BD719A"/>
    <w:rsid w:val="00BD7328"/>
    <w:rsid w:val="00BD77EA"/>
    <w:rsid w:val="00BD7C92"/>
    <w:rsid w:val="00BE0809"/>
    <w:rsid w:val="00BE16A2"/>
    <w:rsid w:val="00BE22F3"/>
    <w:rsid w:val="00BE2E1F"/>
    <w:rsid w:val="00BE4680"/>
    <w:rsid w:val="00BE4BE7"/>
    <w:rsid w:val="00BE4DD0"/>
    <w:rsid w:val="00BE4E5D"/>
    <w:rsid w:val="00BE5212"/>
    <w:rsid w:val="00BE5B52"/>
    <w:rsid w:val="00BE75B1"/>
    <w:rsid w:val="00BE7B8D"/>
    <w:rsid w:val="00BF0993"/>
    <w:rsid w:val="00BF10A9"/>
    <w:rsid w:val="00BF1703"/>
    <w:rsid w:val="00BF231C"/>
    <w:rsid w:val="00BF2A7C"/>
    <w:rsid w:val="00BF2DD4"/>
    <w:rsid w:val="00BF51E5"/>
    <w:rsid w:val="00BF6471"/>
    <w:rsid w:val="00BF669E"/>
    <w:rsid w:val="00BF6CB4"/>
    <w:rsid w:val="00BF74A6"/>
    <w:rsid w:val="00C013AD"/>
    <w:rsid w:val="00C015EA"/>
    <w:rsid w:val="00C01CA0"/>
    <w:rsid w:val="00C02B22"/>
    <w:rsid w:val="00C03703"/>
    <w:rsid w:val="00C04506"/>
    <w:rsid w:val="00C04904"/>
    <w:rsid w:val="00C04C84"/>
    <w:rsid w:val="00C056B3"/>
    <w:rsid w:val="00C103E5"/>
    <w:rsid w:val="00C109B7"/>
    <w:rsid w:val="00C12F11"/>
    <w:rsid w:val="00C13319"/>
    <w:rsid w:val="00C13C1B"/>
    <w:rsid w:val="00C13EE9"/>
    <w:rsid w:val="00C144B3"/>
    <w:rsid w:val="00C144D6"/>
    <w:rsid w:val="00C15A48"/>
    <w:rsid w:val="00C16875"/>
    <w:rsid w:val="00C16A8F"/>
    <w:rsid w:val="00C1723B"/>
    <w:rsid w:val="00C174C7"/>
    <w:rsid w:val="00C20371"/>
    <w:rsid w:val="00C20D76"/>
    <w:rsid w:val="00C21311"/>
    <w:rsid w:val="00C21540"/>
    <w:rsid w:val="00C21906"/>
    <w:rsid w:val="00C21BFA"/>
    <w:rsid w:val="00C22029"/>
    <w:rsid w:val="00C22148"/>
    <w:rsid w:val="00C22690"/>
    <w:rsid w:val="00C2397C"/>
    <w:rsid w:val="00C24C8D"/>
    <w:rsid w:val="00C2536C"/>
    <w:rsid w:val="00C25FE2"/>
    <w:rsid w:val="00C26061"/>
    <w:rsid w:val="00C26B53"/>
    <w:rsid w:val="00C2714E"/>
    <w:rsid w:val="00C27561"/>
    <w:rsid w:val="00C279B2"/>
    <w:rsid w:val="00C3004A"/>
    <w:rsid w:val="00C30270"/>
    <w:rsid w:val="00C30A85"/>
    <w:rsid w:val="00C30E28"/>
    <w:rsid w:val="00C31158"/>
    <w:rsid w:val="00C32479"/>
    <w:rsid w:val="00C33A18"/>
    <w:rsid w:val="00C33E50"/>
    <w:rsid w:val="00C34C20"/>
    <w:rsid w:val="00C35767"/>
    <w:rsid w:val="00C35A3E"/>
    <w:rsid w:val="00C35BAF"/>
    <w:rsid w:val="00C36C8E"/>
    <w:rsid w:val="00C372B6"/>
    <w:rsid w:val="00C37DB8"/>
    <w:rsid w:val="00C37E2D"/>
    <w:rsid w:val="00C412A7"/>
    <w:rsid w:val="00C42130"/>
    <w:rsid w:val="00C42333"/>
    <w:rsid w:val="00C423A4"/>
    <w:rsid w:val="00C431F9"/>
    <w:rsid w:val="00C43D5A"/>
    <w:rsid w:val="00C44BF5"/>
    <w:rsid w:val="00C44C85"/>
    <w:rsid w:val="00C4586C"/>
    <w:rsid w:val="00C462CA"/>
    <w:rsid w:val="00C46868"/>
    <w:rsid w:val="00C473C2"/>
    <w:rsid w:val="00C4751C"/>
    <w:rsid w:val="00C47ADB"/>
    <w:rsid w:val="00C47E0C"/>
    <w:rsid w:val="00C50558"/>
    <w:rsid w:val="00C50918"/>
    <w:rsid w:val="00C51D4D"/>
    <w:rsid w:val="00C521D6"/>
    <w:rsid w:val="00C52EA9"/>
    <w:rsid w:val="00C53905"/>
    <w:rsid w:val="00C5409B"/>
    <w:rsid w:val="00C55232"/>
    <w:rsid w:val="00C553A4"/>
    <w:rsid w:val="00C55A06"/>
    <w:rsid w:val="00C55D03"/>
    <w:rsid w:val="00C56A48"/>
    <w:rsid w:val="00C56D0D"/>
    <w:rsid w:val="00C57978"/>
    <w:rsid w:val="00C57C5A"/>
    <w:rsid w:val="00C57D6A"/>
    <w:rsid w:val="00C601BC"/>
    <w:rsid w:val="00C61595"/>
    <w:rsid w:val="00C61F09"/>
    <w:rsid w:val="00C62C42"/>
    <w:rsid w:val="00C63088"/>
    <w:rsid w:val="00C6329F"/>
    <w:rsid w:val="00C63340"/>
    <w:rsid w:val="00C635F0"/>
    <w:rsid w:val="00C643F9"/>
    <w:rsid w:val="00C64E55"/>
    <w:rsid w:val="00C64E95"/>
    <w:rsid w:val="00C65B1B"/>
    <w:rsid w:val="00C65B5C"/>
    <w:rsid w:val="00C65C5B"/>
    <w:rsid w:val="00C65CF3"/>
    <w:rsid w:val="00C66727"/>
    <w:rsid w:val="00C66B0D"/>
    <w:rsid w:val="00C66BA2"/>
    <w:rsid w:val="00C66C16"/>
    <w:rsid w:val="00C67516"/>
    <w:rsid w:val="00C67ED1"/>
    <w:rsid w:val="00C70452"/>
    <w:rsid w:val="00C70575"/>
    <w:rsid w:val="00C71372"/>
    <w:rsid w:val="00C71D08"/>
    <w:rsid w:val="00C72410"/>
    <w:rsid w:val="00C72611"/>
    <w:rsid w:val="00C7287F"/>
    <w:rsid w:val="00C74089"/>
    <w:rsid w:val="00C74FE1"/>
    <w:rsid w:val="00C761B8"/>
    <w:rsid w:val="00C765C9"/>
    <w:rsid w:val="00C76747"/>
    <w:rsid w:val="00C7709A"/>
    <w:rsid w:val="00C80ACB"/>
    <w:rsid w:val="00C80CB8"/>
    <w:rsid w:val="00C819F8"/>
    <w:rsid w:val="00C81AB6"/>
    <w:rsid w:val="00C8248C"/>
    <w:rsid w:val="00C84E33"/>
    <w:rsid w:val="00C85931"/>
    <w:rsid w:val="00C85A19"/>
    <w:rsid w:val="00C86D6F"/>
    <w:rsid w:val="00C905FC"/>
    <w:rsid w:val="00C90FF5"/>
    <w:rsid w:val="00C92062"/>
    <w:rsid w:val="00C92D03"/>
    <w:rsid w:val="00C9319C"/>
    <w:rsid w:val="00C9435D"/>
    <w:rsid w:val="00C94C34"/>
    <w:rsid w:val="00C94DF2"/>
    <w:rsid w:val="00C950BD"/>
    <w:rsid w:val="00C95279"/>
    <w:rsid w:val="00C95479"/>
    <w:rsid w:val="00C96190"/>
    <w:rsid w:val="00C96741"/>
    <w:rsid w:val="00C968F1"/>
    <w:rsid w:val="00C96C74"/>
    <w:rsid w:val="00C9706F"/>
    <w:rsid w:val="00C978C7"/>
    <w:rsid w:val="00CA067D"/>
    <w:rsid w:val="00CA08A1"/>
    <w:rsid w:val="00CA1148"/>
    <w:rsid w:val="00CA2D1B"/>
    <w:rsid w:val="00CA3161"/>
    <w:rsid w:val="00CA375D"/>
    <w:rsid w:val="00CA57D6"/>
    <w:rsid w:val="00CA5FC3"/>
    <w:rsid w:val="00CA64ED"/>
    <w:rsid w:val="00CA662A"/>
    <w:rsid w:val="00CA79F8"/>
    <w:rsid w:val="00CA7AFD"/>
    <w:rsid w:val="00CA7C3C"/>
    <w:rsid w:val="00CB0189"/>
    <w:rsid w:val="00CB0BA2"/>
    <w:rsid w:val="00CB1A42"/>
    <w:rsid w:val="00CB1B0C"/>
    <w:rsid w:val="00CB264D"/>
    <w:rsid w:val="00CB2C0B"/>
    <w:rsid w:val="00CB346F"/>
    <w:rsid w:val="00CB42AA"/>
    <w:rsid w:val="00CB45D1"/>
    <w:rsid w:val="00CB517D"/>
    <w:rsid w:val="00CB56A0"/>
    <w:rsid w:val="00CC038D"/>
    <w:rsid w:val="00CC08DB"/>
    <w:rsid w:val="00CC1417"/>
    <w:rsid w:val="00CC1444"/>
    <w:rsid w:val="00CC1F01"/>
    <w:rsid w:val="00CC29C1"/>
    <w:rsid w:val="00CC29D0"/>
    <w:rsid w:val="00CC358F"/>
    <w:rsid w:val="00CC39FF"/>
    <w:rsid w:val="00CC3C2F"/>
    <w:rsid w:val="00CC4575"/>
    <w:rsid w:val="00CC4AC8"/>
    <w:rsid w:val="00CC4B0A"/>
    <w:rsid w:val="00CC4C8F"/>
    <w:rsid w:val="00CC4DD1"/>
    <w:rsid w:val="00CC5233"/>
    <w:rsid w:val="00CC5711"/>
    <w:rsid w:val="00CC57AC"/>
    <w:rsid w:val="00CC5DE6"/>
    <w:rsid w:val="00CC5DFE"/>
    <w:rsid w:val="00CC6468"/>
    <w:rsid w:val="00CC6E4E"/>
    <w:rsid w:val="00CC6FE8"/>
    <w:rsid w:val="00CC7202"/>
    <w:rsid w:val="00CC7A20"/>
    <w:rsid w:val="00CD11BE"/>
    <w:rsid w:val="00CD1336"/>
    <w:rsid w:val="00CD14CE"/>
    <w:rsid w:val="00CD1E88"/>
    <w:rsid w:val="00CD21D6"/>
    <w:rsid w:val="00CD2808"/>
    <w:rsid w:val="00CD28BF"/>
    <w:rsid w:val="00CD2C85"/>
    <w:rsid w:val="00CD2E0A"/>
    <w:rsid w:val="00CD3205"/>
    <w:rsid w:val="00CD3505"/>
    <w:rsid w:val="00CD3A74"/>
    <w:rsid w:val="00CD3D20"/>
    <w:rsid w:val="00CD4092"/>
    <w:rsid w:val="00CD4A20"/>
    <w:rsid w:val="00CD4EC2"/>
    <w:rsid w:val="00CD50A1"/>
    <w:rsid w:val="00CD519E"/>
    <w:rsid w:val="00CD55D9"/>
    <w:rsid w:val="00CD55DB"/>
    <w:rsid w:val="00CD6183"/>
    <w:rsid w:val="00CE04F3"/>
    <w:rsid w:val="00CE09E8"/>
    <w:rsid w:val="00CE0ABB"/>
    <w:rsid w:val="00CE0C4F"/>
    <w:rsid w:val="00CE2B72"/>
    <w:rsid w:val="00CE2F0D"/>
    <w:rsid w:val="00CE30EA"/>
    <w:rsid w:val="00CE6701"/>
    <w:rsid w:val="00CE670E"/>
    <w:rsid w:val="00CF048A"/>
    <w:rsid w:val="00CF0BD5"/>
    <w:rsid w:val="00CF155A"/>
    <w:rsid w:val="00CF1B01"/>
    <w:rsid w:val="00CF2947"/>
    <w:rsid w:val="00CF3CE4"/>
    <w:rsid w:val="00CF686F"/>
    <w:rsid w:val="00CF68F5"/>
    <w:rsid w:val="00CF6DAA"/>
    <w:rsid w:val="00CF6E60"/>
    <w:rsid w:val="00CF7BCA"/>
    <w:rsid w:val="00D00892"/>
    <w:rsid w:val="00D008FD"/>
    <w:rsid w:val="00D02573"/>
    <w:rsid w:val="00D02875"/>
    <w:rsid w:val="00D0295D"/>
    <w:rsid w:val="00D0321C"/>
    <w:rsid w:val="00D035EC"/>
    <w:rsid w:val="00D0360D"/>
    <w:rsid w:val="00D0468D"/>
    <w:rsid w:val="00D052A9"/>
    <w:rsid w:val="00D06AB1"/>
    <w:rsid w:val="00D071F2"/>
    <w:rsid w:val="00D072ED"/>
    <w:rsid w:val="00D07345"/>
    <w:rsid w:val="00D07711"/>
    <w:rsid w:val="00D07A16"/>
    <w:rsid w:val="00D103B0"/>
    <w:rsid w:val="00D1067E"/>
    <w:rsid w:val="00D10F50"/>
    <w:rsid w:val="00D11272"/>
    <w:rsid w:val="00D11892"/>
    <w:rsid w:val="00D11986"/>
    <w:rsid w:val="00D11A2A"/>
    <w:rsid w:val="00D12091"/>
    <w:rsid w:val="00D126F5"/>
    <w:rsid w:val="00D1319C"/>
    <w:rsid w:val="00D13ABC"/>
    <w:rsid w:val="00D14196"/>
    <w:rsid w:val="00D14339"/>
    <w:rsid w:val="00D14673"/>
    <w:rsid w:val="00D1489E"/>
    <w:rsid w:val="00D14C8F"/>
    <w:rsid w:val="00D15785"/>
    <w:rsid w:val="00D16706"/>
    <w:rsid w:val="00D17283"/>
    <w:rsid w:val="00D1745E"/>
    <w:rsid w:val="00D175EF"/>
    <w:rsid w:val="00D17638"/>
    <w:rsid w:val="00D17C35"/>
    <w:rsid w:val="00D202FD"/>
    <w:rsid w:val="00D20737"/>
    <w:rsid w:val="00D21E81"/>
    <w:rsid w:val="00D22013"/>
    <w:rsid w:val="00D223DE"/>
    <w:rsid w:val="00D23F97"/>
    <w:rsid w:val="00D25D79"/>
    <w:rsid w:val="00D25E37"/>
    <w:rsid w:val="00D2661A"/>
    <w:rsid w:val="00D26AB6"/>
    <w:rsid w:val="00D26CE2"/>
    <w:rsid w:val="00D270E6"/>
    <w:rsid w:val="00D27582"/>
    <w:rsid w:val="00D27EC4"/>
    <w:rsid w:val="00D27F1A"/>
    <w:rsid w:val="00D31FD5"/>
    <w:rsid w:val="00D32719"/>
    <w:rsid w:val="00D32926"/>
    <w:rsid w:val="00D332EA"/>
    <w:rsid w:val="00D33333"/>
    <w:rsid w:val="00D33457"/>
    <w:rsid w:val="00D346F9"/>
    <w:rsid w:val="00D352A2"/>
    <w:rsid w:val="00D3593C"/>
    <w:rsid w:val="00D36C22"/>
    <w:rsid w:val="00D37090"/>
    <w:rsid w:val="00D37132"/>
    <w:rsid w:val="00D40BA8"/>
    <w:rsid w:val="00D4162B"/>
    <w:rsid w:val="00D417AC"/>
    <w:rsid w:val="00D41CF4"/>
    <w:rsid w:val="00D436CE"/>
    <w:rsid w:val="00D44798"/>
    <w:rsid w:val="00D447DF"/>
    <w:rsid w:val="00D45022"/>
    <w:rsid w:val="00D4514F"/>
    <w:rsid w:val="00D451E2"/>
    <w:rsid w:val="00D45D4A"/>
    <w:rsid w:val="00D45E89"/>
    <w:rsid w:val="00D45E8D"/>
    <w:rsid w:val="00D466AE"/>
    <w:rsid w:val="00D469A2"/>
    <w:rsid w:val="00D4734F"/>
    <w:rsid w:val="00D47781"/>
    <w:rsid w:val="00D479BB"/>
    <w:rsid w:val="00D479D4"/>
    <w:rsid w:val="00D50A58"/>
    <w:rsid w:val="00D51BF3"/>
    <w:rsid w:val="00D525EA"/>
    <w:rsid w:val="00D53C5A"/>
    <w:rsid w:val="00D53F25"/>
    <w:rsid w:val="00D55380"/>
    <w:rsid w:val="00D55C3A"/>
    <w:rsid w:val="00D5725D"/>
    <w:rsid w:val="00D60491"/>
    <w:rsid w:val="00D60FE3"/>
    <w:rsid w:val="00D632A1"/>
    <w:rsid w:val="00D63DC5"/>
    <w:rsid w:val="00D6590C"/>
    <w:rsid w:val="00D66144"/>
    <w:rsid w:val="00D66563"/>
    <w:rsid w:val="00D66596"/>
    <w:rsid w:val="00D66846"/>
    <w:rsid w:val="00D66FD1"/>
    <w:rsid w:val="00D675FB"/>
    <w:rsid w:val="00D71F25"/>
    <w:rsid w:val="00D726B0"/>
    <w:rsid w:val="00D72A9C"/>
    <w:rsid w:val="00D72DEF"/>
    <w:rsid w:val="00D74143"/>
    <w:rsid w:val="00D74264"/>
    <w:rsid w:val="00D77031"/>
    <w:rsid w:val="00D77556"/>
    <w:rsid w:val="00D77CF8"/>
    <w:rsid w:val="00D77DD0"/>
    <w:rsid w:val="00D84941"/>
    <w:rsid w:val="00D84FA1"/>
    <w:rsid w:val="00D851F0"/>
    <w:rsid w:val="00D85E56"/>
    <w:rsid w:val="00D863CA"/>
    <w:rsid w:val="00D86901"/>
    <w:rsid w:val="00D86DB7"/>
    <w:rsid w:val="00D923D4"/>
    <w:rsid w:val="00D926D0"/>
    <w:rsid w:val="00D92815"/>
    <w:rsid w:val="00D92CB6"/>
    <w:rsid w:val="00D93030"/>
    <w:rsid w:val="00D93133"/>
    <w:rsid w:val="00D9455A"/>
    <w:rsid w:val="00D94631"/>
    <w:rsid w:val="00D950E1"/>
    <w:rsid w:val="00D952A6"/>
    <w:rsid w:val="00D966AF"/>
    <w:rsid w:val="00D97F99"/>
    <w:rsid w:val="00DA1045"/>
    <w:rsid w:val="00DA1787"/>
    <w:rsid w:val="00DA1E08"/>
    <w:rsid w:val="00DA24F8"/>
    <w:rsid w:val="00DA28E8"/>
    <w:rsid w:val="00DA3779"/>
    <w:rsid w:val="00DA38D3"/>
    <w:rsid w:val="00DA3932"/>
    <w:rsid w:val="00DA3AFC"/>
    <w:rsid w:val="00DA3E97"/>
    <w:rsid w:val="00DA4B1F"/>
    <w:rsid w:val="00DA5A73"/>
    <w:rsid w:val="00DA64F8"/>
    <w:rsid w:val="00DA6C15"/>
    <w:rsid w:val="00DA7AF7"/>
    <w:rsid w:val="00DB0258"/>
    <w:rsid w:val="00DB0476"/>
    <w:rsid w:val="00DB11D0"/>
    <w:rsid w:val="00DB1759"/>
    <w:rsid w:val="00DB38EE"/>
    <w:rsid w:val="00DB3E54"/>
    <w:rsid w:val="00DB4058"/>
    <w:rsid w:val="00DB498B"/>
    <w:rsid w:val="00DB5DED"/>
    <w:rsid w:val="00DB66CA"/>
    <w:rsid w:val="00DB6BCA"/>
    <w:rsid w:val="00DB73F7"/>
    <w:rsid w:val="00DB7478"/>
    <w:rsid w:val="00DB7C66"/>
    <w:rsid w:val="00DC012E"/>
    <w:rsid w:val="00DC0321"/>
    <w:rsid w:val="00DC0E63"/>
    <w:rsid w:val="00DC2FCF"/>
    <w:rsid w:val="00DC3067"/>
    <w:rsid w:val="00DC32C6"/>
    <w:rsid w:val="00DC36A9"/>
    <w:rsid w:val="00DC370B"/>
    <w:rsid w:val="00DC58CA"/>
    <w:rsid w:val="00DC5A22"/>
    <w:rsid w:val="00DC5B90"/>
    <w:rsid w:val="00DC5BF5"/>
    <w:rsid w:val="00DC608F"/>
    <w:rsid w:val="00DC69B0"/>
    <w:rsid w:val="00DC747B"/>
    <w:rsid w:val="00DC79AF"/>
    <w:rsid w:val="00DC7C61"/>
    <w:rsid w:val="00DD00FF"/>
    <w:rsid w:val="00DD01E2"/>
    <w:rsid w:val="00DD0236"/>
    <w:rsid w:val="00DD0619"/>
    <w:rsid w:val="00DD07FB"/>
    <w:rsid w:val="00DD0F7A"/>
    <w:rsid w:val="00DD1BA5"/>
    <w:rsid w:val="00DD25C6"/>
    <w:rsid w:val="00DD2984"/>
    <w:rsid w:val="00DD2DCF"/>
    <w:rsid w:val="00DD448A"/>
    <w:rsid w:val="00DD4FE5"/>
    <w:rsid w:val="00DD54B0"/>
    <w:rsid w:val="00DD57EE"/>
    <w:rsid w:val="00DD5BEC"/>
    <w:rsid w:val="00DD6BCC"/>
    <w:rsid w:val="00DD77B1"/>
    <w:rsid w:val="00DE0A4B"/>
    <w:rsid w:val="00DE14C0"/>
    <w:rsid w:val="00DE184F"/>
    <w:rsid w:val="00DE2410"/>
    <w:rsid w:val="00DE2939"/>
    <w:rsid w:val="00DE34DB"/>
    <w:rsid w:val="00DE471C"/>
    <w:rsid w:val="00DE58A4"/>
    <w:rsid w:val="00DE6E81"/>
    <w:rsid w:val="00DE703F"/>
    <w:rsid w:val="00DE7595"/>
    <w:rsid w:val="00DF05EA"/>
    <w:rsid w:val="00DF0F18"/>
    <w:rsid w:val="00DF1961"/>
    <w:rsid w:val="00DF19B3"/>
    <w:rsid w:val="00DF2345"/>
    <w:rsid w:val="00DF44DE"/>
    <w:rsid w:val="00DF5F11"/>
    <w:rsid w:val="00DF5F22"/>
    <w:rsid w:val="00DF6E7C"/>
    <w:rsid w:val="00DF73F6"/>
    <w:rsid w:val="00DF7E91"/>
    <w:rsid w:val="00E000C1"/>
    <w:rsid w:val="00E008E1"/>
    <w:rsid w:val="00E0093E"/>
    <w:rsid w:val="00E00F80"/>
    <w:rsid w:val="00E01138"/>
    <w:rsid w:val="00E02DFB"/>
    <w:rsid w:val="00E030F9"/>
    <w:rsid w:val="00E0311A"/>
    <w:rsid w:val="00E03138"/>
    <w:rsid w:val="00E037E8"/>
    <w:rsid w:val="00E0411B"/>
    <w:rsid w:val="00E04C0F"/>
    <w:rsid w:val="00E05277"/>
    <w:rsid w:val="00E0554F"/>
    <w:rsid w:val="00E05FE5"/>
    <w:rsid w:val="00E05FEC"/>
    <w:rsid w:val="00E06346"/>
    <w:rsid w:val="00E06404"/>
    <w:rsid w:val="00E067B5"/>
    <w:rsid w:val="00E11430"/>
    <w:rsid w:val="00E11885"/>
    <w:rsid w:val="00E11A85"/>
    <w:rsid w:val="00E12495"/>
    <w:rsid w:val="00E12D99"/>
    <w:rsid w:val="00E13535"/>
    <w:rsid w:val="00E1498E"/>
    <w:rsid w:val="00E15CCD"/>
    <w:rsid w:val="00E202EF"/>
    <w:rsid w:val="00E20834"/>
    <w:rsid w:val="00E210B5"/>
    <w:rsid w:val="00E225EA"/>
    <w:rsid w:val="00E228BB"/>
    <w:rsid w:val="00E237B7"/>
    <w:rsid w:val="00E23D99"/>
    <w:rsid w:val="00E250F4"/>
    <w:rsid w:val="00E2552F"/>
    <w:rsid w:val="00E258D2"/>
    <w:rsid w:val="00E26199"/>
    <w:rsid w:val="00E305AF"/>
    <w:rsid w:val="00E306E5"/>
    <w:rsid w:val="00E30DCC"/>
    <w:rsid w:val="00E3137A"/>
    <w:rsid w:val="00E32CCF"/>
    <w:rsid w:val="00E340BA"/>
    <w:rsid w:val="00E34A98"/>
    <w:rsid w:val="00E35D1E"/>
    <w:rsid w:val="00E364F9"/>
    <w:rsid w:val="00E365FA"/>
    <w:rsid w:val="00E36789"/>
    <w:rsid w:val="00E37844"/>
    <w:rsid w:val="00E401B0"/>
    <w:rsid w:val="00E40531"/>
    <w:rsid w:val="00E40DDF"/>
    <w:rsid w:val="00E41BB4"/>
    <w:rsid w:val="00E41CD3"/>
    <w:rsid w:val="00E4325B"/>
    <w:rsid w:val="00E4386B"/>
    <w:rsid w:val="00E440C0"/>
    <w:rsid w:val="00E448B7"/>
    <w:rsid w:val="00E44A83"/>
    <w:rsid w:val="00E4503F"/>
    <w:rsid w:val="00E45913"/>
    <w:rsid w:val="00E45FA5"/>
    <w:rsid w:val="00E45FC9"/>
    <w:rsid w:val="00E465A6"/>
    <w:rsid w:val="00E4681D"/>
    <w:rsid w:val="00E46B0C"/>
    <w:rsid w:val="00E473CB"/>
    <w:rsid w:val="00E502C1"/>
    <w:rsid w:val="00E502DD"/>
    <w:rsid w:val="00E50D3A"/>
    <w:rsid w:val="00E51387"/>
    <w:rsid w:val="00E5180E"/>
    <w:rsid w:val="00E51E68"/>
    <w:rsid w:val="00E52EFD"/>
    <w:rsid w:val="00E536D5"/>
    <w:rsid w:val="00E53E07"/>
    <w:rsid w:val="00E5408A"/>
    <w:rsid w:val="00E5429D"/>
    <w:rsid w:val="00E55E03"/>
    <w:rsid w:val="00E561B9"/>
    <w:rsid w:val="00E56800"/>
    <w:rsid w:val="00E56CC9"/>
    <w:rsid w:val="00E60C63"/>
    <w:rsid w:val="00E62348"/>
    <w:rsid w:val="00E6240E"/>
    <w:rsid w:val="00E6275C"/>
    <w:rsid w:val="00E62C69"/>
    <w:rsid w:val="00E62FA0"/>
    <w:rsid w:val="00E62FF9"/>
    <w:rsid w:val="00E635D6"/>
    <w:rsid w:val="00E639BC"/>
    <w:rsid w:val="00E63EB3"/>
    <w:rsid w:val="00E645EB"/>
    <w:rsid w:val="00E65018"/>
    <w:rsid w:val="00E65ABD"/>
    <w:rsid w:val="00E65EBC"/>
    <w:rsid w:val="00E664CC"/>
    <w:rsid w:val="00E67493"/>
    <w:rsid w:val="00E70388"/>
    <w:rsid w:val="00E70C2D"/>
    <w:rsid w:val="00E70F92"/>
    <w:rsid w:val="00E7187F"/>
    <w:rsid w:val="00E72359"/>
    <w:rsid w:val="00E73764"/>
    <w:rsid w:val="00E7395D"/>
    <w:rsid w:val="00E73975"/>
    <w:rsid w:val="00E74C54"/>
    <w:rsid w:val="00E7577B"/>
    <w:rsid w:val="00E759E1"/>
    <w:rsid w:val="00E77A03"/>
    <w:rsid w:val="00E81487"/>
    <w:rsid w:val="00E822E8"/>
    <w:rsid w:val="00E82554"/>
    <w:rsid w:val="00E82606"/>
    <w:rsid w:val="00E84138"/>
    <w:rsid w:val="00E846C8"/>
    <w:rsid w:val="00E84900"/>
    <w:rsid w:val="00E84957"/>
    <w:rsid w:val="00E84A55"/>
    <w:rsid w:val="00E84ED3"/>
    <w:rsid w:val="00E85BFF"/>
    <w:rsid w:val="00E86C3C"/>
    <w:rsid w:val="00E90391"/>
    <w:rsid w:val="00E903FB"/>
    <w:rsid w:val="00E906C2"/>
    <w:rsid w:val="00E916DA"/>
    <w:rsid w:val="00E91945"/>
    <w:rsid w:val="00E9290E"/>
    <w:rsid w:val="00E9311F"/>
    <w:rsid w:val="00E934D1"/>
    <w:rsid w:val="00E94AF0"/>
    <w:rsid w:val="00E95D13"/>
    <w:rsid w:val="00E95DD3"/>
    <w:rsid w:val="00E969D5"/>
    <w:rsid w:val="00E97743"/>
    <w:rsid w:val="00EA065A"/>
    <w:rsid w:val="00EA11E9"/>
    <w:rsid w:val="00EA1979"/>
    <w:rsid w:val="00EA1B4A"/>
    <w:rsid w:val="00EA1FEF"/>
    <w:rsid w:val="00EA4222"/>
    <w:rsid w:val="00EA58D1"/>
    <w:rsid w:val="00EA61BC"/>
    <w:rsid w:val="00EA681A"/>
    <w:rsid w:val="00EA735B"/>
    <w:rsid w:val="00EA7A6C"/>
    <w:rsid w:val="00EB16B8"/>
    <w:rsid w:val="00EB17DE"/>
    <w:rsid w:val="00EB1E69"/>
    <w:rsid w:val="00EB2086"/>
    <w:rsid w:val="00EB30F0"/>
    <w:rsid w:val="00EB334D"/>
    <w:rsid w:val="00EB5852"/>
    <w:rsid w:val="00EB5855"/>
    <w:rsid w:val="00EB5EDF"/>
    <w:rsid w:val="00EB60FE"/>
    <w:rsid w:val="00EB74DB"/>
    <w:rsid w:val="00EB79E8"/>
    <w:rsid w:val="00EB7F59"/>
    <w:rsid w:val="00EC067A"/>
    <w:rsid w:val="00EC1FBD"/>
    <w:rsid w:val="00EC23FC"/>
    <w:rsid w:val="00EC3DBA"/>
    <w:rsid w:val="00EC5359"/>
    <w:rsid w:val="00EC562A"/>
    <w:rsid w:val="00EC6EB1"/>
    <w:rsid w:val="00EC7320"/>
    <w:rsid w:val="00EC7EC1"/>
    <w:rsid w:val="00ED067A"/>
    <w:rsid w:val="00ED0A23"/>
    <w:rsid w:val="00ED2061"/>
    <w:rsid w:val="00ED2B50"/>
    <w:rsid w:val="00ED57BA"/>
    <w:rsid w:val="00ED7156"/>
    <w:rsid w:val="00ED72D0"/>
    <w:rsid w:val="00ED7949"/>
    <w:rsid w:val="00EE00FB"/>
    <w:rsid w:val="00EE0350"/>
    <w:rsid w:val="00EE0719"/>
    <w:rsid w:val="00EE0E80"/>
    <w:rsid w:val="00EE1338"/>
    <w:rsid w:val="00EE18F3"/>
    <w:rsid w:val="00EE410A"/>
    <w:rsid w:val="00EE4367"/>
    <w:rsid w:val="00EE54A6"/>
    <w:rsid w:val="00EE56F5"/>
    <w:rsid w:val="00EE613F"/>
    <w:rsid w:val="00EE7295"/>
    <w:rsid w:val="00EE764B"/>
    <w:rsid w:val="00EE7869"/>
    <w:rsid w:val="00EF00C2"/>
    <w:rsid w:val="00EF054A"/>
    <w:rsid w:val="00EF24C8"/>
    <w:rsid w:val="00EF3235"/>
    <w:rsid w:val="00EF4799"/>
    <w:rsid w:val="00EF5238"/>
    <w:rsid w:val="00EF56CE"/>
    <w:rsid w:val="00EF5BE9"/>
    <w:rsid w:val="00EF6DAE"/>
    <w:rsid w:val="00EF7E72"/>
    <w:rsid w:val="00EF7FEB"/>
    <w:rsid w:val="00F003BB"/>
    <w:rsid w:val="00F005FF"/>
    <w:rsid w:val="00F01CD4"/>
    <w:rsid w:val="00F03C88"/>
    <w:rsid w:val="00F04A2F"/>
    <w:rsid w:val="00F0506C"/>
    <w:rsid w:val="00F05833"/>
    <w:rsid w:val="00F06254"/>
    <w:rsid w:val="00F0664C"/>
    <w:rsid w:val="00F06D37"/>
    <w:rsid w:val="00F07256"/>
    <w:rsid w:val="00F07B9D"/>
    <w:rsid w:val="00F10319"/>
    <w:rsid w:val="00F1090E"/>
    <w:rsid w:val="00F10961"/>
    <w:rsid w:val="00F10A24"/>
    <w:rsid w:val="00F11556"/>
    <w:rsid w:val="00F11586"/>
    <w:rsid w:val="00F1183B"/>
    <w:rsid w:val="00F11C9F"/>
    <w:rsid w:val="00F12263"/>
    <w:rsid w:val="00F136C4"/>
    <w:rsid w:val="00F1409D"/>
    <w:rsid w:val="00F14214"/>
    <w:rsid w:val="00F14D0E"/>
    <w:rsid w:val="00F157A9"/>
    <w:rsid w:val="00F179BE"/>
    <w:rsid w:val="00F21087"/>
    <w:rsid w:val="00F213FE"/>
    <w:rsid w:val="00F21C94"/>
    <w:rsid w:val="00F22D6B"/>
    <w:rsid w:val="00F23A09"/>
    <w:rsid w:val="00F241C3"/>
    <w:rsid w:val="00F24CE1"/>
    <w:rsid w:val="00F25BB6"/>
    <w:rsid w:val="00F26B7E"/>
    <w:rsid w:val="00F27034"/>
    <w:rsid w:val="00F2710D"/>
    <w:rsid w:val="00F27989"/>
    <w:rsid w:val="00F27A3B"/>
    <w:rsid w:val="00F3038B"/>
    <w:rsid w:val="00F3041B"/>
    <w:rsid w:val="00F3268F"/>
    <w:rsid w:val="00F32FDB"/>
    <w:rsid w:val="00F33298"/>
    <w:rsid w:val="00F33758"/>
    <w:rsid w:val="00F33817"/>
    <w:rsid w:val="00F34062"/>
    <w:rsid w:val="00F348E2"/>
    <w:rsid w:val="00F34FA2"/>
    <w:rsid w:val="00F36167"/>
    <w:rsid w:val="00F3725F"/>
    <w:rsid w:val="00F37AED"/>
    <w:rsid w:val="00F40932"/>
    <w:rsid w:val="00F41933"/>
    <w:rsid w:val="00F41B5D"/>
    <w:rsid w:val="00F420D5"/>
    <w:rsid w:val="00F451EA"/>
    <w:rsid w:val="00F45447"/>
    <w:rsid w:val="00F456C6"/>
    <w:rsid w:val="00F4577B"/>
    <w:rsid w:val="00F46091"/>
    <w:rsid w:val="00F46496"/>
    <w:rsid w:val="00F46851"/>
    <w:rsid w:val="00F46B55"/>
    <w:rsid w:val="00F46B86"/>
    <w:rsid w:val="00F474D0"/>
    <w:rsid w:val="00F50179"/>
    <w:rsid w:val="00F502EC"/>
    <w:rsid w:val="00F515EE"/>
    <w:rsid w:val="00F52293"/>
    <w:rsid w:val="00F529F2"/>
    <w:rsid w:val="00F53BC4"/>
    <w:rsid w:val="00F5489D"/>
    <w:rsid w:val="00F56511"/>
    <w:rsid w:val="00F571E5"/>
    <w:rsid w:val="00F575BE"/>
    <w:rsid w:val="00F614E3"/>
    <w:rsid w:val="00F6194E"/>
    <w:rsid w:val="00F623AC"/>
    <w:rsid w:val="00F62E2C"/>
    <w:rsid w:val="00F62FC6"/>
    <w:rsid w:val="00F63082"/>
    <w:rsid w:val="00F6412A"/>
    <w:rsid w:val="00F645F1"/>
    <w:rsid w:val="00F65893"/>
    <w:rsid w:val="00F65B99"/>
    <w:rsid w:val="00F66A4A"/>
    <w:rsid w:val="00F71E22"/>
    <w:rsid w:val="00F71F8A"/>
    <w:rsid w:val="00F72142"/>
    <w:rsid w:val="00F72AE7"/>
    <w:rsid w:val="00F74E93"/>
    <w:rsid w:val="00F7591F"/>
    <w:rsid w:val="00F77149"/>
    <w:rsid w:val="00F801A6"/>
    <w:rsid w:val="00F81141"/>
    <w:rsid w:val="00F8166D"/>
    <w:rsid w:val="00F822BB"/>
    <w:rsid w:val="00F832C8"/>
    <w:rsid w:val="00F833BA"/>
    <w:rsid w:val="00F83BC2"/>
    <w:rsid w:val="00F83EB1"/>
    <w:rsid w:val="00F84B53"/>
    <w:rsid w:val="00F84FD0"/>
    <w:rsid w:val="00F859A8"/>
    <w:rsid w:val="00F861F1"/>
    <w:rsid w:val="00F86D87"/>
    <w:rsid w:val="00F87725"/>
    <w:rsid w:val="00F90075"/>
    <w:rsid w:val="00F9108B"/>
    <w:rsid w:val="00F9132F"/>
    <w:rsid w:val="00F91349"/>
    <w:rsid w:val="00F91BFE"/>
    <w:rsid w:val="00F91DFB"/>
    <w:rsid w:val="00F92F3E"/>
    <w:rsid w:val="00F93120"/>
    <w:rsid w:val="00F93A8A"/>
    <w:rsid w:val="00F9464F"/>
    <w:rsid w:val="00F95248"/>
    <w:rsid w:val="00F956A9"/>
    <w:rsid w:val="00F963ED"/>
    <w:rsid w:val="00F966CF"/>
    <w:rsid w:val="00F96CAE"/>
    <w:rsid w:val="00F97C99"/>
    <w:rsid w:val="00F97F53"/>
    <w:rsid w:val="00FA1086"/>
    <w:rsid w:val="00FA1DF5"/>
    <w:rsid w:val="00FA1F25"/>
    <w:rsid w:val="00FA2511"/>
    <w:rsid w:val="00FA25A4"/>
    <w:rsid w:val="00FA2B43"/>
    <w:rsid w:val="00FA3130"/>
    <w:rsid w:val="00FA3FBC"/>
    <w:rsid w:val="00FA4DAC"/>
    <w:rsid w:val="00FA4DBA"/>
    <w:rsid w:val="00FA4FDB"/>
    <w:rsid w:val="00FA6171"/>
    <w:rsid w:val="00FA662D"/>
    <w:rsid w:val="00FA6812"/>
    <w:rsid w:val="00FA6895"/>
    <w:rsid w:val="00FA6E77"/>
    <w:rsid w:val="00FA6F01"/>
    <w:rsid w:val="00FA73B1"/>
    <w:rsid w:val="00FA7DC6"/>
    <w:rsid w:val="00FB0140"/>
    <w:rsid w:val="00FB0696"/>
    <w:rsid w:val="00FB0CB9"/>
    <w:rsid w:val="00FB1EF1"/>
    <w:rsid w:val="00FB231D"/>
    <w:rsid w:val="00FB2657"/>
    <w:rsid w:val="00FB2961"/>
    <w:rsid w:val="00FB2AF3"/>
    <w:rsid w:val="00FB45F1"/>
    <w:rsid w:val="00FB4A72"/>
    <w:rsid w:val="00FB4BF5"/>
    <w:rsid w:val="00FB4E3C"/>
    <w:rsid w:val="00FB54E8"/>
    <w:rsid w:val="00FB5C71"/>
    <w:rsid w:val="00FB7054"/>
    <w:rsid w:val="00FB7C7B"/>
    <w:rsid w:val="00FC0B31"/>
    <w:rsid w:val="00FC17B7"/>
    <w:rsid w:val="00FC1A23"/>
    <w:rsid w:val="00FC2656"/>
    <w:rsid w:val="00FC2CB7"/>
    <w:rsid w:val="00FC3D3C"/>
    <w:rsid w:val="00FC4090"/>
    <w:rsid w:val="00FC55B4"/>
    <w:rsid w:val="00FC56E9"/>
    <w:rsid w:val="00FC5F9B"/>
    <w:rsid w:val="00FC6C9B"/>
    <w:rsid w:val="00FD00E6"/>
    <w:rsid w:val="00FD07F5"/>
    <w:rsid w:val="00FD09A1"/>
    <w:rsid w:val="00FD0CE8"/>
    <w:rsid w:val="00FD1ADC"/>
    <w:rsid w:val="00FD2A7C"/>
    <w:rsid w:val="00FD487B"/>
    <w:rsid w:val="00FD57C1"/>
    <w:rsid w:val="00FD5928"/>
    <w:rsid w:val="00FD59EB"/>
    <w:rsid w:val="00FD5A7A"/>
    <w:rsid w:val="00FD657A"/>
    <w:rsid w:val="00FD66EF"/>
    <w:rsid w:val="00FD7088"/>
    <w:rsid w:val="00FD7299"/>
    <w:rsid w:val="00FD7542"/>
    <w:rsid w:val="00FE0AAE"/>
    <w:rsid w:val="00FE1069"/>
    <w:rsid w:val="00FE1575"/>
    <w:rsid w:val="00FE1FBE"/>
    <w:rsid w:val="00FE2C72"/>
    <w:rsid w:val="00FE3901"/>
    <w:rsid w:val="00FE39D3"/>
    <w:rsid w:val="00FE42F8"/>
    <w:rsid w:val="00FE43AE"/>
    <w:rsid w:val="00FE4BCE"/>
    <w:rsid w:val="00FE510B"/>
    <w:rsid w:val="00FE519D"/>
    <w:rsid w:val="00FE5463"/>
    <w:rsid w:val="00FE54AE"/>
    <w:rsid w:val="00FE576A"/>
    <w:rsid w:val="00FE7541"/>
    <w:rsid w:val="00FE7E79"/>
    <w:rsid w:val="00FF078E"/>
    <w:rsid w:val="00FF1F6F"/>
    <w:rsid w:val="00FF2E1A"/>
    <w:rsid w:val="00FF3009"/>
    <w:rsid w:val="00FF3E7D"/>
    <w:rsid w:val="00FF5B99"/>
    <w:rsid w:val="00FF5C10"/>
    <w:rsid w:val="00FF730C"/>
    <w:rsid w:val="00FF73F4"/>
    <w:rsid w:val="00FF7CE4"/>
    <w:rsid w:val="00FF7E39"/>
    <w:rsid w:val="018C1643"/>
    <w:rsid w:val="06946260"/>
    <w:rsid w:val="2B51152E"/>
    <w:rsid w:val="34AD4BBA"/>
    <w:rsid w:val="41EA1493"/>
    <w:rsid w:val="42BE2DC1"/>
    <w:rsid w:val="442047A6"/>
    <w:rsid w:val="44F6341D"/>
    <w:rsid w:val="49A51912"/>
    <w:rsid w:val="4CE03BBE"/>
    <w:rsid w:val="55E963B9"/>
    <w:rsid w:val="584B2834"/>
    <w:rsid w:val="5D585786"/>
    <w:rsid w:val="7F6C3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ind w:left="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ind w:left="0"/>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ind w:left="0"/>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0" Type="http://schemas.openxmlformats.org/officeDocument/2006/relationships/glossaryDocument" Target="glossary/document.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jpeg"/><Relationship Id="rId44" Type="http://schemas.openxmlformats.org/officeDocument/2006/relationships/image" Target="media/image1.tiff"/><Relationship Id="rId43" Type="http://schemas.openxmlformats.org/officeDocument/2006/relationships/theme" Target="theme/theme1.xml"/><Relationship Id="rId42" Type="http://schemas.openxmlformats.org/officeDocument/2006/relationships/footer" Target="footer19.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0D7522D5B434AA5BB4023810428ADD5"/>
        <w:style w:val=""/>
        <w:category>
          <w:name w:val="常规"/>
          <w:gallery w:val="placeholder"/>
        </w:category>
        <w:types>
          <w:type w:val="bbPlcHdr"/>
        </w:types>
        <w:behaviors>
          <w:behavior w:val="content"/>
        </w:behaviors>
        <w:description w:val=""/>
        <w:guid w:val="{3605F846-20AF-41E8-B4A5-9FA2E5246BF6}"/>
      </w:docPartPr>
      <w:docPartBody>
        <w:p w14:paraId="12A0B98E">
          <w:pPr>
            <w:pStyle w:val="5"/>
          </w:pPr>
          <w:r>
            <w:rPr>
              <w:rStyle w:val="4"/>
              <w:rFonts w:hint="eastAsia"/>
            </w:rPr>
            <w:t>单击或点击此处输入文字。</w:t>
          </w:r>
        </w:p>
      </w:docPartBody>
    </w:docPart>
    <w:docPart>
      <w:docPartPr>
        <w:name w:val="43124DFB819942A7A74D112A882DAE0F"/>
        <w:style w:val=""/>
        <w:category>
          <w:name w:val="常规"/>
          <w:gallery w:val="placeholder"/>
        </w:category>
        <w:types>
          <w:type w:val="bbPlcHdr"/>
        </w:types>
        <w:behaviors>
          <w:behavior w:val="content"/>
        </w:behaviors>
        <w:description w:val=""/>
        <w:guid w:val="{D6AC5137-C9E6-465F-9EBF-E6F555805CF9}"/>
      </w:docPartPr>
      <w:docPartBody>
        <w:p w14:paraId="7AC8EF71">
          <w:pPr>
            <w:pStyle w:val="6"/>
          </w:pPr>
          <w:r>
            <w:rPr>
              <w:rStyle w:val="4"/>
              <w:rFonts w:hint="eastAsia"/>
            </w:rPr>
            <w:t>选择一项。</w:t>
          </w:r>
        </w:p>
      </w:docPartBody>
    </w:docPart>
    <w:docPart>
      <w:docPartPr>
        <w:name w:val="8702086BC2404C4F8B0B370320C0E3DE"/>
        <w:style w:val=""/>
        <w:category>
          <w:name w:val="常规"/>
          <w:gallery w:val="placeholder"/>
        </w:category>
        <w:types>
          <w:type w:val="bbPlcHdr"/>
        </w:types>
        <w:behaviors>
          <w:behavior w:val="content"/>
        </w:behaviors>
        <w:description w:val=""/>
        <w:guid w:val="{D60A96DA-42D2-4B04-8C8E-E5E17C45ADEB}"/>
      </w:docPartPr>
      <w:docPartBody>
        <w:p w14:paraId="7029D82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075"/>
    <w:rsid w:val="00036439"/>
    <w:rsid w:val="000418A4"/>
    <w:rsid w:val="000471FE"/>
    <w:rsid w:val="00073A2C"/>
    <w:rsid w:val="000768D3"/>
    <w:rsid w:val="00077C67"/>
    <w:rsid w:val="00093F17"/>
    <w:rsid w:val="000C5D33"/>
    <w:rsid w:val="000F6821"/>
    <w:rsid w:val="001039B0"/>
    <w:rsid w:val="00136EC7"/>
    <w:rsid w:val="00192ABB"/>
    <w:rsid w:val="001B6E10"/>
    <w:rsid w:val="001C4BAB"/>
    <w:rsid w:val="001E143B"/>
    <w:rsid w:val="001F2478"/>
    <w:rsid w:val="0023453E"/>
    <w:rsid w:val="0024398A"/>
    <w:rsid w:val="002760AD"/>
    <w:rsid w:val="00282755"/>
    <w:rsid w:val="0029481A"/>
    <w:rsid w:val="002964AE"/>
    <w:rsid w:val="002A726E"/>
    <w:rsid w:val="002C45CD"/>
    <w:rsid w:val="002D0D14"/>
    <w:rsid w:val="002D2B1A"/>
    <w:rsid w:val="002E2F01"/>
    <w:rsid w:val="00323560"/>
    <w:rsid w:val="00360F42"/>
    <w:rsid w:val="003721C6"/>
    <w:rsid w:val="003E13DC"/>
    <w:rsid w:val="00405F2B"/>
    <w:rsid w:val="00483641"/>
    <w:rsid w:val="00492081"/>
    <w:rsid w:val="004C5699"/>
    <w:rsid w:val="00517345"/>
    <w:rsid w:val="0052436B"/>
    <w:rsid w:val="00525597"/>
    <w:rsid w:val="005877E2"/>
    <w:rsid w:val="005C1C1E"/>
    <w:rsid w:val="0064343F"/>
    <w:rsid w:val="00674D66"/>
    <w:rsid w:val="006B1D69"/>
    <w:rsid w:val="006C3075"/>
    <w:rsid w:val="006C62D8"/>
    <w:rsid w:val="007123E9"/>
    <w:rsid w:val="007220E5"/>
    <w:rsid w:val="007269A4"/>
    <w:rsid w:val="00735172"/>
    <w:rsid w:val="00763178"/>
    <w:rsid w:val="00781021"/>
    <w:rsid w:val="007941C6"/>
    <w:rsid w:val="007C2820"/>
    <w:rsid w:val="007D76F9"/>
    <w:rsid w:val="0080771B"/>
    <w:rsid w:val="0081140E"/>
    <w:rsid w:val="00821EFA"/>
    <w:rsid w:val="008256FB"/>
    <w:rsid w:val="00852F6B"/>
    <w:rsid w:val="008544C7"/>
    <w:rsid w:val="00882CB5"/>
    <w:rsid w:val="008E427C"/>
    <w:rsid w:val="008F1EA0"/>
    <w:rsid w:val="00910E8C"/>
    <w:rsid w:val="00921197"/>
    <w:rsid w:val="00956194"/>
    <w:rsid w:val="00960DEF"/>
    <w:rsid w:val="00965066"/>
    <w:rsid w:val="00986372"/>
    <w:rsid w:val="009A0DAA"/>
    <w:rsid w:val="009B1F81"/>
    <w:rsid w:val="009B574B"/>
    <w:rsid w:val="009E5A6A"/>
    <w:rsid w:val="009F0AA9"/>
    <w:rsid w:val="00A00BC0"/>
    <w:rsid w:val="00A0445B"/>
    <w:rsid w:val="00A05CE3"/>
    <w:rsid w:val="00A10256"/>
    <w:rsid w:val="00A215DB"/>
    <w:rsid w:val="00A230C8"/>
    <w:rsid w:val="00A31A1A"/>
    <w:rsid w:val="00A31B4C"/>
    <w:rsid w:val="00A3698F"/>
    <w:rsid w:val="00AB3BC8"/>
    <w:rsid w:val="00AE4FF5"/>
    <w:rsid w:val="00B12EFC"/>
    <w:rsid w:val="00B34F43"/>
    <w:rsid w:val="00B4143B"/>
    <w:rsid w:val="00B64879"/>
    <w:rsid w:val="00B7441A"/>
    <w:rsid w:val="00B95B9F"/>
    <w:rsid w:val="00BA4893"/>
    <w:rsid w:val="00BB1812"/>
    <w:rsid w:val="00BC6064"/>
    <w:rsid w:val="00C374F4"/>
    <w:rsid w:val="00C6437C"/>
    <w:rsid w:val="00C65CF3"/>
    <w:rsid w:val="00C71A92"/>
    <w:rsid w:val="00CD29E4"/>
    <w:rsid w:val="00CD67CF"/>
    <w:rsid w:val="00D270E6"/>
    <w:rsid w:val="00D333CA"/>
    <w:rsid w:val="00D57C47"/>
    <w:rsid w:val="00D85258"/>
    <w:rsid w:val="00DC1E4C"/>
    <w:rsid w:val="00DC46F8"/>
    <w:rsid w:val="00DC482B"/>
    <w:rsid w:val="00DF08A8"/>
    <w:rsid w:val="00E3096F"/>
    <w:rsid w:val="00E543C3"/>
    <w:rsid w:val="00E65ABD"/>
    <w:rsid w:val="00ED691A"/>
    <w:rsid w:val="00ED7482"/>
    <w:rsid w:val="00EE50BA"/>
    <w:rsid w:val="00EF34FA"/>
    <w:rsid w:val="00EF4FD2"/>
    <w:rsid w:val="00F23BCC"/>
    <w:rsid w:val="00F52367"/>
    <w:rsid w:val="00F61DBB"/>
    <w:rsid w:val="00F814DE"/>
    <w:rsid w:val="00FA018F"/>
    <w:rsid w:val="00FB526B"/>
    <w:rsid w:val="00FD0D75"/>
    <w:rsid w:val="00FF2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0D7522D5B434AA5BB4023810428AD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3124DFB819942A7A74D112A882DAE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702086BC2404C4F8B0B370320C0E3D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03BD8-B32E-4B93-A009-AA7E5B972BB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20</Pages>
  <Words>1270</Words>
  <Characters>1528</Characters>
  <Lines>106</Lines>
  <Paragraphs>29</Paragraphs>
  <TotalTime>57</TotalTime>
  <ScaleCrop>false</ScaleCrop>
  <LinksUpToDate>false</LinksUpToDate>
  <CharactersWithSpaces>1654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2025-07-17T06:36:00Z</dcterms:created>
  <dc:creator>Administrator</dc:creator>
  <dc:description>&lt;config cover="true" show_menu="true" version="1.0.0" doctype="SDKXY"&gt;_x000d_
&lt;/config&gt;</dc:description>
  <cp:lastModifiedBy>xiaoxf</cp:lastModifiedBy>
  <cp:lastPrinted>2025-12-12T06:50:00Z</cp:lastPrinted>
  <dcterms:modified xsi:type="dcterms:W3CDTF">2025-12-16T02:05:15Z</dcterms:modified>
  <dc:title>地方标准</dc:title>
  <cp:revision>1735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2052-12.1.0.24034</vt:lpwstr>
  </property>
  <property fmtid="{D5CDD505-2E9C-101B-9397-08002B2CF9AE}" pid="16" name="ICV">
    <vt:lpwstr>DC02954941984AD99783FA080F04C063_13</vt:lpwstr>
  </property>
  <property fmtid="{D5CDD505-2E9C-101B-9397-08002B2CF9AE}" pid="17" name="KSOTemplateDocerSaveRecord">
    <vt:lpwstr>eyJoZGlkIjoiNmNjMWQ2OWYyZjFkM2E1YzEwZTU5YWFiNTdhYzM3ZTQiLCJ1c2VySWQiOiIyOTYyMzA2NTMifQ==</vt:lpwstr>
  </property>
</Properties>
</file>