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687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88BE5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893C2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w:t>
            </w:r>
            <w:r>
              <w:rPr>
                <w:rFonts w:hint="eastAsia" w:ascii="黑体" w:hAnsi="黑体" w:eastAsia="黑体"/>
                <w:sz w:val="21"/>
                <w:szCs w:val="21"/>
              </w:rPr>
              <w:t>080.30</w:t>
            </w:r>
            <w:r>
              <w:rPr>
                <w:rFonts w:ascii="黑体" w:hAnsi="黑体" w:eastAsia="黑体"/>
                <w:sz w:val="21"/>
                <w:szCs w:val="21"/>
              </w:rPr>
              <w:fldChar w:fldCharType="end"/>
            </w:r>
            <w:bookmarkEnd w:id="0"/>
          </w:p>
        </w:tc>
      </w:tr>
      <w:tr w14:paraId="5EE8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8AE03F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A5F4BA7">
            <w:pPr>
              <w:pStyle w:val="18"/>
              <w:framePr w:wrap="notBeside" w:vAnchor="page" w:hAnchor="page" w:x="1372" w:y="568"/>
              <w:tabs>
                <w:tab w:val="clear" w:pos="4153"/>
                <w:tab w:val="clear" w:pos="8306"/>
              </w:tabs>
              <w:spacing w:before="40" w:line="240" w:lineRule="auto"/>
              <w:ind w:firstLine="105" w:firstLineChars="50"/>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0</w:t>
            </w:r>
            <w:r>
              <w:rPr>
                <w:rFonts w:hint="eastAsia" w:ascii="黑体" w:hAnsi="黑体" w:eastAsia="黑体"/>
                <w:sz w:val="21"/>
                <w:szCs w:val="21"/>
              </w:rPr>
              <w:t>1</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7D1FD8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3370FBE9">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436E33C3">
      <w:pPr>
        <w:pStyle w:val="52"/>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187EB3C">
      <w:pPr>
        <w:pStyle w:val="197"/>
      </w:pPr>
      <w:r>
        <w:t>DB</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43/T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rPr>
          <w:rFonts w:hint="eastAsia"/>
        </w:rP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t>5</w:t>
      </w:r>
      <w:r>
        <w:fldChar w:fldCharType="end"/>
      </w:r>
      <w:bookmarkEnd w:id="7"/>
    </w:p>
    <w:p w14:paraId="20E10489">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1BBCE8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75AE69">
      <w:pPr>
        <w:pStyle w:val="52"/>
        <w:framePr w:w="9639" w:h="6976" w:hRule="exact" w:hSpace="0" w:vSpace="0" w:wrap="around" w:hAnchor="page" w:y="6408"/>
        <w:jc w:val="center"/>
        <w:rPr>
          <w:rFonts w:hint="eastAsia" w:ascii="黑体" w:hAnsi="黑体" w:eastAsia="黑体"/>
          <w:b w:val="0"/>
          <w:bCs w:val="0"/>
          <w:w w:val="100"/>
        </w:rPr>
      </w:pPr>
    </w:p>
    <w:p w14:paraId="5DE0DA60">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2"/>
      <w:bookmarkStart w:id="11" w:name="OLE_LINK1"/>
      <w:r>
        <w:rPr>
          <w:rFonts w:hint="eastAsia"/>
        </w:rPr>
        <w:t>堤坝工程</w:t>
      </w:r>
      <w:r>
        <w:t>白蚁防治技术规程</w:t>
      </w:r>
      <w:bookmarkEnd w:id="10"/>
      <w:bookmarkEnd w:id="11"/>
      <w:r>
        <w:fldChar w:fldCharType="end"/>
      </w:r>
      <w:bookmarkEnd w:id="9"/>
    </w:p>
    <w:p w14:paraId="1C071780">
      <w:pPr>
        <w:framePr w:w="9639" w:h="6974" w:hRule="exact" w:wrap="around" w:vAnchor="page" w:hAnchor="page" w:x="1419" w:y="6408" w:anchorLock="1"/>
        <w:ind w:left="-1418"/>
      </w:pPr>
    </w:p>
    <w:p w14:paraId="0B1146B9">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2" w:name="ESTD_NAME"/>
      <w:r>
        <w:rPr>
          <w:rFonts w:eastAsia="黑体"/>
          <w:szCs w:val="28"/>
        </w:rPr>
        <w:instrText xml:space="preserve"> FORMTEXT </w:instrText>
      </w:r>
      <w:r>
        <w:rPr>
          <w:rFonts w:eastAsia="黑体"/>
          <w:szCs w:val="28"/>
        </w:rPr>
        <w:fldChar w:fldCharType="separate"/>
      </w:r>
      <w:bookmarkStart w:id="13" w:name="OLE_LINK3"/>
      <w:r>
        <w:rPr>
          <w:rFonts w:eastAsia="黑体"/>
          <w:szCs w:val="28"/>
        </w:rPr>
        <w:t xml:space="preserve">Technical code for termite control of </w:t>
      </w:r>
      <w:r>
        <w:rPr>
          <w:rFonts w:hint="eastAsia" w:eastAsia="黑体"/>
          <w:szCs w:val="28"/>
        </w:rPr>
        <w:t>dyke and dam engineering</w:t>
      </w:r>
    </w:p>
    <w:bookmarkEnd w:id="13"/>
    <w:p w14:paraId="75284348">
      <w:pPr>
        <w:pStyle w:val="127"/>
        <w:framePr w:w="9639" w:h="6974" w:hRule="exact" w:wrap="around" w:vAnchor="page" w:hAnchor="page" w:x="1419" w:y="6408" w:anchorLock="1"/>
        <w:textAlignment w:val="bottom"/>
        <w:rPr>
          <w:rFonts w:eastAsia="黑体"/>
          <w:szCs w:val="28"/>
        </w:rPr>
      </w:pPr>
      <w:r>
        <w:rPr>
          <w:rFonts w:eastAsia="黑体"/>
          <w:szCs w:val="28"/>
        </w:rPr>
        <w:fldChar w:fldCharType="end"/>
      </w:r>
      <w:bookmarkEnd w:id="12"/>
    </w:p>
    <w:p w14:paraId="43112797">
      <w:pPr>
        <w:framePr w:w="9639" w:h="6974" w:hRule="exact" w:wrap="around" w:vAnchor="page" w:hAnchor="page" w:x="1419" w:y="6408" w:anchorLock="1"/>
        <w:spacing w:line="760" w:lineRule="exact"/>
        <w:ind w:left="-1418"/>
      </w:pPr>
    </w:p>
    <w:p w14:paraId="368D9520">
      <w:pPr>
        <w:pStyle w:val="127"/>
        <w:framePr w:w="9639" w:h="6974" w:hRule="exact" w:wrap="around" w:vAnchor="page" w:hAnchor="page" w:x="1419" w:y="6408" w:anchorLock="1"/>
        <w:textAlignment w:val="bottom"/>
        <w:rPr>
          <w:rFonts w:eastAsia="黑体"/>
          <w:szCs w:val="28"/>
        </w:rPr>
      </w:pPr>
    </w:p>
    <w:p w14:paraId="00B9E30C">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4" w:name="下拉1"/>
      <w:r>
        <w:rPr>
          <w:sz w:val="24"/>
          <w:szCs w:val="28"/>
        </w:rPr>
        <w:instrText xml:space="preserve"> FORMDROPDOWN </w:instrText>
      </w:r>
      <w:r>
        <w:rPr>
          <w:sz w:val="24"/>
          <w:szCs w:val="28"/>
        </w:rPr>
        <w:fldChar w:fldCharType="separate"/>
      </w:r>
      <w:r>
        <w:rPr>
          <w:sz w:val="24"/>
          <w:szCs w:val="28"/>
        </w:rPr>
        <w:fldChar w:fldCharType="end"/>
      </w:r>
      <w:bookmarkEnd w:id="14"/>
    </w:p>
    <w:p w14:paraId="1C112B38">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5"/>
    </w:p>
    <w:p w14:paraId="1448C958">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6" w:name="下拉2"/>
      <w:r>
        <w:rPr>
          <w:b/>
          <w:sz w:val="21"/>
          <w:szCs w:val="28"/>
        </w:rPr>
        <w:instrText xml:space="preserve"> FORMDROPDOWN </w:instrText>
      </w:r>
      <w:r>
        <w:rPr>
          <w:b/>
          <w:sz w:val="21"/>
          <w:szCs w:val="28"/>
        </w:rPr>
        <w:fldChar w:fldCharType="separate"/>
      </w:r>
      <w:r>
        <w:rPr>
          <w:b/>
          <w:sz w:val="21"/>
          <w:szCs w:val="28"/>
        </w:rPr>
        <w:fldChar w:fldCharType="end"/>
      </w:r>
      <w:bookmarkEnd w:id="16"/>
    </w:p>
    <w:p w14:paraId="74A76C76">
      <w:pPr>
        <w:pStyle w:val="195"/>
        <w:framePr w:wrap="around" w:y="14176"/>
      </w:pPr>
      <w:r>
        <w:rPr>
          <w:rFonts w:ascii="黑体"/>
        </w:rPr>
        <w:fldChar w:fldCharType="begin">
          <w:ffData>
            <w:name w:val="PLSH_DATE_Y"/>
            <w:enabled/>
            <w:calcOnExit w:val="0"/>
            <w:textInput>
              <w:default w:val="XXXX"/>
              <w:maxLength w:val="4"/>
            </w:textInput>
          </w:ffData>
        </w:fldChar>
      </w:r>
      <w:bookmarkStart w:id="17" w:name="PLSH_DATE_Y"/>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1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8" w:name="PLSH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9" w:name="PLSH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9"/>
      <w:r>
        <w:rPr>
          <w:rFonts w:hint="eastAsia"/>
        </w:rPr>
        <w:t>发布</w:t>
      </w:r>
    </w:p>
    <w:p w14:paraId="714EEE4D">
      <w:pPr>
        <w:pStyle w:val="196"/>
        <w:framePr w:wrap="around" w:y="14176"/>
      </w:pPr>
      <w:r>
        <w:rPr>
          <w:rFonts w:ascii="黑体"/>
        </w:rPr>
        <w:fldChar w:fldCharType="begin">
          <w:ffData>
            <w:name w:val="CROT_DATE_Y"/>
            <w:enabled/>
            <w:calcOnExit w:val="0"/>
            <w:textInput>
              <w:default w:val="XXXX"/>
              <w:maxLength w:val="4"/>
            </w:textInput>
          </w:ffData>
        </w:fldChar>
      </w:r>
      <w:bookmarkStart w:id="20" w:name="CROT_DATE_Y"/>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2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1"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2" w:name="CROT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22"/>
      <w:r>
        <w:rPr>
          <w:rFonts w:hint="eastAsia"/>
        </w:rPr>
        <w:t>实施</w:t>
      </w:r>
    </w:p>
    <w:p w14:paraId="57F6110F">
      <w:pPr>
        <w:pStyle w:val="153"/>
        <w:framePr w:h="584" w:hRule="exact" w:hSpace="181" w:vSpace="181" w:wrap="around" w:y="15027"/>
        <w:rPr>
          <w:rFonts w:hint="eastAsia" w:hAnsi="黑体"/>
        </w:rPr>
      </w:pPr>
      <w:r>
        <w:rPr>
          <w:rFonts w:hAnsi="黑体"/>
          <w:spacing w:val="20"/>
          <w:sz w:val="28"/>
        </w:rPr>
        <w:fldChar w:fldCharType="begin">
          <w:ffData>
            <w:name w:val="fm"/>
            <w:enabled/>
            <w:calcOnExit w:val="0"/>
            <w:textInput/>
          </w:ffData>
        </w:fldChar>
      </w:r>
      <w:bookmarkStart w:id="23" w:name="fm"/>
      <w:r>
        <w:rPr>
          <w:rFonts w:hAnsi="黑体"/>
          <w:spacing w:val="20"/>
          <w:sz w:val="28"/>
        </w:rPr>
        <w:instrText xml:space="preserve"> FORMTEXT </w:instrText>
      </w:r>
      <w:r>
        <w:rPr>
          <w:rFonts w:hAnsi="黑体"/>
          <w:spacing w:val="20"/>
          <w:sz w:val="28"/>
        </w:rPr>
        <w:fldChar w:fldCharType="separate"/>
      </w:r>
      <w:r>
        <w:rPr>
          <w:rFonts w:hint="eastAsia" w:hAnsi="黑体"/>
          <w:spacing w:val="20"/>
          <w:sz w:val="28"/>
        </w:rPr>
        <w:t>湖南省</w:t>
      </w:r>
      <w:r>
        <w:rPr>
          <w:rFonts w:hAnsi="黑体"/>
          <w:spacing w:val="20"/>
          <w:sz w:val="28"/>
        </w:rPr>
        <w:t>市场监督管理局</w:t>
      </w:r>
      <w:r>
        <w:rPr>
          <w:rFonts w:hAnsi="黑体"/>
          <w:spacing w:val="20"/>
          <w:sz w:val="28"/>
        </w:rPr>
        <w:fldChar w:fldCharType="end"/>
      </w:r>
      <w:bookmarkEnd w:id="23"/>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7C081A0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59EFA43">
      <w:pPr>
        <w:pStyle w:val="93"/>
        <w:spacing w:after="468"/>
      </w:pPr>
      <w:bookmarkStart w:id="24" w:name="BookMark1"/>
      <w:bookmarkStart w:id="25" w:name="_Toc72164611"/>
      <w:bookmarkStart w:id="26" w:name="_Toc76971845"/>
      <w:bookmarkStart w:id="27" w:name="_Toc58855606"/>
      <w:bookmarkStart w:id="28" w:name="_Toc74736639"/>
      <w:bookmarkStart w:id="29" w:name="_Toc76372147"/>
      <w:bookmarkStart w:id="30" w:name="_Toc66796554"/>
      <w:bookmarkStart w:id="31" w:name="_Toc59007128"/>
      <w:bookmarkStart w:id="32" w:name="_Toc58856675"/>
      <w:bookmarkStart w:id="33" w:name="_Toc63320176"/>
      <w:bookmarkStart w:id="34" w:name="_Toc66777136"/>
      <w:bookmarkStart w:id="35" w:name="_Toc74838024"/>
      <w:bookmarkStart w:id="36" w:name="_Toc58856722"/>
      <w:bookmarkStart w:id="37" w:name="_Toc76971293"/>
      <w:bookmarkStart w:id="38" w:name="_Toc71874870"/>
      <w:bookmarkStart w:id="39" w:name="_Toc74811245"/>
      <w:bookmarkStart w:id="40" w:name="_Toc74753961"/>
      <w:bookmarkStart w:id="41" w:name="_Toc64879962"/>
      <w:bookmarkStart w:id="42" w:name="_Toc71883992"/>
      <w:bookmarkStart w:id="43" w:name="_Toc71884633"/>
      <w:bookmarkStart w:id="44" w:name="_Toc65142310"/>
      <w:r>
        <w:rPr>
          <w:rFonts w:hint="eastAsia"/>
          <w:spacing w:val="320"/>
        </w:rPr>
        <w:t>目</w:t>
      </w:r>
      <w:r>
        <w:rPr>
          <w:rFonts w:hint="eastAsia"/>
        </w:rPr>
        <w:t>次</w:t>
      </w:r>
    </w:p>
    <w:p w14:paraId="2DB0E38C">
      <w:pPr>
        <w:pStyle w:val="19"/>
        <w:tabs>
          <w:tab w:val="right" w:leader="dot" w:pos="9354"/>
        </w:tabs>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_Toc20236 </w:instrText>
      </w:r>
      <w:r>
        <w:fldChar w:fldCharType="separate"/>
      </w:r>
      <w:r>
        <w:rPr>
          <w:spacing w:val="320"/>
        </w:rPr>
        <w:t>前</w:t>
      </w:r>
      <w:r>
        <w:t>言</w:t>
      </w:r>
      <w:r>
        <w:tab/>
      </w:r>
      <w:r>
        <w:fldChar w:fldCharType="begin"/>
      </w:r>
      <w:r>
        <w:instrText xml:space="preserve"> PAGEREF _Toc20236 \h </w:instrText>
      </w:r>
      <w:r>
        <w:fldChar w:fldCharType="separate"/>
      </w:r>
      <w:r>
        <w:t>II</w:t>
      </w:r>
      <w:r>
        <w:fldChar w:fldCharType="end"/>
      </w:r>
      <w:r>
        <w:fldChar w:fldCharType="end"/>
      </w:r>
    </w:p>
    <w:p w14:paraId="5BCB54BC">
      <w:pPr>
        <w:pStyle w:val="19"/>
        <w:tabs>
          <w:tab w:val="right" w:leader="dot" w:pos="9354"/>
        </w:tabs>
      </w:pPr>
      <w:r>
        <w:fldChar w:fldCharType="begin"/>
      </w:r>
      <w:r>
        <w:instrText xml:space="preserve"> HYPERLINK \l _Toc6854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_Toc6854 \h </w:instrText>
      </w:r>
      <w:r>
        <w:fldChar w:fldCharType="separate"/>
      </w:r>
      <w:r>
        <w:t>1</w:t>
      </w:r>
      <w:r>
        <w:fldChar w:fldCharType="end"/>
      </w:r>
      <w:r>
        <w:fldChar w:fldCharType="end"/>
      </w:r>
    </w:p>
    <w:p w14:paraId="64D0452D">
      <w:pPr>
        <w:pStyle w:val="19"/>
        <w:tabs>
          <w:tab w:val="right" w:leader="dot" w:pos="9354"/>
        </w:tabs>
      </w:pPr>
      <w:r>
        <w:fldChar w:fldCharType="begin"/>
      </w:r>
      <w:r>
        <w:instrText xml:space="preserve"> HYPERLINK \l _Toc7495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_Toc7495 \h </w:instrText>
      </w:r>
      <w:r>
        <w:fldChar w:fldCharType="separate"/>
      </w:r>
      <w:r>
        <w:t>1</w:t>
      </w:r>
      <w:r>
        <w:fldChar w:fldCharType="end"/>
      </w:r>
      <w:r>
        <w:fldChar w:fldCharType="end"/>
      </w:r>
    </w:p>
    <w:p w14:paraId="4106DFEC">
      <w:pPr>
        <w:pStyle w:val="19"/>
        <w:tabs>
          <w:tab w:val="right" w:leader="dot" w:pos="9354"/>
        </w:tabs>
      </w:pPr>
      <w:r>
        <w:fldChar w:fldCharType="begin"/>
      </w:r>
      <w:r>
        <w:instrText xml:space="preserve"> HYPERLINK \l _Toc30119 </w:instrText>
      </w:r>
      <w: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_Toc30119 \h </w:instrText>
      </w:r>
      <w:r>
        <w:fldChar w:fldCharType="separate"/>
      </w:r>
      <w:r>
        <w:t>1</w:t>
      </w:r>
      <w:r>
        <w:fldChar w:fldCharType="end"/>
      </w:r>
      <w:r>
        <w:fldChar w:fldCharType="end"/>
      </w:r>
    </w:p>
    <w:p w14:paraId="59B6E4CD">
      <w:pPr>
        <w:pStyle w:val="19"/>
        <w:tabs>
          <w:tab w:val="right" w:leader="dot" w:pos="9354"/>
        </w:tabs>
      </w:pPr>
      <w:r>
        <w:fldChar w:fldCharType="begin"/>
      </w:r>
      <w:r>
        <w:instrText xml:space="preserve"> HYPERLINK \l _Toc23506 </w:instrText>
      </w:r>
      <w:r>
        <w:fldChar w:fldCharType="separate"/>
      </w:r>
      <w:r>
        <w:rPr>
          <w:rFonts w:hint="eastAsia" w:ascii="黑体" w:eastAsia="黑体"/>
          <w:i w:val="0"/>
        </w:rPr>
        <w:t xml:space="preserve">4 </w:t>
      </w:r>
      <w:r>
        <w:t>防治分区</w:t>
      </w:r>
      <w:r>
        <w:tab/>
      </w:r>
      <w:r>
        <w:fldChar w:fldCharType="begin"/>
      </w:r>
      <w:r>
        <w:instrText xml:space="preserve"> PAGEREF _Toc23506 \h </w:instrText>
      </w:r>
      <w:r>
        <w:fldChar w:fldCharType="separate"/>
      </w:r>
      <w:r>
        <w:t>2</w:t>
      </w:r>
      <w:r>
        <w:fldChar w:fldCharType="end"/>
      </w:r>
      <w:r>
        <w:fldChar w:fldCharType="end"/>
      </w:r>
    </w:p>
    <w:p w14:paraId="6D5CD6F0">
      <w:pPr>
        <w:pStyle w:val="19"/>
        <w:tabs>
          <w:tab w:val="right" w:leader="dot" w:pos="9354"/>
        </w:tabs>
      </w:pPr>
      <w:r>
        <w:fldChar w:fldCharType="begin"/>
      </w:r>
      <w:r>
        <w:instrText xml:space="preserve"> HYPERLINK \l _Toc30234 </w:instrText>
      </w:r>
      <w:r>
        <w:fldChar w:fldCharType="separate"/>
      </w:r>
      <w:r>
        <w:rPr>
          <w:rFonts w:hint="eastAsia" w:ascii="黑体" w:eastAsia="黑体"/>
          <w:i w:val="0"/>
        </w:rPr>
        <w:t xml:space="preserve">5 </w:t>
      </w:r>
      <w:r>
        <w:rPr>
          <w:rFonts w:hint="eastAsia"/>
        </w:rPr>
        <w:t>蚁情检查</w:t>
      </w:r>
      <w:r>
        <w:t>与</w:t>
      </w:r>
      <w:r>
        <w:rPr>
          <w:rFonts w:hint="eastAsia"/>
        </w:rPr>
        <w:t>监测</w:t>
      </w:r>
      <w:r>
        <w:tab/>
      </w:r>
      <w:r>
        <w:fldChar w:fldCharType="begin"/>
      </w:r>
      <w:r>
        <w:instrText xml:space="preserve"> PAGEREF _Toc30234 \h </w:instrText>
      </w:r>
      <w:r>
        <w:fldChar w:fldCharType="separate"/>
      </w:r>
      <w:r>
        <w:t>3</w:t>
      </w:r>
      <w:r>
        <w:fldChar w:fldCharType="end"/>
      </w:r>
      <w:r>
        <w:fldChar w:fldCharType="end"/>
      </w:r>
    </w:p>
    <w:p w14:paraId="71DA6FDA">
      <w:pPr>
        <w:pStyle w:val="24"/>
        <w:tabs>
          <w:tab w:val="right" w:leader="dot" w:pos="9354"/>
          <w:tab w:val="clear" w:pos="9344"/>
        </w:tabs>
      </w:pPr>
      <w:r>
        <w:fldChar w:fldCharType="begin"/>
      </w:r>
      <w:r>
        <w:instrText xml:space="preserve"> HYPERLINK \l _Toc2994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蚁情检查</w:t>
      </w:r>
      <w:r>
        <w:tab/>
      </w:r>
      <w:r>
        <w:fldChar w:fldCharType="begin"/>
      </w:r>
      <w:r>
        <w:instrText xml:space="preserve"> PAGEREF _Toc2994 \h </w:instrText>
      </w:r>
      <w:r>
        <w:fldChar w:fldCharType="separate"/>
      </w:r>
      <w:r>
        <w:t>3</w:t>
      </w:r>
      <w:r>
        <w:fldChar w:fldCharType="end"/>
      </w:r>
      <w:r>
        <w:fldChar w:fldCharType="end"/>
      </w:r>
    </w:p>
    <w:p w14:paraId="0B5BFC86">
      <w:pPr>
        <w:pStyle w:val="24"/>
        <w:tabs>
          <w:tab w:val="right" w:leader="dot" w:pos="9354"/>
          <w:tab w:val="clear" w:pos="9344"/>
        </w:tabs>
      </w:pPr>
      <w:r>
        <w:fldChar w:fldCharType="begin"/>
      </w:r>
      <w:r>
        <w:instrText xml:space="preserve"> HYPERLINK \l _Toc17349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蚁情监测</w:t>
      </w:r>
      <w:r>
        <w:tab/>
      </w:r>
      <w:r>
        <w:fldChar w:fldCharType="begin"/>
      </w:r>
      <w:r>
        <w:instrText xml:space="preserve"> PAGEREF _Toc17349 \h </w:instrText>
      </w:r>
      <w:r>
        <w:fldChar w:fldCharType="separate"/>
      </w:r>
      <w:r>
        <w:t>4</w:t>
      </w:r>
      <w:r>
        <w:fldChar w:fldCharType="end"/>
      </w:r>
      <w:r>
        <w:fldChar w:fldCharType="end"/>
      </w:r>
    </w:p>
    <w:p w14:paraId="49FF1303">
      <w:pPr>
        <w:pStyle w:val="19"/>
        <w:tabs>
          <w:tab w:val="right" w:leader="dot" w:pos="9354"/>
        </w:tabs>
      </w:pPr>
      <w:r>
        <w:fldChar w:fldCharType="begin"/>
      </w:r>
      <w:r>
        <w:instrText xml:space="preserve"> HYPERLINK \l _Toc5095 </w:instrText>
      </w:r>
      <w:r>
        <w:fldChar w:fldCharType="separate"/>
      </w:r>
      <w:r>
        <w:rPr>
          <w:rFonts w:hint="eastAsia" w:ascii="黑体" w:eastAsia="黑体"/>
          <w:i w:val="0"/>
        </w:rPr>
        <w:t xml:space="preserve">6 </w:t>
      </w:r>
      <w:r>
        <w:rPr>
          <w:rFonts w:hint="eastAsia"/>
        </w:rPr>
        <w:t>危害等级</w:t>
      </w:r>
      <w:r>
        <w:t>评定</w:t>
      </w:r>
      <w:r>
        <w:tab/>
      </w:r>
      <w:r>
        <w:fldChar w:fldCharType="begin"/>
      </w:r>
      <w:r>
        <w:instrText xml:space="preserve"> PAGEREF _Toc5095 \h </w:instrText>
      </w:r>
      <w:r>
        <w:fldChar w:fldCharType="separate"/>
      </w:r>
      <w:r>
        <w:t>6</w:t>
      </w:r>
      <w:r>
        <w:fldChar w:fldCharType="end"/>
      </w:r>
      <w:r>
        <w:fldChar w:fldCharType="end"/>
      </w:r>
    </w:p>
    <w:p w14:paraId="7AEF4A8C">
      <w:pPr>
        <w:pStyle w:val="24"/>
        <w:tabs>
          <w:tab w:val="right" w:leader="dot" w:pos="9354"/>
          <w:tab w:val="clear" w:pos="9344"/>
        </w:tabs>
      </w:pPr>
      <w:r>
        <w:fldChar w:fldCharType="begin"/>
      </w:r>
      <w:r>
        <w:instrText xml:space="preserve"> HYPERLINK \l _Toc20894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一般规定</w:t>
      </w:r>
      <w:r>
        <w:tab/>
      </w:r>
      <w:r>
        <w:fldChar w:fldCharType="begin"/>
      </w:r>
      <w:r>
        <w:instrText xml:space="preserve"> PAGEREF _Toc20894 \h </w:instrText>
      </w:r>
      <w:r>
        <w:fldChar w:fldCharType="separate"/>
      </w:r>
      <w:r>
        <w:t>6</w:t>
      </w:r>
      <w:r>
        <w:fldChar w:fldCharType="end"/>
      </w:r>
      <w:r>
        <w:fldChar w:fldCharType="end"/>
      </w:r>
    </w:p>
    <w:p w14:paraId="5B4DF47F">
      <w:pPr>
        <w:pStyle w:val="24"/>
        <w:tabs>
          <w:tab w:val="right" w:leader="dot" w:pos="9354"/>
          <w:tab w:val="clear" w:pos="9344"/>
        </w:tabs>
      </w:pPr>
      <w:r>
        <w:fldChar w:fldCharType="begin"/>
      </w:r>
      <w:r>
        <w:instrText xml:space="preserve"> HYPERLINK \l _Toc2198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评定单元划分</w:t>
      </w:r>
      <w:r>
        <w:tab/>
      </w:r>
      <w:r>
        <w:fldChar w:fldCharType="begin"/>
      </w:r>
      <w:r>
        <w:instrText xml:space="preserve"> PAGEREF _Toc2198 \h </w:instrText>
      </w:r>
      <w:r>
        <w:fldChar w:fldCharType="separate"/>
      </w:r>
      <w:r>
        <w:t>6</w:t>
      </w:r>
      <w:r>
        <w:fldChar w:fldCharType="end"/>
      </w:r>
      <w:r>
        <w:fldChar w:fldCharType="end"/>
      </w:r>
    </w:p>
    <w:p w14:paraId="75A4E3A3">
      <w:pPr>
        <w:pStyle w:val="24"/>
        <w:tabs>
          <w:tab w:val="right" w:leader="dot" w:pos="9354"/>
          <w:tab w:val="clear" w:pos="9344"/>
        </w:tabs>
      </w:pPr>
      <w:r>
        <w:fldChar w:fldCharType="begin"/>
      </w:r>
      <w:r>
        <w:instrText xml:space="preserve"> HYPERLINK \l _Toc25607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rPr>
        <w:t>危害等级划分及评定标准</w:t>
      </w:r>
      <w:r>
        <w:tab/>
      </w:r>
      <w:r>
        <w:fldChar w:fldCharType="begin"/>
      </w:r>
      <w:r>
        <w:instrText xml:space="preserve"> PAGEREF _Toc25607 \h </w:instrText>
      </w:r>
      <w:r>
        <w:fldChar w:fldCharType="separate"/>
      </w:r>
      <w:r>
        <w:t>6</w:t>
      </w:r>
      <w:r>
        <w:fldChar w:fldCharType="end"/>
      </w:r>
      <w:r>
        <w:fldChar w:fldCharType="end"/>
      </w:r>
    </w:p>
    <w:p w14:paraId="3D6318A6">
      <w:pPr>
        <w:pStyle w:val="19"/>
        <w:tabs>
          <w:tab w:val="right" w:leader="dot" w:pos="9354"/>
        </w:tabs>
      </w:pPr>
      <w:r>
        <w:fldChar w:fldCharType="begin"/>
      </w:r>
      <w:r>
        <w:instrText xml:space="preserve"> HYPERLINK \l _Toc7827 </w:instrText>
      </w:r>
      <w:r>
        <w:fldChar w:fldCharType="separate"/>
      </w:r>
      <w:r>
        <w:rPr>
          <w:rFonts w:hint="eastAsia" w:ascii="黑体" w:eastAsia="黑体"/>
          <w:i w:val="0"/>
        </w:rPr>
        <w:t xml:space="preserve">7 </w:t>
      </w:r>
      <w:r>
        <w:rPr>
          <w:rFonts w:hint="eastAsia"/>
        </w:rPr>
        <w:t>防治设计与施工</w:t>
      </w:r>
      <w:r>
        <w:tab/>
      </w:r>
      <w:r>
        <w:fldChar w:fldCharType="begin"/>
      </w:r>
      <w:r>
        <w:instrText xml:space="preserve"> PAGEREF _Toc7827 \h </w:instrText>
      </w:r>
      <w:r>
        <w:fldChar w:fldCharType="separate"/>
      </w:r>
      <w:r>
        <w:t>7</w:t>
      </w:r>
      <w:r>
        <w:fldChar w:fldCharType="end"/>
      </w:r>
      <w:r>
        <w:fldChar w:fldCharType="end"/>
      </w:r>
    </w:p>
    <w:p w14:paraId="17BE1FB4">
      <w:pPr>
        <w:pStyle w:val="24"/>
        <w:tabs>
          <w:tab w:val="right" w:leader="dot" w:pos="9354"/>
          <w:tab w:val="clear" w:pos="9344"/>
        </w:tabs>
      </w:pPr>
      <w:r>
        <w:fldChar w:fldCharType="begin"/>
      </w:r>
      <w:r>
        <w:instrText xml:space="preserve"> HYPERLINK \l _Toc24192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rPr>
        <w:t>防治设计</w:t>
      </w:r>
      <w:r>
        <w:tab/>
      </w:r>
      <w:r>
        <w:fldChar w:fldCharType="begin"/>
      </w:r>
      <w:r>
        <w:instrText xml:space="preserve"> PAGEREF _Toc24192 \h </w:instrText>
      </w:r>
      <w:r>
        <w:fldChar w:fldCharType="separate"/>
      </w:r>
      <w:r>
        <w:t>7</w:t>
      </w:r>
      <w:r>
        <w:fldChar w:fldCharType="end"/>
      </w:r>
      <w:r>
        <w:fldChar w:fldCharType="end"/>
      </w:r>
    </w:p>
    <w:p w14:paraId="08B8EA84">
      <w:pPr>
        <w:pStyle w:val="24"/>
        <w:tabs>
          <w:tab w:val="right" w:leader="dot" w:pos="9354"/>
          <w:tab w:val="clear" w:pos="9344"/>
        </w:tabs>
      </w:pPr>
      <w:r>
        <w:fldChar w:fldCharType="begin"/>
      </w:r>
      <w:r>
        <w:instrText xml:space="preserve"> HYPERLINK \l _Toc3449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rPr>
        <w:t>预防措施</w:t>
      </w:r>
      <w:r>
        <w:tab/>
      </w:r>
      <w:r>
        <w:fldChar w:fldCharType="begin"/>
      </w:r>
      <w:r>
        <w:instrText xml:space="preserve"> PAGEREF _Toc3449 \h </w:instrText>
      </w:r>
      <w:r>
        <w:fldChar w:fldCharType="separate"/>
      </w:r>
      <w:r>
        <w:t>8</w:t>
      </w:r>
      <w:r>
        <w:fldChar w:fldCharType="end"/>
      </w:r>
      <w:r>
        <w:fldChar w:fldCharType="end"/>
      </w:r>
    </w:p>
    <w:p w14:paraId="71556B73">
      <w:pPr>
        <w:pStyle w:val="24"/>
        <w:tabs>
          <w:tab w:val="right" w:leader="dot" w:pos="9354"/>
          <w:tab w:val="clear" w:pos="9344"/>
        </w:tabs>
      </w:pPr>
      <w:r>
        <w:fldChar w:fldCharType="begin"/>
      </w:r>
      <w:r>
        <w:instrText xml:space="preserve"> HYPERLINK \l _Toc15363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rPr>
        <w:t>灭治</w:t>
      </w:r>
      <w:r>
        <w:t>措施</w:t>
      </w:r>
      <w:r>
        <w:tab/>
      </w:r>
      <w:r>
        <w:fldChar w:fldCharType="begin"/>
      </w:r>
      <w:r>
        <w:instrText xml:space="preserve"> PAGEREF _Toc15363 \h </w:instrText>
      </w:r>
      <w:r>
        <w:fldChar w:fldCharType="separate"/>
      </w:r>
      <w:r>
        <w:t>8</w:t>
      </w:r>
      <w:r>
        <w:fldChar w:fldCharType="end"/>
      </w:r>
      <w:r>
        <w:fldChar w:fldCharType="end"/>
      </w:r>
    </w:p>
    <w:p w14:paraId="2F9E65EC">
      <w:pPr>
        <w:pStyle w:val="24"/>
        <w:tabs>
          <w:tab w:val="right" w:leader="dot" w:pos="9354"/>
          <w:tab w:val="clear" w:pos="9344"/>
        </w:tabs>
      </w:pPr>
      <w:r>
        <w:fldChar w:fldCharType="begin"/>
      </w:r>
      <w:r>
        <w:instrText xml:space="preserve"> HYPERLINK \l _Toc9972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rPr>
        <w:t>施工管理</w:t>
      </w:r>
      <w:r>
        <w:tab/>
      </w:r>
      <w:r>
        <w:fldChar w:fldCharType="begin"/>
      </w:r>
      <w:r>
        <w:instrText xml:space="preserve"> PAGEREF _Toc9972 \h </w:instrText>
      </w:r>
      <w:r>
        <w:fldChar w:fldCharType="separate"/>
      </w:r>
      <w:r>
        <w:t>8</w:t>
      </w:r>
      <w:r>
        <w:fldChar w:fldCharType="end"/>
      </w:r>
      <w:r>
        <w:fldChar w:fldCharType="end"/>
      </w:r>
    </w:p>
    <w:p w14:paraId="75DD0D8A">
      <w:pPr>
        <w:pStyle w:val="24"/>
        <w:tabs>
          <w:tab w:val="right" w:leader="dot" w:pos="9354"/>
          <w:tab w:val="clear" w:pos="9344"/>
        </w:tabs>
      </w:pPr>
      <w:r>
        <w:fldChar w:fldCharType="begin"/>
      </w:r>
      <w:r>
        <w:instrText xml:space="preserve"> HYPERLINK \l _Toc18340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eastAsia"/>
        </w:rPr>
        <w:t>药械管理</w:t>
      </w:r>
      <w:r>
        <w:tab/>
      </w:r>
      <w:r>
        <w:fldChar w:fldCharType="begin"/>
      </w:r>
      <w:r>
        <w:instrText xml:space="preserve"> PAGEREF _Toc18340 \h </w:instrText>
      </w:r>
      <w:r>
        <w:fldChar w:fldCharType="separate"/>
      </w:r>
      <w:r>
        <w:t>9</w:t>
      </w:r>
      <w:r>
        <w:fldChar w:fldCharType="end"/>
      </w:r>
      <w:r>
        <w:fldChar w:fldCharType="end"/>
      </w:r>
    </w:p>
    <w:p w14:paraId="537EBFFF">
      <w:pPr>
        <w:pStyle w:val="24"/>
        <w:tabs>
          <w:tab w:val="right" w:leader="dot" w:pos="9354"/>
          <w:tab w:val="clear" w:pos="9344"/>
        </w:tabs>
      </w:pPr>
      <w:r>
        <w:fldChar w:fldCharType="begin"/>
      </w:r>
      <w:r>
        <w:instrText xml:space="preserve"> HYPERLINK \l _Toc12671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7.6 </w:t>
      </w:r>
      <w:r>
        <w:rPr>
          <w:rFonts w:hint="eastAsia"/>
        </w:rPr>
        <w:t>应急处置</w:t>
      </w:r>
      <w:r>
        <w:tab/>
      </w:r>
      <w:r>
        <w:fldChar w:fldCharType="begin"/>
      </w:r>
      <w:r>
        <w:instrText xml:space="preserve"> PAGEREF _Toc12671 \h </w:instrText>
      </w:r>
      <w:r>
        <w:fldChar w:fldCharType="separate"/>
      </w:r>
      <w:r>
        <w:t>9</w:t>
      </w:r>
      <w:r>
        <w:fldChar w:fldCharType="end"/>
      </w:r>
      <w:r>
        <w:fldChar w:fldCharType="end"/>
      </w:r>
    </w:p>
    <w:p w14:paraId="2CA8940F">
      <w:pPr>
        <w:pStyle w:val="19"/>
        <w:tabs>
          <w:tab w:val="right" w:leader="dot" w:pos="9354"/>
        </w:tabs>
      </w:pPr>
      <w:r>
        <w:fldChar w:fldCharType="begin"/>
      </w:r>
      <w:r>
        <w:instrText xml:space="preserve"> HYPERLINK \l _Toc32474 </w:instrText>
      </w:r>
      <w:r>
        <w:fldChar w:fldCharType="separate"/>
      </w:r>
      <w:r>
        <w:rPr>
          <w:rFonts w:hint="eastAsia" w:ascii="黑体" w:eastAsia="黑体"/>
          <w:i w:val="0"/>
        </w:rPr>
        <w:t xml:space="preserve">8 </w:t>
      </w:r>
      <w:r>
        <w:rPr>
          <w:rFonts w:hint="eastAsia"/>
        </w:rPr>
        <w:t>项目验收</w:t>
      </w:r>
      <w:r>
        <w:tab/>
      </w:r>
      <w:r>
        <w:fldChar w:fldCharType="begin"/>
      </w:r>
      <w:r>
        <w:instrText xml:space="preserve"> PAGEREF _Toc32474 \h </w:instrText>
      </w:r>
      <w:r>
        <w:fldChar w:fldCharType="separate"/>
      </w:r>
      <w:r>
        <w:t>9</w:t>
      </w:r>
      <w:r>
        <w:fldChar w:fldCharType="end"/>
      </w:r>
      <w:r>
        <w:fldChar w:fldCharType="end"/>
      </w:r>
    </w:p>
    <w:p w14:paraId="0ABA2347">
      <w:pPr>
        <w:pStyle w:val="19"/>
        <w:tabs>
          <w:tab w:val="right" w:leader="dot" w:pos="9354"/>
        </w:tabs>
      </w:pPr>
      <w:r>
        <w:fldChar w:fldCharType="begin"/>
      </w:r>
      <w:r>
        <w:instrText xml:space="preserve"> HYPERLINK \l _Toc27124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湖南省堤坝工程常见白蚁种类特征表</w:t>
      </w:r>
      <w:r>
        <w:tab/>
      </w:r>
      <w:r>
        <w:fldChar w:fldCharType="begin"/>
      </w:r>
      <w:r>
        <w:instrText xml:space="preserve"> PAGEREF _Toc27124 \h </w:instrText>
      </w:r>
      <w:r>
        <w:fldChar w:fldCharType="separate"/>
      </w:r>
      <w:r>
        <w:t>11</w:t>
      </w:r>
      <w:r>
        <w:fldChar w:fldCharType="end"/>
      </w:r>
      <w:r>
        <w:fldChar w:fldCharType="end"/>
      </w:r>
    </w:p>
    <w:p w14:paraId="1B057092">
      <w:pPr>
        <w:pStyle w:val="19"/>
        <w:tabs>
          <w:tab w:val="right" w:leader="dot" w:pos="9354"/>
        </w:tabs>
      </w:pPr>
      <w:r>
        <w:fldChar w:fldCharType="begin"/>
      </w:r>
      <w:r>
        <w:instrText xml:space="preserve"> HYPERLINK \l _Toc4950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堤坝工程白蚁危害检查记录表</w:t>
      </w:r>
      <w:r>
        <w:tab/>
      </w:r>
      <w:r>
        <w:fldChar w:fldCharType="begin"/>
      </w:r>
      <w:r>
        <w:instrText xml:space="preserve"> PAGEREF _Toc4950 \h </w:instrText>
      </w:r>
      <w:r>
        <w:fldChar w:fldCharType="separate"/>
      </w:r>
      <w:r>
        <w:t>12</w:t>
      </w:r>
      <w:r>
        <w:fldChar w:fldCharType="end"/>
      </w:r>
      <w:r>
        <w:fldChar w:fldCharType="end"/>
      </w:r>
    </w:p>
    <w:p w14:paraId="256728AB">
      <w:pPr>
        <w:pStyle w:val="19"/>
        <w:tabs>
          <w:tab w:val="right" w:leader="dot" w:pos="9354"/>
        </w:tabs>
      </w:pPr>
      <w:r>
        <w:fldChar w:fldCharType="begin"/>
      </w:r>
      <w:r>
        <w:instrText xml:space="preserve"> HYPERLINK \l _Toc27284 </w:instrText>
      </w:r>
      <w:r>
        <w:fldChar w:fldCharType="separate"/>
      </w:r>
      <w:r>
        <w:rPr>
          <w:rFonts w:hint="eastAsia"/>
          <w:spacing w:val="100"/>
        </w:rPr>
        <w:t xml:space="preserve">附录C </w:t>
      </w:r>
      <w:r>
        <w:t xml:space="preserve"> </w:t>
      </w:r>
      <w:r>
        <w:rPr>
          <w:rFonts w:hint="eastAsia"/>
        </w:rPr>
        <w:t>（资料性）</w:t>
      </w:r>
      <w:r>
        <w:t xml:space="preserve"> </w:t>
      </w:r>
      <w:r>
        <w:rPr>
          <w:rFonts w:hint="eastAsia"/>
        </w:rPr>
        <w:t>堤坝工程白蚁危害分布示意图</w:t>
      </w:r>
      <w:r>
        <w:tab/>
      </w:r>
      <w:r>
        <w:fldChar w:fldCharType="begin"/>
      </w:r>
      <w:r>
        <w:instrText xml:space="preserve"> PAGEREF _Toc27284 \h </w:instrText>
      </w:r>
      <w:r>
        <w:fldChar w:fldCharType="separate"/>
      </w:r>
      <w:r>
        <w:t>17</w:t>
      </w:r>
      <w:r>
        <w:fldChar w:fldCharType="end"/>
      </w:r>
      <w:r>
        <w:fldChar w:fldCharType="end"/>
      </w:r>
    </w:p>
    <w:p w14:paraId="6C0836F5">
      <w:pPr>
        <w:pStyle w:val="19"/>
        <w:tabs>
          <w:tab w:val="right" w:leader="dot" w:pos="9354"/>
        </w:tabs>
      </w:pPr>
      <w:r>
        <w:fldChar w:fldCharType="begin"/>
      </w:r>
      <w:r>
        <w:instrText xml:space="preserve"> HYPERLINK \l _Toc28760 </w:instrText>
      </w:r>
      <w:r>
        <w:fldChar w:fldCharType="separate"/>
      </w:r>
      <w:r>
        <w:rPr>
          <w:rFonts w:hint="eastAsia"/>
          <w:spacing w:val="100"/>
        </w:rPr>
        <w:t xml:space="preserve">附录D </w:t>
      </w:r>
      <w:r>
        <w:t xml:space="preserve"> </w:t>
      </w:r>
      <w:r>
        <w:rPr>
          <w:rFonts w:hint="eastAsia"/>
        </w:rPr>
        <w:t>（资料性）</w:t>
      </w:r>
      <w:r>
        <w:t xml:space="preserve"> </w:t>
      </w:r>
      <w:r>
        <w:rPr>
          <w:rFonts w:hint="eastAsia"/>
        </w:rPr>
        <w:t>堤坝工程白蚁危害检查报告参考提纲</w:t>
      </w:r>
      <w:r>
        <w:tab/>
      </w:r>
      <w:r>
        <w:fldChar w:fldCharType="begin"/>
      </w:r>
      <w:r>
        <w:instrText xml:space="preserve"> PAGEREF _Toc28760 \h </w:instrText>
      </w:r>
      <w:r>
        <w:fldChar w:fldCharType="separate"/>
      </w:r>
      <w:r>
        <w:t>18</w:t>
      </w:r>
      <w:r>
        <w:fldChar w:fldCharType="end"/>
      </w:r>
      <w:r>
        <w:fldChar w:fldCharType="end"/>
      </w:r>
    </w:p>
    <w:p w14:paraId="7948C9AA">
      <w:pPr>
        <w:pStyle w:val="19"/>
        <w:tabs>
          <w:tab w:val="right" w:leader="dot" w:pos="9354"/>
        </w:tabs>
      </w:pPr>
      <w:r>
        <w:fldChar w:fldCharType="begin"/>
      </w:r>
      <w:r>
        <w:instrText xml:space="preserve"> HYPERLINK \l _Toc27520 </w:instrText>
      </w:r>
      <w:r>
        <w:fldChar w:fldCharType="separate"/>
      </w:r>
      <w:r>
        <w:rPr>
          <w:rFonts w:hint="eastAsia"/>
          <w:spacing w:val="100"/>
        </w:rPr>
        <w:t xml:space="preserve">附录E </w:t>
      </w:r>
      <w:r>
        <w:t xml:space="preserve"> </w:t>
      </w:r>
      <w:r>
        <w:rPr>
          <w:rFonts w:hint="eastAsia"/>
        </w:rPr>
        <w:t>（资料性）</w:t>
      </w:r>
      <w:r>
        <w:t xml:space="preserve"> </w:t>
      </w:r>
      <w:r>
        <w:rPr>
          <w:rFonts w:hint="eastAsia"/>
        </w:rPr>
        <w:t>堤坝工程白蚁危害等级评定表</w:t>
      </w:r>
      <w:r>
        <w:tab/>
      </w:r>
      <w:r>
        <w:fldChar w:fldCharType="begin"/>
      </w:r>
      <w:r>
        <w:instrText xml:space="preserve"> PAGEREF _Toc27520 \h </w:instrText>
      </w:r>
      <w:r>
        <w:fldChar w:fldCharType="separate"/>
      </w:r>
      <w:r>
        <w:t>19</w:t>
      </w:r>
      <w:r>
        <w:fldChar w:fldCharType="end"/>
      </w:r>
      <w:r>
        <w:fldChar w:fldCharType="end"/>
      </w:r>
    </w:p>
    <w:p w14:paraId="7F816D83">
      <w:pPr>
        <w:pStyle w:val="19"/>
        <w:tabs>
          <w:tab w:val="right" w:leader="dot" w:pos="9354"/>
        </w:tabs>
      </w:pPr>
      <w:r>
        <w:fldChar w:fldCharType="begin"/>
      </w:r>
      <w:r>
        <w:instrText xml:space="preserve"> HYPERLINK \l _Toc2014 </w:instrText>
      </w:r>
      <w:r>
        <w:fldChar w:fldCharType="separate"/>
      </w:r>
      <w:r>
        <w:rPr>
          <w:rFonts w:hint="eastAsia"/>
          <w:spacing w:val="100"/>
        </w:rPr>
        <w:t xml:space="preserve">附录F </w:t>
      </w:r>
      <w:r>
        <w:t xml:space="preserve"> </w:t>
      </w:r>
      <w:r>
        <w:rPr>
          <w:rFonts w:hint="eastAsia"/>
        </w:rPr>
        <w:t>（资料性）</w:t>
      </w:r>
      <w:r>
        <w:t xml:space="preserve"> </w:t>
      </w:r>
      <w:r>
        <w:rPr>
          <w:rFonts w:hint="eastAsia"/>
        </w:rPr>
        <w:t>堤坝工程白蚁危害评定报告参考提纲</w:t>
      </w:r>
      <w:r>
        <w:tab/>
      </w:r>
      <w:r>
        <w:fldChar w:fldCharType="begin"/>
      </w:r>
      <w:r>
        <w:instrText xml:space="preserve"> PAGEREF _Toc2014 \h </w:instrText>
      </w:r>
      <w:r>
        <w:fldChar w:fldCharType="separate"/>
      </w:r>
      <w:r>
        <w:t>20</w:t>
      </w:r>
      <w:r>
        <w:fldChar w:fldCharType="end"/>
      </w:r>
      <w:r>
        <w:fldChar w:fldCharType="end"/>
      </w:r>
    </w:p>
    <w:p w14:paraId="58424123">
      <w:pPr>
        <w:pStyle w:val="19"/>
        <w:tabs>
          <w:tab w:val="right" w:leader="dot" w:pos="9354"/>
        </w:tabs>
      </w:pPr>
      <w:r>
        <w:fldChar w:fldCharType="begin"/>
      </w:r>
      <w:r>
        <w:instrText xml:space="preserve"> HYPERLINK \l _Toc12209 </w:instrText>
      </w:r>
      <w:r>
        <w:fldChar w:fldCharType="separate"/>
      </w:r>
      <w:r>
        <w:rPr>
          <w:rFonts w:hint="eastAsia"/>
          <w:spacing w:val="100"/>
        </w:rPr>
        <w:t xml:space="preserve">附录G </w:t>
      </w:r>
      <w:r>
        <w:t xml:space="preserve"> </w:t>
      </w:r>
      <w:r>
        <w:rPr>
          <w:rFonts w:hint="eastAsia"/>
        </w:rPr>
        <w:t>（资料性）</w:t>
      </w:r>
      <w:r>
        <w:t xml:space="preserve"> </w:t>
      </w:r>
      <w:r>
        <w:rPr>
          <w:rFonts w:hint="eastAsia"/>
        </w:rPr>
        <w:t>堤坝工程白蚁防治方案参考提纲</w:t>
      </w:r>
      <w:r>
        <w:tab/>
      </w:r>
      <w:r>
        <w:fldChar w:fldCharType="begin"/>
      </w:r>
      <w:r>
        <w:instrText xml:space="preserve"> PAGEREF _Toc12209 \h </w:instrText>
      </w:r>
      <w:r>
        <w:fldChar w:fldCharType="separate"/>
      </w:r>
      <w:r>
        <w:t>21</w:t>
      </w:r>
      <w:r>
        <w:fldChar w:fldCharType="end"/>
      </w:r>
      <w:r>
        <w:fldChar w:fldCharType="end"/>
      </w:r>
    </w:p>
    <w:p w14:paraId="1EF7031C">
      <w:pPr>
        <w:pStyle w:val="19"/>
        <w:tabs>
          <w:tab w:val="right" w:leader="dot" w:pos="9354"/>
        </w:tabs>
      </w:pPr>
      <w:r>
        <w:fldChar w:fldCharType="begin"/>
      </w:r>
      <w:r>
        <w:instrText xml:space="preserve"> HYPERLINK \l _Toc3622 </w:instrText>
      </w:r>
      <w:r>
        <w:fldChar w:fldCharType="separate"/>
      </w:r>
      <w:r>
        <w:rPr>
          <w:rFonts w:hint="eastAsia"/>
          <w:spacing w:val="100"/>
        </w:rPr>
        <w:t xml:space="preserve">附录H </w:t>
      </w:r>
      <w:r>
        <w:t xml:space="preserve"> </w:t>
      </w:r>
      <w:r>
        <w:rPr>
          <w:rFonts w:hint="eastAsia"/>
        </w:rPr>
        <w:t>（资料性）</w:t>
      </w:r>
      <w:r>
        <w:t xml:space="preserve"> </w:t>
      </w:r>
      <w:r>
        <w:rPr>
          <w:rFonts w:hint="eastAsia"/>
        </w:rPr>
        <w:t>堤坝工程白蚁防治施工方案参考提纲</w:t>
      </w:r>
      <w:r>
        <w:tab/>
      </w:r>
      <w:r>
        <w:fldChar w:fldCharType="begin"/>
      </w:r>
      <w:r>
        <w:instrText xml:space="preserve"> PAGEREF _Toc3622 \h </w:instrText>
      </w:r>
      <w:r>
        <w:fldChar w:fldCharType="separate"/>
      </w:r>
      <w:r>
        <w:t>22</w:t>
      </w:r>
      <w:r>
        <w:fldChar w:fldCharType="end"/>
      </w:r>
      <w:r>
        <w:fldChar w:fldCharType="end"/>
      </w:r>
    </w:p>
    <w:p w14:paraId="2179505A">
      <w:pPr>
        <w:pStyle w:val="19"/>
        <w:tabs>
          <w:tab w:val="right" w:leader="dot" w:pos="9354"/>
        </w:tabs>
      </w:pPr>
      <w:r>
        <w:fldChar w:fldCharType="begin"/>
      </w:r>
      <w:r>
        <w:instrText xml:space="preserve"> HYPERLINK \l _Toc19181 </w:instrText>
      </w:r>
      <w:r>
        <w:fldChar w:fldCharType="separate"/>
      </w:r>
      <w:r>
        <w:rPr>
          <w:rFonts w:hint="eastAsia"/>
          <w:spacing w:val="100"/>
        </w:rPr>
        <w:t xml:space="preserve">附录I </w:t>
      </w:r>
      <w:r>
        <w:t xml:space="preserve"> </w:t>
      </w:r>
      <w:r>
        <w:rPr>
          <w:rFonts w:hint="eastAsia"/>
        </w:rPr>
        <w:t>（资料性）</w:t>
      </w:r>
      <w:r>
        <w:t xml:space="preserve"> </w:t>
      </w:r>
      <w:r>
        <w:rPr>
          <w:rFonts w:hint="eastAsia"/>
        </w:rPr>
        <w:t>堤坝工程白蚁防治质量验收评定表</w:t>
      </w:r>
      <w:r>
        <w:tab/>
      </w:r>
      <w:r>
        <w:fldChar w:fldCharType="begin"/>
      </w:r>
      <w:r>
        <w:instrText xml:space="preserve"> PAGEREF _Toc19181 \h </w:instrText>
      </w:r>
      <w:r>
        <w:fldChar w:fldCharType="separate"/>
      </w:r>
      <w:r>
        <w:t>23</w:t>
      </w:r>
      <w:r>
        <w:fldChar w:fldCharType="end"/>
      </w:r>
      <w:r>
        <w:fldChar w:fldCharType="end"/>
      </w:r>
    </w:p>
    <w:p w14:paraId="5944CDC9">
      <w:pPr>
        <w:pStyle w:val="19"/>
        <w:tabs>
          <w:tab w:val="right" w:leader="dot" w:pos="9354"/>
        </w:tabs>
      </w:pPr>
      <w:r>
        <w:fldChar w:fldCharType="begin"/>
      </w:r>
      <w:r>
        <w:instrText xml:space="preserve"> HYPERLINK \l _Toc15956 </w:instrText>
      </w:r>
      <w:r>
        <w:fldChar w:fldCharType="separate"/>
      </w:r>
      <w:r>
        <w:rPr>
          <w:rFonts w:hint="eastAsia"/>
          <w:spacing w:val="100"/>
        </w:rPr>
        <w:t xml:space="preserve">附录J </w:t>
      </w:r>
      <w:r>
        <w:t xml:space="preserve"> </w:t>
      </w:r>
      <w:r>
        <w:rPr>
          <w:rFonts w:hint="eastAsia"/>
        </w:rPr>
        <w:t>（资料性）</w:t>
      </w:r>
      <w:r>
        <w:t xml:space="preserve"> </w:t>
      </w:r>
      <w:r>
        <w:rPr>
          <w:rFonts w:hint="eastAsia"/>
        </w:rPr>
        <w:t>堤坝工程白蚁防治验收鉴定书参考提纲</w:t>
      </w:r>
      <w:r>
        <w:tab/>
      </w:r>
      <w:r>
        <w:fldChar w:fldCharType="begin"/>
      </w:r>
      <w:r>
        <w:instrText xml:space="preserve"> PAGEREF _Toc15956 \h </w:instrText>
      </w:r>
      <w:r>
        <w:fldChar w:fldCharType="separate"/>
      </w:r>
      <w:r>
        <w:t>24</w:t>
      </w:r>
      <w:r>
        <w:fldChar w:fldCharType="end"/>
      </w:r>
      <w:r>
        <w:fldChar w:fldCharType="end"/>
      </w:r>
    </w:p>
    <w:p w14:paraId="5217E361">
      <w:pPr>
        <w:pStyle w:val="93"/>
        <w:spacing w:after="0" w:afterLines="0" w:line="360" w:lineRule="auto"/>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4"/>
    <w:p w14:paraId="3F0B7CBD">
      <w:pPr>
        <w:pStyle w:val="91"/>
        <w:spacing w:after="468"/>
      </w:pPr>
      <w:bookmarkStart w:id="45" w:name="_Toc20236"/>
      <w:bookmarkStart w:id="46" w:name="BookMark2"/>
      <w:r>
        <w:rPr>
          <w:spacing w:val="320"/>
        </w:rPr>
        <w:t>前</w:t>
      </w:r>
      <w:r>
        <w:t>言</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BBED4F5">
      <w:pPr>
        <w:pStyle w:val="58"/>
        <w:ind w:firstLine="420"/>
      </w:pPr>
      <w:r>
        <w:rPr>
          <w:rFonts w:hint="eastAsia"/>
        </w:rPr>
        <w:t>本文件按照GB/T 1.1—2020《标准化工作导则  第1部分：标准化文件的结构和起草规则》的规定起草。</w:t>
      </w:r>
    </w:p>
    <w:p w14:paraId="76DA2824">
      <w:pPr>
        <w:pStyle w:val="58"/>
        <w:ind w:firstLine="420"/>
      </w:pPr>
      <w:r>
        <w:rPr>
          <w:rFonts w:hint="eastAsia"/>
        </w:rPr>
        <w:t>请注意本文件的某些内容可能涉及专利。本文件的发布机构不承担识别专利的责任。</w:t>
      </w:r>
    </w:p>
    <w:p w14:paraId="6F67C28B">
      <w:pPr>
        <w:pStyle w:val="58"/>
        <w:ind w:firstLine="420"/>
      </w:pPr>
      <w:r>
        <w:t>本</w:t>
      </w:r>
      <w:r>
        <w:rPr>
          <w:rFonts w:hint="eastAsia"/>
        </w:rPr>
        <w:t>文件</w:t>
      </w:r>
      <w:r>
        <w:t>由湖南省水利厅提出并归口。</w:t>
      </w:r>
    </w:p>
    <w:p w14:paraId="2048D00A">
      <w:pPr>
        <w:pStyle w:val="58"/>
        <w:ind w:firstLine="420"/>
        <w:rPr>
          <w:color w:val="auto"/>
          <w:highlight w:val="none"/>
        </w:rPr>
      </w:pPr>
      <w:r>
        <w:t>本</w:t>
      </w:r>
      <w:r>
        <w:rPr>
          <w:rFonts w:hint="eastAsia"/>
        </w:rPr>
        <w:t>文件</w:t>
      </w:r>
      <w:r>
        <w:t>起草单位：</w:t>
      </w:r>
      <w:r>
        <w:rPr>
          <w:rFonts w:hint="eastAsia"/>
          <w:color w:val="auto"/>
        </w:rPr>
        <w:t>湖南省水利水电科学研究院、</w:t>
      </w:r>
      <w:r>
        <w:rPr>
          <w:rFonts w:hint="eastAsia"/>
          <w:color w:val="auto"/>
          <w:highlight w:val="none"/>
        </w:rPr>
        <w:t>湖南水利水电职业技术学院、武汉新烽光电股份有限公司、湖南省科宏大坝监测中心有限公司、石门县水利局、湖南南方水利水电勘测设计院有限公司</w:t>
      </w:r>
      <w:r>
        <w:rPr>
          <w:color w:val="auto"/>
          <w:highlight w:val="none"/>
        </w:rPr>
        <w:t>。</w:t>
      </w:r>
    </w:p>
    <w:p w14:paraId="0B1847B1">
      <w:pPr>
        <w:pStyle w:val="58"/>
        <w:ind w:firstLine="420"/>
        <w:rPr>
          <w:rFonts w:hint="eastAsia" w:ascii="宋体" w:hAnsi="Times New Roman" w:eastAsia="宋体" w:cs="Times New Roman"/>
          <w:highlight w:val="none"/>
        </w:rPr>
      </w:pPr>
      <w:r>
        <w:t>本</w:t>
      </w:r>
      <w:r>
        <w:rPr>
          <w:rFonts w:hint="eastAsia"/>
        </w:rPr>
        <w:t>文件</w:t>
      </w:r>
      <w:r>
        <w:t>主要起草人：</w:t>
      </w:r>
      <w:r>
        <w:rPr>
          <w:rFonts w:hint="eastAsia" w:ascii="宋体" w:hAnsi="Times New Roman" w:eastAsia="宋体" w:cs="Times New Roman"/>
          <w:color w:val="auto"/>
        </w:rPr>
        <w:t>杨媛丽</w:t>
      </w:r>
      <w:r>
        <w:rPr>
          <w:rFonts w:hint="eastAsia" w:ascii="宋体" w:hAnsi="Times New Roman" w:eastAsia="宋体" w:cs="Times New Roman"/>
          <w:color w:val="auto"/>
          <w:lang w:eastAsia="zh-CN"/>
        </w:rPr>
        <w:t>、</w:t>
      </w:r>
      <w:r>
        <w:rPr>
          <w:rFonts w:hint="eastAsia" w:ascii="宋体" w:hAnsi="Times New Roman" w:eastAsia="宋体" w:cs="Times New Roman"/>
          <w:color w:val="auto"/>
        </w:rPr>
        <w:t>梁经纬</w:t>
      </w:r>
      <w:r>
        <w:rPr>
          <w:rFonts w:hint="eastAsia" w:ascii="宋体" w:hAnsi="Times New Roman" w:eastAsia="宋体" w:cs="Times New Roman"/>
          <w:color w:val="auto"/>
          <w:lang w:eastAsia="zh-CN"/>
        </w:rPr>
        <w:t>、</w:t>
      </w:r>
      <w:r>
        <w:rPr>
          <w:rFonts w:hint="eastAsia" w:ascii="宋体" w:hAnsi="Times New Roman" w:eastAsia="宋体" w:cs="Times New Roman"/>
          <w:color w:val="auto"/>
          <w:highlight w:val="none"/>
        </w:rPr>
        <w:t>禹春辉</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宋子龙</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杨铭威</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王  祥</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蒋买勇</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谭</w:t>
      </w:r>
      <w:r>
        <w:rPr>
          <w:rFonts w:hint="eastAsia" w:ascii="宋体" w:hAnsi="Times New Roman" w:eastAsia="宋体" w:cs="Times New Roman"/>
          <w:color w:val="auto"/>
          <w:highlight w:val="none"/>
          <w:lang w:val="en-US" w:eastAsia="zh-CN"/>
        </w:rPr>
        <w:t xml:space="preserve">  </w:t>
      </w:r>
      <w:r>
        <w:rPr>
          <w:rFonts w:hint="eastAsia" w:ascii="宋体" w:hAnsi="Times New Roman" w:eastAsia="宋体" w:cs="Times New Roman"/>
          <w:color w:val="auto"/>
          <w:highlight w:val="none"/>
        </w:rPr>
        <w:t>鑫</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康宝林</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张</w:t>
      </w:r>
      <w:r>
        <w:rPr>
          <w:rFonts w:hint="eastAsia" w:ascii="宋体" w:hAnsi="Times New Roman" w:eastAsia="宋体" w:cs="Times New Roman"/>
          <w:color w:val="auto"/>
          <w:highlight w:val="none"/>
          <w:lang w:val="en-US" w:eastAsia="zh-CN"/>
        </w:rPr>
        <w:t xml:space="preserve">  </w:t>
      </w:r>
      <w:r>
        <w:rPr>
          <w:rFonts w:hint="eastAsia" w:ascii="宋体" w:hAnsi="Times New Roman" w:eastAsia="宋体" w:cs="Times New Roman"/>
          <w:color w:val="auto"/>
          <w:highlight w:val="none"/>
        </w:rPr>
        <w:t>健</w:t>
      </w:r>
      <w:r>
        <w:rPr>
          <w:rFonts w:hint="eastAsia" w:ascii="宋体" w:hAnsi="Times New Roman" w:eastAsia="宋体" w:cs="Times New Roman"/>
          <w:color w:val="auto"/>
          <w:highlight w:val="none"/>
          <w:lang w:eastAsia="zh-CN"/>
        </w:rPr>
        <w:t>、</w:t>
      </w:r>
      <w:r>
        <w:rPr>
          <w:rFonts w:hint="eastAsia" w:cs="Times New Roman"/>
          <w:color w:val="auto"/>
          <w:highlight w:val="none"/>
          <w:lang w:eastAsia="zh-CN"/>
        </w:rPr>
        <w:t>杨</w:t>
      </w:r>
      <w:r>
        <w:rPr>
          <w:rFonts w:hint="eastAsia" w:cs="Times New Roman"/>
          <w:color w:val="auto"/>
          <w:highlight w:val="none"/>
          <w:lang w:val="en-US" w:eastAsia="zh-CN"/>
        </w:rPr>
        <w:t xml:space="preserve">  </w:t>
      </w:r>
      <w:r>
        <w:rPr>
          <w:rFonts w:hint="eastAsia" w:cs="Times New Roman"/>
          <w:color w:val="auto"/>
          <w:highlight w:val="none"/>
          <w:lang w:eastAsia="zh-CN"/>
        </w:rPr>
        <w:t>卓、</w:t>
      </w:r>
      <w:r>
        <w:rPr>
          <w:rFonts w:hint="eastAsia" w:ascii="宋体" w:hAnsi="Times New Roman" w:eastAsia="宋体" w:cs="Times New Roman"/>
          <w:color w:val="auto"/>
          <w:highlight w:val="none"/>
        </w:rPr>
        <w:t>喻  成</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张世波</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姜  楚</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彭杰帅</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谢亚俊</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薛世兵</w:t>
      </w:r>
      <w:r>
        <w:rPr>
          <w:rFonts w:hint="eastAsia" w:ascii="宋体" w:hAnsi="Times New Roman" w:eastAsia="宋体" w:cs="Times New Roman"/>
          <w:color w:val="auto"/>
          <w:highlight w:val="none"/>
          <w:lang w:eastAsia="zh-CN"/>
        </w:rPr>
        <w:t>、</w:t>
      </w:r>
      <w:r>
        <w:rPr>
          <w:rFonts w:hint="eastAsia" w:cs="Times New Roman"/>
          <w:color w:val="auto"/>
          <w:highlight w:val="none"/>
          <w:lang w:eastAsia="zh-CN"/>
        </w:rPr>
        <w:t>宋</w:t>
      </w:r>
      <w:r>
        <w:rPr>
          <w:rFonts w:hint="eastAsia" w:cs="Times New Roman"/>
          <w:color w:val="auto"/>
          <w:highlight w:val="none"/>
          <w:lang w:val="en-US" w:eastAsia="zh-CN"/>
        </w:rPr>
        <w:t xml:space="preserve">  </w:t>
      </w:r>
      <w:bookmarkStart w:id="233" w:name="_GoBack"/>
      <w:bookmarkEnd w:id="233"/>
      <w:r>
        <w:rPr>
          <w:rFonts w:hint="eastAsia" w:cs="Times New Roman"/>
          <w:color w:val="auto"/>
          <w:highlight w:val="none"/>
          <w:lang w:eastAsia="zh-CN"/>
        </w:rPr>
        <w:t>莹</w:t>
      </w:r>
      <w:r>
        <w:rPr>
          <w:rFonts w:hint="eastAsia" w:ascii="宋体" w:hAnsi="Times New Roman" w:eastAsia="宋体" w:cs="Times New Roman"/>
          <w:color w:val="auto"/>
          <w:highlight w:val="none"/>
          <w:lang w:eastAsia="zh-CN"/>
        </w:rPr>
        <w:t>、</w:t>
      </w:r>
      <w:r>
        <w:rPr>
          <w:rFonts w:hint="eastAsia" w:cs="Times New Roman"/>
          <w:color w:val="auto"/>
          <w:highlight w:val="none"/>
          <w:lang w:eastAsia="zh-CN"/>
        </w:rPr>
        <w:t>肖</w:t>
      </w:r>
      <w:r>
        <w:rPr>
          <w:rFonts w:hint="eastAsia" w:cs="Times New Roman"/>
          <w:color w:val="auto"/>
          <w:highlight w:val="none"/>
          <w:lang w:val="en-US" w:eastAsia="zh-CN"/>
        </w:rPr>
        <w:t xml:space="preserve">  </w:t>
      </w:r>
      <w:r>
        <w:rPr>
          <w:rFonts w:hint="eastAsia" w:cs="Times New Roman"/>
          <w:color w:val="auto"/>
          <w:highlight w:val="none"/>
          <w:lang w:eastAsia="zh-CN"/>
        </w:rPr>
        <w:t>熠、</w:t>
      </w:r>
      <w:r>
        <w:rPr>
          <w:rFonts w:hint="eastAsia" w:ascii="宋体" w:hAnsi="Times New Roman" w:eastAsia="宋体" w:cs="Times New Roman"/>
          <w:color w:val="auto"/>
          <w:highlight w:val="none"/>
        </w:rPr>
        <w:t>陈  迪</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姚纪华</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李  璐</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范泽中</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黄  悦</w:t>
      </w:r>
      <w:r>
        <w:rPr>
          <w:rFonts w:hint="eastAsia" w:ascii="宋体" w:hAnsi="Times New Roman" w:eastAsia="宋体" w:cs="Times New Roman"/>
          <w:highlight w:val="none"/>
        </w:rPr>
        <w:t>。</w:t>
      </w:r>
    </w:p>
    <w:p w14:paraId="40478019">
      <w:pPr>
        <w:pStyle w:val="58"/>
        <w:ind w:firstLine="420"/>
        <w:sectPr>
          <w:headerReference r:id="rId13" w:type="default"/>
          <w:footerReference r:id="rId15" w:type="default"/>
          <w:headerReference r:id="rId14" w:type="even"/>
          <w:footerReference r:id="rId16" w:type="even"/>
          <w:pgSz w:w="11906" w:h="16838"/>
          <w:pgMar w:top="1871" w:right="1134" w:bottom="1134" w:left="1134" w:header="1418" w:footer="1134" w:gutter="284"/>
          <w:pgNumType w:fmt="upperRoman"/>
          <w:cols w:space="425" w:num="1"/>
          <w:formProt w:val="0"/>
          <w:docGrid w:type="lines" w:linePitch="312" w:charSpace="0"/>
        </w:sectPr>
      </w:pPr>
    </w:p>
    <w:bookmarkEnd w:id="46"/>
    <w:p w14:paraId="1A986DE1">
      <w:pPr>
        <w:spacing w:line="20" w:lineRule="exact"/>
        <w:jc w:val="center"/>
        <w:rPr>
          <w:rFonts w:hint="eastAsia" w:ascii="黑体" w:hAnsi="黑体" w:eastAsia="黑体"/>
          <w:sz w:val="32"/>
          <w:szCs w:val="32"/>
        </w:rPr>
      </w:pPr>
      <w:bookmarkStart w:id="47" w:name="BookMark4"/>
    </w:p>
    <w:p w14:paraId="0BD862E9">
      <w:pPr>
        <w:spacing w:line="20" w:lineRule="exact"/>
        <w:jc w:val="center"/>
        <w:rPr>
          <w:rFonts w:hint="eastAsia" w:ascii="黑体" w:hAnsi="黑体" w:eastAsia="黑体"/>
          <w:sz w:val="32"/>
          <w:szCs w:val="32"/>
        </w:rPr>
      </w:pPr>
    </w:p>
    <w:sdt>
      <w:sdtPr>
        <w:tag w:val="NEW_STAND_NAME"/>
        <w:id w:val="595910757"/>
        <w:lock w:val="sdtLocked"/>
        <w:placeholder>
          <w:docPart w:val="D2F0729F5FA447148773AC0E991D08FC"/>
        </w:placeholder>
      </w:sdtPr>
      <w:sdtContent>
        <w:p w14:paraId="7713BF0C">
          <w:pPr>
            <w:pStyle w:val="179"/>
            <w:spacing w:before="312" w:beforeLines="100" w:after="686" w:afterLines="220"/>
            <w:rPr>
              <w:rFonts w:hint="eastAsia"/>
            </w:rPr>
          </w:pPr>
          <w:bookmarkStart w:id="48" w:name="NEW_STAND_NAME"/>
          <w:r>
            <w:rPr>
              <w:rFonts w:hint="eastAsia"/>
            </w:rPr>
            <w:t>堤坝工程白蚁</w:t>
          </w:r>
          <w:r>
            <w:t>防治技术规程</w:t>
          </w:r>
        </w:p>
      </w:sdtContent>
    </w:sdt>
    <w:bookmarkEnd w:id="48"/>
    <w:p w14:paraId="33DE1534">
      <w:pPr>
        <w:pStyle w:val="106"/>
        <w:spacing w:before="312" w:after="312"/>
        <w:ind w:left="0"/>
      </w:pPr>
      <w:bookmarkStart w:id="49" w:name="_Toc58856676"/>
      <w:bookmarkStart w:id="50" w:name="_Toc24884211"/>
      <w:bookmarkStart w:id="51" w:name="_Toc71884634"/>
      <w:bookmarkStart w:id="52" w:name="_Toc72164612"/>
      <w:bookmarkStart w:id="53" w:name="_Toc74838025"/>
      <w:bookmarkStart w:id="54" w:name="_Toc26986771"/>
      <w:bookmarkStart w:id="55" w:name="_Toc76971846"/>
      <w:bookmarkStart w:id="56" w:name="_Toc58856723"/>
      <w:bookmarkStart w:id="57" w:name="_Toc64879963"/>
      <w:bookmarkStart w:id="58" w:name="_Toc66796555"/>
      <w:bookmarkStart w:id="59" w:name="_Toc17233325"/>
      <w:bookmarkStart w:id="60" w:name="_Toc24884218"/>
      <w:bookmarkStart w:id="61" w:name="_Toc26986530"/>
      <w:bookmarkStart w:id="62" w:name="_Toc74811246"/>
      <w:bookmarkStart w:id="63" w:name="_Toc74753962"/>
      <w:bookmarkStart w:id="64" w:name="_Toc65142311"/>
      <w:bookmarkStart w:id="65" w:name="_Toc66777137"/>
      <w:bookmarkStart w:id="66" w:name="_Toc71874871"/>
      <w:bookmarkStart w:id="67" w:name="_Toc63320177"/>
      <w:bookmarkStart w:id="68" w:name="_Toc58855607"/>
      <w:bookmarkStart w:id="69" w:name="_Toc26718930"/>
      <w:bookmarkStart w:id="70" w:name="_Toc76971294"/>
      <w:bookmarkStart w:id="71" w:name="_Toc6854"/>
      <w:bookmarkStart w:id="72" w:name="_Toc26648465"/>
      <w:bookmarkStart w:id="73" w:name="_Toc74736640"/>
      <w:bookmarkStart w:id="74" w:name="_Toc17233333"/>
      <w:bookmarkStart w:id="75" w:name="_Toc76372148"/>
      <w:bookmarkStart w:id="76" w:name="_Toc59007129"/>
      <w:bookmarkStart w:id="77" w:name="_Toc71883993"/>
      <w:r>
        <w:rPr>
          <w:rFonts w:hint="eastAsia"/>
        </w:rPr>
        <w:t>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E54EE86">
      <w:pPr>
        <w:pStyle w:val="58"/>
        <w:ind w:firstLine="420"/>
      </w:pPr>
      <w:bookmarkStart w:id="78" w:name="_Toc26648466"/>
      <w:bookmarkStart w:id="79" w:name="_Toc24884212"/>
      <w:bookmarkStart w:id="80" w:name="_Toc17233326"/>
      <w:bookmarkStart w:id="81" w:name="_Toc24884219"/>
      <w:bookmarkStart w:id="82" w:name="_Toc17233334"/>
      <w:r>
        <w:rPr>
          <w:rFonts w:hint="eastAsia"/>
        </w:rPr>
        <w:t>本文件规定了堤坝</w:t>
      </w:r>
      <w:r>
        <w:t>工程白蚁的</w:t>
      </w:r>
      <w:r>
        <w:rPr>
          <w:rFonts w:hint="eastAsia"/>
        </w:rPr>
        <w:t>防治分区、</w:t>
      </w:r>
      <w:r>
        <w:t>蚁情检查与</w:t>
      </w:r>
      <w:r>
        <w:rPr>
          <w:rFonts w:hint="eastAsia"/>
        </w:rPr>
        <w:t>监测</w:t>
      </w:r>
      <w:r>
        <w:t>、</w:t>
      </w:r>
      <w:r>
        <w:rPr>
          <w:rFonts w:hint="eastAsia"/>
        </w:rPr>
        <w:t>危害等级评定、防治设计与施工、项目验收等要求。</w:t>
      </w:r>
    </w:p>
    <w:p w14:paraId="4FB9EDA6">
      <w:pPr>
        <w:pStyle w:val="58"/>
        <w:ind w:firstLine="420"/>
      </w:pPr>
      <w:r>
        <w:rPr>
          <w:rFonts w:hint="eastAsia"/>
        </w:rPr>
        <w:t>本文件适用于土石坝</w:t>
      </w:r>
      <w:r>
        <w:t>、土质堤防</w:t>
      </w:r>
      <w:r>
        <w:rPr>
          <w:rFonts w:hint="eastAsia"/>
          <w:color w:val="auto"/>
          <w:highlight w:val="none"/>
          <w:lang w:eastAsia="zh-CN"/>
        </w:rPr>
        <w:t>、</w:t>
      </w:r>
      <w:r>
        <w:rPr>
          <w:rFonts w:hint="eastAsia"/>
        </w:rPr>
        <w:t>土质</w:t>
      </w:r>
      <w:r>
        <w:t>渠</w:t>
      </w:r>
      <w:r>
        <w:rPr>
          <w:rFonts w:hint="eastAsia"/>
        </w:rPr>
        <w:t>堤等堤坝</w:t>
      </w:r>
      <w:r>
        <w:t>工程</w:t>
      </w:r>
      <w:r>
        <w:rPr>
          <w:rFonts w:hint="eastAsia"/>
        </w:rPr>
        <w:t>的</w:t>
      </w:r>
      <w:r>
        <w:t>白蚁预防和治理。</w:t>
      </w:r>
    </w:p>
    <w:p w14:paraId="0C499C5F">
      <w:pPr>
        <w:pStyle w:val="106"/>
        <w:spacing w:before="312" w:after="312"/>
        <w:ind w:left="0"/>
      </w:pPr>
      <w:bookmarkStart w:id="83" w:name="_Toc76372149"/>
      <w:bookmarkStart w:id="84" w:name="_Toc58856724"/>
      <w:bookmarkStart w:id="85" w:name="_Toc63320178"/>
      <w:bookmarkStart w:id="86" w:name="_Toc65142312"/>
      <w:bookmarkStart w:id="87" w:name="_Toc76971295"/>
      <w:bookmarkStart w:id="88" w:name="_Toc71884635"/>
      <w:bookmarkStart w:id="89" w:name="_Toc59007130"/>
      <w:bookmarkStart w:id="90" w:name="_Toc74736641"/>
      <w:bookmarkStart w:id="91" w:name="_Toc26986531"/>
      <w:bookmarkStart w:id="92" w:name="_Toc26986772"/>
      <w:bookmarkStart w:id="93" w:name="_Toc71874872"/>
      <w:bookmarkStart w:id="94" w:name="_Toc71883994"/>
      <w:bookmarkStart w:id="95" w:name="_Toc58855608"/>
      <w:bookmarkStart w:id="96" w:name="_Toc74753963"/>
      <w:bookmarkStart w:id="97" w:name="_Toc76971847"/>
      <w:bookmarkStart w:id="98" w:name="_Toc66796556"/>
      <w:bookmarkStart w:id="99" w:name="_Toc74811247"/>
      <w:bookmarkStart w:id="100" w:name="_Toc72164613"/>
      <w:bookmarkStart w:id="101" w:name="_Toc74838026"/>
      <w:bookmarkStart w:id="102" w:name="_Toc66777138"/>
      <w:bookmarkStart w:id="103" w:name="_Toc58856677"/>
      <w:bookmarkStart w:id="104" w:name="_Toc64879964"/>
      <w:bookmarkStart w:id="105" w:name="_Toc7495"/>
      <w:bookmarkStart w:id="106" w:name="_Toc26718931"/>
      <w:r>
        <w:rPr>
          <w:rFonts w:hint="eastAsia"/>
        </w:rPr>
        <w:t>规范性引用文件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dt>
      <w:sdtPr>
        <w:rPr>
          <w:rFonts w:hint="eastAsia"/>
        </w:rPr>
        <w:id w:val="715848253"/>
        <w:placeholder>
          <w:docPart w:val="95F13E6A8D9C456DBF106AA8CB81C2A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8367C7">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E32F24">
      <w:pPr>
        <w:pStyle w:val="58"/>
        <w:ind w:firstLine="420"/>
        <w:jc w:val="left"/>
      </w:pPr>
      <w:bookmarkStart w:id="107" w:name="_Toc74753964"/>
      <w:bookmarkStart w:id="108" w:name="_Toc64879965"/>
      <w:bookmarkStart w:id="109" w:name="_Toc66777139"/>
      <w:bookmarkStart w:id="110" w:name="_Toc74811248"/>
      <w:bookmarkStart w:id="111" w:name="_Toc58855609"/>
      <w:bookmarkStart w:id="112" w:name="_Toc76971848"/>
      <w:bookmarkStart w:id="113" w:name="_Toc58856725"/>
      <w:bookmarkStart w:id="114" w:name="_Toc58856678"/>
      <w:bookmarkStart w:id="115" w:name="_Toc66796557"/>
      <w:bookmarkStart w:id="116" w:name="_Toc71884636"/>
      <w:bookmarkStart w:id="117" w:name="_Toc72164614"/>
      <w:bookmarkStart w:id="118" w:name="_Toc59007131"/>
      <w:bookmarkStart w:id="119" w:name="_Toc65142313"/>
      <w:bookmarkStart w:id="120" w:name="_Toc76971296"/>
      <w:bookmarkStart w:id="121" w:name="_Toc71883995"/>
      <w:bookmarkStart w:id="122" w:name="_Toc71874873"/>
      <w:bookmarkStart w:id="123" w:name="_Toc76372150"/>
      <w:bookmarkStart w:id="124" w:name="_Toc74838027"/>
      <w:bookmarkStart w:id="125" w:name="_Toc74736642"/>
      <w:bookmarkStart w:id="126" w:name="_Toc63320179"/>
      <w:r>
        <w:rPr>
          <w:rFonts w:hint="eastAsia"/>
        </w:rPr>
        <w:t>GB/T 24689.1　植物保护机械 虫情测报灯</w:t>
      </w:r>
    </w:p>
    <w:p w14:paraId="1D712417">
      <w:pPr>
        <w:pStyle w:val="58"/>
        <w:ind w:firstLine="420"/>
        <w:jc w:val="left"/>
      </w:pPr>
      <w:r>
        <w:rPr>
          <w:rFonts w:hint="eastAsia"/>
        </w:rPr>
        <w:t>GB/T</w:t>
      </w:r>
      <w:r>
        <w:t xml:space="preserve"> </w:t>
      </w:r>
      <w:r>
        <w:rPr>
          <w:rFonts w:hint="eastAsia"/>
        </w:rPr>
        <w:t>50768　白蚁防治工程基本术语标准</w:t>
      </w:r>
    </w:p>
    <w:p w14:paraId="2649D8FA">
      <w:pPr>
        <w:pStyle w:val="58"/>
        <w:ind w:firstLine="420"/>
        <w:jc w:val="left"/>
      </w:pPr>
      <w:r>
        <w:rPr>
          <w:rFonts w:hint="eastAsia"/>
        </w:rPr>
        <w:t>S</w:t>
      </w:r>
      <w:r>
        <w:rPr>
          <w:rFonts w:hint="eastAsia"/>
          <w:highlight w:val="none"/>
        </w:rPr>
        <w:t>L</w:t>
      </w:r>
      <w:r>
        <w:rPr>
          <w:rFonts w:hint="eastAsia"/>
          <w:color w:val="auto"/>
          <w:highlight w:val="none"/>
          <w:lang w:val="en-US" w:eastAsia="zh-CN"/>
        </w:rPr>
        <w:t>/T</w:t>
      </w:r>
      <w:r>
        <w:t xml:space="preserve"> </w:t>
      </w:r>
      <w:r>
        <w:rPr>
          <w:rFonts w:hint="eastAsia"/>
        </w:rPr>
        <w:t>223　水利水电建设工程验收规程</w:t>
      </w:r>
    </w:p>
    <w:p w14:paraId="0D46739A">
      <w:pPr>
        <w:pStyle w:val="58"/>
        <w:ind w:firstLine="420"/>
        <w:jc w:val="left"/>
      </w:pPr>
      <w:r>
        <w:rPr>
          <w:rFonts w:hint="eastAsia"/>
        </w:rPr>
        <w:t>SL/T 836　水利工程白蚁防治技术规程</w:t>
      </w:r>
    </w:p>
    <w:p w14:paraId="770597FB">
      <w:pPr>
        <w:pStyle w:val="106"/>
        <w:spacing w:before="312" w:after="312"/>
        <w:ind w:left="0"/>
        <w:rPr>
          <w:color w:val="auto"/>
          <w:highlight w:val="none"/>
        </w:rPr>
      </w:pPr>
      <w:bookmarkStart w:id="127" w:name="_Toc30119"/>
      <w:r>
        <w:rPr>
          <w:rFonts w:hint="eastAsia"/>
          <w:color w:val="auto"/>
          <w:szCs w:val="21"/>
          <w:highlight w:val="none"/>
        </w:rPr>
        <w:t>术语和定义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dt>
      <w:sdtPr>
        <w:rPr>
          <w:rFonts w:hint="eastAsia"/>
        </w:rPr>
        <w:id w:val="-1909835108"/>
        <w:placeholder>
          <w:docPart w:val="93A4FAFA60C94554BC397129DDFB6A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44E93027">
          <w:pPr>
            <w:pStyle w:val="58"/>
            <w:ind w:firstLine="420"/>
          </w:pPr>
          <w:bookmarkStart w:id="128" w:name="_Toc26986532"/>
          <w:bookmarkEnd w:id="128"/>
          <w:r>
            <w:rPr>
              <w:rFonts w:hint="eastAsia"/>
            </w:rPr>
            <w:t>GB/T</w:t>
          </w:r>
          <w:r>
            <w:t xml:space="preserve"> </w:t>
          </w:r>
          <w:r>
            <w:rPr>
              <w:rFonts w:hint="eastAsia"/>
            </w:rPr>
            <w:t>50768、SL/T 836界定的</w:t>
          </w:r>
          <w:r>
            <w:rPr>
              <w:rFonts w:hint="eastAsia"/>
              <w:lang w:eastAsia="zh-CN"/>
            </w:rPr>
            <w:t>以及下列</w:t>
          </w:r>
          <w:r>
            <w:rPr>
              <w:rFonts w:hint="eastAsia"/>
            </w:rPr>
            <w:t>术语和定义适用于本文件。</w:t>
          </w:r>
        </w:p>
      </w:sdtContent>
    </w:sdt>
    <w:p w14:paraId="74F90033">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Times New Roman" w:cs="Times New Roman"/>
          <w:b/>
          <w:bCs/>
          <w:color w:val="auto"/>
          <w:highlight w:val="none"/>
        </w:rPr>
      </w:pPr>
      <w:bookmarkStart w:id="129" w:name="_Toc498"/>
      <w:bookmarkEnd w:id="129"/>
      <w:bookmarkStart w:id="130" w:name="_Toc9096"/>
      <w:bookmarkEnd w:id="130"/>
      <w:bookmarkStart w:id="131" w:name="_Toc23058"/>
      <w:bookmarkEnd w:id="131"/>
      <w:bookmarkStart w:id="132" w:name="_Toc10566"/>
      <w:bookmarkStart w:id="133" w:name="_Toc31325"/>
    </w:p>
    <w:p w14:paraId="47705833">
      <w:pPr>
        <w:pStyle w:val="107"/>
        <w:keepNext w:val="0"/>
        <w:keepLines w:val="0"/>
        <w:pageBreakBefore w:val="0"/>
        <w:widowControl/>
        <w:numPr>
          <w:ilvl w:val="2"/>
          <w:numId w:val="0"/>
        </w:numPr>
        <w:kinsoku/>
        <w:wordWrap/>
        <w:overflowPunct/>
        <w:topLinePunct w:val="0"/>
        <w:bidi w:val="0"/>
        <w:adjustRightInd/>
        <w:snapToGrid/>
        <w:spacing w:before="156" w:after="156"/>
        <w:ind w:leftChars="0" w:firstLine="420" w:firstLineChars="200"/>
        <w:textAlignment w:val="auto"/>
        <w:outlineLvl w:val="9"/>
        <w:rPr>
          <w:rFonts w:hint="eastAsia" w:hAnsi="Times New Roman" w:cs="Times New Roman"/>
          <w:color w:val="auto"/>
          <w:highlight w:val="none"/>
          <w:lang w:val="en-US" w:eastAsia="zh-CN"/>
        </w:rPr>
      </w:pPr>
      <w:bookmarkStart w:id="134" w:name="_Toc31901"/>
      <w:r>
        <w:rPr>
          <w:rFonts w:hint="eastAsia" w:hAnsi="Times New Roman" w:cs="Times New Roman"/>
          <w:color w:val="auto"/>
          <w:highlight w:val="none"/>
          <w:lang w:val="en-US" w:eastAsia="zh-CN"/>
        </w:rPr>
        <w:t>白蚁 termite</w:t>
      </w:r>
      <w:bookmarkEnd w:id="132"/>
      <w:bookmarkEnd w:id="133"/>
      <w:bookmarkEnd w:id="134"/>
    </w:p>
    <w:p w14:paraId="7A424AA7">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yellow"/>
        </w:rPr>
      </w:pPr>
      <w:r>
        <w:rPr>
          <w:rFonts w:hint="eastAsia"/>
          <w:color w:val="auto"/>
          <w:highlight w:val="none"/>
        </w:rPr>
        <w:t>等翅目昆虫的统称，其有翅成虫中胸和后胸各具一对膜质翅，前后翅大小基本相等、脉序相似，触角念珠状，咀嚼式口器，不完全变态，无蛹期，营群体生活，属社会性昆虫。</w:t>
      </w:r>
    </w:p>
    <w:p w14:paraId="6A900573">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Times New Roman" w:cs="Times New Roman"/>
          <w:b/>
          <w:bCs/>
          <w:color w:val="auto"/>
          <w:highlight w:val="none"/>
        </w:rPr>
      </w:pPr>
      <w:bookmarkStart w:id="135" w:name="_Toc7236"/>
      <w:bookmarkEnd w:id="135"/>
      <w:bookmarkStart w:id="136" w:name="_Toc11429"/>
      <w:bookmarkStart w:id="137" w:name="_Toc17975"/>
    </w:p>
    <w:p w14:paraId="4A1183CA">
      <w:pPr>
        <w:pStyle w:val="107"/>
        <w:keepNext w:val="0"/>
        <w:keepLines w:val="0"/>
        <w:pageBreakBefore w:val="0"/>
        <w:widowControl/>
        <w:numPr>
          <w:ilvl w:val="2"/>
          <w:numId w:val="0"/>
        </w:numPr>
        <w:kinsoku/>
        <w:wordWrap/>
        <w:overflowPunct/>
        <w:topLinePunct w:val="0"/>
        <w:bidi w:val="0"/>
        <w:adjustRightInd/>
        <w:snapToGrid/>
        <w:spacing w:before="156" w:after="156"/>
        <w:ind w:leftChars="0" w:firstLine="420" w:firstLineChars="200"/>
        <w:textAlignment w:val="auto"/>
        <w:outlineLvl w:val="9"/>
        <w:rPr>
          <w:rFonts w:hint="eastAsia" w:hAnsi="Times New Roman" w:cs="Times New Roman"/>
          <w:color w:val="auto"/>
          <w:highlight w:val="none"/>
          <w:lang w:val="en-US" w:eastAsia="zh-CN"/>
        </w:rPr>
      </w:pPr>
      <w:bookmarkStart w:id="138" w:name="_Toc875"/>
      <w:r>
        <w:rPr>
          <w:rFonts w:hint="eastAsia" w:hAnsi="Times New Roman" w:cs="Times New Roman"/>
          <w:color w:val="auto"/>
          <w:highlight w:val="none"/>
          <w:lang w:val="en-US" w:eastAsia="zh-CN"/>
        </w:rPr>
        <w:t>泥被、泥线 mud shelter、mud tube</w:t>
      </w:r>
      <w:bookmarkEnd w:id="136"/>
      <w:bookmarkEnd w:id="137"/>
      <w:bookmarkEnd w:id="138"/>
    </w:p>
    <w:p w14:paraId="092CB5C9">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lang w:eastAsia="zh-CN"/>
        </w:rPr>
      </w:pPr>
      <w:r>
        <w:rPr>
          <w:rFonts w:hint="eastAsia"/>
          <w:color w:val="auto"/>
          <w:highlight w:val="none"/>
        </w:rPr>
        <w:t>白蚁在</w:t>
      </w:r>
      <w:r>
        <w:rPr>
          <w:rFonts w:hint="eastAsia"/>
          <w:color w:val="auto"/>
          <w:highlight w:val="none"/>
          <w:lang w:eastAsia="zh-CN"/>
        </w:rPr>
        <w:t>外出活动时由工蚁用土粒加上唾液制成的薄层泥皮，用以包裹、覆盖觅食和活动的片状或条状通道。成片状为泥被、成条状为泥线。</w:t>
      </w:r>
    </w:p>
    <w:p w14:paraId="2243D2E9">
      <w:pPr>
        <w:pStyle w:val="58"/>
        <w:keepNext w:val="0"/>
        <w:keepLines w:val="0"/>
        <w:pageBreakBefore w:val="0"/>
        <w:widowControl/>
        <w:kinsoku/>
        <w:wordWrap/>
        <w:overflowPunct/>
        <w:topLinePunct w:val="0"/>
        <w:bidi w:val="0"/>
        <w:adjustRightInd/>
        <w:snapToGrid/>
        <w:textAlignment w:val="auto"/>
        <w:outlineLvl w:val="9"/>
        <w:rPr>
          <w:rFonts w:hint="default"/>
          <w:color w:val="auto"/>
          <w:highlight w:val="none"/>
          <w:lang w:val="en-US" w:eastAsia="zh-CN"/>
        </w:rPr>
      </w:pPr>
      <w:r>
        <w:rPr>
          <w:rFonts w:hint="eastAsia"/>
          <w:color w:val="auto"/>
          <w:highlight w:val="none"/>
          <w:lang w:val="en-US" w:eastAsia="zh-CN"/>
        </w:rPr>
        <w:t>[来源：</w:t>
      </w:r>
      <w:r>
        <w:rPr>
          <w:rFonts w:hint="eastAsia"/>
        </w:rPr>
        <w:t>SL/T 836</w:t>
      </w:r>
      <w:r>
        <w:rPr>
          <w:rFonts w:hint="eastAsia"/>
          <w:lang w:val="en-US" w:eastAsia="zh-CN"/>
        </w:rPr>
        <w:t>-2024，2.0.2、2.0.3，有修改</w:t>
      </w:r>
      <w:r>
        <w:rPr>
          <w:rFonts w:hint="eastAsia"/>
          <w:color w:val="auto"/>
          <w:highlight w:val="none"/>
          <w:lang w:val="en-US" w:eastAsia="zh-CN"/>
        </w:rPr>
        <w:t>]</w:t>
      </w:r>
    </w:p>
    <w:p w14:paraId="207C8DB7">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Times New Roman" w:cs="Times New Roman"/>
          <w:b/>
          <w:bCs/>
          <w:color w:val="auto"/>
          <w:highlight w:val="none"/>
        </w:rPr>
      </w:pPr>
      <w:bookmarkStart w:id="139" w:name="_Toc10190"/>
      <w:bookmarkEnd w:id="139"/>
      <w:bookmarkStart w:id="140" w:name="_Toc17833"/>
      <w:bookmarkStart w:id="141" w:name="_Toc18251"/>
    </w:p>
    <w:p w14:paraId="09804625">
      <w:pPr>
        <w:pStyle w:val="107"/>
        <w:keepNext w:val="0"/>
        <w:keepLines w:val="0"/>
        <w:pageBreakBefore w:val="0"/>
        <w:widowControl/>
        <w:numPr>
          <w:ilvl w:val="2"/>
          <w:numId w:val="0"/>
        </w:numPr>
        <w:kinsoku/>
        <w:wordWrap/>
        <w:overflowPunct/>
        <w:topLinePunct w:val="0"/>
        <w:bidi w:val="0"/>
        <w:adjustRightInd/>
        <w:snapToGrid/>
        <w:spacing w:before="156" w:after="156"/>
        <w:ind w:leftChars="0" w:firstLine="420" w:firstLineChars="200"/>
        <w:textAlignment w:val="auto"/>
        <w:outlineLvl w:val="9"/>
        <w:rPr>
          <w:rFonts w:hint="eastAsia" w:hAnsi="Times New Roman" w:cs="Times New Roman"/>
          <w:color w:val="auto"/>
          <w:highlight w:val="none"/>
          <w:lang w:val="en-US" w:eastAsia="zh-CN"/>
        </w:rPr>
      </w:pPr>
      <w:bookmarkStart w:id="142" w:name="_Toc26765"/>
      <w:r>
        <w:rPr>
          <w:rFonts w:hint="eastAsia" w:hAnsi="Times New Roman" w:cs="Times New Roman"/>
          <w:color w:val="auto"/>
          <w:highlight w:val="none"/>
          <w:lang w:val="en-US" w:eastAsia="zh-CN"/>
        </w:rPr>
        <w:t>分飞孔 flight hole</w:t>
      </w:r>
      <w:bookmarkEnd w:id="140"/>
      <w:bookmarkEnd w:id="141"/>
      <w:bookmarkEnd w:id="142"/>
    </w:p>
    <w:p w14:paraId="40EC99A8">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rPr>
        <w:t>在白蚁分飞期，由工蚁修筑、供有翅成虫飞离原群体的孔状</w:t>
      </w:r>
      <w:r>
        <w:rPr>
          <w:rFonts w:hint="eastAsia"/>
          <w:color w:val="auto"/>
          <w:highlight w:val="none"/>
          <w:lang w:eastAsia="zh-CN"/>
        </w:rPr>
        <w:t>结构</w:t>
      </w:r>
      <w:r>
        <w:rPr>
          <w:rFonts w:hint="eastAsia"/>
          <w:color w:val="auto"/>
          <w:highlight w:val="none"/>
        </w:rPr>
        <w:t>。</w:t>
      </w:r>
    </w:p>
    <w:p w14:paraId="34C30201">
      <w:pPr>
        <w:pStyle w:val="58"/>
        <w:keepNext w:val="0"/>
        <w:keepLines w:val="0"/>
        <w:pageBreakBefore w:val="0"/>
        <w:widowControl/>
        <w:kinsoku/>
        <w:wordWrap/>
        <w:overflowPunct/>
        <w:topLinePunct w:val="0"/>
        <w:bidi w:val="0"/>
        <w:adjustRightInd/>
        <w:snapToGrid/>
        <w:textAlignment w:val="auto"/>
        <w:outlineLvl w:val="9"/>
        <w:rPr>
          <w:rFonts w:hint="default"/>
          <w:color w:val="auto"/>
          <w:highlight w:val="none"/>
          <w:lang w:val="en-US" w:eastAsia="zh-CN"/>
        </w:rPr>
      </w:pPr>
      <w:r>
        <w:rPr>
          <w:rFonts w:hint="eastAsia"/>
          <w:color w:val="auto"/>
          <w:highlight w:val="none"/>
          <w:lang w:val="en-US" w:eastAsia="zh-CN"/>
        </w:rPr>
        <w:t>[来源：</w:t>
      </w:r>
      <w:r>
        <w:rPr>
          <w:rFonts w:hint="eastAsia"/>
        </w:rPr>
        <w:t>SL/T 836</w:t>
      </w:r>
      <w:r>
        <w:rPr>
          <w:rFonts w:hint="eastAsia"/>
          <w:lang w:val="en-US" w:eastAsia="zh-CN"/>
        </w:rPr>
        <w:t>-2024，2.0.5，有修改</w:t>
      </w:r>
      <w:r>
        <w:rPr>
          <w:rFonts w:hint="eastAsia"/>
          <w:color w:val="auto"/>
          <w:highlight w:val="none"/>
          <w:lang w:val="en-US" w:eastAsia="zh-CN"/>
        </w:rPr>
        <w:t>]</w:t>
      </w:r>
    </w:p>
    <w:p w14:paraId="5688609C">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黑体" w:cs="黑体"/>
          <w:b w:val="0"/>
          <w:bCs w:val="0"/>
          <w:color w:val="auto"/>
          <w:highlight w:val="none"/>
          <w:lang w:val="en-US" w:eastAsia="zh-CN"/>
        </w:rPr>
      </w:pPr>
      <w:bookmarkStart w:id="143" w:name="_Toc9127"/>
      <w:bookmarkEnd w:id="143"/>
      <w:bookmarkStart w:id="144" w:name="_Toc21783"/>
      <w:bookmarkEnd w:id="144"/>
      <w:bookmarkStart w:id="145" w:name="_Toc10827"/>
      <w:bookmarkEnd w:id="145"/>
    </w:p>
    <w:p w14:paraId="6D8A7C88">
      <w:pPr>
        <w:pStyle w:val="107"/>
        <w:keepNext w:val="0"/>
        <w:keepLines w:val="0"/>
        <w:pageBreakBefore w:val="0"/>
        <w:widowControl/>
        <w:numPr>
          <w:ilvl w:val="2"/>
          <w:numId w:val="0"/>
        </w:numPr>
        <w:kinsoku/>
        <w:wordWrap/>
        <w:overflowPunct/>
        <w:topLinePunct w:val="0"/>
        <w:bidi w:val="0"/>
        <w:adjustRightInd/>
        <w:snapToGrid/>
        <w:spacing w:before="156" w:after="156"/>
        <w:ind w:firstLine="420" w:firstLineChars="200"/>
        <w:textAlignment w:val="auto"/>
        <w:outlineLvl w:val="9"/>
        <w:rPr>
          <w:rFonts w:hint="eastAsia" w:hAnsi="黑体" w:cs="黑体"/>
          <w:b w:val="0"/>
          <w:bCs w:val="0"/>
          <w:color w:val="auto"/>
          <w:highlight w:val="none"/>
          <w:lang w:val="en-US" w:eastAsia="zh-CN"/>
        </w:rPr>
      </w:pPr>
      <w:bookmarkStart w:id="146" w:name="_Toc31693"/>
      <w:bookmarkStart w:id="147" w:name="_Toc5949"/>
      <w:bookmarkStart w:id="148" w:name="_Toc28694"/>
      <w:r>
        <w:rPr>
          <w:rFonts w:hint="eastAsia" w:hAnsi="黑体" w:cs="黑体"/>
          <w:b w:val="0"/>
          <w:bCs w:val="0"/>
          <w:color w:val="auto"/>
          <w:highlight w:val="none"/>
          <w:lang w:val="en-US" w:eastAsia="zh-CN"/>
        </w:rPr>
        <w:t>蚁道 termite tunnel</w:t>
      </w:r>
      <w:bookmarkEnd w:id="146"/>
      <w:bookmarkEnd w:id="147"/>
      <w:bookmarkEnd w:id="148"/>
    </w:p>
    <w:p w14:paraId="48838193">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rPr>
        <w:t>白蚁为连接主巢与菌圃腔或者外出觅食、取水、分飞而修筑的通道。</w:t>
      </w:r>
    </w:p>
    <w:p w14:paraId="75C0176B">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黑体" w:cs="黑体"/>
          <w:b w:val="0"/>
          <w:bCs w:val="0"/>
          <w:color w:val="auto"/>
          <w:highlight w:val="none"/>
          <w:lang w:val="en-US" w:eastAsia="zh-CN"/>
        </w:rPr>
      </w:pPr>
      <w:bookmarkStart w:id="149" w:name="_Toc30934"/>
      <w:bookmarkEnd w:id="149"/>
      <w:bookmarkStart w:id="150" w:name="_Toc19914"/>
      <w:bookmarkStart w:id="151" w:name="_Toc14777"/>
    </w:p>
    <w:p w14:paraId="14E7B4A4">
      <w:pPr>
        <w:pStyle w:val="107"/>
        <w:keepNext w:val="0"/>
        <w:keepLines w:val="0"/>
        <w:pageBreakBefore w:val="0"/>
        <w:widowControl/>
        <w:numPr>
          <w:ilvl w:val="2"/>
          <w:numId w:val="0"/>
        </w:numPr>
        <w:kinsoku/>
        <w:wordWrap/>
        <w:overflowPunct/>
        <w:topLinePunct w:val="0"/>
        <w:bidi w:val="0"/>
        <w:adjustRightInd/>
        <w:snapToGrid/>
        <w:spacing w:before="156" w:after="156"/>
        <w:ind w:firstLine="420" w:firstLineChars="200"/>
        <w:textAlignment w:val="auto"/>
        <w:outlineLvl w:val="9"/>
        <w:rPr>
          <w:rFonts w:hint="eastAsia" w:hAnsi="黑体" w:cs="黑体"/>
          <w:b w:val="0"/>
          <w:bCs w:val="0"/>
          <w:color w:val="auto"/>
          <w:highlight w:val="none"/>
          <w:lang w:val="en-US" w:eastAsia="zh-CN"/>
        </w:rPr>
      </w:pPr>
      <w:bookmarkStart w:id="152" w:name="_Toc7843"/>
      <w:r>
        <w:rPr>
          <w:rFonts w:hint="eastAsia" w:hAnsi="黑体" w:cs="黑体"/>
          <w:b w:val="0"/>
          <w:bCs w:val="0"/>
          <w:color w:val="auto"/>
          <w:highlight w:val="none"/>
          <w:lang w:val="en-US" w:eastAsia="zh-CN"/>
        </w:rPr>
        <w:t>蚁巢 termite nest</w:t>
      </w:r>
      <w:bookmarkEnd w:id="150"/>
      <w:bookmarkEnd w:id="151"/>
      <w:bookmarkEnd w:id="152"/>
    </w:p>
    <w:p w14:paraId="6EC44F10">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lang w:val="en-US" w:eastAsia="zh-CN"/>
        </w:rPr>
      </w:pPr>
      <w:r>
        <w:rPr>
          <w:rFonts w:hint="eastAsia"/>
          <w:color w:val="auto"/>
          <w:highlight w:val="none"/>
        </w:rPr>
        <w:t>白蚁群体集中生活的巢体，由白蚁的排泄物、分泌物、食料及泥土构成，蚁王、蚁后生活的巢体为主巢</w:t>
      </w:r>
      <w:r>
        <w:rPr>
          <w:rFonts w:hint="eastAsia"/>
          <w:color w:val="auto"/>
          <w:highlight w:val="none"/>
          <w:lang w:eastAsia="zh-CN"/>
        </w:rPr>
        <w:t>，</w:t>
      </w:r>
      <w:r>
        <w:rPr>
          <w:rFonts w:hint="eastAsia"/>
          <w:color w:val="auto"/>
          <w:highlight w:val="none"/>
        </w:rPr>
        <w:t>其他为</w:t>
      </w:r>
      <w:r>
        <w:rPr>
          <w:rFonts w:hint="eastAsia"/>
          <w:color w:val="auto"/>
          <w:highlight w:val="none"/>
          <w:lang w:val="en-US" w:eastAsia="zh-CN"/>
        </w:rPr>
        <w:t>副巢。</w:t>
      </w:r>
    </w:p>
    <w:p w14:paraId="22524CB1">
      <w:pPr>
        <w:pStyle w:val="58"/>
        <w:keepNext w:val="0"/>
        <w:keepLines w:val="0"/>
        <w:pageBreakBefore w:val="0"/>
        <w:widowControl/>
        <w:kinsoku/>
        <w:wordWrap/>
        <w:overflowPunct/>
        <w:topLinePunct w:val="0"/>
        <w:bidi w:val="0"/>
        <w:adjustRightInd/>
        <w:snapToGrid/>
        <w:textAlignment w:val="auto"/>
        <w:outlineLvl w:val="9"/>
        <w:rPr>
          <w:rFonts w:hint="default"/>
          <w:color w:val="auto"/>
          <w:highlight w:val="yellow"/>
          <w:lang w:val="en-US" w:eastAsia="zh-CN"/>
        </w:rPr>
      </w:pPr>
      <w:r>
        <w:rPr>
          <w:rFonts w:hint="eastAsia"/>
          <w:color w:val="auto"/>
          <w:highlight w:val="none"/>
          <w:lang w:val="en-US" w:eastAsia="zh-CN"/>
        </w:rPr>
        <w:t>[来源：</w:t>
      </w:r>
      <w:r>
        <w:rPr>
          <w:rFonts w:hint="eastAsia"/>
        </w:rPr>
        <w:t>SL/T 836</w:t>
      </w:r>
      <w:r>
        <w:rPr>
          <w:rFonts w:hint="eastAsia"/>
          <w:lang w:val="en-US" w:eastAsia="zh-CN"/>
        </w:rPr>
        <w:t>-2024，2.0.7，有修改</w:t>
      </w:r>
      <w:r>
        <w:rPr>
          <w:rFonts w:hint="eastAsia"/>
          <w:color w:val="auto"/>
          <w:highlight w:val="none"/>
          <w:lang w:val="en-US" w:eastAsia="zh-CN"/>
        </w:rPr>
        <w:t>]</w:t>
      </w:r>
    </w:p>
    <w:p w14:paraId="4FAFBF7A">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黑体" w:cs="黑体"/>
          <w:b w:val="0"/>
          <w:bCs w:val="0"/>
          <w:color w:val="auto"/>
          <w:highlight w:val="none"/>
          <w:lang w:val="en-US" w:eastAsia="zh-CN"/>
        </w:rPr>
      </w:pPr>
      <w:bookmarkStart w:id="153" w:name="_Toc10426"/>
      <w:bookmarkEnd w:id="153"/>
      <w:bookmarkStart w:id="154" w:name="_Toc8742"/>
      <w:bookmarkEnd w:id="154"/>
      <w:bookmarkStart w:id="155" w:name="_Toc16834"/>
      <w:bookmarkEnd w:id="155"/>
      <w:bookmarkStart w:id="156" w:name="_Toc26520"/>
      <w:bookmarkStart w:id="157" w:name="_Toc26675"/>
    </w:p>
    <w:p w14:paraId="089514E4">
      <w:pPr>
        <w:pStyle w:val="107"/>
        <w:keepNext w:val="0"/>
        <w:keepLines w:val="0"/>
        <w:pageBreakBefore w:val="0"/>
        <w:widowControl/>
        <w:numPr>
          <w:ilvl w:val="2"/>
          <w:numId w:val="0"/>
        </w:numPr>
        <w:kinsoku/>
        <w:wordWrap/>
        <w:overflowPunct/>
        <w:topLinePunct w:val="0"/>
        <w:bidi w:val="0"/>
        <w:adjustRightInd/>
        <w:snapToGrid/>
        <w:spacing w:before="156" w:after="156"/>
        <w:ind w:firstLine="420" w:firstLineChars="200"/>
        <w:textAlignment w:val="auto"/>
        <w:outlineLvl w:val="9"/>
        <w:rPr>
          <w:rFonts w:hint="eastAsia" w:hAnsi="黑体" w:cs="黑体"/>
          <w:b w:val="0"/>
          <w:bCs w:val="0"/>
          <w:color w:val="auto"/>
          <w:highlight w:val="none"/>
          <w:lang w:val="en-US" w:eastAsia="zh-CN"/>
        </w:rPr>
      </w:pPr>
      <w:bookmarkStart w:id="158" w:name="_Toc23742"/>
      <w:r>
        <w:rPr>
          <w:rFonts w:hint="eastAsia" w:hAnsi="黑体" w:cs="黑体"/>
          <w:b w:val="0"/>
          <w:bCs w:val="0"/>
          <w:color w:val="auto"/>
          <w:highlight w:val="none"/>
          <w:lang w:val="en-US" w:eastAsia="zh-CN"/>
        </w:rPr>
        <w:t>白蚁外露特征 indicant of termite nest</w:t>
      </w:r>
      <w:bookmarkEnd w:id="156"/>
      <w:bookmarkEnd w:id="157"/>
      <w:bookmarkEnd w:id="158"/>
    </w:p>
    <w:p w14:paraId="088E48AC">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rPr>
        <w:t>白蚁在地面上的活动痕迹或蚁巢指示物</w:t>
      </w:r>
      <w:r>
        <w:rPr>
          <w:rFonts w:hint="eastAsia"/>
          <w:color w:val="auto"/>
          <w:highlight w:val="none"/>
          <w:lang w:eastAsia="zh-CN"/>
        </w:rPr>
        <w:t>，</w:t>
      </w:r>
      <w:r>
        <w:rPr>
          <w:rFonts w:hint="eastAsia"/>
          <w:color w:val="auto"/>
          <w:highlight w:val="none"/>
        </w:rPr>
        <w:t>包括泥被、泥线、分飞孔、</w:t>
      </w:r>
      <w:r>
        <w:rPr>
          <w:rFonts w:hint="eastAsia"/>
          <w:color w:val="auto"/>
          <w:highlight w:val="none"/>
          <w:lang w:eastAsia="zh-CN"/>
        </w:rPr>
        <w:t>鸡枞菌</w:t>
      </w:r>
      <w:r>
        <w:rPr>
          <w:rFonts w:hint="eastAsia"/>
          <w:color w:val="auto"/>
          <w:highlight w:val="none"/>
        </w:rPr>
        <w:t>、炭角菌等。</w:t>
      </w:r>
    </w:p>
    <w:p w14:paraId="0E98983E">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lang w:val="en-US" w:eastAsia="zh-CN"/>
        </w:rPr>
        <w:t>[来源：</w:t>
      </w:r>
      <w:r>
        <w:rPr>
          <w:rFonts w:hint="eastAsia"/>
        </w:rPr>
        <w:t>SL/T 836</w:t>
      </w:r>
      <w:r>
        <w:rPr>
          <w:rFonts w:hint="eastAsia"/>
          <w:lang w:val="en-US" w:eastAsia="zh-CN"/>
        </w:rPr>
        <w:t>-2024，2.0.10，有修改</w:t>
      </w:r>
      <w:r>
        <w:rPr>
          <w:rFonts w:hint="eastAsia"/>
          <w:color w:val="auto"/>
          <w:highlight w:val="none"/>
          <w:lang w:val="en-US" w:eastAsia="zh-CN"/>
        </w:rPr>
        <w:t>]</w:t>
      </w:r>
    </w:p>
    <w:p w14:paraId="13AB8D43">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黑体" w:cs="黑体"/>
          <w:b w:val="0"/>
          <w:bCs w:val="0"/>
          <w:color w:val="auto"/>
          <w:highlight w:val="none"/>
          <w:lang w:val="en-US" w:eastAsia="zh-CN"/>
        </w:rPr>
      </w:pPr>
      <w:bookmarkStart w:id="159" w:name="_Toc23860"/>
      <w:bookmarkEnd w:id="159"/>
      <w:bookmarkStart w:id="160" w:name="_Toc30959"/>
      <w:bookmarkEnd w:id="160"/>
      <w:bookmarkStart w:id="161" w:name="_Toc22183"/>
      <w:bookmarkEnd w:id="161"/>
    </w:p>
    <w:p w14:paraId="50E1CD15">
      <w:pPr>
        <w:pStyle w:val="107"/>
        <w:keepNext w:val="0"/>
        <w:keepLines w:val="0"/>
        <w:pageBreakBefore w:val="0"/>
        <w:widowControl/>
        <w:numPr>
          <w:ilvl w:val="2"/>
          <w:numId w:val="0"/>
        </w:numPr>
        <w:kinsoku/>
        <w:wordWrap/>
        <w:overflowPunct/>
        <w:topLinePunct w:val="0"/>
        <w:bidi w:val="0"/>
        <w:adjustRightInd/>
        <w:snapToGrid/>
        <w:spacing w:before="156" w:after="156"/>
        <w:ind w:firstLine="420" w:firstLineChars="200"/>
        <w:textAlignment w:val="auto"/>
        <w:outlineLvl w:val="9"/>
        <w:rPr>
          <w:rFonts w:hint="eastAsia" w:hAnsi="黑体" w:cs="黑体"/>
          <w:b w:val="0"/>
          <w:bCs w:val="0"/>
          <w:color w:val="auto"/>
          <w:highlight w:val="none"/>
          <w:lang w:val="en-US" w:eastAsia="zh-CN"/>
        </w:rPr>
      </w:pPr>
      <w:bookmarkStart w:id="162" w:name="_Toc20087"/>
      <w:bookmarkStart w:id="163" w:name="_Toc11869"/>
      <w:bookmarkStart w:id="164" w:name="_Toc23575"/>
      <w:r>
        <w:rPr>
          <w:rFonts w:hint="eastAsia" w:hAnsi="黑体" w:cs="黑体"/>
          <w:b w:val="0"/>
          <w:bCs w:val="0"/>
          <w:color w:val="auto"/>
          <w:highlight w:val="none"/>
          <w:lang w:val="en-US" w:eastAsia="zh-CN"/>
        </w:rPr>
        <w:t>蚁情 termite situation</w:t>
      </w:r>
      <w:bookmarkEnd w:id="162"/>
      <w:bookmarkEnd w:id="163"/>
      <w:bookmarkEnd w:id="164"/>
    </w:p>
    <w:p w14:paraId="35278BE3">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rPr>
        <w:t>白蚁的种类、分布、活动痕迹、</w:t>
      </w:r>
      <w:r>
        <w:rPr>
          <w:rFonts w:hint="eastAsia"/>
          <w:color w:val="auto"/>
          <w:highlight w:val="none"/>
          <w:lang w:eastAsia="zh-CN"/>
        </w:rPr>
        <w:t>真菌</w:t>
      </w:r>
      <w:r>
        <w:rPr>
          <w:rFonts w:hint="eastAsia"/>
          <w:color w:val="auto"/>
          <w:highlight w:val="none"/>
        </w:rPr>
        <w:t>指示物以及对水利工程的危害等情况。</w:t>
      </w:r>
    </w:p>
    <w:p w14:paraId="19EA2599">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黑体" w:cs="黑体"/>
          <w:b w:val="0"/>
          <w:bCs w:val="0"/>
          <w:color w:val="auto"/>
          <w:highlight w:val="none"/>
          <w:lang w:val="en-US" w:eastAsia="zh-CN"/>
        </w:rPr>
      </w:pPr>
      <w:bookmarkStart w:id="165" w:name="_Toc15300"/>
      <w:bookmarkEnd w:id="165"/>
      <w:bookmarkStart w:id="166" w:name="_Toc4679"/>
      <w:bookmarkStart w:id="167" w:name="_Toc22752"/>
    </w:p>
    <w:p w14:paraId="4B6D6067">
      <w:pPr>
        <w:pStyle w:val="107"/>
        <w:keepNext w:val="0"/>
        <w:keepLines w:val="0"/>
        <w:pageBreakBefore w:val="0"/>
        <w:widowControl/>
        <w:numPr>
          <w:ilvl w:val="2"/>
          <w:numId w:val="0"/>
        </w:numPr>
        <w:kinsoku/>
        <w:wordWrap/>
        <w:overflowPunct/>
        <w:topLinePunct w:val="0"/>
        <w:bidi w:val="0"/>
        <w:adjustRightInd/>
        <w:snapToGrid/>
        <w:spacing w:before="156" w:after="156"/>
        <w:ind w:firstLine="420" w:firstLineChars="200"/>
        <w:textAlignment w:val="auto"/>
        <w:outlineLvl w:val="9"/>
        <w:rPr>
          <w:rFonts w:hint="eastAsia" w:hAnsi="黑体" w:cs="黑体"/>
          <w:b w:val="0"/>
          <w:bCs w:val="0"/>
          <w:color w:val="auto"/>
          <w:highlight w:val="none"/>
          <w:lang w:val="en-US" w:eastAsia="zh-CN"/>
        </w:rPr>
      </w:pPr>
      <w:bookmarkStart w:id="168" w:name="_Toc26471"/>
      <w:r>
        <w:rPr>
          <w:rFonts w:hint="eastAsia" w:hAnsi="黑体" w:cs="黑体"/>
          <w:b w:val="0"/>
          <w:bCs w:val="0"/>
          <w:color w:val="auto"/>
          <w:highlight w:val="none"/>
          <w:lang w:val="en-US" w:eastAsia="zh-CN"/>
        </w:rPr>
        <w:t>蚁患区 termite infesting area</w:t>
      </w:r>
      <w:bookmarkEnd w:id="166"/>
      <w:bookmarkEnd w:id="167"/>
      <w:bookmarkEnd w:id="168"/>
    </w:p>
    <w:p w14:paraId="2078DFF0">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rPr>
        <w:t>水利工程主体及其管理范围内可能存在白蚁危害的区域。</w:t>
      </w:r>
    </w:p>
    <w:p w14:paraId="2974D93B">
      <w:pPr>
        <w:pStyle w:val="107"/>
        <w:keepNext w:val="0"/>
        <w:keepLines w:val="0"/>
        <w:pageBreakBefore w:val="0"/>
        <w:widowControl/>
        <w:kinsoku/>
        <w:wordWrap/>
        <w:overflowPunct/>
        <w:topLinePunct w:val="0"/>
        <w:bidi w:val="0"/>
        <w:adjustRightInd/>
        <w:snapToGrid/>
        <w:spacing w:before="156" w:after="156"/>
        <w:ind w:left="0"/>
        <w:textAlignment w:val="auto"/>
        <w:outlineLvl w:val="9"/>
        <w:rPr>
          <w:rFonts w:hint="eastAsia" w:hAnsi="黑体" w:cs="黑体"/>
          <w:b w:val="0"/>
          <w:bCs w:val="0"/>
          <w:color w:val="auto"/>
          <w:highlight w:val="none"/>
          <w:lang w:val="en-US" w:eastAsia="zh-CN"/>
        </w:rPr>
      </w:pPr>
      <w:bookmarkStart w:id="169" w:name="_Toc4644"/>
      <w:bookmarkEnd w:id="169"/>
      <w:bookmarkStart w:id="170" w:name="_Toc27750"/>
      <w:bookmarkStart w:id="171" w:name="_Toc9914"/>
    </w:p>
    <w:p w14:paraId="623CE043">
      <w:pPr>
        <w:pStyle w:val="107"/>
        <w:keepNext w:val="0"/>
        <w:keepLines w:val="0"/>
        <w:pageBreakBefore w:val="0"/>
        <w:widowControl/>
        <w:numPr>
          <w:ilvl w:val="2"/>
          <w:numId w:val="0"/>
        </w:numPr>
        <w:kinsoku/>
        <w:wordWrap/>
        <w:overflowPunct/>
        <w:topLinePunct w:val="0"/>
        <w:bidi w:val="0"/>
        <w:adjustRightInd/>
        <w:snapToGrid/>
        <w:spacing w:before="156" w:after="156"/>
        <w:ind w:firstLine="420" w:firstLineChars="200"/>
        <w:textAlignment w:val="auto"/>
        <w:outlineLvl w:val="9"/>
        <w:rPr>
          <w:rFonts w:hint="eastAsia" w:hAnsi="黑体" w:cs="黑体"/>
          <w:b w:val="0"/>
          <w:bCs w:val="0"/>
          <w:color w:val="auto"/>
          <w:highlight w:val="none"/>
          <w:lang w:val="en-US" w:eastAsia="zh-CN"/>
        </w:rPr>
      </w:pPr>
      <w:bookmarkStart w:id="172" w:name="_Toc19818"/>
      <w:r>
        <w:rPr>
          <w:rFonts w:hint="eastAsia" w:hAnsi="黑体" w:cs="黑体"/>
          <w:b w:val="0"/>
          <w:bCs w:val="0"/>
          <w:color w:val="auto"/>
          <w:highlight w:val="none"/>
          <w:lang w:val="en-US" w:eastAsia="zh-CN"/>
        </w:rPr>
        <w:t>蚁源区 termite source area</w:t>
      </w:r>
      <w:bookmarkEnd w:id="170"/>
      <w:bookmarkEnd w:id="171"/>
      <w:bookmarkEnd w:id="172"/>
    </w:p>
    <w:p w14:paraId="092A5574">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rPr>
        <w:t>与蚁患区</w:t>
      </w:r>
      <w:r>
        <w:rPr>
          <w:rFonts w:hint="eastAsia"/>
          <w:color w:val="auto"/>
          <w:highlight w:val="none"/>
          <w:lang w:val="en-US" w:eastAsia="zh-CN"/>
        </w:rPr>
        <w:t>有关联</w:t>
      </w:r>
      <w:r>
        <w:rPr>
          <w:rFonts w:hint="eastAsia"/>
          <w:color w:val="auto"/>
          <w:highlight w:val="none"/>
          <w:lang w:eastAsia="zh-CN"/>
        </w:rPr>
        <w:t>、</w:t>
      </w:r>
      <w:r>
        <w:rPr>
          <w:rFonts w:hint="eastAsia"/>
          <w:color w:val="auto"/>
          <w:highlight w:val="none"/>
        </w:rPr>
        <w:t>可能存在白蚁活动，并由此转移到蚁患区的区域。</w:t>
      </w:r>
    </w:p>
    <w:p w14:paraId="5297116B">
      <w:pPr>
        <w:pStyle w:val="58"/>
        <w:keepNext w:val="0"/>
        <w:keepLines w:val="0"/>
        <w:pageBreakBefore w:val="0"/>
        <w:widowControl/>
        <w:kinsoku/>
        <w:wordWrap/>
        <w:overflowPunct/>
        <w:topLinePunct w:val="0"/>
        <w:bidi w:val="0"/>
        <w:adjustRightInd/>
        <w:snapToGrid/>
        <w:textAlignment w:val="auto"/>
        <w:outlineLvl w:val="9"/>
        <w:rPr>
          <w:rFonts w:hint="eastAsia"/>
          <w:color w:val="auto"/>
          <w:highlight w:val="none"/>
        </w:rPr>
      </w:pPr>
      <w:r>
        <w:rPr>
          <w:rFonts w:hint="eastAsia"/>
          <w:color w:val="auto"/>
          <w:highlight w:val="none"/>
          <w:lang w:val="en-US" w:eastAsia="zh-CN"/>
        </w:rPr>
        <w:t>[来源：</w:t>
      </w:r>
      <w:r>
        <w:rPr>
          <w:rFonts w:hint="eastAsia"/>
        </w:rPr>
        <w:t>SL/T 836</w:t>
      </w:r>
      <w:r>
        <w:rPr>
          <w:rFonts w:hint="eastAsia"/>
          <w:lang w:val="en-US" w:eastAsia="zh-CN"/>
        </w:rPr>
        <w:t>-2024，2.0.14，有修改</w:t>
      </w:r>
      <w:r>
        <w:rPr>
          <w:rFonts w:hint="eastAsia"/>
          <w:color w:val="auto"/>
          <w:highlight w:val="none"/>
          <w:lang w:val="en-US" w:eastAsia="zh-CN"/>
        </w:rPr>
        <w:t>]</w:t>
      </w:r>
    </w:p>
    <w:p w14:paraId="50D2C582">
      <w:pPr>
        <w:pStyle w:val="106"/>
        <w:spacing w:before="312" w:after="312"/>
        <w:ind w:left="0"/>
      </w:pPr>
      <w:bookmarkStart w:id="173" w:name="_Toc23506"/>
      <w:r>
        <w:t>防治分区</w:t>
      </w:r>
      <w:bookmarkEnd w:id="173"/>
    </w:p>
    <w:p w14:paraId="6DF6F61A">
      <w:pPr>
        <w:pStyle w:val="10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ascii="宋体" w:hAnsi="宋体" w:eastAsia="宋体" w:cs="宋体"/>
        </w:rPr>
      </w:pPr>
      <w:bookmarkStart w:id="174" w:name="_Toc11625"/>
      <w:bookmarkStart w:id="175" w:name="_Toc22495"/>
      <w:bookmarkStart w:id="176" w:name="_Toc30361"/>
      <w:r>
        <w:rPr>
          <w:rFonts w:hint="eastAsia" w:ascii="宋体" w:hAnsi="宋体" w:eastAsia="宋体" w:cs="宋体"/>
          <w:highlight w:val="none"/>
        </w:rPr>
        <w:t>结合湖南省地形地貌、气候</w:t>
      </w:r>
      <w:r>
        <w:rPr>
          <w:rFonts w:hint="eastAsia" w:ascii="宋体" w:hAnsi="宋体" w:eastAsia="宋体" w:cs="宋体"/>
          <w:highlight w:val="none"/>
          <w:lang w:eastAsia="zh-CN"/>
        </w:rPr>
        <w:t>、</w:t>
      </w:r>
      <w:r>
        <w:rPr>
          <w:rFonts w:hint="eastAsia" w:ascii="宋体" w:hAnsi="宋体" w:eastAsia="宋体" w:cs="宋体"/>
          <w:highlight w:val="none"/>
        </w:rPr>
        <w:t>土壤及白</w:t>
      </w:r>
      <w:r>
        <w:rPr>
          <w:rFonts w:hint="eastAsia" w:ascii="宋体" w:hAnsi="宋体" w:eastAsia="宋体" w:cs="宋体"/>
        </w:rPr>
        <w:t>蚁生物学特性，将全省堤坝工程白蚁防治区域划分为三个防治区，具体详见表1。</w:t>
      </w:r>
      <w:bookmarkEnd w:id="174"/>
      <w:bookmarkEnd w:id="175"/>
      <w:bookmarkEnd w:id="176"/>
    </w:p>
    <w:p w14:paraId="723B520A">
      <w:pPr>
        <w:pStyle w:val="58"/>
        <w:ind w:firstLine="0" w:firstLineChars="0"/>
        <w:jc w:val="center"/>
        <w:rPr>
          <w:rFonts w:hint="eastAsia" w:ascii="黑体" w:hAnsi="黑体" w:eastAsia="黑体" w:cs="黑体"/>
          <w:highlight w:val="none"/>
        </w:rPr>
      </w:pPr>
      <w:r>
        <w:rPr>
          <w:rFonts w:hint="eastAsia" w:ascii="黑体" w:hAnsi="黑体" w:eastAsia="黑体" w:cs="黑体"/>
          <w:highlight w:val="none"/>
        </w:rPr>
        <w:t xml:space="preserve">表1 </w:t>
      </w:r>
      <w:r>
        <w:rPr>
          <w:rFonts w:hint="eastAsia" w:ascii="黑体" w:hAnsi="黑体" w:eastAsia="黑体" w:cs="黑体"/>
          <w:highlight w:val="none"/>
          <w:lang w:val="en-US" w:eastAsia="zh-CN"/>
        </w:rPr>
        <w:t xml:space="preserve"> </w:t>
      </w:r>
      <w:r>
        <w:rPr>
          <w:rFonts w:hint="eastAsia" w:ascii="黑体" w:hAnsi="黑体" w:eastAsia="黑体" w:cs="黑体"/>
          <w:highlight w:val="none"/>
        </w:rPr>
        <w:t>湖南省堤坝工程白蚁防治分区</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48"/>
        <w:gridCol w:w="1569"/>
        <w:gridCol w:w="3444"/>
        <w:gridCol w:w="3090"/>
      </w:tblGrid>
      <w:tr w14:paraId="027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0" w:hRule="atLeast"/>
          <w:tblHeader/>
        </w:trPr>
        <w:tc>
          <w:tcPr>
            <w:tcW w:w="758" w:type="pct"/>
            <w:shd w:val="clear" w:color="auto" w:fill="FFFFFF"/>
            <w:tcMar>
              <w:top w:w="120" w:type="dxa"/>
              <w:left w:w="0" w:type="dxa"/>
              <w:bottom w:w="120" w:type="dxa"/>
              <w:right w:w="192" w:type="dxa"/>
            </w:tcMar>
            <w:vAlign w:val="center"/>
          </w:tcPr>
          <w:p w14:paraId="5F627663">
            <w:pPr>
              <w:spacing w:line="24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分区代码</w:t>
            </w:r>
          </w:p>
        </w:tc>
        <w:tc>
          <w:tcPr>
            <w:tcW w:w="821" w:type="pct"/>
            <w:shd w:val="clear" w:color="auto" w:fill="FFFFFF"/>
            <w:tcMar>
              <w:top w:w="120" w:type="dxa"/>
              <w:left w:w="192" w:type="dxa"/>
              <w:bottom w:w="120" w:type="dxa"/>
              <w:right w:w="192" w:type="dxa"/>
            </w:tcMar>
            <w:vAlign w:val="center"/>
          </w:tcPr>
          <w:p w14:paraId="691FE0B5">
            <w:pPr>
              <w:spacing w:line="24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地貌区</w:t>
            </w:r>
          </w:p>
        </w:tc>
        <w:tc>
          <w:tcPr>
            <w:tcW w:w="1802" w:type="pct"/>
            <w:shd w:val="clear" w:color="auto" w:fill="FFFFFF"/>
            <w:tcMar>
              <w:top w:w="120" w:type="dxa"/>
              <w:left w:w="192" w:type="dxa"/>
              <w:bottom w:w="120" w:type="dxa"/>
              <w:right w:w="192" w:type="dxa"/>
            </w:tcMar>
            <w:vAlign w:val="center"/>
          </w:tcPr>
          <w:p w14:paraId="3D836E65">
            <w:pPr>
              <w:spacing w:line="24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地形地貌与气候特征</w:t>
            </w:r>
          </w:p>
        </w:tc>
        <w:tc>
          <w:tcPr>
            <w:tcW w:w="1617" w:type="pct"/>
            <w:shd w:val="clear" w:color="auto" w:fill="FFFFFF"/>
            <w:tcMar>
              <w:top w:w="120" w:type="dxa"/>
              <w:left w:w="192" w:type="dxa"/>
              <w:bottom w:w="120" w:type="dxa"/>
              <w:right w:w="192" w:type="dxa"/>
            </w:tcMar>
            <w:vAlign w:val="center"/>
          </w:tcPr>
          <w:p w14:paraId="402BCEF1">
            <w:pPr>
              <w:spacing w:line="24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主要蚁种</w:t>
            </w:r>
          </w:p>
        </w:tc>
      </w:tr>
      <w:tr w14:paraId="08CB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3" w:hRule="atLeast"/>
        </w:trPr>
        <w:tc>
          <w:tcPr>
            <w:tcW w:w="758" w:type="pct"/>
            <w:shd w:val="clear" w:color="auto" w:fill="FFFFFF"/>
            <w:tcMar>
              <w:top w:w="120" w:type="dxa"/>
              <w:left w:w="0" w:type="dxa"/>
              <w:bottom w:w="120" w:type="dxa"/>
              <w:right w:w="192" w:type="dxa"/>
            </w:tcMar>
            <w:vAlign w:val="center"/>
          </w:tcPr>
          <w:p w14:paraId="163A8E0D">
            <w:pPr>
              <w:spacing w:line="240" w:lineRule="auto"/>
              <w:jc w:val="center"/>
              <w:rPr>
                <w:rFonts w:hint="eastAsia" w:ascii="宋体" w:hAnsi="宋体" w:cs="宋体"/>
                <w:color w:val="auto"/>
                <w:sz w:val="18"/>
                <w:szCs w:val="18"/>
              </w:rPr>
            </w:pPr>
            <w:r>
              <w:rPr>
                <w:rFonts w:hint="eastAsia" w:ascii="宋体" w:hAnsi="宋体" w:cs="宋体"/>
                <w:color w:val="auto"/>
                <w:sz w:val="18"/>
                <w:szCs w:val="18"/>
              </w:rPr>
              <w:t>Ⅰ区</w:t>
            </w:r>
          </w:p>
        </w:tc>
        <w:tc>
          <w:tcPr>
            <w:tcW w:w="821" w:type="pct"/>
            <w:shd w:val="clear" w:color="auto" w:fill="FFFFFF"/>
            <w:tcMar>
              <w:top w:w="120" w:type="dxa"/>
              <w:left w:w="192" w:type="dxa"/>
              <w:bottom w:w="120" w:type="dxa"/>
              <w:right w:w="192" w:type="dxa"/>
            </w:tcMar>
            <w:vAlign w:val="center"/>
          </w:tcPr>
          <w:p w14:paraId="0593DA0C">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平原区</w:t>
            </w:r>
            <w:r>
              <w:rPr>
                <w:rFonts w:hint="eastAsia" w:ascii="宋体" w:hAnsi="宋体" w:cs="宋体"/>
                <w:color w:val="auto"/>
                <w:sz w:val="18"/>
                <w:szCs w:val="18"/>
                <w:lang w:eastAsia="zh-CN"/>
              </w:rPr>
              <w:t>（</w:t>
            </w:r>
            <w:r>
              <w:rPr>
                <w:rFonts w:hint="eastAsia" w:ascii="宋体" w:hAnsi="宋体" w:cs="宋体"/>
                <w:color w:val="auto"/>
                <w:sz w:val="18"/>
                <w:szCs w:val="18"/>
              </w:rPr>
              <w:t>湘北平原区</w:t>
            </w:r>
            <w:r>
              <w:rPr>
                <w:rFonts w:hint="eastAsia" w:ascii="宋体" w:hAnsi="宋体" w:cs="宋体"/>
                <w:color w:val="auto"/>
                <w:sz w:val="18"/>
                <w:szCs w:val="18"/>
                <w:lang w:eastAsia="zh-CN"/>
              </w:rPr>
              <w:t>）</w:t>
            </w:r>
          </w:p>
        </w:tc>
        <w:tc>
          <w:tcPr>
            <w:tcW w:w="1802" w:type="pct"/>
            <w:shd w:val="clear" w:color="auto" w:fill="FFFFFF"/>
            <w:tcMar>
              <w:top w:w="120" w:type="dxa"/>
              <w:left w:w="192" w:type="dxa"/>
              <w:bottom w:w="120" w:type="dxa"/>
              <w:right w:w="192" w:type="dxa"/>
            </w:tcMar>
            <w:vAlign w:val="center"/>
          </w:tcPr>
          <w:p w14:paraId="7CB4F3D1">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highlight w:val="none"/>
              </w:rPr>
              <w:t>以</w:t>
            </w:r>
            <w:r>
              <w:rPr>
                <w:rFonts w:hint="eastAsia" w:ascii="宋体" w:hAnsi="宋体" w:cs="宋体"/>
                <w:color w:val="auto"/>
                <w:sz w:val="18"/>
                <w:szCs w:val="18"/>
              </w:rPr>
              <w:t>洞庭湖平原为核心，地势低平，水网密布，土层深厚，土壤含水量高</w:t>
            </w:r>
            <w:r>
              <w:rPr>
                <w:rFonts w:hint="eastAsia" w:ascii="宋体" w:hAnsi="宋体" w:cs="宋体"/>
                <w:color w:val="auto"/>
                <w:sz w:val="18"/>
                <w:szCs w:val="18"/>
                <w:lang w:eastAsia="zh-CN"/>
              </w:rPr>
              <w:t>；</w:t>
            </w:r>
            <w:r>
              <w:rPr>
                <w:rFonts w:hint="eastAsia" w:ascii="宋体" w:hAnsi="宋体" w:cs="宋体"/>
                <w:color w:val="auto"/>
                <w:sz w:val="18"/>
                <w:szCs w:val="18"/>
              </w:rPr>
              <w:t>属亚热带季风气候，夏季高温多雨，冬季温和少雨，年降水量丰富，湿度较高。</w:t>
            </w:r>
          </w:p>
        </w:tc>
        <w:tc>
          <w:tcPr>
            <w:tcW w:w="1617" w:type="pct"/>
            <w:shd w:val="clear" w:color="auto" w:fill="FFFFFF"/>
            <w:tcMar>
              <w:top w:w="120" w:type="dxa"/>
              <w:left w:w="192" w:type="dxa"/>
              <w:bottom w:w="120" w:type="dxa"/>
              <w:right w:w="0" w:type="dxa"/>
            </w:tcMar>
            <w:vAlign w:val="center"/>
          </w:tcPr>
          <w:p w14:paraId="33A0075D">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shd w:val="clear" w:color="auto" w:fill="FFFFFF"/>
              </w:rPr>
              <w:t>以</w:t>
            </w:r>
            <w:r>
              <w:rPr>
                <w:rStyle w:val="30"/>
                <w:rFonts w:hint="eastAsia" w:ascii="宋体" w:hAnsi="宋体" w:cs="宋体"/>
                <w:b w:val="0"/>
                <w:bCs w:val="0"/>
                <w:color w:val="auto"/>
                <w:sz w:val="18"/>
                <w:szCs w:val="18"/>
                <w:shd w:val="clear" w:color="auto" w:fill="FFFFFF"/>
              </w:rPr>
              <w:t>黑翅土白蚁</w:t>
            </w:r>
            <w:r>
              <w:rPr>
                <w:rFonts w:hint="eastAsia" w:ascii="宋体" w:hAnsi="宋体" w:cs="宋体"/>
                <w:color w:val="auto"/>
                <w:sz w:val="18"/>
                <w:szCs w:val="18"/>
                <w:shd w:val="clear" w:color="auto" w:fill="FFFFFF"/>
              </w:rPr>
              <w:t>为主，局部存在</w:t>
            </w:r>
            <w:r>
              <w:rPr>
                <w:rStyle w:val="30"/>
                <w:rFonts w:hint="eastAsia" w:ascii="宋体" w:hAnsi="宋体" w:cs="宋体"/>
                <w:b w:val="0"/>
                <w:bCs w:val="0"/>
                <w:color w:val="auto"/>
                <w:sz w:val="18"/>
                <w:szCs w:val="18"/>
                <w:shd w:val="clear" w:color="auto" w:fill="FFFFFF"/>
              </w:rPr>
              <w:t>黄翅大白蚁</w:t>
            </w:r>
            <w:r>
              <w:rPr>
                <w:rFonts w:hint="eastAsia" w:ascii="宋体" w:hAnsi="宋体" w:cs="宋体"/>
                <w:color w:val="auto"/>
                <w:sz w:val="18"/>
                <w:szCs w:val="18"/>
                <w:shd w:val="clear" w:color="auto" w:fill="FFFFFF"/>
              </w:rPr>
              <w:t>。</w:t>
            </w:r>
          </w:p>
        </w:tc>
      </w:tr>
      <w:tr w14:paraId="3A21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58" w:type="pct"/>
            <w:shd w:val="clear" w:color="auto" w:fill="FFFFFF"/>
            <w:tcMar>
              <w:top w:w="120" w:type="dxa"/>
              <w:left w:w="0" w:type="dxa"/>
              <w:bottom w:w="120" w:type="dxa"/>
              <w:right w:w="192" w:type="dxa"/>
            </w:tcMar>
            <w:vAlign w:val="center"/>
          </w:tcPr>
          <w:p w14:paraId="3DCC34E0">
            <w:pPr>
              <w:spacing w:line="240" w:lineRule="auto"/>
              <w:jc w:val="center"/>
              <w:rPr>
                <w:rFonts w:hint="eastAsia" w:ascii="宋体" w:hAnsi="宋体" w:cs="宋体"/>
                <w:color w:val="auto"/>
                <w:sz w:val="18"/>
                <w:szCs w:val="18"/>
              </w:rPr>
            </w:pPr>
            <w:r>
              <w:rPr>
                <w:rFonts w:hint="eastAsia" w:ascii="宋体" w:hAnsi="宋体" w:cs="宋体"/>
                <w:color w:val="auto"/>
                <w:sz w:val="18"/>
                <w:szCs w:val="18"/>
              </w:rPr>
              <w:t>Ⅱ区</w:t>
            </w:r>
          </w:p>
        </w:tc>
        <w:tc>
          <w:tcPr>
            <w:tcW w:w="821" w:type="pct"/>
            <w:shd w:val="clear" w:color="auto" w:fill="FFFFFF"/>
            <w:tcMar>
              <w:top w:w="120" w:type="dxa"/>
              <w:left w:w="192" w:type="dxa"/>
              <w:bottom w:w="120" w:type="dxa"/>
              <w:right w:w="192" w:type="dxa"/>
            </w:tcMar>
            <w:vAlign w:val="center"/>
          </w:tcPr>
          <w:p w14:paraId="4D08F50D">
            <w:pPr>
              <w:spacing w:line="240" w:lineRule="auto"/>
              <w:jc w:val="center"/>
              <w:rPr>
                <w:rFonts w:hint="eastAsia" w:ascii="宋体" w:hAnsi="宋体" w:cs="宋体"/>
                <w:color w:val="auto"/>
                <w:sz w:val="18"/>
                <w:szCs w:val="18"/>
              </w:rPr>
            </w:pPr>
            <w:r>
              <w:rPr>
                <w:rFonts w:hint="eastAsia" w:ascii="宋体" w:hAnsi="宋体" w:cs="宋体"/>
                <w:color w:val="auto"/>
                <w:sz w:val="18"/>
                <w:szCs w:val="18"/>
              </w:rPr>
              <w:t>丘陵区</w:t>
            </w:r>
            <w:r>
              <w:rPr>
                <w:rFonts w:hint="eastAsia" w:ascii="宋体" w:hAnsi="宋体" w:cs="宋体"/>
                <w:color w:val="auto"/>
                <w:sz w:val="18"/>
                <w:szCs w:val="18"/>
                <w:lang w:eastAsia="zh-CN"/>
              </w:rPr>
              <w:t>（</w:t>
            </w:r>
            <w:r>
              <w:rPr>
                <w:rFonts w:hint="eastAsia" w:ascii="宋体" w:hAnsi="宋体" w:cs="宋体"/>
                <w:color w:val="auto"/>
                <w:sz w:val="18"/>
                <w:szCs w:val="18"/>
              </w:rPr>
              <w:t>湘中丘陵区</w:t>
            </w:r>
            <w:r>
              <w:rPr>
                <w:rFonts w:hint="eastAsia" w:ascii="宋体" w:hAnsi="宋体" w:cs="宋体"/>
                <w:color w:val="auto"/>
                <w:sz w:val="18"/>
                <w:szCs w:val="18"/>
                <w:lang w:eastAsia="zh-CN"/>
              </w:rPr>
              <w:t>）</w:t>
            </w:r>
          </w:p>
        </w:tc>
        <w:tc>
          <w:tcPr>
            <w:tcW w:w="1802" w:type="pct"/>
            <w:shd w:val="clear" w:color="auto" w:fill="FFFFFF"/>
            <w:tcMar>
              <w:top w:w="120" w:type="dxa"/>
              <w:left w:w="192" w:type="dxa"/>
              <w:bottom w:w="120" w:type="dxa"/>
              <w:right w:w="192" w:type="dxa"/>
            </w:tcMar>
            <w:vAlign w:val="center"/>
          </w:tcPr>
          <w:p w14:paraId="22C1BF66">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highlight w:val="none"/>
              </w:rPr>
              <w:t>以</w:t>
            </w:r>
            <w:r>
              <w:rPr>
                <w:rFonts w:hint="eastAsia" w:ascii="宋体" w:hAnsi="宋体" w:cs="宋体"/>
                <w:color w:val="auto"/>
                <w:sz w:val="18"/>
                <w:szCs w:val="18"/>
              </w:rPr>
              <w:t>丘陵、盆地为主，红壤广布，是白蚁危害的高风险区</w:t>
            </w:r>
            <w:r>
              <w:rPr>
                <w:rFonts w:hint="eastAsia" w:ascii="宋体" w:hAnsi="宋体" w:cs="宋体"/>
                <w:color w:val="auto"/>
                <w:sz w:val="18"/>
                <w:szCs w:val="18"/>
                <w:lang w:eastAsia="zh-CN"/>
              </w:rPr>
              <w:t>；属亚热带季风气候，热量充足，降水集中，雨季明显，年降水量较多，季节性干旱偶发。</w:t>
            </w:r>
          </w:p>
        </w:tc>
        <w:tc>
          <w:tcPr>
            <w:tcW w:w="1617" w:type="pct"/>
            <w:shd w:val="clear" w:color="auto" w:fill="FFFFFF"/>
            <w:tcMar>
              <w:top w:w="120" w:type="dxa"/>
              <w:left w:w="192" w:type="dxa"/>
              <w:bottom w:w="120" w:type="dxa"/>
              <w:right w:w="0" w:type="dxa"/>
            </w:tcMar>
            <w:vAlign w:val="center"/>
          </w:tcPr>
          <w:p w14:paraId="1157C5A9">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auto"/>
              <w:rPr>
                <w:rFonts w:hint="eastAsia" w:ascii="宋体" w:hAnsi="宋体" w:cs="宋体"/>
                <w:color w:val="auto"/>
                <w:sz w:val="18"/>
                <w:szCs w:val="18"/>
              </w:rPr>
            </w:pPr>
            <w:r>
              <w:rPr>
                <w:rStyle w:val="30"/>
                <w:rFonts w:hint="eastAsia" w:ascii="宋体" w:hAnsi="宋体" w:cs="宋体"/>
                <w:b w:val="0"/>
                <w:bCs w:val="0"/>
                <w:color w:val="auto"/>
                <w:sz w:val="18"/>
                <w:szCs w:val="18"/>
                <w:shd w:val="clear" w:color="auto" w:fill="FFFFFF"/>
              </w:rPr>
              <w:t>黑翅土白蚁</w:t>
            </w:r>
            <w:r>
              <w:rPr>
                <w:rFonts w:hint="eastAsia" w:ascii="宋体" w:hAnsi="宋体" w:cs="宋体"/>
                <w:color w:val="auto"/>
                <w:sz w:val="18"/>
                <w:szCs w:val="18"/>
                <w:shd w:val="clear" w:color="auto" w:fill="FFFFFF"/>
              </w:rPr>
              <w:t>与</w:t>
            </w:r>
            <w:r>
              <w:rPr>
                <w:rStyle w:val="30"/>
                <w:rFonts w:hint="eastAsia" w:ascii="宋体" w:hAnsi="宋体" w:cs="宋体"/>
                <w:b w:val="0"/>
                <w:bCs w:val="0"/>
                <w:color w:val="auto"/>
                <w:sz w:val="18"/>
                <w:szCs w:val="18"/>
                <w:shd w:val="clear" w:color="auto" w:fill="FFFFFF"/>
              </w:rPr>
              <w:t>黄翅大白蚁</w:t>
            </w:r>
            <w:r>
              <w:rPr>
                <w:rFonts w:hint="eastAsia" w:ascii="宋体" w:hAnsi="宋体" w:cs="宋体"/>
                <w:color w:val="auto"/>
                <w:sz w:val="18"/>
                <w:szCs w:val="18"/>
                <w:shd w:val="clear" w:color="auto" w:fill="FFFFFF"/>
              </w:rPr>
              <w:t>混合危害，危害程度高，巢群密度大。</w:t>
            </w:r>
          </w:p>
        </w:tc>
      </w:tr>
      <w:tr w14:paraId="171B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58" w:type="pct"/>
            <w:shd w:val="clear" w:color="auto" w:fill="FFFFFF"/>
            <w:tcMar>
              <w:top w:w="120" w:type="dxa"/>
              <w:left w:w="0" w:type="dxa"/>
              <w:bottom w:w="120" w:type="dxa"/>
              <w:right w:w="192" w:type="dxa"/>
            </w:tcMar>
            <w:vAlign w:val="center"/>
          </w:tcPr>
          <w:p w14:paraId="260E269A">
            <w:pPr>
              <w:spacing w:line="240" w:lineRule="auto"/>
              <w:jc w:val="center"/>
              <w:rPr>
                <w:rFonts w:hint="eastAsia" w:ascii="宋体" w:hAnsi="宋体" w:cs="宋体"/>
                <w:color w:val="auto"/>
                <w:sz w:val="18"/>
                <w:szCs w:val="18"/>
              </w:rPr>
            </w:pPr>
            <w:r>
              <w:rPr>
                <w:rFonts w:hint="eastAsia" w:ascii="宋体" w:hAnsi="宋体" w:cs="宋体"/>
                <w:color w:val="auto"/>
                <w:sz w:val="18"/>
                <w:szCs w:val="18"/>
              </w:rPr>
              <w:t>Ⅲ区</w:t>
            </w:r>
          </w:p>
        </w:tc>
        <w:tc>
          <w:tcPr>
            <w:tcW w:w="821" w:type="pct"/>
            <w:shd w:val="clear" w:color="auto" w:fill="FFFFFF"/>
            <w:tcMar>
              <w:top w:w="120" w:type="dxa"/>
              <w:left w:w="192" w:type="dxa"/>
              <w:bottom w:w="120" w:type="dxa"/>
              <w:right w:w="192" w:type="dxa"/>
            </w:tcMar>
            <w:vAlign w:val="center"/>
          </w:tcPr>
          <w:p w14:paraId="334F7F67">
            <w:pPr>
              <w:spacing w:line="240" w:lineRule="auto"/>
              <w:jc w:val="both"/>
              <w:rPr>
                <w:rFonts w:hint="eastAsia" w:ascii="宋体" w:hAnsi="宋体" w:cs="宋体"/>
                <w:color w:val="auto"/>
                <w:sz w:val="18"/>
                <w:szCs w:val="18"/>
              </w:rPr>
            </w:pPr>
            <w:r>
              <w:rPr>
                <w:rFonts w:hint="eastAsia" w:ascii="宋体" w:hAnsi="宋体" w:cs="宋体"/>
                <w:color w:val="auto"/>
                <w:sz w:val="18"/>
                <w:szCs w:val="18"/>
              </w:rPr>
              <w:t>山区</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湘东山丘区</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湘西北</w:t>
            </w:r>
            <w:r>
              <w:rPr>
                <w:rFonts w:hint="eastAsia" w:ascii="宋体" w:hAnsi="宋体" w:cs="宋体"/>
                <w:color w:val="auto"/>
                <w:sz w:val="18"/>
                <w:szCs w:val="18"/>
              </w:rPr>
              <w:t>山地区、湘西山地区、湘南山丘区</w:t>
            </w:r>
            <w:r>
              <w:rPr>
                <w:rFonts w:hint="eastAsia" w:ascii="宋体" w:hAnsi="宋体" w:cs="宋体"/>
                <w:color w:val="auto"/>
                <w:sz w:val="18"/>
                <w:szCs w:val="18"/>
                <w:lang w:eastAsia="zh-CN"/>
              </w:rPr>
              <w:t>）</w:t>
            </w:r>
          </w:p>
        </w:tc>
        <w:tc>
          <w:tcPr>
            <w:tcW w:w="1802" w:type="pct"/>
            <w:shd w:val="clear" w:color="auto" w:fill="FFFFFF"/>
            <w:tcMar>
              <w:top w:w="120" w:type="dxa"/>
              <w:left w:w="192" w:type="dxa"/>
              <w:bottom w:w="120" w:type="dxa"/>
              <w:right w:w="192" w:type="dxa"/>
            </w:tcMar>
            <w:vAlign w:val="center"/>
          </w:tcPr>
          <w:p w14:paraId="78517F60">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highlight w:val="none"/>
              </w:rPr>
              <w:t>以</w:t>
            </w:r>
            <w:r>
              <w:rPr>
                <w:rFonts w:hint="eastAsia" w:ascii="宋体" w:hAnsi="宋体" w:cs="宋体"/>
                <w:color w:val="auto"/>
                <w:sz w:val="18"/>
                <w:szCs w:val="18"/>
                <w:highlight w:val="none"/>
                <w:lang w:eastAsia="zh-CN"/>
              </w:rPr>
              <w:t>罗霄、</w:t>
            </w:r>
            <w:r>
              <w:rPr>
                <w:rFonts w:hint="eastAsia" w:ascii="宋体" w:hAnsi="宋体" w:cs="宋体"/>
                <w:color w:val="auto"/>
                <w:sz w:val="18"/>
                <w:szCs w:val="18"/>
              </w:rPr>
              <w:t>武陵、雪峰、南岭等山脉为主，地形起伏大，海拔高差显著</w:t>
            </w:r>
            <w:r>
              <w:rPr>
                <w:rFonts w:hint="eastAsia" w:ascii="宋体" w:hAnsi="宋体" w:cs="宋体"/>
                <w:color w:val="auto"/>
                <w:sz w:val="18"/>
                <w:szCs w:val="18"/>
                <w:lang w:eastAsia="zh-CN"/>
              </w:rPr>
              <w:t>；</w:t>
            </w:r>
            <w:r>
              <w:rPr>
                <w:rFonts w:hint="eastAsia" w:ascii="宋体" w:hAnsi="宋体" w:cs="宋体"/>
                <w:color w:val="auto"/>
                <w:sz w:val="18"/>
                <w:szCs w:val="18"/>
              </w:rPr>
              <w:t>气候垂直</w:t>
            </w:r>
            <w:r>
              <w:rPr>
                <w:rFonts w:hint="eastAsia" w:ascii="宋体" w:hAnsi="宋体" w:cs="宋体"/>
                <w:color w:val="auto"/>
                <w:sz w:val="18"/>
                <w:szCs w:val="18"/>
                <w:lang w:eastAsia="zh-CN"/>
              </w:rPr>
              <w:t>变化</w:t>
            </w:r>
            <w:r>
              <w:rPr>
                <w:rFonts w:hint="eastAsia" w:ascii="宋体" w:hAnsi="宋体" w:cs="宋体"/>
                <w:color w:val="auto"/>
                <w:sz w:val="18"/>
                <w:szCs w:val="18"/>
              </w:rPr>
              <w:t>明显</w:t>
            </w:r>
            <w:r>
              <w:rPr>
                <w:rFonts w:hint="eastAsia" w:ascii="宋体" w:hAnsi="宋体" w:cs="宋体"/>
                <w:color w:val="auto"/>
                <w:sz w:val="18"/>
                <w:szCs w:val="18"/>
                <w:lang w:eastAsia="zh-CN"/>
              </w:rPr>
              <w:t>，从山麓的亚热带气候到高山的温带气候，降水随海拔增加而增多，多云雾天气，气温日较差大。</w:t>
            </w:r>
          </w:p>
        </w:tc>
        <w:tc>
          <w:tcPr>
            <w:tcW w:w="1617" w:type="pct"/>
            <w:shd w:val="clear" w:color="auto" w:fill="FFFFFF"/>
            <w:tcMar>
              <w:top w:w="120" w:type="dxa"/>
              <w:left w:w="192" w:type="dxa"/>
              <w:bottom w:w="120" w:type="dxa"/>
              <w:right w:w="0" w:type="dxa"/>
            </w:tcMar>
            <w:vAlign w:val="center"/>
          </w:tcPr>
          <w:p w14:paraId="427AA432">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shd w:val="clear" w:color="auto" w:fill="FFFFFF"/>
              </w:rPr>
              <w:t>白蚁种类多样，除常见黑翅土白蚁和黄翅大白蚁外，可能存在地方性蚁种，危害呈点状或带状分布。</w:t>
            </w:r>
          </w:p>
        </w:tc>
      </w:tr>
    </w:tbl>
    <w:p w14:paraId="5C0F2528">
      <w:pPr>
        <w:spacing w:line="240" w:lineRule="exact"/>
        <w:rPr>
          <w:rFonts w:hint="eastAsia" w:ascii="宋体" w:hAnsi="宋体" w:cs="仿宋_GB2312"/>
          <w:sz w:val="18"/>
          <w:szCs w:val="18"/>
        </w:rPr>
      </w:pPr>
    </w:p>
    <w:p w14:paraId="0ECCF70F">
      <w:pPr>
        <w:pStyle w:val="106"/>
        <w:spacing w:before="312" w:after="312"/>
        <w:ind w:left="0"/>
      </w:pPr>
      <w:bookmarkStart w:id="177" w:name="_Toc30234"/>
      <w:r>
        <w:rPr>
          <w:rFonts w:hint="eastAsia"/>
        </w:rPr>
        <w:t>蚁情检查</w:t>
      </w:r>
      <w:r>
        <w:t>与</w:t>
      </w:r>
      <w:r>
        <w:rPr>
          <w:rFonts w:hint="eastAsia"/>
        </w:rPr>
        <w:t>监测</w:t>
      </w:r>
      <w:bookmarkEnd w:id="177"/>
    </w:p>
    <w:p w14:paraId="0AFD0417">
      <w:pPr>
        <w:pStyle w:val="107"/>
        <w:spacing w:before="156" w:after="156"/>
        <w:ind w:left="0"/>
      </w:pPr>
      <w:bookmarkStart w:id="178" w:name="_Toc2994"/>
      <w:bookmarkStart w:id="179" w:name="_Toc115257069"/>
      <w:bookmarkStart w:id="180" w:name="_Toc115256649"/>
      <w:r>
        <w:rPr>
          <w:rFonts w:hint="eastAsia"/>
        </w:rPr>
        <w:t>蚁情检查</w:t>
      </w:r>
      <w:bookmarkEnd w:id="178"/>
    </w:p>
    <w:p w14:paraId="26CAE994">
      <w:pPr>
        <w:pStyle w:val="167"/>
        <w:spacing w:before="156" w:beforeLines="50" w:after="156" w:afterLines="50"/>
        <w:ind w:left="0"/>
        <w:outlineLvl w:val="2"/>
        <w:rPr>
          <w:rFonts w:hint="eastAsia" w:ascii="黑体" w:hAnsi="黑体" w:eastAsia="黑体"/>
        </w:rPr>
      </w:pPr>
      <w:r>
        <w:rPr>
          <w:rFonts w:hint="eastAsia" w:ascii="黑体" w:hAnsi="黑体" w:eastAsia="黑体"/>
        </w:rPr>
        <w:t>检查分类</w:t>
      </w:r>
    </w:p>
    <w:p w14:paraId="5B40E38A">
      <w:pPr>
        <w:pStyle w:val="96"/>
        <w:spacing w:before="0" w:beforeLines="0" w:after="0" w:afterLines="0"/>
        <w:outlineLvl w:val="9"/>
        <w:rPr>
          <w:rFonts w:hint="eastAsia" w:ascii="宋体" w:hAnsi="宋体" w:eastAsia="宋体"/>
        </w:rPr>
      </w:pPr>
      <w:r>
        <w:rPr>
          <w:rFonts w:hint="eastAsia" w:ascii="宋体" w:hAnsi="宋体" w:eastAsia="宋体"/>
        </w:rPr>
        <w:t>蚁情检查</w:t>
      </w:r>
      <w:r>
        <w:rPr>
          <w:rFonts w:ascii="宋体" w:hAnsi="宋体" w:eastAsia="宋体"/>
        </w:rPr>
        <w:t>分为日常检查、定期普查和专项调查。</w:t>
      </w:r>
      <w:r>
        <w:rPr>
          <w:rFonts w:hint="eastAsia" w:ascii="宋体" w:hAnsi="宋体" w:eastAsia="宋体"/>
        </w:rPr>
        <w:t>湖南省危害堤坝工程主要白蚁种类及特征见附录A。</w:t>
      </w:r>
    </w:p>
    <w:p w14:paraId="105C61AA">
      <w:pPr>
        <w:pStyle w:val="96"/>
        <w:spacing w:before="0" w:beforeLines="0" w:after="0" w:afterLines="0"/>
        <w:outlineLvl w:val="9"/>
        <w:rPr>
          <w:rFonts w:hint="eastAsia" w:ascii="宋体" w:hAnsi="宋体" w:eastAsia="宋体"/>
          <w:highlight w:val="none"/>
        </w:rPr>
      </w:pPr>
      <w:r>
        <w:rPr>
          <w:rFonts w:hint="eastAsia" w:ascii="宋体" w:hAnsi="宋体" w:eastAsia="宋体"/>
        </w:rPr>
        <w:t>日常</w:t>
      </w:r>
      <w:r>
        <w:rPr>
          <w:rFonts w:ascii="宋体" w:hAnsi="宋体" w:eastAsia="宋体"/>
        </w:rPr>
        <w:t>检查：由</w:t>
      </w:r>
      <w:r>
        <w:rPr>
          <w:rFonts w:hint="eastAsia" w:ascii="宋体" w:hAnsi="宋体" w:eastAsia="宋体"/>
        </w:rPr>
        <w:t>堤坝工程</w:t>
      </w:r>
      <w:r>
        <w:rPr>
          <w:rFonts w:ascii="宋体" w:hAnsi="宋体" w:eastAsia="宋体"/>
        </w:rPr>
        <w:t>管理</w:t>
      </w:r>
      <w:r>
        <w:rPr>
          <w:rFonts w:ascii="宋体" w:hAnsi="宋体" w:eastAsia="宋体"/>
          <w:highlight w:val="none"/>
        </w:rPr>
        <w:t>人员</w:t>
      </w:r>
      <w:r>
        <w:rPr>
          <w:rFonts w:hint="eastAsia" w:ascii="宋体" w:hAnsi="宋体" w:eastAsia="宋体"/>
          <w:highlight w:val="none"/>
        </w:rPr>
        <w:t>结合日常</w:t>
      </w:r>
      <w:r>
        <w:rPr>
          <w:rFonts w:ascii="宋体" w:hAnsi="宋体" w:eastAsia="宋体"/>
          <w:highlight w:val="none"/>
        </w:rPr>
        <w:t>巡视检查</w:t>
      </w:r>
      <w:r>
        <w:rPr>
          <w:rFonts w:hint="eastAsia" w:ascii="宋体" w:hAnsi="宋体" w:eastAsia="宋体"/>
          <w:highlight w:val="none"/>
        </w:rPr>
        <w:t>工作</w:t>
      </w:r>
      <w:r>
        <w:rPr>
          <w:rFonts w:ascii="宋体" w:hAnsi="宋体" w:eastAsia="宋体"/>
          <w:highlight w:val="none"/>
        </w:rPr>
        <w:t>，</w:t>
      </w:r>
      <w:r>
        <w:rPr>
          <w:rFonts w:hint="eastAsia" w:ascii="宋体" w:hAnsi="宋体" w:eastAsia="宋体"/>
          <w:highlight w:val="none"/>
        </w:rPr>
        <w:t>每月</w:t>
      </w:r>
      <w:r>
        <w:rPr>
          <w:rFonts w:ascii="宋体" w:hAnsi="宋体" w:eastAsia="宋体"/>
          <w:highlight w:val="none"/>
        </w:rPr>
        <w:t>对工程管理范围内进行</w:t>
      </w:r>
      <w:r>
        <w:rPr>
          <w:rFonts w:hint="eastAsia" w:ascii="宋体" w:hAnsi="宋体" w:eastAsia="宋体"/>
          <w:highlight w:val="none"/>
        </w:rPr>
        <w:t>1</w:t>
      </w:r>
      <w:r>
        <w:rPr>
          <w:rFonts w:ascii="Times New Roman" w:eastAsia="宋体"/>
          <w:highlight w:val="none"/>
        </w:rPr>
        <w:t>~</w:t>
      </w:r>
      <w:r>
        <w:rPr>
          <w:rFonts w:hint="eastAsia" w:ascii="宋体" w:hAnsi="宋体" w:eastAsia="宋体"/>
          <w:highlight w:val="none"/>
        </w:rPr>
        <w:t>2次</w:t>
      </w:r>
      <w:r>
        <w:rPr>
          <w:rFonts w:ascii="宋体" w:hAnsi="宋体" w:eastAsia="宋体"/>
          <w:highlight w:val="none"/>
        </w:rPr>
        <w:t>常规检查，重点检查已知的</w:t>
      </w:r>
      <w:r>
        <w:rPr>
          <w:rFonts w:ascii="宋体" w:hAnsi="宋体" w:eastAsia="宋体"/>
          <w:bCs/>
          <w:highlight w:val="none"/>
        </w:rPr>
        <w:t>历史危害区、坝肩结合部、护坡草皮、排水设施周边</w:t>
      </w:r>
      <w:r>
        <w:rPr>
          <w:rFonts w:ascii="宋体" w:hAnsi="宋体" w:eastAsia="宋体"/>
          <w:highlight w:val="none"/>
        </w:rPr>
        <w:t>及</w:t>
      </w:r>
      <w:r>
        <w:rPr>
          <w:rFonts w:ascii="宋体" w:hAnsi="宋体" w:eastAsia="宋体"/>
          <w:bCs/>
          <w:highlight w:val="none"/>
        </w:rPr>
        <w:t>新建工程与原有山体或土体的连接部位</w:t>
      </w:r>
      <w:r>
        <w:rPr>
          <w:rFonts w:hint="eastAsia" w:ascii="宋体" w:hAnsi="宋体" w:eastAsia="宋体"/>
          <w:highlight w:val="none"/>
        </w:rPr>
        <w:t>，</w:t>
      </w:r>
      <w:r>
        <w:rPr>
          <w:rFonts w:ascii="宋体" w:hAnsi="宋体" w:eastAsia="宋体"/>
          <w:highlight w:val="none"/>
        </w:rPr>
        <w:t>发现白蚁活动迹象应及时记录并上报。</w:t>
      </w:r>
    </w:p>
    <w:p w14:paraId="407CCBFD">
      <w:pPr>
        <w:pStyle w:val="96"/>
        <w:spacing w:before="0" w:beforeLines="0" w:after="0" w:afterLines="0"/>
        <w:outlineLvl w:val="9"/>
        <w:rPr>
          <w:rFonts w:hint="eastAsia" w:ascii="宋体" w:hAnsi="宋体" w:eastAsia="宋体"/>
          <w:b/>
          <w:highlight w:val="none"/>
        </w:rPr>
      </w:pPr>
      <w:r>
        <w:rPr>
          <w:rFonts w:ascii="宋体" w:hAnsi="宋体" w:eastAsia="宋体"/>
          <w:highlight w:val="none"/>
        </w:rPr>
        <w:t>定期普查</w:t>
      </w:r>
      <w:r>
        <w:rPr>
          <w:rFonts w:hint="eastAsia" w:ascii="宋体" w:hAnsi="宋体" w:eastAsia="宋体"/>
          <w:highlight w:val="none"/>
        </w:rPr>
        <w:t>：由</w:t>
      </w:r>
      <w:r>
        <w:rPr>
          <w:rFonts w:hint="eastAsia" w:ascii="宋体" w:hAnsi="宋体" w:eastAsia="宋体"/>
          <w:highlight w:val="none"/>
          <w:lang w:eastAsia="zh-CN"/>
        </w:rPr>
        <w:t>地方</w:t>
      </w:r>
      <w:r>
        <w:rPr>
          <w:rFonts w:hint="eastAsia" w:ascii="宋体" w:hAnsi="宋体" w:eastAsia="宋体"/>
          <w:highlight w:val="none"/>
        </w:rPr>
        <w:t>水行政主管部门</w:t>
      </w:r>
      <w:r>
        <w:rPr>
          <w:rFonts w:hint="eastAsia" w:ascii="宋体" w:hAnsi="宋体" w:eastAsia="宋体"/>
          <w:highlight w:val="none"/>
          <w:lang w:eastAsia="zh-CN"/>
        </w:rPr>
        <w:t>或工程管理单位</w:t>
      </w:r>
      <w:r>
        <w:rPr>
          <w:rFonts w:hint="eastAsia" w:ascii="宋体" w:hAnsi="宋体" w:eastAsia="宋体"/>
          <w:highlight w:val="none"/>
        </w:rPr>
        <w:t>组织</w:t>
      </w:r>
      <w:r>
        <w:rPr>
          <w:rFonts w:ascii="宋体" w:hAnsi="宋体" w:eastAsia="宋体"/>
          <w:highlight w:val="none"/>
        </w:rPr>
        <w:t>白蚁防治专业技术人员，</w:t>
      </w:r>
      <w:r>
        <w:rPr>
          <w:rFonts w:hint="eastAsia" w:ascii="宋体" w:hAnsi="宋体" w:eastAsia="宋体"/>
          <w:highlight w:val="none"/>
        </w:rPr>
        <w:t>每年对辖区内堤坝工程白蚁危害</w:t>
      </w:r>
      <w:r>
        <w:rPr>
          <w:rFonts w:ascii="宋体" w:hAnsi="宋体" w:eastAsia="宋体"/>
          <w:highlight w:val="none"/>
        </w:rPr>
        <w:t>进行全面检查，</w:t>
      </w:r>
      <w:r>
        <w:rPr>
          <w:rFonts w:hint="eastAsia" w:ascii="宋体" w:hAnsi="宋体" w:eastAsia="宋体"/>
          <w:highlight w:val="none"/>
        </w:rPr>
        <w:t>查清</w:t>
      </w:r>
      <w:r>
        <w:rPr>
          <w:rFonts w:ascii="宋体" w:hAnsi="宋体" w:eastAsia="宋体"/>
          <w:highlight w:val="none"/>
        </w:rPr>
        <w:t>有无白蚁，摸清白蚁种类、区域分布、危害部位、危害程度、发展趋势等</w:t>
      </w:r>
      <w:r>
        <w:rPr>
          <w:rFonts w:hint="eastAsia" w:ascii="宋体" w:hAnsi="宋体" w:eastAsia="宋体"/>
          <w:highlight w:val="none"/>
          <w:lang w:eastAsia="zh-CN"/>
        </w:rPr>
        <w:t>，</w:t>
      </w:r>
      <w:r>
        <w:rPr>
          <w:rFonts w:ascii="宋体" w:hAnsi="宋体" w:eastAsia="宋体"/>
          <w:highlight w:val="none"/>
        </w:rPr>
        <w:t>宜在</w:t>
      </w:r>
      <w:r>
        <w:rPr>
          <w:rFonts w:ascii="宋体" w:hAnsi="宋体" w:eastAsia="宋体"/>
          <w:bCs/>
          <w:highlight w:val="none"/>
        </w:rPr>
        <w:t>4月</w:t>
      </w:r>
      <w:r>
        <w:rPr>
          <w:rFonts w:ascii="Times New Roman" w:eastAsia="宋体"/>
          <w:highlight w:val="none"/>
        </w:rPr>
        <w:t>~</w:t>
      </w:r>
      <w:r>
        <w:rPr>
          <w:rFonts w:ascii="宋体" w:hAnsi="宋体" w:eastAsia="宋体"/>
          <w:bCs/>
          <w:highlight w:val="none"/>
        </w:rPr>
        <w:t>6月</w:t>
      </w:r>
      <w:r>
        <w:rPr>
          <w:rFonts w:ascii="宋体" w:hAnsi="宋体" w:eastAsia="宋体"/>
          <w:highlight w:val="none"/>
        </w:rPr>
        <w:t>和</w:t>
      </w:r>
      <w:r>
        <w:rPr>
          <w:rFonts w:ascii="宋体" w:hAnsi="宋体" w:eastAsia="宋体"/>
          <w:bCs/>
          <w:highlight w:val="none"/>
        </w:rPr>
        <w:t>9月</w:t>
      </w:r>
      <w:r>
        <w:rPr>
          <w:rFonts w:ascii="Times New Roman" w:eastAsia="宋体"/>
          <w:highlight w:val="none"/>
        </w:rPr>
        <w:t>~</w:t>
      </w:r>
      <w:r>
        <w:rPr>
          <w:rFonts w:ascii="宋体" w:hAnsi="宋体" w:eastAsia="宋体"/>
          <w:bCs/>
          <w:highlight w:val="none"/>
        </w:rPr>
        <w:t>11月</w:t>
      </w:r>
      <w:r>
        <w:rPr>
          <w:rFonts w:ascii="宋体" w:hAnsi="宋体" w:eastAsia="宋体"/>
          <w:highlight w:val="none"/>
        </w:rPr>
        <w:t>进行</w:t>
      </w:r>
      <w:r>
        <w:rPr>
          <w:rFonts w:hint="eastAsia" w:ascii="宋体" w:hAnsi="宋体" w:eastAsia="宋体"/>
          <w:highlight w:val="none"/>
          <w:lang w:eastAsia="zh-CN"/>
        </w:rPr>
        <w:t>，每年不少于</w:t>
      </w:r>
      <w:r>
        <w:rPr>
          <w:rFonts w:hint="eastAsia" w:ascii="宋体" w:hAnsi="宋体" w:eastAsia="宋体"/>
          <w:highlight w:val="none"/>
          <w:lang w:val="en-US" w:eastAsia="zh-CN"/>
        </w:rPr>
        <w:t>1次</w:t>
      </w:r>
      <w:r>
        <w:rPr>
          <w:rFonts w:ascii="宋体" w:hAnsi="宋体" w:eastAsia="宋体"/>
          <w:highlight w:val="none"/>
        </w:rPr>
        <w:t>。</w:t>
      </w:r>
    </w:p>
    <w:p w14:paraId="62471024">
      <w:pPr>
        <w:pStyle w:val="96"/>
        <w:spacing w:before="0" w:beforeLines="0" w:after="0" w:afterLines="0"/>
        <w:outlineLvl w:val="9"/>
        <w:rPr>
          <w:rFonts w:hint="eastAsia" w:ascii="宋体" w:hAnsi="宋体" w:eastAsia="宋体"/>
          <w:highlight w:val="none"/>
        </w:rPr>
      </w:pPr>
      <w:r>
        <w:rPr>
          <w:rFonts w:hint="eastAsia" w:ascii="宋体" w:hAnsi="宋体" w:eastAsia="宋体"/>
          <w:highlight w:val="none"/>
        </w:rPr>
        <w:t>专项调查</w:t>
      </w:r>
      <w:r>
        <w:rPr>
          <w:rFonts w:ascii="宋体" w:hAnsi="宋体" w:eastAsia="宋体"/>
          <w:highlight w:val="none"/>
        </w:rPr>
        <w:t>：</w:t>
      </w:r>
      <w:r>
        <w:rPr>
          <w:rFonts w:hint="eastAsia" w:ascii="宋体" w:hAnsi="宋体" w:eastAsia="宋体"/>
          <w:highlight w:val="none"/>
        </w:rPr>
        <w:t>首次</w:t>
      </w:r>
      <w:r>
        <w:rPr>
          <w:rFonts w:ascii="宋体" w:hAnsi="宋体" w:eastAsia="宋体"/>
          <w:highlight w:val="none"/>
        </w:rPr>
        <w:t>发现白蚁危害或因</w:t>
      </w:r>
      <w:r>
        <w:rPr>
          <w:rFonts w:hint="eastAsia" w:ascii="宋体" w:hAnsi="宋体" w:eastAsia="宋体"/>
          <w:highlight w:val="none"/>
        </w:rPr>
        <w:t>蚁害</w:t>
      </w:r>
      <w:r>
        <w:rPr>
          <w:rFonts w:ascii="宋体" w:hAnsi="宋体" w:eastAsia="宋体"/>
          <w:highlight w:val="none"/>
        </w:rPr>
        <w:t>导致工程出现险情</w:t>
      </w:r>
      <w:r>
        <w:rPr>
          <w:rFonts w:hint="eastAsia" w:ascii="宋体" w:hAnsi="宋体" w:eastAsia="宋体"/>
          <w:highlight w:val="none"/>
        </w:rPr>
        <w:t>，</w:t>
      </w:r>
      <w:r>
        <w:rPr>
          <w:rFonts w:ascii="宋体" w:hAnsi="宋体" w:eastAsia="宋体"/>
          <w:highlight w:val="none"/>
        </w:rPr>
        <w:t>以及新建、改</w:t>
      </w:r>
      <w:r>
        <w:rPr>
          <w:rFonts w:hint="eastAsia" w:ascii="宋体" w:hAnsi="宋体" w:eastAsia="宋体"/>
          <w:highlight w:val="none"/>
        </w:rPr>
        <w:t>建、</w:t>
      </w:r>
      <w:r>
        <w:rPr>
          <w:rFonts w:ascii="宋体" w:hAnsi="宋体" w:eastAsia="宋体"/>
          <w:highlight w:val="none"/>
        </w:rPr>
        <w:t>扩建</w:t>
      </w:r>
      <w:r>
        <w:rPr>
          <w:rFonts w:hint="eastAsia" w:ascii="宋体" w:hAnsi="宋体" w:eastAsia="宋体"/>
          <w:highlight w:val="none"/>
        </w:rPr>
        <w:t>及</w:t>
      </w:r>
      <w:r>
        <w:rPr>
          <w:rFonts w:ascii="宋体" w:hAnsi="宋体" w:eastAsia="宋体"/>
          <w:highlight w:val="none"/>
        </w:rPr>
        <w:t>除险加固等项目勘察设计阶段，应开展专项调查</w:t>
      </w:r>
      <w:r>
        <w:rPr>
          <w:rFonts w:hint="eastAsia" w:ascii="宋体" w:hAnsi="宋体" w:eastAsia="宋体"/>
          <w:highlight w:val="none"/>
          <w:lang w:eastAsia="zh-CN"/>
        </w:rPr>
        <w:t>，</w:t>
      </w:r>
      <w:r>
        <w:rPr>
          <w:rFonts w:hint="eastAsia" w:ascii="宋体" w:hAnsi="宋体" w:eastAsia="宋体"/>
          <w:highlight w:val="none"/>
        </w:rPr>
        <w:t>全面</w:t>
      </w:r>
      <w:r>
        <w:rPr>
          <w:rFonts w:ascii="宋体" w:hAnsi="宋体" w:eastAsia="宋体"/>
          <w:highlight w:val="none"/>
        </w:rPr>
        <w:t>排查白蚁危害情况。</w:t>
      </w:r>
    </w:p>
    <w:p w14:paraId="2EDA7B14">
      <w:pPr>
        <w:pStyle w:val="167"/>
        <w:spacing w:before="156" w:beforeLines="50" w:after="156" w:afterLines="50"/>
        <w:ind w:left="0"/>
        <w:outlineLvl w:val="2"/>
        <w:rPr>
          <w:rFonts w:hint="eastAsia" w:ascii="黑体" w:hAnsi="黑体" w:eastAsia="黑体"/>
        </w:rPr>
      </w:pPr>
      <w:r>
        <w:rPr>
          <w:rFonts w:hint="eastAsia" w:ascii="黑体" w:hAnsi="黑体" w:eastAsia="黑体"/>
        </w:rPr>
        <w:t>检查范围</w:t>
      </w:r>
    </w:p>
    <w:p w14:paraId="03C58558">
      <w:pPr>
        <w:pStyle w:val="96"/>
        <w:spacing w:before="0" w:beforeLines="0" w:after="0" w:afterLines="0"/>
        <w:outlineLvl w:val="9"/>
        <w:rPr>
          <w:rFonts w:hint="eastAsia" w:ascii="宋体" w:hAnsi="宋体" w:eastAsia="宋体"/>
          <w:highlight w:val="none"/>
        </w:rPr>
      </w:pPr>
      <w:r>
        <w:rPr>
          <w:rFonts w:hint="eastAsia" w:ascii="宋体" w:hAnsi="宋体" w:eastAsia="宋体"/>
        </w:rPr>
        <w:t>白蚁检查范围一般为蚁患区和蚁源区，新建、改建、扩建及除险加固工程除蚁患区和蚁源区外还须</w:t>
      </w:r>
      <w:r>
        <w:rPr>
          <w:rFonts w:hint="eastAsia" w:ascii="宋体" w:hAnsi="宋体" w:eastAsia="宋体"/>
          <w:highlight w:val="none"/>
        </w:rPr>
        <w:t>检查工程取土料场区。</w:t>
      </w:r>
    </w:p>
    <w:p w14:paraId="6ED79ED2">
      <w:pPr>
        <w:pStyle w:val="96"/>
        <w:spacing w:before="0" w:beforeLines="0" w:after="0" w:afterLines="0"/>
        <w:outlineLvl w:val="9"/>
        <w:rPr>
          <w:rFonts w:hint="eastAsia" w:ascii="宋体" w:hAnsi="宋体" w:eastAsia="宋体"/>
          <w:highlight w:val="none"/>
        </w:rPr>
      </w:pPr>
      <w:r>
        <w:rPr>
          <w:rFonts w:ascii="宋体" w:hAnsi="宋体" w:eastAsia="宋体"/>
          <w:highlight w:val="none"/>
        </w:rPr>
        <w:t>蚁患区：堤坝工程</w:t>
      </w:r>
      <w:r>
        <w:rPr>
          <w:rFonts w:hint="eastAsia" w:ascii="宋体" w:hAnsi="宋体" w:eastAsia="宋体"/>
          <w:highlight w:val="none"/>
        </w:rPr>
        <w:t>主体</w:t>
      </w:r>
      <w:r>
        <w:rPr>
          <w:rFonts w:ascii="宋体" w:hAnsi="宋体" w:eastAsia="宋体"/>
          <w:highlight w:val="none"/>
        </w:rPr>
        <w:t>及其管理</w:t>
      </w:r>
      <w:r>
        <w:rPr>
          <w:rFonts w:hint="eastAsia" w:ascii="宋体" w:hAnsi="宋体" w:eastAsia="宋体"/>
          <w:highlight w:val="none"/>
        </w:rPr>
        <w:t>范围</w:t>
      </w:r>
      <w:r>
        <w:rPr>
          <w:rFonts w:ascii="宋体" w:hAnsi="宋体" w:eastAsia="宋体"/>
          <w:highlight w:val="none"/>
        </w:rPr>
        <w:t>，是白蚁危害直接威胁工程安全的</w:t>
      </w:r>
      <w:r>
        <w:rPr>
          <w:rFonts w:hint="eastAsia" w:ascii="宋体" w:hAnsi="宋体" w:eastAsia="宋体"/>
          <w:highlight w:val="none"/>
        </w:rPr>
        <w:t>区域</w:t>
      </w:r>
      <w:r>
        <w:rPr>
          <w:rFonts w:ascii="宋体" w:hAnsi="宋体" w:eastAsia="宋体"/>
          <w:highlight w:val="none"/>
        </w:rPr>
        <w:t>，</w:t>
      </w:r>
      <w:r>
        <w:rPr>
          <w:rFonts w:hint="eastAsia" w:ascii="宋体" w:hAnsi="宋体" w:eastAsia="宋体"/>
          <w:highlight w:val="none"/>
        </w:rPr>
        <w:t>应</w:t>
      </w:r>
      <w:r>
        <w:rPr>
          <w:rFonts w:ascii="宋体" w:hAnsi="宋体" w:eastAsia="宋体"/>
          <w:highlight w:val="none"/>
        </w:rPr>
        <w:t>彻底检查和重点防治。</w:t>
      </w:r>
    </w:p>
    <w:p w14:paraId="20094F2D">
      <w:pPr>
        <w:pStyle w:val="96"/>
        <w:spacing w:before="0" w:beforeLines="0" w:after="0" w:afterLines="0"/>
        <w:outlineLvl w:val="9"/>
        <w:rPr>
          <w:rFonts w:hint="eastAsia" w:ascii="宋体" w:hAnsi="宋体" w:eastAsia="宋体"/>
          <w:highlight w:val="none"/>
        </w:rPr>
      </w:pPr>
      <w:r>
        <w:rPr>
          <w:rFonts w:ascii="宋体" w:hAnsi="宋体" w:eastAsia="宋体"/>
          <w:highlight w:val="none"/>
        </w:rPr>
        <w:t>蚁源区：存在白蚁生存条件并能作为巢穴所在地向工程</w:t>
      </w:r>
      <w:r>
        <w:rPr>
          <w:rFonts w:hint="eastAsia" w:ascii="宋体" w:hAnsi="宋体" w:eastAsia="宋体"/>
          <w:highlight w:val="none"/>
        </w:rPr>
        <w:t>主</w:t>
      </w:r>
      <w:r>
        <w:rPr>
          <w:rFonts w:ascii="宋体" w:hAnsi="宋体" w:eastAsia="宋体"/>
          <w:highlight w:val="none"/>
        </w:rPr>
        <w:t>体区扩散危害的周边环境。此区域需定期巡查监控，实施源头控制。其范围应从</w:t>
      </w:r>
      <w:r>
        <w:rPr>
          <w:rFonts w:hint="eastAsia" w:ascii="宋体" w:hAnsi="宋体" w:eastAsia="宋体"/>
          <w:highlight w:val="none"/>
        </w:rPr>
        <w:t>蚁患区</w:t>
      </w:r>
      <w:r>
        <w:rPr>
          <w:rFonts w:ascii="宋体" w:hAnsi="宋体" w:eastAsia="宋体"/>
          <w:highlight w:val="none"/>
        </w:rPr>
        <w:t>边界向外延伸，</w:t>
      </w:r>
      <w:r>
        <w:rPr>
          <w:rFonts w:hint="eastAsia" w:ascii="宋体" w:hAnsi="宋体" w:eastAsia="宋体"/>
          <w:highlight w:val="none"/>
          <w:lang w:eastAsia="zh-CN"/>
        </w:rPr>
        <w:t>宜与工程保护范围一致。</w:t>
      </w:r>
    </w:p>
    <w:p w14:paraId="70A8F5B8">
      <w:pPr>
        <w:pStyle w:val="96"/>
        <w:spacing w:before="0" w:beforeLines="0" w:after="0" w:afterLines="0"/>
        <w:outlineLvl w:val="9"/>
        <w:rPr>
          <w:rFonts w:hint="eastAsia" w:ascii="宋体" w:hAnsi="宋体" w:eastAsia="宋体" w:cs="Times New Roman"/>
          <w:highlight w:val="none"/>
        </w:rPr>
      </w:pPr>
      <w:r>
        <w:rPr>
          <w:rFonts w:hint="eastAsia" w:ascii="宋体" w:hAnsi="宋体" w:eastAsia="宋体" w:cs="Times New Roman"/>
          <w:highlight w:val="none"/>
          <w:lang w:eastAsia="zh-CN"/>
        </w:rPr>
        <w:t>未划定管理与保护范围的工程，可参照</w:t>
      </w:r>
      <w:r>
        <w:rPr>
          <w:rFonts w:hint="eastAsia" w:ascii="宋体" w:hAnsi="宋体" w:eastAsia="宋体" w:cs="Times New Roman"/>
          <w:highlight w:val="none"/>
        </w:rPr>
        <w:t>SL/T 836</w:t>
      </w:r>
      <w:r>
        <w:rPr>
          <w:rFonts w:hint="eastAsia" w:ascii="宋体" w:hAnsi="宋体" w:eastAsia="宋体" w:cs="Times New Roman"/>
          <w:highlight w:val="none"/>
          <w:lang w:eastAsia="zh-CN"/>
        </w:rPr>
        <w:t>执行。</w:t>
      </w:r>
    </w:p>
    <w:p w14:paraId="533C77B6">
      <w:pPr>
        <w:pStyle w:val="167"/>
        <w:spacing w:before="156" w:beforeLines="50" w:after="156" w:afterLines="50"/>
        <w:ind w:left="0"/>
        <w:outlineLvl w:val="2"/>
        <w:rPr>
          <w:rFonts w:hint="eastAsia" w:ascii="黑体" w:hAnsi="黑体" w:eastAsia="黑体"/>
        </w:rPr>
      </w:pPr>
      <w:r>
        <w:rPr>
          <w:rFonts w:hint="eastAsia" w:ascii="黑体" w:hAnsi="黑体" w:eastAsia="黑体"/>
        </w:rPr>
        <w:t>检查内容</w:t>
      </w:r>
    </w:p>
    <w:p w14:paraId="2A63C5BE">
      <w:pPr>
        <w:pStyle w:val="96"/>
        <w:spacing w:before="0" w:beforeLines="0" w:after="0" w:afterLines="0"/>
        <w:outlineLvl w:val="9"/>
        <w:rPr>
          <w:rFonts w:hint="eastAsia" w:ascii="宋体" w:hAnsi="宋体" w:eastAsia="宋体"/>
        </w:rPr>
      </w:pPr>
      <w:r>
        <w:rPr>
          <w:rFonts w:ascii="宋体" w:hAnsi="宋体" w:eastAsia="宋体"/>
        </w:rPr>
        <w:t>白蚁活动痕迹检查</w:t>
      </w:r>
      <w:r>
        <w:rPr>
          <w:rFonts w:hint="eastAsia" w:ascii="宋体" w:hAnsi="宋体" w:eastAsia="宋体"/>
        </w:rPr>
        <w:t>：检查工程主体及周边地区地表有无白蚁活动痕迹，如泥被泥线、分飞孔、</w:t>
      </w:r>
      <w:r>
        <w:rPr>
          <w:rFonts w:hint="eastAsia" w:ascii="宋体" w:hAnsi="宋体" w:eastAsia="宋体"/>
          <w:color w:val="auto"/>
        </w:rPr>
        <w:t>鸡枞菌、炭角菌</w:t>
      </w:r>
      <w:r>
        <w:rPr>
          <w:rFonts w:hint="eastAsia" w:ascii="宋体" w:hAnsi="宋体" w:eastAsia="宋体"/>
        </w:rPr>
        <w:t>等外露特征。有活动痕迹的，应统计泥被泥线、分飞孔、鸡枞菌、炭角菌等外露特征数量密度，观察活体白蚁形态，初步辨别蚁种和判定危害情况，有条件的可借助仪器或挖巢判断。</w:t>
      </w:r>
    </w:p>
    <w:p w14:paraId="5607A25C">
      <w:pPr>
        <w:pStyle w:val="96"/>
        <w:spacing w:before="0" w:beforeLines="0" w:after="0" w:afterLines="0"/>
        <w:outlineLvl w:val="9"/>
        <w:rPr>
          <w:rFonts w:hint="eastAsia" w:ascii="宋体" w:hAnsi="宋体" w:eastAsia="宋体"/>
        </w:rPr>
      </w:pPr>
      <w:r>
        <w:rPr>
          <w:rFonts w:ascii="宋体" w:hAnsi="宋体" w:eastAsia="宋体"/>
        </w:rPr>
        <w:t>工程隐患检查</w:t>
      </w:r>
      <w:r>
        <w:rPr>
          <w:rFonts w:hint="eastAsia" w:ascii="宋体" w:hAnsi="宋体" w:eastAsia="宋体"/>
        </w:rPr>
        <w:t>：检查工程主体是否有散浸、漏洞、跌窝等现象，并分析判断是否由白蚁危害引起。</w:t>
      </w:r>
    </w:p>
    <w:p w14:paraId="3ABFD523">
      <w:pPr>
        <w:pStyle w:val="96"/>
        <w:spacing w:before="0" w:beforeLines="0" w:after="0" w:afterLines="0"/>
        <w:outlineLvl w:val="9"/>
        <w:rPr>
          <w:rFonts w:hint="eastAsia" w:ascii="宋体" w:hAnsi="宋体" w:eastAsia="宋体"/>
        </w:rPr>
      </w:pPr>
      <w:r>
        <w:rPr>
          <w:rFonts w:ascii="宋体" w:hAnsi="宋体" w:eastAsia="宋体"/>
        </w:rPr>
        <w:t>监测装置检查：对布设的</w:t>
      </w:r>
      <w:r>
        <w:rPr>
          <w:rFonts w:hint="eastAsia" w:ascii="宋体" w:hAnsi="宋体" w:eastAsia="宋体"/>
        </w:rPr>
        <w:t>引诱桩（堆、坑、片）、诱集箱以及</w:t>
      </w:r>
      <w:r>
        <w:rPr>
          <w:rFonts w:ascii="宋体" w:hAnsi="宋体" w:eastAsia="宋体"/>
        </w:rPr>
        <w:t>智能监测设备等进行定期查看和数据采集分析</w:t>
      </w:r>
      <w:r>
        <w:rPr>
          <w:rFonts w:hint="eastAsia" w:ascii="宋体" w:hAnsi="宋体" w:eastAsia="宋体"/>
        </w:rPr>
        <w:t>。</w:t>
      </w:r>
    </w:p>
    <w:p w14:paraId="24E4F394">
      <w:pPr>
        <w:pStyle w:val="96"/>
        <w:spacing w:before="0" w:beforeLines="0" w:after="0" w:afterLines="0"/>
        <w:outlineLvl w:val="9"/>
        <w:rPr>
          <w:rFonts w:hint="eastAsia" w:ascii="宋体" w:hAnsi="宋体" w:eastAsia="宋体"/>
        </w:rPr>
      </w:pPr>
      <w:r>
        <w:rPr>
          <w:rFonts w:ascii="宋体" w:hAnsi="宋体" w:eastAsia="宋体"/>
        </w:rPr>
        <w:t>分飞期观测：</w:t>
      </w:r>
      <w:r>
        <w:rPr>
          <w:rFonts w:hint="eastAsia" w:ascii="宋体" w:hAnsi="宋体" w:eastAsia="宋体"/>
        </w:rPr>
        <w:t>白蚁分飞期观察和记录有翅成虫的分飞孔位置、数量，以及相应气象条件等。</w:t>
      </w:r>
    </w:p>
    <w:p w14:paraId="03B3BC70">
      <w:pPr>
        <w:pStyle w:val="96"/>
        <w:spacing w:before="0" w:beforeLines="0" w:after="0" w:afterLines="0"/>
        <w:outlineLvl w:val="9"/>
        <w:rPr>
          <w:rFonts w:hint="eastAsia" w:ascii="宋体" w:hAnsi="宋体" w:eastAsia="宋体"/>
        </w:rPr>
      </w:pPr>
      <w:r>
        <w:rPr>
          <w:rFonts w:hint="eastAsia" w:ascii="宋体" w:hAnsi="宋体" w:eastAsia="宋体"/>
        </w:rPr>
        <w:t>定期普查和专项调查附加内容：根据需要收集工程水文、气象、土壤、植被资料以及白蚁防治历史资料</w:t>
      </w:r>
      <w:r>
        <w:rPr>
          <w:rFonts w:ascii="宋体" w:hAnsi="宋体" w:eastAsia="宋体"/>
        </w:rPr>
        <w:t>。</w:t>
      </w:r>
    </w:p>
    <w:p w14:paraId="6C8F2451">
      <w:pPr>
        <w:pStyle w:val="167"/>
        <w:spacing w:before="156" w:beforeLines="50" w:after="156" w:afterLines="50"/>
        <w:ind w:left="0"/>
        <w:outlineLvl w:val="2"/>
        <w:rPr>
          <w:rFonts w:hint="eastAsia" w:ascii="黑体" w:hAnsi="黑体" w:eastAsia="黑体"/>
        </w:rPr>
      </w:pPr>
      <w:r>
        <w:rPr>
          <w:rFonts w:hint="eastAsia" w:ascii="黑体" w:hAnsi="黑体" w:eastAsia="黑体"/>
        </w:rPr>
        <w:t>检查方法</w:t>
      </w:r>
    </w:p>
    <w:p w14:paraId="34A04AF6">
      <w:pPr>
        <w:pStyle w:val="96"/>
        <w:spacing w:before="0" w:beforeLines="0" w:after="0" w:afterLines="0"/>
        <w:outlineLvl w:val="9"/>
        <w:rPr>
          <w:rFonts w:hint="eastAsia" w:ascii="宋体" w:hAnsi="宋体" w:eastAsia="宋体"/>
        </w:rPr>
      </w:pPr>
      <w:r>
        <w:rPr>
          <w:rFonts w:hint="eastAsia" w:ascii="宋体" w:hAnsi="宋体" w:eastAsia="宋体"/>
        </w:rPr>
        <w:t>蚁情检查可采用人工法、引诱法、仪器探测法等方法。</w:t>
      </w:r>
    </w:p>
    <w:p w14:paraId="11882AF7">
      <w:pPr>
        <w:pStyle w:val="96"/>
        <w:spacing w:before="0" w:beforeLines="0" w:after="0" w:afterLines="0"/>
        <w:outlineLvl w:val="9"/>
        <w:rPr>
          <w:rFonts w:hint="eastAsia" w:ascii="宋体" w:hAnsi="宋体" w:eastAsia="宋体"/>
        </w:rPr>
      </w:pPr>
      <w:r>
        <w:rPr>
          <w:rFonts w:hint="eastAsia" w:ascii="宋体" w:hAnsi="宋体" w:eastAsia="宋体"/>
        </w:rPr>
        <w:t>人工法</w:t>
      </w:r>
      <w:bookmarkStart w:id="181" w:name="OLE_LINK6"/>
      <w:bookmarkStart w:id="182" w:name="OLE_LINK7"/>
      <w:r>
        <w:rPr>
          <w:rFonts w:hint="eastAsia" w:ascii="宋体" w:hAnsi="宋体" w:eastAsia="宋体"/>
        </w:rPr>
        <w:t>：</w:t>
      </w:r>
      <w:bookmarkEnd w:id="181"/>
      <w:bookmarkEnd w:id="182"/>
      <w:r>
        <w:rPr>
          <w:rFonts w:hint="eastAsia" w:ascii="宋体" w:hAnsi="宋体" w:eastAsia="宋体"/>
        </w:rPr>
        <w:t>查找泥被、泥线、分飞孔和鸡枞菌、炭角菌等白蚁外露特征，查找有无白蚁活动痕迹，判断是否有白蚁危害及</w:t>
      </w:r>
      <w:r>
        <w:rPr>
          <w:rFonts w:ascii="宋体" w:hAnsi="宋体" w:eastAsia="宋体"/>
        </w:rPr>
        <w:t>危害程度</w:t>
      </w:r>
      <w:r>
        <w:rPr>
          <w:rFonts w:hint="eastAsia" w:ascii="宋体" w:hAnsi="宋体" w:eastAsia="宋体"/>
        </w:rPr>
        <w:t>。</w:t>
      </w:r>
    </w:p>
    <w:p w14:paraId="011A5A6D">
      <w:pPr>
        <w:pStyle w:val="96"/>
        <w:spacing w:before="0" w:beforeLines="0" w:after="0" w:afterLines="0"/>
        <w:outlineLvl w:val="9"/>
        <w:rPr>
          <w:rFonts w:hint="eastAsia" w:ascii="宋体" w:hAnsi="宋体" w:eastAsia="宋体"/>
        </w:rPr>
      </w:pPr>
      <w:r>
        <w:rPr>
          <w:rFonts w:hint="eastAsia" w:ascii="宋体" w:hAnsi="宋体" w:eastAsia="宋体"/>
        </w:rPr>
        <w:t>引诱法：根据可能的危害情况布设引诱桩（堆、坑、片）、诱集箱等白蚁监测装置，通过定期检查白蚁</w:t>
      </w:r>
      <w:r>
        <w:rPr>
          <w:rFonts w:ascii="宋体" w:hAnsi="宋体" w:eastAsia="宋体"/>
        </w:rPr>
        <w:t>取</w:t>
      </w:r>
      <w:r>
        <w:rPr>
          <w:rFonts w:hint="eastAsia" w:ascii="宋体" w:hAnsi="宋体" w:eastAsia="宋体"/>
        </w:rPr>
        <w:t>食</w:t>
      </w:r>
      <w:r>
        <w:rPr>
          <w:rFonts w:ascii="宋体" w:hAnsi="宋体" w:eastAsia="宋体"/>
        </w:rPr>
        <w:t>情况</w:t>
      </w:r>
      <w:r>
        <w:rPr>
          <w:rFonts w:hint="eastAsia" w:ascii="宋体" w:hAnsi="宋体" w:eastAsia="宋体"/>
        </w:rPr>
        <w:t>来判断是否有白蚁危害。</w:t>
      </w:r>
    </w:p>
    <w:p w14:paraId="3A798276">
      <w:pPr>
        <w:pStyle w:val="96"/>
        <w:spacing w:before="0" w:beforeLines="0" w:after="0" w:afterLines="0"/>
        <w:outlineLvl w:val="9"/>
        <w:rPr>
          <w:rFonts w:hint="eastAsia" w:ascii="宋体" w:hAnsi="宋体" w:eastAsia="宋体"/>
        </w:rPr>
      </w:pPr>
      <w:r>
        <w:rPr>
          <w:rFonts w:hint="eastAsia" w:ascii="宋体" w:hAnsi="宋体" w:eastAsia="宋体"/>
        </w:rPr>
        <w:t>仪器探测法：采用探地雷达法、高密度电阻率法等辅助探测白蚁巢穴；利用智能设备识别白蚁外露特征。</w:t>
      </w:r>
    </w:p>
    <w:p w14:paraId="6A106AE8">
      <w:pPr>
        <w:pStyle w:val="167"/>
        <w:spacing w:before="156" w:beforeLines="50" w:after="156" w:afterLines="50"/>
        <w:ind w:left="0"/>
        <w:outlineLvl w:val="2"/>
        <w:rPr>
          <w:rFonts w:hint="eastAsia" w:ascii="黑体" w:hAnsi="黑体" w:eastAsia="黑体"/>
        </w:rPr>
      </w:pPr>
      <w:r>
        <w:rPr>
          <w:rFonts w:hint="eastAsia" w:ascii="黑体" w:hAnsi="黑体" w:eastAsia="黑体"/>
        </w:rPr>
        <w:t>检查记录</w:t>
      </w:r>
    </w:p>
    <w:p w14:paraId="44CE6775">
      <w:pPr>
        <w:pStyle w:val="96"/>
        <w:spacing w:before="0" w:beforeLines="0" w:after="0" w:afterLines="0"/>
        <w:outlineLvl w:val="9"/>
        <w:rPr>
          <w:rFonts w:hint="eastAsia"/>
        </w:rPr>
      </w:pPr>
      <w:r>
        <w:rPr>
          <w:rFonts w:hint="eastAsia" w:ascii="宋体" w:hAnsi="宋体" w:eastAsia="宋体"/>
          <w:color w:val="auto"/>
          <w:highlight w:val="none"/>
        </w:rPr>
        <w:t>应及时做好日常检查、定期普查、专项调查的记录，包括桩号、</w:t>
      </w:r>
      <w:r>
        <w:rPr>
          <w:rFonts w:hint="eastAsia" w:ascii="宋体" w:hAnsi="宋体" w:eastAsia="宋体"/>
          <w:color w:val="auto"/>
          <w:highlight w:val="none"/>
          <w:lang w:eastAsia="zh-CN"/>
        </w:rPr>
        <w:t>部位、</w:t>
      </w:r>
      <w:r>
        <w:rPr>
          <w:rFonts w:hint="eastAsia" w:ascii="宋体" w:hAnsi="宋体" w:eastAsia="宋体"/>
          <w:color w:val="auto"/>
          <w:highlight w:val="none"/>
        </w:rPr>
        <w:t>高程、痕迹类型等，检查记录表式样见附录B。</w:t>
      </w:r>
    </w:p>
    <w:p w14:paraId="346D93EE">
      <w:pPr>
        <w:pStyle w:val="96"/>
        <w:numPr>
          <w:ilvl w:val="4"/>
          <w:numId w:val="2"/>
        </w:numPr>
        <w:spacing w:before="0" w:beforeLines="0" w:after="0" w:afterLines="0"/>
        <w:outlineLvl w:val="9"/>
        <w:rPr>
          <w:rFonts w:hint="eastAsia"/>
        </w:rPr>
      </w:pPr>
      <w:r>
        <w:rPr>
          <w:rFonts w:hint="eastAsia" w:ascii="宋体" w:hAnsi="宋体" w:eastAsia="宋体"/>
          <w:color w:val="auto"/>
          <w:highlight w:val="none"/>
        </w:rPr>
        <w:t>检查时应在白蚁活动痕迹位置设置明显标记或标志并做好记录，测绘白蚁活动痕迹分布图</w:t>
      </w:r>
      <w:r>
        <w:rPr>
          <w:rFonts w:hint="eastAsia" w:ascii="宋体" w:hAnsi="宋体" w:eastAsia="宋体"/>
          <w:color w:val="auto"/>
          <w:highlight w:val="none"/>
          <w:lang w:eastAsia="zh-CN"/>
        </w:rPr>
        <w:t>，</w:t>
      </w:r>
      <w:r>
        <w:rPr>
          <w:rFonts w:hint="eastAsia" w:ascii="宋体" w:hAnsi="宋体" w:eastAsia="宋体"/>
          <w:color w:val="auto"/>
          <w:highlight w:val="none"/>
        </w:rPr>
        <w:t>白蚁危害分布</w:t>
      </w:r>
      <w:r>
        <w:rPr>
          <w:rFonts w:hint="eastAsia" w:ascii="宋体" w:hAnsi="宋体" w:eastAsia="宋体"/>
          <w:color w:val="auto"/>
          <w:highlight w:val="none"/>
          <w:lang w:eastAsia="zh-CN"/>
        </w:rPr>
        <w:t>示意</w:t>
      </w:r>
      <w:r>
        <w:rPr>
          <w:rFonts w:hint="eastAsia" w:ascii="宋体" w:hAnsi="宋体" w:eastAsia="宋体"/>
          <w:color w:val="auto"/>
          <w:highlight w:val="none"/>
        </w:rPr>
        <w:t>图</w:t>
      </w:r>
      <w:r>
        <w:rPr>
          <w:rFonts w:hint="eastAsia" w:ascii="宋体" w:hAnsi="宋体" w:eastAsia="宋体"/>
          <w:color w:val="auto"/>
          <w:highlight w:val="none"/>
          <w:lang w:eastAsia="zh-CN"/>
        </w:rPr>
        <w:t>见</w:t>
      </w:r>
      <w:r>
        <w:rPr>
          <w:rFonts w:hint="eastAsia" w:ascii="宋体" w:hAnsi="宋体" w:eastAsia="宋体"/>
          <w:color w:val="auto"/>
          <w:highlight w:val="none"/>
        </w:rPr>
        <w:t>附录C。</w:t>
      </w:r>
    </w:p>
    <w:p w14:paraId="05C5E904">
      <w:pPr>
        <w:pStyle w:val="96"/>
        <w:numPr>
          <w:ilvl w:val="4"/>
          <w:numId w:val="2"/>
        </w:numPr>
        <w:spacing w:before="0" w:beforeLines="0" w:after="0" w:afterLines="0"/>
        <w:outlineLvl w:val="9"/>
        <w:rPr>
          <w:rFonts w:hint="eastAsia" w:ascii="宋体" w:hAnsi="宋体" w:eastAsia="宋体"/>
          <w:color w:val="auto"/>
          <w:highlight w:val="none"/>
        </w:rPr>
      </w:pPr>
      <w:r>
        <w:rPr>
          <w:rFonts w:hint="eastAsia" w:ascii="宋体" w:hAnsi="宋体" w:eastAsia="宋体"/>
          <w:color w:val="auto"/>
          <w:highlight w:val="none"/>
        </w:rPr>
        <w:t>检查结束应及时编制检查报告，报告编制提纲见附录D。</w:t>
      </w:r>
    </w:p>
    <w:bookmarkEnd w:id="179"/>
    <w:bookmarkEnd w:id="180"/>
    <w:p w14:paraId="238CB8CE">
      <w:pPr>
        <w:pStyle w:val="107"/>
        <w:numPr>
          <w:ilvl w:val="2"/>
          <w:numId w:val="2"/>
        </w:numPr>
        <w:spacing w:before="156" w:after="156"/>
        <w:ind w:left="0"/>
      </w:pPr>
      <w:bookmarkStart w:id="183" w:name="_Toc17349"/>
      <w:r>
        <w:rPr>
          <w:rFonts w:hint="eastAsia"/>
        </w:rPr>
        <w:t>蚁情监测</w:t>
      </w:r>
      <w:bookmarkEnd w:id="183"/>
    </w:p>
    <w:p w14:paraId="5F320FB5">
      <w:pPr>
        <w:pStyle w:val="167"/>
        <w:numPr>
          <w:ilvl w:val="3"/>
          <w:numId w:val="2"/>
        </w:numPr>
        <w:spacing w:before="156" w:beforeLines="50" w:after="156" w:afterLines="50"/>
        <w:ind w:left="0"/>
        <w:outlineLvl w:val="2"/>
        <w:rPr>
          <w:rFonts w:hint="eastAsia" w:ascii="黑体" w:hAnsi="黑体" w:eastAsia="黑体"/>
        </w:rPr>
      </w:pPr>
      <w:r>
        <w:rPr>
          <w:rFonts w:hint="eastAsia" w:ascii="黑体" w:hAnsi="黑体" w:eastAsia="黑体"/>
        </w:rPr>
        <w:t>白蚁地表活动监测</w:t>
      </w:r>
    </w:p>
    <w:p w14:paraId="0F890E2E">
      <w:pPr>
        <w:pStyle w:val="96"/>
        <w:numPr>
          <w:ilvl w:val="4"/>
          <w:numId w:val="2"/>
        </w:numPr>
        <w:spacing w:before="0" w:beforeLines="0" w:after="0" w:afterLines="0"/>
        <w:outlineLvl w:val="9"/>
        <w:rPr>
          <w:highlight w:val="none"/>
        </w:rPr>
      </w:pPr>
      <w:r>
        <w:rPr>
          <w:rFonts w:hint="eastAsia" w:ascii="宋体" w:hAnsi="宋体" w:eastAsia="宋体"/>
          <w:highlight w:val="none"/>
        </w:rPr>
        <w:t>白蚁地表活动监测应在工程蚁患区与蚁源区内，通过布设引诱桩（堆、坑、片）</w:t>
      </w:r>
      <w:r>
        <w:rPr>
          <w:rFonts w:hint="eastAsia" w:ascii="宋体" w:hAnsi="宋体" w:eastAsia="宋体"/>
          <w:highlight w:val="none"/>
          <w:lang w:eastAsia="zh-CN"/>
        </w:rPr>
        <w:t>或</w:t>
      </w:r>
      <w:r>
        <w:rPr>
          <w:rFonts w:hint="eastAsia" w:ascii="宋体" w:hAnsi="宋体" w:eastAsia="宋体"/>
          <w:highlight w:val="none"/>
        </w:rPr>
        <w:t>诱集箱等装置</w:t>
      </w:r>
      <w:r>
        <w:rPr>
          <w:rFonts w:hint="eastAsia" w:ascii="宋体" w:hAnsi="宋体" w:eastAsia="宋体"/>
          <w:highlight w:val="none"/>
          <w:lang w:eastAsia="zh-CN"/>
        </w:rPr>
        <w:t>实施</w:t>
      </w:r>
      <w:r>
        <w:rPr>
          <w:rFonts w:hint="eastAsia" w:ascii="宋体" w:hAnsi="宋体" w:eastAsia="宋体"/>
          <w:highlight w:val="none"/>
        </w:rPr>
        <w:t>，并</w:t>
      </w:r>
      <w:r>
        <w:rPr>
          <w:rFonts w:hint="eastAsia" w:ascii="宋体" w:hAnsi="宋体" w:eastAsia="宋体"/>
          <w:highlight w:val="none"/>
          <w:lang w:eastAsia="zh-CN"/>
        </w:rPr>
        <w:t>应</w:t>
      </w:r>
      <w:r>
        <w:rPr>
          <w:rFonts w:hint="eastAsia" w:ascii="宋体" w:hAnsi="宋体" w:eastAsia="宋体"/>
          <w:highlight w:val="none"/>
        </w:rPr>
        <w:t>避开已设置的药土屏障区域。监测装置宜安装在大坝背水坡、坝脚</w:t>
      </w:r>
      <w:r>
        <w:rPr>
          <w:rFonts w:hint="eastAsia" w:ascii="宋体" w:hAnsi="宋体" w:eastAsia="宋体"/>
          <w:highlight w:val="none"/>
          <w:lang w:eastAsia="zh-CN"/>
        </w:rPr>
        <w:t>、</w:t>
      </w:r>
      <w:r>
        <w:rPr>
          <w:rFonts w:hint="eastAsia" w:ascii="宋体" w:hAnsi="宋体" w:eastAsia="宋体"/>
          <w:highlight w:val="none"/>
        </w:rPr>
        <w:t>两岸山体或堤防堤身、护堤地等部位，</w:t>
      </w:r>
      <w:r>
        <w:rPr>
          <w:rFonts w:hint="eastAsia" w:ascii="宋体" w:hAnsi="宋体" w:eastAsia="宋体"/>
          <w:highlight w:val="none"/>
          <w:lang w:eastAsia="zh-CN"/>
        </w:rPr>
        <w:t>可采用点状、线性、梅花形布置，其中</w:t>
      </w:r>
      <w:r>
        <w:rPr>
          <w:rFonts w:hint="eastAsia" w:ascii="宋体" w:hAnsi="宋体" w:eastAsia="宋体"/>
          <w:highlight w:val="none"/>
        </w:rPr>
        <w:t>引诱桩（堆、坑、片）安装间距宜为5m</w:t>
      </w:r>
      <w:r>
        <w:rPr>
          <w:rFonts w:ascii="Times New Roman" w:eastAsia="宋体"/>
          <w:highlight w:val="none"/>
        </w:rPr>
        <w:t>~</w:t>
      </w:r>
      <w:r>
        <w:rPr>
          <w:rFonts w:hint="eastAsia" w:ascii="宋体" w:hAnsi="宋体" w:eastAsia="宋体"/>
          <w:highlight w:val="none"/>
        </w:rPr>
        <w:t>10m</w:t>
      </w:r>
      <w:r>
        <w:rPr>
          <w:rFonts w:hint="eastAsia" w:ascii="宋体" w:hAnsi="宋体" w:eastAsia="宋体"/>
          <w:highlight w:val="none"/>
          <w:lang w:eastAsia="zh-CN"/>
        </w:rPr>
        <w:t>，</w:t>
      </w:r>
      <w:r>
        <w:rPr>
          <w:rFonts w:hint="eastAsia" w:ascii="宋体" w:hAnsi="宋体" w:eastAsia="宋体"/>
          <w:highlight w:val="none"/>
        </w:rPr>
        <w:t>诱集箱安装间距宜为10m</w:t>
      </w:r>
      <w:r>
        <w:rPr>
          <w:rFonts w:ascii="Times New Roman" w:eastAsia="宋体"/>
          <w:highlight w:val="none"/>
        </w:rPr>
        <w:t>~</w:t>
      </w:r>
      <w:r>
        <w:rPr>
          <w:rFonts w:hint="eastAsia" w:ascii="宋体" w:hAnsi="宋体" w:eastAsia="宋体"/>
          <w:highlight w:val="none"/>
        </w:rPr>
        <w:t>15m</w:t>
      </w:r>
      <w:r>
        <w:rPr>
          <w:rFonts w:hint="eastAsia" w:ascii="宋体" w:hAnsi="宋体" w:eastAsia="宋体"/>
          <w:highlight w:val="none"/>
          <w:lang w:eastAsia="zh-CN"/>
        </w:rPr>
        <w:t>，实际</w:t>
      </w:r>
      <w:r>
        <w:rPr>
          <w:rFonts w:hint="eastAsia" w:ascii="宋体" w:hAnsi="宋体" w:eastAsia="宋体" w:cs="Times New Roman"/>
          <w:highlight w:val="none"/>
          <w:lang w:eastAsia="zh-CN"/>
        </w:rPr>
        <w:t>布设时可结合工程规模与白蚁分布等情况进行调整。</w:t>
      </w:r>
    </w:p>
    <w:p w14:paraId="4C7C0467">
      <w:pPr>
        <w:pStyle w:val="96"/>
        <w:numPr>
          <w:ilvl w:val="4"/>
          <w:numId w:val="2"/>
        </w:numPr>
        <w:spacing w:before="0" w:beforeLines="0" w:after="0" w:afterLines="0"/>
        <w:outlineLvl w:val="9"/>
        <w:rPr>
          <w:rFonts w:hint="eastAsia" w:ascii="宋体" w:hAnsi="宋体" w:eastAsia="宋体"/>
        </w:rPr>
      </w:pPr>
      <w:r>
        <w:rPr>
          <w:rFonts w:hint="eastAsia" w:ascii="宋体" w:hAnsi="宋体" w:eastAsia="宋体"/>
        </w:rPr>
        <w:t>各类监测装置的具体安装要求如下：</w:t>
      </w:r>
    </w:p>
    <w:p w14:paraId="0B86F321">
      <w:pPr>
        <w:pStyle w:val="167"/>
        <w:numPr>
          <w:ilvl w:val="0"/>
          <w:numId w:val="35"/>
        </w:numPr>
        <w:ind w:left="0" w:firstLine="420" w:firstLineChars="200"/>
        <w:rPr>
          <w:rFonts w:hint="eastAsia" w:hAnsi="宋体"/>
        </w:rPr>
      </w:pPr>
      <w:r>
        <w:rPr>
          <w:rFonts w:hint="eastAsia"/>
        </w:rPr>
        <w:t>引诱桩：将白蚁喜食的0.3m</w:t>
      </w:r>
      <w:r>
        <w:rPr>
          <w:rFonts w:ascii="Times New Roman"/>
        </w:rPr>
        <w:t>~</w:t>
      </w:r>
      <w:r>
        <w:rPr>
          <w:rFonts w:hint="eastAsia"/>
        </w:rPr>
        <w:t>0.5m带皮干木桩一端削尖后垂直插入工程土体，桩露出地表0.1m</w:t>
      </w:r>
      <w:r>
        <w:rPr>
          <w:rFonts w:ascii="Times New Roman"/>
        </w:rPr>
        <w:t>~</w:t>
      </w:r>
      <w:r>
        <w:rPr>
          <w:rFonts w:hint="eastAsia"/>
        </w:rPr>
        <w:t>0.2m；</w:t>
      </w:r>
    </w:p>
    <w:p w14:paraId="40B10877">
      <w:pPr>
        <w:pStyle w:val="167"/>
        <w:numPr>
          <w:ilvl w:val="0"/>
          <w:numId w:val="35"/>
        </w:numPr>
        <w:ind w:left="0" w:firstLine="420" w:firstLineChars="200"/>
        <w:rPr>
          <w:rFonts w:hint="eastAsia" w:hAnsi="宋体"/>
        </w:rPr>
      </w:pPr>
      <w:r>
        <w:rPr>
          <w:rFonts w:hint="eastAsia"/>
        </w:rPr>
        <w:t>引诱堆：把饵料直接放在大坝背水坡、堤防内外坡表面，用草皮或土石块覆盖压好；</w:t>
      </w:r>
    </w:p>
    <w:p w14:paraId="28A2A4E9">
      <w:pPr>
        <w:pStyle w:val="167"/>
        <w:numPr>
          <w:ilvl w:val="0"/>
          <w:numId w:val="35"/>
        </w:numPr>
        <w:ind w:left="0" w:firstLine="420" w:firstLineChars="200"/>
      </w:pPr>
      <w:r>
        <w:rPr>
          <w:rFonts w:hint="eastAsia"/>
        </w:rPr>
        <w:t>引诱坑：在大坝背水坡、堤防和渠堤内外坡挖长、宽各0.3m</w:t>
      </w:r>
      <w:r>
        <w:rPr>
          <w:rFonts w:ascii="Times New Roman"/>
        </w:rPr>
        <w:t>~</w:t>
      </w:r>
      <w:r>
        <w:rPr>
          <w:rFonts w:hint="eastAsia"/>
        </w:rPr>
        <w:t>0.4m、深0.2m</w:t>
      </w:r>
      <w:r>
        <w:rPr>
          <w:rFonts w:ascii="Times New Roman"/>
        </w:rPr>
        <w:t>~</w:t>
      </w:r>
      <w:r>
        <w:rPr>
          <w:rFonts w:hint="eastAsia"/>
        </w:rPr>
        <w:t>0.3m的坑，坑内放置饵料；</w:t>
      </w:r>
    </w:p>
    <w:p w14:paraId="7AB76218">
      <w:pPr>
        <w:pStyle w:val="167"/>
        <w:numPr>
          <w:ilvl w:val="0"/>
          <w:numId w:val="35"/>
        </w:numPr>
        <w:ind w:left="0" w:firstLine="420" w:firstLineChars="200"/>
      </w:pPr>
      <w:r>
        <w:rPr>
          <w:rFonts w:hint="eastAsia"/>
        </w:rPr>
        <w:t>引诱片：宜采用</w:t>
      </w:r>
      <w:r>
        <w:t>白蚁喜食材料，平放于地表，并用土块、石块或草皮覆盖，保持阴暗潮湿环境</w:t>
      </w:r>
      <w:r>
        <w:rPr>
          <w:rFonts w:hint="eastAsia"/>
          <w:lang w:eastAsia="zh-CN"/>
        </w:rPr>
        <w:t>；</w:t>
      </w:r>
    </w:p>
    <w:p w14:paraId="4BEE6768">
      <w:pPr>
        <w:pStyle w:val="167"/>
        <w:numPr>
          <w:ilvl w:val="0"/>
          <w:numId w:val="35"/>
        </w:numPr>
        <w:ind w:left="0" w:firstLine="420" w:firstLineChars="200"/>
      </w:pPr>
      <w:r>
        <w:rPr>
          <w:rFonts w:hint="eastAsia"/>
        </w:rPr>
        <w:t>诱集箱：宜采用耐腐蚀材料制成，内部填充白蚁喜食饵料，箱体应埋入土体或紧贴地面放置。</w:t>
      </w:r>
    </w:p>
    <w:p w14:paraId="3330A000">
      <w:pPr>
        <w:pStyle w:val="96"/>
        <w:numPr>
          <w:ilvl w:val="4"/>
          <w:numId w:val="2"/>
        </w:numPr>
        <w:spacing w:before="0" w:beforeLines="0" w:after="0" w:afterLines="0"/>
        <w:outlineLvl w:val="9"/>
        <w:rPr>
          <w:rFonts w:hint="eastAsia" w:ascii="宋体" w:hAnsi="宋体" w:eastAsia="宋体"/>
        </w:rPr>
      </w:pPr>
      <w:r>
        <w:rPr>
          <w:rFonts w:hint="eastAsia" w:ascii="宋体" w:hAnsi="宋体" w:eastAsia="宋体"/>
        </w:rPr>
        <w:t xml:space="preserve"> 白蚁监测装置应定期检</w:t>
      </w:r>
      <w:r>
        <w:rPr>
          <w:rFonts w:hint="eastAsia" w:ascii="宋体" w:hAnsi="宋体" w:eastAsia="宋体"/>
          <w:highlight w:val="none"/>
        </w:rPr>
        <w:t>查维护</w:t>
      </w:r>
      <w:r>
        <w:rPr>
          <w:rFonts w:hint="eastAsia" w:ascii="宋体" w:hAnsi="宋体" w:eastAsia="宋体"/>
          <w:highlight w:val="none"/>
          <w:lang w:eastAsia="zh-CN"/>
        </w:rPr>
        <w:t>，并做好</w:t>
      </w:r>
      <w:r>
        <w:rPr>
          <w:rFonts w:hint="eastAsia" w:ascii="宋体" w:hAnsi="宋体" w:eastAsia="宋体" w:cs="宋体"/>
          <w:highlight w:val="none"/>
          <w:lang w:eastAsia="zh-CN"/>
        </w:rPr>
        <w:t>检查记录和台账</w:t>
      </w:r>
      <w:r>
        <w:rPr>
          <w:rFonts w:hint="eastAsia" w:ascii="宋体" w:hAnsi="宋体" w:eastAsia="宋体"/>
          <w:highlight w:val="none"/>
        </w:rPr>
        <w:t>。检</w:t>
      </w:r>
      <w:r>
        <w:rPr>
          <w:rFonts w:hint="eastAsia" w:ascii="宋体" w:hAnsi="宋体" w:eastAsia="宋体"/>
        </w:rPr>
        <w:t>查维护频次除应结合工程具体情况和防治区域内白蚁种类、种群数量及活动规律、工程环境、饵料消耗等情况确定外，并符合下列分区规定：</w:t>
      </w:r>
    </w:p>
    <w:p w14:paraId="7AD840A2">
      <w:pPr>
        <w:pStyle w:val="167"/>
        <w:numPr>
          <w:ilvl w:val="0"/>
          <w:numId w:val="36"/>
        </w:numPr>
        <w:ind w:left="0" w:firstLine="420" w:firstLineChars="200"/>
      </w:pPr>
      <w:r>
        <w:rPr>
          <w:rFonts w:hint="eastAsia"/>
        </w:rPr>
        <w:t>安装区域未发现白蚁外露特征时：</w:t>
      </w:r>
    </w:p>
    <w:p w14:paraId="51C3E112">
      <w:pPr>
        <w:pStyle w:val="167"/>
        <w:keepNext w:val="0"/>
        <w:keepLines w:val="0"/>
        <w:pageBreakBefore w:val="0"/>
        <w:widowControl w:val="0"/>
        <w:numPr>
          <w:ilvl w:val="3"/>
          <w:numId w:val="0"/>
        </w:numPr>
        <w:kinsoku/>
        <w:wordWrap/>
        <w:overflowPunct/>
        <w:topLinePunct w:val="0"/>
        <w:autoSpaceDE/>
        <w:autoSpaceDN/>
        <w:bidi w:val="0"/>
        <w:adjustRightInd/>
        <w:snapToGrid/>
        <w:ind w:left="420" w:leftChars="200" w:firstLine="420" w:firstLineChars="200"/>
        <w:textAlignment w:val="auto"/>
      </w:pPr>
      <w:r>
        <w:rPr>
          <w:rFonts w:hint="eastAsia"/>
          <w:lang w:val="en-US" w:eastAsia="zh-CN"/>
        </w:rPr>
        <w:t>1）</w:t>
      </w:r>
      <w:r>
        <w:rPr>
          <w:rFonts w:hint="eastAsia"/>
        </w:rPr>
        <w:t>Ⅰ区每年检查不少于2次，宜在4月～6月和9月～11月进行；</w:t>
      </w:r>
    </w:p>
    <w:p w14:paraId="7D1E3756">
      <w:pPr>
        <w:pStyle w:val="167"/>
        <w:keepNext w:val="0"/>
        <w:keepLines w:val="0"/>
        <w:pageBreakBefore w:val="0"/>
        <w:widowControl w:val="0"/>
        <w:numPr>
          <w:ilvl w:val="3"/>
          <w:numId w:val="0"/>
        </w:numPr>
        <w:kinsoku/>
        <w:wordWrap/>
        <w:overflowPunct/>
        <w:topLinePunct w:val="0"/>
        <w:autoSpaceDE/>
        <w:autoSpaceDN/>
        <w:bidi w:val="0"/>
        <w:adjustRightInd/>
        <w:snapToGrid/>
        <w:ind w:left="420" w:leftChars="200" w:firstLine="420" w:firstLineChars="200"/>
        <w:textAlignment w:val="auto"/>
      </w:pPr>
      <w:r>
        <w:rPr>
          <w:rFonts w:hint="eastAsia"/>
          <w:lang w:val="en-US" w:eastAsia="zh-CN"/>
        </w:rPr>
        <w:t>2）</w:t>
      </w:r>
      <w:r>
        <w:rPr>
          <w:rFonts w:hint="eastAsia"/>
        </w:rPr>
        <w:t>Ⅱ区每年检查不少于3次，宜在3月～4月、6月～7月和9月～10月进行；</w:t>
      </w:r>
    </w:p>
    <w:p w14:paraId="6AE38434">
      <w:pPr>
        <w:pStyle w:val="167"/>
        <w:keepNext w:val="0"/>
        <w:keepLines w:val="0"/>
        <w:pageBreakBefore w:val="0"/>
        <w:widowControl w:val="0"/>
        <w:numPr>
          <w:ilvl w:val="3"/>
          <w:numId w:val="0"/>
        </w:numPr>
        <w:kinsoku/>
        <w:wordWrap/>
        <w:overflowPunct/>
        <w:topLinePunct w:val="0"/>
        <w:autoSpaceDE/>
        <w:autoSpaceDN/>
        <w:bidi w:val="0"/>
        <w:adjustRightInd/>
        <w:snapToGrid/>
        <w:ind w:left="420" w:leftChars="200" w:firstLine="420" w:firstLineChars="200"/>
        <w:textAlignment w:val="auto"/>
      </w:pPr>
      <w:r>
        <w:rPr>
          <w:rFonts w:hint="eastAsia"/>
          <w:lang w:val="en-US" w:eastAsia="zh-CN"/>
        </w:rPr>
        <w:t>3）</w:t>
      </w:r>
      <w:r>
        <w:rPr>
          <w:rFonts w:hint="eastAsia"/>
        </w:rPr>
        <w:t>Ⅲ区每年检查不少于2次，宜在5月～6月和10月～11月进行。</w:t>
      </w:r>
    </w:p>
    <w:p w14:paraId="0912F999">
      <w:pPr>
        <w:pStyle w:val="167"/>
        <w:numPr>
          <w:ilvl w:val="0"/>
          <w:numId w:val="36"/>
        </w:numPr>
        <w:ind w:left="0" w:firstLine="420" w:firstLineChars="200"/>
      </w:pPr>
      <w:r>
        <w:rPr>
          <w:rFonts w:hint="eastAsia"/>
        </w:rPr>
        <w:t>安装区域发现白蚁外露特征</w:t>
      </w:r>
      <w:r>
        <w:rPr>
          <w:rFonts w:hint="eastAsia"/>
          <w:lang w:eastAsia="zh-CN"/>
        </w:rPr>
        <w:t>时：</w:t>
      </w:r>
    </w:p>
    <w:p w14:paraId="7E88876B">
      <w:pPr>
        <w:pStyle w:val="167"/>
        <w:keepNext w:val="0"/>
        <w:keepLines w:val="0"/>
        <w:pageBreakBefore w:val="0"/>
        <w:widowControl w:val="0"/>
        <w:numPr>
          <w:ilvl w:val="0"/>
          <w:numId w:val="37"/>
        </w:numPr>
        <w:kinsoku/>
        <w:wordWrap/>
        <w:overflowPunct/>
        <w:topLinePunct w:val="0"/>
        <w:autoSpaceDE/>
        <w:autoSpaceDN/>
        <w:bidi w:val="0"/>
        <w:adjustRightInd/>
        <w:snapToGrid/>
        <w:ind w:left="420" w:leftChars="200" w:firstLine="420" w:firstLineChars="20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人工检查频次每月不少于1次；</w:t>
      </w:r>
    </w:p>
    <w:p w14:paraId="7FBE11A1">
      <w:pPr>
        <w:pStyle w:val="167"/>
        <w:keepNext w:val="0"/>
        <w:keepLines w:val="0"/>
        <w:pageBreakBefore w:val="0"/>
        <w:widowControl w:val="0"/>
        <w:numPr>
          <w:ilvl w:val="0"/>
          <w:numId w:val="37"/>
        </w:numPr>
        <w:kinsoku/>
        <w:wordWrap/>
        <w:overflowPunct/>
        <w:topLinePunct w:val="0"/>
        <w:autoSpaceDE/>
        <w:autoSpaceDN/>
        <w:bidi w:val="0"/>
        <w:adjustRightInd/>
        <w:snapToGrid/>
        <w:ind w:left="0" w:leftChars="0" w:firstLine="840" w:firstLineChars="40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若有白蚁侵入，及时喷粉或投放饵剂，处理后每月检查不少于2次，直到无新的白蚁外露特征出现。</w:t>
      </w:r>
    </w:p>
    <w:p w14:paraId="44D4C295">
      <w:pPr>
        <w:pStyle w:val="167"/>
        <w:numPr>
          <w:ilvl w:val="3"/>
          <w:numId w:val="2"/>
        </w:numPr>
        <w:spacing w:before="156" w:beforeLines="50" w:after="156" w:afterLines="50"/>
        <w:ind w:left="0"/>
        <w:outlineLvl w:val="2"/>
        <w:rPr>
          <w:rFonts w:hint="eastAsia" w:ascii="黑体" w:hAnsi="黑体" w:eastAsia="黑体"/>
        </w:rPr>
      </w:pPr>
      <w:r>
        <w:rPr>
          <w:rFonts w:hint="eastAsia" w:ascii="黑体" w:hAnsi="黑体" w:eastAsia="黑体"/>
        </w:rPr>
        <w:t>白蚁分飞期有翅成虫监测</w:t>
      </w:r>
    </w:p>
    <w:p w14:paraId="7FA37D9B">
      <w:pPr>
        <w:pStyle w:val="96"/>
        <w:numPr>
          <w:ilvl w:val="4"/>
          <w:numId w:val="38"/>
        </w:numPr>
        <w:spacing w:before="0" w:beforeLines="0" w:after="0" w:afterLines="0"/>
        <w:outlineLvl w:val="9"/>
        <w:rPr>
          <w:rFonts w:hint="eastAsia" w:ascii="宋体" w:hAnsi="宋体" w:eastAsia="宋体" w:cs="Times New Roman"/>
        </w:rPr>
      </w:pPr>
      <w:r>
        <w:rPr>
          <w:rFonts w:hint="eastAsia" w:ascii="宋体" w:hAnsi="宋体" w:eastAsia="宋体" w:cs="Times New Roman"/>
        </w:rPr>
        <w:t>可在堤坝工程蚁源区外缘和取土料场边界线以外布设白蚁有翅成虫诱捕装置，不应将诱捕装置布设在工程蚁患区</w:t>
      </w:r>
      <w:r>
        <w:rPr>
          <w:rFonts w:hint="eastAsia" w:ascii="宋体" w:hAnsi="宋体" w:eastAsia="宋体" w:cs="Times New Roman"/>
          <w:lang w:eastAsia="zh-CN"/>
        </w:rPr>
        <w:t>，</w:t>
      </w:r>
      <w:r>
        <w:rPr>
          <w:rFonts w:hint="eastAsia" w:ascii="宋体" w:hAnsi="宋体" w:eastAsia="宋体" w:cs="Times New Roman"/>
        </w:rPr>
        <w:t>监测期宜</w:t>
      </w:r>
      <w:r>
        <w:rPr>
          <w:rFonts w:hint="eastAsia" w:ascii="宋体" w:hAnsi="宋体" w:eastAsia="宋体" w:cs="Times New Roman"/>
          <w:lang w:eastAsia="zh-CN"/>
        </w:rPr>
        <w:t>在</w:t>
      </w:r>
      <w:r>
        <w:rPr>
          <w:rFonts w:hint="eastAsia" w:ascii="宋体" w:hAnsi="宋体" w:eastAsia="宋体" w:cs="Times New Roman"/>
          <w:lang w:val="en-US" w:eastAsia="zh-CN"/>
        </w:rPr>
        <w:t>4月至6月。</w:t>
      </w:r>
    </w:p>
    <w:p w14:paraId="3FB00CF0">
      <w:pPr>
        <w:pStyle w:val="96"/>
        <w:numPr>
          <w:ilvl w:val="4"/>
          <w:numId w:val="38"/>
        </w:numPr>
        <w:spacing w:before="0" w:beforeLines="0" w:after="0" w:afterLines="0"/>
        <w:outlineLvl w:val="9"/>
        <w:rPr>
          <w:rFonts w:hint="eastAsia" w:ascii="宋体" w:hAnsi="宋体" w:eastAsia="宋体"/>
        </w:rPr>
      </w:pPr>
      <w:r>
        <w:rPr>
          <w:rFonts w:hint="eastAsia" w:ascii="宋体" w:hAnsi="宋体" w:eastAsia="宋体"/>
        </w:rPr>
        <w:t>白蚁有翅成虫诱捕装置的布设离坝（堤）脚线的距离应大于诱捕装置的有效照射半径，布设位置应透光良好、地域开阔、没有遮挡物（如有树枝遮挡应作修剪），形成连续的光屏障，并避开照明灯光直射。</w:t>
      </w:r>
    </w:p>
    <w:p w14:paraId="11776AFE">
      <w:pPr>
        <w:pStyle w:val="96"/>
        <w:numPr>
          <w:ilvl w:val="4"/>
          <w:numId w:val="38"/>
        </w:numPr>
        <w:spacing w:before="0" w:beforeLines="0" w:after="0" w:afterLines="0"/>
        <w:outlineLvl w:val="9"/>
        <w:rPr>
          <w:rFonts w:hint="eastAsia" w:ascii="宋体" w:hAnsi="宋体" w:eastAsia="宋体"/>
        </w:rPr>
      </w:pPr>
      <w:r>
        <w:rPr>
          <w:rFonts w:hint="eastAsia" w:ascii="宋体" w:hAnsi="宋体" w:eastAsia="宋体"/>
        </w:rPr>
        <w:t>分飞时应做好有翅成虫的观察，并记录分飞时间和当时的气象数据，包括温度、湿度、气压、降雨、风向、风力等；分飞后应及时检查并统计记录诱捕到的有翅成虫数量和入站情况。</w:t>
      </w:r>
    </w:p>
    <w:p w14:paraId="2BE98F84">
      <w:pPr>
        <w:pStyle w:val="96"/>
        <w:numPr>
          <w:ilvl w:val="4"/>
          <w:numId w:val="38"/>
        </w:numPr>
        <w:spacing w:before="0" w:beforeLines="0" w:after="0" w:afterLines="0"/>
        <w:outlineLvl w:val="9"/>
        <w:rPr>
          <w:rFonts w:hint="eastAsia" w:ascii="宋体" w:hAnsi="宋体" w:eastAsia="宋体"/>
        </w:rPr>
      </w:pPr>
      <w:r>
        <w:rPr>
          <w:rFonts w:hint="eastAsia" w:ascii="宋体" w:hAnsi="宋体" w:eastAsia="宋体"/>
        </w:rPr>
        <w:t>分飞期结束后，应开展监测数据整编分析，结合工程自然地理位置及分飞时的监测数据，分析白蚁分飞条件，推测有翅成虫来源，判断白蚁危害发展趋势。</w:t>
      </w:r>
    </w:p>
    <w:p w14:paraId="771AF19E">
      <w:pPr>
        <w:pStyle w:val="167"/>
        <w:numPr>
          <w:ilvl w:val="3"/>
          <w:numId w:val="2"/>
        </w:numPr>
        <w:spacing w:before="156" w:beforeLines="50" w:after="156" w:afterLines="50"/>
        <w:ind w:left="0"/>
        <w:outlineLvl w:val="2"/>
        <w:rPr>
          <w:rFonts w:hint="eastAsia" w:ascii="黑体" w:hAnsi="黑体" w:eastAsia="黑体"/>
        </w:rPr>
      </w:pPr>
      <w:r>
        <w:rPr>
          <w:rFonts w:hint="eastAsia" w:ascii="黑体" w:hAnsi="黑体" w:eastAsia="黑体"/>
        </w:rPr>
        <w:t>智能监测</w:t>
      </w:r>
    </w:p>
    <w:p w14:paraId="761D1800">
      <w:pPr>
        <w:pStyle w:val="96"/>
        <w:numPr>
          <w:ilvl w:val="4"/>
          <w:numId w:val="38"/>
        </w:numPr>
        <w:spacing w:before="0" w:beforeLines="0" w:after="0" w:afterLines="0"/>
        <w:outlineLvl w:val="9"/>
      </w:pPr>
      <w:r>
        <w:rPr>
          <w:rFonts w:hint="eastAsia" w:ascii="宋体" w:hAnsi="宋体" w:eastAsia="宋体"/>
        </w:rPr>
        <w:t>白蚁智能监测系统宜由以下部分构成，且所有</w:t>
      </w:r>
      <w:r>
        <w:rPr>
          <w:rFonts w:ascii="宋体" w:hAnsi="宋体" w:eastAsia="宋体"/>
        </w:rPr>
        <w:t>设备与软件应为具有出厂合格证明、使用说明书及必要技术文件的合格产品</w:t>
      </w:r>
      <w:r>
        <w:rPr>
          <w:rFonts w:hint="eastAsia" w:ascii="宋体" w:hAnsi="宋体" w:eastAsia="宋体"/>
        </w:rPr>
        <w:t>：</w:t>
      </w:r>
    </w:p>
    <w:p w14:paraId="527C6F8F">
      <w:pPr>
        <w:pStyle w:val="58"/>
        <w:numPr>
          <w:ilvl w:val="0"/>
          <w:numId w:val="39"/>
        </w:numPr>
        <w:ind w:firstLine="420"/>
      </w:pPr>
      <w:r>
        <w:t>感知设备：白蚁智能监测装置、白蚁有翅成虫智能诱捕装置、气象监测设备等；</w:t>
      </w:r>
    </w:p>
    <w:p w14:paraId="566A3610">
      <w:pPr>
        <w:pStyle w:val="58"/>
        <w:numPr>
          <w:ilvl w:val="0"/>
          <w:numId w:val="39"/>
        </w:numPr>
        <w:ind w:firstLine="420"/>
      </w:pPr>
      <w:r>
        <w:t>信息采集传输装置：</w:t>
      </w:r>
      <w:r>
        <w:rPr>
          <w:rFonts w:hint="eastAsia"/>
        </w:rPr>
        <w:t>用于实现</w:t>
      </w:r>
      <w:r>
        <w:t>数据采集、存储与远程传输的单元或模块；</w:t>
      </w:r>
    </w:p>
    <w:p w14:paraId="50D3654B">
      <w:pPr>
        <w:pStyle w:val="58"/>
        <w:numPr>
          <w:ilvl w:val="0"/>
          <w:numId w:val="39"/>
        </w:numPr>
        <w:ind w:firstLine="420"/>
      </w:pPr>
      <w:r>
        <w:t>软件系统：包括平台软件与移动终端应用，</w:t>
      </w:r>
      <w:r>
        <w:rPr>
          <w:rFonts w:hint="eastAsia"/>
        </w:rPr>
        <w:t>提供</w:t>
      </w:r>
      <w:r>
        <w:t>数据接收、处理、分析、展示、预警</w:t>
      </w:r>
      <w:r>
        <w:rPr>
          <w:rFonts w:hint="eastAsia"/>
        </w:rPr>
        <w:t>及</w:t>
      </w:r>
      <w:r>
        <w:t>管理；</w:t>
      </w:r>
    </w:p>
    <w:p w14:paraId="78A5B665">
      <w:pPr>
        <w:pStyle w:val="58"/>
        <w:numPr>
          <w:ilvl w:val="0"/>
          <w:numId w:val="39"/>
        </w:numPr>
        <w:ind w:firstLine="420"/>
      </w:pPr>
      <w:r>
        <w:t>辅助工具：</w:t>
      </w:r>
      <w:r>
        <w:rPr>
          <w:rFonts w:hint="eastAsia"/>
        </w:rPr>
        <w:t>用于设备</w:t>
      </w:r>
      <w:r>
        <w:t>安装、维护、标定所需的专用工具。</w:t>
      </w:r>
    </w:p>
    <w:p w14:paraId="6CE80DE1">
      <w:pPr>
        <w:pStyle w:val="96"/>
        <w:numPr>
          <w:ilvl w:val="4"/>
          <w:numId w:val="38"/>
        </w:numPr>
        <w:spacing w:before="0" w:beforeLines="0" w:after="0" w:afterLines="0"/>
        <w:outlineLvl w:val="9"/>
        <w:rPr>
          <w:rFonts w:hint="eastAsia" w:ascii="宋体" w:hAnsi="宋体" w:eastAsia="宋体"/>
        </w:rPr>
      </w:pPr>
      <w:r>
        <w:rPr>
          <w:rFonts w:hint="eastAsia" w:ascii="宋体" w:hAnsi="宋体" w:eastAsia="宋体"/>
        </w:rPr>
        <w:t>白蚁智能监测系统的功能、性能、数据等核心技术要求应符合</w:t>
      </w:r>
      <w:r>
        <w:rPr>
          <w:rFonts w:hint="eastAsia" w:ascii="宋体" w:hAnsi="宋体" w:eastAsia="宋体"/>
          <w:highlight w:val="none"/>
        </w:rPr>
        <w:t>下表</w:t>
      </w:r>
      <w:r>
        <w:rPr>
          <w:rFonts w:hint="eastAsia" w:ascii="宋体" w:hAnsi="宋体" w:eastAsia="宋体"/>
          <w:highlight w:val="none"/>
          <w:lang w:val="en-US" w:eastAsia="zh-CN"/>
        </w:rPr>
        <w:t>2</w:t>
      </w:r>
      <w:r>
        <w:rPr>
          <w:rFonts w:hint="eastAsia" w:ascii="宋体" w:hAnsi="宋体" w:eastAsia="宋体"/>
        </w:rPr>
        <w:t>的规定，发现报警信号后应及时进行检查与处置。</w:t>
      </w:r>
    </w:p>
    <w:p w14:paraId="6F2A23DF">
      <w:pPr>
        <w:pStyle w:val="167"/>
        <w:numPr>
          <w:ilvl w:val="3"/>
          <w:numId w:val="0"/>
        </w:numPr>
        <w:jc w:val="center"/>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白蚁智能监测系统技术要求</w:t>
      </w:r>
    </w:p>
    <w:tbl>
      <w:tblPr>
        <w:tblStyle w:val="27"/>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0"/>
        <w:gridCol w:w="6727"/>
      </w:tblGrid>
      <w:tr w14:paraId="7525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240" w:type="dxa"/>
              <w:bottom w:w="150" w:type="dxa"/>
              <w:right w:w="240" w:type="dxa"/>
            </w:tcMar>
            <w:vAlign w:val="center"/>
          </w:tcPr>
          <w:p w14:paraId="49F4DFC5">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hint="eastAsia" w:ascii="宋体" w:hAnsi="宋体" w:cs="仿宋_GB2312"/>
                <w:sz w:val="18"/>
                <w:szCs w:val="18"/>
              </w:rPr>
              <w:t>项目</w:t>
            </w:r>
          </w:p>
        </w:tc>
        <w:tc>
          <w:tcPr>
            <w:tcW w:w="6727" w:type="dxa"/>
            <w:tcMar>
              <w:top w:w="150" w:type="dxa"/>
              <w:left w:w="240" w:type="dxa"/>
              <w:bottom w:w="150" w:type="dxa"/>
              <w:right w:w="240" w:type="dxa"/>
            </w:tcMar>
            <w:vAlign w:val="center"/>
          </w:tcPr>
          <w:p w14:paraId="2E7548DB">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ascii="宋体" w:hAnsi="宋体" w:cs="仿宋_GB2312"/>
                <w:sz w:val="18"/>
                <w:szCs w:val="18"/>
              </w:rPr>
              <w:t>技术要求</w:t>
            </w:r>
          </w:p>
        </w:tc>
      </w:tr>
      <w:tr w14:paraId="434C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240" w:type="dxa"/>
              <w:bottom w:w="150" w:type="dxa"/>
              <w:right w:w="240" w:type="dxa"/>
            </w:tcMar>
            <w:vAlign w:val="center"/>
          </w:tcPr>
          <w:p w14:paraId="7873C9E3">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ascii="宋体" w:hAnsi="宋体" w:cs="仿宋_GB2312"/>
                <w:sz w:val="18"/>
                <w:szCs w:val="18"/>
              </w:rPr>
              <w:t>白蚁智能监测装置</w:t>
            </w:r>
          </w:p>
        </w:tc>
        <w:tc>
          <w:tcPr>
            <w:tcW w:w="6727" w:type="dxa"/>
            <w:tcMar>
              <w:top w:w="150" w:type="dxa"/>
              <w:left w:w="240" w:type="dxa"/>
              <w:bottom w:w="150" w:type="dxa"/>
              <w:right w:w="0" w:type="dxa"/>
            </w:tcMar>
            <w:vAlign w:val="center"/>
          </w:tcPr>
          <w:p w14:paraId="28B0EECA">
            <w:pPr>
              <w:keepNext w:val="0"/>
              <w:keepLines w:val="0"/>
              <w:pageBreakBefore w:val="0"/>
              <w:numPr>
                <w:ilvl w:val="0"/>
                <w:numId w:val="40"/>
              </w:numPr>
              <w:kinsoku/>
              <w:wordWrap/>
              <w:overflowPunct/>
              <w:topLinePunct w:val="0"/>
              <w:bidi w:val="0"/>
              <w:snapToGrid/>
              <w:spacing w:line="240" w:lineRule="auto"/>
              <w:textAlignment w:val="auto"/>
              <w:rPr>
                <w:rFonts w:hint="eastAsia" w:ascii="宋体" w:hAnsi="宋体" w:cs="仿宋_GB2312"/>
                <w:sz w:val="18"/>
                <w:szCs w:val="18"/>
              </w:rPr>
            </w:pPr>
            <w:r>
              <w:rPr>
                <w:rFonts w:hint="eastAsia" w:ascii="宋体" w:hAnsi="宋体" w:cs="仿宋_GB2312"/>
                <w:sz w:val="18"/>
                <w:szCs w:val="18"/>
                <w:lang w:eastAsia="zh-CN"/>
              </w:rPr>
              <w:t>宜</w:t>
            </w:r>
            <w:r>
              <w:rPr>
                <w:rFonts w:ascii="宋体" w:hAnsi="宋体" w:cs="仿宋_GB2312"/>
                <w:sz w:val="18"/>
                <w:szCs w:val="18"/>
              </w:rPr>
              <w:t>具备图像识别功能，可识别白蚁类型、数量；</w:t>
            </w:r>
          </w:p>
          <w:p w14:paraId="5112C9DC">
            <w:pPr>
              <w:keepNext w:val="0"/>
              <w:keepLines w:val="0"/>
              <w:pageBreakBefore w:val="0"/>
              <w:numPr>
                <w:ilvl w:val="0"/>
                <w:numId w:val="40"/>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具备白蚁侵入报警功能，可全天候在线；</w:t>
            </w:r>
          </w:p>
          <w:p w14:paraId="1F018D1D">
            <w:pPr>
              <w:keepNext w:val="0"/>
              <w:keepLines w:val="0"/>
              <w:pageBreakBefore w:val="0"/>
              <w:numPr>
                <w:ilvl w:val="0"/>
                <w:numId w:val="40"/>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防护等级不低于IP67；</w:t>
            </w:r>
          </w:p>
          <w:p w14:paraId="57878500">
            <w:pPr>
              <w:keepNext w:val="0"/>
              <w:keepLines w:val="0"/>
              <w:pageBreakBefore w:val="0"/>
              <w:numPr>
                <w:ilvl w:val="0"/>
                <w:numId w:val="40"/>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平均无故障工作时间（MTBF）不低于3年。</w:t>
            </w:r>
          </w:p>
        </w:tc>
      </w:tr>
      <w:tr w14:paraId="6748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240" w:type="dxa"/>
              <w:bottom w:w="150" w:type="dxa"/>
              <w:right w:w="240" w:type="dxa"/>
            </w:tcMar>
            <w:vAlign w:val="center"/>
          </w:tcPr>
          <w:p w14:paraId="4F963D89">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ascii="宋体" w:hAnsi="宋体" w:cs="仿宋_GB2312"/>
                <w:sz w:val="18"/>
                <w:szCs w:val="18"/>
              </w:rPr>
              <w:t>白蚁有翅成虫智能诱捕装置</w:t>
            </w:r>
          </w:p>
        </w:tc>
        <w:tc>
          <w:tcPr>
            <w:tcW w:w="6727" w:type="dxa"/>
            <w:tcMar>
              <w:top w:w="150" w:type="dxa"/>
              <w:left w:w="240" w:type="dxa"/>
              <w:bottom w:w="150" w:type="dxa"/>
              <w:right w:w="0" w:type="dxa"/>
            </w:tcMar>
            <w:vAlign w:val="center"/>
          </w:tcPr>
          <w:p w14:paraId="277FE2F1">
            <w:pPr>
              <w:keepNext w:val="0"/>
              <w:keepLines w:val="0"/>
              <w:pageBreakBefore w:val="0"/>
              <w:numPr>
                <w:ilvl w:val="0"/>
                <w:numId w:val="41"/>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具备联网测报功能，可识别有翅成虫种类并计数；</w:t>
            </w:r>
          </w:p>
          <w:p w14:paraId="460EF893">
            <w:pPr>
              <w:keepNext w:val="0"/>
              <w:keepLines w:val="0"/>
              <w:pageBreakBefore w:val="0"/>
              <w:numPr>
                <w:ilvl w:val="0"/>
                <w:numId w:val="41"/>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具备防雷击功能</w:t>
            </w:r>
            <w:r>
              <w:rPr>
                <w:rFonts w:hint="eastAsia" w:ascii="宋体" w:hAnsi="宋体" w:cs="仿宋_GB2312"/>
                <w:sz w:val="18"/>
                <w:szCs w:val="18"/>
              </w:rPr>
              <w:t>；</w:t>
            </w:r>
          </w:p>
          <w:p w14:paraId="068C597C">
            <w:pPr>
              <w:keepNext w:val="0"/>
              <w:keepLines w:val="0"/>
              <w:pageBreakBefore w:val="0"/>
              <w:numPr>
                <w:ilvl w:val="0"/>
                <w:numId w:val="41"/>
              </w:numPr>
              <w:kinsoku/>
              <w:wordWrap/>
              <w:overflowPunct/>
              <w:topLinePunct w:val="0"/>
              <w:bidi w:val="0"/>
              <w:snapToGrid/>
              <w:spacing w:line="240" w:lineRule="auto"/>
              <w:ind w:left="0" w:leftChars="0" w:firstLine="0" w:firstLineChars="0"/>
              <w:textAlignment w:val="auto"/>
              <w:rPr>
                <w:rFonts w:hint="eastAsia" w:ascii="宋体" w:hAnsi="宋体" w:cs="仿宋_GB2312"/>
                <w:sz w:val="18"/>
                <w:szCs w:val="18"/>
              </w:rPr>
            </w:pPr>
            <w:r>
              <w:rPr>
                <w:rFonts w:ascii="宋体" w:hAnsi="宋体" w:cs="仿宋_GB2312"/>
                <w:sz w:val="18"/>
                <w:szCs w:val="18"/>
              </w:rPr>
              <w:t>安全和技术要求应满足GB/T24689.1的规定。</w:t>
            </w:r>
          </w:p>
        </w:tc>
      </w:tr>
      <w:tr w14:paraId="4BBA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240" w:type="dxa"/>
              <w:bottom w:w="150" w:type="dxa"/>
              <w:right w:w="240" w:type="dxa"/>
            </w:tcMar>
            <w:vAlign w:val="center"/>
          </w:tcPr>
          <w:p w14:paraId="54C45E22">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ascii="宋体" w:hAnsi="宋体" w:cs="仿宋_GB2312"/>
                <w:sz w:val="18"/>
                <w:szCs w:val="18"/>
              </w:rPr>
              <w:t>气象监测设备</w:t>
            </w:r>
          </w:p>
        </w:tc>
        <w:tc>
          <w:tcPr>
            <w:tcW w:w="6727" w:type="dxa"/>
            <w:tcMar>
              <w:top w:w="150" w:type="dxa"/>
              <w:left w:w="240" w:type="dxa"/>
              <w:bottom w:w="150" w:type="dxa"/>
              <w:right w:w="0" w:type="dxa"/>
            </w:tcMar>
            <w:vAlign w:val="center"/>
          </w:tcPr>
          <w:p w14:paraId="5ACA8F4F">
            <w:pPr>
              <w:keepNext w:val="0"/>
              <w:keepLines w:val="0"/>
              <w:pageBreakBefore w:val="0"/>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具备自动采集空气及土壤温度、相对湿度、降雨量、风速、风向、气压等数据功能。</w:t>
            </w:r>
          </w:p>
        </w:tc>
      </w:tr>
      <w:tr w14:paraId="7970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240" w:type="dxa"/>
              <w:bottom w:w="150" w:type="dxa"/>
              <w:right w:w="240" w:type="dxa"/>
            </w:tcMar>
            <w:vAlign w:val="center"/>
          </w:tcPr>
          <w:p w14:paraId="4C9C8600">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ascii="宋体" w:hAnsi="宋体" w:cs="仿宋_GB2312"/>
                <w:sz w:val="18"/>
                <w:szCs w:val="18"/>
              </w:rPr>
              <w:t>软件系统</w:t>
            </w:r>
          </w:p>
        </w:tc>
        <w:tc>
          <w:tcPr>
            <w:tcW w:w="6727" w:type="dxa"/>
            <w:tcMar>
              <w:top w:w="150" w:type="dxa"/>
              <w:left w:w="240" w:type="dxa"/>
              <w:bottom w:w="150" w:type="dxa"/>
              <w:right w:w="0" w:type="dxa"/>
            </w:tcMar>
            <w:vAlign w:val="center"/>
          </w:tcPr>
          <w:p w14:paraId="292ABED2">
            <w:pPr>
              <w:keepNext w:val="0"/>
              <w:keepLines w:val="0"/>
              <w:pageBreakBefore w:val="0"/>
              <w:numPr>
                <w:ilvl w:val="0"/>
                <w:numId w:val="42"/>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具有监测点的防治状态显示、实时定位、短信报警和对外提供监测信息等功能；</w:t>
            </w:r>
          </w:p>
          <w:p w14:paraId="275139D1">
            <w:pPr>
              <w:keepNext w:val="0"/>
              <w:keepLines w:val="0"/>
              <w:pageBreakBefore w:val="0"/>
              <w:numPr>
                <w:ilvl w:val="0"/>
                <w:numId w:val="42"/>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具备监测数据的填报、查询、统计、汇总、分析及图上展示等功能；</w:t>
            </w:r>
          </w:p>
          <w:p w14:paraId="3A53F5B5">
            <w:pPr>
              <w:keepNext w:val="0"/>
              <w:keepLines w:val="0"/>
              <w:pageBreakBefore w:val="0"/>
              <w:numPr>
                <w:ilvl w:val="0"/>
                <w:numId w:val="42"/>
              </w:numPr>
              <w:kinsoku/>
              <w:wordWrap/>
              <w:overflowPunct/>
              <w:topLinePunct w:val="0"/>
              <w:bidi w:val="0"/>
              <w:snapToGrid/>
              <w:spacing w:line="240" w:lineRule="auto"/>
              <w:textAlignment w:val="auto"/>
              <w:rPr>
                <w:rFonts w:hint="eastAsia" w:ascii="宋体" w:hAnsi="宋体" w:cs="仿宋_GB2312"/>
                <w:sz w:val="18"/>
                <w:szCs w:val="18"/>
              </w:rPr>
            </w:pPr>
            <w:r>
              <w:rPr>
                <w:rFonts w:ascii="宋体" w:hAnsi="宋体" w:cs="仿宋_GB2312"/>
                <w:sz w:val="18"/>
                <w:szCs w:val="18"/>
              </w:rPr>
              <w:t>宜具备可远程启停白蚁智能监测装置和白蚁有翅成虫智能诱捕装置的功能。</w:t>
            </w:r>
          </w:p>
        </w:tc>
      </w:tr>
      <w:tr w14:paraId="516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240" w:type="dxa"/>
              <w:bottom w:w="150" w:type="dxa"/>
              <w:right w:w="240" w:type="dxa"/>
            </w:tcMar>
            <w:vAlign w:val="center"/>
          </w:tcPr>
          <w:p w14:paraId="01A3747C">
            <w:pPr>
              <w:keepNext w:val="0"/>
              <w:keepLines w:val="0"/>
              <w:pageBreakBefore w:val="0"/>
              <w:kinsoku/>
              <w:wordWrap/>
              <w:overflowPunct/>
              <w:topLinePunct w:val="0"/>
              <w:bidi w:val="0"/>
              <w:snapToGrid/>
              <w:spacing w:line="240" w:lineRule="auto"/>
              <w:jc w:val="center"/>
              <w:textAlignment w:val="auto"/>
              <w:rPr>
                <w:rFonts w:hint="eastAsia" w:ascii="宋体" w:hAnsi="宋体" w:cs="仿宋_GB2312"/>
                <w:sz w:val="18"/>
                <w:szCs w:val="18"/>
              </w:rPr>
            </w:pPr>
            <w:r>
              <w:rPr>
                <w:rFonts w:ascii="宋体" w:hAnsi="宋体" w:cs="仿宋_GB2312"/>
                <w:sz w:val="18"/>
                <w:szCs w:val="18"/>
              </w:rPr>
              <w:t>数据要求与报送频次</w:t>
            </w:r>
          </w:p>
        </w:tc>
        <w:tc>
          <w:tcPr>
            <w:tcW w:w="6727" w:type="dxa"/>
            <w:tcMar>
              <w:top w:w="150" w:type="dxa"/>
              <w:left w:w="240" w:type="dxa"/>
              <w:bottom w:w="150" w:type="dxa"/>
              <w:right w:w="0" w:type="dxa"/>
            </w:tcMar>
            <w:vAlign w:val="center"/>
          </w:tcPr>
          <w:p w14:paraId="353295BF">
            <w:pPr>
              <w:pStyle w:val="58"/>
              <w:keepNext w:val="0"/>
              <w:keepLines w:val="0"/>
              <w:pageBreakBefore w:val="0"/>
              <w:numPr>
                <w:ilvl w:val="0"/>
                <w:numId w:val="43"/>
              </w:numPr>
              <w:kinsoku/>
              <w:wordWrap/>
              <w:overflowPunct/>
              <w:topLinePunct w:val="0"/>
              <w:bidi w:val="0"/>
              <w:snapToGrid/>
              <w:spacing w:line="240" w:lineRule="auto"/>
              <w:ind w:firstLine="0" w:firstLineChars="0"/>
              <w:textAlignment w:val="auto"/>
              <w:rPr>
                <w:sz w:val="18"/>
                <w:szCs w:val="18"/>
              </w:rPr>
            </w:pPr>
            <w:r>
              <w:rPr>
                <w:rFonts w:ascii="Segoe UI" w:hAnsi="Segoe UI" w:cs="Segoe UI"/>
                <w:sz w:val="18"/>
                <w:szCs w:val="18"/>
                <w:shd w:val="clear" w:color="auto" w:fill="FFFFFF"/>
              </w:rPr>
              <w:t>基础数据元应包含唯一性设备标识（字符编码）、</w:t>
            </w:r>
            <w:r>
              <w:rPr>
                <w:rFonts w:hint="eastAsia"/>
                <w:sz w:val="18"/>
                <w:szCs w:val="18"/>
              </w:rPr>
              <w:t>国际标准时间（UTC）</w:t>
            </w:r>
            <w:r>
              <w:rPr>
                <w:rFonts w:ascii="Segoe UI" w:hAnsi="Segoe UI" w:cs="Segoe UI"/>
                <w:sz w:val="18"/>
                <w:szCs w:val="18"/>
                <w:shd w:val="clear" w:color="auto" w:fill="FFFFFF"/>
              </w:rPr>
              <w:t>及经纬度坐标</w:t>
            </w:r>
            <w:r>
              <w:rPr>
                <w:rFonts w:hint="eastAsia" w:ascii="Segoe UI" w:hAnsi="Segoe UI" w:cs="Segoe UI"/>
                <w:sz w:val="18"/>
                <w:szCs w:val="18"/>
                <w:shd w:val="clear" w:color="auto" w:fill="FFFFFF"/>
              </w:rPr>
              <w:t>。</w:t>
            </w:r>
          </w:p>
          <w:p w14:paraId="66908BA7">
            <w:pPr>
              <w:keepNext w:val="0"/>
              <w:keepLines w:val="0"/>
              <w:pageBreakBefore w:val="0"/>
              <w:numPr>
                <w:ilvl w:val="0"/>
                <w:numId w:val="43"/>
              </w:numPr>
              <w:kinsoku/>
              <w:wordWrap/>
              <w:overflowPunct/>
              <w:topLinePunct w:val="0"/>
              <w:bidi w:val="0"/>
              <w:snapToGrid/>
              <w:spacing w:line="240" w:lineRule="auto"/>
              <w:ind w:left="0" w:leftChars="0" w:firstLine="0" w:firstLineChars="0"/>
              <w:textAlignment w:val="auto"/>
              <w:rPr>
                <w:rFonts w:hint="eastAsia" w:ascii="宋体" w:hAnsi="宋体" w:cs="仿宋_GB2312"/>
                <w:sz w:val="18"/>
                <w:szCs w:val="18"/>
              </w:rPr>
            </w:pPr>
            <w:r>
              <w:rPr>
                <w:rFonts w:ascii="宋体" w:hAnsi="宋体" w:cs="仿宋_GB2312"/>
                <w:sz w:val="18"/>
                <w:szCs w:val="18"/>
              </w:rPr>
              <w:t>白蚁智能监测装置的监测数据报送频次不低于每天1次；具备联网测报功能的白蚁有翅成虫智能诱捕装置在分飞期内的测报频次每30min不少于1次</w:t>
            </w:r>
            <w:r>
              <w:rPr>
                <w:rFonts w:hint="eastAsia" w:ascii="宋体" w:hAnsi="宋体" w:cs="仿宋_GB2312"/>
                <w:sz w:val="18"/>
                <w:szCs w:val="18"/>
              </w:rPr>
              <w:t>。</w:t>
            </w:r>
          </w:p>
        </w:tc>
      </w:tr>
    </w:tbl>
    <w:p w14:paraId="640FD2BF">
      <w:pPr>
        <w:pStyle w:val="106"/>
        <w:numPr>
          <w:ilvl w:val="1"/>
          <w:numId w:val="38"/>
        </w:numPr>
        <w:spacing w:before="312" w:after="312"/>
        <w:ind w:left="0"/>
      </w:pPr>
      <w:r>
        <w:rPr>
          <w:rFonts w:hint="eastAsia"/>
        </w:rPr>
        <w:t xml:space="preserve">  </w:t>
      </w:r>
      <w:bookmarkStart w:id="184" w:name="_Toc5095"/>
      <w:r>
        <w:rPr>
          <w:rFonts w:hint="eastAsia"/>
        </w:rPr>
        <w:t>危害等级</w:t>
      </w:r>
      <w:r>
        <w:t>评定</w:t>
      </w:r>
      <w:bookmarkEnd w:id="184"/>
    </w:p>
    <w:p w14:paraId="37EB73D2">
      <w:pPr>
        <w:pStyle w:val="107"/>
        <w:numPr>
          <w:ilvl w:val="2"/>
          <w:numId w:val="38"/>
        </w:numPr>
        <w:spacing w:before="156" w:after="156"/>
        <w:ind w:left="0"/>
      </w:pPr>
      <w:bookmarkStart w:id="185" w:name="_Toc20894"/>
      <w:r>
        <w:rPr>
          <w:rFonts w:hint="eastAsia"/>
        </w:rPr>
        <w:t>一般规定</w:t>
      </w:r>
      <w:bookmarkEnd w:id="185"/>
    </w:p>
    <w:p w14:paraId="742F27DD">
      <w:pPr>
        <w:pStyle w:val="167"/>
        <w:numPr>
          <w:ilvl w:val="3"/>
          <w:numId w:val="38"/>
        </w:numPr>
        <w:ind w:left="0"/>
      </w:pPr>
      <w:r>
        <w:rPr>
          <w:rFonts w:hint="eastAsia"/>
        </w:rPr>
        <w:t>白蚁危害等级评定可结合蚁情检查与监测适时开展。</w:t>
      </w:r>
    </w:p>
    <w:p w14:paraId="7E6AF0E8">
      <w:pPr>
        <w:pStyle w:val="167"/>
        <w:numPr>
          <w:ilvl w:val="3"/>
          <w:numId w:val="38"/>
        </w:numPr>
        <w:ind w:left="0"/>
      </w:pPr>
      <w:r>
        <w:rPr>
          <w:rFonts w:hint="eastAsia"/>
        </w:rPr>
        <w:t>堤坝工程蚁情定期</w:t>
      </w:r>
      <w:r>
        <w:t>普查、</w:t>
      </w:r>
      <w:r>
        <w:rPr>
          <w:rFonts w:hint="eastAsia"/>
        </w:rPr>
        <w:t>专项调查后应进行白蚁危害等级评定；首次发现白蚁危害及因白蚁危害导致工程出现险情的，蚁情专项调查及危害等级评定宜在1个月内完成。</w:t>
      </w:r>
    </w:p>
    <w:p w14:paraId="541A79AD">
      <w:pPr>
        <w:pStyle w:val="167"/>
        <w:numPr>
          <w:ilvl w:val="3"/>
          <w:numId w:val="38"/>
        </w:numPr>
        <w:ind w:left="0"/>
      </w:pPr>
      <w:r>
        <w:rPr>
          <w:rFonts w:hint="eastAsia"/>
        </w:rPr>
        <w:t>工程</w:t>
      </w:r>
      <w:r>
        <w:t>安全鉴定时，应</w:t>
      </w:r>
      <w:r>
        <w:rPr>
          <w:rFonts w:hint="eastAsia"/>
        </w:rPr>
        <w:t>将蚁情检查与监测情况以及危害等级评定结果纳入工程安全鉴定评价报告。</w:t>
      </w:r>
    </w:p>
    <w:p w14:paraId="70254B7D">
      <w:pPr>
        <w:pStyle w:val="167"/>
        <w:numPr>
          <w:ilvl w:val="3"/>
          <w:numId w:val="38"/>
        </w:numPr>
        <w:ind w:left="0"/>
        <w:rPr>
          <w:color w:val="auto"/>
        </w:rPr>
      </w:pPr>
      <w:r>
        <w:rPr>
          <w:rFonts w:hint="eastAsia"/>
        </w:rPr>
        <w:t>白蚁危害等级评定应由</w:t>
      </w:r>
      <w:r>
        <w:rPr>
          <w:rFonts w:hint="eastAsia"/>
          <w:highlight w:val="none"/>
          <w:lang w:eastAsia="zh-CN"/>
        </w:rPr>
        <w:t>地方水行政主管部门或</w:t>
      </w:r>
      <w:r>
        <w:rPr>
          <w:rFonts w:hint="eastAsia"/>
          <w:color w:val="auto"/>
          <w:highlight w:val="none"/>
        </w:rPr>
        <w:t>工程管理</w:t>
      </w:r>
      <w:r>
        <w:rPr>
          <w:rFonts w:hint="eastAsia"/>
          <w:color w:val="auto"/>
          <w:highlight w:val="none"/>
          <w:lang w:eastAsia="zh-CN"/>
        </w:rPr>
        <w:t>（</w:t>
      </w:r>
      <w:r>
        <w:rPr>
          <w:rFonts w:hint="eastAsia"/>
          <w:color w:val="auto"/>
          <w:highlight w:val="none"/>
        </w:rPr>
        <w:t>建设</w:t>
      </w:r>
      <w:r>
        <w:rPr>
          <w:rFonts w:hint="eastAsia"/>
          <w:color w:val="auto"/>
          <w:highlight w:val="none"/>
          <w:lang w:eastAsia="zh-CN"/>
        </w:rPr>
        <w:t>）</w:t>
      </w:r>
      <w:r>
        <w:rPr>
          <w:rFonts w:hint="eastAsia"/>
          <w:color w:val="auto"/>
          <w:highlight w:val="none"/>
        </w:rPr>
        <w:t>单位组织</w:t>
      </w:r>
      <w:r>
        <w:rPr>
          <w:rFonts w:hint="eastAsia"/>
          <w:color w:val="auto"/>
          <w:highlight w:val="none"/>
          <w:lang w:eastAsia="zh-CN"/>
        </w:rPr>
        <w:t>具有专业知识和实践经验的专家或委托有相应能力的单位开展</w:t>
      </w:r>
      <w:r>
        <w:rPr>
          <w:rFonts w:hint="eastAsia"/>
          <w:color w:val="auto"/>
        </w:rPr>
        <w:t>。</w:t>
      </w:r>
    </w:p>
    <w:p w14:paraId="7CC286A2">
      <w:pPr>
        <w:pStyle w:val="107"/>
        <w:numPr>
          <w:ilvl w:val="2"/>
          <w:numId w:val="38"/>
        </w:numPr>
        <w:spacing w:before="156" w:after="156"/>
        <w:ind w:left="0"/>
        <w:rPr>
          <w:color w:val="auto"/>
        </w:rPr>
      </w:pPr>
      <w:bookmarkStart w:id="186" w:name="_Toc2198"/>
      <w:r>
        <w:rPr>
          <w:rFonts w:hint="eastAsia"/>
          <w:color w:val="auto"/>
        </w:rPr>
        <w:t>评定单元划分</w:t>
      </w:r>
      <w:bookmarkEnd w:id="186"/>
      <w:r>
        <w:rPr>
          <w:rFonts w:hint="eastAsia"/>
          <w:color w:val="auto"/>
          <w:lang w:val="en-US" w:eastAsia="zh-CN"/>
        </w:rPr>
        <w:t>a</w:t>
      </w:r>
    </w:p>
    <w:p w14:paraId="6F8DD61C">
      <w:pPr>
        <w:pStyle w:val="167"/>
        <w:numPr>
          <w:ilvl w:val="3"/>
          <w:numId w:val="38"/>
        </w:numPr>
        <w:ind w:left="0"/>
      </w:pPr>
      <w:r>
        <w:rPr>
          <w:rFonts w:hint="eastAsia"/>
        </w:rPr>
        <w:t>评定单元的划分应遵循“地形完整、蚁情相近、便于管理”的原则。</w:t>
      </w:r>
    </w:p>
    <w:p w14:paraId="12F4D5A5">
      <w:pPr>
        <w:pStyle w:val="167"/>
        <w:numPr>
          <w:ilvl w:val="3"/>
          <w:numId w:val="38"/>
        </w:numPr>
        <w:ind w:left="0"/>
      </w:pPr>
      <w:r>
        <w:rPr>
          <w:rFonts w:hint="eastAsia"/>
        </w:rPr>
        <w:t>具体划分应符合下列规定：</w:t>
      </w:r>
    </w:p>
    <w:p w14:paraId="549008F1">
      <w:pPr>
        <w:pStyle w:val="167"/>
        <w:numPr>
          <w:ilvl w:val="3"/>
          <w:numId w:val="44"/>
        </w:numPr>
        <w:ind w:left="0" w:firstLine="420" w:firstLineChars="200"/>
      </w:pPr>
      <w:r>
        <w:rPr>
          <w:rFonts w:hint="eastAsia"/>
        </w:rPr>
        <w:t>土石坝：宜将单座坝体及其两岸坝肩作为一个评定单元。当坝轴线较长或两岸地形、植被及蚁情差异显著时，可沿坝轴线方向划分为若干区段，每个区段作为一个评定单元。</w:t>
      </w:r>
    </w:p>
    <w:p w14:paraId="547F2A12">
      <w:pPr>
        <w:pStyle w:val="167"/>
        <w:numPr>
          <w:ilvl w:val="3"/>
          <w:numId w:val="44"/>
        </w:numPr>
        <w:ind w:left="0" w:firstLine="420" w:firstLineChars="200"/>
      </w:pPr>
      <w:r>
        <w:rPr>
          <w:rFonts w:hint="eastAsia"/>
        </w:rPr>
        <w:t>堤防：应结合桩号系统、管理责任段，并充分考虑地形变化和植被分布等自然边界进行划分</w:t>
      </w:r>
      <w:r>
        <w:rPr>
          <w:rFonts w:hint="eastAsia"/>
          <w:lang w:eastAsia="zh-CN"/>
        </w:rPr>
        <w:t>，</w:t>
      </w:r>
      <w:r>
        <w:rPr>
          <w:highlight w:val="none"/>
        </w:rPr>
        <w:t>可按500</w:t>
      </w:r>
      <w:r>
        <w:rPr>
          <w:rFonts w:hint="eastAsia"/>
          <w:highlight w:val="none"/>
        </w:rPr>
        <w:t>m</w:t>
      </w:r>
      <w:r>
        <w:rPr>
          <w:rFonts w:ascii="Times New Roman"/>
          <w:highlight w:val="none"/>
        </w:rPr>
        <w:t>~</w:t>
      </w:r>
      <w:r>
        <w:rPr>
          <w:highlight w:val="none"/>
        </w:rPr>
        <w:t>1000</w:t>
      </w:r>
      <w:r>
        <w:rPr>
          <w:rFonts w:hint="eastAsia"/>
          <w:highlight w:val="none"/>
        </w:rPr>
        <w:t>m</w:t>
      </w:r>
      <w:r>
        <w:rPr>
          <w:rFonts w:hint="eastAsia"/>
          <w:highlight w:val="none"/>
          <w:lang w:eastAsia="zh-CN"/>
        </w:rPr>
        <w:t>堤长</w:t>
      </w:r>
      <w:r>
        <w:rPr>
          <w:highlight w:val="none"/>
        </w:rPr>
        <w:t>划为一个评定单元</w:t>
      </w:r>
      <w:r>
        <w:rPr>
          <w:rFonts w:hint="eastAsia"/>
          <w:highlight w:val="none"/>
        </w:rPr>
        <w:t>。</w:t>
      </w:r>
      <w:r>
        <w:rPr>
          <w:rFonts w:hint="eastAsia"/>
        </w:rPr>
        <w:t>当同一段内存在明显的地理分隔（如排水沟、涵闸）或植被类型、白蚁危害情况差异巨大时，应将</w:t>
      </w:r>
      <w:r>
        <w:t>自然或工程边界为界</w:t>
      </w:r>
      <w:r>
        <w:rPr>
          <w:rFonts w:hint="eastAsia"/>
        </w:rPr>
        <w:t>进一步细分评定单元。</w:t>
      </w:r>
    </w:p>
    <w:p w14:paraId="2FE4D30D">
      <w:pPr>
        <w:pStyle w:val="107"/>
        <w:numPr>
          <w:ilvl w:val="2"/>
          <w:numId w:val="38"/>
        </w:numPr>
        <w:spacing w:before="156" w:after="156"/>
        <w:ind w:left="0"/>
      </w:pPr>
      <w:bookmarkStart w:id="187" w:name="_Toc25607"/>
      <w:r>
        <w:rPr>
          <w:rFonts w:hint="eastAsia"/>
        </w:rPr>
        <w:t>危害等级划分及评定标准</w:t>
      </w:r>
      <w:bookmarkEnd w:id="187"/>
    </w:p>
    <w:p w14:paraId="548AFAFB">
      <w:pPr>
        <w:pStyle w:val="167"/>
        <w:numPr>
          <w:ilvl w:val="3"/>
          <w:numId w:val="38"/>
        </w:numPr>
        <w:ind w:left="0"/>
      </w:pPr>
      <w:r>
        <w:rPr>
          <w:rFonts w:hint="eastAsia"/>
        </w:rPr>
        <w:t>白蚁危害等级划分为轻度危害（Ⅰ级）、中度危害（Ⅱ级）和严重危害（Ⅲ级）三个等级。</w:t>
      </w:r>
    </w:p>
    <w:p w14:paraId="78F6EEEA">
      <w:pPr>
        <w:pStyle w:val="167"/>
        <w:numPr>
          <w:ilvl w:val="3"/>
          <w:numId w:val="38"/>
        </w:numPr>
        <w:ind w:left="0"/>
      </w:pPr>
      <w:r>
        <w:rPr>
          <w:rFonts w:hint="eastAsia"/>
        </w:rPr>
        <w:t>评定时应遵循“定位工程部位、对照表征现象、依据就高原则”的方法，根据表</w:t>
      </w:r>
      <w:r>
        <w:rPr>
          <w:rFonts w:hint="eastAsia"/>
          <w:lang w:val="en-US" w:eastAsia="zh-CN"/>
        </w:rPr>
        <w:t>3</w:t>
      </w:r>
      <w:r>
        <w:rPr>
          <w:rFonts w:hint="eastAsia"/>
        </w:rPr>
        <w:t>的规定综合分析确定。</w:t>
      </w:r>
    </w:p>
    <w:p w14:paraId="7879437F">
      <w:pPr>
        <w:pStyle w:val="167"/>
        <w:numPr>
          <w:ilvl w:val="3"/>
          <w:numId w:val="38"/>
        </w:numPr>
        <w:ind w:left="0"/>
      </w:pPr>
      <w:r>
        <w:rPr>
          <w:rFonts w:hint="eastAsia"/>
        </w:rPr>
        <w:t>当同一评定单元内，不同工程部位或不同评价指标所判定的危害等级不一致时，应按其中最高等级确定该单元的最终危害等级。</w:t>
      </w:r>
    </w:p>
    <w:p w14:paraId="1933F6E9">
      <w:pPr>
        <w:pStyle w:val="167"/>
        <w:numPr>
          <w:ilvl w:val="3"/>
          <w:numId w:val="38"/>
        </w:numPr>
        <w:ind w:left="0"/>
      </w:pPr>
      <w:r>
        <w:rPr>
          <w:rFonts w:hint="eastAsia"/>
        </w:rPr>
        <w:t>白蚁危害等级评定结束后应及时整理评定材料，包括危害等级评定表、危害评定报告等，并及时向主管部门报告。堤坝工程白蚁危害等级评定表格式见附录E，堤坝工程白蚁危害评定报告纲要见附录F。</w:t>
      </w:r>
    </w:p>
    <w:p w14:paraId="47E41545">
      <w:pPr>
        <w:pStyle w:val="167"/>
        <w:numPr>
          <w:ilvl w:val="3"/>
          <w:numId w:val="0"/>
        </w:numPr>
        <w:jc w:val="center"/>
        <w:rPr>
          <w:rFonts w:hint="eastAsia" w:ascii="黑体" w:hAnsi="黑体" w:eastAsia="黑体" w:cs="黑体"/>
        </w:rPr>
      </w:pPr>
      <w:r>
        <w:rPr>
          <w:rFonts w:hint="eastAsia" w:ascii="黑体" w:hAnsi="黑体" w:eastAsia="黑体" w:cs="黑体"/>
          <w:highlight w:val="none"/>
        </w:rPr>
        <w:t>表</w:t>
      </w:r>
      <w:r>
        <w:rPr>
          <w:rFonts w:hint="eastAsia" w:ascii="黑体" w:hAnsi="黑体" w:eastAsia="黑体" w:cs="黑体"/>
          <w:highlight w:val="none"/>
          <w:lang w:val="en-US" w:eastAsia="zh-CN"/>
        </w:rPr>
        <w:t>3</w:t>
      </w:r>
      <w:r>
        <w:rPr>
          <w:rFonts w:hint="eastAsia" w:ascii="黑体" w:hAnsi="黑体" w:eastAsia="黑体" w:cs="黑体"/>
          <w:highlight w:val="none"/>
        </w:rPr>
        <w:t xml:space="preserve"> 堤坝工</w:t>
      </w:r>
      <w:r>
        <w:rPr>
          <w:rFonts w:hint="eastAsia" w:ascii="黑体" w:hAnsi="黑体" w:eastAsia="黑体" w:cs="黑体"/>
        </w:rPr>
        <w:t>程白蚁危害等级划分及评定标准</w:t>
      </w:r>
    </w:p>
    <w:tbl>
      <w:tblPr>
        <w:tblStyle w:val="27"/>
        <w:tblW w:w="4897"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039"/>
        <w:gridCol w:w="3134"/>
        <w:gridCol w:w="2216"/>
      </w:tblGrid>
      <w:tr w14:paraId="73AF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5" w:type="pct"/>
            <w:vMerge w:val="restart"/>
            <w:tcBorders>
              <w:top w:val="single" w:color="auto" w:sz="4" w:space="0"/>
              <w:left w:val="single" w:color="auto" w:sz="4" w:space="0"/>
              <w:bottom w:val="single" w:color="auto" w:sz="4" w:space="0"/>
              <w:right w:val="single" w:color="auto" w:sz="4" w:space="0"/>
            </w:tcBorders>
            <w:vAlign w:val="center"/>
          </w:tcPr>
          <w:p w14:paraId="0E6A1434">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危害</w:t>
            </w:r>
          </w:p>
          <w:p w14:paraId="55A1250B">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程度</w:t>
            </w:r>
          </w:p>
          <w:p w14:paraId="5F6ED449">
            <w:pPr>
              <w:snapToGrid w:val="0"/>
              <w:spacing w:line="240" w:lineRule="atLeast"/>
              <w:jc w:val="center"/>
              <w:rPr>
                <w:rFonts w:hint="eastAsia" w:ascii="宋体" w:hAnsi="宋体" w:cs="仿宋_GB2312"/>
                <w:sz w:val="18"/>
                <w:szCs w:val="18"/>
                <w:lang w:eastAsia="zh"/>
              </w:rPr>
            </w:pPr>
            <w:r>
              <w:rPr>
                <w:rFonts w:hint="eastAsia" w:ascii="宋体" w:hAnsi="宋体" w:cs="仿宋_GB2312"/>
                <w:sz w:val="18"/>
                <w:szCs w:val="18"/>
                <w:lang w:eastAsia="zh"/>
              </w:rPr>
              <w:t>（等级）</w:t>
            </w:r>
          </w:p>
        </w:tc>
        <w:tc>
          <w:tcPr>
            <w:tcW w:w="4474" w:type="pct"/>
            <w:gridSpan w:val="3"/>
            <w:tcBorders>
              <w:top w:val="single" w:color="auto" w:sz="4" w:space="0"/>
              <w:left w:val="single" w:color="auto" w:sz="4" w:space="0"/>
              <w:bottom w:val="single" w:color="auto" w:sz="4" w:space="0"/>
              <w:right w:val="single" w:color="auto" w:sz="4" w:space="0"/>
            </w:tcBorders>
            <w:vAlign w:val="center"/>
          </w:tcPr>
          <w:p w14:paraId="4BB68A21">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评价指标</w:t>
            </w:r>
          </w:p>
        </w:tc>
      </w:tr>
      <w:tr w14:paraId="231C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5" w:type="pct"/>
            <w:vMerge w:val="continue"/>
            <w:tcBorders>
              <w:top w:val="single" w:color="auto" w:sz="4" w:space="0"/>
              <w:left w:val="single" w:color="auto" w:sz="4" w:space="0"/>
              <w:bottom w:val="single" w:color="auto" w:sz="4" w:space="0"/>
              <w:right w:val="single" w:color="auto" w:sz="4" w:space="0"/>
            </w:tcBorders>
            <w:vAlign w:val="center"/>
          </w:tcPr>
          <w:p w14:paraId="06934E50">
            <w:pPr>
              <w:snapToGrid w:val="0"/>
              <w:spacing w:line="240" w:lineRule="atLeast"/>
              <w:rPr>
                <w:rFonts w:hint="eastAsia" w:ascii="宋体" w:hAnsi="宋体" w:cs="仿宋_GB2312"/>
                <w:sz w:val="18"/>
                <w:szCs w:val="18"/>
              </w:rPr>
            </w:pPr>
          </w:p>
        </w:tc>
        <w:tc>
          <w:tcPr>
            <w:tcW w:w="1621" w:type="pct"/>
            <w:tcBorders>
              <w:top w:val="single" w:color="auto" w:sz="4" w:space="0"/>
              <w:left w:val="single" w:color="auto" w:sz="4" w:space="0"/>
              <w:bottom w:val="single" w:color="auto" w:sz="4" w:space="0"/>
              <w:right w:val="single" w:color="auto" w:sz="4" w:space="0"/>
            </w:tcBorders>
            <w:vAlign w:val="center"/>
          </w:tcPr>
          <w:p w14:paraId="4404C3F3">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地表活动特征</w:t>
            </w:r>
          </w:p>
          <w:p w14:paraId="7E28816E">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及指示物</w:t>
            </w:r>
          </w:p>
        </w:tc>
        <w:tc>
          <w:tcPr>
            <w:tcW w:w="1672" w:type="pct"/>
            <w:tcBorders>
              <w:top w:val="single" w:color="auto" w:sz="4" w:space="0"/>
              <w:left w:val="single" w:color="auto" w:sz="4" w:space="0"/>
              <w:bottom w:val="single" w:color="auto" w:sz="4" w:space="0"/>
              <w:right w:val="single" w:color="auto" w:sz="4" w:space="0"/>
            </w:tcBorders>
            <w:vAlign w:val="center"/>
          </w:tcPr>
          <w:p w14:paraId="32224F6E">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内部活动特征</w:t>
            </w:r>
          </w:p>
        </w:tc>
        <w:tc>
          <w:tcPr>
            <w:tcW w:w="1180" w:type="pct"/>
            <w:tcBorders>
              <w:top w:val="single" w:color="auto" w:sz="4" w:space="0"/>
              <w:left w:val="single" w:color="auto" w:sz="4" w:space="0"/>
              <w:bottom w:val="single" w:color="auto" w:sz="4" w:space="0"/>
              <w:right w:val="single" w:color="auto" w:sz="4" w:space="0"/>
            </w:tcBorders>
            <w:vAlign w:val="center"/>
          </w:tcPr>
          <w:p w14:paraId="014F927A">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对水工建筑物影响</w:t>
            </w:r>
          </w:p>
        </w:tc>
      </w:tr>
      <w:tr w14:paraId="5BDE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525" w:type="pct"/>
            <w:tcBorders>
              <w:top w:val="single" w:color="auto" w:sz="4" w:space="0"/>
              <w:left w:val="single" w:color="auto" w:sz="4" w:space="0"/>
              <w:bottom w:val="single" w:color="auto" w:sz="4" w:space="0"/>
              <w:right w:val="single" w:color="auto" w:sz="4" w:space="0"/>
            </w:tcBorders>
            <w:vAlign w:val="center"/>
          </w:tcPr>
          <w:p w14:paraId="1F741297">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轻度</w:t>
            </w:r>
          </w:p>
          <w:p w14:paraId="0ADC2560">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危害</w:t>
            </w:r>
          </w:p>
          <w:p w14:paraId="5AF14552">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（Ⅰ级）</w:t>
            </w:r>
          </w:p>
        </w:tc>
        <w:tc>
          <w:tcPr>
            <w:tcW w:w="1621" w:type="pct"/>
            <w:tcBorders>
              <w:top w:val="single" w:color="auto" w:sz="4" w:space="0"/>
              <w:left w:val="single" w:color="auto" w:sz="4" w:space="0"/>
              <w:bottom w:val="single" w:color="auto" w:sz="4" w:space="0"/>
              <w:right w:val="single" w:color="auto" w:sz="4" w:space="0"/>
            </w:tcBorders>
            <w:vAlign w:val="center"/>
          </w:tcPr>
          <w:p w14:paraId="0319A3B2">
            <w:pPr>
              <w:keepNext w:val="0"/>
              <w:keepLines w:val="0"/>
              <w:pageBreakBefore w:val="0"/>
              <w:widowControl w:val="0"/>
              <w:kinsoku/>
              <w:wordWrap/>
              <w:overflowPunct/>
              <w:topLinePunct w:val="0"/>
              <w:autoSpaceDE/>
              <w:autoSpaceDN/>
              <w:bidi w:val="0"/>
              <w:adjustRightInd w:val="0"/>
              <w:spacing w:line="240" w:lineRule="exact"/>
              <w:ind w:firstLine="360" w:firstLineChars="200"/>
              <w:textAlignment w:val="auto"/>
              <w:rPr>
                <w:rFonts w:hint="eastAsia" w:ascii="宋体" w:hAnsi="宋体" w:cs="仿宋_GB2312"/>
                <w:sz w:val="18"/>
                <w:szCs w:val="18"/>
              </w:rPr>
            </w:pPr>
            <w:r>
              <w:rPr>
                <w:rFonts w:hint="eastAsia" w:ascii="宋体" w:hAnsi="宋体" w:cs="仿宋_GB2312"/>
                <w:sz w:val="18"/>
                <w:szCs w:val="18"/>
              </w:rPr>
              <w:t>1</w:t>
            </w:r>
            <w:r>
              <w:rPr>
                <w:rFonts w:hint="eastAsia" w:ascii="宋体" w:hAnsi="宋体" w:cs="仿宋_GB2312"/>
                <w:sz w:val="18"/>
                <w:szCs w:val="18"/>
                <w:lang w:val="en-US" w:eastAsia="zh-CN"/>
              </w:rPr>
              <w:t>.</w:t>
            </w:r>
            <w:r>
              <w:rPr>
                <w:rFonts w:hint="eastAsia" w:ascii="宋体" w:hAnsi="宋体" w:cs="仿宋_GB2312"/>
                <w:sz w:val="18"/>
                <w:szCs w:val="18"/>
              </w:rPr>
              <w:t xml:space="preserve"> 蚁患区平均每1000m</w:t>
            </w:r>
            <w:r>
              <w:rPr>
                <w:rFonts w:hint="eastAsia" w:ascii="宋体" w:hAnsi="宋体" w:cs="仿宋_GB2312"/>
                <w:sz w:val="18"/>
                <w:szCs w:val="18"/>
                <w:vertAlign w:val="superscript"/>
              </w:rPr>
              <w:t>2</w:t>
            </w:r>
            <w:r>
              <w:rPr>
                <w:rFonts w:hint="eastAsia" w:ascii="宋体" w:hAnsi="宋体" w:cs="仿宋_GB2312"/>
                <w:sz w:val="18"/>
                <w:szCs w:val="18"/>
              </w:rPr>
              <w:t>发现1处</w:t>
            </w:r>
            <w:r>
              <w:rPr>
                <w:rFonts w:ascii="Times New Roman" w:hAnsi="Times New Roman"/>
                <w:sz w:val="18"/>
                <w:szCs w:val="18"/>
              </w:rPr>
              <w:t>~</w:t>
            </w:r>
            <w:r>
              <w:rPr>
                <w:rFonts w:hint="eastAsia" w:ascii="宋体" w:hAnsi="宋体" w:cs="仿宋_GB2312"/>
                <w:sz w:val="18"/>
                <w:szCs w:val="18"/>
              </w:rPr>
              <w:t>4处泥被、泥线、鸡枞菌等外露特征；</w:t>
            </w:r>
          </w:p>
          <w:p w14:paraId="3F975DCB">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val="en-US" w:eastAsia="zh-CN"/>
              </w:rPr>
              <w:t>.</w:t>
            </w:r>
            <w:r>
              <w:rPr>
                <w:rFonts w:hint="eastAsia" w:ascii="宋体" w:hAnsi="宋体" w:cs="仿宋_GB2312"/>
                <w:sz w:val="18"/>
                <w:szCs w:val="18"/>
              </w:rPr>
              <w:t xml:space="preserve"> 蚁源区平均每1000m</w:t>
            </w:r>
            <w:r>
              <w:rPr>
                <w:rFonts w:hint="eastAsia" w:ascii="宋体" w:hAnsi="宋体" w:cs="仿宋_GB2312"/>
                <w:sz w:val="18"/>
                <w:szCs w:val="18"/>
                <w:vertAlign w:val="superscript"/>
              </w:rPr>
              <w:t>2</w:t>
            </w:r>
            <w:r>
              <w:rPr>
                <w:rFonts w:hint="eastAsia" w:ascii="宋体" w:hAnsi="宋体" w:cs="仿宋_GB2312"/>
                <w:sz w:val="18"/>
                <w:szCs w:val="18"/>
              </w:rPr>
              <w:t>发现3处</w:t>
            </w:r>
            <w:r>
              <w:rPr>
                <w:rFonts w:ascii="Times New Roman" w:hAnsi="Times New Roman"/>
                <w:sz w:val="18"/>
                <w:szCs w:val="18"/>
              </w:rPr>
              <w:t>~</w:t>
            </w:r>
            <w:r>
              <w:rPr>
                <w:rFonts w:hint="eastAsia" w:ascii="Times New Roman" w:hAnsi="Times New Roman"/>
                <w:sz w:val="18"/>
                <w:szCs w:val="18"/>
              </w:rPr>
              <w:t>1</w:t>
            </w:r>
            <w:r>
              <w:rPr>
                <w:rFonts w:hint="eastAsia" w:ascii="宋体" w:hAnsi="宋体" w:cs="仿宋_GB2312"/>
                <w:sz w:val="18"/>
                <w:szCs w:val="18"/>
              </w:rPr>
              <w:t>4处泥被、泥线、鸡枞菌等外露特征。</w:t>
            </w:r>
          </w:p>
        </w:tc>
        <w:tc>
          <w:tcPr>
            <w:tcW w:w="1672" w:type="pct"/>
            <w:tcBorders>
              <w:top w:val="single" w:color="auto" w:sz="4" w:space="0"/>
              <w:left w:val="single" w:color="auto" w:sz="4" w:space="0"/>
              <w:bottom w:val="single" w:color="auto" w:sz="4" w:space="0"/>
              <w:right w:val="single" w:color="auto" w:sz="4" w:space="0"/>
            </w:tcBorders>
            <w:vAlign w:val="center"/>
          </w:tcPr>
          <w:p w14:paraId="3E6CEBD2">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1</w:t>
            </w:r>
            <w:r>
              <w:rPr>
                <w:rFonts w:hint="eastAsia" w:ascii="宋体" w:hAnsi="宋体" w:cs="仿宋_GB2312"/>
                <w:sz w:val="18"/>
                <w:szCs w:val="18"/>
                <w:lang w:val="en-US" w:eastAsia="zh-CN"/>
              </w:rPr>
              <w:t>.</w:t>
            </w:r>
            <w:r>
              <w:rPr>
                <w:rFonts w:hint="eastAsia" w:ascii="宋体" w:hAnsi="宋体" w:cs="仿宋_GB2312"/>
                <w:sz w:val="18"/>
                <w:szCs w:val="18"/>
              </w:rPr>
              <w:t xml:space="preserve"> 蚁患区开挖出蚁巢，主巢巢腔直径≤250mm，或最大蚁后体长≤30mm；</w:t>
            </w:r>
          </w:p>
          <w:p w14:paraId="4A357602">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val="en-US" w:eastAsia="zh-CN"/>
              </w:rPr>
              <w:t>.</w:t>
            </w:r>
            <w:r>
              <w:rPr>
                <w:rFonts w:hint="eastAsia" w:ascii="宋体" w:hAnsi="宋体" w:cs="仿宋_GB2312"/>
                <w:sz w:val="18"/>
                <w:szCs w:val="18"/>
              </w:rPr>
              <w:t xml:space="preserve"> 蚁患区蚁巢尚处幼年巢期。</w:t>
            </w:r>
          </w:p>
        </w:tc>
        <w:tc>
          <w:tcPr>
            <w:tcW w:w="1180" w:type="pct"/>
            <w:tcBorders>
              <w:top w:val="single" w:color="auto" w:sz="4" w:space="0"/>
              <w:left w:val="single" w:color="auto" w:sz="4" w:space="0"/>
              <w:bottom w:val="single" w:color="auto" w:sz="4" w:space="0"/>
              <w:right w:val="single" w:color="auto" w:sz="4" w:space="0"/>
            </w:tcBorders>
            <w:vAlign w:val="center"/>
          </w:tcPr>
          <w:p w14:paraId="2B2A149E">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有白蚁活动迹象，但未因白蚁活动造成散浸、湿坡等危害水利工程安全的损害。</w:t>
            </w:r>
          </w:p>
        </w:tc>
      </w:tr>
      <w:tr w14:paraId="5570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525" w:type="pct"/>
            <w:tcBorders>
              <w:top w:val="single" w:color="auto" w:sz="4" w:space="0"/>
              <w:left w:val="single" w:color="auto" w:sz="4" w:space="0"/>
              <w:bottom w:val="single" w:color="auto" w:sz="4" w:space="0"/>
              <w:right w:val="single" w:color="auto" w:sz="4" w:space="0"/>
            </w:tcBorders>
            <w:vAlign w:val="center"/>
          </w:tcPr>
          <w:p w14:paraId="3FCDB9E2">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中度</w:t>
            </w:r>
          </w:p>
          <w:p w14:paraId="14957DDF">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危害</w:t>
            </w:r>
          </w:p>
          <w:p w14:paraId="1645C869">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（Ⅱ级）</w:t>
            </w:r>
          </w:p>
        </w:tc>
        <w:tc>
          <w:tcPr>
            <w:tcW w:w="1621" w:type="pct"/>
            <w:tcBorders>
              <w:top w:val="single" w:color="auto" w:sz="4" w:space="0"/>
              <w:left w:val="single" w:color="auto" w:sz="4" w:space="0"/>
              <w:bottom w:val="single" w:color="auto" w:sz="4" w:space="0"/>
              <w:right w:val="single" w:color="auto" w:sz="4" w:space="0"/>
            </w:tcBorders>
            <w:vAlign w:val="center"/>
          </w:tcPr>
          <w:p w14:paraId="2422FAFD">
            <w:pPr>
              <w:keepNext w:val="0"/>
              <w:keepLines w:val="0"/>
              <w:pageBreakBefore w:val="0"/>
              <w:widowControl w:val="0"/>
              <w:kinsoku/>
              <w:wordWrap/>
              <w:overflowPunct/>
              <w:topLinePunct w:val="0"/>
              <w:autoSpaceDE/>
              <w:autoSpaceDN/>
              <w:bidi w:val="0"/>
              <w:adjustRightInd w:val="0"/>
              <w:spacing w:line="240" w:lineRule="exact"/>
              <w:ind w:firstLine="360" w:firstLineChars="200"/>
              <w:textAlignment w:val="auto"/>
              <w:rPr>
                <w:rFonts w:hint="eastAsia" w:ascii="宋体" w:hAnsi="宋体" w:cs="仿宋_GB2312"/>
                <w:sz w:val="18"/>
                <w:szCs w:val="18"/>
              </w:rPr>
            </w:pPr>
            <w:r>
              <w:rPr>
                <w:rFonts w:hint="eastAsia" w:ascii="宋体" w:hAnsi="宋体" w:cs="仿宋_GB2312"/>
                <w:sz w:val="18"/>
                <w:szCs w:val="18"/>
              </w:rPr>
              <w:t>1</w:t>
            </w:r>
            <w:r>
              <w:rPr>
                <w:rFonts w:hint="eastAsia" w:ascii="宋体" w:hAnsi="宋体" w:cs="仿宋_GB2312"/>
                <w:sz w:val="18"/>
                <w:szCs w:val="18"/>
                <w:lang w:val="en-US" w:eastAsia="zh-CN"/>
              </w:rPr>
              <w:t>.</w:t>
            </w:r>
            <w:r>
              <w:rPr>
                <w:rFonts w:hint="eastAsia" w:ascii="宋体" w:hAnsi="宋体" w:cs="仿宋_GB2312"/>
                <w:sz w:val="18"/>
                <w:szCs w:val="18"/>
              </w:rPr>
              <w:t xml:space="preserve"> 蚁患区平均每1000m</w:t>
            </w:r>
            <w:r>
              <w:rPr>
                <w:rFonts w:hint="eastAsia" w:ascii="宋体" w:hAnsi="宋体" w:cs="仿宋_GB2312"/>
                <w:sz w:val="18"/>
                <w:szCs w:val="18"/>
                <w:vertAlign w:val="superscript"/>
              </w:rPr>
              <w:t>2</w:t>
            </w:r>
            <w:r>
              <w:rPr>
                <w:rFonts w:hint="eastAsia" w:ascii="宋体" w:hAnsi="宋体" w:cs="仿宋_GB2312"/>
                <w:sz w:val="18"/>
                <w:szCs w:val="18"/>
              </w:rPr>
              <w:t>发现5处</w:t>
            </w:r>
            <w:r>
              <w:rPr>
                <w:rFonts w:ascii="Times New Roman" w:hAnsi="Times New Roman"/>
                <w:sz w:val="18"/>
                <w:szCs w:val="18"/>
              </w:rPr>
              <w:t>~</w:t>
            </w:r>
            <w:r>
              <w:rPr>
                <w:rFonts w:hint="eastAsia" w:ascii="宋体" w:hAnsi="宋体" w:cs="仿宋_GB2312"/>
                <w:sz w:val="18"/>
                <w:szCs w:val="18"/>
              </w:rPr>
              <w:t>9处泥被、泥线、鸡枞菌等外露特征；</w:t>
            </w:r>
          </w:p>
          <w:p w14:paraId="12BF1D72">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val="en-US" w:eastAsia="zh-CN"/>
              </w:rPr>
              <w:t>.</w:t>
            </w:r>
            <w:r>
              <w:rPr>
                <w:rFonts w:hint="eastAsia" w:ascii="宋体" w:hAnsi="宋体" w:cs="仿宋_GB2312"/>
                <w:sz w:val="18"/>
                <w:szCs w:val="18"/>
              </w:rPr>
              <w:t xml:space="preserve"> 蚁源区平均每1000m</w:t>
            </w:r>
            <w:r>
              <w:rPr>
                <w:rFonts w:hint="eastAsia" w:ascii="宋体" w:hAnsi="宋体" w:cs="仿宋_GB2312"/>
                <w:sz w:val="18"/>
                <w:szCs w:val="18"/>
                <w:vertAlign w:val="superscript"/>
              </w:rPr>
              <w:t>2</w:t>
            </w:r>
            <w:r>
              <w:rPr>
                <w:rFonts w:hint="eastAsia" w:ascii="宋体" w:hAnsi="宋体" w:cs="仿宋_GB2312"/>
                <w:sz w:val="18"/>
                <w:szCs w:val="18"/>
              </w:rPr>
              <w:t>发现15处及以上泥被、泥线、鸡枞菌等外露特征；</w:t>
            </w:r>
          </w:p>
          <w:p w14:paraId="32715A6C">
            <w:pPr>
              <w:keepNext w:val="0"/>
              <w:keepLines w:val="0"/>
              <w:pageBreakBefore w:val="0"/>
              <w:widowControl w:val="0"/>
              <w:kinsoku/>
              <w:wordWrap/>
              <w:overflowPunct/>
              <w:topLinePunct w:val="0"/>
              <w:autoSpaceDE/>
              <w:autoSpaceDN/>
              <w:bidi w:val="0"/>
              <w:adjustRightInd w:val="0"/>
              <w:spacing w:line="240" w:lineRule="exact"/>
              <w:ind w:firstLine="360" w:firstLineChars="200"/>
              <w:textAlignment w:val="auto"/>
              <w:rPr>
                <w:rFonts w:hint="eastAsia" w:ascii="宋体" w:hAnsi="宋体" w:cs="仿宋_GB2312"/>
                <w:sz w:val="18"/>
                <w:szCs w:val="18"/>
              </w:rPr>
            </w:pPr>
            <w:r>
              <w:rPr>
                <w:rFonts w:hint="eastAsia" w:ascii="宋体" w:hAnsi="宋体" w:cs="仿宋_GB2312"/>
                <w:sz w:val="18"/>
                <w:szCs w:val="18"/>
              </w:rPr>
              <w:t>3</w:t>
            </w:r>
            <w:r>
              <w:rPr>
                <w:rFonts w:hint="eastAsia" w:ascii="宋体" w:hAnsi="宋体" w:cs="仿宋_GB2312"/>
                <w:sz w:val="18"/>
                <w:szCs w:val="18"/>
                <w:lang w:val="en-US" w:eastAsia="zh-CN"/>
              </w:rPr>
              <w:t>.</w:t>
            </w:r>
            <w:r>
              <w:rPr>
                <w:rFonts w:hint="eastAsia" w:ascii="宋体" w:hAnsi="宋体" w:cs="仿宋_GB2312"/>
                <w:sz w:val="18"/>
                <w:szCs w:val="18"/>
              </w:rPr>
              <w:t xml:space="preserve"> 蚁源区发现分飞孔。</w:t>
            </w:r>
          </w:p>
        </w:tc>
        <w:tc>
          <w:tcPr>
            <w:tcW w:w="1672" w:type="pct"/>
            <w:tcBorders>
              <w:top w:val="single" w:color="auto" w:sz="4" w:space="0"/>
              <w:left w:val="single" w:color="auto" w:sz="4" w:space="0"/>
              <w:bottom w:val="single" w:color="auto" w:sz="4" w:space="0"/>
              <w:right w:val="single" w:color="auto" w:sz="4" w:space="0"/>
            </w:tcBorders>
            <w:vAlign w:val="center"/>
          </w:tcPr>
          <w:p w14:paraId="1FEDD78D">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1</w:t>
            </w:r>
            <w:r>
              <w:rPr>
                <w:rFonts w:hint="eastAsia" w:ascii="宋体" w:hAnsi="宋体" w:cs="仿宋_GB2312"/>
                <w:sz w:val="18"/>
                <w:szCs w:val="18"/>
                <w:lang w:val="en-US" w:eastAsia="zh-CN"/>
              </w:rPr>
              <w:t>.</w:t>
            </w:r>
            <w:r>
              <w:rPr>
                <w:rFonts w:hint="eastAsia" w:ascii="宋体" w:hAnsi="宋体" w:cs="仿宋_GB2312"/>
                <w:sz w:val="18"/>
                <w:szCs w:val="18"/>
              </w:rPr>
              <w:t xml:space="preserve"> 蚁患区开挖出蚁巢，主巢巢腔直径＞250mm 且≤350mm，或最大蚁后体长＞30mm 且≤ 50mm；</w:t>
            </w:r>
          </w:p>
          <w:p w14:paraId="1AE782A9">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val="en-US" w:eastAsia="zh-CN"/>
              </w:rPr>
              <w:t>.</w:t>
            </w:r>
            <w:r>
              <w:rPr>
                <w:rFonts w:hint="eastAsia" w:ascii="宋体" w:hAnsi="宋体" w:cs="仿宋_GB2312"/>
                <w:sz w:val="18"/>
                <w:szCs w:val="18"/>
              </w:rPr>
              <w:t xml:space="preserve"> 在蚁患区发现成年蚁巢。</w:t>
            </w:r>
          </w:p>
        </w:tc>
        <w:tc>
          <w:tcPr>
            <w:tcW w:w="1180" w:type="pct"/>
            <w:tcBorders>
              <w:top w:val="single" w:color="auto" w:sz="4" w:space="0"/>
              <w:left w:val="single" w:color="auto" w:sz="4" w:space="0"/>
              <w:bottom w:val="single" w:color="auto" w:sz="4" w:space="0"/>
              <w:right w:val="single" w:color="auto" w:sz="4" w:space="0"/>
            </w:tcBorders>
            <w:vAlign w:val="center"/>
          </w:tcPr>
          <w:p w14:paraId="1D840837">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因白蚁活动造成散浸、湿坡等危害水利工程安全的一般损害。</w:t>
            </w:r>
          </w:p>
        </w:tc>
      </w:tr>
      <w:tr w14:paraId="6D5C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525" w:type="pct"/>
            <w:tcBorders>
              <w:top w:val="single" w:color="auto" w:sz="4" w:space="0"/>
              <w:left w:val="single" w:color="auto" w:sz="4" w:space="0"/>
              <w:bottom w:val="single" w:color="auto" w:sz="4" w:space="0"/>
              <w:right w:val="single" w:color="auto" w:sz="4" w:space="0"/>
            </w:tcBorders>
            <w:vAlign w:val="center"/>
          </w:tcPr>
          <w:p w14:paraId="287B70DC">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严重</w:t>
            </w:r>
          </w:p>
          <w:p w14:paraId="0DA820CC">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危害</w:t>
            </w:r>
          </w:p>
          <w:p w14:paraId="459C4A20">
            <w:pPr>
              <w:snapToGrid w:val="0"/>
              <w:spacing w:line="240" w:lineRule="atLeast"/>
              <w:jc w:val="center"/>
              <w:rPr>
                <w:rFonts w:hint="eastAsia" w:ascii="宋体" w:hAnsi="宋体" w:cs="仿宋_GB2312"/>
                <w:sz w:val="18"/>
                <w:szCs w:val="18"/>
              </w:rPr>
            </w:pPr>
            <w:r>
              <w:rPr>
                <w:rFonts w:hint="eastAsia" w:ascii="宋体" w:hAnsi="宋体" w:cs="仿宋_GB2312"/>
                <w:sz w:val="18"/>
                <w:szCs w:val="18"/>
              </w:rPr>
              <w:t>（Ⅲ级）</w:t>
            </w:r>
          </w:p>
        </w:tc>
        <w:tc>
          <w:tcPr>
            <w:tcW w:w="1621" w:type="pct"/>
            <w:tcBorders>
              <w:top w:val="single" w:color="auto" w:sz="4" w:space="0"/>
              <w:left w:val="single" w:color="auto" w:sz="4" w:space="0"/>
              <w:bottom w:val="single" w:color="auto" w:sz="4" w:space="0"/>
              <w:right w:val="single" w:color="auto" w:sz="4" w:space="0"/>
            </w:tcBorders>
            <w:vAlign w:val="center"/>
          </w:tcPr>
          <w:p w14:paraId="69F342D1">
            <w:pPr>
              <w:keepNext w:val="0"/>
              <w:keepLines w:val="0"/>
              <w:pageBreakBefore w:val="0"/>
              <w:widowControl w:val="0"/>
              <w:kinsoku/>
              <w:wordWrap/>
              <w:overflowPunct/>
              <w:topLinePunct w:val="0"/>
              <w:autoSpaceDE/>
              <w:autoSpaceDN/>
              <w:bidi w:val="0"/>
              <w:adjustRightInd w:val="0"/>
              <w:spacing w:line="240" w:lineRule="exact"/>
              <w:ind w:firstLine="360" w:firstLineChars="200"/>
              <w:textAlignment w:val="auto"/>
              <w:rPr>
                <w:rFonts w:hint="eastAsia" w:ascii="宋体" w:hAnsi="宋体" w:cs="仿宋_GB2312"/>
                <w:sz w:val="18"/>
                <w:szCs w:val="18"/>
              </w:rPr>
            </w:pPr>
            <w:r>
              <w:rPr>
                <w:rFonts w:hint="eastAsia" w:ascii="宋体" w:hAnsi="宋体" w:cs="仿宋_GB2312"/>
                <w:sz w:val="18"/>
                <w:szCs w:val="18"/>
              </w:rPr>
              <w:t>1</w:t>
            </w:r>
            <w:r>
              <w:rPr>
                <w:rFonts w:hint="eastAsia" w:ascii="宋体" w:hAnsi="宋体" w:cs="仿宋_GB2312"/>
                <w:sz w:val="18"/>
                <w:szCs w:val="18"/>
                <w:lang w:val="en-US" w:eastAsia="zh-CN"/>
              </w:rPr>
              <w:t>.</w:t>
            </w:r>
            <w:r>
              <w:rPr>
                <w:rFonts w:hint="eastAsia" w:ascii="宋体" w:hAnsi="宋体" w:cs="仿宋_GB2312"/>
                <w:sz w:val="18"/>
                <w:szCs w:val="18"/>
              </w:rPr>
              <w:t xml:space="preserve"> 蚁患区平均每1000m</w:t>
            </w:r>
            <w:r>
              <w:rPr>
                <w:rFonts w:hint="eastAsia" w:ascii="宋体" w:hAnsi="宋体" w:cs="仿宋_GB2312"/>
                <w:sz w:val="18"/>
                <w:szCs w:val="18"/>
                <w:vertAlign w:val="superscript"/>
              </w:rPr>
              <w:t>2</w:t>
            </w:r>
            <w:r>
              <w:rPr>
                <w:rFonts w:hint="eastAsia" w:ascii="宋体" w:hAnsi="宋体" w:cs="仿宋_GB2312"/>
                <w:sz w:val="18"/>
                <w:szCs w:val="18"/>
                <w:lang w:eastAsia="zh"/>
              </w:rPr>
              <w:t>发现</w:t>
            </w:r>
            <w:r>
              <w:rPr>
                <w:rFonts w:hint="eastAsia" w:ascii="宋体" w:hAnsi="宋体" w:cs="仿宋_GB2312"/>
                <w:sz w:val="18"/>
                <w:szCs w:val="18"/>
              </w:rPr>
              <w:t>10处及以上泥被、泥线、鸡枞菌等外露特征；</w:t>
            </w:r>
          </w:p>
          <w:p w14:paraId="71461333">
            <w:pPr>
              <w:keepNext w:val="0"/>
              <w:keepLines w:val="0"/>
              <w:pageBreakBefore w:val="0"/>
              <w:widowControl w:val="0"/>
              <w:kinsoku/>
              <w:wordWrap/>
              <w:overflowPunct/>
              <w:topLinePunct w:val="0"/>
              <w:autoSpaceDE/>
              <w:autoSpaceDN/>
              <w:bidi w:val="0"/>
              <w:adjustRightInd w:val="0"/>
              <w:spacing w:line="240" w:lineRule="exact"/>
              <w:ind w:firstLine="360" w:firstLineChars="200"/>
              <w:textAlignment w:val="auto"/>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val="en-US" w:eastAsia="zh-CN"/>
              </w:rPr>
              <w:t>.</w:t>
            </w:r>
            <w:r>
              <w:rPr>
                <w:rFonts w:hint="eastAsia" w:ascii="宋体" w:hAnsi="宋体" w:cs="仿宋_GB2312"/>
                <w:sz w:val="18"/>
                <w:szCs w:val="18"/>
              </w:rPr>
              <w:t xml:space="preserve"> 蚁患区发现分飞孔。</w:t>
            </w:r>
          </w:p>
        </w:tc>
        <w:tc>
          <w:tcPr>
            <w:tcW w:w="1672" w:type="pct"/>
            <w:tcBorders>
              <w:top w:val="single" w:color="auto" w:sz="4" w:space="0"/>
              <w:left w:val="single" w:color="auto" w:sz="4" w:space="0"/>
              <w:bottom w:val="single" w:color="auto" w:sz="4" w:space="0"/>
              <w:right w:val="single" w:color="auto" w:sz="4" w:space="0"/>
            </w:tcBorders>
            <w:vAlign w:val="center"/>
          </w:tcPr>
          <w:p w14:paraId="66FC5FB7">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1</w:t>
            </w:r>
            <w:r>
              <w:rPr>
                <w:rFonts w:hint="eastAsia" w:ascii="宋体" w:hAnsi="宋体" w:cs="仿宋_GB2312"/>
                <w:sz w:val="18"/>
                <w:szCs w:val="18"/>
                <w:lang w:val="en-US" w:eastAsia="zh-CN"/>
              </w:rPr>
              <w:t>.</w:t>
            </w:r>
            <w:r>
              <w:rPr>
                <w:rFonts w:hint="eastAsia" w:ascii="宋体" w:hAnsi="宋体" w:cs="仿宋_GB2312"/>
                <w:sz w:val="18"/>
                <w:szCs w:val="18"/>
              </w:rPr>
              <w:t xml:space="preserve"> 蚁患区内开挖出蚁巢，主巢巢腔直径＞350mm，或最大蚁后体长＞50mm；</w:t>
            </w:r>
          </w:p>
          <w:p w14:paraId="50441C64">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val="en-US" w:eastAsia="zh-CN"/>
              </w:rPr>
              <w:t>.</w:t>
            </w:r>
            <w:r>
              <w:rPr>
                <w:rFonts w:hint="eastAsia" w:ascii="宋体" w:hAnsi="宋体" w:cs="仿宋_GB2312"/>
                <w:sz w:val="18"/>
                <w:szCs w:val="18"/>
              </w:rPr>
              <w:t xml:space="preserve"> 蚁患区开挖出成年蚁巢3处</w:t>
            </w:r>
            <w:r>
              <w:rPr>
                <w:rFonts w:hint="eastAsia" w:ascii="宋体" w:hAnsi="宋体" w:cs="仿宋_GB2312"/>
                <w:sz w:val="18"/>
                <w:szCs w:val="18"/>
                <w:lang w:eastAsia="zh"/>
              </w:rPr>
              <w:t>及</w:t>
            </w:r>
            <w:r>
              <w:rPr>
                <w:rFonts w:hint="eastAsia" w:ascii="宋体" w:hAnsi="宋体" w:cs="仿宋_GB2312"/>
                <w:sz w:val="18"/>
                <w:szCs w:val="18"/>
              </w:rPr>
              <w:t>以上；</w:t>
            </w:r>
          </w:p>
          <w:p w14:paraId="3D41682E">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3</w:t>
            </w:r>
            <w:r>
              <w:rPr>
                <w:rFonts w:hint="eastAsia" w:ascii="宋体" w:hAnsi="宋体" w:cs="仿宋_GB2312"/>
                <w:sz w:val="18"/>
                <w:szCs w:val="18"/>
                <w:lang w:val="en-US" w:eastAsia="zh-CN"/>
              </w:rPr>
              <w:t>.</w:t>
            </w:r>
            <w:r>
              <w:rPr>
                <w:rFonts w:hint="eastAsia" w:ascii="宋体" w:hAnsi="宋体" w:cs="仿宋_GB2312"/>
                <w:sz w:val="18"/>
                <w:szCs w:val="18"/>
              </w:rPr>
              <w:t xml:space="preserve"> 工程主体发现贯穿性蚁道。</w:t>
            </w:r>
          </w:p>
        </w:tc>
        <w:tc>
          <w:tcPr>
            <w:tcW w:w="1180" w:type="pct"/>
            <w:tcBorders>
              <w:top w:val="single" w:color="auto" w:sz="4" w:space="0"/>
              <w:left w:val="single" w:color="auto" w:sz="4" w:space="0"/>
              <w:bottom w:val="single" w:color="auto" w:sz="4" w:space="0"/>
              <w:right w:val="single" w:color="auto" w:sz="4" w:space="0"/>
            </w:tcBorders>
            <w:vAlign w:val="center"/>
          </w:tcPr>
          <w:p w14:paraId="50F75075">
            <w:pPr>
              <w:keepNext w:val="0"/>
              <w:keepLines w:val="0"/>
              <w:pageBreakBefore w:val="0"/>
              <w:widowControl w:val="0"/>
              <w:kinsoku/>
              <w:wordWrap/>
              <w:overflowPunct/>
              <w:topLinePunct w:val="0"/>
              <w:autoSpaceDE/>
              <w:autoSpaceDN/>
              <w:bidi w:val="0"/>
              <w:adjustRightInd w:val="0"/>
              <w:snapToGrid w:val="0"/>
              <w:spacing w:line="240" w:lineRule="atLeast"/>
              <w:ind w:firstLine="360" w:firstLineChars="200"/>
              <w:textAlignment w:val="auto"/>
              <w:rPr>
                <w:rFonts w:hint="eastAsia" w:ascii="宋体" w:hAnsi="宋体" w:cs="仿宋_GB2312"/>
                <w:sz w:val="18"/>
                <w:szCs w:val="18"/>
              </w:rPr>
            </w:pPr>
            <w:r>
              <w:rPr>
                <w:rFonts w:hint="eastAsia" w:ascii="宋体" w:hAnsi="宋体" w:cs="仿宋_GB2312"/>
                <w:sz w:val="18"/>
                <w:szCs w:val="18"/>
              </w:rPr>
              <w:t>因白蚁活动造成漏洞、跌窝、脱坡等危害水利工程安全的重大损害。</w:t>
            </w:r>
          </w:p>
        </w:tc>
      </w:tr>
      <w:tr w14:paraId="4D34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9E15AB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hint="eastAsia" w:ascii="宋体" w:hAnsi="宋体" w:cs="仿宋_GB2312"/>
                <w:sz w:val="18"/>
                <w:szCs w:val="18"/>
              </w:rPr>
            </w:pPr>
            <w:r>
              <w:rPr>
                <w:rFonts w:hint="eastAsia" w:ascii="宋体" w:hAnsi="宋体" w:cs="仿宋_GB2312"/>
                <w:sz w:val="18"/>
                <w:szCs w:val="18"/>
              </w:rPr>
              <w:t>注1:根据地表活动特征及指示物、巢群特征、对建筑物的影响3类评价指标进行水利工程白蚁危害等级评定；当不同评价指标确定的危害等级不同时，按其中最高等级确定。</w:t>
            </w:r>
          </w:p>
          <w:p w14:paraId="2E4DB7F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hint="eastAsia" w:ascii="宋体" w:hAnsi="宋体" w:cs="仿宋_GB2312"/>
                <w:sz w:val="18"/>
                <w:szCs w:val="18"/>
              </w:rPr>
            </w:pPr>
            <w:r>
              <w:rPr>
                <w:rFonts w:hint="eastAsia" w:ascii="宋体" w:hAnsi="宋体" w:cs="仿宋_GB2312"/>
                <w:sz w:val="18"/>
                <w:szCs w:val="18"/>
              </w:rPr>
              <w:t>注2:危害等级评价指标有多项评价标准时，满足其中一项即可定性为该危害等级。</w:t>
            </w:r>
          </w:p>
        </w:tc>
      </w:tr>
    </w:tbl>
    <w:p w14:paraId="05BD7E2C">
      <w:pPr>
        <w:pStyle w:val="106"/>
        <w:numPr>
          <w:ilvl w:val="1"/>
          <w:numId w:val="38"/>
        </w:numPr>
        <w:spacing w:before="312" w:after="312"/>
        <w:ind w:left="0"/>
      </w:pPr>
      <w:bookmarkStart w:id="188" w:name="_Toc7827"/>
      <w:r>
        <w:rPr>
          <w:rFonts w:hint="eastAsia"/>
        </w:rPr>
        <w:t>防治设计与施工</w:t>
      </w:r>
      <w:bookmarkEnd w:id="188"/>
    </w:p>
    <w:p w14:paraId="41CDA4C5">
      <w:pPr>
        <w:pStyle w:val="107"/>
        <w:numPr>
          <w:ilvl w:val="2"/>
          <w:numId w:val="38"/>
        </w:numPr>
        <w:spacing w:before="156" w:after="156"/>
        <w:ind w:left="0"/>
      </w:pPr>
      <w:bookmarkStart w:id="189" w:name="_Toc24192"/>
      <w:r>
        <w:rPr>
          <w:rFonts w:hint="eastAsia"/>
        </w:rPr>
        <w:t>防治设计</w:t>
      </w:r>
      <w:bookmarkEnd w:id="189"/>
    </w:p>
    <w:p w14:paraId="42E9BCA8">
      <w:pPr>
        <w:pStyle w:val="167"/>
        <w:numPr>
          <w:ilvl w:val="3"/>
          <w:numId w:val="38"/>
        </w:numPr>
        <w:ind w:left="0"/>
      </w:pPr>
      <w:bookmarkStart w:id="190" w:name="_Toc27713"/>
      <w:bookmarkStart w:id="191" w:name="_Toc192604773"/>
      <w:bookmarkStart w:id="192" w:name="_Toc196465221"/>
      <w:bookmarkStart w:id="193" w:name="_Toc9751"/>
      <w:bookmarkStart w:id="194" w:name="_Toc695"/>
      <w:r>
        <w:rPr>
          <w:rFonts w:hint="eastAsia"/>
        </w:rPr>
        <w:t>堤坝工程白蚁防治应遵循“以防为主、防治结合，综合治理、持续管控，科技赋能、绿色安全”的原则。</w:t>
      </w:r>
      <w:bookmarkEnd w:id="190"/>
      <w:bookmarkEnd w:id="191"/>
      <w:bookmarkEnd w:id="192"/>
      <w:bookmarkEnd w:id="193"/>
      <w:bookmarkEnd w:id="194"/>
    </w:p>
    <w:p w14:paraId="0F70E5A8">
      <w:pPr>
        <w:pStyle w:val="167"/>
        <w:numPr>
          <w:ilvl w:val="3"/>
          <w:numId w:val="38"/>
        </w:numPr>
        <w:ind w:left="0"/>
      </w:pPr>
      <w:r>
        <w:rPr>
          <w:rFonts w:hint="eastAsia"/>
        </w:rPr>
        <w:t>新建、改建、扩建及除险加固堤坝工程建设项目，勘察设计报告应</w:t>
      </w:r>
      <w:r>
        <w:rPr>
          <w:rFonts w:hint="eastAsia"/>
          <w:highlight w:val="none"/>
        </w:rPr>
        <w:t>设白蚁防治章节。</w:t>
      </w:r>
      <w:r>
        <w:rPr>
          <w:rFonts w:hint="eastAsia"/>
        </w:rPr>
        <w:t>应包含以下内容：</w:t>
      </w:r>
    </w:p>
    <w:p w14:paraId="4BE8B054">
      <w:pPr>
        <w:pStyle w:val="167"/>
        <w:numPr>
          <w:ilvl w:val="3"/>
          <w:numId w:val="45"/>
        </w:numPr>
        <w:ind w:left="0" w:firstLine="420" w:firstLineChars="200"/>
      </w:pPr>
      <w:r>
        <w:rPr>
          <w:rFonts w:hint="eastAsia"/>
        </w:rPr>
        <w:t>白蚁危害情况专项调查、检查及危害等级评定成果；</w:t>
      </w:r>
    </w:p>
    <w:p w14:paraId="59BC1885">
      <w:pPr>
        <w:pStyle w:val="167"/>
        <w:numPr>
          <w:ilvl w:val="3"/>
          <w:numId w:val="45"/>
        </w:numPr>
        <w:ind w:left="0" w:firstLine="420" w:firstLineChars="200"/>
      </w:pPr>
      <w:r>
        <w:rPr>
          <w:rFonts w:hint="eastAsia"/>
        </w:rPr>
        <w:t>土料场、堆料场、地基、工程与两侧山体接触部位及周边白蚁的灭治措施及要求；</w:t>
      </w:r>
    </w:p>
    <w:p w14:paraId="4A2719DB">
      <w:pPr>
        <w:pStyle w:val="167"/>
        <w:numPr>
          <w:ilvl w:val="3"/>
          <w:numId w:val="45"/>
        </w:numPr>
        <w:ind w:left="0" w:firstLine="420" w:firstLineChars="200"/>
      </w:pPr>
      <w:r>
        <w:rPr>
          <w:rFonts w:hint="eastAsia"/>
        </w:rPr>
        <w:t>防蚁物理屏障、药土屏</w:t>
      </w:r>
      <w:r>
        <w:rPr>
          <w:rFonts w:hint="eastAsia"/>
          <w:highlight w:val="none"/>
        </w:rPr>
        <w:t>障等预</w:t>
      </w:r>
      <w:r>
        <w:rPr>
          <w:rFonts w:hint="eastAsia"/>
        </w:rPr>
        <w:t>防措施及蚁情监测措施；</w:t>
      </w:r>
    </w:p>
    <w:p w14:paraId="1380A9CD">
      <w:pPr>
        <w:pStyle w:val="167"/>
        <w:numPr>
          <w:ilvl w:val="3"/>
          <w:numId w:val="45"/>
        </w:numPr>
        <w:ind w:left="0" w:firstLine="420" w:firstLineChars="200"/>
      </w:pPr>
      <w:r>
        <w:rPr>
          <w:rFonts w:hint="eastAsia"/>
        </w:rPr>
        <w:t>防治及监测措施工程投资。</w:t>
      </w:r>
    </w:p>
    <w:p w14:paraId="7AE6CFAC">
      <w:pPr>
        <w:pStyle w:val="167"/>
        <w:numPr>
          <w:ilvl w:val="3"/>
          <w:numId w:val="38"/>
        </w:numPr>
        <w:ind w:left="0"/>
      </w:pPr>
      <w:r>
        <w:rPr>
          <w:rFonts w:hint="eastAsia"/>
        </w:rPr>
        <w:t>已建堤坝工程的白蚁防治方案应根据检查报告和危害等级评定报告编制，编制提纲见附录G，应包含以下内容：</w:t>
      </w:r>
    </w:p>
    <w:p w14:paraId="2E57BFF9">
      <w:pPr>
        <w:pStyle w:val="167"/>
        <w:numPr>
          <w:ilvl w:val="0"/>
          <w:numId w:val="46"/>
        </w:numPr>
        <w:ind w:left="0" w:firstLine="420" w:firstLineChars="200"/>
      </w:pPr>
      <w:r>
        <w:rPr>
          <w:rFonts w:hint="eastAsia"/>
        </w:rPr>
        <w:t>工程的位置、规模等级、地形地貌、气象特点等基本情况；</w:t>
      </w:r>
    </w:p>
    <w:p w14:paraId="35B63326">
      <w:pPr>
        <w:pStyle w:val="167"/>
        <w:numPr>
          <w:ilvl w:val="0"/>
          <w:numId w:val="46"/>
        </w:numPr>
        <w:ind w:left="0" w:firstLine="420" w:firstLineChars="200"/>
      </w:pPr>
      <w:r>
        <w:rPr>
          <w:rFonts w:hint="eastAsia"/>
        </w:rPr>
        <w:t>白蚁蚁情检查、监测及危害等级评定成果；</w:t>
      </w:r>
    </w:p>
    <w:p w14:paraId="10B72336">
      <w:pPr>
        <w:pStyle w:val="167"/>
        <w:numPr>
          <w:ilvl w:val="0"/>
          <w:numId w:val="46"/>
        </w:numPr>
        <w:ind w:left="0" w:firstLine="420" w:firstLineChars="200"/>
      </w:pPr>
      <w:r>
        <w:rPr>
          <w:rFonts w:hint="eastAsia"/>
        </w:rPr>
        <w:t>白蚁防治具体措施及工程量；</w:t>
      </w:r>
    </w:p>
    <w:p w14:paraId="280079D4">
      <w:pPr>
        <w:pStyle w:val="167"/>
        <w:numPr>
          <w:ilvl w:val="0"/>
          <w:numId w:val="46"/>
        </w:numPr>
        <w:ind w:left="0" w:firstLine="420" w:firstLineChars="200"/>
      </w:pPr>
      <w:r>
        <w:rPr>
          <w:rFonts w:hint="eastAsia"/>
        </w:rPr>
        <w:t>防治资金需求估算。</w:t>
      </w:r>
    </w:p>
    <w:p w14:paraId="1FEE6B5A">
      <w:pPr>
        <w:pStyle w:val="167"/>
        <w:numPr>
          <w:ilvl w:val="3"/>
          <w:numId w:val="38"/>
        </w:numPr>
        <w:ind w:left="0"/>
      </w:pPr>
      <w:r>
        <w:rPr>
          <w:rFonts w:hint="eastAsia"/>
        </w:rPr>
        <w:t>对白蚁危害等级评定为轻度危害（Ⅰ级）的堤坝工程，工程管理单位应加强蚁情检查与监测，适时开展白蚁防治工作；对白蚁危害等级评定为中度危害（Ⅱ级）的堤坝工程，工程管理单位应加强工程安全管理及蚁情检查与监测，尽快组织编制白蚁防治方案并开展白蚁防治工作，防治方案可与施工方案合并编制；对白蚁危害等级评定为严重危害（Ⅲ级）的堤坝工程，工程管理单位应加强工程安全管理及蚁情检查与监测，立即组织白蚁防治方案专题设计并开展白蚁防治工作。</w:t>
      </w:r>
    </w:p>
    <w:p w14:paraId="15964DFD">
      <w:pPr>
        <w:pStyle w:val="107"/>
        <w:numPr>
          <w:ilvl w:val="2"/>
          <w:numId w:val="38"/>
        </w:numPr>
        <w:spacing w:before="156" w:after="156"/>
        <w:ind w:left="0"/>
      </w:pPr>
      <w:bookmarkStart w:id="195" w:name="_Toc3449"/>
      <w:r>
        <w:rPr>
          <w:rFonts w:hint="eastAsia"/>
        </w:rPr>
        <w:t>预防措施</w:t>
      </w:r>
      <w:bookmarkEnd w:id="195"/>
    </w:p>
    <w:p w14:paraId="33E569C3">
      <w:pPr>
        <w:pStyle w:val="167"/>
        <w:numPr>
          <w:ilvl w:val="3"/>
          <w:numId w:val="38"/>
        </w:numPr>
        <w:ind w:left="0"/>
        <w:rPr>
          <w:rFonts w:hint="eastAsia" w:ascii="宋体" w:hAnsi="Times New Roman" w:eastAsia="宋体" w:cs="Times New Roman"/>
        </w:rPr>
      </w:pPr>
      <w:bookmarkStart w:id="196" w:name="_Toc118359098"/>
      <w:bookmarkStart w:id="197" w:name="_Toc116983854"/>
      <w:bookmarkStart w:id="198" w:name="_Toc115257076"/>
      <w:bookmarkStart w:id="199" w:name="_Toc115256656"/>
      <w:bookmarkStart w:id="200" w:name="_Toc120119714"/>
      <w:r>
        <w:rPr>
          <w:rFonts w:hint="eastAsia" w:ascii="宋体" w:hAnsi="Times New Roman" w:eastAsia="宋体" w:cs="Times New Roman"/>
        </w:rPr>
        <w:t>堤坝工程白蚁预防分为建设期</w:t>
      </w:r>
      <w:r>
        <w:rPr>
          <w:rFonts w:hint="eastAsia" w:ascii="宋体" w:hAnsi="Times New Roman" w:eastAsia="宋体" w:cs="Times New Roman"/>
          <w:lang w:eastAsia="zh-CN"/>
        </w:rPr>
        <w:t>预防及</w:t>
      </w:r>
      <w:r>
        <w:rPr>
          <w:rFonts w:hint="eastAsia" w:ascii="宋体" w:hAnsi="Times New Roman" w:eastAsia="宋体" w:cs="Times New Roman"/>
        </w:rPr>
        <w:t>运行期预防</w:t>
      </w:r>
      <w:r>
        <w:rPr>
          <w:rFonts w:hint="eastAsia" w:ascii="宋体" w:hAnsi="Times New Roman" w:eastAsia="宋体" w:cs="Times New Roman"/>
          <w:lang w:eastAsia="zh-CN"/>
        </w:rPr>
        <w:t>。</w:t>
      </w:r>
      <w:r>
        <w:rPr>
          <w:rFonts w:hint="eastAsia" w:ascii="宋体" w:hAnsi="Times New Roman" w:eastAsia="宋体" w:cs="Times New Roman"/>
        </w:rPr>
        <w:t>建设期应重点清除工程基础及周边区域的蚁害隐患；运行期应加强</w:t>
      </w:r>
      <w:r>
        <w:rPr>
          <w:rFonts w:hint="eastAsia" w:ascii="宋体" w:hAnsi="Times New Roman" w:eastAsia="宋体" w:cs="Times New Roman"/>
          <w:lang w:eastAsia="zh-CN"/>
        </w:rPr>
        <w:t>工程</w:t>
      </w:r>
      <w:r>
        <w:rPr>
          <w:rFonts w:hint="eastAsia" w:ascii="宋体" w:hAnsi="Times New Roman" w:eastAsia="宋体" w:cs="Times New Roman"/>
        </w:rPr>
        <w:t>环境管理、生态调控与</w:t>
      </w:r>
      <w:r>
        <w:rPr>
          <w:rFonts w:hint="eastAsia" w:ascii="宋体" w:hAnsi="Times New Roman" w:eastAsia="宋体" w:cs="Times New Roman"/>
          <w:lang w:eastAsia="zh-CN"/>
        </w:rPr>
        <w:t>白蚁</w:t>
      </w:r>
      <w:r>
        <w:rPr>
          <w:rFonts w:hint="eastAsia" w:ascii="宋体" w:hAnsi="Times New Roman" w:eastAsia="宋体" w:cs="Times New Roman"/>
        </w:rPr>
        <w:t>监测预警</w:t>
      </w:r>
      <w:r>
        <w:rPr>
          <w:rFonts w:hint="eastAsia" w:ascii="宋体" w:hAnsi="Times New Roman" w:eastAsia="宋体" w:cs="Times New Roman"/>
          <w:lang w:eastAsia="zh-CN"/>
        </w:rPr>
        <w:t>。各阶段宜结合工程实际需要，布设物理、药土或生物屏障。</w:t>
      </w:r>
    </w:p>
    <w:p w14:paraId="7B3EAD3D">
      <w:pPr>
        <w:pStyle w:val="167"/>
        <w:numPr>
          <w:ilvl w:val="3"/>
          <w:numId w:val="38"/>
        </w:numPr>
        <w:ind w:left="0"/>
        <w:rPr>
          <w:rFonts w:hint="eastAsia" w:ascii="宋体" w:hAnsi="Times New Roman" w:eastAsia="宋体" w:cs="Times New Roman"/>
        </w:rPr>
      </w:pPr>
      <w:r>
        <w:rPr>
          <w:rFonts w:hint="eastAsia" w:ascii="宋体" w:hAnsi="Times New Roman" w:eastAsia="宋体" w:cs="Times New Roman"/>
          <w:lang w:eastAsia="zh-CN"/>
        </w:rPr>
        <w:t>白蚁预防的</w:t>
      </w:r>
      <w:r>
        <w:rPr>
          <w:rFonts w:hint="eastAsia" w:ascii="宋体" w:hAnsi="Times New Roman" w:eastAsia="宋体" w:cs="Times New Roman"/>
        </w:rPr>
        <w:t>具体技术要求应符合SL/T 836的规定。</w:t>
      </w:r>
    </w:p>
    <w:bookmarkEnd w:id="196"/>
    <w:bookmarkEnd w:id="197"/>
    <w:bookmarkEnd w:id="198"/>
    <w:bookmarkEnd w:id="199"/>
    <w:bookmarkEnd w:id="200"/>
    <w:p w14:paraId="3DF79B18">
      <w:pPr>
        <w:pStyle w:val="107"/>
        <w:numPr>
          <w:ilvl w:val="2"/>
          <w:numId w:val="38"/>
        </w:numPr>
        <w:spacing w:before="156" w:after="156"/>
        <w:ind w:left="0"/>
      </w:pPr>
      <w:bookmarkStart w:id="201" w:name="_Toc15363"/>
      <w:r>
        <w:rPr>
          <w:rFonts w:hint="eastAsia"/>
        </w:rPr>
        <w:t>灭治</w:t>
      </w:r>
      <w:r>
        <w:t>措施</w:t>
      </w:r>
      <w:bookmarkEnd w:id="201"/>
    </w:p>
    <w:p w14:paraId="70748425">
      <w:pPr>
        <w:pStyle w:val="167"/>
        <w:numPr>
          <w:ilvl w:val="3"/>
          <w:numId w:val="38"/>
        </w:numPr>
        <w:ind w:left="0"/>
      </w:pPr>
      <w:bookmarkStart w:id="202" w:name="_Toc115256658"/>
      <w:bookmarkStart w:id="203" w:name="_Toc120119716"/>
      <w:bookmarkStart w:id="204" w:name="_Toc116983856"/>
      <w:bookmarkStart w:id="205" w:name="_Toc118359100"/>
      <w:bookmarkStart w:id="206" w:name="_Toc115257078"/>
      <w:r>
        <w:rPr>
          <w:rFonts w:hint="eastAsia"/>
        </w:rPr>
        <w:t>堤坝工程白蚁灭治可采用诱杀法、喷粉法、挖巢法、灌浆法等方法，应选用高效、低毒、低残留的环境友好型药物，严格控制药量与施药范围</w:t>
      </w:r>
      <w:r>
        <w:rPr>
          <w:rFonts w:hint="eastAsia"/>
          <w:lang w:eastAsia="zh-CN"/>
        </w:rPr>
        <w:t>。</w:t>
      </w:r>
    </w:p>
    <w:p w14:paraId="70883CBD">
      <w:pPr>
        <w:pStyle w:val="167"/>
        <w:numPr>
          <w:ilvl w:val="3"/>
          <w:numId w:val="38"/>
        </w:numPr>
        <w:ind w:left="0"/>
      </w:pPr>
      <w:r>
        <w:rPr>
          <w:rFonts w:hint="eastAsia"/>
        </w:rPr>
        <w:t>在饮用水水源保护区</w:t>
      </w:r>
      <w:r>
        <w:rPr>
          <w:rFonts w:hint="eastAsia"/>
          <w:lang w:eastAsia="zh-CN"/>
        </w:rPr>
        <w:t>的堤坝工程</w:t>
      </w:r>
      <w:r>
        <w:rPr>
          <w:rFonts w:hint="eastAsia"/>
        </w:rPr>
        <w:t>禁止使用药物屏障和药物灌浆法灭蚁</w:t>
      </w:r>
      <w:r>
        <w:rPr>
          <w:rFonts w:hint="eastAsia"/>
          <w:lang w:eastAsia="zh-CN"/>
        </w:rPr>
        <w:t>，</w:t>
      </w:r>
      <w:r>
        <w:rPr>
          <w:rFonts w:hint="eastAsia"/>
        </w:rPr>
        <w:t>其他水源保护区的</w:t>
      </w:r>
      <w:r>
        <w:rPr>
          <w:rFonts w:hint="eastAsia"/>
          <w:lang w:eastAsia="zh-CN"/>
        </w:rPr>
        <w:t>堤坝</w:t>
      </w:r>
      <w:r>
        <w:rPr>
          <w:rFonts w:hint="eastAsia"/>
        </w:rPr>
        <w:t>工程，应慎用药物屏障预防白蚁和药物灌浆法灭治白蚁</w:t>
      </w:r>
      <w:r>
        <w:rPr>
          <w:rFonts w:hint="eastAsia"/>
          <w:lang w:eastAsia="zh-CN"/>
        </w:rPr>
        <w:t>。</w:t>
      </w:r>
    </w:p>
    <w:p w14:paraId="305C9E4E">
      <w:pPr>
        <w:pStyle w:val="167"/>
        <w:numPr>
          <w:ilvl w:val="3"/>
          <w:numId w:val="38"/>
        </w:numPr>
        <w:ind w:left="0"/>
      </w:pPr>
      <w:r>
        <w:rPr>
          <w:rFonts w:hint="eastAsia" w:ascii="宋体" w:hAnsi="Times New Roman" w:eastAsia="宋体" w:cs="Times New Roman"/>
        </w:rPr>
        <w:t>白蚁灭治的</w:t>
      </w:r>
      <w:r>
        <w:rPr>
          <w:rFonts w:hint="eastAsia"/>
        </w:rPr>
        <w:t>具体技术要求应符合SL/T 836的规定</w:t>
      </w:r>
      <w:r>
        <w:rPr>
          <w:rFonts w:hint="eastAsia"/>
          <w:lang w:eastAsia="zh-CN"/>
        </w:rPr>
        <w:t>。</w:t>
      </w:r>
    </w:p>
    <w:bookmarkEnd w:id="202"/>
    <w:bookmarkEnd w:id="203"/>
    <w:bookmarkEnd w:id="204"/>
    <w:bookmarkEnd w:id="205"/>
    <w:bookmarkEnd w:id="206"/>
    <w:p w14:paraId="0D2D8845">
      <w:pPr>
        <w:pStyle w:val="107"/>
        <w:numPr>
          <w:ilvl w:val="2"/>
          <w:numId w:val="38"/>
        </w:numPr>
        <w:spacing w:before="156" w:after="156"/>
        <w:ind w:left="0"/>
        <w:rPr>
          <w:rFonts w:ascii="宋体" w:eastAsia="宋体"/>
        </w:rPr>
      </w:pPr>
      <w:bookmarkStart w:id="207" w:name="_Toc9972"/>
      <w:r>
        <w:rPr>
          <w:rFonts w:hint="eastAsia"/>
        </w:rPr>
        <w:t>施工管理</w:t>
      </w:r>
      <w:bookmarkEnd w:id="207"/>
      <w:bookmarkStart w:id="208" w:name="_Toc120119722"/>
    </w:p>
    <w:p w14:paraId="595ACF23">
      <w:pPr>
        <w:pStyle w:val="167"/>
        <w:numPr>
          <w:ilvl w:val="3"/>
          <w:numId w:val="38"/>
        </w:numPr>
        <w:ind w:left="0"/>
        <w:rPr>
          <w:rFonts w:hint="eastAsia" w:hAnsi="宋体"/>
        </w:rPr>
      </w:pPr>
      <w:r>
        <w:rPr>
          <w:rFonts w:hint="eastAsia" w:hAnsi="宋体"/>
        </w:rPr>
        <w:t>白蚁防治工程施工前，应根据防治工程的内容和规模，</w:t>
      </w:r>
      <w:r>
        <w:rPr>
          <w:rFonts w:hint="eastAsia" w:hAnsi="宋体"/>
          <w:highlight w:val="none"/>
          <w:lang w:eastAsia="zh-CN"/>
        </w:rPr>
        <w:t>明确</w:t>
      </w:r>
      <w:r>
        <w:rPr>
          <w:rFonts w:hint="eastAsia" w:hAnsi="宋体"/>
          <w:highlight w:val="none"/>
        </w:rPr>
        <w:t>防治措施的质量评定项目。</w:t>
      </w:r>
      <w:r>
        <w:rPr>
          <w:rFonts w:hint="eastAsia" w:hAnsi="宋体"/>
        </w:rPr>
        <w:t>对于新建、改建、扩建及除险加固项目的白蚁防治工程，项目划分应与主体工程的项目划分协调一致。</w:t>
      </w:r>
    </w:p>
    <w:p w14:paraId="14D0311E">
      <w:pPr>
        <w:pStyle w:val="167"/>
        <w:numPr>
          <w:ilvl w:val="3"/>
          <w:numId w:val="38"/>
        </w:numPr>
        <w:ind w:left="0"/>
      </w:pPr>
      <w:r>
        <w:rPr>
          <w:rFonts w:hint="eastAsia" w:hAnsi="宋体"/>
        </w:rPr>
        <w:t>白蚁防治施工单位应根据勘察设计报告或白蚁防治设计方案，编制专项施工方案。施工方案应包括工程概况、蚁情检查结果、施工工艺与方法、施工进度计划、质量和安全保证措施、人员与设备配置、环保要求及后期维护服务等内容，编制提纲见附录</w:t>
      </w:r>
      <w:r>
        <w:rPr>
          <w:rFonts w:hint="eastAsia" w:hAnsi="宋体"/>
          <w:lang w:val="en-US" w:eastAsia="zh-CN"/>
        </w:rPr>
        <w:t>H</w:t>
      </w:r>
      <w:r>
        <w:rPr>
          <w:rFonts w:hint="eastAsia" w:hAnsi="宋体"/>
        </w:rPr>
        <w:t>。</w:t>
      </w:r>
    </w:p>
    <w:p w14:paraId="39A8C872">
      <w:pPr>
        <w:pStyle w:val="167"/>
        <w:numPr>
          <w:ilvl w:val="3"/>
          <w:numId w:val="38"/>
        </w:numPr>
        <w:ind w:left="0"/>
        <w:rPr>
          <w:rFonts w:hint="eastAsia" w:hAnsi="宋体"/>
        </w:rPr>
      </w:pPr>
      <w:bookmarkStart w:id="209" w:name="_Toc192604776"/>
      <w:bookmarkStart w:id="210" w:name="_Toc196465224"/>
      <w:bookmarkStart w:id="211" w:name="_Toc23670"/>
      <w:bookmarkStart w:id="212" w:name="_Toc7217"/>
      <w:bookmarkStart w:id="213" w:name="_Toc22472"/>
      <w:r>
        <w:rPr>
          <w:rFonts w:hint="eastAsia" w:hAnsi="宋体"/>
        </w:rPr>
        <w:t>白蚁防治施工单位应配备水利工程和白蚁防治专业知识及技能的技术人员。</w:t>
      </w:r>
      <w:bookmarkEnd w:id="209"/>
      <w:bookmarkEnd w:id="210"/>
      <w:bookmarkEnd w:id="211"/>
      <w:bookmarkEnd w:id="212"/>
      <w:bookmarkEnd w:id="213"/>
    </w:p>
    <w:p w14:paraId="53DC5C4B">
      <w:pPr>
        <w:pStyle w:val="167"/>
        <w:numPr>
          <w:ilvl w:val="3"/>
          <w:numId w:val="38"/>
        </w:numPr>
        <w:ind w:left="0"/>
      </w:pPr>
      <w:r>
        <w:rPr>
          <w:rFonts w:hint="eastAsia"/>
        </w:rPr>
        <w:t>施工质量评定应由监理单位负责</w:t>
      </w:r>
      <w:r>
        <w:rPr>
          <w:rFonts w:hint="eastAsia"/>
          <w:lang w:eastAsia="zh-CN"/>
        </w:rPr>
        <w:t>，</w:t>
      </w:r>
      <w:r>
        <w:rPr>
          <w:rFonts w:hint="eastAsia"/>
        </w:rPr>
        <w:t>复核与评</w:t>
      </w:r>
      <w:r>
        <w:rPr>
          <w:rFonts w:hint="eastAsia"/>
          <w:color w:val="auto"/>
        </w:rPr>
        <w:t>定隔离工程、药物施用、设备安装及处理范围等关键参数是否符合设计要求；当无监理单位时，由项目法人或</w:t>
      </w:r>
      <w:r>
        <w:rPr>
          <w:rFonts w:hint="eastAsia"/>
          <w:color w:val="auto"/>
          <w:highlight w:val="none"/>
        </w:rPr>
        <w:t>工程管理</w:t>
      </w:r>
      <w:r>
        <w:rPr>
          <w:rFonts w:hint="eastAsia"/>
          <w:color w:val="auto"/>
          <w:highlight w:val="none"/>
          <w:lang w:eastAsia="zh-CN"/>
        </w:rPr>
        <w:t>（</w:t>
      </w:r>
      <w:r>
        <w:rPr>
          <w:rFonts w:hint="eastAsia"/>
          <w:color w:val="auto"/>
          <w:highlight w:val="none"/>
        </w:rPr>
        <w:t>建设</w:t>
      </w:r>
      <w:r>
        <w:rPr>
          <w:rFonts w:hint="eastAsia"/>
          <w:color w:val="auto"/>
          <w:highlight w:val="none"/>
          <w:lang w:eastAsia="zh-CN"/>
        </w:rPr>
        <w:t>）</w:t>
      </w:r>
      <w:r>
        <w:rPr>
          <w:rFonts w:hint="eastAsia"/>
          <w:color w:val="auto"/>
          <w:highlight w:val="none"/>
        </w:rPr>
        <w:t>单位</w:t>
      </w:r>
      <w:r>
        <w:rPr>
          <w:rFonts w:hint="eastAsia"/>
        </w:rPr>
        <w:t>代表负责。</w:t>
      </w:r>
      <w:r>
        <w:rPr>
          <w:rFonts w:hint="eastAsia"/>
          <w:lang w:eastAsia="zh-CN"/>
        </w:rPr>
        <w:t>检查内容</w:t>
      </w:r>
      <w:r>
        <w:rPr>
          <w:rFonts w:hint="eastAsia"/>
        </w:rPr>
        <w:t>包括但不限于：</w:t>
      </w:r>
    </w:p>
    <w:p w14:paraId="360ECE83">
      <w:pPr>
        <w:pStyle w:val="167"/>
        <w:numPr>
          <w:ilvl w:val="0"/>
          <w:numId w:val="47"/>
        </w:numPr>
        <w:ind w:left="0" w:firstLine="420" w:firstLineChars="200"/>
        <w:rPr>
          <w:rFonts w:hint="eastAsia" w:hAnsi="宋体"/>
          <w:color w:val="auto"/>
          <w:highlight w:val="none"/>
        </w:rPr>
      </w:pPr>
      <w:r>
        <w:rPr>
          <w:rFonts w:hint="eastAsia" w:hAnsi="宋体"/>
          <w:color w:val="auto"/>
          <w:highlight w:val="none"/>
          <w:lang w:eastAsia="zh-CN"/>
        </w:rPr>
        <w:t>隔蚁墙</w:t>
      </w:r>
      <w:r>
        <w:rPr>
          <w:rFonts w:hint="eastAsia" w:hAnsi="宋体"/>
          <w:color w:val="auto"/>
          <w:highlight w:val="none"/>
        </w:rPr>
        <w:t>：厚度</w:t>
      </w:r>
      <w:r>
        <w:rPr>
          <w:rFonts w:hint="eastAsia" w:hAnsi="宋体"/>
          <w:color w:val="auto"/>
          <w:highlight w:val="none"/>
          <w:lang w:eastAsia="zh-CN"/>
        </w:rPr>
        <w:t>（</w:t>
      </w:r>
      <w:r>
        <w:rPr>
          <w:rFonts w:hint="eastAsia" w:hAnsi="宋体"/>
          <w:color w:val="auto"/>
          <w:highlight w:val="none"/>
        </w:rPr>
        <w:t>宽度、深度</w:t>
      </w:r>
      <w:r>
        <w:rPr>
          <w:rFonts w:hint="eastAsia" w:hAnsi="宋体"/>
          <w:color w:val="auto"/>
          <w:highlight w:val="none"/>
          <w:lang w:eastAsia="zh-CN"/>
        </w:rPr>
        <w:t>）</w:t>
      </w:r>
      <w:r>
        <w:rPr>
          <w:rFonts w:hint="eastAsia" w:hAnsi="宋体"/>
          <w:color w:val="auto"/>
          <w:highlight w:val="none"/>
        </w:rPr>
        <w:t>；</w:t>
      </w:r>
    </w:p>
    <w:p w14:paraId="264D1369">
      <w:pPr>
        <w:pStyle w:val="167"/>
        <w:numPr>
          <w:ilvl w:val="0"/>
          <w:numId w:val="47"/>
        </w:numPr>
        <w:ind w:left="0" w:firstLine="420" w:firstLineChars="200"/>
        <w:rPr>
          <w:rFonts w:hint="eastAsia" w:hAnsi="宋体"/>
          <w:color w:val="auto"/>
          <w:highlight w:val="none"/>
        </w:rPr>
      </w:pPr>
      <w:r>
        <w:rPr>
          <w:rFonts w:hint="eastAsia" w:hAnsi="宋体"/>
          <w:color w:val="auto"/>
          <w:highlight w:val="none"/>
          <w:lang w:eastAsia="zh-CN"/>
        </w:rPr>
        <w:t>防蚁带：孔径、排距、孔深、</w:t>
      </w:r>
      <w:r>
        <w:rPr>
          <w:rFonts w:hint="eastAsia"/>
          <w:color w:val="auto"/>
          <w:highlight w:val="none"/>
        </w:rPr>
        <w:t>药物质量、施药浓度、用药剂量</w:t>
      </w:r>
      <w:r>
        <w:rPr>
          <w:rFonts w:hint="eastAsia"/>
          <w:color w:val="auto"/>
          <w:highlight w:val="none"/>
          <w:lang w:eastAsia="zh-CN"/>
        </w:rPr>
        <w:t>、宽度；</w:t>
      </w:r>
    </w:p>
    <w:p w14:paraId="6F74C198">
      <w:pPr>
        <w:pStyle w:val="167"/>
        <w:numPr>
          <w:ilvl w:val="0"/>
          <w:numId w:val="47"/>
        </w:numPr>
        <w:ind w:left="0" w:firstLine="420" w:firstLineChars="200"/>
        <w:rPr>
          <w:rFonts w:hint="eastAsia" w:hAnsi="宋体"/>
          <w:color w:val="auto"/>
          <w:highlight w:val="none"/>
        </w:rPr>
      </w:pPr>
      <w:r>
        <w:rPr>
          <w:rFonts w:hint="eastAsia" w:hAnsi="宋体"/>
          <w:color w:val="auto"/>
          <w:highlight w:val="none"/>
          <w:lang w:eastAsia="zh-CN"/>
        </w:rPr>
        <w:t>药土屏障：</w:t>
      </w:r>
      <w:r>
        <w:rPr>
          <w:rFonts w:hint="eastAsia"/>
          <w:color w:val="auto"/>
          <w:highlight w:val="none"/>
        </w:rPr>
        <w:t>药物质量、施药浓度、用药剂量、</w:t>
      </w:r>
      <w:r>
        <w:rPr>
          <w:rFonts w:hint="eastAsia" w:hAnsi="宋体"/>
          <w:color w:val="auto"/>
          <w:highlight w:val="none"/>
        </w:rPr>
        <w:t>宽度、深度（厚度）、回填夯实后的压实度</w:t>
      </w:r>
      <w:r>
        <w:rPr>
          <w:rFonts w:hint="eastAsia" w:hAnsi="宋体"/>
          <w:color w:val="auto"/>
          <w:highlight w:val="none"/>
          <w:lang w:eastAsia="zh-CN"/>
        </w:rPr>
        <w:t>、连续性</w:t>
      </w:r>
      <w:r>
        <w:rPr>
          <w:rFonts w:hint="eastAsia" w:hAnsi="宋体"/>
          <w:color w:val="auto"/>
          <w:highlight w:val="none"/>
        </w:rPr>
        <w:t>；</w:t>
      </w:r>
    </w:p>
    <w:p w14:paraId="00C449A6">
      <w:pPr>
        <w:pStyle w:val="167"/>
        <w:numPr>
          <w:ilvl w:val="0"/>
          <w:numId w:val="47"/>
        </w:numPr>
        <w:ind w:left="0" w:firstLine="420" w:firstLineChars="200"/>
        <w:rPr>
          <w:rFonts w:hint="eastAsia" w:hAnsi="宋体"/>
        </w:rPr>
      </w:pPr>
      <w:r>
        <w:rPr>
          <w:rFonts w:hint="eastAsia" w:hAnsi="宋体"/>
        </w:rPr>
        <w:t>诱杀法：诱杀包（条、片）的数量、投放方式，诱杀坑的宽度、深度、间距；</w:t>
      </w:r>
    </w:p>
    <w:p w14:paraId="08782BC4">
      <w:pPr>
        <w:pStyle w:val="167"/>
        <w:numPr>
          <w:ilvl w:val="0"/>
          <w:numId w:val="47"/>
        </w:numPr>
        <w:ind w:left="0" w:firstLine="420" w:firstLineChars="200"/>
        <w:rPr>
          <w:rFonts w:hint="eastAsia" w:hAnsi="宋体"/>
        </w:rPr>
      </w:pPr>
      <w:r>
        <w:rPr>
          <w:rFonts w:hint="eastAsia" w:hAnsi="宋体"/>
        </w:rPr>
        <w:t>挖巢法：主巢的数量、位置、深度、巢体尺寸，副巢的数量、巢体尺寸，蚁王、蚁后的数量，回填土的压实度；</w:t>
      </w:r>
    </w:p>
    <w:p w14:paraId="72C983A3">
      <w:pPr>
        <w:pStyle w:val="167"/>
        <w:numPr>
          <w:ilvl w:val="0"/>
          <w:numId w:val="47"/>
        </w:numPr>
        <w:ind w:left="0" w:firstLine="420" w:firstLineChars="200"/>
        <w:rPr>
          <w:rFonts w:hint="eastAsia" w:hAnsi="宋体"/>
        </w:rPr>
      </w:pPr>
      <w:r>
        <w:rPr>
          <w:rFonts w:hint="eastAsia" w:hAnsi="宋体"/>
        </w:rPr>
        <w:t>灌浆：孔深、孔径、孔距，灌浆的材料、方式、压力、结束标准、封孔；</w:t>
      </w:r>
    </w:p>
    <w:p w14:paraId="772F5985">
      <w:pPr>
        <w:pStyle w:val="167"/>
        <w:numPr>
          <w:ilvl w:val="0"/>
          <w:numId w:val="47"/>
        </w:numPr>
        <w:ind w:left="0" w:firstLine="420" w:firstLineChars="200"/>
        <w:rPr>
          <w:rFonts w:hint="eastAsia" w:hAnsi="宋体"/>
        </w:rPr>
      </w:pPr>
      <w:r>
        <w:rPr>
          <w:rFonts w:hint="eastAsia" w:hAnsi="宋体"/>
        </w:rPr>
        <w:t>诱捕灯：设备质量、安装位置、间距、固定方式；</w:t>
      </w:r>
    </w:p>
    <w:p w14:paraId="57259426">
      <w:pPr>
        <w:pStyle w:val="167"/>
        <w:numPr>
          <w:ilvl w:val="0"/>
          <w:numId w:val="47"/>
        </w:numPr>
        <w:ind w:left="0" w:firstLine="420" w:firstLineChars="200"/>
        <w:rPr>
          <w:rFonts w:hint="eastAsia" w:hAnsi="宋体"/>
        </w:rPr>
      </w:pPr>
      <w:r>
        <w:rPr>
          <w:rFonts w:hint="eastAsia" w:hAnsi="宋体"/>
        </w:rPr>
        <w:t>白蚁监测装置：设备质量、安装位置、数量、间距、深度。</w:t>
      </w:r>
    </w:p>
    <w:p w14:paraId="2ACEFB39">
      <w:pPr>
        <w:pStyle w:val="167"/>
        <w:numPr>
          <w:ilvl w:val="3"/>
          <w:numId w:val="38"/>
        </w:numPr>
        <w:ind w:left="0"/>
        <w:rPr>
          <w:rFonts w:hint="eastAsia" w:ascii="宋体" w:hAnsi="宋体" w:eastAsia="宋体" w:cs="Times New Roman"/>
          <w:color w:val="auto"/>
        </w:rPr>
      </w:pPr>
      <w:r>
        <w:rPr>
          <w:rFonts w:hint="eastAsia" w:hAnsi="宋体"/>
          <w:color w:val="auto"/>
        </w:rPr>
        <w:t>质量评定检查结果应有90%及以上的合格率</w:t>
      </w:r>
      <w:r>
        <w:rPr>
          <w:rFonts w:hint="eastAsia" w:hAnsi="宋体"/>
          <w:color w:val="auto"/>
          <w:lang w:eastAsia="zh-CN"/>
        </w:rPr>
        <w:t>。</w:t>
      </w:r>
      <w:r>
        <w:rPr>
          <w:rFonts w:hint="default" w:ascii="宋体" w:hAnsi="宋体" w:eastAsia="宋体" w:cs="Times New Roman"/>
          <w:color w:val="auto"/>
        </w:rPr>
        <w:t>当有个别项目评定不合格时，应及时处理；处理后经 7.4.4 条规定的责任主体鉴定能满足合同要求，且确不影响整体合格率达标时，其质量评定可为合格。质量评定表格见附录I。</w:t>
      </w:r>
    </w:p>
    <w:p w14:paraId="69B9B65C">
      <w:pPr>
        <w:pStyle w:val="107"/>
        <w:numPr>
          <w:ilvl w:val="2"/>
          <w:numId w:val="38"/>
        </w:numPr>
        <w:spacing w:before="156" w:after="156"/>
        <w:ind w:left="0"/>
      </w:pPr>
      <w:bookmarkStart w:id="214" w:name="_Toc18340"/>
      <w:r>
        <w:rPr>
          <w:rFonts w:hint="eastAsia"/>
        </w:rPr>
        <w:t>药械管理</w:t>
      </w:r>
      <w:bookmarkEnd w:id="214"/>
    </w:p>
    <w:p w14:paraId="7147404D">
      <w:pPr>
        <w:pStyle w:val="167"/>
        <w:numPr>
          <w:ilvl w:val="3"/>
          <w:numId w:val="38"/>
        </w:numPr>
        <w:ind w:left="0"/>
        <w:rPr>
          <w:rFonts w:hint="eastAsia" w:hAnsi="宋体"/>
        </w:rPr>
      </w:pPr>
      <w:r>
        <w:rPr>
          <w:rFonts w:hint="eastAsia" w:hAnsi="宋体"/>
        </w:rPr>
        <w:t>所选防治药物应符合国家和地方农药管理的有关规定，严禁使用国家明令禁止的药物。</w:t>
      </w:r>
    </w:p>
    <w:p w14:paraId="1DF22197">
      <w:pPr>
        <w:pStyle w:val="167"/>
        <w:numPr>
          <w:ilvl w:val="3"/>
          <w:numId w:val="38"/>
        </w:numPr>
        <w:ind w:left="0"/>
      </w:pPr>
      <w:r>
        <w:rPr>
          <w:rFonts w:hint="eastAsia"/>
        </w:rPr>
        <w:t>药物应分类储存在相对隔离的空间，储存空间的温度、湿度等环境条件应符合其存储要求</w:t>
      </w:r>
      <w:r>
        <w:rPr>
          <w:rFonts w:hint="eastAsia" w:hAnsi="宋体"/>
        </w:rPr>
        <w:t>,并实行专人管理。</w:t>
      </w:r>
    </w:p>
    <w:p w14:paraId="00763613">
      <w:pPr>
        <w:pStyle w:val="167"/>
        <w:numPr>
          <w:ilvl w:val="3"/>
          <w:numId w:val="38"/>
        </w:numPr>
        <w:ind w:left="0"/>
      </w:pPr>
      <w:r>
        <w:rPr>
          <w:rFonts w:hint="eastAsia"/>
        </w:rPr>
        <w:t>药物管理应建立出入库管理台账，药物领用出库记录应明确记载出库药物的名称、数量、时间、使用部位，并由发放人与领用人当场实名签字确认。</w:t>
      </w:r>
    </w:p>
    <w:p w14:paraId="5AD9165D">
      <w:pPr>
        <w:pStyle w:val="167"/>
        <w:numPr>
          <w:ilvl w:val="3"/>
          <w:numId w:val="38"/>
        </w:numPr>
        <w:ind w:left="0"/>
      </w:pPr>
      <w:r>
        <w:rPr>
          <w:rFonts w:hint="eastAsia"/>
        </w:rPr>
        <w:t>器械管理应建立设备使用台账，记录器械的状态、领用、归还、维护等信息，每次使用应登记设备名称、使用时间、使用部位、操作人员及使用前后的状态，并定期对施工器械进行检查维护。</w:t>
      </w:r>
    </w:p>
    <w:p w14:paraId="33FD4AF7">
      <w:pPr>
        <w:pStyle w:val="167"/>
        <w:numPr>
          <w:ilvl w:val="3"/>
          <w:numId w:val="38"/>
        </w:numPr>
        <w:ind w:left="0"/>
      </w:pPr>
      <w:r>
        <w:rPr>
          <w:rFonts w:hint="eastAsia" w:hAnsi="宋体"/>
        </w:rPr>
        <w:t>施工人员须经过岗前培训，熟悉药物和器械的使用，掌握所用产品说明书上的安全要求和急救指导；施工时应做好劳动安全与卫生保护措施，并现场配备应急药品。</w:t>
      </w:r>
    </w:p>
    <w:p w14:paraId="3B9CE554">
      <w:pPr>
        <w:pStyle w:val="167"/>
        <w:numPr>
          <w:ilvl w:val="3"/>
          <w:numId w:val="38"/>
        </w:numPr>
        <w:ind w:left="0"/>
        <w:rPr>
          <w:highlight w:val="none"/>
        </w:rPr>
      </w:pPr>
      <w:r>
        <w:rPr>
          <w:rFonts w:hint="eastAsia" w:ascii="Times New Roman"/>
        </w:rPr>
        <w:t>施药结束后，应及时清洗器械，并妥善处理产生的废水、废渣及废弃包装物。严禁在河流、水库、湖泊</w:t>
      </w:r>
      <w:r>
        <w:rPr>
          <w:rFonts w:hint="eastAsia" w:ascii="Times New Roman"/>
          <w:highlight w:val="none"/>
          <w:lang w:eastAsia="zh-CN"/>
        </w:rPr>
        <w:t>、井水</w:t>
      </w:r>
      <w:r>
        <w:rPr>
          <w:rFonts w:hint="eastAsia" w:ascii="Times New Roman"/>
          <w:highlight w:val="none"/>
        </w:rPr>
        <w:t>等任何水体中倾倒剩余药物或清洗器械，</w:t>
      </w:r>
      <w:r>
        <w:rPr>
          <w:rFonts w:hint="eastAsia" w:ascii="Times New Roman"/>
          <w:highlight w:val="none"/>
          <w:lang w:eastAsia="zh-CN"/>
        </w:rPr>
        <w:t>盛装药物的容器和包装物</w:t>
      </w:r>
      <w:r>
        <w:rPr>
          <w:rFonts w:hint="eastAsia" w:ascii="Times New Roman"/>
          <w:highlight w:val="none"/>
        </w:rPr>
        <w:t>必须统一回收并无害化处理</w:t>
      </w:r>
      <w:r>
        <w:rPr>
          <w:rFonts w:hint="eastAsia" w:hAnsi="宋体"/>
          <w:highlight w:val="none"/>
        </w:rPr>
        <w:t>。</w:t>
      </w:r>
    </w:p>
    <w:p w14:paraId="74587121">
      <w:pPr>
        <w:pStyle w:val="107"/>
        <w:numPr>
          <w:ilvl w:val="2"/>
          <w:numId w:val="38"/>
        </w:numPr>
        <w:spacing w:before="156" w:after="156"/>
        <w:ind w:left="0"/>
      </w:pPr>
      <w:bookmarkStart w:id="215" w:name="_Toc12671"/>
      <w:r>
        <w:rPr>
          <w:rFonts w:hint="eastAsia"/>
        </w:rPr>
        <w:t>应急处置</w:t>
      </w:r>
      <w:bookmarkEnd w:id="215"/>
    </w:p>
    <w:p w14:paraId="792487DE">
      <w:pPr>
        <w:pStyle w:val="167"/>
        <w:numPr>
          <w:ilvl w:val="3"/>
          <w:numId w:val="38"/>
        </w:numPr>
        <w:ind w:left="0"/>
      </w:pPr>
      <w:r>
        <w:rPr>
          <w:rFonts w:hint="eastAsia"/>
        </w:rPr>
        <w:t>项目法人或建设管理单位应将白蚁险情应急处置措施纳入堤坝工程安全管理应急预案，并配备必要的抢险物资、设备和白蚁防治药物、器械等。</w:t>
      </w:r>
    </w:p>
    <w:p w14:paraId="09B4E5E1">
      <w:pPr>
        <w:pStyle w:val="167"/>
        <w:numPr>
          <w:ilvl w:val="3"/>
          <w:numId w:val="38"/>
        </w:numPr>
        <w:ind w:left="0"/>
      </w:pPr>
      <w:r>
        <w:rPr>
          <w:rFonts w:hint="eastAsia"/>
        </w:rPr>
        <w:t>高水位挡水期间，发生因白蚁危害造成的散浸、漏洞和跌窝等险情时，应按照“先抢险后治蚁”的原则处置险情，待水位退至安全水位以下及时进行白蚁危害处置。</w:t>
      </w:r>
    </w:p>
    <w:p w14:paraId="21FB7390">
      <w:pPr>
        <w:pStyle w:val="167"/>
        <w:numPr>
          <w:ilvl w:val="3"/>
          <w:numId w:val="38"/>
        </w:numPr>
        <w:ind w:left="0"/>
      </w:pPr>
      <w:r>
        <w:rPr>
          <w:rFonts w:hint="eastAsia"/>
        </w:rPr>
        <w:t>因白蚁危害发生漏水险情时，应采取临水截堵、背水滤导等处置措施。</w:t>
      </w:r>
    </w:p>
    <w:bookmarkEnd w:id="208"/>
    <w:p w14:paraId="329ACDF9">
      <w:pPr>
        <w:pStyle w:val="106"/>
        <w:numPr>
          <w:ilvl w:val="1"/>
          <w:numId w:val="38"/>
        </w:numPr>
        <w:spacing w:before="312" w:after="312"/>
        <w:ind w:left="0"/>
      </w:pPr>
      <w:bookmarkStart w:id="216" w:name="_Toc32474"/>
      <w:r>
        <w:rPr>
          <w:rFonts w:hint="eastAsia"/>
        </w:rPr>
        <w:t>项目验收</w:t>
      </w:r>
      <w:bookmarkEnd w:id="216"/>
    </w:p>
    <w:p w14:paraId="47769E34">
      <w:pPr>
        <w:pStyle w:val="167"/>
        <w:numPr>
          <w:ilvl w:val="3"/>
          <w:numId w:val="38"/>
        </w:numPr>
        <w:ind w:left="0"/>
        <w:rPr>
          <w:color w:val="auto"/>
        </w:rPr>
      </w:pPr>
      <w:bookmarkStart w:id="217" w:name="_Toc115257084"/>
      <w:bookmarkStart w:id="218" w:name="_Toc120119724"/>
      <w:bookmarkStart w:id="219" w:name="_Toc115256664"/>
      <w:bookmarkStart w:id="220" w:name="_Toc116983864"/>
      <w:bookmarkStart w:id="221" w:name="_Toc118359108"/>
      <w:r>
        <w:rPr>
          <w:rFonts w:hint="eastAsia"/>
          <w:color w:val="auto"/>
        </w:rPr>
        <w:t>新建、改建、扩建及除险加固项目白蚁防治宜与主体工程一起验收,并符合SL/T223的相关规定。已建水利工程白蚁防治项目施工完成后应及时组织防治项目验收</w:t>
      </w:r>
      <w:r>
        <w:rPr>
          <w:rFonts w:hint="eastAsia"/>
          <w:color w:val="auto"/>
          <w:lang w:eastAsia="zh-CN"/>
        </w:rPr>
        <w:t>。</w:t>
      </w:r>
    </w:p>
    <w:p w14:paraId="5AC08EB0">
      <w:pPr>
        <w:pStyle w:val="167"/>
        <w:numPr>
          <w:ilvl w:val="3"/>
          <w:numId w:val="38"/>
        </w:numPr>
        <w:ind w:left="0"/>
        <w:rPr>
          <w:rFonts w:hint="eastAsia" w:ascii="宋体" w:hAnsi="Times New Roman" w:eastAsia="宋体" w:cs="Times New Roman"/>
          <w:color w:val="auto"/>
        </w:rPr>
      </w:pPr>
      <w:r>
        <w:rPr>
          <w:rFonts w:hint="eastAsia" w:ascii="宋体" w:hAnsi="Times New Roman" w:eastAsia="宋体" w:cs="Times New Roman"/>
          <w:color w:val="auto"/>
        </w:rPr>
        <w:t>白蚁防治项目验收</w:t>
      </w:r>
      <w:r>
        <w:rPr>
          <w:rFonts w:hint="eastAsia" w:ascii="宋体" w:hAnsi="Times New Roman" w:eastAsia="宋体" w:cs="Times New Roman"/>
          <w:color w:val="auto"/>
          <w:lang w:eastAsia="zh-CN"/>
        </w:rPr>
        <w:t>应</w:t>
      </w:r>
      <w:r>
        <w:rPr>
          <w:rFonts w:hint="default" w:ascii="宋体" w:hAnsi="Times New Roman" w:eastAsia="宋体" w:cs="Times New Roman"/>
          <w:color w:val="auto"/>
        </w:rPr>
        <w:t>由施工单位提出书面申请，并由项目法人或工程管理（建设）单位</w:t>
      </w:r>
      <w:r>
        <w:rPr>
          <w:rFonts w:hint="eastAsia"/>
          <w:color w:val="auto"/>
        </w:rPr>
        <w:t>在项目完</w:t>
      </w:r>
      <w:r>
        <w:rPr>
          <w:rFonts w:hint="eastAsia"/>
          <w:color w:val="auto"/>
          <w:lang w:eastAsia="zh-CN"/>
        </w:rPr>
        <w:t>工</w:t>
      </w:r>
      <w:r>
        <w:rPr>
          <w:rFonts w:hint="eastAsia"/>
          <w:color w:val="auto"/>
        </w:rPr>
        <w:t>后半年内</w:t>
      </w:r>
      <w:r>
        <w:rPr>
          <w:rFonts w:hint="eastAsia"/>
          <w:color w:val="auto"/>
          <w:lang w:eastAsia="zh-CN"/>
        </w:rPr>
        <w:t>组织完成</w:t>
      </w:r>
      <w:r>
        <w:rPr>
          <w:rFonts w:hint="eastAsia"/>
          <w:color w:val="auto"/>
        </w:rPr>
        <w:t>，验收检查时间宜安排在白蚁活动高峰期的4</w:t>
      </w:r>
      <w:r>
        <w:rPr>
          <w:rFonts w:ascii="Times New Roman"/>
          <w:color w:val="auto"/>
        </w:rPr>
        <w:t>~</w:t>
      </w:r>
      <w:r>
        <w:rPr>
          <w:rFonts w:hint="eastAsia"/>
          <w:color w:val="auto"/>
        </w:rPr>
        <w:t>6月或9</w:t>
      </w:r>
      <w:r>
        <w:rPr>
          <w:rFonts w:ascii="Times New Roman"/>
          <w:color w:val="auto"/>
        </w:rPr>
        <w:t>~</w:t>
      </w:r>
      <w:r>
        <w:rPr>
          <w:rFonts w:hint="eastAsia"/>
          <w:color w:val="auto"/>
        </w:rPr>
        <w:t>11月。</w:t>
      </w:r>
      <w:r>
        <w:rPr>
          <w:rFonts w:hint="default" w:ascii="宋体" w:hAnsi="Times New Roman" w:eastAsia="宋体" w:cs="Times New Roman"/>
          <w:color w:val="auto"/>
        </w:rPr>
        <w:t>白蚁防治工程验收鉴定书提纲见附录J。</w:t>
      </w:r>
    </w:p>
    <w:p w14:paraId="2E06EC6E">
      <w:pPr>
        <w:pStyle w:val="167"/>
        <w:numPr>
          <w:ilvl w:val="3"/>
          <w:numId w:val="38"/>
        </w:numPr>
        <w:ind w:left="0"/>
        <w:rPr>
          <w:rFonts w:hint="eastAsia" w:hAnsi="宋体"/>
        </w:rPr>
      </w:pPr>
      <w:r>
        <w:rPr>
          <w:rFonts w:hint="eastAsia" w:hAnsi="宋体"/>
        </w:rPr>
        <w:t>项目申请验收应提交以下资料：</w:t>
      </w:r>
    </w:p>
    <w:p w14:paraId="3A38A686">
      <w:pPr>
        <w:pStyle w:val="167"/>
        <w:numPr>
          <w:ilvl w:val="0"/>
          <w:numId w:val="48"/>
        </w:numPr>
        <w:rPr>
          <w:rFonts w:hint="eastAsia" w:hAnsi="宋体"/>
        </w:rPr>
      </w:pPr>
      <w:r>
        <w:rPr>
          <w:rFonts w:hint="eastAsia" w:hAnsi="宋体"/>
        </w:rPr>
        <w:t>相关合同资料；</w:t>
      </w:r>
    </w:p>
    <w:p w14:paraId="6E2FC146">
      <w:pPr>
        <w:pStyle w:val="167"/>
        <w:numPr>
          <w:ilvl w:val="0"/>
          <w:numId w:val="48"/>
        </w:numPr>
        <w:rPr>
          <w:rFonts w:hint="eastAsia" w:hAnsi="宋体"/>
        </w:rPr>
      </w:pPr>
      <w:r>
        <w:rPr>
          <w:rFonts w:hint="eastAsia" w:hAnsi="宋体"/>
        </w:rPr>
        <w:t>施工管理工作报告（含</w:t>
      </w:r>
      <w:r>
        <w:rPr>
          <w:rFonts w:hint="eastAsia" w:hAnsi="宋体"/>
          <w:highlight w:val="none"/>
          <w:lang w:eastAsia="zh-CN"/>
        </w:rPr>
        <w:t>自评报告、</w:t>
      </w:r>
      <w:r>
        <w:rPr>
          <w:rFonts w:hint="eastAsia" w:hAnsi="宋体"/>
        </w:rPr>
        <w:t>施工过程的照片、视频资料等）；</w:t>
      </w:r>
    </w:p>
    <w:p w14:paraId="7E99F7E6">
      <w:pPr>
        <w:pStyle w:val="167"/>
        <w:numPr>
          <w:ilvl w:val="0"/>
          <w:numId w:val="48"/>
        </w:numPr>
        <w:rPr>
          <w:rFonts w:hint="eastAsia" w:hAnsi="宋体"/>
        </w:rPr>
      </w:pPr>
      <w:r>
        <w:rPr>
          <w:rFonts w:hint="eastAsia" w:hAnsi="宋体"/>
        </w:rPr>
        <w:t>监理工作报告（无监理机构的可不提供）；</w:t>
      </w:r>
    </w:p>
    <w:p w14:paraId="2D89979F">
      <w:pPr>
        <w:pStyle w:val="167"/>
        <w:numPr>
          <w:ilvl w:val="0"/>
          <w:numId w:val="48"/>
        </w:numPr>
        <w:rPr>
          <w:rFonts w:hint="eastAsia" w:hAnsi="宋体"/>
        </w:rPr>
      </w:pPr>
      <w:r>
        <w:rPr>
          <w:rFonts w:hint="eastAsia" w:hAnsi="宋体"/>
        </w:rPr>
        <w:t>设计工作报告</w:t>
      </w:r>
      <w:r>
        <w:rPr>
          <w:rFonts w:hint="eastAsia" w:hAnsi="宋体"/>
          <w:highlight w:val="none"/>
          <w:lang w:eastAsia="zh-CN"/>
        </w:rPr>
        <w:t>或设计方案</w:t>
      </w:r>
      <w:r>
        <w:rPr>
          <w:rFonts w:hint="eastAsia" w:hAnsi="宋体"/>
        </w:rPr>
        <w:t>；</w:t>
      </w:r>
    </w:p>
    <w:p w14:paraId="7D497073">
      <w:pPr>
        <w:pStyle w:val="167"/>
        <w:numPr>
          <w:ilvl w:val="0"/>
          <w:numId w:val="48"/>
        </w:numPr>
        <w:rPr>
          <w:rFonts w:hint="eastAsia" w:hAnsi="宋体"/>
        </w:rPr>
      </w:pPr>
      <w:r>
        <w:rPr>
          <w:rFonts w:hint="eastAsia" w:hAnsi="宋体"/>
        </w:rPr>
        <w:t>建设管理工作报告；</w:t>
      </w:r>
    </w:p>
    <w:p w14:paraId="4A87B947">
      <w:pPr>
        <w:pStyle w:val="167"/>
        <w:numPr>
          <w:ilvl w:val="0"/>
          <w:numId w:val="48"/>
        </w:numPr>
        <w:rPr>
          <w:rFonts w:hint="eastAsia" w:hAnsi="宋体"/>
        </w:rPr>
      </w:pPr>
      <w:r>
        <w:rPr>
          <w:rFonts w:hint="eastAsia" w:hAnsi="宋体"/>
        </w:rPr>
        <w:t>其他有关技术文件。</w:t>
      </w:r>
    </w:p>
    <w:p w14:paraId="37F41519">
      <w:pPr>
        <w:pStyle w:val="167"/>
        <w:numPr>
          <w:ilvl w:val="3"/>
          <w:numId w:val="38"/>
        </w:numPr>
        <w:ind w:left="0"/>
        <w:rPr>
          <w:highlight w:val="none"/>
        </w:rPr>
      </w:pPr>
      <w:r>
        <w:t>验收</w:t>
      </w:r>
      <w:r>
        <w:rPr>
          <w:rFonts w:hint="eastAsia"/>
        </w:rPr>
        <w:t>工作</w:t>
      </w:r>
      <w:r>
        <w:t>组应依据</w:t>
      </w:r>
      <w:r>
        <w:rPr>
          <w:rFonts w:hint="eastAsia"/>
        </w:rPr>
        <w:t>现场检查情况及验收资料评审情况作出验收</w:t>
      </w:r>
      <w:r>
        <w:rPr>
          <w:rFonts w:hint="eastAsia"/>
          <w:highlight w:val="none"/>
        </w:rPr>
        <w:t>“</w:t>
      </w:r>
      <w:r>
        <w:rPr>
          <w:rFonts w:hint="eastAsia"/>
          <w:highlight w:val="none"/>
          <w:lang w:eastAsia="zh-CN"/>
        </w:rPr>
        <w:t>合格</w:t>
      </w:r>
      <w:r>
        <w:rPr>
          <w:rFonts w:hint="eastAsia"/>
          <w:highlight w:val="none"/>
        </w:rPr>
        <w:t>”或“不</w:t>
      </w:r>
      <w:r>
        <w:rPr>
          <w:rFonts w:hint="eastAsia"/>
          <w:highlight w:val="none"/>
          <w:lang w:eastAsia="zh-CN"/>
        </w:rPr>
        <w:t>合格</w:t>
      </w:r>
      <w:r>
        <w:rPr>
          <w:rFonts w:hint="eastAsia"/>
          <w:highlight w:val="none"/>
        </w:rPr>
        <w:t>”的结论</w:t>
      </w:r>
      <w:r>
        <w:rPr>
          <w:highlight w:val="none"/>
        </w:rPr>
        <w:t>。</w:t>
      </w:r>
      <w:r>
        <w:rPr>
          <w:rFonts w:hint="eastAsia"/>
          <w:highlight w:val="none"/>
        </w:rPr>
        <w:t>项目验收</w:t>
      </w:r>
      <w:r>
        <w:rPr>
          <w:rFonts w:hint="eastAsia"/>
          <w:highlight w:val="none"/>
          <w:lang w:eastAsia="zh-CN"/>
        </w:rPr>
        <w:t>合格</w:t>
      </w:r>
      <w:r>
        <w:rPr>
          <w:rFonts w:hint="eastAsia"/>
          <w:highlight w:val="none"/>
        </w:rPr>
        <w:t>应满足以下条件</w:t>
      </w:r>
      <w:r>
        <w:rPr>
          <w:highlight w:val="none"/>
        </w:rPr>
        <w:t>：</w:t>
      </w:r>
    </w:p>
    <w:p w14:paraId="7DD82F5D">
      <w:pPr>
        <w:pStyle w:val="167"/>
        <w:numPr>
          <w:ilvl w:val="3"/>
          <w:numId w:val="49"/>
        </w:numPr>
        <w:ind w:left="0" w:firstLine="420" w:firstLineChars="200"/>
      </w:pPr>
      <w:r>
        <w:rPr>
          <w:rFonts w:hint="eastAsia"/>
        </w:rPr>
        <w:t>防治工作已按合同约定的防治范围、防治设计方案实施完成；</w:t>
      </w:r>
    </w:p>
    <w:p w14:paraId="45B9FEFF">
      <w:pPr>
        <w:pStyle w:val="167"/>
        <w:numPr>
          <w:ilvl w:val="3"/>
          <w:numId w:val="49"/>
        </w:numPr>
        <w:ind w:left="0" w:firstLine="420" w:firstLineChars="200"/>
      </w:pPr>
      <w:r>
        <w:rPr>
          <w:rFonts w:hint="eastAsia" w:hAnsi="宋体"/>
        </w:rPr>
        <w:t>提交的验收资料</w:t>
      </w:r>
      <w:r>
        <w:rPr>
          <w:rFonts w:hAnsi="宋体"/>
        </w:rPr>
        <w:t>齐全</w:t>
      </w:r>
      <w:r>
        <w:rPr>
          <w:rFonts w:hint="eastAsia" w:hAnsi="宋体"/>
        </w:rPr>
        <w:t>；</w:t>
      </w:r>
    </w:p>
    <w:p w14:paraId="7B0F3136">
      <w:pPr>
        <w:pStyle w:val="167"/>
        <w:numPr>
          <w:ilvl w:val="3"/>
          <w:numId w:val="49"/>
        </w:numPr>
        <w:ind w:left="0" w:firstLine="420" w:firstLineChars="200"/>
        <w:rPr>
          <w:highlight w:val="none"/>
        </w:rPr>
      </w:pPr>
      <w:r>
        <w:rPr>
          <w:rFonts w:hint="eastAsia" w:hAnsi="宋体"/>
          <w:highlight w:val="none"/>
          <w:lang w:eastAsia="zh-CN"/>
        </w:rPr>
        <w:t>防治效果达到合同要求。</w:t>
      </w:r>
    </w:p>
    <w:p w14:paraId="458C6039">
      <w:pPr>
        <w:pStyle w:val="167"/>
        <w:numPr>
          <w:ilvl w:val="3"/>
          <w:numId w:val="49"/>
        </w:numPr>
        <w:ind w:left="0" w:firstLine="420" w:firstLineChars="200"/>
        <w:rPr>
          <w:strike w:val="0"/>
          <w:dstrike w:val="0"/>
          <w:highlight w:val="none"/>
        </w:rPr>
      </w:pPr>
      <w:r>
        <w:rPr>
          <w:strike w:val="0"/>
          <w:dstrike w:val="0"/>
          <w:highlight w:val="none"/>
        </w:rPr>
        <w:t>蚁患区未见</w:t>
      </w:r>
      <w:r>
        <w:rPr>
          <w:rFonts w:hint="eastAsia"/>
          <w:strike w:val="0"/>
          <w:dstrike w:val="0"/>
          <w:highlight w:val="none"/>
          <w:lang w:eastAsia="zh-CN"/>
        </w:rPr>
        <w:t>明显</w:t>
      </w:r>
      <w:r>
        <w:rPr>
          <w:strike w:val="0"/>
          <w:dstrike w:val="0"/>
          <w:highlight w:val="none"/>
        </w:rPr>
        <w:t>白蚁活动迹象；</w:t>
      </w:r>
    </w:p>
    <w:p w14:paraId="352E6777">
      <w:pPr>
        <w:pStyle w:val="167"/>
        <w:numPr>
          <w:ilvl w:val="3"/>
          <w:numId w:val="49"/>
        </w:numPr>
        <w:ind w:left="0" w:firstLine="420" w:firstLineChars="200"/>
        <w:rPr>
          <w:strike w:val="0"/>
          <w:dstrike w:val="0"/>
        </w:rPr>
      </w:pPr>
      <w:r>
        <w:rPr>
          <w:strike w:val="0"/>
          <w:dstrike w:val="0"/>
        </w:rPr>
        <w:t>监测装置未见白蚁取食痕迹。</w:t>
      </w:r>
    </w:p>
    <w:p w14:paraId="38532E05">
      <w:pPr>
        <w:pStyle w:val="167"/>
        <w:numPr>
          <w:ilvl w:val="3"/>
          <w:numId w:val="38"/>
        </w:numPr>
        <w:ind w:left="0"/>
        <w:rPr>
          <w:rFonts w:hint="eastAsia" w:hAnsi="宋体"/>
        </w:rPr>
      </w:pPr>
      <w:r>
        <w:rPr>
          <w:rFonts w:hint="eastAsia" w:hAnsi="宋体"/>
        </w:rPr>
        <w:t>白蚁防治项目验收后，应</w:t>
      </w:r>
      <w:r>
        <w:rPr>
          <w:rFonts w:hint="eastAsia" w:hAnsi="宋体"/>
          <w:highlight w:val="none"/>
        </w:rPr>
        <w:t>按照</w:t>
      </w:r>
      <w:r>
        <w:rPr>
          <w:rFonts w:hint="eastAsia" w:hAnsi="宋体"/>
          <w:highlight w:val="none"/>
          <w:lang w:eastAsia="zh-CN"/>
        </w:rPr>
        <w:t>水利</w:t>
      </w:r>
      <w:r>
        <w:rPr>
          <w:rFonts w:hint="eastAsia" w:hAnsi="宋体"/>
          <w:highlight w:val="none"/>
        </w:rPr>
        <w:t>工</w:t>
      </w:r>
      <w:r>
        <w:rPr>
          <w:rFonts w:hint="eastAsia" w:hAnsi="宋体"/>
        </w:rPr>
        <w:t>程档案管理规定做好资料归档工作。归档资料包括蚁情检查与监测，白蚁危害评定，白蚁防治项目立项、审批、设计、施工与验收等全过程技术文件及有关影像资料。有条件的工程管理单位，可陈列工程所取得的白蚁标本，并注明取得标本的时间、地点、蚁种</w:t>
      </w:r>
      <w:r>
        <w:rPr>
          <w:rFonts w:hint="eastAsia" w:hAnsi="宋体"/>
          <w:lang w:eastAsia="zh-CN"/>
        </w:rPr>
        <w:t>等</w:t>
      </w:r>
      <w:r>
        <w:rPr>
          <w:rFonts w:hint="eastAsia" w:hAnsi="宋体"/>
        </w:rPr>
        <w:t>。</w:t>
      </w:r>
    </w:p>
    <w:bookmarkEnd w:id="217"/>
    <w:bookmarkEnd w:id="218"/>
    <w:bookmarkEnd w:id="219"/>
    <w:bookmarkEnd w:id="220"/>
    <w:bookmarkEnd w:id="221"/>
    <w:p w14:paraId="16DB7A4E">
      <w:pPr>
        <w:spacing w:line="360" w:lineRule="auto"/>
        <w:rPr>
          <w:rFonts w:ascii="Times New Roman" w:hAnsi="Times New Roman"/>
          <w:sz w:val="24"/>
          <w:szCs w:val="24"/>
        </w:rPr>
      </w:pPr>
    </w:p>
    <w:p w14:paraId="557502FA">
      <w:pPr>
        <w:pStyle w:val="167"/>
        <w:numPr>
          <w:ilvl w:val="0"/>
          <w:numId w:val="0"/>
        </w:numPr>
        <w:rPr>
          <w:spacing w:val="-104"/>
        </w:rPr>
      </w:pPr>
      <w:r>
        <w:rPr>
          <w:rFonts w:hint="eastAsia"/>
          <w:spacing w:val="-104"/>
        </w:rPr>
        <w:t xml:space="preserve"> </w:t>
      </w:r>
    </w:p>
    <w:p w14:paraId="6F1710B7">
      <w:pPr>
        <w:pStyle w:val="167"/>
        <w:numPr>
          <w:ilvl w:val="0"/>
          <w:numId w:val="0"/>
        </w:numPr>
        <w:rPr>
          <w:spacing w:val="-104"/>
        </w:rPr>
        <w:sectPr>
          <w:headerReference r:id="rId17" w:type="default"/>
          <w:footerReference r:id="rId19" w:type="default"/>
          <w:headerReference r:id="rId18" w:type="even"/>
          <w:footerReference r:id="rId20" w:type="even"/>
          <w:pgSz w:w="11906" w:h="16838"/>
          <w:pgMar w:top="1871" w:right="1134" w:bottom="1134" w:left="1134" w:header="1418" w:footer="1134" w:gutter="284"/>
          <w:pgNumType w:start="1"/>
          <w:cols w:space="425" w:num="1"/>
          <w:formProt w:val="0"/>
          <w:docGrid w:type="lines" w:linePitch="312" w:charSpace="0"/>
        </w:sectPr>
      </w:pPr>
    </w:p>
    <w:bookmarkEnd w:id="47"/>
    <w:p w14:paraId="3F49D03F">
      <w:pPr>
        <w:pStyle w:val="200"/>
        <w:numPr>
          <w:ilvl w:val="0"/>
          <w:numId w:val="0"/>
        </w:numPr>
        <w:ind w:left="420"/>
        <w:jc w:val="both"/>
        <w:rPr>
          <w:rFonts w:hint="eastAsia"/>
          <w:vanish w:val="0"/>
        </w:rPr>
      </w:pPr>
      <w:bookmarkStart w:id="222" w:name="BookMark5"/>
    </w:p>
    <w:p w14:paraId="70C95DBB">
      <w:pPr>
        <w:pStyle w:val="201"/>
        <w:rPr>
          <w:vanish w:val="0"/>
        </w:rPr>
      </w:pPr>
    </w:p>
    <w:p w14:paraId="7FBA46B2">
      <w:pPr>
        <w:pStyle w:val="78"/>
        <w:spacing w:before="78" w:after="156"/>
      </w:pPr>
      <w:bookmarkStart w:id="223" w:name="_Toc27124"/>
      <w:r>
        <w:br w:type="textWrapping"/>
      </w:r>
      <w:r>
        <w:rPr>
          <w:rFonts w:hint="eastAsia"/>
        </w:rPr>
        <w:t>（资料性）</w:t>
      </w:r>
      <w:r>
        <w:br w:type="textWrapping"/>
      </w:r>
      <w:r>
        <w:rPr>
          <w:rFonts w:hint="eastAsia"/>
        </w:rPr>
        <w:t>湖南省堤坝工程常见白蚁种类特征表</w:t>
      </w:r>
      <w:bookmarkEnd w:id="223"/>
    </w:p>
    <w:p w14:paraId="5D4F33FD">
      <w:pPr>
        <w:pStyle w:val="79"/>
        <w:spacing w:before="156" w:after="156"/>
      </w:pPr>
      <w:r>
        <w:rPr>
          <w:rFonts w:hint="eastAsia"/>
        </w:rPr>
        <w:t xml:space="preserve">  堤坝工程常见白蚁种类特征表</w:t>
      </w:r>
    </w:p>
    <w:tbl>
      <w:tblPr>
        <w:tblStyle w:val="27"/>
        <w:tblW w:w="9677" w:type="dxa"/>
        <w:tblInd w:w="0" w:type="dxa"/>
        <w:tblLayout w:type="autofit"/>
        <w:tblCellMar>
          <w:top w:w="0" w:type="dxa"/>
          <w:left w:w="108" w:type="dxa"/>
          <w:bottom w:w="0" w:type="dxa"/>
          <w:right w:w="108" w:type="dxa"/>
        </w:tblCellMar>
      </w:tblPr>
      <w:tblGrid>
        <w:gridCol w:w="503"/>
        <w:gridCol w:w="476"/>
        <w:gridCol w:w="1625"/>
        <w:gridCol w:w="1778"/>
        <w:gridCol w:w="1807"/>
        <w:gridCol w:w="1822"/>
        <w:gridCol w:w="1666"/>
      </w:tblGrid>
      <w:tr w14:paraId="5488F7EC">
        <w:tblPrEx>
          <w:tblCellMar>
            <w:top w:w="0" w:type="dxa"/>
            <w:left w:w="108" w:type="dxa"/>
            <w:bottom w:w="0" w:type="dxa"/>
            <w:right w:w="108" w:type="dxa"/>
          </w:tblCellMar>
        </w:tblPrEx>
        <w:trPr>
          <w:trHeight w:val="574"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32F3CE9">
            <w:pPr>
              <w:widowControl/>
              <w:spacing w:line="240" w:lineRule="auto"/>
              <w:jc w:val="center"/>
              <w:textAlignment w:val="center"/>
              <w:rPr>
                <w:rFonts w:hint="eastAsia" w:ascii="宋体" w:hAnsi="宋体" w:cs="宋体"/>
                <w:sz w:val="18"/>
                <w:szCs w:val="18"/>
              </w:rPr>
            </w:pPr>
            <w:r>
              <w:rPr>
                <w:rStyle w:val="262"/>
                <w:color w:val="auto"/>
                <w:lang w:bidi="ar"/>
              </w:rPr>
              <w:t>种类</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A6157E8">
            <w:pPr>
              <w:widowControl/>
              <w:spacing w:line="240" w:lineRule="auto"/>
              <w:jc w:val="center"/>
              <w:textAlignment w:val="center"/>
              <w:rPr>
                <w:rFonts w:hint="eastAsia" w:ascii="宋体" w:hAnsi="宋体" w:cs="宋体"/>
                <w:sz w:val="18"/>
                <w:szCs w:val="18"/>
              </w:rPr>
            </w:pPr>
            <w:r>
              <w:rPr>
                <w:rStyle w:val="263"/>
                <w:color w:val="auto"/>
                <w:lang w:bidi="ar"/>
              </w:rPr>
              <w:t>白蚁</w:t>
            </w:r>
            <w:r>
              <w:rPr>
                <w:rStyle w:val="264"/>
                <w:color w:val="auto"/>
                <w:lang w:bidi="ar"/>
              </w:rPr>
              <w:t>栖性</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3A60BDC3">
            <w:pPr>
              <w:widowControl/>
              <w:spacing w:line="240" w:lineRule="auto"/>
              <w:jc w:val="center"/>
              <w:textAlignment w:val="center"/>
              <w:rPr>
                <w:rStyle w:val="265"/>
                <w:color w:val="auto"/>
                <w:lang w:bidi="ar"/>
              </w:rPr>
            </w:pPr>
            <w:r>
              <w:rPr>
                <w:rStyle w:val="265"/>
                <w:color w:val="auto"/>
                <w:lang w:bidi="ar"/>
              </w:rPr>
              <w:t>特征特性</w:t>
            </w:r>
          </w:p>
        </w:tc>
      </w:tr>
      <w:tr w14:paraId="530194DE">
        <w:tblPrEx>
          <w:tblCellMar>
            <w:top w:w="0" w:type="dxa"/>
            <w:left w:w="108" w:type="dxa"/>
            <w:bottom w:w="0" w:type="dxa"/>
            <w:right w:w="108" w:type="dxa"/>
          </w:tblCellMar>
        </w:tblPrEx>
        <w:trPr>
          <w:trHeight w:val="62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BE9508">
            <w:pPr>
              <w:spacing w:line="240" w:lineRule="auto"/>
              <w:jc w:val="center"/>
              <w:rPr>
                <w:rFonts w:hint="eastAsia" w:ascii="宋体" w:hAnsi="宋体" w:cs="宋体"/>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D49B3F">
            <w:pPr>
              <w:spacing w:line="240" w:lineRule="auto"/>
              <w:jc w:val="center"/>
              <w:rPr>
                <w:rFonts w:hint="eastAsia" w:ascii="宋体" w:hAnsi="宋体" w:cs="宋体"/>
                <w:sz w:val="18"/>
                <w:szCs w:val="18"/>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748781B6">
            <w:pPr>
              <w:widowControl/>
              <w:spacing w:line="240" w:lineRule="auto"/>
              <w:jc w:val="center"/>
              <w:textAlignment w:val="center"/>
              <w:rPr>
                <w:rFonts w:hint="eastAsia" w:ascii="宋体" w:hAnsi="宋体" w:cs="宋体"/>
                <w:sz w:val="18"/>
                <w:szCs w:val="18"/>
              </w:rPr>
            </w:pPr>
            <w:r>
              <w:rPr>
                <w:rStyle w:val="262"/>
                <w:color w:val="auto"/>
                <w:lang w:bidi="ar"/>
              </w:rPr>
              <w:t>有翅成虫</w:t>
            </w:r>
          </w:p>
        </w:tc>
        <w:tc>
          <w:tcPr>
            <w:tcW w:w="1778" w:type="dxa"/>
            <w:tcBorders>
              <w:top w:val="single" w:color="000000" w:sz="4" w:space="0"/>
              <w:left w:val="single" w:color="000000" w:sz="4" w:space="0"/>
              <w:bottom w:val="single" w:color="000000" w:sz="4" w:space="0"/>
              <w:right w:val="single" w:color="000000" w:sz="4" w:space="0"/>
            </w:tcBorders>
            <w:vAlign w:val="center"/>
          </w:tcPr>
          <w:p w14:paraId="45AC5E78">
            <w:pPr>
              <w:widowControl/>
              <w:spacing w:line="240" w:lineRule="auto"/>
              <w:jc w:val="center"/>
              <w:textAlignment w:val="center"/>
              <w:rPr>
                <w:rFonts w:hint="eastAsia" w:ascii="宋体" w:hAnsi="宋体" w:eastAsia="宋体" w:cs="宋体"/>
                <w:sz w:val="18"/>
                <w:szCs w:val="18"/>
                <w:lang w:eastAsia="zh-CN"/>
              </w:rPr>
            </w:pPr>
            <w:r>
              <w:rPr>
                <w:rStyle w:val="266"/>
                <w:color w:val="auto"/>
                <w:lang w:bidi="ar"/>
              </w:rPr>
              <w:t>兵蚁</w:t>
            </w:r>
          </w:p>
        </w:tc>
        <w:tc>
          <w:tcPr>
            <w:tcW w:w="1807" w:type="dxa"/>
            <w:tcBorders>
              <w:top w:val="single" w:color="000000" w:sz="4" w:space="0"/>
              <w:left w:val="single" w:color="000000" w:sz="4" w:space="0"/>
              <w:bottom w:val="single" w:color="000000" w:sz="4" w:space="0"/>
              <w:right w:val="single" w:color="000000" w:sz="4" w:space="0"/>
            </w:tcBorders>
            <w:vAlign w:val="center"/>
          </w:tcPr>
          <w:p w14:paraId="2E24E24A">
            <w:pPr>
              <w:widowControl/>
              <w:spacing w:line="240" w:lineRule="auto"/>
              <w:jc w:val="center"/>
              <w:textAlignment w:val="center"/>
              <w:rPr>
                <w:rFonts w:hint="eastAsia" w:ascii="宋体" w:hAnsi="宋体" w:cs="宋体"/>
                <w:sz w:val="18"/>
                <w:szCs w:val="18"/>
              </w:rPr>
            </w:pPr>
            <w:r>
              <w:rPr>
                <w:rStyle w:val="267"/>
                <w:color w:val="auto"/>
                <w:lang w:bidi="ar"/>
              </w:rPr>
              <w:t>巢穴特点</w:t>
            </w:r>
          </w:p>
        </w:tc>
        <w:tc>
          <w:tcPr>
            <w:tcW w:w="1822" w:type="dxa"/>
            <w:tcBorders>
              <w:top w:val="single" w:color="000000" w:sz="4" w:space="0"/>
              <w:left w:val="single" w:color="000000" w:sz="4" w:space="0"/>
              <w:bottom w:val="single" w:color="000000" w:sz="4" w:space="0"/>
              <w:right w:val="single" w:color="000000" w:sz="4" w:space="0"/>
            </w:tcBorders>
            <w:vAlign w:val="center"/>
          </w:tcPr>
          <w:p w14:paraId="59333E4F">
            <w:pPr>
              <w:widowControl/>
              <w:spacing w:line="240" w:lineRule="auto"/>
              <w:jc w:val="center"/>
              <w:textAlignment w:val="center"/>
              <w:rPr>
                <w:rFonts w:hint="eastAsia" w:ascii="宋体" w:hAnsi="宋体" w:cs="宋体"/>
                <w:sz w:val="18"/>
                <w:szCs w:val="18"/>
              </w:rPr>
            </w:pPr>
            <w:r>
              <w:rPr>
                <w:rStyle w:val="262"/>
                <w:color w:val="auto"/>
                <w:lang w:bidi="ar"/>
              </w:rPr>
              <w:t>分飞习性</w:t>
            </w:r>
          </w:p>
        </w:tc>
        <w:tc>
          <w:tcPr>
            <w:tcW w:w="1666" w:type="dxa"/>
            <w:tcBorders>
              <w:top w:val="single" w:color="000000" w:sz="4" w:space="0"/>
              <w:left w:val="single" w:color="000000" w:sz="4" w:space="0"/>
              <w:bottom w:val="single" w:color="000000" w:sz="4" w:space="0"/>
              <w:right w:val="single" w:color="000000" w:sz="4" w:space="0"/>
            </w:tcBorders>
            <w:vAlign w:val="center"/>
          </w:tcPr>
          <w:p w14:paraId="318F86EC">
            <w:pPr>
              <w:widowControl/>
              <w:spacing w:line="240" w:lineRule="auto"/>
              <w:jc w:val="center"/>
              <w:textAlignment w:val="center"/>
              <w:rPr>
                <w:rStyle w:val="262"/>
                <w:rFonts w:hint="eastAsia" w:eastAsia="宋体"/>
                <w:color w:val="auto"/>
                <w:lang w:eastAsia="zh-CN" w:bidi="ar"/>
              </w:rPr>
            </w:pPr>
            <w:r>
              <w:rPr>
                <w:rStyle w:val="262"/>
                <w:rFonts w:hint="eastAsia"/>
                <w:color w:val="auto"/>
                <w:lang w:eastAsia="zh-CN" w:bidi="ar"/>
              </w:rPr>
              <w:t>图例</w:t>
            </w:r>
          </w:p>
        </w:tc>
      </w:tr>
      <w:tr w14:paraId="0AF606AF">
        <w:tblPrEx>
          <w:tblCellMar>
            <w:top w:w="0" w:type="dxa"/>
            <w:left w:w="108" w:type="dxa"/>
            <w:bottom w:w="0" w:type="dxa"/>
            <w:right w:w="108" w:type="dxa"/>
          </w:tblCellMar>
        </w:tblPrEx>
        <w:trPr>
          <w:trHeight w:val="241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0923E34">
            <w:pPr>
              <w:widowControl/>
              <w:spacing w:line="240" w:lineRule="auto"/>
              <w:jc w:val="center"/>
              <w:textAlignment w:val="center"/>
              <w:rPr>
                <w:rFonts w:hint="eastAsia" w:ascii="宋体" w:hAnsi="宋体" w:cs="宋体"/>
                <w:sz w:val="18"/>
                <w:szCs w:val="18"/>
              </w:rPr>
            </w:pPr>
            <w:r>
              <w:rPr>
                <w:rStyle w:val="262"/>
                <w:color w:val="auto"/>
                <w:lang w:bidi="ar"/>
              </w:rPr>
              <w:t>黑翅土</w:t>
            </w:r>
            <w:r>
              <w:rPr>
                <w:rStyle w:val="268"/>
                <w:color w:val="auto"/>
                <w:lang w:bidi="ar"/>
              </w:rPr>
              <w:t>白蚁</w:t>
            </w:r>
          </w:p>
        </w:tc>
        <w:tc>
          <w:tcPr>
            <w:tcW w:w="0" w:type="auto"/>
            <w:tcBorders>
              <w:top w:val="single" w:color="000000" w:sz="4" w:space="0"/>
              <w:left w:val="single" w:color="000000" w:sz="4" w:space="0"/>
              <w:bottom w:val="single" w:color="000000" w:sz="4" w:space="0"/>
              <w:right w:val="single" w:color="000000" w:sz="4" w:space="0"/>
            </w:tcBorders>
            <w:vAlign w:val="center"/>
          </w:tcPr>
          <w:p w14:paraId="22ED43F6">
            <w:pPr>
              <w:widowControl/>
              <w:spacing w:line="240" w:lineRule="auto"/>
              <w:jc w:val="center"/>
              <w:textAlignment w:val="center"/>
              <w:rPr>
                <w:rFonts w:hint="eastAsia" w:ascii="宋体" w:hAnsi="宋体" w:cs="宋体"/>
                <w:sz w:val="18"/>
                <w:szCs w:val="18"/>
              </w:rPr>
            </w:pPr>
            <w:r>
              <w:rPr>
                <w:rStyle w:val="269"/>
                <w:color w:val="auto"/>
                <w:lang w:bidi="ar"/>
              </w:rPr>
              <w:t>土栖</w:t>
            </w:r>
          </w:p>
        </w:tc>
        <w:tc>
          <w:tcPr>
            <w:tcW w:w="1625" w:type="dxa"/>
            <w:tcBorders>
              <w:top w:val="single" w:color="000000" w:sz="4" w:space="0"/>
              <w:left w:val="single" w:color="000000" w:sz="4" w:space="0"/>
              <w:bottom w:val="single" w:color="000000" w:sz="4" w:space="0"/>
              <w:right w:val="single" w:color="000000" w:sz="4" w:space="0"/>
            </w:tcBorders>
            <w:vAlign w:val="center"/>
          </w:tcPr>
          <w:p w14:paraId="68AFF362">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体长12mm</w:t>
            </w:r>
            <w:r>
              <w:rPr>
                <w:rStyle w:val="262"/>
                <w:rFonts w:hint="eastAsia"/>
                <w:color w:val="auto"/>
                <w:lang w:bidi="ar"/>
              </w:rPr>
              <w:t>～</w:t>
            </w:r>
            <w:r>
              <w:rPr>
                <w:rStyle w:val="262"/>
                <w:color w:val="auto"/>
                <w:lang w:bidi="ar"/>
              </w:rPr>
              <w:t>14mm,翅长24mm～25mm,头、胸、腹背面黑褐色，翅黑褐色，前翅短、不覆盖后翅</w:t>
            </w:r>
            <w:r>
              <w:rPr>
                <w:rStyle w:val="262"/>
                <w:rFonts w:hint="eastAsia"/>
                <w:color w:val="auto"/>
                <w:lang w:bidi="ar"/>
              </w:rPr>
              <w:t>。</w:t>
            </w:r>
          </w:p>
        </w:tc>
        <w:tc>
          <w:tcPr>
            <w:tcW w:w="1778" w:type="dxa"/>
            <w:tcBorders>
              <w:top w:val="single" w:color="000000" w:sz="4" w:space="0"/>
              <w:left w:val="single" w:color="000000" w:sz="4" w:space="0"/>
              <w:bottom w:val="single" w:color="000000" w:sz="4" w:space="0"/>
              <w:right w:val="single" w:color="000000" w:sz="4" w:space="0"/>
            </w:tcBorders>
            <w:vAlign w:val="center"/>
          </w:tcPr>
          <w:p w14:paraId="089B4AB7">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体长5.4mm～6mm,头部最宽处在中部之后，后烦略</w:t>
            </w:r>
            <w:r>
              <w:rPr>
                <w:rStyle w:val="270"/>
                <w:color w:val="auto"/>
                <w:lang w:bidi="ar"/>
              </w:rPr>
              <w:t>拱出</w:t>
            </w:r>
            <w:r>
              <w:rPr>
                <w:rStyle w:val="270"/>
                <w:rFonts w:hint="eastAsia"/>
                <w:color w:val="auto"/>
                <w:lang w:bidi="ar"/>
              </w:rPr>
              <w:t>。</w:t>
            </w:r>
          </w:p>
        </w:tc>
        <w:tc>
          <w:tcPr>
            <w:tcW w:w="1807" w:type="dxa"/>
            <w:tcBorders>
              <w:top w:val="single" w:color="000000" w:sz="4" w:space="0"/>
              <w:left w:val="single" w:color="000000" w:sz="4" w:space="0"/>
              <w:bottom w:val="single" w:color="000000" w:sz="4" w:space="0"/>
              <w:right w:val="single" w:color="000000" w:sz="4" w:space="0"/>
            </w:tcBorders>
            <w:vAlign w:val="center"/>
          </w:tcPr>
          <w:p w14:paraId="2BBC775B">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主巢筑在离地面2m～3m的土中，周围有为数众多的</w:t>
            </w:r>
            <w:r>
              <w:rPr>
                <w:rStyle w:val="262"/>
                <w:rFonts w:hint="eastAsia"/>
                <w:color w:val="auto"/>
                <w:lang w:bidi="ar"/>
              </w:rPr>
              <w:t>副巢</w:t>
            </w:r>
            <w:r>
              <w:rPr>
                <w:rStyle w:val="271"/>
                <w:rFonts w:hint="eastAsia"/>
                <w:color w:val="auto"/>
                <w:lang w:bidi="ar"/>
              </w:rPr>
              <w:t>。</w:t>
            </w:r>
          </w:p>
        </w:tc>
        <w:tc>
          <w:tcPr>
            <w:tcW w:w="1822" w:type="dxa"/>
            <w:tcBorders>
              <w:top w:val="single" w:color="000000" w:sz="4" w:space="0"/>
              <w:left w:val="single" w:color="000000" w:sz="4" w:space="0"/>
              <w:bottom w:val="single" w:color="000000" w:sz="4" w:space="0"/>
              <w:right w:val="single" w:color="000000" w:sz="4" w:space="0"/>
            </w:tcBorders>
            <w:vAlign w:val="center"/>
          </w:tcPr>
          <w:p w14:paraId="63010638">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4月～6月，在闷热且即将降雨的傍晚分飞，分飞孔呈土堆状隆起</w:t>
            </w:r>
            <w:r>
              <w:rPr>
                <w:rStyle w:val="262"/>
                <w:rFonts w:hint="eastAsia"/>
                <w:color w:val="auto"/>
                <w:lang w:bidi="ar"/>
              </w:rPr>
              <w:t>。</w:t>
            </w:r>
          </w:p>
        </w:tc>
        <w:tc>
          <w:tcPr>
            <w:tcW w:w="1666" w:type="dxa"/>
            <w:tcBorders>
              <w:top w:val="single" w:color="000000" w:sz="4" w:space="0"/>
              <w:left w:val="single" w:color="000000" w:sz="4" w:space="0"/>
              <w:bottom w:val="single" w:color="000000" w:sz="4" w:space="0"/>
              <w:right w:val="single" w:color="000000" w:sz="4" w:space="0"/>
            </w:tcBorders>
            <w:vAlign w:val="center"/>
          </w:tcPr>
          <w:p w14:paraId="27025E0C">
            <w:pPr>
              <w:widowControl/>
              <w:spacing w:line="240" w:lineRule="auto"/>
              <w:jc w:val="center"/>
              <w:textAlignment w:val="center"/>
              <w:rPr>
                <w:rStyle w:val="262"/>
                <w:color w:val="auto"/>
                <w:lang w:bidi="ar"/>
              </w:rPr>
            </w:pPr>
            <w:r>
              <w:drawing>
                <wp:inline distT="0" distB="0" distL="114300" distR="114300">
                  <wp:extent cx="699135" cy="1514475"/>
                  <wp:effectExtent l="0" t="0" r="1905" b="9525"/>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2"/>
                          <pic:cNvPicPr>
                            <a:picLocks noChangeAspect="1"/>
                          </pic:cNvPicPr>
                        </pic:nvPicPr>
                        <pic:blipFill>
                          <a:blip r:embed="rId35"/>
                          <a:stretch>
                            <a:fillRect/>
                          </a:stretch>
                        </pic:blipFill>
                        <pic:spPr>
                          <a:xfrm>
                            <a:off x="0" y="0"/>
                            <a:ext cx="699135" cy="1514475"/>
                          </a:xfrm>
                          <a:prstGeom prst="rect">
                            <a:avLst/>
                          </a:prstGeom>
                          <a:noFill/>
                          <a:ln>
                            <a:noFill/>
                          </a:ln>
                        </pic:spPr>
                      </pic:pic>
                    </a:graphicData>
                  </a:graphic>
                </wp:inline>
              </w:drawing>
            </w:r>
          </w:p>
        </w:tc>
      </w:tr>
      <w:tr w14:paraId="3FF644E8">
        <w:tblPrEx>
          <w:tblCellMar>
            <w:top w:w="0" w:type="dxa"/>
            <w:left w:w="108" w:type="dxa"/>
            <w:bottom w:w="0" w:type="dxa"/>
            <w:right w:w="108" w:type="dxa"/>
          </w:tblCellMar>
        </w:tblPrEx>
        <w:trPr>
          <w:trHeight w:val="2041"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7AD0295">
            <w:pPr>
              <w:widowControl/>
              <w:spacing w:line="240" w:lineRule="auto"/>
              <w:jc w:val="center"/>
              <w:textAlignment w:val="center"/>
              <w:rPr>
                <w:rFonts w:hint="eastAsia" w:ascii="宋体" w:hAnsi="宋体" w:cs="宋体"/>
                <w:sz w:val="18"/>
                <w:szCs w:val="18"/>
              </w:rPr>
            </w:pPr>
            <w:r>
              <w:rPr>
                <w:rStyle w:val="262"/>
                <w:color w:val="auto"/>
                <w:lang w:bidi="ar"/>
              </w:rPr>
              <w:t>黄翅大</w:t>
            </w:r>
            <w:r>
              <w:rPr>
                <w:rStyle w:val="272"/>
                <w:color w:val="auto"/>
                <w:lang w:bidi="ar"/>
              </w:rPr>
              <w:t>白蚁</w:t>
            </w:r>
          </w:p>
        </w:tc>
        <w:tc>
          <w:tcPr>
            <w:tcW w:w="0" w:type="auto"/>
            <w:tcBorders>
              <w:top w:val="single" w:color="000000" w:sz="4" w:space="0"/>
              <w:left w:val="single" w:color="000000" w:sz="4" w:space="0"/>
              <w:bottom w:val="single" w:color="000000" w:sz="4" w:space="0"/>
              <w:right w:val="single" w:color="000000" w:sz="4" w:space="0"/>
            </w:tcBorders>
            <w:vAlign w:val="center"/>
          </w:tcPr>
          <w:p w14:paraId="12735DB0">
            <w:pPr>
              <w:widowControl/>
              <w:spacing w:line="240" w:lineRule="auto"/>
              <w:jc w:val="center"/>
              <w:textAlignment w:val="center"/>
              <w:rPr>
                <w:rFonts w:hint="eastAsia" w:ascii="宋体" w:hAnsi="宋体" w:cs="宋体"/>
                <w:sz w:val="18"/>
                <w:szCs w:val="18"/>
              </w:rPr>
            </w:pPr>
            <w:r>
              <w:rPr>
                <w:rStyle w:val="273"/>
                <w:color w:val="auto"/>
                <w:lang w:bidi="ar"/>
              </w:rPr>
              <w:t>土栖</w:t>
            </w:r>
          </w:p>
        </w:tc>
        <w:tc>
          <w:tcPr>
            <w:tcW w:w="1625" w:type="dxa"/>
            <w:tcBorders>
              <w:top w:val="single" w:color="000000" w:sz="4" w:space="0"/>
              <w:left w:val="single" w:color="000000" w:sz="4" w:space="0"/>
              <w:bottom w:val="single" w:color="000000" w:sz="4" w:space="0"/>
              <w:right w:val="single" w:color="000000" w:sz="4" w:space="0"/>
            </w:tcBorders>
            <w:vAlign w:val="center"/>
          </w:tcPr>
          <w:p w14:paraId="11A9B500">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体长14mm～15.5mm,翅长24mm</w:t>
            </w:r>
            <w:r>
              <w:rPr>
                <w:rStyle w:val="262"/>
                <w:rFonts w:hint="eastAsia"/>
                <w:color w:val="auto"/>
                <w:lang w:bidi="ar"/>
              </w:rPr>
              <w:t>～</w:t>
            </w:r>
            <w:r>
              <w:rPr>
                <w:rStyle w:val="262"/>
                <w:color w:val="auto"/>
                <w:lang w:bidi="ar"/>
              </w:rPr>
              <w:t>26mm</w:t>
            </w:r>
            <w:r>
              <w:rPr>
                <w:rStyle w:val="262"/>
                <w:rFonts w:hint="eastAsia"/>
                <w:color w:val="auto"/>
                <w:lang w:eastAsia="zh-CN" w:bidi="ar"/>
              </w:rPr>
              <w:t>；</w:t>
            </w:r>
            <w:r>
              <w:rPr>
                <w:rStyle w:val="262"/>
                <w:color w:val="auto"/>
                <w:lang w:bidi="ar"/>
              </w:rPr>
              <w:t>头、胸、腹背面黄褐色，翅黄色</w:t>
            </w:r>
            <w:r>
              <w:rPr>
                <w:rStyle w:val="262"/>
                <w:rFonts w:hint="eastAsia"/>
                <w:color w:val="auto"/>
                <w:lang w:bidi="ar"/>
              </w:rPr>
              <w:t>。</w:t>
            </w:r>
          </w:p>
        </w:tc>
        <w:tc>
          <w:tcPr>
            <w:tcW w:w="1778" w:type="dxa"/>
            <w:tcBorders>
              <w:top w:val="single" w:color="000000" w:sz="4" w:space="0"/>
              <w:left w:val="single" w:color="000000" w:sz="4" w:space="0"/>
              <w:bottom w:val="single" w:color="000000" w:sz="4" w:space="0"/>
              <w:right w:val="single" w:color="000000" w:sz="4" w:space="0"/>
            </w:tcBorders>
            <w:vAlign w:val="center"/>
          </w:tcPr>
          <w:p w14:paraId="464E3BF4">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大兵蚁体长11mm</w:t>
            </w:r>
            <w:r>
              <w:rPr>
                <w:rStyle w:val="262"/>
                <w:rFonts w:hint="eastAsia"/>
                <w:color w:val="auto"/>
                <w:lang w:bidi="ar"/>
              </w:rPr>
              <w:t>～</w:t>
            </w:r>
            <w:r>
              <w:rPr>
                <w:rStyle w:val="262"/>
                <w:color w:val="auto"/>
                <w:lang w:bidi="ar"/>
              </w:rPr>
              <w:t>15.2mm,小兵蚁体长6.8mm</w:t>
            </w:r>
            <w:r>
              <w:rPr>
                <w:rStyle w:val="262"/>
                <w:rFonts w:hint="eastAsia"/>
                <w:color w:val="auto"/>
                <w:lang w:bidi="ar"/>
              </w:rPr>
              <w:t>～</w:t>
            </w:r>
            <w:r>
              <w:rPr>
                <w:rStyle w:val="262"/>
                <w:color w:val="auto"/>
                <w:lang w:bidi="ar"/>
              </w:rPr>
              <w:t>7mm</w:t>
            </w:r>
            <w:r>
              <w:rPr>
                <w:rStyle w:val="262"/>
                <w:rFonts w:hint="eastAsia"/>
                <w:color w:val="auto"/>
                <w:lang w:bidi="ar"/>
              </w:rPr>
              <w:t>；</w:t>
            </w:r>
            <w:r>
              <w:rPr>
                <w:rStyle w:val="262"/>
                <w:color w:val="auto"/>
                <w:lang w:bidi="ar"/>
              </w:rPr>
              <w:t>大兵蚁头深黄色，腹部色较浅，上颚黑色，囱极小，前胸背板前缘翘起，呈马鞍形</w:t>
            </w:r>
            <w:r>
              <w:rPr>
                <w:rStyle w:val="262"/>
                <w:rFonts w:hint="eastAsia"/>
                <w:color w:val="auto"/>
                <w:lang w:eastAsia="zh-CN" w:bidi="ar"/>
              </w:rPr>
              <w:t>，</w:t>
            </w:r>
            <w:r>
              <w:rPr>
                <w:rStyle w:val="262"/>
                <w:color w:val="auto"/>
                <w:lang w:bidi="ar"/>
              </w:rPr>
              <w:t>小兵蚁色较浅</w:t>
            </w:r>
            <w:r>
              <w:rPr>
                <w:rStyle w:val="262"/>
                <w:rFonts w:hint="eastAsia"/>
                <w:color w:val="auto"/>
                <w:lang w:bidi="ar"/>
              </w:rPr>
              <w:t>。</w:t>
            </w:r>
          </w:p>
        </w:tc>
        <w:tc>
          <w:tcPr>
            <w:tcW w:w="1807" w:type="dxa"/>
            <w:tcBorders>
              <w:top w:val="single" w:color="000000" w:sz="4" w:space="0"/>
              <w:left w:val="single" w:color="000000" w:sz="4" w:space="0"/>
              <w:bottom w:val="single" w:color="000000" w:sz="4" w:space="0"/>
              <w:right w:val="single" w:color="000000" w:sz="4" w:space="0"/>
            </w:tcBorders>
            <w:vAlign w:val="center"/>
          </w:tcPr>
          <w:p w14:paraId="1A978ADA">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z w:val="18"/>
                <w:szCs w:val="18"/>
              </w:rPr>
            </w:pPr>
            <w:r>
              <w:rPr>
                <w:rStyle w:val="262"/>
                <w:color w:val="auto"/>
                <w:lang w:bidi="ar"/>
              </w:rPr>
              <w:t>主巢筑在离地面20cm</w:t>
            </w:r>
            <w:r>
              <w:rPr>
                <w:rStyle w:val="262"/>
                <w:rFonts w:hint="eastAsia"/>
                <w:color w:val="auto"/>
                <w:lang w:bidi="ar"/>
              </w:rPr>
              <w:t>～</w:t>
            </w:r>
            <w:r>
              <w:rPr>
                <w:rStyle w:val="262"/>
                <w:color w:val="auto"/>
                <w:lang w:bidi="ar"/>
              </w:rPr>
              <w:t>100cm深的土中</w:t>
            </w:r>
            <w:r>
              <w:rPr>
                <w:rStyle w:val="262"/>
                <w:rFonts w:hint="eastAsia"/>
                <w:color w:val="auto"/>
                <w:lang w:bidi="ar"/>
              </w:rPr>
              <w:t>。</w:t>
            </w:r>
          </w:p>
        </w:tc>
        <w:tc>
          <w:tcPr>
            <w:tcW w:w="1822" w:type="dxa"/>
            <w:tcBorders>
              <w:top w:val="single" w:color="000000" w:sz="4" w:space="0"/>
              <w:left w:val="single" w:color="000000" w:sz="4" w:space="0"/>
              <w:bottom w:val="single" w:color="000000" w:sz="4" w:space="0"/>
              <w:right w:val="single" w:color="000000" w:sz="4" w:space="0"/>
            </w:tcBorders>
            <w:vAlign w:val="center"/>
          </w:tcPr>
          <w:p w14:paraId="43C3236F">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Style w:val="262"/>
                <w:rFonts w:hint="eastAsia" w:ascii="宋体" w:hAnsi="宋体" w:eastAsia="宋体" w:cs="宋体"/>
                <w:color w:val="auto"/>
                <w:lang w:eastAsia="zh-CN" w:bidi="ar"/>
              </w:rPr>
            </w:pPr>
            <w:r>
              <w:rPr>
                <w:rStyle w:val="262"/>
                <w:rFonts w:hint="eastAsia" w:ascii="宋体" w:hAnsi="宋体" w:eastAsia="宋体" w:cs="宋体"/>
                <w:color w:val="auto"/>
                <w:lang w:eastAsia="zh-CN" w:bidi="ar"/>
              </w:rPr>
              <w:t>4月～6月，凌晨 2:00～5:00时分飞；分飞孔呈半月形凹下。</w:t>
            </w:r>
          </w:p>
        </w:tc>
        <w:tc>
          <w:tcPr>
            <w:tcW w:w="1666" w:type="dxa"/>
            <w:tcBorders>
              <w:top w:val="single" w:color="000000" w:sz="4" w:space="0"/>
              <w:left w:val="single" w:color="000000" w:sz="4" w:space="0"/>
              <w:bottom w:val="single" w:color="000000" w:sz="4" w:space="0"/>
              <w:right w:val="single" w:color="000000" w:sz="4" w:space="0"/>
            </w:tcBorders>
            <w:vAlign w:val="center"/>
          </w:tcPr>
          <w:p w14:paraId="7BB8DC19">
            <w:pPr>
              <w:widowControl/>
              <w:spacing w:line="240" w:lineRule="auto"/>
              <w:jc w:val="center"/>
              <w:textAlignment w:val="center"/>
              <w:rPr>
                <w:rStyle w:val="262"/>
                <w:rFonts w:hint="default" w:ascii="宋体" w:hAnsi="宋体" w:eastAsia="宋体" w:cs="宋体"/>
                <w:color w:val="auto"/>
                <w:lang w:val="en-US" w:eastAsia="zh-CN" w:bidi="ar"/>
              </w:rPr>
            </w:pPr>
            <w:r>
              <w:rPr>
                <w:rStyle w:val="262"/>
                <w:rFonts w:hint="eastAsia" w:ascii="宋体" w:hAnsi="宋体" w:eastAsia="宋体" w:cs="宋体"/>
                <w:color w:val="auto"/>
                <w:lang w:eastAsia="zh-CN" w:bidi="ar"/>
              </w:rPr>
              <w:drawing>
                <wp:inline distT="0" distB="0" distL="114300" distR="114300">
                  <wp:extent cx="398145" cy="965835"/>
                  <wp:effectExtent l="0" t="0" r="13335" b="9525"/>
                  <wp:docPr id="10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8"/>
                          <pic:cNvPicPr>
                            <a:picLocks noChangeAspect="1"/>
                          </pic:cNvPicPr>
                        </pic:nvPicPr>
                        <pic:blipFill>
                          <a:blip r:embed="rId36"/>
                          <a:stretch>
                            <a:fillRect/>
                          </a:stretch>
                        </pic:blipFill>
                        <pic:spPr>
                          <a:xfrm>
                            <a:off x="0" y="0"/>
                            <a:ext cx="398145" cy="965835"/>
                          </a:xfrm>
                          <a:prstGeom prst="rect">
                            <a:avLst/>
                          </a:prstGeom>
                          <a:noFill/>
                          <a:ln>
                            <a:noFill/>
                          </a:ln>
                        </pic:spPr>
                      </pic:pic>
                    </a:graphicData>
                  </a:graphic>
                </wp:inline>
              </w:drawing>
            </w:r>
            <w:r>
              <w:rPr>
                <w:rStyle w:val="262"/>
                <w:rFonts w:hint="eastAsia" w:ascii="宋体" w:hAnsi="宋体" w:eastAsia="宋体" w:cs="宋体"/>
                <w:color w:val="auto"/>
                <w:lang w:val="en-US" w:eastAsia="zh-CN" w:bidi="ar"/>
              </w:rPr>
              <w:t xml:space="preserve">   </w:t>
            </w:r>
            <w:r>
              <w:rPr>
                <w:rStyle w:val="262"/>
                <w:rFonts w:hint="eastAsia" w:ascii="宋体" w:hAnsi="宋体" w:eastAsia="宋体" w:cs="宋体"/>
                <w:color w:val="auto"/>
                <w:lang w:eastAsia="zh-CN" w:bidi="ar"/>
              </w:rPr>
              <w:drawing>
                <wp:inline distT="0" distB="0" distL="114300" distR="114300">
                  <wp:extent cx="313690" cy="718185"/>
                  <wp:effectExtent l="0" t="0" r="6350" b="13335"/>
                  <wp:docPr id="10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
                          <pic:cNvPicPr>
                            <a:picLocks noChangeAspect="1"/>
                          </pic:cNvPicPr>
                        </pic:nvPicPr>
                        <pic:blipFill>
                          <a:blip r:embed="rId37"/>
                          <a:stretch>
                            <a:fillRect/>
                          </a:stretch>
                        </pic:blipFill>
                        <pic:spPr>
                          <a:xfrm>
                            <a:off x="0" y="0"/>
                            <a:ext cx="313690" cy="718185"/>
                          </a:xfrm>
                          <a:prstGeom prst="rect">
                            <a:avLst/>
                          </a:prstGeom>
                          <a:noFill/>
                          <a:ln>
                            <a:noFill/>
                          </a:ln>
                        </pic:spPr>
                      </pic:pic>
                    </a:graphicData>
                  </a:graphic>
                </wp:inline>
              </w:drawing>
            </w:r>
          </w:p>
          <w:p w14:paraId="4831AD0C">
            <w:pPr>
              <w:widowControl/>
              <w:spacing w:line="240" w:lineRule="auto"/>
              <w:jc w:val="center"/>
              <w:textAlignment w:val="center"/>
              <w:rPr>
                <w:rStyle w:val="262"/>
                <w:rFonts w:hint="eastAsia" w:ascii="宋体" w:hAnsi="宋体" w:eastAsia="宋体" w:cs="宋体"/>
                <w:color w:val="auto"/>
                <w:lang w:eastAsia="zh-CN" w:bidi="ar"/>
              </w:rPr>
            </w:pPr>
            <w:r>
              <w:rPr>
                <w:rStyle w:val="262"/>
                <w:rFonts w:hint="eastAsia" w:ascii="宋体" w:hAnsi="宋体" w:eastAsia="宋体" w:cs="宋体"/>
                <w:color w:val="auto"/>
                <w:lang w:eastAsia="zh-CN" w:bidi="ar"/>
              </w:rPr>
              <w:t>大兵蚁</w:t>
            </w:r>
            <w:r>
              <w:rPr>
                <w:rStyle w:val="262"/>
                <w:rFonts w:hint="eastAsia" w:ascii="宋体" w:hAnsi="宋体" w:eastAsia="宋体" w:cs="宋体"/>
                <w:color w:val="auto"/>
                <w:lang w:val="en-US" w:eastAsia="zh-CN" w:bidi="ar"/>
              </w:rPr>
              <w:t xml:space="preserve">    </w:t>
            </w:r>
            <w:r>
              <w:rPr>
                <w:rStyle w:val="262"/>
                <w:rFonts w:hint="eastAsia" w:ascii="宋体" w:hAnsi="宋体" w:eastAsia="宋体" w:cs="宋体"/>
                <w:color w:val="auto"/>
                <w:lang w:eastAsia="zh-CN" w:bidi="ar"/>
              </w:rPr>
              <w:t>小兵蚁</w:t>
            </w:r>
          </w:p>
        </w:tc>
      </w:tr>
      <w:tr w14:paraId="50AA7865">
        <w:tblPrEx>
          <w:tblCellMar>
            <w:top w:w="0" w:type="dxa"/>
            <w:left w:w="108" w:type="dxa"/>
            <w:bottom w:w="0" w:type="dxa"/>
            <w:right w:w="108" w:type="dxa"/>
          </w:tblCellMar>
        </w:tblPrEx>
        <w:trPr>
          <w:trHeight w:val="172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D4CB4B6">
            <w:pPr>
              <w:widowControl/>
              <w:spacing w:line="240" w:lineRule="auto"/>
              <w:jc w:val="center"/>
              <w:textAlignment w:val="center"/>
              <w:rPr>
                <w:rFonts w:hint="eastAsia" w:ascii="宋体" w:hAnsi="宋体" w:cs="宋体"/>
                <w:strike w:val="0"/>
                <w:dstrike w:val="0"/>
                <w:sz w:val="18"/>
                <w:szCs w:val="18"/>
                <w:highlight w:val="none"/>
              </w:rPr>
            </w:pPr>
            <w:r>
              <w:rPr>
                <w:rStyle w:val="262"/>
                <w:strike w:val="0"/>
                <w:dstrike w:val="0"/>
                <w:color w:val="auto"/>
                <w:highlight w:val="none"/>
                <w:lang w:bidi="ar"/>
              </w:rPr>
              <w:t>台湾乳</w:t>
            </w:r>
            <w:r>
              <w:rPr>
                <w:rStyle w:val="274"/>
                <w:strike w:val="0"/>
                <w:dstrike w:val="0"/>
                <w:color w:val="auto"/>
                <w:highlight w:val="none"/>
                <w:lang w:bidi="ar"/>
              </w:rPr>
              <w:t>白蚁</w:t>
            </w:r>
          </w:p>
        </w:tc>
        <w:tc>
          <w:tcPr>
            <w:tcW w:w="0" w:type="auto"/>
            <w:tcBorders>
              <w:top w:val="single" w:color="000000" w:sz="4" w:space="0"/>
              <w:left w:val="single" w:color="000000" w:sz="4" w:space="0"/>
              <w:bottom w:val="single" w:color="000000" w:sz="4" w:space="0"/>
              <w:right w:val="single" w:color="000000" w:sz="4" w:space="0"/>
            </w:tcBorders>
            <w:vAlign w:val="center"/>
          </w:tcPr>
          <w:p w14:paraId="7D078F60">
            <w:pPr>
              <w:widowControl/>
              <w:spacing w:line="240" w:lineRule="auto"/>
              <w:jc w:val="center"/>
              <w:textAlignment w:val="center"/>
              <w:rPr>
                <w:rFonts w:hint="eastAsia" w:ascii="宋体" w:hAnsi="宋体" w:cs="宋体"/>
                <w:strike w:val="0"/>
                <w:dstrike w:val="0"/>
                <w:sz w:val="18"/>
                <w:szCs w:val="18"/>
              </w:rPr>
            </w:pPr>
            <w:r>
              <w:rPr>
                <w:rStyle w:val="262"/>
                <w:strike w:val="0"/>
                <w:dstrike w:val="0"/>
                <w:color w:val="auto"/>
                <w:lang w:bidi="ar"/>
              </w:rPr>
              <w:t>土木栖</w:t>
            </w:r>
          </w:p>
        </w:tc>
        <w:tc>
          <w:tcPr>
            <w:tcW w:w="1625" w:type="dxa"/>
            <w:tcBorders>
              <w:top w:val="single" w:color="000000" w:sz="4" w:space="0"/>
              <w:left w:val="single" w:color="000000" w:sz="4" w:space="0"/>
              <w:bottom w:val="single" w:color="000000" w:sz="4" w:space="0"/>
              <w:right w:val="single" w:color="000000" w:sz="4" w:space="0"/>
            </w:tcBorders>
            <w:vAlign w:val="center"/>
          </w:tcPr>
          <w:p w14:paraId="5FB52737">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trike w:val="0"/>
                <w:dstrike w:val="0"/>
                <w:sz w:val="18"/>
                <w:szCs w:val="18"/>
              </w:rPr>
            </w:pPr>
            <w:r>
              <w:rPr>
                <w:rStyle w:val="262"/>
                <w:strike w:val="0"/>
                <w:dstrike w:val="0"/>
                <w:color w:val="auto"/>
                <w:lang w:bidi="ar"/>
              </w:rPr>
              <w:t>体黄褐色，翅浅黄色，前翅大于后翅鳞，并复盖后翅鳞基部</w:t>
            </w:r>
            <w:r>
              <w:rPr>
                <w:rStyle w:val="262"/>
                <w:rFonts w:hint="eastAsia"/>
                <w:strike w:val="0"/>
                <w:dstrike w:val="0"/>
                <w:color w:val="auto"/>
                <w:lang w:bidi="ar"/>
              </w:rPr>
              <w:t>。</w:t>
            </w:r>
          </w:p>
        </w:tc>
        <w:tc>
          <w:tcPr>
            <w:tcW w:w="1778" w:type="dxa"/>
            <w:tcBorders>
              <w:top w:val="single" w:color="000000" w:sz="4" w:space="0"/>
              <w:left w:val="single" w:color="000000" w:sz="4" w:space="0"/>
              <w:bottom w:val="single" w:color="000000" w:sz="4" w:space="0"/>
              <w:right w:val="single" w:color="000000" w:sz="4" w:space="0"/>
            </w:tcBorders>
            <w:vAlign w:val="center"/>
          </w:tcPr>
          <w:p w14:paraId="55202932">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trike w:val="0"/>
                <w:dstrike w:val="0"/>
                <w:sz w:val="18"/>
                <w:szCs w:val="18"/>
              </w:rPr>
            </w:pPr>
            <w:r>
              <w:rPr>
                <w:rStyle w:val="262"/>
                <w:strike w:val="0"/>
                <w:dstrike w:val="0"/>
                <w:color w:val="auto"/>
                <w:lang w:bidi="ar"/>
              </w:rPr>
              <w:t>头部卵形，淡黄褐色，额部具明显的额腺孔，受扰时分泌液体</w:t>
            </w:r>
            <w:r>
              <w:rPr>
                <w:rStyle w:val="262"/>
                <w:rFonts w:hint="eastAsia"/>
                <w:strike w:val="0"/>
                <w:dstrike w:val="0"/>
                <w:color w:val="auto"/>
                <w:lang w:bidi="ar"/>
              </w:rPr>
              <w:t>。</w:t>
            </w:r>
          </w:p>
        </w:tc>
        <w:tc>
          <w:tcPr>
            <w:tcW w:w="1807" w:type="dxa"/>
            <w:tcBorders>
              <w:top w:val="single" w:color="000000" w:sz="4" w:space="0"/>
              <w:left w:val="single" w:color="000000" w:sz="4" w:space="0"/>
              <w:bottom w:val="single" w:color="000000" w:sz="4" w:space="0"/>
              <w:right w:val="single" w:color="000000" w:sz="4" w:space="0"/>
            </w:tcBorders>
            <w:vAlign w:val="center"/>
          </w:tcPr>
          <w:p w14:paraId="2FC5B4F8">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trike w:val="0"/>
                <w:dstrike w:val="0"/>
                <w:sz w:val="18"/>
                <w:szCs w:val="18"/>
              </w:rPr>
            </w:pPr>
            <w:r>
              <w:rPr>
                <w:rStyle w:val="262"/>
                <w:strike w:val="0"/>
                <w:dstrike w:val="0"/>
                <w:color w:val="auto"/>
                <w:lang w:bidi="ar"/>
              </w:rPr>
              <w:t>巢筑于土中或地面树心、树头中甚至高层建筑之室内，有主、副巢之分，副巢有1至多个</w:t>
            </w:r>
            <w:r>
              <w:rPr>
                <w:rStyle w:val="262"/>
                <w:rFonts w:hint="eastAsia"/>
                <w:strike w:val="0"/>
                <w:dstrike w:val="0"/>
                <w:color w:val="auto"/>
                <w:lang w:bidi="ar"/>
              </w:rPr>
              <w:t>。</w:t>
            </w:r>
          </w:p>
        </w:tc>
        <w:tc>
          <w:tcPr>
            <w:tcW w:w="1822" w:type="dxa"/>
            <w:tcBorders>
              <w:top w:val="single" w:color="000000" w:sz="4" w:space="0"/>
              <w:left w:val="single" w:color="000000" w:sz="4" w:space="0"/>
              <w:bottom w:val="single" w:color="000000" w:sz="4" w:space="0"/>
              <w:right w:val="single" w:color="000000" w:sz="4" w:space="0"/>
            </w:tcBorders>
            <w:vAlign w:val="center"/>
          </w:tcPr>
          <w:p w14:paraId="4A972D5F">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Fonts w:hint="eastAsia" w:ascii="宋体" w:hAnsi="宋体" w:cs="宋体"/>
                <w:strike w:val="0"/>
                <w:dstrike w:val="0"/>
                <w:sz w:val="18"/>
                <w:szCs w:val="18"/>
              </w:rPr>
            </w:pPr>
            <w:r>
              <w:rPr>
                <w:rStyle w:val="262"/>
                <w:strike w:val="0"/>
                <w:dstrike w:val="0"/>
                <w:color w:val="auto"/>
                <w:lang w:bidi="ar"/>
              </w:rPr>
              <w:t>4月～6月，在伴有降雨闷热天气的傍晚分飞</w:t>
            </w:r>
            <w:r>
              <w:rPr>
                <w:rStyle w:val="262"/>
                <w:rFonts w:hint="eastAsia"/>
                <w:strike w:val="0"/>
                <w:dstrike w:val="0"/>
                <w:color w:val="auto"/>
                <w:lang w:bidi="ar"/>
              </w:rPr>
              <w:t>。</w:t>
            </w:r>
          </w:p>
        </w:tc>
        <w:tc>
          <w:tcPr>
            <w:tcW w:w="1666" w:type="dxa"/>
            <w:tcBorders>
              <w:top w:val="single" w:color="000000" w:sz="4" w:space="0"/>
              <w:left w:val="single" w:color="000000" w:sz="4" w:space="0"/>
              <w:bottom w:val="single" w:color="000000" w:sz="4" w:space="0"/>
              <w:right w:val="single" w:color="000000" w:sz="4" w:space="0"/>
            </w:tcBorders>
            <w:vAlign w:val="center"/>
          </w:tcPr>
          <w:p w14:paraId="1E97F02B">
            <w:pPr>
              <w:widowControl/>
              <w:spacing w:line="240" w:lineRule="auto"/>
              <w:jc w:val="center"/>
              <w:textAlignment w:val="center"/>
              <w:rPr>
                <w:rStyle w:val="262"/>
                <w:strike w:val="0"/>
                <w:dstrike w:val="0"/>
                <w:color w:val="auto"/>
                <w:lang w:bidi="ar"/>
              </w:rPr>
            </w:pPr>
            <w:r>
              <w:drawing>
                <wp:inline distT="0" distB="0" distL="114300" distR="114300">
                  <wp:extent cx="666115" cy="1425575"/>
                  <wp:effectExtent l="0" t="0" r="4445" b="6985"/>
                  <wp:docPr id="10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1"/>
                          <pic:cNvPicPr>
                            <a:picLocks noChangeAspect="1"/>
                          </pic:cNvPicPr>
                        </pic:nvPicPr>
                        <pic:blipFill>
                          <a:blip r:embed="rId38"/>
                          <a:stretch>
                            <a:fillRect/>
                          </a:stretch>
                        </pic:blipFill>
                        <pic:spPr>
                          <a:xfrm>
                            <a:off x="0" y="0"/>
                            <a:ext cx="666115" cy="1425575"/>
                          </a:xfrm>
                          <a:prstGeom prst="rect">
                            <a:avLst/>
                          </a:prstGeom>
                          <a:noFill/>
                          <a:ln>
                            <a:noFill/>
                          </a:ln>
                        </pic:spPr>
                      </pic:pic>
                    </a:graphicData>
                  </a:graphic>
                </wp:inline>
              </w:drawing>
            </w:r>
          </w:p>
        </w:tc>
      </w:tr>
      <w:tr w14:paraId="73D9A266">
        <w:tblPrEx>
          <w:tblCellMar>
            <w:top w:w="0" w:type="dxa"/>
            <w:left w:w="108" w:type="dxa"/>
            <w:bottom w:w="0" w:type="dxa"/>
            <w:right w:w="108" w:type="dxa"/>
          </w:tblCellMar>
        </w:tblPrEx>
        <w:trPr>
          <w:trHeight w:val="172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1A3B1B8">
            <w:pPr>
              <w:widowControl/>
              <w:spacing w:line="240" w:lineRule="auto"/>
              <w:jc w:val="center"/>
              <w:textAlignment w:val="center"/>
              <w:rPr>
                <w:rStyle w:val="262"/>
                <w:rFonts w:hint="eastAsia"/>
                <w:strike w:val="0"/>
                <w:dstrike w:val="0"/>
                <w:highlight w:val="none"/>
                <w:lang w:bidi="ar"/>
              </w:rPr>
            </w:pPr>
            <w:r>
              <w:rPr>
                <w:rStyle w:val="262"/>
                <w:rFonts w:ascii="宋体" w:hAnsi="宋体" w:eastAsia="宋体" w:cs="宋体"/>
                <w:strike w:val="0"/>
                <w:dstrike w:val="0"/>
                <w:color w:val="auto"/>
                <w:highlight w:val="none"/>
                <w:lang w:bidi="ar"/>
              </w:rPr>
              <w:t>黄胸散白蚁</w:t>
            </w:r>
          </w:p>
        </w:tc>
        <w:tc>
          <w:tcPr>
            <w:tcW w:w="0" w:type="auto"/>
            <w:tcBorders>
              <w:top w:val="single" w:color="000000" w:sz="4" w:space="0"/>
              <w:left w:val="single" w:color="000000" w:sz="4" w:space="0"/>
              <w:bottom w:val="single" w:color="000000" w:sz="4" w:space="0"/>
              <w:right w:val="single" w:color="000000" w:sz="4" w:space="0"/>
            </w:tcBorders>
            <w:vAlign w:val="center"/>
          </w:tcPr>
          <w:p w14:paraId="6E9BAE7A">
            <w:pPr>
              <w:widowControl/>
              <w:spacing w:line="240" w:lineRule="auto"/>
              <w:jc w:val="left"/>
              <w:textAlignment w:val="center"/>
              <w:rPr>
                <w:rStyle w:val="262"/>
                <w:rFonts w:hint="eastAsia"/>
                <w:strike w:val="0"/>
                <w:dstrike w:val="0"/>
                <w:lang w:bidi="ar"/>
              </w:rPr>
            </w:pPr>
            <w:r>
              <w:rPr>
                <w:rStyle w:val="262"/>
                <w:strike w:val="0"/>
                <w:dstrike w:val="0"/>
                <w:color w:val="auto"/>
                <w:lang w:bidi="ar"/>
              </w:rPr>
              <w:t>土木栖</w:t>
            </w:r>
          </w:p>
        </w:tc>
        <w:tc>
          <w:tcPr>
            <w:tcW w:w="1625" w:type="dxa"/>
            <w:tcBorders>
              <w:top w:val="single" w:color="000000" w:sz="4" w:space="0"/>
              <w:left w:val="single" w:color="000000" w:sz="4" w:space="0"/>
              <w:bottom w:val="single" w:color="000000" w:sz="4" w:space="0"/>
              <w:right w:val="single" w:color="000000" w:sz="4" w:space="0"/>
            </w:tcBorders>
            <w:vAlign w:val="center"/>
          </w:tcPr>
          <w:p w14:paraId="1C2700DB">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Style w:val="262"/>
                <w:rFonts w:hint="eastAsia"/>
                <w:strike w:val="0"/>
                <w:dstrike w:val="0"/>
                <w:lang w:bidi="ar"/>
              </w:rPr>
            </w:pPr>
            <w:r>
              <w:rPr>
                <w:rStyle w:val="262"/>
                <w:strike w:val="0"/>
                <w:dstrike w:val="0"/>
                <w:lang w:bidi="ar"/>
              </w:rPr>
              <w:t>体长约5.0</w:t>
            </w:r>
            <w:r>
              <w:rPr>
                <w:rStyle w:val="262"/>
                <w:rFonts w:hint="eastAsia"/>
                <w:strike w:val="0"/>
                <w:dstrike w:val="0"/>
                <w:lang w:bidi="ar"/>
              </w:rPr>
              <w:t>～</w:t>
            </w:r>
            <w:r>
              <w:rPr>
                <w:rStyle w:val="262"/>
                <w:strike w:val="0"/>
                <w:dstrike w:val="0"/>
                <w:lang w:bidi="ar"/>
              </w:rPr>
              <w:t>6.0mm，翅长约7.0</w:t>
            </w:r>
            <w:r>
              <w:rPr>
                <w:rStyle w:val="262"/>
                <w:rFonts w:hint="eastAsia"/>
                <w:strike w:val="0"/>
                <w:dstrike w:val="0"/>
                <w:lang w:bidi="ar"/>
              </w:rPr>
              <w:t>～</w:t>
            </w:r>
            <w:r>
              <w:rPr>
                <w:rStyle w:val="262"/>
                <w:strike w:val="0"/>
                <w:dstrike w:val="0"/>
                <w:lang w:bidi="ar"/>
              </w:rPr>
              <w:t>8.0mm</w:t>
            </w:r>
            <w:r>
              <w:rPr>
                <w:rStyle w:val="262"/>
                <w:rFonts w:hint="eastAsia"/>
                <w:strike w:val="0"/>
                <w:dstrike w:val="0"/>
                <w:lang w:eastAsia="zh-CN" w:bidi="ar"/>
              </w:rPr>
              <w:t>；</w:t>
            </w:r>
            <w:r>
              <w:rPr>
                <w:rStyle w:val="262"/>
                <w:strike w:val="0"/>
                <w:dstrike w:val="0"/>
                <w:lang w:bidi="ar"/>
              </w:rPr>
              <w:t>头部黑色，前胸背板呈橙黄色，为其显著特征。</w:t>
            </w:r>
          </w:p>
        </w:tc>
        <w:tc>
          <w:tcPr>
            <w:tcW w:w="1778" w:type="dxa"/>
            <w:tcBorders>
              <w:top w:val="single" w:color="000000" w:sz="4" w:space="0"/>
              <w:left w:val="single" w:color="000000" w:sz="4" w:space="0"/>
              <w:bottom w:val="single" w:color="000000" w:sz="4" w:space="0"/>
              <w:right w:val="single" w:color="000000" w:sz="4" w:space="0"/>
            </w:tcBorders>
            <w:vAlign w:val="center"/>
          </w:tcPr>
          <w:p w14:paraId="5C6B99CF">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Style w:val="262"/>
                <w:rFonts w:hint="eastAsia"/>
                <w:strike w:val="0"/>
                <w:dstrike w:val="0"/>
                <w:lang w:bidi="ar"/>
              </w:rPr>
            </w:pPr>
            <w:r>
              <w:rPr>
                <w:rStyle w:val="262"/>
                <w:strike w:val="0"/>
                <w:dstrike w:val="0"/>
                <w:lang w:bidi="ar"/>
              </w:rPr>
              <w:t>体长约5.0</w:t>
            </w:r>
            <w:r>
              <w:rPr>
                <w:rStyle w:val="262"/>
                <w:rFonts w:hint="eastAsia"/>
                <w:strike w:val="0"/>
                <w:dstrike w:val="0"/>
                <w:lang w:bidi="ar"/>
              </w:rPr>
              <w:t>～</w:t>
            </w:r>
            <w:r>
              <w:rPr>
                <w:rStyle w:val="262"/>
                <w:strike w:val="0"/>
                <w:dstrike w:val="0"/>
                <w:lang w:bidi="ar"/>
              </w:rPr>
              <w:t>6.0mm</w:t>
            </w:r>
            <w:r>
              <w:rPr>
                <w:rStyle w:val="262"/>
                <w:rFonts w:hint="eastAsia"/>
                <w:strike w:val="0"/>
                <w:dstrike w:val="0"/>
                <w:lang w:eastAsia="zh-CN" w:bidi="ar"/>
              </w:rPr>
              <w:t>，</w:t>
            </w:r>
            <w:r>
              <w:rPr>
                <w:rStyle w:val="262"/>
                <w:strike w:val="0"/>
                <w:dstrike w:val="0"/>
                <w:lang w:bidi="ar"/>
              </w:rPr>
              <w:t>头部长方形，颜色为黄褐色</w:t>
            </w:r>
            <w:r>
              <w:rPr>
                <w:rStyle w:val="262"/>
                <w:rFonts w:hint="eastAsia"/>
                <w:strike w:val="0"/>
                <w:dstrike w:val="0"/>
                <w:lang w:bidi="ar"/>
              </w:rPr>
              <w:t>，</w:t>
            </w:r>
            <w:r>
              <w:rPr>
                <w:rStyle w:val="262"/>
                <w:strike w:val="0"/>
                <w:dstrike w:val="0"/>
                <w:lang w:bidi="ar"/>
              </w:rPr>
              <w:t>额峰显著隆起。</w:t>
            </w:r>
          </w:p>
        </w:tc>
        <w:tc>
          <w:tcPr>
            <w:tcW w:w="1807" w:type="dxa"/>
            <w:tcBorders>
              <w:top w:val="single" w:color="000000" w:sz="4" w:space="0"/>
              <w:left w:val="single" w:color="000000" w:sz="4" w:space="0"/>
              <w:bottom w:val="single" w:color="000000" w:sz="4" w:space="0"/>
              <w:right w:val="single" w:color="000000" w:sz="4" w:space="0"/>
            </w:tcBorders>
            <w:vAlign w:val="center"/>
          </w:tcPr>
          <w:p w14:paraId="43CC1925">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Style w:val="262"/>
                <w:rFonts w:hint="eastAsia"/>
                <w:strike w:val="0"/>
                <w:dstrike w:val="0"/>
                <w:lang w:bidi="ar"/>
              </w:rPr>
            </w:pPr>
            <w:r>
              <w:rPr>
                <w:rStyle w:val="262"/>
                <w:strike w:val="0"/>
                <w:dstrike w:val="0"/>
                <w:lang w:bidi="ar"/>
              </w:rPr>
              <w:t>群体小而分散，不构筑大型巢穴，通常在被害木材内部蛀食、筑巢，巢居结构简单。</w:t>
            </w:r>
          </w:p>
        </w:tc>
        <w:tc>
          <w:tcPr>
            <w:tcW w:w="1822" w:type="dxa"/>
            <w:tcBorders>
              <w:top w:val="single" w:color="000000" w:sz="4" w:space="0"/>
              <w:left w:val="single" w:color="000000" w:sz="4" w:space="0"/>
              <w:bottom w:val="single" w:color="000000" w:sz="4" w:space="0"/>
              <w:right w:val="single" w:color="000000" w:sz="4" w:space="0"/>
            </w:tcBorders>
            <w:vAlign w:val="center"/>
          </w:tcPr>
          <w:p w14:paraId="7D8FF994">
            <w:pPr>
              <w:keepNext w:val="0"/>
              <w:keepLines w:val="0"/>
              <w:pageBreakBefore w:val="0"/>
              <w:widowControl/>
              <w:kinsoku/>
              <w:wordWrap/>
              <w:overflowPunct/>
              <w:topLinePunct w:val="0"/>
              <w:autoSpaceDE/>
              <w:autoSpaceDN/>
              <w:bidi w:val="0"/>
              <w:adjustRightInd w:val="0"/>
              <w:snapToGrid/>
              <w:spacing w:line="240" w:lineRule="auto"/>
              <w:ind w:firstLine="360" w:firstLineChars="200"/>
              <w:textAlignment w:val="center"/>
              <w:rPr>
                <w:rStyle w:val="262"/>
                <w:rFonts w:hint="eastAsia" w:eastAsia="宋体"/>
                <w:strike w:val="0"/>
                <w:dstrike w:val="0"/>
                <w:lang w:eastAsia="zh-CN" w:bidi="ar"/>
              </w:rPr>
            </w:pPr>
            <w:r>
              <w:rPr>
                <w:rStyle w:val="262"/>
                <w:rFonts w:hint="eastAsia"/>
                <w:strike w:val="0"/>
                <w:dstrike w:val="0"/>
                <w:lang w:bidi="ar"/>
              </w:rPr>
              <w:t>2月</w:t>
            </w:r>
            <w:r>
              <w:rPr>
                <w:rStyle w:val="262"/>
                <w:strike w:val="0"/>
                <w:dstrike w:val="0"/>
                <w:color w:val="auto"/>
                <w:lang w:bidi="ar"/>
              </w:rPr>
              <w:t>～</w:t>
            </w:r>
            <w:r>
              <w:rPr>
                <w:rStyle w:val="262"/>
                <w:rFonts w:hint="eastAsia"/>
                <w:strike w:val="0"/>
                <w:dstrike w:val="0"/>
                <w:lang w:bidi="ar"/>
              </w:rPr>
              <w:t>4月潮湿、闷热的中午前后时段</w:t>
            </w:r>
            <w:r>
              <w:rPr>
                <w:rStyle w:val="262"/>
                <w:rFonts w:hint="eastAsia"/>
                <w:strike w:val="0"/>
                <w:dstrike w:val="0"/>
                <w:lang w:eastAsia="zh-CN" w:bidi="ar"/>
              </w:rPr>
              <w:t>。</w:t>
            </w:r>
          </w:p>
        </w:tc>
        <w:tc>
          <w:tcPr>
            <w:tcW w:w="1666" w:type="dxa"/>
            <w:tcBorders>
              <w:top w:val="single" w:color="000000" w:sz="4" w:space="0"/>
              <w:left w:val="single" w:color="000000" w:sz="4" w:space="0"/>
              <w:bottom w:val="single" w:color="000000" w:sz="4" w:space="0"/>
              <w:right w:val="single" w:color="000000" w:sz="4" w:space="0"/>
            </w:tcBorders>
            <w:vAlign w:val="center"/>
          </w:tcPr>
          <w:p w14:paraId="54A17DDD">
            <w:pPr>
              <w:widowControl/>
              <w:spacing w:line="240" w:lineRule="auto"/>
              <w:jc w:val="center"/>
              <w:textAlignment w:val="center"/>
              <w:rPr>
                <w:rStyle w:val="262"/>
                <w:rFonts w:hint="eastAsia"/>
                <w:strike w:val="0"/>
                <w:dstrike w:val="0"/>
                <w:lang w:bidi="ar"/>
              </w:rPr>
            </w:pPr>
            <w:r>
              <w:drawing>
                <wp:inline distT="0" distB="0" distL="114300" distR="114300">
                  <wp:extent cx="476250" cy="1152525"/>
                  <wp:effectExtent l="0" t="0" r="11430" b="5715"/>
                  <wp:docPr id="1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4"/>
                          <pic:cNvPicPr>
                            <a:picLocks noChangeAspect="1"/>
                          </pic:cNvPicPr>
                        </pic:nvPicPr>
                        <pic:blipFill>
                          <a:blip r:embed="rId39"/>
                          <a:stretch>
                            <a:fillRect/>
                          </a:stretch>
                        </pic:blipFill>
                        <pic:spPr>
                          <a:xfrm>
                            <a:off x="0" y="0"/>
                            <a:ext cx="476250" cy="1152525"/>
                          </a:xfrm>
                          <a:prstGeom prst="rect">
                            <a:avLst/>
                          </a:prstGeom>
                          <a:noFill/>
                          <a:ln>
                            <a:noFill/>
                          </a:ln>
                        </pic:spPr>
                      </pic:pic>
                    </a:graphicData>
                  </a:graphic>
                </wp:inline>
              </w:drawing>
            </w:r>
          </w:p>
        </w:tc>
      </w:tr>
    </w:tbl>
    <w:p w14:paraId="1569FC71">
      <w:pPr>
        <w:pStyle w:val="58"/>
        <w:ind w:firstLine="420"/>
      </w:pPr>
    </w:p>
    <w:p w14:paraId="35F7E166">
      <w:pPr>
        <w:pStyle w:val="58"/>
        <w:ind w:firstLine="420"/>
      </w:pPr>
    </w:p>
    <w:p w14:paraId="6D2A1CAA">
      <w:pPr>
        <w:pStyle w:val="58"/>
        <w:ind w:firstLine="420"/>
        <w:sectPr>
          <w:headerReference r:id="rId21" w:type="default"/>
          <w:footerReference r:id="rId23" w:type="default"/>
          <w:headerReference r:id="rId22" w:type="even"/>
          <w:footerReference r:id="rId24" w:type="even"/>
          <w:pgSz w:w="11906" w:h="16838"/>
          <w:pgMar w:top="1871" w:right="1134" w:bottom="1134" w:left="1134" w:header="1418" w:footer="1134" w:gutter="284"/>
          <w:cols w:space="425" w:num="1"/>
          <w:formProt w:val="0"/>
          <w:docGrid w:type="lines" w:linePitch="312" w:charSpace="0"/>
        </w:sectPr>
      </w:pPr>
    </w:p>
    <w:p w14:paraId="6E9B263C">
      <w:pPr>
        <w:pStyle w:val="200"/>
        <w:rPr>
          <w:rFonts w:hint="eastAsia"/>
          <w:vanish w:val="0"/>
        </w:rPr>
      </w:pPr>
    </w:p>
    <w:p w14:paraId="0C565CC3">
      <w:pPr>
        <w:pStyle w:val="201"/>
        <w:rPr>
          <w:vanish w:val="0"/>
        </w:rPr>
      </w:pPr>
    </w:p>
    <w:p w14:paraId="37E20C6F">
      <w:pPr>
        <w:pStyle w:val="78"/>
        <w:spacing w:before="78" w:after="156"/>
      </w:pPr>
      <w:bookmarkStart w:id="224" w:name="_Toc4950"/>
      <w:r>
        <w:br w:type="textWrapping"/>
      </w:r>
      <w:r>
        <w:rPr>
          <w:rFonts w:hint="eastAsia"/>
        </w:rPr>
        <w:t>（资料性）</w:t>
      </w:r>
      <w:r>
        <w:br w:type="textWrapping"/>
      </w:r>
      <w:r>
        <w:rPr>
          <w:rFonts w:hint="eastAsia"/>
          <w:u w:val="none"/>
        </w:rPr>
        <w:t>堤坝</w:t>
      </w:r>
      <w:r>
        <w:rPr>
          <w:rFonts w:hint="eastAsia"/>
        </w:rPr>
        <w:t>工程白蚁危害检查记录表</w:t>
      </w:r>
      <w:bookmarkEnd w:id="224"/>
    </w:p>
    <w:p w14:paraId="0C9D504F">
      <w:pPr>
        <w:pStyle w:val="79"/>
        <w:spacing w:before="156" w:after="156"/>
      </w:pPr>
      <w:r>
        <w:rPr>
          <w:rFonts w:hint="eastAsia"/>
          <w:highlight w:val="none"/>
        </w:rPr>
        <w:t xml:space="preserve"> </w:t>
      </w:r>
      <w:r>
        <w:rPr>
          <w:highlight w:val="none"/>
        </w:rPr>
        <w:t xml:space="preserve"> </w:t>
      </w:r>
      <w:r>
        <w:rPr>
          <w:rFonts w:hint="eastAsia"/>
          <w:highlight w:val="none"/>
          <w:u w:val="single"/>
          <w:lang w:val="en-US" w:eastAsia="zh-CN"/>
        </w:rPr>
        <w:t xml:space="preserve">    </w:t>
      </w:r>
      <w:r>
        <w:rPr>
          <w:rFonts w:hint="eastAsia"/>
          <w:highlight w:val="none"/>
        </w:rPr>
        <w:t>工</w:t>
      </w:r>
      <w:r>
        <w:rPr>
          <w:rFonts w:hint="eastAsia"/>
        </w:rPr>
        <w:t>程白蚁危害日常检查记录表</w:t>
      </w:r>
    </w:p>
    <w:tbl>
      <w:tblPr>
        <w:tblStyle w:val="27"/>
        <w:tblW w:w="5034" w:type="pct"/>
        <w:jc w:val="center"/>
        <w:tblLayout w:type="autofit"/>
        <w:tblCellMar>
          <w:top w:w="0" w:type="dxa"/>
          <w:left w:w="0" w:type="dxa"/>
          <w:bottom w:w="0" w:type="dxa"/>
          <w:right w:w="0" w:type="dxa"/>
        </w:tblCellMar>
      </w:tblPr>
      <w:tblGrid>
        <w:gridCol w:w="1693"/>
        <w:gridCol w:w="2308"/>
        <w:gridCol w:w="1999"/>
        <w:gridCol w:w="3428"/>
      </w:tblGrid>
      <w:tr w14:paraId="3AA83FB8">
        <w:tblPrEx>
          <w:tblCellMar>
            <w:top w:w="0" w:type="dxa"/>
            <w:left w:w="0" w:type="dxa"/>
            <w:bottom w:w="0" w:type="dxa"/>
            <w:right w:w="0" w:type="dxa"/>
          </w:tblCellMar>
        </w:tblPrEx>
        <w:trPr>
          <w:trHeight w:val="357" w:hRule="atLeast"/>
          <w:jc w:val="center"/>
        </w:trPr>
        <w:tc>
          <w:tcPr>
            <w:tcW w:w="898" w:type="pct"/>
            <w:tcBorders>
              <w:top w:val="single" w:color="auto" w:sz="4" w:space="0"/>
              <w:left w:val="single" w:color="auto" w:sz="4" w:space="0"/>
              <w:bottom w:val="nil"/>
              <w:right w:val="single" w:color="auto" w:sz="4" w:space="0"/>
            </w:tcBorders>
            <w:shd w:val="clear" w:color="auto" w:fill="FFFFFF"/>
            <w:vAlign w:val="center"/>
          </w:tcPr>
          <w:p w14:paraId="2CFC93E2">
            <w:pPr>
              <w:widowControl/>
              <w:snapToGrid w:val="0"/>
              <w:ind w:firstLine="272"/>
              <w:jc w:val="center"/>
              <w:rPr>
                <w:rFonts w:hint="eastAsia" w:ascii="宋体" w:hAnsi="宋体" w:cs="宋体"/>
                <w:sz w:val="18"/>
                <w:szCs w:val="18"/>
              </w:rPr>
            </w:pPr>
            <w:r>
              <w:rPr>
                <w:rFonts w:hint="eastAsia" w:ascii="宋体" w:hAnsi="宋体" w:cs="宋体"/>
                <w:sz w:val="18"/>
                <w:szCs w:val="18"/>
                <w:highlight w:val="none"/>
              </w:rPr>
              <w:t>检查时间</w:t>
            </w:r>
          </w:p>
        </w:tc>
        <w:tc>
          <w:tcPr>
            <w:tcW w:w="1224" w:type="pct"/>
            <w:tcBorders>
              <w:top w:val="single" w:color="auto" w:sz="4" w:space="0"/>
              <w:left w:val="single" w:color="auto" w:sz="4" w:space="0"/>
              <w:bottom w:val="nil"/>
              <w:right w:val="single" w:color="auto" w:sz="4" w:space="0"/>
            </w:tcBorders>
            <w:shd w:val="clear" w:color="auto" w:fill="FFFFFF"/>
            <w:vAlign w:val="center"/>
          </w:tcPr>
          <w:p w14:paraId="7CC93CA5">
            <w:pPr>
              <w:widowControl/>
              <w:snapToGrid w:val="0"/>
              <w:ind w:firstLine="272"/>
              <w:jc w:val="right"/>
              <w:rPr>
                <w:rFonts w:hint="eastAsia" w:ascii="宋体" w:hAnsi="宋体" w:cs="宋体"/>
                <w:sz w:val="18"/>
                <w:szCs w:val="18"/>
              </w:rPr>
            </w:pPr>
            <w:r>
              <w:rPr>
                <w:rFonts w:hint="eastAsia" w:ascii="宋体" w:hAnsi="宋体" w:cs="宋体"/>
                <w:sz w:val="18"/>
                <w:szCs w:val="18"/>
              </w:rPr>
              <w:t>年     月    日</w:t>
            </w:r>
          </w:p>
        </w:tc>
        <w:tc>
          <w:tcPr>
            <w:tcW w:w="1060" w:type="pct"/>
            <w:tcBorders>
              <w:top w:val="single" w:color="auto" w:sz="4" w:space="0"/>
              <w:left w:val="single" w:color="auto" w:sz="4" w:space="0"/>
              <w:bottom w:val="nil"/>
              <w:right w:val="single" w:color="auto" w:sz="4" w:space="0"/>
            </w:tcBorders>
            <w:shd w:val="clear" w:color="auto" w:fill="FFFFFF"/>
            <w:vAlign w:val="center"/>
          </w:tcPr>
          <w:p w14:paraId="62F1010E">
            <w:pPr>
              <w:widowControl/>
              <w:snapToGrid w:val="0"/>
              <w:ind w:firstLine="272"/>
              <w:jc w:val="center"/>
              <w:rPr>
                <w:rFonts w:hint="eastAsia" w:ascii="宋体" w:hAnsi="宋体" w:eastAsia="宋体" w:cs="宋体"/>
                <w:sz w:val="18"/>
                <w:szCs w:val="18"/>
                <w:lang w:eastAsia="zh-CN"/>
              </w:rPr>
            </w:pPr>
            <w:r>
              <w:rPr>
                <w:rFonts w:hint="eastAsia" w:ascii="宋体" w:hAnsi="宋体" w:cs="宋体"/>
                <w:sz w:val="18"/>
                <w:szCs w:val="18"/>
              </w:rPr>
              <w:t>天气情况</w:t>
            </w:r>
            <w:r>
              <w:rPr>
                <w:rFonts w:hint="eastAsia" w:ascii="宋体" w:hAnsi="宋体" w:cs="宋体"/>
                <w:sz w:val="18"/>
                <w:szCs w:val="18"/>
                <w:lang w:eastAsia="zh-CN"/>
              </w:rPr>
              <w:t>：</w:t>
            </w:r>
          </w:p>
        </w:tc>
        <w:tc>
          <w:tcPr>
            <w:tcW w:w="1816" w:type="pct"/>
            <w:tcBorders>
              <w:top w:val="single" w:color="auto" w:sz="4" w:space="0"/>
              <w:left w:val="single" w:color="auto" w:sz="4" w:space="0"/>
              <w:bottom w:val="nil"/>
              <w:right w:val="single" w:color="auto" w:sz="4" w:space="0"/>
            </w:tcBorders>
            <w:shd w:val="clear" w:color="auto" w:fill="FFFFFF"/>
            <w:vAlign w:val="center"/>
          </w:tcPr>
          <w:p w14:paraId="2F59F361">
            <w:pPr>
              <w:widowControl/>
              <w:snapToGrid w:val="0"/>
              <w:ind w:firstLine="180" w:firstLineChars="100"/>
              <w:rPr>
                <w:rFonts w:hint="eastAsia" w:ascii="宋体" w:hAnsi="宋体" w:cs="宋体"/>
                <w:sz w:val="18"/>
                <w:szCs w:val="18"/>
              </w:rPr>
            </w:pPr>
            <w:r>
              <w:rPr>
                <w:rFonts w:hint="eastAsia" w:ascii="宋体" w:hAnsi="宋体" w:cs="宋体"/>
                <w:sz w:val="18"/>
                <w:szCs w:val="18"/>
              </w:rPr>
              <w:t xml:space="preserve">          最高气温：   ℃</w:t>
            </w:r>
          </w:p>
        </w:tc>
      </w:tr>
      <w:tr w14:paraId="4B999B0B">
        <w:tblPrEx>
          <w:tblCellMar>
            <w:top w:w="0" w:type="dxa"/>
            <w:left w:w="0" w:type="dxa"/>
            <w:bottom w:w="0" w:type="dxa"/>
            <w:right w:w="0" w:type="dxa"/>
          </w:tblCellMar>
        </w:tblPrEx>
        <w:trPr>
          <w:trHeight w:val="357" w:hRule="atLeast"/>
          <w:jc w:val="center"/>
        </w:trPr>
        <w:tc>
          <w:tcPr>
            <w:tcW w:w="5000" w:type="pct"/>
            <w:gridSpan w:val="4"/>
            <w:tcBorders>
              <w:top w:val="single" w:color="auto" w:sz="4" w:space="0"/>
              <w:left w:val="single" w:color="auto" w:sz="4" w:space="0"/>
              <w:bottom w:val="nil"/>
              <w:right w:val="single" w:color="auto" w:sz="4" w:space="0"/>
            </w:tcBorders>
            <w:shd w:val="clear" w:color="auto" w:fill="FFFFFF"/>
            <w:vAlign w:val="center"/>
          </w:tcPr>
          <w:p w14:paraId="5EFC3DB0">
            <w:pPr>
              <w:widowControl/>
              <w:snapToGrid w:val="0"/>
              <w:ind w:firstLine="272"/>
              <w:rPr>
                <w:rFonts w:hint="eastAsia" w:ascii="宋体" w:hAnsi="宋体" w:cs="宋体"/>
                <w:sz w:val="18"/>
                <w:szCs w:val="18"/>
              </w:rPr>
            </w:pPr>
            <w:r>
              <w:rPr>
                <w:rFonts w:hint="eastAsia" w:ascii="宋体" w:hAnsi="宋体" w:cs="宋体"/>
                <w:sz w:val="18"/>
                <w:szCs w:val="18"/>
              </w:rPr>
              <w:t>一、工程概况</w:t>
            </w:r>
          </w:p>
        </w:tc>
      </w:tr>
      <w:tr w14:paraId="717444BE">
        <w:tblPrEx>
          <w:tblCellMar>
            <w:top w:w="0" w:type="dxa"/>
            <w:left w:w="0" w:type="dxa"/>
            <w:bottom w:w="0" w:type="dxa"/>
            <w:right w:w="0" w:type="dxa"/>
          </w:tblCellMar>
        </w:tblPrEx>
        <w:trPr>
          <w:trHeight w:val="357" w:hRule="atLeast"/>
          <w:jc w:val="center"/>
        </w:trPr>
        <w:tc>
          <w:tcPr>
            <w:tcW w:w="898" w:type="pct"/>
            <w:tcBorders>
              <w:top w:val="single" w:color="auto" w:sz="4" w:space="0"/>
              <w:left w:val="single" w:color="auto" w:sz="4" w:space="0"/>
              <w:bottom w:val="nil"/>
              <w:right w:val="nil"/>
            </w:tcBorders>
            <w:shd w:val="clear" w:color="auto" w:fill="FFFFFF"/>
            <w:vAlign w:val="center"/>
          </w:tcPr>
          <w:p w14:paraId="4D5C9898">
            <w:pPr>
              <w:widowControl/>
              <w:snapToGrid w:val="0"/>
              <w:ind w:firstLine="272"/>
              <w:jc w:val="center"/>
              <w:rPr>
                <w:rFonts w:hint="eastAsia" w:ascii="宋体" w:hAnsi="宋体" w:cs="宋体"/>
                <w:sz w:val="18"/>
                <w:szCs w:val="18"/>
              </w:rPr>
            </w:pPr>
            <w:r>
              <w:rPr>
                <w:rFonts w:hint="eastAsia" w:ascii="宋体" w:hAnsi="宋体" w:cs="宋体"/>
                <w:sz w:val="18"/>
                <w:szCs w:val="18"/>
              </w:rPr>
              <w:t>工程名称</w:t>
            </w:r>
          </w:p>
        </w:tc>
        <w:tc>
          <w:tcPr>
            <w:tcW w:w="4101" w:type="pct"/>
            <w:gridSpan w:val="3"/>
            <w:tcBorders>
              <w:top w:val="single" w:color="auto" w:sz="4" w:space="0"/>
              <w:left w:val="single" w:color="auto" w:sz="4" w:space="0"/>
              <w:bottom w:val="nil"/>
              <w:right w:val="single" w:color="auto" w:sz="4" w:space="0"/>
            </w:tcBorders>
            <w:shd w:val="clear" w:color="auto" w:fill="FFFFFF"/>
            <w:vAlign w:val="center"/>
          </w:tcPr>
          <w:p w14:paraId="1DB70989">
            <w:pPr>
              <w:snapToGrid w:val="0"/>
              <w:spacing w:line="360" w:lineRule="auto"/>
              <w:ind w:firstLine="272"/>
              <w:jc w:val="center"/>
              <w:rPr>
                <w:rFonts w:hint="eastAsia" w:ascii="宋体" w:hAnsi="宋体" w:cs="宋体"/>
                <w:sz w:val="18"/>
                <w:szCs w:val="18"/>
              </w:rPr>
            </w:pPr>
            <w:r>
              <w:rPr>
                <w:rFonts w:hint="eastAsia" w:ascii="宋体" w:hAnsi="宋体" w:cs="宋体"/>
                <w:sz w:val="18"/>
                <w:szCs w:val="18"/>
              </w:rPr>
              <w:t xml:space="preserve">    </w:t>
            </w:r>
          </w:p>
        </w:tc>
      </w:tr>
      <w:tr w14:paraId="3F672A44">
        <w:tblPrEx>
          <w:tblCellMar>
            <w:top w:w="0" w:type="dxa"/>
            <w:left w:w="0" w:type="dxa"/>
            <w:bottom w:w="0" w:type="dxa"/>
            <w:right w:w="0" w:type="dxa"/>
          </w:tblCellMar>
        </w:tblPrEx>
        <w:trPr>
          <w:trHeight w:val="386" w:hRule="atLeast"/>
          <w:jc w:val="center"/>
        </w:trPr>
        <w:tc>
          <w:tcPr>
            <w:tcW w:w="898" w:type="pct"/>
            <w:tcBorders>
              <w:top w:val="single" w:color="auto" w:sz="4" w:space="0"/>
              <w:left w:val="single" w:color="auto" w:sz="4" w:space="0"/>
              <w:bottom w:val="nil"/>
              <w:right w:val="nil"/>
            </w:tcBorders>
            <w:shd w:val="clear" w:color="auto" w:fill="FFFFFF"/>
            <w:vAlign w:val="center"/>
          </w:tcPr>
          <w:p w14:paraId="7C8468D8">
            <w:pPr>
              <w:widowControl/>
              <w:snapToGrid w:val="0"/>
              <w:ind w:firstLine="272"/>
              <w:jc w:val="center"/>
              <w:rPr>
                <w:rFonts w:hint="eastAsia" w:ascii="宋体" w:hAnsi="宋体" w:cs="宋体"/>
                <w:sz w:val="18"/>
                <w:szCs w:val="18"/>
              </w:rPr>
            </w:pPr>
            <w:r>
              <w:rPr>
                <w:rFonts w:hint="eastAsia" w:ascii="宋体" w:hAnsi="宋体" w:cs="宋体"/>
                <w:sz w:val="18"/>
                <w:szCs w:val="18"/>
              </w:rPr>
              <w:t>工程类型</w:t>
            </w:r>
          </w:p>
        </w:tc>
        <w:tc>
          <w:tcPr>
            <w:tcW w:w="4101" w:type="pct"/>
            <w:gridSpan w:val="3"/>
            <w:tcBorders>
              <w:top w:val="single" w:color="auto" w:sz="4" w:space="0"/>
              <w:left w:val="single" w:color="auto" w:sz="4" w:space="0"/>
              <w:bottom w:val="nil"/>
              <w:right w:val="single" w:color="auto" w:sz="4" w:space="0"/>
            </w:tcBorders>
            <w:shd w:val="clear" w:color="auto" w:fill="FFFFFF"/>
            <w:vAlign w:val="center"/>
          </w:tcPr>
          <w:p w14:paraId="4E1DF1BD">
            <w:pPr>
              <w:snapToGrid w:val="0"/>
              <w:ind w:firstLine="180" w:firstLineChars="100"/>
              <w:rPr>
                <w:rFonts w:hint="eastAsia" w:ascii="宋体" w:hAnsi="宋体" w:cs="宋体"/>
                <w:sz w:val="18"/>
                <w:szCs w:val="18"/>
              </w:rPr>
            </w:pPr>
          </w:p>
        </w:tc>
      </w:tr>
      <w:tr w14:paraId="0E9193A9">
        <w:tblPrEx>
          <w:tblCellMar>
            <w:top w:w="0" w:type="dxa"/>
            <w:left w:w="0" w:type="dxa"/>
            <w:bottom w:w="0" w:type="dxa"/>
            <w:right w:w="0" w:type="dxa"/>
          </w:tblCellMar>
        </w:tblPrEx>
        <w:trPr>
          <w:trHeight w:val="357" w:hRule="atLeast"/>
          <w:jc w:val="center"/>
        </w:trPr>
        <w:tc>
          <w:tcPr>
            <w:tcW w:w="5000" w:type="pct"/>
            <w:gridSpan w:val="4"/>
            <w:tcBorders>
              <w:top w:val="single" w:color="auto" w:sz="4" w:space="0"/>
              <w:left w:val="single" w:color="auto" w:sz="4" w:space="0"/>
              <w:bottom w:val="nil"/>
              <w:right w:val="single" w:color="auto" w:sz="4" w:space="0"/>
            </w:tcBorders>
            <w:shd w:val="clear" w:color="auto" w:fill="FFFFFF"/>
            <w:vAlign w:val="center"/>
          </w:tcPr>
          <w:p w14:paraId="2C186C1A">
            <w:pPr>
              <w:widowControl/>
              <w:snapToGrid w:val="0"/>
              <w:ind w:firstLine="272"/>
              <w:rPr>
                <w:rFonts w:hint="eastAsia" w:ascii="宋体" w:hAnsi="宋体" w:cs="宋体"/>
                <w:sz w:val="18"/>
                <w:szCs w:val="18"/>
              </w:rPr>
            </w:pPr>
            <w:r>
              <w:rPr>
                <w:rFonts w:hint="eastAsia" w:ascii="宋体" w:hAnsi="宋体" w:cs="宋体"/>
                <w:sz w:val="18"/>
                <w:szCs w:val="18"/>
              </w:rPr>
              <w:t>二、白蚁危害情况</w:t>
            </w:r>
          </w:p>
        </w:tc>
      </w:tr>
      <w:tr w14:paraId="02621AC9">
        <w:tblPrEx>
          <w:tblCellMar>
            <w:top w:w="0" w:type="dxa"/>
            <w:left w:w="0" w:type="dxa"/>
            <w:bottom w:w="0" w:type="dxa"/>
            <w:right w:w="0" w:type="dxa"/>
          </w:tblCellMar>
        </w:tblPrEx>
        <w:trPr>
          <w:trHeight w:val="357" w:hRule="atLeast"/>
          <w:jc w:val="center"/>
        </w:trPr>
        <w:tc>
          <w:tcPr>
            <w:tcW w:w="898" w:type="pct"/>
            <w:tcBorders>
              <w:top w:val="single" w:color="auto" w:sz="4" w:space="0"/>
              <w:left w:val="single" w:color="auto" w:sz="4" w:space="0"/>
              <w:bottom w:val="nil"/>
              <w:right w:val="nil"/>
            </w:tcBorders>
            <w:shd w:val="clear" w:color="auto" w:fill="FFFFFF"/>
            <w:vAlign w:val="center"/>
          </w:tcPr>
          <w:p w14:paraId="54F02CE2">
            <w:pPr>
              <w:widowControl/>
              <w:snapToGrid w:val="0"/>
              <w:ind w:firstLine="272"/>
              <w:jc w:val="center"/>
              <w:rPr>
                <w:rFonts w:hint="eastAsia" w:ascii="宋体" w:hAnsi="宋体" w:cs="宋体"/>
                <w:sz w:val="18"/>
                <w:szCs w:val="18"/>
              </w:rPr>
            </w:pPr>
            <w:r>
              <w:rPr>
                <w:rFonts w:hint="eastAsia" w:ascii="宋体" w:hAnsi="宋体" w:cs="宋体"/>
                <w:sz w:val="18"/>
                <w:szCs w:val="18"/>
              </w:rPr>
              <w:t>白蚁种类</w:t>
            </w:r>
          </w:p>
        </w:tc>
        <w:tc>
          <w:tcPr>
            <w:tcW w:w="4101" w:type="pct"/>
            <w:gridSpan w:val="3"/>
            <w:tcBorders>
              <w:top w:val="single" w:color="auto" w:sz="4" w:space="0"/>
              <w:left w:val="single" w:color="auto" w:sz="4" w:space="0"/>
              <w:bottom w:val="nil"/>
              <w:right w:val="single" w:color="auto" w:sz="4" w:space="0"/>
            </w:tcBorders>
            <w:shd w:val="clear" w:color="auto" w:fill="FFFFFF"/>
            <w:vAlign w:val="center"/>
          </w:tcPr>
          <w:p w14:paraId="0A649DB4">
            <w:pPr>
              <w:widowControl/>
              <w:snapToGrid w:val="0"/>
              <w:ind w:firstLine="180" w:firstLineChars="100"/>
              <w:rPr>
                <w:rFonts w:hint="eastAsia" w:ascii="宋体" w:hAnsi="宋体" w:cs="宋体"/>
                <w:sz w:val="18"/>
                <w:szCs w:val="18"/>
              </w:rPr>
            </w:pPr>
            <w:r>
              <w:rPr>
                <w:rFonts w:hint="eastAsia" w:ascii="宋体" w:hAnsi="宋体" w:cs="宋体"/>
                <w:sz w:val="18"/>
                <w:szCs w:val="18"/>
              </w:rPr>
              <w:t>□土白蚁                □大白蚁                 □其他白蚁：</w:t>
            </w:r>
          </w:p>
        </w:tc>
      </w:tr>
      <w:tr w14:paraId="1448398F">
        <w:tblPrEx>
          <w:tblCellMar>
            <w:top w:w="0" w:type="dxa"/>
            <w:left w:w="0" w:type="dxa"/>
            <w:bottom w:w="0" w:type="dxa"/>
            <w:right w:w="0" w:type="dxa"/>
          </w:tblCellMar>
        </w:tblPrEx>
        <w:trPr>
          <w:trHeight w:val="1521" w:hRule="atLeast"/>
          <w:jc w:val="center"/>
        </w:trPr>
        <w:tc>
          <w:tcPr>
            <w:tcW w:w="898" w:type="pct"/>
            <w:tcBorders>
              <w:top w:val="single" w:color="auto" w:sz="4" w:space="0"/>
              <w:left w:val="single" w:color="auto" w:sz="4" w:space="0"/>
              <w:bottom w:val="nil"/>
              <w:right w:val="nil"/>
            </w:tcBorders>
            <w:shd w:val="clear" w:color="auto" w:fill="FFFFFF"/>
            <w:vAlign w:val="center"/>
          </w:tcPr>
          <w:p w14:paraId="40F6F594">
            <w:pPr>
              <w:widowControl/>
              <w:snapToGrid w:val="0"/>
              <w:ind w:firstLine="272"/>
              <w:jc w:val="center"/>
              <w:rPr>
                <w:rFonts w:hint="eastAsia" w:ascii="宋体" w:hAnsi="宋体" w:cs="宋体"/>
                <w:sz w:val="18"/>
                <w:szCs w:val="18"/>
              </w:rPr>
            </w:pPr>
            <w:r>
              <w:rPr>
                <w:rFonts w:hint="eastAsia" w:ascii="宋体" w:hAnsi="宋体" w:cs="宋体"/>
                <w:sz w:val="18"/>
                <w:szCs w:val="18"/>
              </w:rPr>
              <w:t>蚁患区</w:t>
            </w:r>
          </w:p>
        </w:tc>
        <w:tc>
          <w:tcPr>
            <w:tcW w:w="4101" w:type="pct"/>
            <w:gridSpan w:val="3"/>
            <w:tcBorders>
              <w:top w:val="single" w:color="auto" w:sz="4" w:space="0"/>
              <w:left w:val="single" w:color="auto" w:sz="4" w:space="0"/>
              <w:bottom w:val="nil"/>
              <w:right w:val="single" w:color="auto" w:sz="4" w:space="0"/>
            </w:tcBorders>
            <w:shd w:val="clear" w:color="auto" w:fill="FFFFFF"/>
            <w:vAlign w:val="center"/>
          </w:tcPr>
          <w:p w14:paraId="7B3D3451">
            <w:pPr>
              <w:snapToGrid w:val="0"/>
              <w:spacing w:line="360" w:lineRule="auto"/>
              <w:ind w:firstLine="272"/>
              <w:jc w:val="center"/>
              <w:rPr>
                <w:rFonts w:hint="eastAsia" w:ascii="宋体" w:hAnsi="宋体" w:cs="宋体"/>
                <w:sz w:val="18"/>
                <w:szCs w:val="18"/>
              </w:rPr>
            </w:pPr>
          </w:p>
        </w:tc>
      </w:tr>
      <w:tr w14:paraId="490ED101">
        <w:tblPrEx>
          <w:tblCellMar>
            <w:top w:w="0" w:type="dxa"/>
            <w:left w:w="0" w:type="dxa"/>
            <w:bottom w:w="0" w:type="dxa"/>
            <w:right w:w="0" w:type="dxa"/>
          </w:tblCellMar>
        </w:tblPrEx>
        <w:trPr>
          <w:trHeight w:val="1163" w:hRule="atLeast"/>
          <w:jc w:val="center"/>
        </w:trPr>
        <w:tc>
          <w:tcPr>
            <w:tcW w:w="898" w:type="pct"/>
            <w:tcBorders>
              <w:top w:val="single" w:color="auto" w:sz="4" w:space="0"/>
              <w:left w:val="single" w:color="auto" w:sz="4" w:space="0"/>
              <w:bottom w:val="nil"/>
              <w:right w:val="nil"/>
            </w:tcBorders>
            <w:shd w:val="clear" w:color="auto" w:fill="FFFFFF"/>
            <w:vAlign w:val="center"/>
          </w:tcPr>
          <w:p w14:paraId="0C95988E">
            <w:pPr>
              <w:widowControl/>
              <w:snapToGrid w:val="0"/>
              <w:ind w:firstLine="272"/>
              <w:jc w:val="center"/>
              <w:rPr>
                <w:rFonts w:hint="eastAsia" w:ascii="宋体" w:hAnsi="宋体" w:cs="宋体"/>
                <w:sz w:val="18"/>
                <w:szCs w:val="18"/>
              </w:rPr>
            </w:pPr>
            <w:r>
              <w:rPr>
                <w:rFonts w:hint="eastAsia" w:ascii="宋体" w:hAnsi="宋体" w:cs="宋体"/>
                <w:sz w:val="18"/>
                <w:szCs w:val="18"/>
              </w:rPr>
              <w:t>蚁源区</w:t>
            </w:r>
          </w:p>
        </w:tc>
        <w:tc>
          <w:tcPr>
            <w:tcW w:w="4101" w:type="pct"/>
            <w:gridSpan w:val="3"/>
            <w:tcBorders>
              <w:top w:val="single" w:color="auto" w:sz="4" w:space="0"/>
              <w:left w:val="single" w:color="auto" w:sz="4" w:space="0"/>
              <w:bottom w:val="nil"/>
              <w:right w:val="single" w:color="auto" w:sz="4" w:space="0"/>
            </w:tcBorders>
            <w:shd w:val="clear" w:color="auto" w:fill="FFFFFF"/>
            <w:vAlign w:val="center"/>
          </w:tcPr>
          <w:p w14:paraId="2B6B5BE5">
            <w:pPr>
              <w:snapToGrid w:val="0"/>
              <w:spacing w:line="360" w:lineRule="auto"/>
              <w:ind w:firstLine="272"/>
              <w:jc w:val="center"/>
              <w:rPr>
                <w:rFonts w:hint="eastAsia" w:ascii="宋体" w:hAnsi="宋体" w:cs="宋体"/>
                <w:sz w:val="18"/>
                <w:szCs w:val="18"/>
              </w:rPr>
            </w:pPr>
          </w:p>
        </w:tc>
      </w:tr>
      <w:tr w14:paraId="11B89012">
        <w:tblPrEx>
          <w:tblCellMar>
            <w:top w:w="0" w:type="dxa"/>
            <w:left w:w="0" w:type="dxa"/>
            <w:bottom w:w="0" w:type="dxa"/>
            <w:right w:w="0" w:type="dxa"/>
          </w:tblCellMar>
        </w:tblPrEx>
        <w:trPr>
          <w:trHeight w:val="1288" w:hRule="atLeast"/>
          <w:jc w:val="center"/>
        </w:trPr>
        <w:tc>
          <w:tcPr>
            <w:tcW w:w="898" w:type="pct"/>
            <w:tcBorders>
              <w:top w:val="single" w:color="auto" w:sz="4" w:space="0"/>
              <w:left w:val="single" w:color="auto" w:sz="4" w:space="0"/>
              <w:bottom w:val="nil"/>
              <w:right w:val="nil"/>
            </w:tcBorders>
            <w:shd w:val="clear" w:color="auto" w:fill="FFFFFF"/>
            <w:vAlign w:val="center"/>
          </w:tcPr>
          <w:p w14:paraId="08B33815">
            <w:pPr>
              <w:widowControl/>
              <w:snapToGrid w:val="0"/>
              <w:ind w:firstLine="272"/>
              <w:jc w:val="center"/>
              <w:rPr>
                <w:rFonts w:hint="eastAsia" w:ascii="宋体" w:hAnsi="宋体" w:cs="宋体"/>
                <w:sz w:val="18"/>
                <w:szCs w:val="18"/>
              </w:rPr>
            </w:pPr>
            <w:r>
              <w:rPr>
                <w:rFonts w:hint="eastAsia" w:ascii="宋体" w:hAnsi="宋体" w:cs="宋体"/>
                <w:sz w:val="18"/>
                <w:szCs w:val="18"/>
              </w:rPr>
              <w:t>其他区域</w:t>
            </w:r>
          </w:p>
        </w:tc>
        <w:tc>
          <w:tcPr>
            <w:tcW w:w="4101" w:type="pct"/>
            <w:gridSpan w:val="3"/>
            <w:tcBorders>
              <w:top w:val="single" w:color="auto" w:sz="4" w:space="0"/>
              <w:left w:val="single" w:color="auto" w:sz="4" w:space="0"/>
              <w:bottom w:val="nil"/>
              <w:right w:val="single" w:color="auto" w:sz="4" w:space="0"/>
            </w:tcBorders>
            <w:shd w:val="clear" w:color="auto" w:fill="FFFFFF"/>
            <w:vAlign w:val="center"/>
          </w:tcPr>
          <w:p w14:paraId="13493625">
            <w:pPr>
              <w:snapToGrid w:val="0"/>
              <w:spacing w:line="360" w:lineRule="auto"/>
              <w:ind w:firstLine="272"/>
              <w:jc w:val="center"/>
              <w:rPr>
                <w:rFonts w:hint="eastAsia" w:ascii="宋体" w:hAnsi="宋体" w:cs="宋体"/>
                <w:sz w:val="18"/>
                <w:szCs w:val="18"/>
              </w:rPr>
            </w:pPr>
          </w:p>
        </w:tc>
      </w:tr>
      <w:tr w14:paraId="23EA5F3D">
        <w:tblPrEx>
          <w:tblCellMar>
            <w:top w:w="0" w:type="dxa"/>
            <w:left w:w="0" w:type="dxa"/>
            <w:bottom w:w="0" w:type="dxa"/>
            <w:right w:w="0" w:type="dxa"/>
          </w:tblCellMar>
        </w:tblPrEx>
        <w:trPr>
          <w:trHeight w:val="1224" w:hRule="atLeast"/>
          <w:jc w:val="center"/>
        </w:trPr>
        <w:tc>
          <w:tcPr>
            <w:tcW w:w="898" w:type="pct"/>
            <w:tcBorders>
              <w:top w:val="single" w:color="auto" w:sz="4" w:space="0"/>
              <w:left w:val="single" w:color="auto" w:sz="4" w:space="0"/>
              <w:bottom w:val="single" w:color="auto" w:sz="4" w:space="0"/>
              <w:right w:val="nil"/>
            </w:tcBorders>
            <w:shd w:val="clear" w:color="auto" w:fill="FFFFFF"/>
            <w:vAlign w:val="center"/>
          </w:tcPr>
          <w:p w14:paraId="7933CE97">
            <w:pPr>
              <w:widowControl/>
              <w:snapToGrid w:val="0"/>
              <w:ind w:firstLine="272"/>
              <w:jc w:val="center"/>
              <w:rPr>
                <w:rFonts w:hint="eastAsia" w:ascii="宋体" w:hAnsi="宋体" w:cs="宋体"/>
                <w:sz w:val="18"/>
                <w:szCs w:val="18"/>
              </w:rPr>
            </w:pPr>
            <w:r>
              <w:rPr>
                <w:rFonts w:hint="eastAsia" w:ascii="宋体" w:hAnsi="宋体" w:cs="宋体"/>
                <w:sz w:val="18"/>
                <w:szCs w:val="18"/>
              </w:rPr>
              <w:t>检查人员</w:t>
            </w:r>
            <w:r>
              <w:rPr>
                <w:rFonts w:hint="eastAsia" w:ascii="宋体" w:hAnsi="宋体" w:cs="宋体"/>
                <w:sz w:val="18"/>
                <w:szCs w:val="18"/>
              </w:rPr>
              <w:br w:type="textWrapping"/>
            </w:r>
            <w:r>
              <w:rPr>
                <w:rFonts w:hint="eastAsia" w:ascii="宋体" w:hAnsi="宋体" w:cs="宋体"/>
                <w:sz w:val="18"/>
                <w:szCs w:val="18"/>
              </w:rPr>
              <w:t>（签字）</w:t>
            </w:r>
          </w:p>
        </w:tc>
        <w:tc>
          <w:tcPr>
            <w:tcW w:w="4101" w:type="pct"/>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577BAE7E">
            <w:pPr>
              <w:widowControl/>
              <w:wordWrap w:val="0"/>
              <w:snapToGrid w:val="0"/>
              <w:ind w:firstLine="272"/>
              <w:jc w:val="right"/>
              <w:rPr>
                <w:rFonts w:hint="eastAsia" w:ascii="宋体" w:hAnsi="宋体" w:cs="宋体"/>
                <w:sz w:val="18"/>
                <w:szCs w:val="18"/>
              </w:rPr>
            </w:pPr>
            <w:r>
              <w:rPr>
                <w:rFonts w:hint="eastAsia" w:ascii="宋体" w:hAnsi="宋体" w:cs="宋体"/>
                <w:sz w:val="18"/>
                <w:szCs w:val="18"/>
              </w:rPr>
              <w:t>年    月    日</w:t>
            </w:r>
          </w:p>
        </w:tc>
      </w:tr>
      <w:tr w14:paraId="531B9CCE">
        <w:tblPrEx>
          <w:tblCellMar>
            <w:top w:w="0" w:type="dxa"/>
            <w:left w:w="0" w:type="dxa"/>
            <w:bottom w:w="0" w:type="dxa"/>
            <w:right w:w="0" w:type="dxa"/>
          </w:tblCellMar>
        </w:tblPrEx>
        <w:trPr>
          <w:trHeight w:val="1095" w:hRule="atLeast"/>
          <w:jc w:val="center"/>
        </w:trPr>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7E035A45">
            <w:pPr>
              <w:widowControl/>
              <w:snapToGrid w:val="0"/>
              <w:ind w:firstLine="272"/>
              <w:jc w:val="center"/>
              <w:rPr>
                <w:rFonts w:hint="eastAsia" w:ascii="宋体" w:hAnsi="宋体" w:cs="宋体"/>
                <w:sz w:val="18"/>
                <w:szCs w:val="18"/>
              </w:rPr>
            </w:pPr>
            <w:r>
              <w:rPr>
                <w:rFonts w:hint="eastAsia" w:ascii="宋体" w:hAnsi="宋体" w:cs="宋体"/>
                <w:sz w:val="18"/>
                <w:szCs w:val="18"/>
              </w:rPr>
              <w:t>审核人员</w:t>
            </w:r>
            <w:r>
              <w:rPr>
                <w:rFonts w:hint="eastAsia" w:ascii="宋体" w:hAnsi="宋体" w:cs="宋体"/>
                <w:sz w:val="18"/>
                <w:szCs w:val="18"/>
              </w:rPr>
              <w:br w:type="textWrapping"/>
            </w:r>
            <w:r>
              <w:rPr>
                <w:rFonts w:hint="eastAsia" w:ascii="宋体" w:hAnsi="宋体" w:cs="宋体"/>
                <w:sz w:val="18"/>
                <w:szCs w:val="18"/>
              </w:rPr>
              <w:t>（签字）</w:t>
            </w:r>
          </w:p>
        </w:tc>
        <w:tc>
          <w:tcPr>
            <w:tcW w:w="4101" w:type="pct"/>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4E7CA7A8">
            <w:pPr>
              <w:snapToGrid w:val="0"/>
              <w:ind w:firstLine="272"/>
              <w:jc w:val="right"/>
              <w:rPr>
                <w:rFonts w:hint="eastAsia" w:ascii="宋体" w:hAnsi="宋体" w:cs="宋体"/>
                <w:sz w:val="18"/>
                <w:szCs w:val="18"/>
              </w:rPr>
            </w:pPr>
            <w:r>
              <w:rPr>
                <w:rFonts w:hint="eastAsia" w:ascii="宋体" w:hAnsi="宋体" w:cs="宋体"/>
                <w:sz w:val="18"/>
                <w:szCs w:val="18"/>
              </w:rPr>
              <w:t xml:space="preserve">                          </w:t>
            </w:r>
          </w:p>
          <w:p w14:paraId="65126575">
            <w:pPr>
              <w:snapToGrid w:val="0"/>
              <w:ind w:firstLine="272"/>
              <w:jc w:val="right"/>
              <w:rPr>
                <w:rFonts w:hint="eastAsia" w:ascii="宋体" w:hAnsi="宋体" w:cs="宋体"/>
                <w:sz w:val="18"/>
                <w:szCs w:val="18"/>
              </w:rPr>
            </w:pPr>
          </w:p>
          <w:p w14:paraId="2FEB7CC9">
            <w:pPr>
              <w:widowControl/>
              <w:snapToGrid w:val="0"/>
              <w:ind w:firstLine="272"/>
              <w:jc w:val="right"/>
              <w:rPr>
                <w:rFonts w:hint="eastAsia" w:ascii="宋体" w:hAnsi="宋体" w:cs="宋体"/>
                <w:sz w:val="18"/>
                <w:szCs w:val="18"/>
              </w:rPr>
            </w:pPr>
            <w:r>
              <w:rPr>
                <w:rFonts w:hint="eastAsia" w:ascii="宋体" w:hAnsi="宋体" w:cs="宋体"/>
                <w:sz w:val="18"/>
                <w:szCs w:val="18"/>
              </w:rPr>
              <w:t xml:space="preserve">年    月    日 </w:t>
            </w:r>
          </w:p>
        </w:tc>
      </w:tr>
      <w:tr w14:paraId="3897695B">
        <w:tblPrEx>
          <w:tblCellMar>
            <w:top w:w="0" w:type="dxa"/>
            <w:left w:w="0" w:type="dxa"/>
            <w:bottom w:w="0" w:type="dxa"/>
            <w:right w:w="0" w:type="dxa"/>
          </w:tblCellMar>
        </w:tblPrEx>
        <w:trPr>
          <w:trHeight w:val="1247" w:hRule="atLeast"/>
          <w:jc w:val="center"/>
        </w:trPr>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4D9A6E9C">
            <w:pPr>
              <w:widowControl/>
              <w:snapToGrid w:val="0"/>
              <w:ind w:firstLine="272"/>
              <w:jc w:val="center"/>
              <w:rPr>
                <w:rFonts w:hint="eastAsia" w:ascii="宋体" w:hAnsi="宋体" w:cs="宋体"/>
                <w:sz w:val="18"/>
                <w:szCs w:val="18"/>
              </w:rPr>
            </w:pPr>
            <w:r>
              <w:rPr>
                <w:rFonts w:hint="eastAsia" w:ascii="宋体" w:hAnsi="宋体" w:cs="宋体"/>
                <w:sz w:val="18"/>
                <w:szCs w:val="18"/>
              </w:rPr>
              <w:t>管理单位意见</w:t>
            </w:r>
            <w:r>
              <w:rPr>
                <w:rFonts w:hint="eastAsia" w:ascii="宋体" w:hAnsi="宋体" w:cs="宋体"/>
                <w:sz w:val="18"/>
                <w:szCs w:val="18"/>
              </w:rPr>
              <w:br w:type="textWrapping"/>
            </w:r>
            <w:r>
              <w:rPr>
                <w:rFonts w:hint="eastAsia" w:ascii="宋体" w:hAnsi="宋体" w:cs="宋体"/>
                <w:sz w:val="18"/>
                <w:szCs w:val="18"/>
              </w:rPr>
              <w:t>（签章）</w:t>
            </w:r>
          </w:p>
        </w:tc>
        <w:tc>
          <w:tcPr>
            <w:tcW w:w="410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FD3B5A6">
            <w:pPr>
              <w:widowControl/>
              <w:snapToGrid w:val="0"/>
              <w:ind w:firstLine="272"/>
              <w:jc w:val="right"/>
              <w:rPr>
                <w:rFonts w:hint="eastAsia" w:ascii="宋体" w:hAnsi="宋体" w:cs="宋体"/>
                <w:sz w:val="18"/>
                <w:szCs w:val="18"/>
              </w:rPr>
            </w:pPr>
          </w:p>
          <w:p w14:paraId="4081E366">
            <w:pPr>
              <w:tabs>
                <w:tab w:val="left" w:pos="1028"/>
              </w:tabs>
              <w:ind w:firstLine="332"/>
              <w:jc w:val="right"/>
              <w:rPr>
                <w:rFonts w:hint="eastAsia" w:ascii="宋体" w:hAnsi="宋体" w:cs="宋体"/>
                <w:sz w:val="18"/>
                <w:szCs w:val="18"/>
              </w:rPr>
            </w:pPr>
            <w:r>
              <w:rPr>
                <w:rFonts w:hint="eastAsia" w:ascii="宋体" w:hAnsi="宋体" w:cs="宋体"/>
                <w:sz w:val="18"/>
                <w:szCs w:val="18"/>
              </w:rPr>
              <w:tab/>
            </w:r>
          </w:p>
          <w:p w14:paraId="1F94A066">
            <w:pPr>
              <w:tabs>
                <w:tab w:val="left" w:pos="1028"/>
              </w:tabs>
              <w:ind w:firstLine="272"/>
              <w:jc w:val="right"/>
              <w:rPr>
                <w:rFonts w:hint="eastAsia" w:ascii="宋体" w:hAnsi="宋体" w:cs="宋体"/>
                <w:sz w:val="18"/>
                <w:szCs w:val="18"/>
              </w:rPr>
            </w:pPr>
            <w:r>
              <w:rPr>
                <w:rFonts w:hint="eastAsia" w:ascii="宋体" w:hAnsi="宋体" w:cs="宋体"/>
                <w:sz w:val="18"/>
                <w:szCs w:val="18"/>
              </w:rPr>
              <w:t xml:space="preserve"> 年    月    日</w:t>
            </w:r>
          </w:p>
        </w:tc>
      </w:tr>
    </w:tbl>
    <w:p w14:paraId="2A5A8C79">
      <w:pPr>
        <w:rPr>
          <w:rFonts w:hint="eastAsia" w:ascii="宋体" w:hAnsi="宋体"/>
          <w:b/>
          <w:bCs/>
        </w:rPr>
      </w:pPr>
      <w:r>
        <w:rPr>
          <w:rFonts w:hint="eastAsia" w:ascii="宋体" w:hAnsi="宋体"/>
          <w:b/>
          <w:bCs/>
        </w:rPr>
        <w:br w:type="page"/>
      </w:r>
    </w:p>
    <w:p w14:paraId="4DF0B2F5">
      <w:pPr>
        <w:snapToGrid w:val="0"/>
        <w:spacing w:before="62" w:beforeLines="20" w:after="62" w:afterLines="20"/>
        <w:jc w:val="center"/>
        <w:rPr>
          <w:rFonts w:hint="eastAsia" w:ascii="宋体" w:hAnsi="宋体"/>
          <w:b/>
          <w:bCs/>
        </w:rPr>
      </w:pPr>
      <w:r>
        <w:rPr>
          <w:rFonts w:hint="eastAsia" w:ascii="宋体" w:hAnsi="宋体"/>
          <w:b/>
          <w:bCs/>
        </w:rPr>
        <w:t xml:space="preserve">B.0.2  </w:t>
      </w:r>
      <w:r>
        <w:rPr>
          <w:rFonts w:hint="eastAsia" w:ascii="宋体" w:hAnsi="宋体"/>
          <w:b/>
          <w:bCs/>
          <w:highlight w:val="none"/>
          <w:u w:val="single"/>
          <w:lang w:val="en-US" w:eastAsia="zh-CN"/>
        </w:rPr>
        <w:t xml:space="preserve">     </w:t>
      </w:r>
      <w:r>
        <w:rPr>
          <w:rFonts w:hint="eastAsia" w:ascii="宋体" w:hAnsi="宋体"/>
          <w:b/>
          <w:bCs/>
        </w:rPr>
        <w:t>工程白蚁危害普查记录表</w:t>
      </w:r>
    </w:p>
    <w:tbl>
      <w:tblPr>
        <w:tblStyle w:val="27"/>
        <w:tblW w:w="5042" w:type="pct"/>
        <w:jc w:val="center"/>
        <w:tblLayout w:type="autofit"/>
        <w:tblCellMar>
          <w:top w:w="0" w:type="dxa"/>
          <w:left w:w="0" w:type="dxa"/>
          <w:bottom w:w="0" w:type="dxa"/>
          <w:right w:w="0" w:type="dxa"/>
        </w:tblCellMar>
      </w:tblPr>
      <w:tblGrid>
        <w:gridCol w:w="1601"/>
        <w:gridCol w:w="3721"/>
        <w:gridCol w:w="4121"/>
      </w:tblGrid>
      <w:tr w14:paraId="5DF1D82B">
        <w:tblPrEx>
          <w:tblCellMar>
            <w:top w:w="0" w:type="dxa"/>
            <w:left w:w="0" w:type="dxa"/>
            <w:bottom w:w="0" w:type="dxa"/>
            <w:right w:w="0" w:type="dxa"/>
          </w:tblCellMar>
        </w:tblPrEx>
        <w:trPr>
          <w:trHeight w:val="357" w:hRule="atLeast"/>
          <w:jc w:val="center"/>
        </w:trPr>
        <w:tc>
          <w:tcPr>
            <w:tcW w:w="848" w:type="pct"/>
            <w:tcBorders>
              <w:top w:val="single" w:color="auto" w:sz="4" w:space="0"/>
              <w:left w:val="single" w:color="auto" w:sz="4" w:space="0"/>
              <w:bottom w:val="nil"/>
              <w:right w:val="single" w:color="auto" w:sz="4" w:space="0"/>
            </w:tcBorders>
            <w:shd w:val="clear" w:color="auto" w:fill="FFFFFF"/>
            <w:vAlign w:val="center"/>
          </w:tcPr>
          <w:p w14:paraId="1B8360EC">
            <w:pPr>
              <w:widowControl/>
              <w:snapToGrid w:val="0"/>
              <w:jc w:val="center"/>
              <w:rPr>
                <w:rFonts w:hint="eastAsia" w:ascii="宋体" w:hAnsi="宋体" w:cs="宋体"/>
                <w:sz w:val="18"/>
                <w:szCs w:val="18"/>
              </w:rPr>
            </w:pPr>
            <w:r>
              <w:rPr>
                <w:rFonts w:hint="eastAsia" w:ascii="宋体" w:hAnsi="宋体" w:cs="宋体"/>
                <w:sz w:val="18"/>
                <w:szCs w:val="18"/>
              </w:rPr>
              <w:t>普查时间</w:t>
            </w:r>
          </w:p>
        </w:tc>
        <w:tc>
          <w:tcPr>
            <w:tcW w:w="1970" w:type="pct"/>
            <w:tcBorders>
              <w:top w:val="single" w:color="auto" w:sz="4" w:space="0"/>
              <w:left w:val="single" w:color="auto" w:sz="4" w:space="0"/>
              <w:bottom w:val="nil"/>
              <w:right w:val="single" w:color="auto" w:sz="4" w:space="0"/>
            </w:tcBorders>
            <w:shd w:val="clear" w:color="auto" w:fill="FFFFFF"/>
            <w:vAlign w:val="center"/>
          </w:tcPr>
          <w:p w14:paraId="5A5BF44A">
            <w:pPr>
              <w:widowControl/>
              <w:snapToGrid w:val="0"/>
              <w:jc w:val="center"/>
              <w:rPr>
                <w:rFonts w:hint="eastAsia" w:ascii="宋体" w:hAnsi="宋体" w:cs="宋体"/>
                <w:sz w:val="18"/>
                <w:szCs w:val="18"/>
              </w:rPr>
            </w:pPr>
            <w:r>
              <w:rPr>
                <w:rFonts w:hint="eastAsia" w:ascii="宋体" w:hAnsi="宋体" w:cs="宋体"/>
                <w:sz w:val="18"/>
                <w:szCs w:val="18"/>
              </w:rPr>
              <w:t>开始时间：     年     月    日</w:t>
            </w:r>
          </w:p>
        </w:tc>
        <w:tc>
          <w:tcPr>
            <w:tcW w:w="2181" w:type="pct"/>
            <w:tcBorders>
              <w:top w:val="single" w:color="auto" w:sz="4" w:space="0"/>
              <w:left w:val="single" w:color="auto" w:sz="4" w:space="0"/>
              <w:bottom w:val="nil"/>
              <w:right w:val="single" w:color="auto" w:sz="4" w:space="0"/>
            </w:tcBorders>
            <w:shd w:val="clear" w:color="auto" w:fill="FFFFFF"/>
            <w:vAlign w:val="center"/>
          </w:tcPr>
          <w:p w14:paraId="634434B4">
            <w:pPr>
              <w:widowControl/>
              <w:snapToGrid w:val="0"/>
              <w:jc w:val="center"/>
              <w:rPr>
                <w:rFonts w:hint="eastAsia" w:ascii="宋体" w:hAnsi="宋体" w:cs="宋体"/>
                <w:sz w:val="18"/>
                <w:szCs w:val="18"/>
              </w:rPr>
            </w:pPr>
            <w:r>
              <w:rPr>
                <w:rFonts w:hint="eastAsia" w:ascii="宋体" w:hAnsi="宋体" w:cs="宋体"/>
                <w:sz w:val="18"/>
                <w:szCs w:val="18"/>
              </w:rPr>
              <w:t>结束时间：     年     月    日</w:t>
            </w:r>
          </w:p>
        </w:tc>
      </w:tr>
      <w:tr w14:paraId="0C9CED0F">
        <w:tblPrEx>
          <w:tblCellMar>
            <w:top w:w="0" w:type="dxa"/>
            <w:left w:w="0" w:type="dxa"/>
            <w:bottom w:w="0" w:type="dxa"/>
            <w:right w:w="0" w:type="dxa"/>
          </w:tblCellMar>
        </w:tblPrEx>
        <w:trPr>
          <w:trHeight w:val="357" w:hRule="atLeast"/>
          <w:jc w:val="center"/>
        </w:trPr>
        <w:tc>
          <w:tcPr>
            <w:tcW w:w="5000" w:type="pct"/>
            <w:gridSpan w:val="3"/>
            <w:tcBorders>
              <w:top w:val="single" w:color="auto" w:sz="4" w:space="0"/>
              <w:left w:val="single" w:color="auto" w:sz="4" w:space="0"/>
              <w:bottom w:val="nil"/>
              <w:right w:val="single" w:color="auto" w:sz="4" w:space="0"/>
            </w:tcBorders>
            <w:shd w:val="clear" w:color="auto" w:fill="FFFFFF"/>
            <w:vAlign w:val="center"/>
          </w:tcPr>
          <w:p w14:paraId="562288F7">
            <w:pPr>
              <w:widowControl/>
              <w:snapToGrid w:val="0"/>
              <w:rPr>
                <w:rFonts w:hint="eastAsia" w:ascii="宋体" w:hAnsi="宋体" w:cs="宋体"/>
                <w:sz w:val="18"/>
                <w:szCs w:val="18"/>
              </w:rPr>
            </w:pPr>
            <w:r>
              <w:rPr>
                <w:rFonts w:hint="eastAsia" w:ascii="宋体" w:hAnsi="宋体" w:cs="宋体"/>
                <w:sz w:val="18"/>
                <w:szCs w:val="18"/>
              </w:rPr>
              <w:t>一、工程概况</w:t>
            </w:r>
          </w:p>
        </w:tc>
      </w:tr>
      <w:tr w14:paraId="6044B814">
        <w:tblPrEx>
          <w:tblCellMar>
            <w:top w:w="0" w:type="dxa"/>
            <w:left w:w="0" w:type="dxa"/>
            <w:bottom w:w="0" w:type="dxa"/>
            <w:right w:w="0" w:type="dxa"/>
          </w:tblCellMar>
        </w:tblPrEx>
        <w:trPr>
          <w:trHeight w:val="357" w:hRule="atLeast"/>
          <w:jc w:val="center"/>
        </w:trPr>
        <w:tc>
          <w:tcPr>
            <w:tcW w:w="848" w:type="pct"/>
            <w:tcBorders>
              <w:top w:val="single" w:color="auto" w:sz="4" w:space="0"/>
              <w:left w:val="single" w:color="auto" w:sz="4" w:space="0"/>
              <w:bottom w:val="nil"/>
              <w:right w:val="nil"/>
            </w:tcBorders>
            <w:shd w:val="clear" w:color="auto" w:fill="FFFFFF"/>
            <w:vAlign w:val="center"/>
          </w:tcPr>
          <w:p w14:paraId="31BA3694">
            <w:pPr>
              <w:widowControl/>
              <w:snapToGrid w:val="0"/>
              <w:jc w:val="center"/>
              <w:rPr>
                <w:rFonts w:hint="eastAsia" w:ascii="宋体" w:hAnsi="宋体" w:cs="宋体"/>
                <w:sz w:val="18"/>
                <w:szCs w:val="18"/>
              </w:rPr>
            </w:pPr>
            <w:r>
              <w:rPr>
                <w:rFonts w:hint="eastAsia" w:ascii="宋体" w:hAnsi="宋体" w:cs="宋体"/>
                <w:sz w:val="18"/>
                <w:szCs w:val="18"/>
              </w:rPr>
              <w:t>工程名称</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63CE13A8">
            <w:pPr>
              <w:snapToGrid w:val="0"/>
              <w:spacing w:line="360" w:lineRule="auto"/>
              <w:jc w:val="center"/>
              <w:rPr>
                <w:rFonts w:hint="eastAsia" w:ascii="宋体" w:hAnsi="宋体" w:cs="宋体"/>
                <w:sz w:val="18"/>
                <w:szCs w:val="18"/>
              </w:rPr>
            </w:pPr>
          </w:p>
        </w:tc>
      </w:tr>
      <w:tr w14:paraId="12405305">
        <w:tblPrEx>
          <w:tblCellMar>
            <w:top w:w="0" w:type="dxa"/>
            <w:left w:w="0" w:type="dxa"/>
            <w:bottom w:w="0" w:type="dxa"/>
            <w:right w:w="0" w:type="dxa"/>
          </w:tblCellMar>
        </w:tblPrEx>
        <w:trPr>
          <w:trHeight w:val="357" w:hRule="atLeast"/>
          <w:jc w:val="center"/>
        </w:trPr>
        <w:tc>
          <w:tcPr>
            <w:tcW w:w="848" w:type="pct"/>
            <w:tcBorders>
              <w:top w:val="single" w:color="auto" w:sz="4" w:space="0"/>
              <w:left w:val="single" w:color="auto" w:sz="4" w:space="0"/>
              <w:bottom w:val="nil"/>
              <w:right w:val="nil"/>
            </w:tcBorders>
            <w:shd w:val="clear" w:color="auto" w:fill="FFFFFF"/>
            <w:vAlign w:val="center"/>
          </w:tcPr>
          <w:p w14:paraId="3130A47D">
            <w:pPr>
              <w:widowControl/>
              <w:snapToGrid w:val="0"/>
              <w:jc w:val="center"/>
              <w:rPr>
                <w:rFonts w:hint="eastAsia" w:ascii="宋体" w:hAnsi="宋体" w:cs="宋体"/>
                <w:sz w:val="18"/>
                <w:szCs w:val="18"/>
              </w:rPr>
            </w:pPr>
            <w:r>
              <w:rPr>
                <w:rFonts w:hint="eastAsia" w:ascii="宋体" w:hAnsi="宋体" w:cs="宋体"/>
                <w:sz w:val="18"/>
                <w:szCs w:val="18"/>
              </w:rPr>
              <w:t>工程类型</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3E745965">
            <w:pPr>
              <w:snapToGrid w:val="0"/>
              <w:ind w:firstLine="180" w:firstLineChars="100"/>
              <w:rPr>
                <w:rFonts w:hint="eastAsia" w:ascii="宋体" w:hAnsi="宋体" w:cs="宋体"/>
                <w:sz w:val="18"/>
                <w:szCs w:val="18"/>
              </w:rPr>
            </w:pPr>
            <w:r>
              <w:rPr>
                <w:rFonts w:hint="eastAsia" w:ascii="宋体" w:hAnsi="宋体" w:cs="宋体"/>
                <w:sz w:val="18"/>
                <w:szCs w:val="18"/>
              </w:rPr>
              <w:t xml:space="preserve"> </w:t>
            </w:r>
          </w:p>
        </w:tc>
      </w:tr>
      <w:tr w14:paraId="7C8A3E47">
        <w:tblPrEx>
          <w:tblCellMar>
            <w:top w:w="0" w:type="dxa"/>
            <w:left w:w="0" w:type="dxa"/>
            <w:bottom w:w="0" w:type="dxa"/>
            <w:right w:w="0" w:type="dxa"/>
          </w:tblCellMar>
        </w:tblPrEx>
        <w:trPr>
          <w:trHeight w:val="993" w:hRule="atLeast"/>
          <w:jc w:val="center"/>
        </w:trPr>
        <w:tc>
          <w:tcPr>
            <w:tcW w:w="848" w:type="pct"/>
            <w:tcBorders>
              <w:top w:val="single" w:color="auto" w:sz="4" w:space="0"/>
              <w:left w:val="single" w:color="auto" w:sz="4" w:space="0"/>
              <w:bottom w:val="nil"/>
              <w:right w:val="nil"/>
            </w:tcBorders>
            <w:shd w:val="clear" w:color="auto" w:fill="FFFFFF"/>
            <w:vAlign w:val="center"/>
          </w:tcPr>
          <w:p w14:paraId="714626D2">
            <w:pPr>
              <w:widowControl/>
              <w:snapToGrid w:val="0"/>
              <w:jc w:val="center"/>
              <w:rPr>
                <w:rFonts w:hint="eastAsia" w:ascii="宋体" w:hAnsi="宋体" w:cs="宋体"/>
                <w:sz w:val="18"/>
                <w:szCs w:val="18"/>
              </w:rPr>
            </w:pPr>
            <w:r>
              <w:rPr>
                <w:rFonts w:hint="eastAsia" w:ascii="宋体" w:hAnsi="宋体" w:cs="宋体"/>
                <w:sz w:val="18"/>
                <w:szCs w:val="18"/>
              </w:rPr>
              <w:t>周边环境情况</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5D726740">
            <w:pPr>
              <w:snapToGrid w:val="0"/>
              <w:spacing w:line="360" w:lineRule="auto"/>
              <w:jc w:val="center"/>
              <w:rPr>
                <w:rFonts w:hint="eastAsia" w:ascii="宋体" w:hAnsi="宋体" w:cs="宋体"/>
                <w:sz w:val="18"/>
                <w:szCs w:val="18"/>
              </w:rPr>
            </w:pPr>
          </w:p>
        </w:tc>
      </w:tr>
      <w:tr w14:paraId="2CD74DA4">
        <w:tblPrEx>
          <w:tblCellMar>
            <w:top w:w="0" w:type="dxa"/>
            <w:left w:w="0" w:type="dxa"/>
            <w:bottom w:w="0" w:type="dxa"/>
            <w:right w:w="0" w:type="dxa"/>
          </w:tblCellMar>
        </w:tblPrEx>
        <w:trPr>
          <w:trHeight w:val="357" w:hRule="atLeast"/>
          <w:jc w:val="center"/>
        </w:trPr>
        <w:tc>
          <w:tcPr>
            <w:tcW w:w="5000" w:type="pct"/>
            <w:gridSpan w:val="3"/>
            <w:tcBorders>
              <w:top w:val="single" w:color="auto" w:sz="4" w:space="0"/>
              <w:left w:val="single" w:color="auto" w:sz="4" w:space="0"/>
              <w:bottom w:val="nil"/>
              <w:right w:val="single" w:color="auto" w:sz="4" w:space="0"/>
            </w:tcBorders>
            <w:shd w:val="clear" w:color="auto" w:fill="FFFFFF"/>
            <w:vAlign w:val="center"/>
          </w:tcPr>
          <w:p w14:paraId="075E2257">
            <w:pPr>
              <w:widowControl/>
              <w:snapToGrid w:val="0"/>
              <w:rPr>
                <w:rFonts w:hint="eastAsia" w:ascii="宋体" w:hAnsi="宋体" w:cs="宋体"/>
                <w:sz w:val="18"/>
                <w:szCs w:val="18"/>
              </w:rPr>
            </w:pPr>
            <w:r>
              <w:rPr>
                <w:rFonts w:hint="eastAsia" w:ascii="宋体" w:hAnsi="宋体" w:cs="宋体"/>
                <w:sz w:val="18"/>
                <w:szCs w:val="18"/>
              </w:rPr>
              <w:t>二、检查方法</w:t>
            </w:r>
          </w:p>
        </w:tc>
      </w:tr>
      <w:tr w14:paraId="3A04BF6C">
        <w:tblPrEx>
          <w:tblCellMar>
            <w:top w:w="0" w:type="dxa"/>
            <w:left w:w="0" w:type="dxa"/>
            <w:bottom w:w="0" w:type="dxa"/>
            <w:right w:w="0" w:type="dxa"/>
          </w:tblCellMar>
        </w:tblPrEx>
        <w:trPr>
          <w:trHeight w:val="514" w:hRule="atLeast"/>
          <w:jc w:val="center"/>
        </w:trPr>
        <w:tc>
          <w:tcPr>
            <w:tcW w:w="848" w:type="pct"/>
            <w:tcBorders>
              <w:top w:val="single" w:color="auto" w:sz="4" w:space="0"/>
              <w:left w:val="single" w:color="auto" w:sz="4" w:space="0"/>
              <w:bottom w:val="nil"/>
              <w:right w:val="single" w:color="auto" w:sz="4" w:space="0"/>
            </w:tcBorders>
            <w:shd w:val="clear" w:color="auto" w:fill="FFFFFF"/>
            <w:vAlign w:val="center"/>
          </w:tcPr>
          <w:p w14:paraId="35026C67">
            <w:pPr>
              <w:widowControl/>
              <w:snapToGrid w:val="0"/>
              <w:jc w:val="center"/>
              <w:rPr>
                <w:rFonts w:hint="eastAsia" w:ascii="宋体" w:hAnsi="宋体" w:cs="宋体"/>
                <w:sz w:val="18"/>
                <w:szCs w:val="18"/>
              </w:rPr>
            </w:pPr>
            <w:r>
              <w:rPr>
                <w:rFonts w:hint="eastAsia" w:ascii="宋体" w:hAnsi="宋体" w:cs="宋体"/>
                <w:sz w:val="18"/>
                <w:szCs w:val="18"/>
              </w:rPr>
              <w:t>具体方法</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1128C12E">
            <w:pPr>
              <w:widowControl/>
              <w:snapToGrid w:val="0"/>
              <w:ind w:firstLine="180" w:firstLineChars="100"/>
              <w:jc w:val="left"/>
              <w:rPr>
                <w:rFonts w:hint="eastAsia" w:ascii="宋体" w:hAnsi="宋体" w:cs="宋体"/>
                <w:sz w:val="18"/>
                <w:szCs w:val="18"/>
              </w:rPr>
            </w:pPr>
            <w:r>
              <w:rPr>
                <w:rFonts w:hint="eastAsia" w:ascii="宋体" w:hAnsi="宋体" w:cs="宋体"/>
                <w:sz w:val="18"/>
                <w:szCs w:val="18"/>
              </w:rPr>
              <w:t>□人工法                □引诱法                 □仪器探测法</w:t>
            </w:r>
          </w:p>
          <w:p w14:paraId="0B68A368">
            <w:pPr>
              <w:widowControl/>
              <w:snapToGrid w:val="0"/>
              <w:ind w:firstLine="180" w:firstLineChars="100"/>
              <w:jc w:val="left"/>
              <w:rPr>
                <w:rFonts w:hint="eastAsia" w:ascii="宋体" w:hAnsi="宋体" w:cs="宋体"/>
                <w:sz w:val="18"/>
                <w:szCs w:val="18"/>
              </w:rPr>
            </w:pPr>
            <w:r>
              <w:rPr>
                <w:rFonts w:hint="eastAsia" w:ascii="宋体" w:hAnsi="宋体" w:cs="宋体"/>
                <w:sz w:val="18"/>
                <w:szCs w:val="18"/>
              </w:rPr>
              <w:t>其他说明：</w:t>
            </w:r>
          </w:p>
        </w:tc>
      </w:tr>
      <w:tr w14:paraId="26B7C98A">
        <w:tblPrEx>
          <w:tblCellMar>
            <w:top w:w="0" w:type="dxa"/>
            <w:left w:w="0" w:type="dxa"/>
            <w:bottom w:w="0" w:type="dxa"/>
            <w:right w:w="0" w:type="dxa"/>
          </w:tblCellMar>
        </w:tblPrEx>
        <w:trPr>
          <w:trHeight w:val="357" w:hRule="atLeast"/>
          <w:jc w:val="center"/>
        </w:trPr>
        <w:tc>
          <w:tcPr>
            <w:tcW w:w="5000" w:type="pct"/>
            <w:gridSpan w:val="3"/>
            <w:tcBorders>
              <w:top w:val="single" w:color="auto" w:sz="4" w:space="0"/>
              <w:left w:val="single" w:color="auto" w:sz="4" w:space="0"/>
              <w:bottom w:val="nil"/>
              <w:right w:val="single" w:color="auto" w:sz="4" w:space="0"/>
            </w:tcBorders>
            <w:shd w:val="clear" w:color="auto" w:fill="FFFFFF"/>
            <w:vAlign w:val="center"/>
          </w:tcPr>
          <w:p w14:paraId="02DF5135">
            <w:pPr>
              <w:widowControl/>
              <w:snapToGrid w:val="0"/>
              <w:rPr>
                <w:rFonts w:hint="eastAsia" w:ascii="宋体" w:hAnsi="宋体" w:cs="宋体"/>
                <w:sz w:val="18"/>
                <w:szCs w:val="18"/>
              </w:rPr>
            </w:pPr>
            <w:r>
              <w:rPr>
                <w:rFonts w:hint="eastAsia" w:ascii="宋体" w:hAnsi="宋体" w:cs="宋体"/>
                <w:sz w:val="18"/>
                <w:szCs w:val="18"/>
              </w:rPr>
              <w:t>三、白蚁危害情况</w:t>
            </w:r>
          </w:p>
        </w:tc>
      </w:tr>
      <w:tr w14:paraId="5CC47D36">
        <w:tblPrEx>
          <w:tblCellMar>
            <w:top w:w="0" w:type="dxa"/>
            <w:left w:w="0" w:type="dxa"/>
            <w:bottom w:w="0" w:type="dxa"/>
            <w:right w:w="0" w:type="dxa"/>
          </w:tblCellMar>
        </w:tblPrEx>
        <w:trPr>
          <w:trHeight w:val="357" w:hRule="atLeast"/>
          <w:jc w:val="center"/>
        </w:trPr>
        <w:tc>
          <w:tcPr>
            <w:tcW w:w="848" w:type="pct"/>
            <w:tcBorders>
              <w:top w:val="single" w:color="auto" w:sz="4" w:space="0"/>
              <w:left w:val="single" w:color="auto" w:sz="4" w:space="0"/>
              <w:bottom w:val="nil"/>
              <w:right w:val="nil"/>
            </w:tcBorders>
            <w:shd w:val="clear" w:color="auto" w:fill="FFFFFF"/>
            <w:vAlign w:val="center"/>
          </w:tcPr>
          <w:p w14:paraId="1EA95D5A">
            <w:pPr>
              <w:widowControl/>
              <w:snapToGrid w:val="0"/>
              <w:jc w:val="center"/>
              <w:rPr>
                <w:rFonts w:hint="eastAsia" w:ascii="宋体" w:hAnsi="宋体" w:cs="宋体"/>
                <w:sz w:val="18"/>
                <w:szCs w:val="18"/>
              </w:rPr>
            </w:pPr>
            <w:r>
              <w:rPr>
                <w:rFonts w:hint="eastAsia" w:ascii="宋体" w:hAnsi="宋体" w:cs="宋体"/>
                <w:sz w:val="18"/>
                <w:szCs w:val="18"/>
              </w:rPr>
              <w:t>白蚁种类</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42075107">
            <w:pPr>
              <w:widowControl/>
              <w:snapToGrid w:val="0"/>
              <w:ind w:firstLine="180" w:firstLineChars="100"/>
              <w:rPr>
                <w:rFonts w:hint="eastAsia" w:ascii="宋体" w:hAnsi="宋体" w:cs="宋体"/>
                <w:sz w:val="18"/>
                <w:szCs w:val="18"/>
              </w:rPr>
            </w:pPr>
            <w:r>
              <w:rPr>
                <w:rFonts w:hint="eastAsia" w:ascii="宋体" w:hAnsi="宋体" w:cs="宋体"/>
                <w:sz w:val="18"/>
                <w:szCs w:val="18"/>
              </w:rPr>
              <w:t>□土白蚁                □大白蚁                 □其他白蚁：</w:t>
            </w:r>
          </w:p>
        </w:tc>
      </w:tr>
      <w:tr w14:paraId="6BA669F9">
        <w:tblPrEx>
          <w:tblCellMar>
            <w:top w:w="0" w:type="dxa"/>
            <w:left w:w="0" w:type="dxa"/>
            <w:bottom w:w="0" w:type="dxa"/>
            <w:right w:w="0" w:type="dxa"/>
          </w:tblCellMar>
        </w:tblPrEx>
        <w:trPr>
          <w:trHeight w:val="1664" w:hRule="atLeast"/>
          <w:jc w:val="center"/>
        </w:trPr>
        <w:tc>
          <w:tcPr>
            <w:tcW w:w="848" w:type="pct"/>
            <w:tcBorders>
              <w:top w:val="single" w:color="auto" w:sz="4" w:space="0"/>
              <w:left w:val="single" w:color="auto" w:sz="4" w:space="0"/>
              <w:bottom w:val="nil"/>
              <w:right w:val="nil"/>
            </w:tcBorders>
            <w:shd w:val="clear" w:color="auto" w:fill="FFFFFF"/>
            <w:vAlign w:val="center"/>
          </w:tcPr>
          <w:p w14:paraId="6CFB48A8">
            <w:pPr>
              <w:widowControl/>
              <w:snapToGrid w:val="0"/>
              <w:jc w:val="center"/>
              <w:rPr>
                <w:rFonts w:hint="eastAsia" w:ascii="宋体" w:hAnsi="宋体" w:cs="宋体"/>
                <w:sz w:val="18"/>
                <w:szCs w:val="18"/>
              </w:rPr>
            </w:pPr>
            <w:r>
              <w:rPr>
                <w:rFonts w:hint="eastAsia" w:ascii="宋体" w:hAnsi="宋体" w:cs="宋体"/>
                <w:sz w:val="18"/>
                <w:szCs w:val="18"/>
              </w:rPr>
              <w:t>蚁患区</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2CDE7613">
            <w:pPr>
              <w:snapToGrid w:val="0"/>
              <w:spacing w:line="360" w:lineRule="auto"/>
              <w:jc w:val="center"/>
              <w:rPr>
                <w:rFonts w:hint="eastAsia" w:ascii="宋体" w:hAnsi="宋体" w:cs="宋体"/>
                <w:sz w:val="18"/>
                <w:szCs w:val="18"/>
              </w:rPr>
            </w:pPr>
          </w:p>
        </w:tc>
      </w:tr>
      <w:tr w14:paraId="003E17EA">
        <w:tblPrEx>
          <w:tblCellMar>
            <w:top w:w="0" w:type="dxa"/>
            <w:left w:w="0" w:type="dxa"/>
            <w:bottom w:w="0" w:type="dxa"/>
            <w:right w:w="0" w:type="dxa"/>
          </w:tblCellMar>
        </w:tblPrEx>
        <w:trPr>
          <w:trHeight w:val="1538" w:hRule="atLeast"/>
          <w:jc w:val="center"/>
        </w:trPr>
        <w:tc>
          <w:tcPr>
            <w:tcW w:w="848" w:type="pct"/>
            <w:tcBorders>
              <w:top w:val="single" w:color="auto" w:sz="4" w:space="0"/>
              <w:left w:val="single" w:color="auto" w:sz="4" w:space="0"/>
              <w:bottom w:val="single" w:color="auto" w:sz="4" w:space="0"/>
              <w:right w:val="nil"/>
            </w:tcBorders>
            <w:shd w:val="clear" w:color="auto" w:fill="FFFFFF"/>
            <w:vAlign w:val="center"/>
          </w:tcPr>
          <w:p w14:paraId="048B92E8">
            <w:pPr>
              <w:widowControl/>
              <w:snapToGrid w:val="0"/>
              <w:jc w:val="center"/>
              <w:rPr>
                <w:rFonts w:hint="eastAsia" w:ascii="宋体" w:hAnsi="宋体" w:cs="宋体"/>
                <w:sz w:val="18"/>
                <w:szCs w:val="18"/>
              </w:rPr>
            </w:pPr>
            <w:r>
              <w:rPr>
                <w:rFonts w:hint="eastAsia" w:ascii="宋体" w:hAnsi="宋体" w:cs="宋体"/>
                <w:sz w:val="18"/>
                <w:szCs w:val="18"/>
              </w:rPr>
              <w:t>蚁源区</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8F466B">
            <w:pPr>
              <w:snapToGrid w:val="0"/>
              <w:spacing w:line="360" w:lineRule="auto"/>
              <w:jc w:val="center"/>
              <w:rPr>
                <w:rFonts w:hint="eastAsia" w:ascii="宋体" w:hAnsi="宋体" w:cs="宋体"/>
                <w:sz w:val="18"/>
                <w:szCs w:val="18"/>
              </w:rPr>
            </w:pPr>
          </w:p>
        </w:tc>
      </w:tr>
      <w:tr w14:paraId="1AE88287">
        <w:tblPrEx>
          <w:tblCellMar>
            <w:top w:w="0" w:type="dxa"/>
            <w:left w:w="0" w:type="dxa"/>
            <w:bottom w:w="0" w:type="dxa"/>
            <w:right w:w="0" w:type="dxa"/>
          </w:tblCellMar>
        </w:tblPrEx>
        <w:trPr>
          <w:trHeight w:val="1561"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43646710">
            <w:pPr>
              <w:widowControl/>
              <w:snapToGrid w:val="0"/>
              <w:jc w:val="center"/>
              <w:rPr>
                <w:rFonts w:hint="eastAsia" w:ascii="宋体" w:hAnsi="宋体" w:cs="宋体"/>
                <w:sz w:val="18"/>
                <w:szCs w:val="18"/>
              </w:rPr>
            </w:pPr>
            <w:r>
              <w:rPr>
                <w:rFonts w:hint="eastAsia" w:ascii="宋体" w:hAnsi="宋体" w:cs="宋体"/>
                <w:sz w:val="18"/>
                <w:szCs w:val="18"/>
              </w:rPr>
              <w:t>其他区域</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1AB692">
            <w:pPr>
              <w:snapToGrid w:val="0"/>
              <w:spacing w:line="360" w:lineRule="auto"/>
              <w:jc w:val="center"/>
              <w:rPr>
                <w:rFonts w:hint="eastAsia" w:ascii="宋体" w:hAnsi="宋体" w:cs="宋体"/>
                <w:sz w:val="18"/>
                <w:szCs w:val="18"/>
              </w:rPr>
            </w:pPr>
          </w:p>
        </w:tc>
      </w:tr>
      <w:tr w14:paraId="68406DF6">
        <w:tblPrEx>
          <w:tblCellMar>
            <w:top w:w="0" w:type="dxa"/>
            <w:left w:w="0" w:type="dxa"/>
            <w:bottom w:w="0" w:type="dxa"/>
            <w:right w:w="0" w:type="dxa"/>
          </w:tblCellMar>
        </w:tblPrEx>
        <w:trPr>
          <w:trHeight w:val="601"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E97A7F">
            <w:pPr>
              <w:widowControl/>
              <w:snapToGrid w:val="0"/>
              <w:spacing w:line="240" w:lineRule="auto"/>
              <w:rPr>
                <w:rFonts w:hint="eastAsia" w:ascii="宋体" w:hAnsi="宋体" w:cs="宋体"/>
                <w:sz w:val="18"/>
                <w:szCs w:val="18"/>
              </w:rPr>
            </w:pPr>
            <w:r>
              <w:rPr>
                <w:rFonts w:hint="eastAsia" w:ascii="宋体" w:hAnsi="宋体" w:cs="宋体"/>
                <w:sz w:val="18"/>
                <w:szCs w:val="18"/>
              </w:rPr>
              <w:t>四、处理建议</w:t>
            </w:r>
          </w:p>
        </w:tc>
      </w:tr>
      <w:tr w14:paraId="1C08F365">
        <w:tblPrEx>
          <w:tblCellMar>
            <w:top w:w="0" w:type="dxa"/>
            <w:left w:w="0" w:type="dxa"/>
            <w:bottom w:w="0" w:type="dxa"/>
            <w:right w:w="0" w:type="dxa"/>
          </w:tblCellMar>
        </w:tblPrEx>
        <w:trPr>
          <w:trHeight w:val="1561"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19DE0F0D">
            <w:pPr>
              <w:widowControl/>
              <w:snapToGrid w:val="0"/>
              <w:jc w:val="center"/>
              <w:rPr>
                <w:rFonts w:hint="eastAsia" w:ascii="宋体" w:hAnsi="宋体" w:cs="宋体"/>
                <w:sz w:val="18"/>
                <w:szCs w:val="18"/>
              </w:rPr>
            </w:pPr>
            <w:r>
              <w:rPr>
                <w:rFonts w:hint="eastAsia" w:ascii="宋体" w:hAnsi="宋体" w:cs="宋体"/>
                <w:sz w:val="18"/>
                <w:szCs w:val="18"/>
              </w:rPr>
              <w:t>具体措施</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E0C3BC">
            <w:pPr>
              <w:snapToGrid w:val="0"/>
              <w:spacing w:line="360" w:lineRule="auto"/>
              <w:jc w:val="center"/>
              <w:rPr>
                <w:rFonts w:hint="eastAsia" w:ascii="宋体" w:hAnsi="宋体" w:cs="宋体"/>
                <w:sz w:val="18"/>
                <w:szCs w:val="18"/>
              </w:rPr>
            </w:pPr>
          </w:p>
        </w:tc>
      </w:tr>
      <w:tr w14:paraId="2B51553D">
        <w:tblPrEx>
          <w:tblCellMar>
            <w:top w:w="0" w:type="dxa"/>
            <w:left w:w="0" w:type="dxa"/>
            <w:bottom w:w="0" w:type="dxa"/>
            <w:right w:w="0" w:type="dxa"/>
          </w:tblCellMar>
        </w:tblPrEx>
        <w:trPr>
          <w:trHeight w:val="626" w:hRule="atLeast"/>
          <w:jc w:val="center"/>
        </w:trPr>
        <w:tc>
          <w:tcPr>
            <w:tcW w:w="848" w:type="pct"/>
            <w:tcBorders>
              <w:top w:val="single" w:color="auto" w:sz="4" w:space="0"/>
              <w:left w:val="single" w:color="auto" w:sz="4" w:space="0"/>
              <w:bottom w:val="single" w:color="auto" w:sz="4" w:space="0"/>
              <w:right w:val="nil"/>
            </w:tcBorders>
            <w:shd w:val="clear" w:color="auto" w:fill="FFFFFF"/>
            <w:vAlign w:val="center"/>
          </w:tcPr>
          <w:p w14:paraId="52E088AF">
            <w:pPr>
              <w:widowControl/>
              <w:snapToGrid w:val="0"/>
              <w:jc w:val="center"/>
              <w:rPr>
                <w:rFonts w:hint="eastAsia" w:ascii="宋体" w:hAnsi="宋体" w:cs="宋体"/>
                <w:sz w:val="18"/>
                <w:szCs w:val="18"/>
              </w:rPr>
            </w:pPr>
            <w:r>
              <w:rPr>
                <w:rFonts w:hint="eastAsia" w:ascii="宋体" w:hAnsi="宋体" w:cs="宋体"/>
                <w:sz w:val="18"/>
                <w:szCs w:val="18"/>
              </w:rPr>
              <w:t>普查单位</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2573610">
            <w:pPr>
              <w:snapToGrid w:val="0"/>
              <w:spacing w:line="360" w:lineRule="auto"/>
              <w:jc w:val="center"/>
              <w:rPr>
                <w:rFonts w:hint="eastAsia" w:ascii="宋体" w:hAnsi="宋体" w:cs="宋体"/>
                <w:sz w:val="18"/>
                <w:szCs w:val="18"/>
              </w:rPr>
            </w:pPr>
          </w:p>
        </w:tc>
      </w:tr>
      <w:tr w14:paraId="5E641298">
        <w:tblPrEx>
          <w:tblCellMar>
            <w:top w:w="0" w:type="dxa"/>
            <w:left w:w="0" w:type="dxa"/>
            <w:bottom w:w="0" w:type="dxa"/>
            <w:right w:w="0" w:type="dxa"/>
          </w:tblCellMar>
        </w:tblPrEx>
        <w:trPr>
          <w:trHeight w:val="1265" w:hRule="atLeast"/>
          <w:jc w:val="center"/>
        </w:trPr>
        <w:tc>
          <w:tcPr>
            <w:tcW w:w="848" w:type="pct"/>
            <w:tcBorders>
              <w:top w:val="single" w:color="auto" w:sz="4" w:space="0"/>
              <w:left w:val="single" w:color="auto" w:sz="4" w:space="0"/>
              <w:right w:val="nil"/>
            </w:tcBorders>
            <w:shd w:val="clear" w:color="auto" w:fill="FFFFFF"/>
            <w:vAlign w:val="center"/>
          </w:tcPr>
          <w:p w14:paraId="460CA2BE">
            <w:pPr>
              <w:widowControl/>
              <w:snapToGrid w:val="0"/>
              <w:jc w:val="center"/>
              <w:rPr>
                <w:rFonts w:hint="eastAsia" w:ascii="宋体" w:hAnsi="宋体" w:cs="宋体"/>
                <w:sz w:val="18"/>
                <w:szCs w:val="18"/>
              </w:rPr>
            </w:pPr>
            <w:r>
              <w:rPr>
                <w:rFonts w:hint="eastAsia" w:ascii="宋体" w:hAnsi="宋体" w:cs="宋体"/>
                <w:sz w:val="18"/>
                <w:szCs w:val="18"/>
              </w:rPr>
              <w:t>普查人员</w:t>
            </w:r>
            <w:r>
              <w:rPr>
                <w:rFonts w:hint="eastAsia" w:ascii="宋体" w:hAnsi="宋体" w:cs="宋体"/>
                <w:sz w:val="18"/>
                <w:szCs w:val="18"/>
              </w:rPr>
              <w:br w:type="textWrapping"/>
            </w:r>
            <w:r>
              <w:rPr>
                <w:rFonts w:hint="eastAsia" w:ascii="宋体" w:hAnsi="宋体" w:cs="宋体"/>
                <w:sz w:val="18"/>
                <w:szCs w:val="18"/>
              </w:rPr>
              <w:t>（签字）</w:t>
            </w:r>
          </w:p>
        </w:tc>
        <w:tc>
          <w:tcPr>
            <w:tcW w:w="4151" w:type="pct"/>
            <w:gridSpan w:val="2"/>
            <w:tcBorders>
              <w:top w:val="single" w:color="auto" w:sz="4" w:space="0"/>
              <w:left w:val="single" w:color="auto" w:sz="4" w:space="0"/>
              <w:bottom w:val="nil"/>
              <w:right w:val="single" w:color="auto" w:sz="4" w:space="0"/>
            </w:tcBorders>
            <w:shd w:val="clear" w:color="auto" w:fill="FFFFFF"/>
            <w:vAlign w:val="bottom"/>
          </w:tcPr>
          <w:p w14:paraId="55E74C12">
            <w:pPr>
              <w:widowControl/>
              <w:snapToGrid w:val="0"/>
              <w:jc w:val="right"/>
              <w:rPr>
                <w:rFonts w:hint="eastAsia" w:ascii="宋体" w:hAnsi="宋体" w:cs="宋体"/>
                <w:sz w:val="18"/>
                <w:szCs w:val="18"/>
              </w:rPr>
            </w:pPr>
            <w:r>
              <w:rPr>
                <w:rFonts w:hint="eastAsia" w:ascii="宋体" w:hAnsi="宋体" w:cs="宋体"/>
                <w:sz w:val="18"/>
                <w:szCs w:val="18"/>
              </w:rPr>
              <w:t xml:space="preserve">                          年    月    日</w:t>
            </w:r>
          </w:p>
        </w:tc>
      </w:tr>
      <w:tr w14:paraId="70174198">
        <w:tblPrEx>
          <w:tblCellMar>
            <w:top w:w="0" w:type="dxa"/>
            <w:left w:w="0" w:type="dxa"/>
            <w:bottom w:w="0" w:type="dxa"/>
            <w:right w:w="0" w:type="dxa"/>
          </w:tblCellMar>
        </w:tblPrEx>
        <w:trPr>
          <w:trHeight w:val="1265" w:hRule="atLeast"/>
          <w:jc w:val="center"/>
        </w:trPr>
        <w:tc>
          <w:tcPr>
            <w:tcW w:w="848" w:type="pct"/>
            <w:tcBorders>
              <w:top w:val="single" w:color="auto" w:sz="4" w:space="0"/>
              <w:left w:val="single" w:color="auto" w:sz="4" w:space="0"/>
              <w:bottom w:val="single" w:color="auto" w:sz="4" w:space="0"/>
              <w:right w:val="nil"/>
            </w:tcBorders>
            <w:shd w:val="clear" w:color="auto" w:fill="FFFFFF"/>
            <w:vAlign w:val="center"/>
          </w:tcPr>
          <w:p w14:paraId="7D091C4D">
            <w:pPr>
              <w:widowControl/>
              <w:snapToGrid w:val="0"/>
              <w:jc w:val="center"/>
              <w:rPr>
                <w:rFonts w:hint="eastAsia" w:ascii="宋体" w:hAnsi="宋体" w:cs="宋体"/>
                <w:sz w:val="18"/>
                <w:szCs w:val="18"/>
              </w:rPr>
            </w:pPr>
            <w:r>
              <w:rPr>
                <w:rFonts w:hint="eastAsia" w:ascii="宋体" w:hAnsi="宋体" w:cs="宋体"/>
                <w:sz w:val="18"/>
                <w:szCs w:val="18"/>
              </w:rPr>
              <w:t>审核人员</w:t>
            </w:r>
            <w:r>
              <w:rPr>
                <w:rFonts w:hint="eastAsia" w:ascii="宋体" w:hAnsi="宋体" w:cs="宋体"/>
                <w:sz w:val="18"/>
                <w:szCs w:val="18"/>
              </w:rPr>
              <w:br w:type="textWrapping"/>
            </w:r>
            <w:r>
              <w:rPr>
                <w:rFonts w:hint="eastAsia" w:ascii="宋体" w:hAnsi="宋体" w:cs="宋体"/>
                <w:sz w:val="18"/>
                <w:szCs w:val="18"/>
              </w:rPr>
              <w:t>（签字）</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0E8D630C">
            <w:pPr>
              <w:widowControl/>
              <w:snapToGrid w:val="0"/>
              <w:jc w:val="right"/>
              <w:rPr>
                <w:rFonts w:hint="eastAsia" w:ascii="宋体" w:hAnsi="宋体" w:cs="宋体"/>
                <w:sz w:val="18"/>
                <w:szCs w:val="18"/>
              </w:rPr>
            </w:pPr>
            <w:r>
              <w:rPr>
                <w:rFonts w:hint="eastAsia" w:ascii="宋体" w:hAnsi="宋体" w:cs="宋体"/>
                <w:sz w:val="18"/>
                <w:szCs w:val="18"/>
              </w:rPr>
              <w:t xml:space="preserve">                          年    月    日</w:t>
            </w:r>
          </w:p>
        </w:tc>
      </w:tr>
      <w:tr w14:paraId="0248D94F">
        <w:tblPrEx>
          <w:tblCellMar>
            <w:top w:w="0" w:type="dxa"/>
            <w:left w:w="0" w:type="dxa"/>
            <w:bottom w:w="0" w:type="dxa"/>
            <w:right w:w="0" w:type="dxa"/>
          </w:tblCellMar>
        </w:tblPrEx>
        <w:trPr>
          <w:trHeight w:val="1202"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15E8E18C">
            <w:pPr>
              <w:widowControl/>
              <w:snapToGrid w:val="0"/>
              <w:jc w:val="center"/>
              <w:rPr>
                <w:rFonts w:hint="eastAsia" w:ascii="宋体" w:hAnsi="宋体" w:cs="宋体"/>
                <w:sz w:val="18"/>
                <w:szCs w:val="18"/>
              </w:rPr>
            </w:pPr>
            <w:r>
              <w:rPr>
                <w:rFonts w:hint="eastAsia" w:ascii="宋体" w:hAnsi="宋体" w:cs="宋体"/>
                <w:sz w:val="18"/>
                <w:szCs w:val="18"/>
              </w:rPr>
              <w:t>管理单位意见</w:t>
            </w:r>
            <w:r>
              <w:rPr>
                <w:rFonts w:hint="eastAsia" w:ascii="宋体" w:hAnsi="宋体" w:cs="宋体"/>
                <w:sz w:val="18"/>
                <w:szCs w:val="18"/>
              </w:rPr>
              <w:br w:type="textWrapping"/>
            </w:r>
            <w:r>
              <w:rPr>
                <w:rFonts w:hint="eastAsia" w:ascii="宋体" w:hAnsi="宋体" w:cs="宋体"/>
                <w:sz w:val="18"/>
                <w:szCs w:val="18"/>
              </w:rPr>
              <w:t>（签章）</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E4CB25">
            <w:pPr>
              <w:widowControl/>
              <w:snapToGrid w:val="0"/>
              <w:jc w:val="right"/>
              <w:rPr>
                <w:rFonts w:hint="eastAsia" w:ascii="宋体" w:hAnsi="宋体" w:cs="宋体"/>
                <w:sz w:val="18"/>
                <w:szCs w:val="18"/>
              </w:rPr>
            </w:pPr>
          </w:p>
          <w:p w14:paraId="20DCFCB0">
            <w:pPr>
              <w:tabs>
                <w:tab w:val="left" w:pos="1028"/>
              </w:tabs>
              <w:jc w:val="right"/>
              <w:rPr>
                <w:rFonts w:hint="eastAsia" w:ascii="宋体" w:hAnsi="宋体" w:cs="宋体"/>
                <w:sz w:val="18"/>
                <w:szCs w:val="18"/>
              </w:rPr>
            </w:pPr>
            <w:r>
              <w:rPr>
                <w:rFonts w:hint="eastAsia" w:ascii="宋体" w:hAnsi="宋体" w:cs="宋体"/>
                <w:sz w:val="18"/>
                <w:szCs w:val="18"/>
              </w:rPr>
              <w:tab/>
            </w:r>
          </w:p>
          <w:p w14:paraId="7E13C7C8">
            <w:pPr>
              <w:tabs>
                <w:tab w:val="left" w:pos="1028"/>
              </w:tabs>
              <w:jc w:val="right"/>
              <w:rPr>
                <w:rFonts w:hint="eastAsia" w:ascii="宋体" w:hAnsi="宋体" w:cs="宋体"/>
                <w:sz w:val="18"/>
                <w:szCs w:val="18"/>
              </w:rPr>
            </w:pPr>
            <w:r>
              <w:rPr>
                <w:rFonts w:hint="eastAsia" w:ascii="宋体" w:hAnsi="宋体" w:cs="宋体"/>
                <w:sz w:val="18"/>
                <w:szCs w:val="18"/>
              </w:rPr>
              <w:t xml:space="preserve"> 年    月    日</w:t>
            </w:r>
          </w:p>
        </w:tc>
      </w:tr>
    </w:tbl>
    <w:p w14:paraId="422FF0B6">
      <w:pPr>
        <w:pStyle w:val="58"/>
        <w:ind w:firstLine="420"/>
      </w:pPr>
    </w:p>
    <w:p w14:paraId="47999814">
      <w:pPr>
        <w:rPr>
          <w:rFonts w:hint="eastAsia" w:ascii="宋体" w:hAnsi="宋体"/>
          <w:b/>
          <w:bCs/>
        </w:rPr>
      </w:pPr>
      <w:r>
        <w:rPr>
          <w:rFonts w:hint="eastAsia" w:ascii="宋体" w:hAnsi="宋体"/>
          <w:b/>
          <w:bCs/>
        </w:rPr>
        <w:br w:type="page"/>
      </w:r>
    </w:p>
    <w:p w14:paraId="1A499568">
      <w:pPr>
        <w:snapToGrid w:val="0"/>
        <w:spacing w:before="62" w:beforeLines="20" w:after="62" w:afterLines="20"/>
        <w:jc w:val="center"/>
        <w:rPr>
          <w:rFonts w:hint="eastAsia" w:ascii="宋体" w:hAnsi="宋体"/>
          <w:b/>
          <w:bCs/>
        </w:rPr>
      </w:pPr>
      <w:r>
        <w:rPr>
          <w:rFonts w:hint="eastAsia" w:ascii="宋体" w:hAnsi="宋体"/>
          <w:b/>
          <w:bCs/>
        </w:rPr>
        <w:t xml:space="preserve">B.0.3 </w:t>
      </w:r>
      <w:r>
        <w:rPr>
          <w:rFonts w:hint="eastAsia" w:ascii="宋体" w:hAnsi="宋体"/>
          <w:b/>
          <w:bCs/>
          <w:highlight w:val="none"/>
          <w:u w:val="single"/>
          <w:lang w:val="en-US" w:eastAsia="zh-CN"/>
        </w:rPr>
        <w:t xml:space="preserve">     </w:t>
      </w:r>
      <w:r>
        <w:rPr>
          <w:rFonts w:hint="eastAsia" w:ascii="宋体" w:hAnsi="宋体"/>
          <w:b/>
          <w:bCs/>
        </w:rPr>
        <w:t>工程白蚁危害专项调查记录表</w:t>
      </w:r>
    </w:p>
    <w:tbl>
      <w:tblPr>
        <w:tblStyle w:val="27"/>
        <w:tblW w:w="5111" w:type="pct"/>
        <w:jc w:val="center"/>
        <w:tblLayout w:type="autofit"/>
        <w:tblCellMar>
          <w:top w:w="0" w:type="dxa"/>
          <w:left w:w="0" w:type="dxa"/>
          <w:bottom w:w="0" w:type="dxa"/>
          <w:right w:w="0" w:type="dxa"/>
        </w:tblCellMar>
      </w:tblPr>
      <w:tblGrid>
        <w:gridCol w:w="1623"/>
        <w:gridCol w:w="3773"/>
        <w:gridCol w:w="4176"/>
      </w:tblGrid>
      <w:tr w14:paraId="182EDE66">
        <w:tblPrEx>
          <w:tblCellMar>
            <w:top w:w="0" w:type="dxa"/>
            <w:left w:w="0" w:type="dxa"/>
            <w:bottom w:w="0" w:type="dxa"/>
            <w:right w:w="0" w:type="dxa"/>
          </w:tblCellMar>
        </w:tblPrEx>
        <w:trPr>
          <w:trHeight w:val="409" w:hRule="atLeast"/>
          <w:jc w:val="center"/>
        </w:trPr>
        <w:tc>
          <w:tcPr>
            <w:tcW w:w="848" w:type="pct"/>
            <w:tcBorders>
              <w:top w:val="single" w:color="auto" w:sz="4" w:space="0"/>
              <w:left w:val="single" w:color="auto" w:sz="4" w:space="0"/>
              <w:bottom w:val="nil"/>
              <w:right w:val="single" w:color="auto" w:sz="4" w:space="0"/>
            </w:tcBorders>
            <w:shd w:val="clear" w:color="auto" w:fill="FFFFFF"/>
            <w:vAlign w:val="center"/>
          </w:tcPr>
          <w:p w14:paraId="6D98F64E">
            <w:pPr>
              <w:widowControl/>
              <w:snapToGrid w:val="0"/>
              <w:jc w:val="center"/>
              <w:rPr>
                <w:rFonts w:hint="eastAsia" w:ascii="宋体" w:hAnsi="宋体" w:cs="宋体"/>
                <w:sz w:val="18"/>
                <w:szCs w:val="18"/>
              </w:rPr>
            </w:pPr>
            <w:r>
              <w:rPr>
                <w:rFonts w:hint="eastAsia" w:ascii="宋体" w:hAnsi="宋体" w:cs="宋体"/>
                <w:sz w:val="18"/>
                <w:szCs w:val="18"/>
              </w:rPr>
              <w:t>调查时间</w:t>
            </w:r>
          </w:p>
        </w:tc>
        <w:tc>
          <w:tcPr>
            <w:tcW w:w="1971" w:type="pct"/>
            <w:tcBorders>
              <w:top w:val="single" w:color="auto" w:sz="4" w:space="0"/>
              <w:left w:val="single" w:color="auto" w:sz="4" w:space="0"/>
              <w:bottom w:val="nil"/>
              <w:right w:val="single" w:color="auto" w:sz="4" w:space="0"/>
            </w:tcBorders>
            <w:shd w:val="clear" w:color="auto" w:fill="FFFFFF"/>
            <w:vAlign w:val="center"/>
          </w:tcPr>
          <w:p w14:paraId="5D9AF75B">
            <w:pPr>
              <w:widowControl/>
              <w:snapToGrid w:val="0"/>
              <w:jc w:val="center"/>
              <w:rPr>
                <w:rFonts w:hint="eastAsia" w:ascii="宋体" w:hAnsi="宋体" w:cs="宋体"/>
                <w:sz w:val="18"/>
                <w:szCs w:val="18"/>
              </w:rPr>
            </w:pPr>
            <w:r>
              <w:rPr>
                <w:rFonts w:hint="eastAsia" w:ascii="宋体" w:hAnsi="宋体" w:cs="宋体"/>
                <w:sz w:val="18"/>
                <w:szCs w:val="18"/>
              </w:rPr>
              <w:t>开始时间：     年     月    日</w:t>
            </w:r>
          </w:p>
        </w:tc>
        <w:tc>
          <w:tcPr>
            <w:tcW w:w="2180" w:type="pct"/>
            <w:tcBorders>
              <w:top w:val="single" w:color="auto" w:sz="4" w:space="0"/>
              <w:left w:val="single" w:color="auto" w:sz="4" w:space="0"/>
              <w:bottom w:val="nil"/>
              <w:right w:val="single" w:color="auto" w:sz="4" w:space="0"/>
            </w:tcBorders>
            <w:shd w:val="clear" w:color="auto" w:fill="FFFFFF"/>
            <w:vAlign w:val="center"/>
          </w:tcPr>
          <w:p w14:paraId="18921F30">
            <w:pPr>
              <w:widowControl/>
              <w:snapToGrid w:val="0"/>
              <w:jc w:val="center"/>
              <w:rPr>
                <w:rFonts w:hint="eastAsia" w:ascii="宋体" w:hAnsi="宋体" w:cs="宋体"/>
                <w:sz w:val="18"/>
                <w:szCs w:val="18"/>
              </w:rPr>
            </w:pPr>
            <w:r>
              <w:rPr>
                <w:rFonts w:hint="eastAsia" w:ascii="宋体" w:hAnsi="宋体" w:cs="宋体"/>
                <w:sz w:val="18"/>
                <w:szCs w:val="18"/>
              </w:rPr>
              <w:t>结束时间：     年     月    日</w:t>
            </w:r>
          </w:p>
        </w:tc>
      </w:tr>
      <w:tr w14:paraId="276EB401">
        <w:tblPrEx>
          <w:tblCellMar>
            <w:top w:w="0" w:type="dxa"/>
            <w:left w:w="0" w:type="dxa"/>
            <w:bottom w:w="0" w:type="dxa"/>
            <w:right w:w="0" w:type="dxa"/>
          </w:tblCellMar>
        </w:tblPrEx>
        <w:trPr>
          <w:trHeight w:val="409" w:hRule="atLeast"/>
          <w:jc w:val="center"/>
        </w:trPr>
        <w:tc>
          <w:tcPr>
            <w:tcW w:w="5000" w:type="pct"/>
            <w:gridSpan w:val="3"/>
            <w:tcBorders>
              <w:top w:val="single" w:color="auto" w:sz="4" w:space="0"/>
              <w:left w:val="single" w:color="auto" w:sz="4" w:space="0"/>
              <w:bottom w:val="nil"/>
              <w:right w:val="single" w:color="auto" w:sz="4" w:space="0"/>
            </w:tcBorders>
            <w:shd w:val="clear" w:color="auto" w:fill="FFFFFF"/>
            <w:vAlign w:val="center"/>
          </w:tcPr>
          <w:p w14:paraId="2E738D87">
            <w:pPr>
              <w:widowControl/>
              <w:snapToGrid w:val="0"/>
              <w:rPr>
                <w:rFonts w:hint="eastAsia" w:ascii="宋体" w:hAnsi="宋体" w:cs="宋体"/>
                <w:sz w:val="18"/>
                <w:szCs w:val="18"/>
              </w:rPr>
            </w:pPr>
            <w:r>
              <w:rPr>
                <w:rFonts w:hint="eastAsia" w:ascii="宋体" w:hAnsi="宋体" w:cs="宋体"/>
                <w:sz w:val="18"/>
                <w:szCs w:val="18"/>
              </w:rPr>
              <w:t>一、工程概况</w:t>
            </w:r>
          </w:p>
        </w:tc>
      </w:tr>
      <w:tr w14:paraId="3E55726C">
        <w:tblPrEx>
          <w:tblCellMar>
            <w:top w:w="0" w:type="dxa"/>
            <w:left w:w="0" w:type="dxa"/>
            <w:bottom w:w="0" w:type="dxa"/>
            <w:right w:w="0" w:type="dxa"/>
          </w:tblCellMar>
        </w:tblPrEx>
        <w:trPr>
          <w:trHeight w:val="409" w:hRule="atLeast"/>
          <w:jc w:val="center"/>
        </w:trPr>
        <w:tc>
          <w:tcPr>
            <w:tcW w:w="848" w:type="pct"/>
            <w:tcBorders>
              <w:top w:val="single" w:color="auto" w:sz="4" w:space="0"/>
              <w:left w:val="single" w:color="auto" w:sz="4" w:space="0"/>
              <w:bottom w:val="nil"/>
              <w:right w:val="nil"/>
            </w:tcBorders>
            <w:shd w:val="clear" w:color="auto" w:fill="FFFFFF"/>
            <w:vAlign w:val="center"/>
          </w:tcPr>
          <w:p w14:paraId="1EF04018">
            <w:pPr>
              <w:widowControl/>
              <w:snapToGrid w:val="0"/>
              <w:jc w:val="center"/>
              <w:rPr>
                <w:rFonts w:hint="eastAsia" w:ascii="宋体" w:hAnsi="宋体" w:cs="宋体"/>
                <w:sz w:val="18"/>
                <w:szCs w:val="18"/>
              </w:rPr>
            </w:pPr>
            <w:r>
              <w:rPr>
                <w:rFonts w:hint="eastAsia" w:ascii="宋体" w:hAnsi="宋体" w:cs="宋体"/>
                <w:sz w:val="18"/>
                <w:szCs w:val="18"/>
              </w:rPr>
              <w:t>工程名称</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0E93B708">
            <w:pPr>
              <w:snapToGrid w:val="0"/>
              <w:spacing w:line="360" w:lineRule="auto"/>
              <w:jc w:val="center"/>
              <w:rPr>
                <w:rFonts w:hint="eastAsia" w:ascii="宋体" w:hAnsi="宋体" w:cs="宋体"/>
                <w:sz w:val="18"/>
                <w:szCs w:val="18"/>
              </w:rPr>
            </w:pPr>
          </w:p>
        </w:tc>
      </w:tr>
      <w:tr w14:paraId="2BFA1084">
        <w:tblPrEx>
          <w:tblCellMar>
            <w:top w:w="0" w:type="dxa"/>
            <w:left w:w="0" w:type="dxa"/>
            <w:bottom w:w="0" w:type="dxa"/>
            <w:right w:w="0" w:type="dxa"/>
          </w:tblCellMar>
        </w:tblPrEx>
        <w:trPr>
          <w:trHeight w:val="409" w:hRule="atLeast"/>
          <w:jc w:val="center"/>
        </w:trPr>
        <w:tc>
          <w:tcPr>
            <w:tcW w:w="848" w:type="pct"/>
            <w:tcBorders>
              <w:top w:val="single" w:color="auto" w:sz="4" w:space="0"/>
              <w:left w:val="single" w:color="auto" w:sz="4" w:space="0"/>
              <w:bottom w:val="nil"/>
              <w:right w:val="nil"/>
            </w:tcBorders>
            <w:shd w:val="clear" w:color="auto" w:fill="FFFFFF"/>
            <w:vAlign w:val="center"/>
          </w:tcPr>
          <w:p w14:paraId="6F12A4E6">
            <w:pPr>
              <w:widowControl/>
              <w:snapToGrid w:val="0"/>
              <w:jc w:val="center"/>
              <w:rPr>
                <w:rFonts w:hint="eastAsia" w:ascii="宋体" w:hAnsi="宋体" w:cs="宋体"/>
                <w:sz w:val="18"/>
                <w:szCs w:val="18"/>
              </w:rPr>
            </w:pPr>
            <w:r>
              <w:rPr>
                <w:rFonts w:hint="eastAsia" w:ascii="宋体" w:hAnsi="宋体" w:cs="宋体"/>
                <w:sz w:val="18"/>
                <w:szCs w:val="18"/>
              </w:rPr>
              <w:t>工程类型</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135535DE">
            <w:pPr>
              <w:snapToGrid w:val="0"/>
              <w:ind w:firstLine="180" w:firstLineChars="100"/>
              <w:rPr>
                <w:rFonts w:hint="eastAsia" w:ascii="宋体" w:hAnsi="宋体" w:cs="宋体"/>
                <w:sz w:val="18"/>
                <w:szCs w:val="18"/>
              </w:rPr>
            </w:pPr>
          </w:p>
        </w:tc>
      </w:tr>
      <w:tr w14:paraId="6F5EA9D6">
        <w:tblPrEx>
          <w:tblCellMar>
            <w:top w:w="0" w:type="dxa"/>
            <w:left w:w="0" w:type="dxa"/>
            <w:bottom w:w="0" w:type="dxa"/>
            <w:right w:w="0" w:type="dxa"/>
          </w:tblCellMar>
        </w:tblPrEx>
        <w:trPr>
          <w:trHeight w:val="1374" w:hRule="atLeast"/>
          <w:jc w:val="center"/>
        </w:trPr>
        <w:tc>
          <w:tcPr>
            <w:tcW w:w="848" w:type="pct"/>
            <w:tcBorders>
              <w:top w:val="single" w:color="auto" w:sz="4" w:space="0"/>
              <w:left w:val="single" w:color="auto" w:sz="4" w:space="0"/>
              <w:bottom w:val="single" w:color="auto" w:sz="4" w:space="0"/>
              <w:right w:val="nil"/>
            </w:tcBorders>
            <w:shd w:val="clear" w:color="auto" w:fill="FFFFFF"/>
            <w:vAlign w:val="center"/>
          </w:tcPr>
          <w:p w14:paraId="0728C21B">
            <w:pPr>
              <w:widowControl/>
              <w:snapToGrid w:val="0"/>
              <w:jc w:val="center"/>
              <w:rPr>
                <w:rFonts w:hint="eastAsia" w:ascii="宋体" w:hAnsi="宋体" w:cs="宋体"/>
                <w:sz w:val="18"/>
                <w:szCs w:val="18"/>
              </w:rPr>
            </w:pPr>
            <w:r>
              <w:rPr>
                <w:rFonts w:hint="eastAsia" w:ascii="宋体" w:hAnsi="宋体" w:cs="宋体"/>
                <w:sz w:val="18"/>
                <w:szCs w:val="18"/>
              </w:rPr>
              <w:t>专项调查类型</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47BC9B">
            <w:pPr>
              <w:snapToGrid w:val="0"/>
              <w:spacing w:line="360" w:lineRule="auto"/>
              <w:jc w:val="center"/>
              <w:rPr>
                <w:rFonts w:hint="eastAsia" w:ascii="宋体" w:hAnsi="宋体" w:cs="宋体"/>
                <w:sz w:val="18"/>
                <w:szCs w:val="18"/>
              </w:rPr>
            </w:pPr>
            <w:r>
              <w:rPr>
                <w:rFonts w:hint="eastAsia" w:ascii="宋体" w:hAnsi="宋体" w:cs="宋体"/>
                <w:sz w:val="18"/>
                <w:szCs w:val="18"/>
              </w:rPr>
              <w:t>工程建设情况：□新建          □改建         □扩建         □除险加固        □其他</w:t>
            </w:r>
          </w:p>
          <w:p w14:paraId="33D1C29C">
            <w:pPr>
              <w:snapToGrid w:val="0"/>
              <w:spacing w:line="360" w:lineRule="auto"/>
              <w:ind w:firstLine="180" w:firstLineChars="100"/>
              <w:jc w:val="left"/>
              <w:rPr>
                <w:rFonts w:hint="eastAsia" w:ascii="宋体" w:hAnsi="宋体" w:cs="宋体"/>
                <w:sz w:val="18"/>
                <w:szCs w:val="18"/>
              </w:rPr>
            </w:pPr>
            <w:r>
              <w:rPr>
                <w:rFonts w:hint="eastAsia" w:ascii="宋体" w:hAnsi="宋体" w:cs="宋体"/>
                <w:sz w:val="18"/>
                <w:szCs w:val="18"/>
              </w:rPr>
              <w:t xml:space="preserve">工程蚁害情况：□首次发现白蚁危害        </w:t>
            </w:r>
          </w:p>
          <w:p w14:paraId="38E8DA26">
            <w:pPr>
              <w:snapToGrid w:val="0"/>
              <w:spacing w:line="360" w:lineRule="auto"/>
              <w:ind w:firstLine="1440" w:firstLineChars="800"/>
              <w:jc w:val="left"/>
              <w:rPr>
                <w:rFonts w:hint="eastAsia" w:ascii="宋体" w:hAnsi="宋体" w:cs="宋体"/>
                <w:sz w:val="18"/>
                <w:szCs w:val="18"/>
              </w:rPr>
            </w:pPr>
            <w:r>
              <w:rPr>
                <w:rFonts w:hint="eastAsia" w:ascii="宋体" w:hAnsi="宋体" w:cs="宋体"/>
                <w:sz w:val="18"/>
                <w:szCs w:val="18"/>
              </w:rPr>
              <w:t>□因白蚁危害导致工程损害  损害情况：</w:t>
            </w:r>
            <w:r>
              <w:rPr>
                <w:rFonts w:hint="eastAsia" w:ascii="宋体" w:hAnsi="宋体" w:cs="宋体"/>
                <w:sz w:val="18"/>
                <w:szCs w:val="18"/>
                <w:u w:val="single"/>
              </w:rPr>
              <w:t xml:space="preserve">                                   </w:t>
            </w:r>
          </w:p>
        </w:tc>
      </w:tr>
      <w:tr w14:paraId="0CD2CD94">
        <w:tblPrEx>
          <w:tblCellMar>
            <w:top w:w="0" w:type="dxa"/>
            <w:left w:w="0" w:type="dxa"/>
            <w:bottom w:w="0" w:type="dxa"/>
            <w:right w:w="0" w:type="dxa"/>
          </w:tblCellMar>
        </w:tblPrEx>
        <w:trPr>
          <w:trHeight w:val="970"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57A28354">
            <w:pPr>
              <w:widowControl/>
              <w:snapToGrid w:val="0"/>
              <w:jc w:val="center"/>
              <w:rPr>
                <w:rFonts w:hint="eastAsia" w:ascii="宋体" w:hAnsi="宋体" w:cs="宋体"/>
                <w:sz w:val="18"/>
                <w:szCs w:val="18"/>
              </w:rPr>
            </w:pPr>
            <w:r>
              <w:rPr>
                <w:rFonts w:hint="eastAsia" w:ascii="宋体" w:hAnsi="宋体" w:cs="宋体"/>
                <w:sz w:val="18"/>
                <w:szCs w:val="18"/>
              </w:rPr>
              <w:t>周边环境情况</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DFB973">
            <w:pPr>
              <w:snapToGrid w:val="0"/>
              <w:spacing w:line="360" w:lineRule="auto"/>
              <w:jc w:val="center"/>
              <w:rPr>
                <w:rFonts w:hint="eastAsia" w:ascii="宋体" w:hAnsi="宋体" w:cs="宋体"/>
                <w:sz w:val="18"/>
                <w:szCs w:val="18"/>
              </w:rPr>
            </w:pPr>
          </w:p>
        </w:tc>
      </w:tr>
      <w:tr w14:paraId="1B40FB8C">
        <w:tblPrEx>
          <w:tblCellMar>
            <w:top w:w="0" w:type="dxa"/>
            <w:left w:w="0" w:type="dxa"/>
            <w:bottom w:w="0" w:type="dxa"/>
            <w:right w:w="0" w:type="dxa"/>
          </w:tblCellMar>
        </w:tblPrEx>
        <w:trPr>
          <w:trHeight w:val="524"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90E0AE">
            <w:pPr>
              <w:snapToGrid w:val="0"/>
              <w:spacing w:line="360" w:lineRule="auto"/>
              <w:jc w:val="left"/>
              <w:rPr>
                <w:rFonts w:hint="eastAsia" w:ascii="宋体" w:hAnsi="宋体" w:cs="宋体"/>
                <w:sz w:val="18"/>
                <w:szCs w:val="18"/>
              </w:rPr>
            </w:pPr>
            <w:r>
              <w:rPr>
                <w:rFonts w:hint="eastAsia" w:ascii="宋体" w:hAnsi="宋体" w:cs="宋体"/>
                <w:sz w:val="18"/>
                <w:szCs w:val="18"/>
              </w:rPr>
              <w:t>二、检查范围（桩号）</w:t>
            </w:r>
          </w:p>
        </w:tc>
      </w:tr>
      <w:tr w14:paraId="154FFA88">
        <w:tblPrEx>
          <w:tblCellMar>
            <w:top w:w="0" w:type="dxa"/>
            <w:left w:w="0" w:type="dxa"/>
            <w:bottom w:w="0" w:type="dxa"/>
            <w:right w:w="0" w:type="dxa"/>
          </w:tblCellMar>
        </w:tblPrEx>
        <w:trPr>
          <w:trHeight w:val="970"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170F9975">
            <w:pPr>
              <w:widowControl/>
              <w:snapToGrid w:val="0"/>
              <w:jc w:val="center"/>
              <w:rPr>
                <w:rFonts w:hint="eastAsia" w:ascii="宋体" w:hAnsi="宋体" w:cs="宋体"/>
                <w:sz w:val="18"/>
                <w:szCs w:val="18"/>
              </w:rPr>
            </w:pPr>
            <w:r>
              <w:rPr>
                <w:rFonts w:hint="eastAsia" w:ascii="宋体" w:hAnsi="宋体" w:cs="宋体"/>
                <w:sz w:val="18"/>
                <w:szCs w:val="18"/>
              </w:rPr>
              <w:t>具体部位</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40C608">
            <w:pPr>
              <w:snapToGrid w:val="0"/>
              <w:spacing w:line="360" w:lineRule="auto"/>
              <w:jc w:val="center"/>
              <w:rPr>
                <w:rFonts w:hint="eastAsia" w:ascii="宋体" w:hAnsi="宋体" w:cs="宋体"/>
                <w:sz w:val="18"/>
                <w:szCs w:val="18"/>
              </w:rPr>
            </w:pPr>
          </w:p>
        </w:tc>
      </w:tr>
      <w:tr w14:paraId="6694D2D2">
        <w:tblPrEx>
          <w:tblCellMar>
            <w:top w:w="0" w:type="dxa"/>
            <w:left w:w="0" w:type="dxa"/>
            <w:bottom w:w="0" w:type="dxa"/>
            <w:right w:w="0" w:type="dxa"/>
          </w:tblCellMar>
        </w:tblPrEx>
        <w:trPr>
          <w:trHeight w:val="470"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347BF50">
            <w:pPr>
              <w:snapToGrid w:val="0"/>
              <w:spacing w:line="360" w:lineRule="auto"/>
              <w:jc w:val="left"/>
              <w:rPr>
                <w:rFonts w:hint="eastAsia" w:ascii="宋体" w:hAnsi="宋体" w:cs="宋体"/>
                <w:sz w:val="18"/>
                <w:szCs w:val="18"/>
              </w:rPr>
            </w:pPr>
            <w:r>
              <w:rPr>
                <w:rFonts w:hint="eastAsia" w:ascii="宋体" w:hAnsi="宋体" w:cs="宋体"/>
                <w:sz w:val="18"/>
                <w:szCs w:val="18"/>
              </w:rPr>
              <w:t>三、检查方法</w:t>
            </w:r>
          </w:p>
        </w:tc>
      </w:tr>
      <w:tr w14:paraId="5952B2FC">
        <w:tblPrEx>
          <w:tblCellMar>
            <w:top w:w="0" w:type="dxa"/>
            <w:left w:w="0" w:type="dxa"/>
            <w:bottom w:w="0" w:type="dxa"/>
            <w:right w:w="0" w:type="dxa"/>
          </w:tblCellMar>
        </w:tblPrEx>
        <w:trPr>
          <w:trHeight w:val="970"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12BB937A">
            <w:pPr>
              <w:widowControl/>
              <w:snapToGrid w:val="0"/>
              <w:jc w:val="center"/>
              <w:rPr>
                <w:rFonts w:hint="eastAsia" w:ascii="宋体" w:hAnsi="宋体" w:cs="宋体"/>
                <w:sz w:val="18"/>
                <w:szCs w:val="18"/>
              </w:rPr>
            </w:pPr>
            <w:r>
              <w:rPr>
                <w:rFonts w:hint="eastAsia" w:ascii="宋体" w:hAnsi="宋体" w:cs="宋体"/>
                <w:sz w:val="18"/>
                <w:szCs w:val="18"/>
              </w:rPr>
              <w:t>具体方法</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C7535F">
            <w:pPr>
              <w:widowControl/>
              <w:snapToGrid w:val="0"/>
              <w:ind w:firstLine="180" w:firstLineChars="100"/>
              <w:jc w:val="left"/>
              <w:rPr>
                <w:rFonts w:hint="eastAsia" w:ascii="宋体" w:hAnsi="宋体" w:cs="宋体"/>
                <w:sz w:val="18"/>
                <w:szCs w:val="18"/>
              </w:rPr>
            </w:pPr>
            <w:r>
              <w:rPr>
                <w:rFonts w:hint="eastAsia" w:ascii="宋体" w:hAnsi="宋体" w:cs="宋体"/>
                <w:sz w:val="18"/>
                <w:szCs w:val="18"/>
              </w:rPr>
              <w:t>□人工法                □引诱法                 □仪器探测法</w:t>
            </w:r>
          </w:p>
          <w:p w14:paraId="5DA1B464">
            <w:pPr>
              <w:widowControl/>
              <w:snapToGrid w:val="0"/>
              <w:ind w:firstLine="180" w:firstLineChars="100"/>
              <w:jc w:val="left"/>
              <w:rPr>
                <w:rFonts w:hint="eastAsia" w:ascii="宋体" w:hAnsi="宋体" w:cs="宋体"/>
                <w:sz w:val="18"/>
                <w:szCs w:val="18"/>
              </w:rPr>
            </w:pPr>
            <w:r>
              <w:rPr>
                <w:rFonts w:hint="eastAsia" w:ascii="宋体" w:hAnsi="宋体" w:cs="宋体"/>
                <w:sz w:val="18"/>
                <w:szCs w:val="18"/>
              </w:rPr>
              <w:t>其他说明：</w:t>
            </w:r>
          </w:p>
        </w:tc>
      </w:tr>
      <w:tr w14:paraId="56E3EC63">
        <w:tblPrEx>
          <w:tblCellMar>
            <w:top w:w="0" w:type="dxa"/>
            <w:left w:w="0" w:type="dxa"/>
            <w:bottom w:w="0" w:type="dxa"/>
            <w:right w:w="0" w:type="dxa"/>
          </w:tblCellMar>
        </w:tblPrEx>
        <w:trPr>
          <w:trHeight w:val="409"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1A7A32">
            <w:pPr>
              <w:widowControl/>
              <w:snapToGrid w:val="0"/>
              <w:rPr>
                <w:rFonts w:hint="eastAsia" w:ascii="宋体" w:hAnsi="宋体" w:cs="宋体"/>
                <w:sz w:val="18"/>
                <w:szCs w:val="18"/>
              </w:rPr>
            </w:pPr>
            <w:r>
              <w:rPr>
                <w:rFonts w:hint="eastAsia" w:ascii="宋体" w:hAnsi="宋体" w:cs="宋体"/>
                <w:sz w:val="18"/>
                <w:szCs w:val="18"/>
              </w:rPr>
              <w:t>四、白蚁危害情况</w:t>
            </w:r>
          </w:p>
        </w:tc>
      </w:tr>
      <w:tr w14:paraId="22BD10D0">
        <w:tblPrEx>
          <w:tblCellMar>
            <w:top w:w="0" w:type="dxa"/>
            <w:left w:w="0" w:type="dxa"/>
            <w:bottom w:w="0" w:type="dxa"/>
            <w:right w:w="0" w:type="dxa"/>
          </w:tblCellMar>
        </w:tblPrEx>
        <w:trPr>
          <w:trHeight w:val="409"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39E4C4B0">
            <w:pPr>
              <w:widowControl/>
              <w:snapToGrid w:val="0"/>
              <w:jc w:val="center"/>
              <w:rPr>
                <w:rFonts w:hint="eastAsia" w:ascii="宋体" w:hAnsi="宋体" w:cs="宋体"/>
                <w:sz w:val="18"/>
                <w:szCs w:val="18"/>
              </w:rPr>
            </w:pPr>
            <w:r>
              <w:rPr>
                <w:rFonts w:hint="eastAsia" w:ascii="宋体" w:hAnsi="宋体" w:cs="宋体"/>
                <w:sz w:val="18"/>
                <w:szCs w:val="18"/>
              </w:rPr>
              <w:t>白蚁种类</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75F84B">
            <w:pPr>
              <w:widowControl/>
              <w:snapToGrid w:val="0"/>
              <w:ind w:firstLine="270" w:firstLineChars="150"/>
              <w:rPr>
                <w:rFonts w:hint="eastAsia" w:ascii="宋体" w:hAnsi="宋体" w:cs="宋体"/>
                <w:sz w:val="18"/>
                <w:szCs w:val="18"/>
              </w:rPr>
            </w:pPr>
            <w:r>
              <w:rPr>
                <w:rFonts w:hint="eastAsia" w:ascii="宋体" w:hAnsi="宋体" w:cs="宋体"/>
                <w:sz w:val="18"/>
                <w:szCs w:val="18"/>
              </w:rPr>
              <w:t>□土白蚁                □大白蚁                 □其他白蚁：</w:t>
            </w:r>
          </w:p>
        </w:tc>
      </w:tr>
      <w:tr w14:paraId="38783A0D">
        <w:tblPrEx>
          <w:tblCellMar>
            <w:top w:w="0" w:type="dxa"/>
            <w:left w:w="0" w:type="dxa"/>
            <w:bottom w:w="0" w:type="dxa"/>
            <w:right w:w="0" w:type="dxa"/>
          </w:tblCellMar>
        </w:tblPrEx>
        <w:trPr>
          <w:trHeight w:val="1366" w:hRule="atLeast"/>
          <w:jc w:val="center"/>
        </w:trPr>
        <w:tc>
          <w:tcPr>
            <w:tcW w:w="848" w:type="pct"/>
            <w:tcBorders>
              <w:top w:val="single" w:color="auto" w:sz="4" w:space="0"/>
              <w:left w:val="single" w:color="auto" w:sz="4" w:space="0"/>
              <w:bottom w:val="nil"/>
              <w:right w:val="nil"/>
            </w:tcBorders>
            <w:shd w:val="clear" w:color="auto" w:fill="FFFFFF"/>
            <w:vAlign w:val="center"/>
          </w:tcPr>
          <w:p w14:paraId="4038F45F">
            <w:pPr>
              <w:widowControl/>
              <w:snapToGrid w:val="0"/>
              <w:jc w:val="center"/>
              <w:rPr>
                <w:rFonts w:hint="eastAsia" w:ascii="宋体" w:hAnsi="宋体" w:cs="宋体"/>
                <w:sz w:val="18"/>
                <w:szCs w:val="18"/>
              </w:rPr>
            </w:pPr>
            <w:r>
              <w:rPr>
                <w:rFonts w:hint="eastAsia" w:ascii="宋体" w:hAnsi="宋体" w:cs="宋体"/>
                <w:sz w:val="18"/>
                <w:szCs w:val="18"/>
              </w:rPr>
              <w:t>蚁患区</w:t>
            </w:r>
          </w:p>
        </w:tc>
        <w:tc>
          <w:tcPr>
            <w:tcW w:w="4151" w:type="pct"/>
            <w:gridSpan w:val="2"/>
            <w:tcBorders>
              <w:top w:val="single" w:color="auto" w:sz="4" w:space="0"/>
              <w:left w:val="single" w:color="auto" w:sz="4" w:space="0"/>
              <w:bottom w:val="nil"/>
              <w:right w:val="single" w:color="auto" w:sz="4" w:space="0"/>
            </w:tcBorders>
            <w:shd w:val="clear" w:color="auto" w:fill="FFFFFF"/>
            <w:vAlign w:val="center"/>
          </w:tcPr>
          <w:p w14:paraId="4E21149A">
            <w:pPr>
              <w:snapToGrid w:val="0"/>
              <w:spacing w:line="360" w:lineRule="auto"/>
              <w:jc w:val="center"/>
              <w:rPr>
                <w:rFonts w:hint="eastAsia" w:ascii="宋体" w:hAnsi="宋体" w:cs="宋体"/>
                <w:sz w:val="18"/>
                <w:szCs w:val="18"/>
              </w:rPr>
            </w:pPr>
          </w:p>
        </w:tc>
      </w:tr>
      <w:tr w14:paraId="5AD1E64C">
        <w:tblPrEx>
          <w:tblCellMar>
            <w:top w:w="0" w:type="dxa"/>
            <w:left w:w="0" w:type="dxa"/>
            <w:bottom w:w="0" w:type="dxa"/>
            <w:right w:w="0" w:type="dxa"/>
          </w:tblCellMar>
        </w:tblPrEx>
        <w:trPr>
          <w:trHeight w:val="1410" w:hRule="atLeast"/>
          <w:jc w:val="center"/>
        </w:trPr>
        <w:tc>
          <w:tcPr>
            <w:tcW w:w="848" w:type="pct"/>
            <w:tcBorders>
              <w:top w:val="single" w:color="auto" w:sz="4" w:space="0"/>
              <w:left w:val="single" w:color="auto" w:sz="4" w:space="0"/>
              <w:bottom w:val="single" w:color="auto" w:sz="4" w:space="0"/>
              <w:right w:val="nil"/>
            </w:tcBorders>
            <w:shd w:val="clear" w:color="auto" w:fill="FFFFFF"/>
            <w:vAlign w:val="center"/>
          </w:tcPr>
          <w:p w14:paraId="5EEF1199">
            <w:pPr>
              <w:widowControl/>
              <w:snapToGrid w:val="0"/>
              <w:jc w:val="center"/>
              <w:rPr>
                <w:rFonts w:hint="eastAsia" w:ascii="宋体" w:hAnsi="宋体" w:cs="宋体"/>
                <w:sz w:val="18"/>
                <w:szCs w:val="18"/>
              </w:rPr>
            </w:pPr>
            <w:r>
              <w:rPr>
                <w:rFonts w:hint="eastAsia" w:ascii="宋体" w:hAnsi="宋体" w:cs="宋体"/>
                <w:sz w:val="18"/>
                <w:szCs w:val="18"/>
              </w:rPr>
              <w:t>蚁源区</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041EDF">
            <w:pPr>
              <w:snapToGrid w:val="0"/>
              <w:spacing w:line="360" w:lineRule="auto"/>
              <w:jc w:val="center"/>
              <w:rPr>
                <w:rFonts w:hint="eastAsia" w:ascii="宋体" w:hAnsi="宋体" w:cs="宋体"/>
                <w:sz w:val="18"/>
                <w:szCs w:val="18"/>
              </w:rPr>
            </w:pPr>
          </w:p>
        </w:tc>
      </w:tr>
      <w:tr w14:paraId="7C4DB73B">
        <w:tblPrEx>
          <w:tblCellMar>
            <w:top w:w="0" w:type="dxa"/>
            <w:left w:w="0" w:type="dxa"/>
            <w:bottom w:w="0" w:type="dxa"/>
            <w:right w:w="0" w:type="dxa"/>
          </w:tblCellMar>
        </w:tblPrEx>
        <w:trPr>
          <w:trHeight w:val="1369"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571A2170">
            <w:pPr>
              <w:widowControl/>
              <w:snapToGrid w:val="0"/>
              <w:jc w:val="center"/>
              <w:rPr>
                <w:rFonts w:hint="eastAsia" w:ascii="宋体" w:hAnsi="宋体" w:cs="宋体"/>
                <w:sz w:val="18"/>
                <w:szCs w:val="18"/>
              </w:rPr>
            </w:pPr>
            <w:r>
              <w:rPr>
                <w:rFonts w:hint="eastAsia" w:ascii="宋体" w:hAnsi="宋体" w:cs="宋体"/>
                <w:sz w:val="18"/>
                <w:szCs w:val="18"/>
              </w:rPr>
              <w:t>其他区域</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39DBEF">
            <w:pPr>
              <w:snapToGrid w:val="0"/>
              <w:spacing w:line="360" w:lineRule="auto"/>
              <w:jc w:val="center"/>
              <w:rPr>
                <w:rFonts w:hint="eastAsia" w:ascii="宋体" w:hAnsi="宋体" w:cs="宋体"/>
                <w:sz w:val="18"/>
                <w:szCs w:val="18"/>
              </w:rPr>
            </w:pPr>
          </w:p>
        </w:tc>
      </w:tr>
      <w:tr w14:paraId="230CD5F7">
        <w:tblPrEx>
          <w:tblCellMar>
            <w:top w:w="0" w:type="dxa"/>
            <w:left w:w="0" w:type="dxa"/>
            <w:bottom w:w="0" w:type="dxa"/>
            <w:right w:w="0" w:type="dxa"/>
          </w:tblCellMar>
        </w:tblPrEx>
        <w:trPr>
          <w:trHeight w:val="571"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B3E491">
            <w:pPr>
              <w:widowControl/>
              <w:snapToGrid w:val="0"/>
              <w:jc w:val="left"/>
              <w:rPr>
                <w:rFonts w:hint="eastAsia" w:ascii="宋体" w:hAnsi="宋体" w:cs="宋体"/>
                <w:sz w:val="18"/>
                <w:szCs w:val="18"/>
              </w:rPr>
            </w:pPr>
            <w:r>
              <w:rPr>
                <w:rFonts w:hint="eastAsia" w:ascii="宋体" w:hAnsi="宋体" w:cs="宋体"/>
                <w:sz w:val="18"/>
                <w:szCs w:val="18"/>
              </w:rPr>
              <w:t>五、处理建议</w:t>
            </w:r>
          </w:p>
        </w:tc>
      </w:tr>
      <w:tr w14:paraId="5381A28C">
        <w:tblPrEx>
          <w:tblCellMar>
            <w:top w:w="0" w:type="dxa"/>
            <w:left w:w="0" w:type="dxa"/>
            <w:bottom w:w="0" w:type="dxa"/>
            <w:right w:w="0" w:type="dxa"/>
          </w:tblCellMar>
        </w:tblPrEx>
        <w:trPr>
          <w:trHeight w:val="1314" w:hRule="atLeast"/>
          <w:jc w:val="center"/>
        </w:trPr>
        <w:tc>
          <w:tcPr>
            <w:tcW w:w="848" w:type="pct"/>
            <w:tcBorders>
              <w:top w:val="single" w:color="auto" w:sz="4" w:space="0"/>
              <w:left w:val="single" w:color="auto" w:sz="4" w:space="0"/>
              <w:right w:val="nil"/>
            </w:tcBorders>
            <w:shd w:val="clear" w:color="auto" w:fill="FFFFFF"/>
            <w:vAlign w:val="center"/>
          </w:tcPr>
          <w:p w14:paraId="456D39F9">
            <w:pPr>
              <w:widowControl/>
              <w:snapToGrid w:val="0"/>
              <w:jc w:val="center"/>
              <w:rPr>
                <w:rFonts w:hint="eastAsia" w:ascii="宋体" w:hAnsi="宋体" w:cs="宋体"/>
                <w:sz w:val="18"/>
                <w:szCs w:val="18"/>
              </w:rPr>
            </w:pPr>
            <w:r>
              <w:rPr>
                <w:rFonts w:hint="eastAsia" w:ascii="宋体" w:hAnsi="宋体" w:cs="宋体"/>
                <w:sz w:val="18"/>
                <w:szCs w:val="18"/>
              </w:rPr>
              <w:t>具体措施</w:t>
            </w:r>
          </w:p>
        </w:tc>
        <w:tc>
          <w:tcPr>
            <w:tcW w:w="4151" w:type="pct"/>
            <w:gridSpan w:val="2"/>
            <w:tcBorders>
              <w:top w:val="single" w:color="auto" w:sz="4" w:space="0"/>
              <w:left w:val="single" w:color="auto" w:sz="4" w:space="0"/>
              <w:bottom w:val="nil"/>
              <w:right w:val="single" w:color="auto" w:sz="4" w:space="0"/>
            </w:tcBorders>
            <w:shd w:val="clear" w:color="auto" w:fill="FFFFFF"/>
            <w:vAlign w:val="bottom"/>
          </w:tcPr>
          <w:p w14:paraId="40E4840F">
            <w:pPr>
              <w:widowControl/>
              <w:snapToGrid w:val="0"/>
              <w:jc w:val="right"/>
              <w:rPr>
                <w:rFonts w:hint="eastAsia" w:ascii="宋体" w:hAnsi="宋体" w:cs="宋体"/>
                <w:sz w:val="18"/>
                <w:szCs w:val="18"/>
              </w:rPr>
            </w:pPr>
          </w:p>
        </w:tc>
      </w:tr>
      <w:tr w14:paraId="09428D38">
        <w:tblPrEx>
          <w:tblCellMar>
            <w:top w:w="0" w:type="dxa"/>
            <w:left w:w="0" w:type="dxa"/>
            <w:bottom w:w="0" w:type="dxa"/>
            <w:right w:w="0" w:type="dxa"/>
          </w:tblCellMar>
        </w:tblPrEx>
        <w:trPr>
          <w:trHeight w:val="1314" w:hRule="atLeast"/>
          <w:jc w:val="center"/>
        </w:trPr>
        <w:tc>
          <w:tcPr>
            <w:tcW w:w="848" w:type="pct"/>
            <w:tcBorders>
              <w:top w:val="single" w:color="auto" w:sz="4" w:space="0"/>
              <w:left w:val="single" w:color="auto" w:sz="4" w:space="0"/>
              <w:right w:val="nil"/>
            </w:tcBorders>
            <w:shd w:val="clear" w:color="auto" w:fill="FFFFFF"/>
            <w:vAlign w:val="center"/>
          </w:tcPr>
          <w:p w14:paraId="068441D2">
            <w:pPr>
              <w:widowControl/>
              <w:snapToGrid w:val="0"/>
              <w:jc w:val="center"/>
              <w:rPr>
                <w:rFonts w:hint="eastAsia" w:ascii="宋体" w:hAnsi="宋体" w:cs="宋体"/>
                <w:sz w:val="18"/>
                <w:szCs w:val="18"/>
              </w:rPr>
            </w:pPr>
            <w:r>
              <w:rPr>
                <w:rFonts w:hint="eastAsia" w:ascii="宋体" w:hAnsi="宋体" w:cs="宋体"/>
                <w:sz w:val="18"/>
                <w:szCs w:val="18"/>
              </w:rPr>
              <w:t>调查单位</w:t>
            </w:r>
          </w:p>
        </w:tc>
        <w:tc>
          <w:tcPr>
            <w:tcW w:w="4151" w:type="pct"/>
            <w:gridSpan w:val="2"/>
            <w:tcBorders>
              <w:top w:val="single" w:color="auto" w:sz="4" w:space="0"/>
              <w:left w:val="single" w:color="auto" w:sz="4" w:space="0"/>
              <w:bottom w:val="nil"/>
              <w:right w:val="single" w:color="auto" w:sz="4" w:space="0"/>
            </w:tcBorders>
            <w:shd w:val="clear" w:color="auto" w:fill="FFFFFF"/>
            <w:vAlign w:val="bottom"/>
          </w:tcPr>
          <w:p w14:paraId="4C2EC540">
            <w:pPr>
              <w:widowControl/>
              <w:snapToGrid w:val="0"/>
              <w:jc w:val="right"/>
              <w:rPr>
                <w:rFonts w:hint="eastAsia" w:ascii="宋体" w:hAnsi="宋体" w:cs="宋体"/>
                <w:sz w:val="18"/>
                <w:szCs w:val="18"/>
              </w:rPr>
            </w:pPr>
          </w:p>
        </w:tc>
      </w:tr>
      <w:tr w14:paraId="242FF687">
        <w:tblPrEx>
          <w:tblCellMar>
            <w:top w:w="0" w:type="dxa"/>
            <w:left w:w="0" w:type="dxa"/>
            <w:bottom w:w="0" w:type="dxa"/>
            <w:right w:w="0" w:type="dxa"/>
          </w:tblCellMar>
        </w:tblPrEx>
        <w:trPr>
          <w:trHeight w:val="1314" w:hRule="atLeast"/>
          <w:jc w:val="center"/>
        </w:trPr>
        <w:tc>
          <w:tcPr>
            <w:tcW w:w="848" w:type="pct"/>
            <w:tcBorders>
              <w:top w:val="single" w:color="auto" w:sz="4" w:space="0"/>
              <w:left w:val="single" w:color="auto" w:sz="4" w:space="0"/>
              <w:bottom w:val="single" w:color="auto" w:sz="4" w:space="0"/>
              <w:right w:val="nil"/>
            </w:tcBorders>
            <w:shd w:val="clear" w:color="auto" w:fill="FFFFFF"/>
            <w:vAlign w:val="center"/>
          </w:tcPr>
          <w:p w14:paraId="336F48A7">
            <w:pPr>
              <w:widowControl/>
              <w:snapToGrid w:val="0"/>
              <w:jc w:val="center"/>
              <w:rPr>
                <w:rFonts w:hint="eastAsia" w:ascii="宋体" w:hAnsi="宋体" w:cs="宋体"/>
                <w:sz w:val="18"/>
                <w:szCs w:val="18"/>
              </w:rPr>
            </w:pPr>
            <w:r>
              <w:rPr>
                <w:rFonts w:hint="eastAsia" w:ascii="宋体" w:hAnsi="宋体" w:cs="宋体"/>
                <w:sz w:val="18"/>
                <w:szCs w:val="18"/>
              </w:rPr>
              <w:t>调查人员</w:t>
            </w:r>
            <w:r>
              <w:rPr>
                <w:rFonts w:hint="eastAsia" w:ascii="宋体" w:hAnsi="宋体" w:cs="宋体"/>
                <w:sz w:val="18"/>
                <w:szCs w:val="18"/>
              </w:rPr>
              <w:br w:type="textWrapping"/>
            </w:r>
            <w:r>
              <w:rPr>
                <w:rFonts w:hint="eastAsia" w:ascii="宋体" w:hAnsi="宋体" w:cs="宋体"/>
                <w:sz w:val="18"/>
                <w:szCs w:val="18"/>
              </w:rPr>
              <w:t>（签字）</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6DC7C7A7">
            <w:pPr>
              <w:widowControl/>
              <w:snapToGrid w:val="0"/>
              <w:jc w:val="right"/>
              <w:rPr>
                <w:rFonts w:hint="eastAsia" w:ascii="宋体" w:hAnsi="宋体" w:cs="宋体"/>
                <w:sz w:val="18"/>
                <w:szCs w:val="18"/>
              </w:rPr>
            </w:pPr>
            <w:r>
              <w:rPr>
                <w:rFonts w:hint="eastAsia" w:ascii="宋体" w:hAnsi="宋体" w:cs="宋体"/>
                <w:sz w:val="18"/>
                <w:szCs w:val="18"/>
              </w:rPr>
              <w:t xml:space="preserve">                          年    月    日</w:t>
            </w:r>
          </w:p>
        </w:tc>
      </w:tr>
      <w:tr w14:paraId="5C03D419">
        <w:tblPrEx>
          <w:tblCellMar>
            <w:top w:w="0" w:type="dxa"/>
            <w:left w:w="0" w:type="dxa"/>
            <w:bottom w:w="0" w:type="dxa"/>
            <w:right w:w="0" w:type="dxa"/>
          </w:tblCellMar>
        </w:tblPrEx>
        <w:trPr>
          <w:trHeight w:val="1314"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7B6913F2">
            <w:pPr>
              <w:widowControl/>
              <w:snapToGrid w:val="0"/>
              <w:jc w:val="center"/>
              <w:rPr>
                <w:rFonts w:hint="eastAsia" w:ascii="宋体" w:hAnsi="宋体" w:cs="宋体"/>
                <w:sz w:val="18"/>
                <w:szCs w:val="18"/>
              </w:rPr>
            </w:pPr>
            <w:r>
              <w:rPr>
                <w:rFonts w:hint="eastAsia" w:ascii="宋体" w:hAnsi="宋体" w:cs="宋体"/>
                <w:sz w:val="18"/>
                <w:szCs w:val="18"/>
              </w:rPr>
              <w:t>审核人员</w:t>
            </w:r>
            <w:r>
              <w:rPr>
                <w:rFonts w:hint="eastAsia" w:ascii="宋体" w:hAnsi="宋体" w:cs="宋体"/>
                <w:sz w:val="18"/>
                <w:szCs w:val="18"/>
              </w:rPr>
              <w:br w:type="textWrapping"/>
            </w:r>
            <w:r>
              <w:rPr>
                <w:rFonts w:hint="eastAsia" w:ascii="宋体" w:hAnsi="宋体" w:cs="宋体"/>
                <w:sz w:val="18"/>
                <w:szCs w:val="18"/>
              </w:rPr>
              <w:t>（签字）</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42826C9F">
            <w:pPr>
              <w:widowControl/>
              <w:snapToGrid w:val="0"/>
              <w:jc w:val="right"/>
              <w:rPr>
                <w:rFonts w:hint="eastAsia" w:ascii="宋体" w:hAnsi="宋体" w:cs="宋体"/>
                <w:sz w:val="18"/>
                <w:szCs w:val="18"/>
              </w:rPr>
            </w:pPr>
            <w:r>
              <w:rPr>
                <w:rFonts w:hint="eastAsia" w:ascii="宋体" w:hAnsi="宋体" w:cs="宋体"/>
                <w:sz w:val="18"/>
                <w:szCs w:val="18"/>
              </w:rPr>
              <w:t xml:space="preserve">                          年    月    日</w:t>
            </w:r>
          </w:p>
        </w:tc>
      </w:tr>
      <w:tr w14:paraId="004F5D53">
        <w:tblPrEx>
          <w:tblCellMar>
            <w:top w:w="0" w:type="dxa"/>
            <w:left w:w="0" w:type="dxa"/>
            <w:bottom w:w="0" w:type="dxa"/>
            <w:right w:w="0" w:type="dxa"/>
          </w:tblCellMar>
        </w:tblPrEx>
        <w:trPr>
          <w:trHeight w:val="1453"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FFFFFF"/>
            <w:vAlign w:val="center"/>
          </w:tcPr>
          <w:p w14:paraId="6BC5D743">
            <w:pPr>
              <w:widowControl/>
              <w:snapToGrid w:val="0"/>
              <w:jc w:val="center"/>
              <w:rPr>
                <w:rFonts w:hint="eastAsia" w:ascii="宋体" w:hAnsi="宋体" w:cs="宋体"/>
                <w:sz w:val="18"/>
                <w:szCs w:val="18"/>
              </w:rPr>
            </w:pPr>
            <w:r>
              <w:rPr>
                <w:rFonts w:hint="eastAsia" w:ascii="宋体" w:hAnsi="宋体" w:cs="宋体"/>
                <w:sz w:val="18"/>
                <w:szCs w:val="18"/>
              </w:rPr>
              <w:t>管理单位意见</w:t>
            </w:r>
            <w:r>
              <w:rPr>
                <w:rFonts w:hint="eastAsia" w:ascii="宋体" w:hAnsi="宋体" w:cs="宋体"/>
                <w:sz w:val="18"/>
                <w:szCs w:val="18"/>
              </w:rPr>
              <w:br w:type="textWrapping"/>
            </w:r>
            <w:r>
              <w:rPr>
                <w:rFonts w:hint="eastAsia" w:ascii="宋体" w:hAnsi="宋体" w:cs="宋体"/>
                <w:sz w:val="18"/>
                <w:szCs w:val="18"/>
              </w:rPr>
              <w:t>（签章）</w:t>
            </w:r>
          </w:p>
        </w:tc>
        <w:tc>
          <w:tcPr>
            <w:tcW w:w="41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DDCC97">
            <w:pPr>
              <w:widowControl/>
              <w:snapToGrid w:val="0"/>
              <w:jc w:val="right"/>
              <w:rPr>
                <w:rFonts w:hint="eastAsia" w:ascii="宋体" w:hAnsi="宋体" w:cs="宋体"/>
                <w:sz w:val="18"/>
                <w:szCs w:val="18"/>
              </w:rPr>
            </w:pPr>
          </w:p>
          <w:p w14:paraId="585D892F">
            <w:pPr>
              <w:tabs>
                <w:tab w:val="left" w:pos="1028"/>
              </w:tabs>
              <w:jc w:val="right"/>
              <w:rPr>
                <w:rFonts w:hint="eastAsia" w:ascii="宋体" w:hAnsi="宋体" w:cs="宋体"/>
                <w:sz w:val="18"/>
                <w:szCs w:val="18"/>
              </w:rPr>
            </w:pPr>
            <w:r>
              <w:rPr>
                <w:rFonts w:hint="eastAsia" w:ascii="宋体" w:hAnsi="宋体" w:cs="宋体"/>
                <w:sz w:val="18"/>
                <w:szCs w:val="18"/>
              </w:rPr>
              <w:tab/>
            </w:r>
          </w:p>
          <w:p w14:paraId="061258CB">
            <w:pPr>
              <w:tabs>
                <w:tab w:val="left" w:pos="1028"/>
              </w:tabs>
              <w:jc w:val="right"/>
              <w:rPr>
                <w:rFonts w:hint="eastAsia" w:ascii="宋体" w:hAnsi="宋体" w:cs="宋体"/>
                <w:sz w:val="18"/>
                <w:szCs w:val="18"/>
              </w:rPr>
            </w:pPr>
            <w:r>
              <w:rPr>
                <w:rFonts w:hint="eastAsia" w:ascii="宋体" w:hAnsi="宋体" w:cs="宋体"/>
                <w:sz w:val="18"/>
                <w:szCs w:val="18"/>
              </w:rPr>
              <w:t xml:space="preserve"> 年    月    日</w:t>
            </w:r>
          </w:p>
        </w:tc>
      </w:tr>
    </w:tbl>
    <w:p w14:paraId="152B902D">
      <w:pPr>
        <w:jc w:val="center"/>
        <w:rPr>
          <w:sz w:val="24"/>
        </w:rPr>
      </w:pPr>
    </w:p>
    <w:p w14:paraId="449BAB95">
      <w:pPr>
        <w:pStyle w:val="58"/>
        <w:ind w:firstLine="420"/>
      </w:pPr>
    </w:p>
    <w:p w14:paraId="10D8FA0B">
      <w:pPr>
        <w:pStyle w:val="58"/>
        <w:ind w:firstLine="420"/>
      </w:pPr>
    </w:p>
    <w:p w14:paraId="17BDD8A4">
      <w:pPr>
        <w:pStyle w:val="58"/>
        <w:ind w:firstLine="420"/>
      </w:pPr>
    </w:p>
    <w:p w14:paraId="0CFF2952">
      <w:pPr>
        <w:pStyle w:val="58"/>
        <w:ind w:firstLine="420"/>
      </w:pPr>
    </w:p>
    <w:p w14:paraId="22F5D262">
      <w:pPr>
        <w:pStyle w:val="58"/>
        <w:ind w:firstLine="420"/>
      </w:pPr>
    </w:p>
    <w:p w14:paraId="5DA60895">
      <w:pPr>
        <w:pStyle w:val="58"/>
        <w:ind w:firstLine="420"/>
        <w:sectPr>
          <w:headerReference r:id="rId25" w:type="default"/>
          <w:footerReference r:id="rId27" w:type="default"/>
          <w:headerReference r:id="rId26" w:type="even"/>
          <w:footerReference r:id="rId28" w:type="even"/>
          <w:pgSz w:w="11906" w:h="16838"/>
          <w:pgMar w:top="1871" w:right="1134" w:bottom="1134" w:left="1134" w:header="1418" w:footer="1134" w:gutter="284"/>
          <w:cols w:space="425" w:num="1"/>
          <w:formProt w:val="0"/>
          <w:docGrid w:type="lines" w:linePitch="312" w:charSpace="0"/>
        </w:sectPr>
      </w:pPr>
    </w:p>
    <w:p w14:paraId="191E41D0">
      <w:pPr>
        <w:pStyle w:val="200"/>
        <w:rPr>
          <w:rFonts w:hint="eastAsia"/>
          <w:vanish w:val="0"/>
        </w:rPr>
      </w:pPr>
    </w:p>
    <w:p w14:paraId="112B2F53">
      <w:pPr>
        <w:pStyle w:val="201"/>
        <w:rPr>
          <w:vanish w:val="0"/>
        </w:rPr>
      </w:pPr>
    </w:p>
    <w:p w14:paraId="6D78B66F">
      <w:pPr>
        <w:pStyle w:val="78"/>
        <w:spacing w:before="78" w:after="156"/>
      </w:pPr>
      <w:bookmarkStart w:id="225" w:name="_Toc27284"/>
      <w:r>
        <w:br w:type="textWrapping"/>
      </w:r>
      <w:r>
        <w:rPr>
          <w:rFonts w:hint="eastAsia"/>
        </w:rPr>
        <w:t>（</w:t>
      </w:r>
      <w:r>
        <w:rPr>
          <w:rFonts w:hint="eastAsia"/>
          <w:color w:val="000000" w:themeColor="text1"/>
          <w14:textFill>
            <w14:solidFill>
              <w14:schemeClr w14:val="tx1"/>
            </w14:solidFill>
          </w14:textFill>
        </w:rPr>
        <w:t>资料性</w:t>
      </w:r>
      <w:r>
        <w:rPr>
          <w:rFonts w:hint="eastAsia"/>
        </w:rPr>
        <w:t>）</w:t>
      </w:r>
      <w:r>
        <w:br w:type="textWrapping"/>
      </w:r>
      <w:r>
        <w:rPr>
          <w:rFonts w:hint="eastAsia"/>
        </w:rPr>
        <w:t>堤坝工程白蚁危害分布示意图</w:t>
      </w:r>
      <w:bookmarkEnd w:id="225"/>
    </w:p>
    <w:p w14:paraId="1F9F0EA2">
      <w:pPr>
        <w:spacing w:line="360" w:lineRule="auto"/>
        <w:jc w:val="center"/>
        <w:rPr>
          <w:sz w:val="24"/>
        </w:rPr>
      </w:pPr>
    </w:p>
    <w:p w14:paraId="42FCE49B">
      <w:pPr>
        <w:pStyle w:val="58"/>
        <w:ind w:firstLine="420"/>
      </w:pPr>
      <w:r>
        <w:rPr>
          <w:rFonts w:hint="eastAsia"/>
        </w:rPr>
        <w:t xml:space="preserve">     </w:t>
      </w:r>
      <w:r>
        <mc:AlternateContent>
          <mc:Choice Requires="wpg">
            <w:drawing>
              <wp:inline distT="0" distB="0" distL="0" distR="0">
                <wp:extent cx="5110480" cy="2736215"/>
                <wp:effectExtent l="0" t="0" r="0" b="0"/>
                <wp:docPr id="9" name="Group 4"/>
                <wp:cNvGraphicFramePr/>
                <a:graphic xmlns:a="http://schemas.openxmlformats.org/drawingml/2006/main">
                  <a:graphicData uri="http://schemas.microsoft.com/office/word/2010/wordprocessingGroup">
                    <wpg:wgp>
                      <wpg:cNvGrpSpPr/>
                      <wpg:grpSpPr>
                        <a:xfrm>
                          <a:off x="0" y="0"/>
                          <a:ext cx="5110480" cy="2736215"/>
                          <a:chOff x="0" y="0"/>
                          <a:chExt cx="7920" cy="4212"/>
                        </a:xfrm>
                      </wpg:grpSpPr>
                      <wpg:grpSp>
                        <wpg:cNvPr id="10" name="Group 5"/>
                        <wpg:cNvGrpSpPr/>
                        <wpg:grpSpPr>
                          <a:xfrm>
                            <a:off x="0" y="156"/>
                            <a:ext cx="6660" cy="4056"/>
                            <a:chOff x="0" y="0"/>
                            <a:chExt cx="6660" cy="4056"/>
                          </a:xfrm>
                        </wpg:grpSpPr>
                        <wps:wsp>
                          <wps:cNvPr id="11" name="Oval 6"/>
                          <wps:cNvSpPr>
                            <a:spLocks noChangeArrowheads="1"/>
                          </wps:cNvSpPr>
                          <wps:spPr bwMode="auto">
                            <a:xfrm>
                              <a:off x="6015" y="468"/>
                              <a:ext cx="465" cy="312"/>
                            </a:xfrm>
                            <a:prstGeom prst="ellipse">
                              <a:avLst/>
                            </a:prstGeom>
                            <a:blipFill dpi="0" rotWithShape="0">
                              <a:blip r:embed="rId40"/>
                              <a:srcRect/>
                              <a:tile tx="0" ty="0" sx="100000" sy="100000" flip="none" algn="tl"/>
                            </a:blipFill>
                            <a:ln>
                              <a:noFill/>
                            </a:ln>
                          </wps:spPr>
                          <wps:bodyPr rot="0" vert="horz" wrap="square" lIns="91440" tIns="45720" rIns="91440" bIns="45720" anchor="t" anchorCtr="0" upright="1">
                            <a:noAutofit/>
                          </wps:bodyPr>
                        </wps:wsp>
                        <wps:wsp>
                          <wps:cNvPr id="12" name="Oval 7"/>
                          <wps:cNvSpPr>
                            <a:spLocks noChangeArrowheads="1"/>
                          </wps:cNvSpPr>
                          <wps:spPr bwMode="auto">
                            <a:xfrm>
                              <a:off x="6120" y="3216"/>
                              <a:ext cx="540" cy="312"/>
                            </a:xfrm>
                            <a:prstGeom prst="ellipse">
                              <a:avLst/>
                            </a:prstGeom>
                            <a:blipFill dpi="0" rotWithShape="0">
                              <a:blip r:embed="rId41"/>
                              <a:srcRect/>
                              <a:tile tx="0" ty="0" sx="100000" sy="100000" flip="none" algn="tl"/>
                            </a:blipFill>
                            <a:ln w="9525">
                              <a:solidFill>
                                <a:srgbClr val="000000"/>
                              </a:solidFill>
                              <a:round/>
                            </a:ln>
                          </wps:spPr>
                          <wps:bodyPr rot="0" vert="horz" wrap="square" lIns="91440" tIns="45720" rIns="91440" bIns="45720" anchor="t" anchorCtr="0" upright="1">
                            <a:noAutofit/>
                          </wps:bodyPr>
                        </wps:wsp>
                        <wps:wsp>
                          <wps:cNvPr id="13" name="AutoShape 8"/>
                          <wps:cNvSpPr>
                            <a:spLocks noChangeArrowheads="1"/>
                          </wps:cNvSpPr>
                          <wps:spPr bwMode="auto">
                            <a:xfrm rot="-5400000">
                              <a:off x="6155" y="1004"/>
                              <a:ext cx="155" cy="234"/>
                            </a:xfrm>
                            <a:prstGeom prst="flowChartDelay">
                              <a:avLst/>
                            </a:prstGeom>
                            <a:solidFill>
                              <a:srgbClr val="000000"/>
                            </a:solidFill>
                            <a:ln w="9525">
                              <a:solidFill>
                                <a:srgbClr val="000000"/>
                              </a:solidFill>
                              <a:miter lim="800000"/>
                            </a:ln>
                          </wps:spPr>
                          <wps:bodyPr rot="0" vert="horz" wrap="square" lIns="91440" tIns="45720" rIns="91440" bIns="45720" anchor="t" anchorCtr="0" upright="1">
                            <a:noAutofit/>
                          </wps:bodyPr>
                        </wps:wsp>
                        <wpg:grpSp>
                          <wpg:cNvPr id="14" name="Group 9"/>
                          <wpg:cNvGrpSpPr/>
                          <wpg:grpSpPr>
                            <a:xfrm rot="-925330">
                              <a:off x="6165" y="1560"/>
                              <a:ext cx="325" cy="366"/>
                              <a:chOff x="0" y="0"/>
                              <a:chExt cx="1800" cy="1248"/>
                            </a:xfrm>
                          </wpg:grpSpPr>
                          <wps:wsp>
                            <wps:cNvPr id="15" name="未知"/>
                            <wps:cNvSpPr/>
                            <wps:spPr bwMode="auto">
                              <a:xfrm>
                                <a:off x="540" y="0"/>
                                <a:ext cx="1260" cy="1248"/>
                              </a:xfrm>
                              <a:custGeom>
                                <a:avLst/>
                                <a:gdLst>
                                  <a:gd name="T0" fmla="*/ 0 w 1260"/>
                                  <a:gd name="T1" fmla="*/ 1248 h 1248"/>
                                  <a:gd name="T2" fmla="*/ 180 w 1260"/>
                                  <a:gd name="T3" fmla="*/ 936 h 1248"/>
                                  <a:gd name="T4" fmla="*/ 540 w 1260"/>
                                  <a:gd name="T5" fmla="*/ 936 h 1248"/>
                                  <a:gd name="T6" fmla="*/ 720 w 1260"/>
                                  <a:gd name="T7" fmla="*/ 624 h 1248"/>
                                  <a:gd name="T8" fmla="*/ 1080 w 1260"/>
                                  <a:gd name="T9" fmla="*/ 468 h 1248"/>
                                  <a:gd name="T10" fmla="*/ 1260 w 1260"/>
                                  <a:gd name="T11" fmla="*/ 0 h 124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60" h="1248">
                                    <a:moveTo>
                                      <a:pt x="0" y="1248"/>
                                    </a:moveTo>
                                    <a:cubicBezTo>
                                      <a:pt x="45" y="1118"/>
                                      <a:pt x="90" y="988"/>
                                      <a:pt x="180" y="936"/>
                                    </a:cubicBezTo>
                                    <a:cubicBezTo>
                                      <a:pt x="270" y="884"/>
                                      <a:pt x="450" y="988"/>
                                      <a:pt x="540" y="936"/>
                                    </a:cubicBezTo>
                                    <a:cubicBezTo>
                                      <a:pt x="630" y="884"/>
                                      <a:pt x="630" y="702"/>
                                      <a:pt x="720" y="624"/>
                                    </a:cubicBezTo>
                                    <a:cubicBezTo>
                                      <a:pt x="810" y="546"/>
                                      <a:pt x="990" y="572"/>
                                      <a:pt x="1080" y="468"/>
                                    </a:cubicBezTo>
                                    <a:cubicBezTo>
                                      <a:pt x="1170" y="364"/>
                                      <a:pt x="1230" y="78"/>
                                      <a:pt x="1260" y="0"/>
                                    </a:cubicBezTo>
                                  </a:path>
                                </a:pathLst>
                              </a:custGeom>
                              <a:noFill/>
                              <a:ln w="9525" cmpd="sng">
                                <a:solidFill>
                                  <a:srgbClr val="000000"/>
                                </a:solidFill>
                                <a:round/>
                              </a:ln>
                            </wps:spPr>
                            <wps:bodyPr rot="0" vert="horz" wrap="square" lIns="91440" tIns="45720" rIns="91440" bIns="45720" anchor="t" anchorCtr="0" upright="1">
                              <a:noAutofit/>
                            </wps:bodyPr>
                          </wps:wsp>
                          <wps:wsp>
                            <wps:cNvPr id="16" name="未知"/>
                            <wps:cNvSpPr/>
                            <wps:spPr bwMode="auto">
                              <a:xfrm>
                                <a:off x="1050" y="0"/>
                                <a:ext cx="240" cy="624"/>
                              </a:xfrm>
                              <a:custGeom>
                                <a:avLst/>
                                <a:gdLst>
                                  <a:gd name="T0" fmla="*/ 210 w 240"/>
                                  <a:gd name="T1" fmla="*/ 624 h 624"/>
                                  <a:gd name="T2" fmla="*/ 210 w 240"/>
                                  <a:gd name="T3" fmla="*/ 468 h 624"/>
                                  <a:gd name="T4" fmla="*/ 30 w 240"/>
                                  <a:gd name="T5" fmla="*/ 312 h 624"/>
                                  <a:gd name="T6" fmla="*/ 30 w 240"/>
                                  <a:gd name="T7" fmla="*/ 156 h 624"/>
                                  <a:gd name="T8" fmla="*/ 30 w 240"/>
                                  <a:gd name="T9" fmla="*/ 0 h 6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624">
                                    <a:moveTo>
                                      <a:pt x="210" y="624"/>
                                    </a:moveTo>
                                    <a:cubicBezTo>
                                      <a:pt x="225" y="572"/>
                                      <a:pt x="240" y="520"/>
                                      <a:pt x="210" y="468"/>
                                    </a:cubicBezTo>
                                    <a:cubicBezTo>
                                      <a:pt x="180" y="416"/>
                                      <a:pt x="60" y="364"/>
                                      <a:pt x="30" y="312"/>
                                    </a:cubicBezTo>
                                    <a:cubicBezTo>
                                      <a:pt x="0" y="260"/>
                                      <a:pt x="30" y="208"/>
                                      <a:pt x="30" y="156"/>
                                    </a:cubicBezTo>
                                    <a:cubicBezTo>
                                      <a:pt x="30" y="104"/>
                                      <a:pt x="30" y="52"/>
                                      <a:pt x="30" y="0"/>
                                    </a:cubicBezTo>
                                  </a:path>
                                </a:pathLst>
                              </a:custGeom>
                              <a:noFill/>
                              <a:ln w="9525" cmpd="sng">
                                <a:solidFill>
                                  <a:srgbClr val="000000"/>
                                </a:solidFill>
                                <a:round/>
                              </a:ln>
                            </wps:spPr>
                            <wps:bodyPr rot="0" vert="horz" wrap="square" lIns="91440" tIns="45720" rIns="91440" bIns="45720" anchor="t" anchorCtr="0" upright="1">
                              <a:noAutofit/>
                            </wps:bodyPr>
                          </wps:wsp>
                          <wps:wsp>
                            <wps:cNvPr id="17" name="未知"/>
                            <wps:cNvSpPr/>
                            <wps:spPr bwMode="auto">
                              <a:xfrm>
                                <a:off x="0" y="312"/>
                                <a:ext cx="1080" cy="676"/>
                              </a:xfrm>
                              <a:custGeom>
                                <a:avLst/>
                                <a:gdLst>
                                  <a:gd name="T0" fmla="*/ 0 w 1080"/>
                                  <a:gd name="T1" fmla="*/ 0 h 676"/>
                                  <a:gd name="T2" fmla="*/ 180 w 1080"/>
                                  <a:gd name="T3" fmla="*/ 312 h 676"/>
                                  <a:gd name="T4" fmla="*/ 540 w 1080"/>
                                  <a:gd name="T5" fmla="*/ 312 h 676"/>
                                  <a:gd name="T6" fmla="*/ 900 w 1080"/>
                                  <a:gd name="T7" fmla="*/ 624 h 676"/>
                                  <a:gd name="T8" fmla="*/ 1080 w 1080"/>
                                  <a:gd name="T9" fmla="*/ 624 h 6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0" h="676">
                                    <a:moveTo>
                                      <a:pt x="0" y="0"/>
                                    </a:moveTo>
                                    <a:cubicBezTo>
                                      <a:pt x="45" y="130"/>
                                      <a:pt x="90" y="260"/>
                                      <a:pt x="180" y="312"/>
                                    </a:cubicBezTo>
                                    <a:cubicBezTo>
                                      <a:pt x="270" y="364"/>
                                      <a:pt x="420" y="260"/>
                                      <a:pt x="540" y="312"/>
                                    </a:cubicBezTo>
                                    <a:cubicBezTo>
                                      <a:pt x="660" y="364"/>
                                      <a:pt x="810" y="572"/>
                                      <a:pt x="900" y="624"/>
                                    </a:cubicBezTo>
                                    <a:cubicBezTo>
                                      <a:pt x="990" y="676"/>
                                      <a:pt x="1035" y="650"/>
                                      <a:pt x="1080" y="624"/>
                                    </a:cubicBezTo>
                                  </a:path>
                                </a:pathLst>
                              </a:custGeom>
                              <a:noFill/>
                              <a:ln w="9525" cmpd="sng">
                                <a:solidFill>
                                  <a:srgbClr val="000000"/>
                                </a:solidFill>
                                <a:round/>
                              </a:ln>
                            </wps:spPr>
                            <wps:bodyPr rot="0" vert="horz" wrap="square" lIns="91440" tIns="45720" rIns="91440" bIns="45720" anchor="t" anchorCtr="0" upright="1">
                              <a:noAutofit/>
                            </wps:bodyPr>
                          </wps:wsp>
                        </wpg:grpSp>
                        <wps:wsp>
                          <wps:cNvPr id="18" name="AutoShape 13"/>
                          <wps:cNvSpPr>
                            <a:spLocks noChangeArrowheads="1"/>
                          </wps:cNvSpPr>
                          <wps:spPr bwMode="auto">
                            <a:xfrm rot="5400000">
                              <a:off x="6198" y="2679"/>
                              <a:ext cx="360" cy="156"/>
                            </a:xfrm>
                            <a:prstGeom prst="flowChartTerminator">
                              <a:avLst/>
                            </a:prstGeom>
                            <a:blipFill dpi="0" rotWithShape="0">
                              <a:blip r:embed="rId42"/>
                              <a:srcRect/>
                              <a:tile tx="0" ty="0" sx="100000" sy="100000" flip="none" algn="tl"/>
                            </a:blipFill>
                            <a:ln w="9525">
                              <a:solidFill>
                                <a:srgbClr val="000000"/>
                              </a:solidFill>
                              <a:miter lim="800000"/>
                            </a:ln>
                          </wps:spPr>
                          <wps:bodyPr rot="0" vert="horz" wrap="square" lIns="91440" tIns="45720" rIns="91440" bIns="45720" anchor="t" anchorCtr="0" upright="1">
                            <a:noAutofit/>
                          </wps:bodyPr>
                        </wps:wsp>
                        <wps:wsp>
                          <wps:cNvPr id="19" name="AutoShape 14"/>
                          <wps:cNvSpPr>
                            <a:spLocks noChangeArrowheads="1"/>
                          </wps:cNvSpPr>
                          <wps:spPr bwMode="auto">
                            <a:xfrm>
                              <a:off x="6255" y="2139"/>
                              <a:ext cx="180" cy="156"/>
                            </a:xfrm>
                            <a:prstGeom prst="flowChartSummingJunction">
                              <a:avLst/>
                            </a:prstGeom>
                            <a:solidFill>
                              <a:srgbClr val="FFFFFF"/>
                            </a:solidFill>
                            <a:ln w="9525">
                              <a:solidFill>
                                <a:srgbClr val="000000"/>
                              </a:solidFill>
                              <a:round/>
                            </a:ln>
                          </wps:spPr>
                          <wps:bodyPr rot="0" vert="horz" wrap="square" lIns="91440" tIns="45720" rIns="91440" bIns="45720" anchor="t" anchorCtr="0" upright="1">
                            <a:noAutofit/>
                          </wps:bodyPr>
                        </wps:wsp>
                        <wps:wsp>
                          <wps:cNvPr id="20" name="AutoShape 15"/>
                          <wps:cNvSpPr>
                            <a:spLocks noChangeArrowheads="1"/>
                          </wps:cNvSpPr>
                          <wps:spPr bwMode="auto">
                            <a:xfrm>
                              <a:off x="6225" y="3744"/>
                              <a:ext cx="360" cy="312"/>
                            </a:xfrm>
                            <a:custGeom>
                              <a:avLst/>
                              <a:gdLst>
                                <a:gd name="T0" fmla="*/ 180 w 21600"/>
                                <a:gd name="T1" fmla="*/ 0 h 21600"/>
                                <a:gd name="T2" fmla="*/ 45 w 21600"/>
                                <a:gd name="T3" fmla="*/ 156 h 21600"/>
                                <a:gd name="T4" fmla="*/ 180 w 21600"/>
                                <a:gd name="T5" fmla="*/ 78 h 21600"/>
                                <a:gd name="T6" fmla="*/ 315 w 21600"/>
                                <a:gd name="T7" fmla="*/ 156 h 21600"/>
                                <a:gd name="T8" fmla="*/ 0 60000 65536"/>
                                <a:gd name="T9" fmla="*/ 0 60000 65536"/>
                                <a:gd name="T10" fmla="*/ 0 60000 65536"/>
                                <a:gd name="T11" fmla="*/ 0 60000 65536"/>
                                <a:gd name="T12" fmla="*/ 0 w 21600"/>
                                <a:gd name="T13" fmla="*/ 0 h 21600"/>
                                <a:gd name="T14" fmla="*/ 21600 w 21600"/>
                                <a:gd name="T15" fmla="*/ 7685 h 21600"/>
                              </a:gdLst>
                              <a:ahLst/>
                              <a:cxnLst>
                                <a:cxn ang="T8">
                                  <a:pos x="T0" y="T1"/>
                                </a:cxn>
                                <a:cxn ang="T9">
                                  <a:pos x="T2" y="T3"/>
                                </a:cxn>
                                <a:cxn ang="T10">
                                  <a:pos x="T4" y="T5"/>
                                </a:cxn>
                                <a:cxn ang="T11">
                                  <a:pos x="T6" y="T7"/>
                                </a:cxn>
                              </a:cxnLst>
                              <a:rect l="T12" t="T13" r="T14" b="T15"/>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lnTo>
                                    <a:pt x="5400" y="10800"/>
                                  </a:lnTo>
                                  <a:close/>
                                </a:path>
                              </a:pathLst>
                            </a:custGeom>
                            <a:blipFill dpi="0" rotWithShape="0">
                              <a:blip r:embed="rId43"/>
                              <a:srcRect/>
                              <a:tile tx="0" ty="0" sx="100000" sy="100000" flip="none" algn="tl"/>
                            </a:blipFill>
                            <a:ln w="9525" cmpd="sng">
                              <a:solidFill>
                                <a:srgbClr val="000000"/>
                              </a:solidFill>
                              <a:miter lim="800000"/>
                            </a:ln>
                          </wps:spPr>
                          <wps:bodyPr rot="0" vert="horz" wrap="square" lIns="91440" tIns="45720" rIns="91440" bIns="45720" anchor="t" anchorCtr="0" upright="1">
                            <a:noAutofit/>
                          </wps:bodyPr>
                        </wps:wsp>
                        <wps:wsp>
                          <wps:cNvPr id="21" name="AutoShape 16"/>
                          <wps:cNvSpPr>
                            <a:spLocks noChangeArrowheads="1"/>
                          </wps:cNvSpPr>
                          <wps:spPr bwMode="auto">
                            <a:xfrm>
                              <a:off x="6180" y="0"/>
                              <a:ext cx="180" cy="156"/>
                            </a:xfrm>
                            <a:custGeom>
                              <a:avLst/>
                              <a:gdLst>
                                <a:gd name="T0" fmla="*/ 0 w 10000"/>
                                <a:gd name="T1" fmla="*/ 60 h 10000"/>
                                <a:gd name="T2" fmla="*/ 69 w 10000"/>
                                <a:gd name="T3" fmla="*/ 60 h 10000"/>
                                <a:gd name="T4" fmla="*/ 90 w 10000"/>
                                <a:gd name="T5" fmla="*/ 0 h 10000"/>
                                <a:gd name="T6" fmla="*/ 111 w 10000"/>
                                <a:gd name="T7" fmla="*/ 60 h 10000"/>
                                <a:gd name="T8" fmla="*/ 180 w 10000"/>
                                <a:gd name="T9" fmla="*/ 60 h 10000"/>
                                <a:gd name="T10" fmla="*/ 124 w 10000"/>
                                <a:gd name="T11" fmla="*/ 96 h 10000"/>
                                <a:gd name="T12" fmla="*/ 146 w 10000"/>
                                <a:gd name="T13" fmla="*/ 156 h 10000"/>
                                <a:gd name="T14" fmla="*/ 90 w 10000"/>
                                <a:gd name="T15" fmla="*/ 119 h 10000"/>
                                <a:gd name="T16" fmla="*/ 34 w 10000"/>
                                <a:gd name="T17" fmla="*/ 156 h 10000"/>
                                <a:gd name="T18" fmla="*/ 56 w 10000"/>
                                <a:gd name="T19" fmla="*/ 96 h 10000"/>
                                <a:gd name="T20" fmla="*/ 0 w 10000"/>
                                <a:gd name="T21" fmla="*/ 60 h 1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000" h="10000">
                                  <a:moveTo>
                                    <a:pt x="0" y="3846"/>
                                  </a:moveTo>
                                  <a:lnTo>
                                    <a:pt x="3833" y="3846"/>
                                  </a:lnTo>
                                  <a:lnTo>
                                    <a:pt x="5000" y="0"/>
                                  </a:lnTo>
                                  <a:lnTo>
                                    <a:pt x="6167" y="3846"/>
                                  </a:lnTo>
                                  <a:lnTo>
                                    <a:pt x="10000" y="3846"/>
                                  </a:lnTo>
                                  <a:lnTo>
                                    <a:pt x="6889" y="6154"/>
                                  </a:lnTo>
                                  <a:lnTo>
                                    <a:pt x="8111" y="10000"/>
                                  </a:lnTo>
                                  <a:lnTo>
                                    <a:pt x="5000" y="7628"/>
                                  </a:lnTo>
                                  <a:lnTo>
                                    <a:pt x="1889" y="10000"/>
                                  </a:lnTo>
                                  <a:lnTo>
                                    <a:pt x="3111" y="6154"/>
                                  </a:lnTo>
                                  <a:lnTo>
                                    <a:pt x="0" y="3846"/>
                                  </a:lnTo>
                                  <a:close/>
                                </a:path>
                              </a:pathLst>
                            </a:custGeom>
                            <a:noFill/>
                            <a:ln w="9525" cmpd="sng">
                              <a:solidFill>
                                <a:srgbClr val="000000"/>
                              </a:solidFill>
                              <a:miter lim="800000"/>
                            </a:ln>
                          </wps:spPr>
                          <wps:bodyPr rot="0" vert="horz" wrap="square" lIns="91440" tIns="45720" rIns="91440" bIns="45720" anchor="t" anchorCtr="0" upright="1">
                            <a:noAutofit/>
                          </wps:bodyPr>
                        </wps:wsp>
                        <wpg:grpSp>
                          <wpg:cNvPr id="22" name="Group 18"/>
                          <wpg:cNvGrpSpPr/>
                          <wpg:grpSpPr>
                            <a:xfrm>
                              <a:off x="0" y="312"/>
                              <a:ext cx="5940" cy="3432"/>
                              <a:chOff x="0" y="0"/>
                              <a:chExt cx="5940" cy="3432"/>
                            </a:xfrm>
                          </wpg:grpSpPr>
                          <wps:wsp>
                            <wps:cNvPr id="23" name="Line 19"/>
                            <wps:cNvCnPr>
                              <a:cxnSpLocks noChangeShapeType="1"/>
                            </wps:cNvCnPr>
                            <wps:spPr bwMode="auto">
                              <a:xfrm>
                                <a:off x="0" y="0"/>
                                <a:ext cx="5940" cy="0"/>
                              </a:xfrm>
                              <a:prstGeom prst="line">
                                <a:avLst/>
                              </a:prstGeom>
                              <a:noFill/>
                              <a:ln w="9525">
                                <a:solidFill>
                                  <a:srgbClr val="000000"/>
                                </a:solidFill>
                                <a:prstDash val="lgDash"/>
                                <a:round/>
                              </a:ln>
                            </wps:spPr>
                            <wps:bodyPr/>
                          </wps:wsp>
                          <wps:wsp>
                            <wps:cNvPr id="24" name="AutoShape 20"/>
                            <wps:cNvSpPr>
                              <a:spLocks noChangeArrowheads="1"/>
                            </wps:cNvSpPr>
                            <wps:spPr bwMode="auto">
                              <a:xfrm rot="-5400000">
                                <a:off x="1610" y="1628"/>
                                <a:ext cx="155" cy="234"/>
                              </a:xfrm>
                              <a:prstGeom prst="flowChartDelay">
                                <a:avLst/>
                              </a:prstGeom>
                              <a:solidFill>
                                <a:srgbClr val="000000"/>
                              </a:solidFill>
                              <a:ln w="9525">
                                <a:solidFill>
                                  <a:srgbClr val="000000"/>
                                </a:solidFill>
                                <a:miter lim="800000"/>
                              </a:ln>
                            </wps:spPr>
                            <wps:bodyPr rot="0" vert="horz" wrap="square" lIns="91440" tIns="45720" rIns="91440" bIns="45720" anchor="t" anchorCtr="0" upright="1">
                              <a:noAutofit/>
                            </wps:bodyPr>
                          </wps:wsp>
                          <wps:wsp>
                            <wps:cNvPr id="25" name="Oval 21"/>
                            <wps:cNvSpPr>
                              <a:spLocks noChangeArrowheads="1"/>
                            </wps:cNvSpPr>
                            <wps:spPr bwMode="auto">
                              <a:xfrm>
                                <a:off x="360" y="1248"/>
                                <a:ext cx="720" cy="468"/>
                              </a:xfrm>
                              <a:prstGeom prst="ellipse">
                                <a:avLst/>
                              </a:prstGeom>
                              <a:blipFill dpi="0" rotWithShape="0">
                                <a:blip r:embed="rId41"/>
                                <a:srcRect/>
                                <a:tile tx="0" ty="0" sx="100000" sy="100000" flip="none" algn="tl"/>
                              </a:blipFill>
                              <a:ln w="9525">
                                <a:solidFill>
                                  <a:srgbClr val="000000"/>
                                </a:solidFill>
                                <a:round/>
                              </a:ln>
                            </wps:spPr>
                            <wps:bodyPr rot="0" vert="horz" wrap="square" lIns="91440" tIns="45720" rIns="91440" bIns="45720" anchor="t" anchorCtr="0" upright="1">
                              <a:noAutofit/>
                            </wps:bodyPr>
                          </wps:wsp>
                          <wps:wsp>
                            <wps:cNvPr id="26" name="Oval 22"/>
                            <wps:cNvSpPr>
                              <a:spLocks noChangeArrowheads="1"/>
                            </wps:cNvSpPr>
                            <wps:spPr bwMode="auto">
                              <a:xfrm>
                                <a:off x="1620" y="780"/>
                                <a:ext cx="540" cy="312"/>
                              </a:xfrm>
                              <a:prstGeom prst="ellipse">
                                <a:avLst/>
                              </a:prstGeom>
                              <a:blipFill dpi="0" rotWithShape="0">
                                <a:blip r:embed="rId40"/>
                                <a:srcRect/>
                                <a:tile tx="0" ty="0" sx="100000" sy="100000" flip="none" algn="tl"/>
                              </a:blipFill>
                              <a:ln>
                                <a:noFill/>
                              </a:ln>
                            </wps:spPr>
                            <wps:bodyPr rot="0" vert="horz" wrap="square" lIns="91440" tIns="45720" rIns="91440" bIns="45720" anchor="t" anchorCtr="0" upright="1">
                              <a:noAutofit/>
                            </wps:bodyPr>
                          </wps:wsp>
                          <wpg:grpSp>
                            <wpg:cNvPr id="27" name="Group 23"/>
                            <wpg:cNvGrpSpPr/>
                            <wpg:grpSpPr>
                              <a:xfrm rot="-925330">
                                <a:off x="1620" y="1092"/>
                                <a:ext cx="1080" cy="780"/>
                                <a:chOff x="0" y="0"/>
                                <a:chExt cx="1800" cy="1248"/>
                              </a:xfrm>
                            </wpg:grpSpPr>
                            <wps:wsp>
                              <wps:cNvPr id="28" name="未知"/>
                              <wps:cNvSpPr/>
                              <wps:spPr bwMode="auto">
                                <a:xfrm>
                                  <a:off x="540" y="0"/>
                                  <a:ext cx="1260" cy="1248"/>
                                </a:xfrm>
                                <a:custGeom>
                                  <a:avLst/>
                                  <a:gdLst>
                                    <a:gd name="T0" fmla="*/ 0 w 1260"/>
                                    <a:gd name="T1" fmla="*/ 1248 h 1248"/>
                                    <a:gd name="T2" fmla="*/ 180 w 1260"/>
                                    <a:gd name="T3" fmla="*/ 936 h 1248"/>
                                    <a:gd name="T4" fmla="*/ 540 w 1260"/>
                                    <a:gd name="T5" fmla="*/ 936 h 1248"/>
                                    <a:gd name="T6" fmla="*/ 720 w 1260"/>
                                    <a:gd name="T7" fmla="*/ 624 h 1248"/>
                                    <a:gd name="T8" fmla="*/ 1080 w 1260"/>
                                    <a:gd name="T9" fmla="*/ 468 h 1248"/>
                                    <a:gd name="T10" fmla="*/ 1260 w 1260"/>
                                    <a:gd name="T11" fmla="*/ 0 h 124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60" h="1248">
                                      <a:moveTo>
                                        <a:pt x="0" y="1248"/>
                                      </a:moveTo>
                                      <a:cubicBezTo>
                                        <a:pt x="45" y="1118"/>
                                        <a:pt x="90" y="988"/>
                                        <a:pt x="180" y="936"/>
                                      </a:cubicBezTo>
                                      <a:cubicBezTo>
                                        <a:pt x="270" y="884"/>
                                        <a:pt x="450" y="988"/>
                                        <a:pt x="540" y="936"/>
                                      </a:cubicBezTo>
                                      <a:cubicBezTo>
                                        <a:pt x="630" y="884"/>
                                        <a:pt x="630" y="702"/>
                                        <a:pt x="720" y="624"/>
                                      </a:cubicBezTo>
                                      <a:cubicBezTo>
                                        <a:pt x="810" y="546"/>
                                        <a:pt x="990" y="572"/>
                                        <a:pt x="1080" y="468"/>
                                      </a:cubicBezTo>
                                      <a:cubicBezTo>
                                        <a:pt x="1170" y="364"/>
                                        <a:pt x="1230" y="78"/>
                                        <a:pt x="1260" y="0"/>
                                      </a:cubicBezTo>
                                    </a:path>
                                  </a:pathLst>
                                </a:custGeom>
                                <a:noFill/>
                                <a:ln w="9525" cmpd="sng">
                                  <a:solidFill>
                                    <a:srgbClr val="000000"/>
                                  </a:solidFill>
                                  <a:round/>
                                </a:ln>
                              </wps:spPr>
                              <wps:bodyPr rot="0" vert="horz" wrap="square" lIns="91440" tIns="45720" rIns="91440" bIns="45720" anchor="t" anchorCtr="0" upright="1">
                                <a:noAutofit/>
                              </wps:bodyPr>
                            </wps:wsp>
                            <wps:wsp>
                              <wps:cNvPr id="29" name="未知"/>
                              <wps:cNvSpPr/>
                              <wps:spPr bwMode="auto">
                                <a:xfrm>
                                  <a:off x="1050" y="0"/>
                                  <a:ext cx="240" cy="624"/>
                                </a:xfrm>
                                <a:custGeom>
                                  <a:avLst/>
                                  <a:gdLst>
                                    <a:gd name="T0" fmla="*/ 210 w 240"/>
                                    <a:gd name="T1" fmla="*/ 624 h 624"/>
                                    <a:gd name="T2" fmla="*/ 210 w 240"/>
                                    <a:gd name="T3" fmla="*/ 468 h 624"/>
                                    <a:gd name="T4" fmla="*/ 30 w 240"/>
                                    <a:gd name="T5" fmla="*/ 312 h 624"/>
                                    <a:gd name="T6" fmla="*/ 30 w 240"/>
                                    <a:gd name="T7" fmla="*/ 156 h 624"/>
                                    <a:gd name="T8" fmla="*/ 30 w 240"/>
                                    <a:gd name="T9" fmla="*/ 0 h 6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624">
                                      <a:moveTo>
                                        <a:pt x="210" y="624"/>
                                      </a:moveTo>
                                      <a:cubicBezTo>
                                        <a:pt x="225" y="572"/>
                                        <a:pt x="240" y="520"/>
                                        <a:pt x="210" y="468"/>
                                      </a:cubicBezTo>
                                      <a:cubicBezTo>
                                        <a:pt x="180" y="416"/>
                                        <a:pt x="60" y="364"/>
                                        <a:pt x="30" y="312"/>
                                      </a:cubicBezTo>
                                      <a:cubicBezTo>
                                        <a:pt x="0" y="260"/>
                                        <a:pt x="30" y="208"/>
                                        <a:pt x="30" y="156"/>
                                      </a:cubicBezTo>
                                      <a:cubicBezTo>
                                        <a:pt x="30" y="104"/>
                                        <a:pt x="30" y="52"/>
                                        <a:pt x="30" y="0"/>
                                      </a:cubicBezTo>
                                    </a:path>
                                  </a:pathLst>
                                </a:custGeom>
                                <a:noFill/>
                                <a:ln w="9525" cmpd="sng">
                                  <a:solidFill>
                                    <a:srgbClr val="000000"/>
                                  </a:solidFill>
                                  <a:round/>
                                </a:ln>
                              </wps:spPr>
                              <wps:bodyPr rot="0" vert="horz" wrap="square" lIns="91440" tIns="45720" rIns="91440" bIns="45720" anchor="t" anchorCtr="0" upright="1">
                                <a:noAutofit/>
                              </wps:bodyPr>
                            </wps:wsp>
                            <wps:wsp>
                              <wps:cNvPr id="30" name="未知"/>
                              <wps:cNvSpPr/>
                              <wps:spPr bwMode="auto">
                                <a:xfrm>
                                  <a:off x="0" y="312"/>
                                  <a:ext cx="1080" cy="676"/>
                                </a:xfrm>
                                <a:custGeom>
                                  <a:avLst/>
                                  <a:gdLst>
                                    <a:gd name="T0" fmla="*/ 0 w 1080"/>
                                    <a:gd name="T1" fmla="*/ 0 h 676"/>
                                    <a:gd name="T2" fmla="*/ 180 w 1080"/>
                                    <a:gd name="T3" fmla="*/ 312 h 676"/>
                                    <a:gd name="T4" fmla="*/ 540 w 1080"/>
                                    <a:gd name="T5" fmla="*/ 312 h 676"/>
                                    <a:gd name="T6" fmla="*/ 900 w 1080"/>
                                    <a:gd name="T7" fmla="*/ 624 h 676"/>
                                    <a:gd name="T8" fmla="*/ 1080 w 1080"/>
                                    <a:gd name="T9" fmla="*/ 624 h 6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0" h="676">
                                      <a:moveTo>
                                        <a:pt x="0" y="0"/>
                                      </a:moveTo>
                                      <a:cubicBezTo>
                                        <a:pt x="45" y="130"/>
                                        <a:pt x="90" y="260"/>
                                        <a:pt x="180" y="312"/>
                                      </a:cubicBezTo>
                                      <a:cubicBezTo>
                                        <a:pt x="270" y="364"/>
                                        <a:pt x="420" y="260"/>
                                        <a:pt x="540" y="312"/>
                                      </a:cubicBezTo>
                                      <a:cubicBezTo>
                                        <a:pt x="660" y="364"/>
                                        <a:pt x="810" y="572"/>
                                        <a:pt x="900" y="624"/>
                                      </a:cubicBezTo>
                                      <a:cubicBezTo>
                                        <a:pt x="990" y="676"/>
                                        <a:pt x="1035" y="650"/>
                                        <a:pt x="1080" y="624"/>
                                      </a:cubicBezTo>
                                    </a:path>
                                  </a:pathLst>
                                </a:custGeom>
                                <a:noFill/>
                                <a:ln w="9525" cmpd="sng">
                                  <a:solidFill>
                                    <a:srgbClr val="000000"/>
                                  </a:solidFill>
                                  <a:round/>
                                </a:ln>
                              </wps:spPr>
                              <wps:bodyPr rot="0" vert="horz" wrap="square" lIns="91440" tIns="45720" rIns="91440" bIns="45720" anchor="t" anchorCtr="0" upright="1">
                                <a:noAutofit/>
                              </wps:bodyPr>
                            </wps:wsp>
                          </wpg:grpSp>
                          <wps:wsp>
                            <wps:cNvPr id="31" name="AutoShape 27"/>
                            <wps:cNvSpPr>
                              <a:spLocks noChangeArrowheads="1"/>
                            </wps:cNvSpPr>
                            <wps:spPr bwMode="auto">
                              <a:xfrm rot="5400000">
                                <a:off x="1338" y="414"/>
                                <a:ext cx="360" cy="156"/>
                              </a:xfrm>
                              <a:prstGeom prst="flowChartTerminator">
                                <a:avLst/>
                              </a:prstGeom>
                              <a:blipFill dpi="0" rotWithShape="0">
                                <a:blip r:embed="rId42"/>
                                <a:srcRect/>
                                <a:tile tx="0" ty="0" sx="100000" sy="100000" flip="none" algn="tl"/>
                              </a:blipFill>
                              <a:ln w="9525">
                                <a:solidFill>
                                  <a:srgbClr val="000000"/>
                                </a:solidFill>
                                <a:miter lim="800000"/>
                              </a:ln>
                            </wps:spPr>
                            <wps:bodyPr rot="0" vert="horz" wrap="square" lIns="91440" tIns="45720" rIns="91440" bIns="45720" anchor="t" anchorCtr="0" upright="1">
                              <a:noAutofit/>
                            </wps:bodyPr>
                          </wps:wsp>
                          <wps:wsp>
                            <wps:cNvPr id="32" name="AutoShape 28"/>
                            <wps:cNvSpPr>
                              <a:spLocks noChangeArrowheads="1"/>
                            </wps:cNvSpPr>
                            <wps:spPr bwMode="auto">
                              <a:xfrm>
                                <a:off x="1440" y="1248"/>
                                <a:ext cx="180" cy="156"/>
                              </a:xfrm>
                              <a:prstGeom prst="flowChartSummingJunction">
                                <a:avLst/>
                              </a:prstGeom>
                              <a:solidFill>
                                <a:srgbClr val="FFFFFF"/>
                              </a:solidFill>
                              <a:ln w="9525">
                                <a:solidFill>
                                  <a:srgbClr val="000000"/>
                                </a:solidFill>
                                <a:round/>
                              </a:ln>
                            </wps:spPr>
                            <wps:bodyPr rot="0" vert="horz" wrap="square" lIns="91440" tIns="45720" rIns="91440" bIns="45720" anchor="t" anchorCtr="0" upright="1">
                              <a:noAutofit/>
                            </wps:bodyPr>
                          </wps:wsp>
                          <wps:wsp>
                            <wps:cNvPr id="33" name="AutoShape 29"/>
                            <wps:cNvSpPr>
                              <a:spLocks noChangeArrowheads="1"/>
                            </wps:cNvSpPr>
                            <wps:spPr bwMode="auto">
                              <a:xfrm>
                                <a:off x="2340" y="780"/>
                                <a:ext cx="360" cy="312"/>
                              </a:xfrm>
                              <a:custGeom>
                                <a:avLst/>
                                <a:gdLst>
                                  <a:gd name="T0" fmla="*/ 180 w 21600"/>
                                  <a:gd name="T1" fmla="*/ 0 h 21600"/>
                                  <a:gd name="T2" fmla="*/ 45 w 21600"/>
                                  <a:gd name="T3" fmla="*/ 156 h 21600"/>
                                  <a:gd name="T4" fmla="*/ 180 w 21600"/>
                                  <a:gd name="T5" fmla="*/ 78 h 21600"/>
                                  <a:gd name="T6" fmla="*/ 315 w 21600"/>
                                  <a:gd name="T7" fmla="*/ 156 h 21600"/>
                                  <a:gd name="T8" fmla="*/ 0 60000 65536"/>
                                  <a:gd name="T9" fmla="*/ 0 60000 65536"/>
                                  <a:gd name="T10" fmla="*/ 0 60000 65536"/>
                                  <a:gd name="T11" fmla="*/ 0 60000 65536"/>
                                  <a:gd name="T12" fmla="*/ 0 w 21600"/>
                                  <a:gd name="T13" fmla="*/ 0 h 21600"/>
                                  <a:gd name="T14" fmla="*/ 21600 w 21600"/>
                                  <a:gd name="T15" fmla="*/ 7685 h 21600"/>
                                </a:gdLst>
                                <a:ahLst/>
                                <a:cxnLst>
                                  <a:cxn ang="T8">
                                    <a:pos x="T0" y="T1"/>
                                  </a:cxn>
                                  <a:cxn ang="T9">
                                    <a:pos x="T2" y="T3"/>
                                  </a:cxn>
                                  <a:cxn ang="T10">
                                    <a:pos x="T4" y="T5"/>
                                  </a:cxn>
                                  <a:cxn ang="T11">
                                    <a:pos x="T6" y="T7"/>
                                  </a:cxn>
                                </a:cxnLst>
                                <a:rect l="T12" t="T13" r="T14" b="T15"/>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lnTo>
                                      <a:pt x="5400" y="10800"/>
                                    </a:lnTo>
                                    <a:close/>
                                  </a:path>
                                </a:pathLst>
                              </a:custGeom>
                              <a:blipFill dpi="0" rotWithShape="0">
                                <a:blip r:embed="rId43"/>
                                <a:srcRect/>
                                <a:tile tx="0" ty="0" sx="100000" sy="100000" flip="none" algn="tl"/>
                              </a:blipFill>
                              <a:ln w="9525" cmpd="sng">
                                <a:solidFill>
                                  <a:srgbClr val="000000"/>
                                </a:solidFill>
                                <a:miter lim="800000"/>
                              </a:ln>
                            </wps:spPr>
                            <wps:bodyPr rot="0" vert="horz" wrap="square" lIns="91440" tIns="45720" rIns="91440" bIns="45720" anchor="t" anchorCtr="0" upright="1">
                              <a:noAutofit/>
                            </wps:bodyPr>
                          </wps:wsp>
                          <wps:wsp>
                            <wps:cNvPr id="34" name="AutoShape 30"/>
                            <wps:cNvSpPr>
                              <a:spLocks noChangeArrowheads="1"/>
                            </wps:cNvSpPr>
                            <wps:spPr bwMode="auto">
                              <a:xfrm>
                                <a:off x="2115" y="1872"/>
                                <a:ext cx="180" cy="156"/>
                              </a:xfrm>
                              <a:custGeom>
                                <a:avLst/>
                                <a:gdLst>
                                  <a:gd name="T0" fmla="*/ 0 w 10000"/>
                                  <a:gd name="T1" fmla="*/ 60 h 10000"/>
                                  <a:gd name="T2" fmla="*/ 69 w 10000"/>
                                  <a:gd name="T3" fmla="*/ 60 h 10000"/>
                                  <a:gd name="T4" fmla="*/ 90 w 10000"/>
                                  <a:gd name="T5" fmla="*/ 0 h 10000"/>
                                  <a:gd name="T6" fmla="*/ 111 w 10000"/>
                                  <a:gd name="T7" fmla="*/ 60 h 10000"/>
                                  <a:gd name="T8" fmla="*/ 180 w 10000"/>
                                  <a:gd name="T9" fmla="*/ 60 h 10000"/>
                                  <a:gd name="T10" fmla="*/ 124 w 10000"/>
                                  <a:gd name="T11" fmla="*/ 96 h 10000"/>
                                  <a:gd name="T12" fmla="*/ 146 w 10000"/>
                                  <a:gd name="T13" fmla="*/ 156 h 10000"/>
                                  <a:gd name="T14" fmla="*/ 90 w 10000"/>
                                  <a:gd name="T15" fmla="*/ 119 h 10000"/>
                                  <a:gd name="T16" fmla="*/ 34 w 10000"/>
                                  <a:gd name="T17" fmla="*/ 156 h 10000"/>
                                  <a:gd name="T18" fmla="*/ 56 w 10000"/>
                                  <a:gd name="T19" fmla="*/ 96 h 10000"/>
                                  <a:gd name="T20" fmla="*/ 0 w 10000"/>
                                  <a:gd name="T21" fmla="*/ 60 h 1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000" h="10000">
                                    <a:moveTo>
                                      <a:pt x="0" y="3846"/>
                                    </a:moveTo>
                                    <a:lnTo>
                                      <a:pt x="3833" y="3846"/>
                                    </a:lnTo>
                                    <a:lnTo>
                                      <a:pt x="5000" y="0"/>
                                    </a:lnTo>
                                    <a:lnTo>
                                      <a:pt x="6167" y="3846"/>
                                    </a:lnTo>
                                    <a:lnTo>
                                      <a:pt x="10000" y="3846"/>
                                    </a:lnTo>
                                    <a:lnTo>
                                      <a:pt x="6889" y="6154"/>
                                    </a:lnTo>
                                    <a:lnTo>
                                      <a:pt x="8111" y="10000"/>
                                    </a:lnTo>
                                    <a:lnTo>
                                      <a:pt x="5000" y="7628"/>
                                    </a:lnTo>
                                    <a:lnTo>
                                      <a:pt x="1889" y="10000"/>
                                    </a:lnTo>
                                    <a:lnTo>
                                      <a:pt x="3111" y="6154"/>
                                    </a:lnTo>
                                    <a:lnTo>
                                      <a:pt x="0" y="3846"/>
                                    </a:lnTo>
                                    <a:close/>
                                  </a:path>
                                </a:pathLst>
                              </a:custGeom>
                              <a:noFill/>
                              <a:ln w="9525" cmpd="sng">
                                <a:solidFill>
                                  <a:srgbClr val="000000"/>
                                </a:solidFill>
                                <a:miter lim="800000"/>
                              </a:ln>
                            </wps:spPr>
                            <wps:bodyPr rot="0" vert="horz" wrap="square" lIns="91440" tIns="45720" rIns="91440" bIns="45720" anchor="t" anchorCtr="0" upright="1">
                              <a:noAutofit/>
                            </wps:bodyPr>
                          </wps:wsp>
                          <wpg:grpSp>
                            <wpg:cNvPr id="35" name="Group 31"/>
                            <wpg:cNvGrpSpPr/>
                            <wpg:grpSpPr>
                              <a:xfrm>
                                <a:off x="0" y="1404"/>
                                <a:ext cx="5940" cy="2028"/>
                                <a:chOff x="0" y="0"/>
                                <a:chExt cx="6660" cy="2652"/>
                              </a:xfrm>
                            </wpg:grpSpPr>
                            <wpg:grpSp>
                              <wpg:cNvPr id="36" name="Group 32"/>
                              <wpg:cNvGrpSpPr/>
                              <wpg:grpSpPr>
                                <a:xfrm>
                                  <a:off x="0" y="0"/>
                                  <a:ext cx="6660" cy="2652"/>
                                  <a:chOff x="0" y="0"/>
                                  <a:chExt cx="6660" cy="2652"/>
                                </a:xfrm>
                              </wpg:grpSpPr>
                              <wps:wsp>
                                <wps:cNvPr id="37" name="Line 33"/>
                                <wps:cNvCnPr>
                                  <a:cxnSpLocks noChangeShapeType="1"/>
                                </wps:cNvCnPr>
                                <wps:spPr bwMode="auto">
                                  <a:xfrm>
                                    <a:off x="0" y="936"/>
                                    <a:ext cx="6660" cy="0"/>
                                  </a:xfrm>
                                  <a:prstGeom prst="line">
                                    <a:avLst/>
                                  </a:prstGeom>
                                  <a:noFill/>
                                  <a:ln w="9525">
                                    <a:solidFill>
                                      <a:srgbClr val="000000"/>
                                    </a:solidFill>
                                    <a:round/>
                                  </a:ln>
                                </wps:spPr>
                                <wps:bodyPr/>
                              </wps:wsp>
                              <wps:wsp>
                                <wps:cNvPr id="38" name="Line 34"/>
                                <wps:cNvCnPr>
                                  <a:cxnSpLocks noChangeShapeType="1"/>
                                </wps:cNvCnPr>
                                <wps:spPr bwMode="auto">
                                  <a:xfrm>
                                    <a:off x="0" y="1560"/>
                                    <a:ext cx="6660" cy="0"/>
                                  </a:xfrm>
                                  <a:prstGeom prst="line">
                                    <a:avLst/>
                                  </a:prstGeom>
                                  <a:noFill/>
                                  <a:ln w="9525">
                                    <a:solidFill>
                                      <a:srgbClr val="000000"/>
                                    </a:solidFill>
                                    <a:round/>
                                  </a:ln>
                                </wps:spPr>
                                <wps:bodyPr/>
                              </wps:wsp>
                              <wps:wsp>
                                <wps:cNvPr id="39" name="Line 35"/>
                                <wps:cNvCnPr>
                                  <a:cxnSpLocks noChangeShapeType="1"/>
                                </wps:cNvCnPr>
                                <wps:spPr bwMode="auto">
                                  <a:xfrm>
                                    <a:off x="0" y="0"/>
                                    <a:ext cx="6660" cy="0"/>
                                  </a:xfrm>
                                  <a:prstGeom prst="line">
                                    <a:avLst/>
                                  </a:prstGeom>
                                  <a:noFill/>
                                  <a:ln w="9525">
                                    <a:solidFill>
                                      <a:srgbClr val="000000"/>
                                    </a:solidFill>
                                    <a:prstDash val="dash"/>
                                    <a:round/>
                                  </a:ln>
                                </wps:spPr>
                                <wps:bodyPr/>
                              </wps:wsp>
                              <wps:wsp>
                                <wps:cNvPr id="40" name="Line 36"/>
                                <wps:cNvCnPr>
                                  <a:cxnSpLocks noChangeShapeType="1"/>
                                </wps:cNvCnPr>
                                <wps:spPr bwMode="auto">
                                  <a:xfrm>
                                    <a:off x="0" y="2652"/>
                                    <a:ext cx="6660" cy="0"/>
                                  </a:xfrm>
                                  <a:prstGeom prst="line">
                                    <a:avLst/>
                                  </a:prstGeom>
                                  <a:noFill/>
                                  <a:ln w="9525">
                                    <a:solidFill>
                                      <a:srgbClr val="000000"/>
                                    </a:solidFill>
                                    <a:prstDash val="dash"/>
                                    <a:round/>
                                  </a:ln>
                                </wps:spPr>
                                <wps:bodyPr/>
                              </wps:wsp>
                              <wps:wsp>
                                <wps:cNvPr id="41" name="Line 37"/>
                                <wps:cNvCnPr>
                                  <a:cxnSpLocks noChangeShapeType="1"/>
                                </wps:cNvCnPr>
                                <wps:spPr bwMode="auto">
                                  <a:xfrm flipV="1">
                                    <a:off x="180" y="468"/>
                                    <a:ext cx="0" cy="468"/>
                                  </a:xfrm>
                                  <a:prstGeom prst="line">
                                    <a:avLst/>
                                  </a:prstGeom>
                                  <a:noFill/>
                                  <a:ln w="9525">
                                    <a:solidFill>
                                      <a:srgbClr val="000000"/>
                                    </a:solidFill>
                                    <a:round/>
                                  </a:ln>
                                </wps:spPr>
                                <wps:bodyPr/>
                              </wps:wsp>
                              <wps:wsp>
                                <wps:cNvPr id="42" name="Line 38"/>
                                <wps:cNvCnPr>
                                  <a:cxnSpLocks noChangeShapeType="1"/>
                                </wps:cNvCnPr>
                                <wps:spPr bwMode="auto">
                                  <a:xfrm flipV="1">
                                    <a:off x="900" y="468"/>
                                    <a:ext cx="0" cy="468"/>
                                  </a:xfrm>
                                  <a:prstGeom prst="line">
                                    <a:avLst/>
                                  </a:prstGeom>
                                  <a:noFill/>
                                  <a:ln w="9525">
                                    <a:solidFill>
                                      <a:srgbClr val="000000"/>
                                    </a:solidFill>
                                    <a:round/>
                                  </a:ln>
                                </wps:spPr>
                                <wps:bodyPr/>
                              </wps:wsp>
                              <wps:wsp>
                                <wps:cNvPr id="43" name="Line 39"/>
                                <wps:cNvCnPr>
                                  <a:cxnSpLocks noChangeShapeType="1"/>
                                </wps:cNvCnPr>
                                <wps:spPr bwMode="auto">
                                  <a:xfrm flipV="1">
                                    <a:off x="1620" y="468"/>
                                    <a:ext cx="0" cy="468"/>
                                  </a:xfrm>
                                  <a:prstGeom prst="line">
                                    <a:avLst/>
                                  </a:prstGeom>
                                  <a:noFill/>
                                  <a:ln w="9525">
                                    <a:solidFill>
                                      <a:srgbClr val="000000"/>
                                    </a:solidFill>
                                    <a:round/>
                                  </a:ln>
                                </wps:spPr>
                                <wps:bodyPr/>
                              </wps:wsp>
                              <wps:wsp>
                                <wps:cNvPr id="44" name="Line 40"/>
                                <wps:cNvCnPr>
                                  <a:cxnSpLocks noChangeShapeType="1"/>
                                </wps:cNvCnPr>
                                <wps:spPr bwMode="auto">
                                  <a:xfrm flipV="1">
                                    <a:off x="2340" y="468"/>
                                    <a:ext cx="0" cy="468"/>
                                  </a:xfrm>
                                  <a:prstGeom prst="line">
                                    <a:avLst/>
                                  </a:prstGeom>
                                  <a:noFill/>
                                  <a:ln w="9525">
                                    <a:solidFill>
                                      <a:srgbClr val="000000"/>
                                    </a:solidFill>
                                    <a:round/>
                                  </a:ln>
                                </wps:spPr>
                                <wps:bodyPr/>
                              </wps:wsp>
                              <wps:wsp>
                                <wps:cNvPr id="45" name="Line 41"/>
                                <wps:cNvCnPr>
                                  <a:cxnSpLocks noChangeShapeType="1"/>
                                </wps:cNvCnPr>
                                <wps:spPr bwMode="auto">
                                  <a:xfrm flipV="1">
                                    <a:off x="3060" y="468"/>
                                    <a:ext cx="0" cy="468"/>
                                  </a:xfrm>
                                  <a:prstGeom prst="line">
                                    <a:avLst/>
                                  </a:prstGeom>
                                  <a:noFill/>
                                  <a:ln w="9525">
                                    <a:solidFill>
                                      <a:srgbClr val="000000"/>
                                    </a:solidFill>
                                    <a:round/>
                                  </a:ln>
                                </wps:spPr>
                                <wps:bodyPr/>
                              </wps:wsp>
                              <wps:wsp>
                                <wps:cNvPr id="46" name="Line 42"/>
                                <wps:cNvCnPr>
                                  <a:cxnSpLocks noChangeShapeType="1"/>
                                </wps:cNvCnPr>
                                <wps:spPr bwMode="auto">
                                  <a:xfrm flipV="1">
                                    <a:off x="3780" y="468"/>
                                    <a:ext cx="0" cy="468"/>
                                  </a:xfrm>
                                  <a:prstGeom prst="line">
                                    <a:avLst/>
                                  </a:prstGeom>
                                  <a:noFill/>
                                  <a:ln w="9525">
                                    <a:solidFill>
                                      <a:srgbClr val="000000"/>
                                    </a:solidFill>
                                    <a:round/>
                                  </a:ln>
                                </wps:spPr>
                                <wps:bodyPr/>
                              </wps:wsp>
                              <wps:wsp>
                                <wps:cNvPr id="47" name="Line 43"/>
                                <wps:cNvCnPr>
                                  <a:cxnSpLocks noChangeShapeType="1"/>
                                </wps:cNvCnPr>
                                <wps:spPr bwMode="auto">
                                  <a:xfrm flipV="1">
                                    <a:off x="4500" y="468"/>
                                    <a:ext cx="0" cy="468"/>
                                  </a:xfrm>
                                  <a:prstGeom prst="line">
                                    <a:avLst/>
                                  </a:prstGeom>
                                  <a:noFill/>
                                  <a:ln w="9525">
                                    <a:solidFill>
                                      <a:srgbClr val="000000"/>
                                    </a:solidFill>
                                    <a:round/>
                                  </a:ln>
                                </wps:spPr>
                                <wps:bodyPr/>
                              </wps:wsp>
                              <wps:wsp>
                                <wps:cNvPr id="48" name="Line 44"/>
                                <wps:cNvCnPr>
                                  <a:cxnSpLocks noChangeShapeType="1"/>
                                </wps:cNvCnPr>
                                <wps:spPr bwMode="auto">
                                  <a:xfrm flipV="1">
                                    <a:off x="5220" y="468"/>
                                    <a:ext cx="0" cy="468"/>
                                  </a:xfrm>
                                  <a:prstGeom prst="line">
                                    <a:avLst/>
                                  </a:prstGeom>
                                  <a:noFill/>
                                  <a:ln w="9525">
                                    <a:solidFill>
                                      <a:srgbClr val="000000"/>
                                    </a:solidFill>
                                    <a:round/>
                                  </a:ln>
                                </wps:spPr>
                                <wps:bodyPr/>
                              </wps:wsp>
                              <wpg:grpSp>
                                <wpg:cNvPr id="49" name="Group 45"/>
                                <wpg:cNvGrpSpPr/>
                                <wpg:grpSpPr>
                                  <a:xfrm>
                                    <a:off x="180" y="1560"/>
                                    <a:ext cx="5040" cy="468"/>
                                    <a:chOff x="0" y="0"/>
                                    <a:chExt cx="5040" cy="468"/>
                                  </a:xfrm>
                                </wpg:grpSpPr>
                                <wps:wsp>
                                  <wps:cNvPr id="50" name="Line 46"/>
                                  <wps:cNvCnPr>
                                    <a:cxnSpLocks noChangeShapeType="1"/>
                                  </wps:cNvCnPr>
                                  <wps:spPr bwMode="auto">
                                    <a:xfrm flipV="1">
                                      <a:off x="0" y="0"/>
                                      <a:ext cx="0" cy="468"/>
                                    </a:xfrm>
                                    <a:prstGeom prst="line">
                                      <a:avLst/>
                                    </a:prstGeom>
                                    <a:noFill/>
                                    <a:ln w="9525">
                                      <a:solidFill>
                                        <a:srgbClr val="000000"/>
                                      </a:solidFill>
                                      <a:round/>
                                    </a:ln>
                                  </wps:spPr>
                                  <wps:bodyPr/>
                                </wps:wsp>
                                <wps:wsp>
                                  <wps:cNvPr id="51" name="Line 47"/>
                                  <wps:cNvCnPr>
                                    <a:cxnSpLocks noChangeShapeType="1"/>
                                  </wps:cNvCnPr>
                                  <wps:spPr bwMode="auto">
                                    <a:xfrm flipV="1">
                                      <a:off x="720" y="0"/>
                                      <a:ext cx="0" cy="468"/>
                                    </a:xfrm>
                                    <a:prstGeom prst="line">
                                      <a:avLst/>
                                    </a:prstGeom>
                                    <a:noFill/>
                                    <a:ln w="9525">
                                      <a:solidFill>
                                        <a:srgbClr val="000000"/>
                                      </a:solidFill>
                                      <a:round/>
                                    </a:ln>
                                  </wps:spPr>
                                  <wps:bodyPr/>
                                </wps:wsp>
                                <wps:wsp>
                                  <wps:cNvPr id="52" name="Line 48"/>
                                  <wps:cNvCnPr>
                                    <a:cxnSpLocks noChangeShapeType="1"/>
                                  </wps:cNvCnPr>
                                  <wps:spPr bwMode="auto">
                                    <a:xfrm flipV="1">
                                      <a:off x="1440" y="0"/>
                                      <a:ext cx="0" cy="468"/>
                                    </a:xfrm>
                                    <a:prstGeom prst="line">
                                      <a:avLst/>
                                    </a:prstGeom>
                                    <a:noFill/>
                                    <a:ln w="9525">
                                      <a:solidFill>
                                        <a:srgbClr val="000000"/>
                                      </a:solidFill>
                                      <a:round/>
                                    </a:ln>
                                  </wps:spPr>
                                  <wps:bodyPr/>
                                </wps:wsp>
                                <wps:wsp>
                                  <wps:cNvPr id="53" name="Line 49"/>
                                  <wps:cNvCnPr>
                                    <a:cxnSpLocks noChangeShapeType="1"/>
                                  </wps:cNvCnPr>
                                  <wps:spPr bwMode="auto">
                                    <a:xfrm flipV="1">
                                      <a:off x="2160" y="0"/>
                                      <a:ext cx="0" cy="468"/>
                                    </a:xfrm>
                                    <a:prstGeom prst="line">
                                      <a:avLst/>
                                    </a:prstGeom>
                                    <a:noFill/>
                                    <a:ln w="9525">
                                      <a:solidFill>
                                        <a:srgbClr val="000000"/>
                                      </a:solidFill>
                                      <a:round/>
                                    </a:ln>
                                  </wps:spPr>
                                  <wps:bodyPr/>
                                </wps:wsp>
                                <wps:wsp>
                                  <wps:cNvPr id="54" name="Line 50"/>
                                  <wps:cNvCnPr>
                                    <a:cxnSpLocks noChangeShapeType="1"/>
                                  </wps:cNvCnPr>
                                  <wps:spPr bwMode="auto">
                                    <a:xfrm flipV="1">
                                      <a:off x="2880" y="0"/>
                                      <a:ext cx="0" cy="468"/>
                                    </a:xfrm>
                                    <a:prstGeom prst="line">
                                      <a:avLst/>
                                    </a:prstGeom>
                                    <a:noFill/>
                                    <a:ln w="9525">
                                      <a:solidFill>
                                        <a:srgbClr val="000000"/>
                                      </a:solidFill>
                                      <a:round/>
                                    </a:ln>
                                  </wps:spPr>
                                  <wps:bodyPr/>
                                </wps:wsp>
                                <wps:wsp>
                                  <wps:cNvPr id="55" name="Line 51"/>
                                  <wps:cNvCnPr>
                                    <a:cxnSpLocks noChangeShapeType="1"/>
                                  </wps:cNvCnPr>
                                  <wps:spPr bwMode="auto">
                                    <a:xfrm flipV="1">
                                      <a:off x="3600" y="0"/>
                                      <a:ext cx="0" cy="468"/>
                                    </a:xfrm>
                                    <a:prstGeom prst="line">
                                      <a:avLst/>
                                    </a:prstGeom>
                                    <a:noFill/>
                                    <a:ln w="9525">
                                      <a:solidFill>
                                        <a:srgbClr val="000000"/>
                                      </a:solidFill>
                                      <a:round/>
                                    </a:ln>
                                  </wps:spPr>
                                  <wps:bodyPr/>
                                </wps:wsp>
                                <wps:wsp>
                                  <wps:cNvPr id="56" name="Line 52"/>
                                  <wps:cNvCnPr>
                                    <a:cxnSpLocks noChangeShapeType="1"/>
                                  </wps:cNvCnPr>
                                  <wps:spPr bwMode="auto">
                                    <a:xfrm flipV="1">
                                      <a:off x="4320" y="0"/>
                                      <a:ext cx="0" cy="468"/>
                                    </a:xfrm>
                                    <a:prstGeom prst="line">
                                      <a:avLst/>
                                    </a:prstGeom>
                                    <a:noFill/>
                                    <a:ln w="9525">
                                      <a:solidFill>
                                        <a:srgbClr val="000000"/>
                                      </a:solidFill>
                                      <a:round/>
                                    </a:ln>
                                  </wps:spPr>
                                  <wps:bodyPr/>
                                </wps:wsp>
                                <wps:wsp>
                                  <wps:cNvPr id="57" name="Line 53"/>
                                  <wps:cNvCnPr>
                                    <a:cxnSpLocks noChangeShapeType="1"/>
                                  </wps:cNvCnPr>
                                  <wps:spPr bwMode="auto">
                                    <a:xfrm flipV="1">
                                      <a:off x="5040" y="0"/>
                                      <a:ext cx="0" cy="468"/>
                                    </a:xfrm>
                                    <a:prstGeom prst="line">
                                      <a:avLst/>
                                    </a:prstGeom>
                                    <a:noFill/>
                                    <a:ln w="9525">
                                      <a:solidFill>
                                        <a:srgbClr val="000000"/>
                                      </a:solidFill>
                                      <a:round/>
                                    </a:ln>
                                  </wps:spPr>
                                  <wps:bodyPr/>
                                </wps:wsp>
                              </wpg:grpSp>
                              <wps:wsp>
                                <wps:cNvPr id="58" name="Line 54"/>
                                <wps:cNvCnPr>
                                  <a:cxnSpLocks noChangeShapeType="1"/>
                                </wps:cNvCnPr>
                                <wps:spPr bwMode="auto">
                                  <a:xfrm flipV="1">
                                    <a:off x="5940" y="468"/>
                                    <a:ext cx="0" cy="468"/>
                                  </a:xfrm>
                                  <a:prstGeom prst="line">
                                    <a:avLst/>
                                  </a:prstGeom>
                                  <a:noFill/>
                                  <a:ln w="9525">
                                    <a:solidFill>
                                      <a:srgbClr val="000000"/>
                                    </a:solidFill>
                                    <a:round/>
                                  </a:ln>
                                </wps:spPr>
                                <wps:bodyPr/>
                              </wps:wsp>
                              <wps:wsp>
                                <wps:cNvPr id="59" name="Line 55"/>
                                <wps:cNvCnPr>
                                  <a:cxnSpLocks noChangeShapeType="1"/>
                                </wps:cNvCnPr>
                                <wps:spPr bwMode="auto">
                                  <a:xfrm flipV="1">
                                    <a:off x="6660" y="468"/>
                                    <a:ext cx="0" cy="468"/>
                                  </a:xfrm>
                                  <a:prstGeom prst="line">
                                    <a:avLst/>
                                  </a:prstGeom>
                                  <a:noFill/>
                                  <a:ln w="9525">
                                    <a:solidFill>
                                      <a:srgbClr val="000000"/>
                                    </a:solidFill>
                                    <a:round/>
                                  </a:ln>
                                </wps:spPr>
                                <wps:bodyPr/>
                              </wps:wsp>
                              <wps:wsp>
                                <wps:cNvPr id="60" name="Line 56"/>
                                <wps:cNvCnPr>
                                  <a:cxnSpLocks noChangeShapeType="1"/>
                                </wps:cNvCnPr>
                                <wps:spPr bwMode="auto">
                                  <a:xfrm flipV="1">
                                    <a:off x="5940" y="1560"/>
                                    <a:ext cx="0" cy="468"/>
                                  </a:xfrm>
                                  <a:prstGeom prst="line">
                                    <a:avLst/>
                                  </a:prstGeom>
                                  <a:noFill/>
                                  <a:ln w="9525">
                                    <a:solidFill>
                                      <a:srgbClr val="000000"/>
                                    </a:solidFill>
                                    <a:round/>
                                  </a:ln>
                                </wps:spPr>
                                <wps:bodyPr/>
                              </wps:wsp>
                              <wps:wsp>
                                <wps:cNvPr id="61" name="Line 57"/>
                                <wps:cNvCnPr>
                                  <a:cxnSpLocks noChangeShapeType="1"/>
                                </wps:cNvCnPr>
                                <wps:spPr bwMode="auto">
                                  <a:xfrm flipV="1">
                                    <a:off x="6660" y="1560"/>
                                    <a:ext cx="0" cy="468"/>
                                  </a:xfrm>
                                  <a:prstGeom prst="line">
                                    <a:avLst/>
                                  </a:prstGeom>
                                  <a:noFill/>
                                  <a:ln w="9525">
                                    <a:solidFill>
                                      <a:srgbClr val="000000"/>
                                    </a:solidFill>
                                    <a:round/>
                                  </a:ln>
                                </wps:spPr>
                                <wps:bodyPr/>
                              </wps:wsp>
                            </wpg:grpSp>
                            <wpg:grpSp>
                              <wpg:cNvPr id="62" name="Group 58"/>
                              <wpg:cNvGrpSpPr/>
                              <wpg:grpSpPr>
                                <a:xfrm>
                                  <a:off x="540" y="624"/>
                                  <a:ext cx="2175" cy="327"/>
                                  <a:chOff x="0" y="0"/>
                                  <a:chExt cx="2175" cy="327"/>
                                </a:xfrm>
                              </wpg:grpSpPr>
                              <wps:wsp>
                                <wps:cNvPr id="63" name="Line 59"/>
                                <wps:cNvCnPr>
                                  <a:cxnSpLocks noChangeShapeType="1"/>
                                </wps:cNvCnPr>
                                <wps:spPr bwMode="auto">
                                  <a:xfrm flipV="1">
                                    <a:off x="0" y="0"/>
                                    <a:ext cx="0" cy="312"/>
                                  </a:xfrm>
                                  <a:prstGeom prst="line">
                                    <a:avLst/>
                                  </a:prstGeom>
                                  <a:noFill/>
                                  <a:ln w="9525">
                                    <a:solidFill>
                                      <a:srgbClr val="000000"/>
                                    </a:solidFill>
                                    <a:round/>
                                  </a:ln>
                                </wps:spPr>
                                <wps:bodyPr/>
                              </wps:wsp>
                              <wps:wsp>
                                <wps:cNvPr id="64" name="Line 60"/>
                                <wps:cNvCnPr>
                                  <a:cxnSpLocks noChangeShapeType="1"/>
                                </wps:cNvCnPr>
                                <wps:spPr bwMode="auto">
                                  <a:xfrm flipV="1">
                                    <a:off x="735" y="15"/>
                                    <a:ext cx="0" cy="312"/>
                                  </a:xfrm>
                                  <a:prstGeom prst="line">
                                    <a:avLst/>
                                  </a:prstGeom>
                                  <a:noFill/>
                                  <a:ln w="9525">
                                    <a:solidFill>
                                      <a:srgbClr val="000000"/>
                                    </a:solidFill>
                                    <a:round/>
                                  </a:ln>
                                </wps:spPr>
                                <wps:bodyPr/>
                              </wps:wsp>
                              <wps:wsp>
                                <wps:cNvPr id="65" name="Line 61"/>
                                <wps:cNvCnPr>
                                  <a:cxnSpLocks noChangeShapeType="1"/>
                                </wps:cNvCnPr>
                                <wps:spPr bwMode="auto">
                                  <a:xfrm flipV="1">
                                    <a:off x="1440" y="0"/>
                                    <a:ext cx="0" cy="312"/>
                                  </a:xfrm>
                                  <a:prstGeom prst="line">
                                    <a:avLst/>
                                  </a:prstGeom>
                                  <a:noFill/>
                                  <a:ln w="9525">
                                    <a:solidFill>
                                      <a:srgbClr val="000000"/>
                                    </a:solidFill>
                                    <a:round/>
                                  </a:ln>
                                </wps:spPr>
                                <wps:bodyPr/>
                              </wps:wsp>
                              <wps:wsp>
                                <wps:cNvPr id="66" name="Line 62"/>
                                <wps:cNvCnPr>
                                  <a:cxnSpLocks noChangeShapeType="1"/>
                                </wps:cNvCnPr>
                                <wps:spPr bwMode="auto">
                                  <a:xfrm flipV="1">
                                    <a:off x="2175" y="15"/>
                                    <a:ext cx="0" cy="312"/>
                                  </a:xfrm>
                                  <a:prstGeom prst="line">
                                    <a:avLst/>
                                  </a:prstGeom>
                                  <a:noFill/>
                                  <a:ln w="9525">
                                    <a:solidFill>
                                      <a:srgbClr val="000000"/>
                                    </a:solidFill>
                                    <a:round/>
                                  </a:ln>
                                </wps:spPr>
                                <wps:bodyPr/>
                              </wps:wsp>
                            </wpg:grpSp>
                            <wpg:grpSp>
                              <wpg:cNvPr id="67" name="Group 63"/>
                              <wpg:cNvGrpSpPr/>
                              <wpg:grpSpPr>
                                <a:xfrm>
                                  <a:off x="540" y="1560"/>
                                  <a:ext cx="2175" cy="327"/>
                                  <a:chOff x="0" y="0"/>
                                  <a:chExt cx="2175" cy="327"/>
                                </a:xfrm>
                              </wpg:grpSpPr>
                              <wps:wsp>
                                <wps:cNvPr id="68" name="Line 64"/>
                                <wps:cNvCnPr>
                                  <a:cxnSpLocks noChangeShapeType="1"/>
                                </wps:cNvCnPr>
                                <wps:spPr bwMode="auto">
                                  <a:xfrm flipV="1">
                                    <a:off x="0" y="0"/>
                                    <a:ext cx="0" cy="312"/>
                                  </a:xfrm>
                                  <a:prstGeom prst="line">
                                    <a:avLst/>
                                  </a:prstGeom>
                                  <a:noFill/>
                                  <a:ln w="9525">
                                    <a:solidFill>
                                      <a:srgbClr val="000000"/>
                                    </a:solidFill>
                                    <a:round/>
                                  </a:ln>
                                </wps:spPr>
                                <wps:bodyPr/>
                              </wps:wsp>
                              <wps:wsp>
                                <wps:cNvPr id="69" name="Line 65"/>
                                <wps:cNvCnPr>
                                  <a:cxnSpLocks noChangeShapeType="1"/>
                                </wps:cNvCnPr>
                                <wps:spPr bwMode="auto">
                                  <a:xfrm flipV="1">
                                    <a:off x="735" y="15"/>
                                    <a:ext cx="0" cy="312"/>
                                  </a:xfrm>
                                  <a:prstGeom prst="line">
                                    <a:avLst/>
                                  </a:prstGeom>
                                  <a:noFill/>
                                  <a:ln w="9525">
                                    <a:solidFill>
                                      <a:srgbClr val="000000"/>
                                    </a:solidFill>
                                    <a:round/>
                                  </a:ln>
                                </wps:spPr>
                                <wps:bodyPr/>
                              </wps:wsp>
                              <wps:wsp>
                                <wps:cNvPr id="70" name="Line 66"/>
                                <wps:cNvCnPr>
                                  <a:cxnSpLocks noChangeShapeType="1"/>
                                </wps:cNvCnPr>
                                <wps:spPr bwMode="auto">
                                  <a:xfrm flipV="1">
                                    <a:off x="1440" y="0"/>
                                    <a:ext cx="0" cy="312"/>
                                  </a:xfrm>
                                  <a:prstGeom prst="line">
                                    <a:avLst/>
                                  </a:prstGeom>
                                  <a:noFill/>
                                  <a:ln w="9525">
                                    <a:solidFill>
                                      <a:srgbClr val="000000"/>
                                    </a:solidFill>
                                    <a:round/>
                                  </a:ln>
                                </wps:spPr>
                                <wps:bodyPr/>
                              </wps:wsp>
                              <wps:wsp>
                                <wps:cNvPr id="71" name="Line 67"/>
                                <wps:cNvCnPr>
                                  <a:cxnSpLocks noChangeShapeType="1"/>
                                </wps:cNvCnPr>
                                <wps:spPr bwMode="auto">
                                  <a:xfrm flipV="1">
                                    <a:off x="2175" y="15"/>
                                    <a:ext cx="0" cy="312"/>
                                  </a:xfrm>
                                  <a:prstGeom prst="line">
                                    <a:avLst/>
                                  </a:prstGeom>
                                  <a:noFill/>
                                  <a:ln w="9525">
                                    <a:solidFill>
                                      <a:srgbClr val="000000"/>
                                    </a:solidFill>
                                    <a:round/>
                                  </a:ln>
                                </wps:spPr>
                                <wps:bodyPr/>
                              </wps:wsp>
                            </wpg:grpSp>
                            <wpg:grpSp>
                              <wpg:cNvPr id="72" name="Group 68"/>
                              <wpg:cNvGrpSpPr/>
                              <wpg:grpSpPr>
                                <a:xfrm>
                                  <a:off x="3420" y="1560"/>
                                  <a:ext cx="2175" cy="327"/>
                                  <a:chOff x="0" y="0"/>
                                  <a:chExt cx="2175" cy="327"/>
                                </a:xfrm>
                              </wpg:grpSpPr>
                              <wps:wsp>
                                <wps:cNvPr id="1" name="Line 69"/>
                                <wps:cNvCnPr>
                                  <a:cxnSpLocks noChangeShapeType="1"/>
                                </wps:cNvCnPr>
                                <wps:spPr bwMode="auto">
                                  <a:xfrm flipV="1">
                                    <a:off x="0" y="0"/>
                                    <a:ext cx="0" cy="312"/>
                                  </a:xfrm>
                                  <a:prstGeom prst="line">
                                    <a:avLst/>
                                  </a:prstGeom>
                                  <a:noFill/>
                                  <a:ln w="9525">
                                    <a:solidFill>
                                      <a:srgbClr val="000000"/>
                                    </a:solidFill>
                                    <a:round/>
                                  </a:ln>
                                </wps:spPr>
                                <wps:bodyPr/>
                              </wps:wsp>
                              <wps:wsp>
                                <wps:cNvPr id="74" name="Line 70"/>
                                <wps:cNvCnPr>
                                  <a:cxnSpLocks noChangeShapeType="1"/>
                                </wps:cNvCnPr>
                                <wps:spPr bwMode="auto">
                                  <a:xfrm flipV="1">
                                    <a:off x="735" y="15"/>
                                    <a:ext cx="0" cy="312"/>
                                  </a:xfrm>
                                  <a:prstGeom prst="line">
                                    <a:avLst/>
                                  </a:prstGeom>
                                  <a:noFill/>
                                  <a:ln w="9525">
                                    <a:solidFill>
                                      <a:srgbClr val="000000"/>
                                    </a:solidFill>
                                    <a:round/>
                                  </a:ln>
                                </wps:spPr>
                                <wps:bodyPr/>
                              </wps:wsp>
                              <wps:wsp>
                                <wps:cNvPr id="75" name="Line 71"/>
                                <wps:cNvCnPr>
                                  <a:cxnSpLocks noChangeShapeType="1"/>
                                </wps:cNvCnPr>
                                <wps:spPr bwMode="auto">
                                  <a:xfrm flipV="1">
                                    <a:off x="1440" y="0"/>
                                    <a:ext cx="0" cy="312"/>
                                  </a:xfrm>
                                  <a:prstGeom prst="line">
                                    <a:avLst/>
                                  </a:prstGeom>
                                  <a:noFill/>
                                  <a:ln w="9525">
                                    <a:solidFill>
                                      <a:srgbClr val="000000"/>
                                    </a:solidFill>
                                    <a:round/>
                                  </a:ln>
                                </wps:spPr>
                                <wps:bodyPr/>
                              </wps:wsp>
                              <wps:wsp>
                                <wps:cNvPr id="76" name="Line 72"/>
                                <wps:cNvCnPr>
                                  <a:cxnSpLocks noChangeShapeType="1"/>
                                </wps:cNvCnPr>
                                <wps:spPr bwMode="auto">
                                  <a:xfrm flipV="1">
                                    <a:off x="2175" y="15"/>
                                    <a:ext cx="0" cy="312"/>
                                  </a:xfrm>
                                  <a:prstGeom prst="line">
                                    <a:avLst/>
                                  </a:prstGeom>
                                  <a:noFill/>
                                  <a:ln w="9525">
                                    <a:solidFill>
                                      <a:srgbClr val="000000"/>
                                    </a:solidFill>
                                    <a:round/>
                                  </a:ln>
                                </wps:spPr>
                                <wps:bodyPr/>
                              </wps:wsp>
                            </wpg:grpSp>
                            <wpg:grpSp>
                              <wpg:cNvPr id="77" name="Group 73"/>
                              <wpg:cNvGrpSpPr/>
                              <wpg:grpSpPr>
                                <a:xfrm>
                                  <a:off x="3420" y="624"/>
                                  <a:ext cx="2175" cy="327"/>
                                  <a:chOff x="0" y="0"/>
                                  <a:chExt cx="2175" cy="327"/>
                                </a:xfrm>
                              </wpg:grpSpPr>
                              <wps:wsp>
                                <wps:cNvPr id="78" name="Line 74"/>
                                <wps:cNvCnPr>
                                  <a:cxnSpLocks noChangeShapeType="1"/>
                                </wps:cNvCnPr>
                                <wps:spPr bwMode="auto">
                                  <a:xfrm flipV="1">
                                    <a:off x="0" y="0"/>
                                    <a:ext cx="0" cy="312"/>
                                  </a:xfrm>
                                  <a:prstGeom prst="line">
                                    <a:avLst/>
                                  </a:prstGeom>
                                  <a:noFill/>
                                  <a:ln w="9525">
                                    <a:solidFill>
                                      <a:srgbClr val="000000"/>
                                    </a:solidFill>
                                    <a:round/>
                                  </a:ln>
                                </wps:spPr>
                                <wps:bodyPr/>
                              </wps:wsp>
                              <wps:wsp>
                                <wps:cNvPr id="79" name="Line 75"/>
                                <wps:cNvCnPr>
                                  <a:cxnSpLocks noChangeShapeType="1"/>
                                </wps:cNvCnPr>
                                <wps:spPr bwMode="auto">
                                  <a:xfrm flipV="1">
                                    <a:off x="735" y="15"/>
                                    <a:ext cx="0" cy="312"/>
                                  </a:xfrm>
                                  <a:prstGeom prst="line">
                                    <a:avLst/>
                                  </a:prstGeom>
                                  <a:noFill/>
                                  <a:ln w="9525">
                                    <a:solidFill>
                                      <a:srgbClr val="000000"/>
                                    </a:solidFill>
                                    <a:round/>
                                  </a:ln>
                                </wps:spPr>
                                <wps:bodyPr/>
                              </wps:wsp>
                              <wps:wsp>
                                <wps:cNvPr id="80" name="Line 76"/>
                                <wps:cNvCnPr>
                                  <a:cxnSpLocks noChangeShapeType="1"/>
                                </wps:cNvCnPr>
                                <wps:spPr bwMode="auto">
                                  <a:xfrm flipV="1">
                                    <a:off x="1440" y="0"/>
                                    <a:ext cx="0" cy="312"/>
                                  </a:xfrm>
                                  <a:prstGeom prst="line">
                                    <a:avLst/>
                                  </a:prstGeom>
                                  <a:noFill/>
                                  <a:ln w="9525">
                                    <a:solidFill>
                                      <a:srgbClr val="000000"/>
                                    </a:solidFill>
                                    <a:round/>
                                  </a:ln>
                                </wps:spPr>
                                <wps:bodyPr/>
                              </wps:wsp>
                              <wps:wsp>
                                <wps:cNvPr id="81" name="Line 77"/>
                                <wps:cNvCnPr>
                                  <a:cxnSpLocks noChangeShapeType="1"/>
                                </wps:cNvCnPr>
                                <wps:spPr bwMode="auto">
                                  <a:xfrm flipV="1">
                                    <a:off x="2175" y="15"/>
                                    <a:ext cx="0" cy="312"/>
                                  </a:xfrm>
                                  <a:prstGeom prst="line">
                                    <a:avLst/>
                                  </a:prstGeom>
                                  <a:noFill/>
                                  <a:ln w="9525">
                                    <a:solidFill>
                                      <a:srgbClr val="000000"/>
                                    </a:solidFill>
                                    <a:round/>
                                  </a:ln>
                                </wps:spPr>
                                <wps:bodyPr/>
                              </wps:wsp>
                            </wpg:grpSp>
                          </wpg:grpSp>
                        </wpg:grpSp>
                      </wpg:grpSp>
                      <wps:wsp>
                        <wps:cNvPr id="82" name="Rectangle 79"/>
                        <wps:cNvSpPr>
                          <a:spLocks noChangeArrowheads="1"/>
                        </wps:cNvSpPr>
                        <wps:spPr bwMode="auto">
                          <a:xfrm>
                            <a:off x="6480" y="0"/>
                            <a:ext cx="1260" cy="468"/>
                          </a:xfrm>
                          <a:prstGeom prst="rect">
                            <a:avLst/>
                          </a:prstGeom>
                          <a:noFill/>
                          <a:ln>
                            <a:noFill/>
                          </a:ln>
                        </wps:spPr>
                        <wps:txbx>
                          <w:txbxContent>
                            <w:p w14:paraId="612D7644">
                              <w:pPr>
                                <w:rPr>
                                  <w:sz w:val="18"/>
                                  <w:szCs w:val="18"/>
                                </w:rPr>
                              </w:pPr>
                              <w:r>
                                <w:rPr>
                                  <w:rFonts w:hint="eastAsia"/>
                                  <w:sz w:val="18"/>
                                  <w:szCs w:val="18"/>
                                </w:rPr>
                                <w:t>蚁巢位置</w:t>
                              </w:r>
                            </w:p>
                          </w:txbxContent>
                        </wps:txbx>
                        <wps:bodyPr rot="0" vert="horz" wrap="square" lIns="91440" tIns="45720" rIns="91440" bIns="45720" anchor="t" anchorCtr="0" upright="1">
                          <a:noAutofit/>
                        </wps:bodyPr>
                      </wps:wsp>
                      <wps:wsp>
                        <wps:cNvPr id="83" name="Rectangle 80"/>
                        <wps:cNvSpPr>
                          <a:spLocks noChangeArrowheads="1"/>
                        </wps:cNvSpPr>
                        <wps:spPr bwMode="auto">
                          <a:xfrm>
                            <a:off x="6480" y="468"/>
                            <a:ext cx="1260" cy="468"/>
                          </a:xfrm>
                          <a:prstGeom prst="rect">
                            <a:avLst/>
                          </a:prstGeom>
                          <a:noFill/>
                          <a:ln>
                            <a:noFill/>
                          </a:ln>
                        </wps:spPr>
                        <wps:txbx>
                          <w:txbxContent>
                            <w:p w14:paraId="5B7167E3">
                              <w:pPr>
                                <w:rPr>
                                  <w:sz w:val="18"/>
                                  <w:szCs w:val="18"/>
                                </w:rPr>
                              </w:pPr>
                              <w:r>
                                <w:rPr>
                                  <w:rFonts w:hint="eastAsia"/>
                                  <w:sz w:val="18"/>
                                  <w:szCs w:val="18"/>
                                </w:rPr>
                                <w:t>活白蚁</w:t>
                              </w:r>
                            </w:p>
                          </w:txbxContent>
                        </wps:txbx>
                        <wps:bodyPr rot="0" vert="horz" wrap="square" lIns="91440" tIns="45720" rIns="91440" bIns="45720" anchor="t" anchorCtr="0" upright="1">
                          <a:noAutofit/>
                        </wps:bodyPr>
                      </wps:wsp>
                      <wps:wsp>
                        <wps:cNvPr id="84" name="Rectangle 81"/>
                        <wps:cNvSpPr>
                          <a:spLocks noChangeArrowheads="1"/>
                        </wps:cNvSpPr>
                        <wps:spPr bwMode="auto">
                          <a:xfrm>
                            <a:off x="6480" y="1092"/>
                            <a:ext cx="1260" cy="468"/>
                          </a:xfrm>
                          <a:prstGeom prst="rect">
                            <a:avLst/>
                          </a:prstGeom>
                          <a:noFill/>
                          <a:ln>
                            <a:noFill/>
                          </a:ln>
                        </wps:spPr>
                        <wps:txbx>
                          <w:txbxContent>
                            <w:p w14:paraId="4971198E">
                              <w:pPr>
                                <w:rPr>
                                  <w:sz w:val="18"/>
                                  <w:szCs w:val="18"/>
                                </w:rPr>
                              </w:pPr>
                              <w:r>
                                <w:rPr>
                                  <w:rFonts w:hint="eastAsia"/>
                                  <w:sz w:val="18"/>
                                  <w:szCs w:val="18"/>
                                </w:rPr>
                                <w:t>分飞孔</w:t>
                              </w:r>
                            </w:p>
                          </w:txbxContent>
                        </wps:txbx>
                        <wps:bodyPr rot="0" vert="horz" wrap="square" lIns="91440" tIns="45720" rIns="91440" bIns="45720" anchor="t" anchorCtr="0" upright="1">
                          <a:noAutofit/>
                        </wps:bodyPr>
                      </wps:wsp>
                      <wps:wsp>
                        <wps:cNvPr id="85" name="Rectangle 82"/>
                        <wps:cNvSpPr>
                          <a:spLocks noChangeArrowheads="1"/>
                        </wps:cNvSpPr>
                        <wps:spPr bwMode="auto">
                          <a:xfrm>
                            <a:off x="6480" y="1560"/>
                            <a:ext cx="1260" cy="468"/>
                          </a:xfrm>
                          <a:prstGeom prst="rect">
                            <a:avLst/>
                          </a:prstGeom>
                          <a:noFill/>
                          <a:ln>
                            <a:noFill/>
                          </a:ln>
                        </wps:spPr>
                        <wps:txbx>
                          <w:txbxContent>
                            <w:p w14:paraId="25FC596E">
                              <w:pPr>
                                <w:ind w:firstLine="90" w:firstLineChars="50"/>
                                <w:rPr>
                                  <w:sz w:val="18"/>
                                  <w:szCs w:val="18"/>
                                </w:rPr>
                              </w:pPr>
                              <w:r>
                                <w:rPr>
                                  <w:rFonts w:hint="eastAsia"/>
                                  <w:sz w:val="18"/>
                                  <w:szCs w:val="18"/>
                                </w:rPr>
                                <w:t>蚁  道</w:t>
                              </w:r>
                            </w:p>
                          </w:txbxContent>
                        </wps:txbx>
                        <wps:bodyPr rot="0" vert="horz" wrap="square" lIns="91440" tIns="45720" rIns="91440" bIns="45720" anchor="t" anchorCtr="0" upright="1">
                          <a:noAutofit/>
                        </wps:bodyPr>
                      </wps:wsp>
                      <wps:wsp>
                        <wps:cNvPr id="86" name="Rectangle 83"/>
                        <wps:cNvSpPr>
                          <a:spLocks noChangeArrowheads="1"/>
                        </wps:cNvSpPr>
                        <wps:spPr bwMode="auto">
                          <a:xfrm>
                            <a:off x="6480" y="2118"/>
                            <a:ext cx="1260" cy="468"/>
                          </a:xfrm>
                          <a:prstGeom prst="rect">
                            <a:avLst/>
                          </a:prstGeom>
                          <a:noFill/>
                          <a:ln>
                            <a:noFill/>
                          </a:ln>
                        </wps:spPr>
                        <wps:txbx>
                          <w:txbxContent>
                            <w:p w14:paraId="3B7784E5">
                              <w:pPr>
                                <w:ind w:firstLine="90" w:firstLineChars="50"/>
                                <w:rPr>
                                  <w:sz w:val="18"/>
                                  <w:szCs w:val="18"/>
                                </w:rPr>
                              </w:pPr>
                              <w:r>
                                <w:rPr>
                                  <w:rFonts w:hint="eastAsia"/>
                                  <w:sz w:val="18"/>
                                  <w:szCs w:val="18"/>
                                </w:rPr>
                                <w:t>蚁道口</w:t>
                              </w:r>
                            </w:p>
                          </w:txbxContent>
                        </wps:txbx>
                        <wps:bodyPr rot="0" vert="horz" wrap="square" lIns="91440" tIns="45720" rIns="91440" bIns="45720" anchor="t" anchorCtr="0" upright="1">
                          <a:noAutofit/>
                        </wps:bodyPr>
                      </wps:wsp>
                      <wps:wsp>
                        <wps:cNvPr id="87" name="Rectangle 84"/>
                        <wps:cNvSpPr>
                          <a:spLocks noChangeArrowheads="1"/>
                        </wps:cNvSpPr>
                        <wps:spPr bwMode="auto">
                          <a:xfrm>
                            <a:off x="6480" y="2652"/>
                            <a:ext cx="1260" cy="468"/>
                          </a:xfrm>
                          <a:prstGeom prst="rect">
                            <a:avLst/>
                          </a:prstGeom>
                          <a:noFill/>
                          <a:ln>
                            <a:noFill/>
                          </a:ln>
                        </wps:spPr>
                        <wps:txbx>
                          <w:txbxContent>
                            <w:p w14:paraId="7BF33512">
                              <w:pPr>
                                <w:ind w:firstLine="90" w:firstLineChars="50"/>
                                <w:rPr>
                                  <w:sz w:val="18"/>
                                  <w:szCs w:val="18"/>
                                </w:rPr>
                              </w:pPr>
                              <w:r>
                                <w:rPr>
                                  <w:rFonts w:hint="eastAsia"/>
                                  <w:sz w:val="18"/>
                                  <w:szCs w:val="18"/>
                                </w:rPr>
                                <w:t>白蚁蛀食物</w:t>
                              </w:r>
                            </w:p>
                          </w:txbxContent>
                        </wps:txbx>
                        <wps:bodyPr rot="0" vert="horz" wrap="square" lIns="91440" tIns="45720" rIns="91440" bIns="45720" anchor="t" anchorCtr="0" upright="1">
                          <a:noAutofit/>
                        </wps:bodyPr>
                      </wps:wsp>
                      <wps:wsp>
                        <wps:cNvPr id="88" name="Rectangle 85"/>
                        <wps:cNvSpPr>
                          <a:spLocks noChangeArrowheads="1"/>
                        </wps:cNvSpPr>
                        <wps:spPr bwMode="auto">
                          <a:xfrm>
                            <a:off x="6660" y="3276"/>
                            <a:ext cx="1260" cy="468"/>
                          </a:xfrm>
                          <a:prstGeom prst="rect">
                            <a:avLst/>
                          </a:prstGeom>
                          <a:noFill/>
                          <a:ln>
                            <a:noFill/>
                          </a:ln>
                        </wps:spPr>
                        <wps:txbx>
                          <w:txbxContent>
                            <w:p w14:paraId="40A008C6">
                              <w:pPr>
                                <w:rPr>
                                  <w:sz w:val="18"/>
                                  <w:szCs w:val="18"/>
                                </w:rPr>
                              </w:pPr>
                              <w:r>
                                <w:rPr>
                                  <w:rFonts w:hint="eastAsia"/>
                                  <w:sz w:val="18"/>
                                  <w:szCs w:val="18"/>
                                </w:rPr>
                                <w:t>散浸</w:t>
                              </w:r>
                            </w:p>
                          </w:txbxContent>
                        </wps:txbx>
                        <wps:bodyPr rot="0" vert="horz" wrap="square" lIns="91440" tIns="45720" rIns="91440" bIns="45720" anchor="t" anchorCtr="0" upright="1">
                          <a:noAutofit/>
                        </wps:bodyPr>
                      </wps:wsp>
                      <wps:wsp>
                        <wps:cNvPr id="89" name="Rectangle 86"/>
                        <wps:cNvSpPr>
                          <a:spLocks noChangeArrowheads="1"/>
                        </wps:cNvSpPr>
                        <wps:spPr bwMode="auto">
                          <a:xfrm>
                            <a:off x="6660" y="3744"/>
                            <a:ext cx="1260" cy="468"/>
                          </a:xfrm>
                          <a:prstGeom prst="rect">
                            <a:avLst/>
                          </a:prstGeom>
                          <a:noFill/>
                          <a:ln>
                            <a:noFill/>
                          </a:ln>
                        </wps:spPr>
                        <wps:txbx>
                          <w:txbxContent>
                            <w:p w14:paraId="2E825EC0">
                              <w:pPr>
                                <w:rPr>
                                  <w:sz w:val="18"/>
                                  <w:szCs w:val="18"/>
                                </w:rPr>
                              </w:pPr>
                              <w:r>
                                <w:rPr>
                                  <w:rFonts w:hint="eastAsia"/>
                                  <w:sz w:val="18"/>
                                  <w:szCs w:val="18"/>
                                </w:rPr>
                                <w:t>泥被、泥线</w:t>
                              </w:r>
                            </w:p>
                          </w:txbxContent>
                        </wps:txbx>
                        <wps:bodyPr rot="0" vert="horz" wrap="square" lIns="91440" tIns="45720" rIns="91440" bIns="45720" anchor="t" anchorCtr="0" upright="1">
                          <a:noAutofit/>
                        </wps:bodyPr>
                      </wps:wsp>
                    </wpg:wgp>
                  </a:graphicData>
                </a:graphic>
              </wp:inline>
            </w:drawing>
          </mc:Choice>
          <mc:Fallback>
            <w:pict>
              <v:group id="Group 4" o:spid="_x0000_s1026" o:spt="203" style="height:215.45pt;width:402.4pt;" coordsize="7920,4212" o:gfxdata="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Gz5gH3NAAAArQIAABkAAABkcnMvX3JlbHMv&#10;ZTJvRG9jLnhtbC5yZWxzvZLBasMwDIbvg76D0X1xkpYxRp1eRqHX0T2AsBXHNJaN7ZX17WcogxVK&#10;d8tREv/3fwdtd99+FmdK2QVW0DUtCGIdjGOr4PO4f34FkQuywTkwKbhQht2wetp+0IylhvLkYhaV&#10;wlnBVEp8kzLriTzmJkTiehlD8ljqmKyMqE9oSfZt+yLTXwYMN0xxMArSwWxAHC+xNv/PDuPoNL0H&#10;/eWJy50K6XztrkBMlooCT8bhdblpIluQ9x3WyzisHzn0yzj0jxy6ZRy6Xwd582TDD1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">
                <o:lock v:ext="edit" aspectratio="f"/>
                <v:group id="Group 5" o:spid="_x0000_s1026" o:spt="203" style="position:absolute;left:0;top:156;height:4056;width:6660;" coordsize="6660,4056"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Oval 6" o:spid="_x0000_s1026" o:spt="3" type="#_x0000_t3" style="position:absolute;left:6015;top:468;height:312;width:465;" filled="t" stroked="f" coordsize="21600,21600" o:gfxdata="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zbz7sAAADb&#10;AAAADwAAAAAAAAABACAAAAAiAAAAZHJzL2Rvd25yZXYueG1sUEsBAhQAFAAAAAgAh07iQDMvBZ47&#10;AAAAOQAAABAAAAAAAAAAAQAgAAAACgEAAGRycy9zaGFwZXhtbC54bWxQSwUGAAAAAAYABgBbAQAA&#10;tAMAAAAA&#10;">
                    <v:fill type="tile" on="t" focussize="0,0" recolor="t" r:id="rId40"/>
                    <v:stroke on="f"/>
                    <v:imagedata o:title=""/>
                    <o:lock v:ext="edit" aspectratio="f"/>
                  </v:shape>
                  <v:shape id="Oval 7" o:spid="_x0000_s1026" o:spt="3" type="#_x0000_t3" style="position:absolute;left:6120;top:3216;height:312;width:540;" filled="t" stroked="t" coordsize="21600,21600" o:gfxdata="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M641u2AAAA2wAAAA8A&#10;AAAAAAAAAQAgAAAAIgAAAGRycy9kb3ducmV2LnhtbFBLAQIUABQAAAAIAIdO4kAzLwWeOwAAADkA&#10;AAAQAAAAAAAAAAEAIAAAAAUBAABkcnMvc2hhcGV4bWwueG1sUEsFBgAAAAAGAAYAWwEAAK8DAAAA&#10;AA==&#10;">
                    <v:fill type="tile" on="t" focussize="0,0" recolor="t" r:id="rId41"/>
                    <v:stroke color="#000000" joinstyle="round"/>
                    <v:imagedata o:title=""/>
                    <o:lock v:ext="edit" aspectratio="f"/>
                  </v:shape>
                  <v:shape id="AutoShape 8" o:spid="_x0000_s1026" o:spt="135" type="#_x0000_t135" style="position:absolute;left:6155;top:1004;height:234;width:155;rotation:-5898240f;" fillcolor="#000000" filled="t" stroked="t" coordsize="21600,21600" o:gfxdata="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4K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shape>
                  <v:group id="Group 9" o:spid="_x0000_s1026" o:spt="203" style="position:absolute;left:6165;top:1560;height:366;width:325;rotation:-1010707f;" coordsize="1800,1248" o:gfxdata="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km33q7AAAA2wAAAA8AAAAAAAAAAQAgAAAAIgAAAGRycy9kb3ducmV2LnhtbFBL&#10;AQIUABQAAAAIAIdO4kAzLwWeOwAAADkAAAAVAAAAAAAAAAEAIAAAAAoBAABkcnMvZ3JvdXBzaGFw&#10;ZXhtbC54bWxQSwUGAAAAAAYABgBgAQAAxwMAAAAA&#10;">
                    <o:lock v:ext="edit" aspectratio="f"/>
                    <v:shape id="未知" o:spid="_x0000_s1026" o:spt="100" style="position:absolute;left:540;top:0;height:1248;width:1260;" filled="f" stroked="t" coordsize="1260,1248" o:gfxdata="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skqG+2AAAA2wAAAA8A&#10;AAAAAAAAAQAgAAAAIgAAAGRycy9kb3ducmV2LnhtbFBLAQIUABQAAAAIAIdO4kAzLwWeOwAAADkA&#10;AAAQAAAAAAAAAAEAIAAAAAUBAABkcnMvc2hhcGV4bWwueG1sUEsFBgAAAAAGAAYAWwEAAK8DAAAA&#10;AA==&#10;" path="m0,1248c45,1118,90,988,180,936c270,884,450,988,540,936c630,884,630,702,720,624c810,546,990,572,1080,468c1170,364,1230,78,1260,0e">
                      <v:path o:connectlocs="0,1248;180,936;540,936;720,624;1080,468;1260,0" o:connectangles="0,0,0,0,0,0"/>
                      <v:fill on="f" focussize="0,0"/>
                      <v:stroke color="#000000" joinstyle="round"/>
                      <v:imagedata o:title=""/>
                      <o:lock v:ext="edit" aspectratio="f"/>
                    </v:shape>
                    <v:shape id="未知" o:spid="_x0000_s1026" o:spt="100" style="position:absolute;left:1050;top:0;height:624;width:240;" filled="f" stroked="t" coordsize="240,624" o:gfxdata="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xb3bsAAADb&#10;AAAADwAAAAAAAAABACAAAAAiAAAAZHJzL2Rvd25yZXYueG1sUEsBAhQAFAAAAAgAh07iQDMvBZ47&#10;AAAAOQAAABAAAAAAAAAAAQAgAAAACgEAAGRycy9zaGFwZXhtbC54bWxQSwUGAAAAAAYABgBbAQAA&#10;tAMAAAAA&#10;" path="m210,624c225,572,240,520,210,468c180,416,60,364,30,312c0,260,30,208,30,156c30,104,30,52,30,0e">
                      <v:path o:connectlocs="210,624;210,468;30,312;30,156;30,0" o:connectangles="0,0,0,0,0"/>
                      <v:fill on="f" focussize="0,0"/>
                      <v:stroke color="#000000" joinstyle="round"/>
                      <v:imagedata o:title=""/>
                      <o:lock v:ext="edit" aspectratio="f"/>
                    </v:shape>
                    <v:shape id="未知" o:spid="_x0000_s1026" o:spt="100" style="position:absolute;left:0;top:312;height:676;width:1080;" filled="f" stroked="t" coordsize="1080,676" o:gfxdata="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H5thtwAAANsAAAAP&#10;AAAAAAAAAAEAIAAAACIAAABkcnMvZG93bnJldi54bWxQSwECFAAUAAAACACHTuJAMy8FnjsAAAA5&#10;AAAAEAAAAAAAAAABACAAAAAGAQAAZHJzL3NoYXBleG1sLnhtbFBLBQYAAAAABgAGAFsBAACwAwAA&#10;AAA=&#10;" path="m0,0c45,130,90,260,180,312c270,364,420,260,540,312c660,364,810,572,900,624c990,676,1035,650,1080,624e">
                      <v:path o:connectlocs="0,0;180,312;540,312;900,624;1080,624" o:connectangles="0,0,0,0,0"/>
                      <v:fill on="f" focussize="0,0"/>
                      <v:stroke color="#000000" joinstyle="round"/>
                      <v:imagedata o:title=""/>
                      <o:lock v:ext="edit" aspectratio="f"/>
                    </v:shape>
                  </v:group>
                  <v:shape id="AutoShape 13" o:spid="_x0000_s1026" o:spt="116" type="#_x0000_t116" style="position:absolute;left:6198;top:2679;height:156;width:360;rotation:5898240f;" filled="t" stroked="t" coordsize="21600,21600" o:gfxdata="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xGMr4A&#10;AADbAAAADwAAAAAAAAABACAAAAAiAAAAZHJzL2Rvd25yZXYueG1sUEsBAhQAFAAAAAgAh07iQDMv&#10;BZ47AAAAOQAAABAAAAAAAAAAAQAgAAAADQEAAGRycy9zaGFwZXhtbC54bWxQSwUGAAAAAAYABgBb&#10;AQAAtwMAAAAA&#10;">
                    <v:fill type="tile" on="t" focussize="0,0" recolor="t" r:id="rId42"/>
                    <v:stroke color="#000000" miterlimit="8" joinstyle="miter"/>
                    <v:imagedata o:title=""/>
                    <o:lock v:ext="edit" aspectratio="f"/>
                  </v:shape>
                  <v:shape id="AutoShape 14" o:spid="_x0000_s1026" o:spt="123" type="#_x0000_t123" style="position:absolute;left:6255;top:2139;height:156;width:180;" fillcolor="#FFFFFF" filled="t" stroked="t" coordsize="21600,21600" o:gfxdata="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xwC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AutoShape 15" o:spid="_x0000_s1026" o:spt="100" style="position:absolute;left:6225;top:3744;height:312;width:360;" filled="t" stroked="t" coordsize="21600,21600" o:gfxdata="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yisK5AAAA2wAA&#10;AA8AAAAAAAAAAQAgAAAAIgAAAGRycy9kb3ducmV2LnhtbFBLAQIUABQAAAAIAIdO4kAzLwWeOwAA&#10;ADkAAAAQAAAAAAAAAAEAIAAAAAgBAABkcnMvc2hhcGV4bWwueG1sUEsFBgAAAAAGAAYAWwEAALID&#10;AAAAAA==&#10;" path="m5400,10800c5400,7817,7817,5400,10800,5400c13782,5400,16200,7817,16200,10799l21600,10800c21600,4835,16764,0,10800,0c4835,0,0,4835,0,10799l5400,10800xe">
                    <v:path o:connectlocs="3,0;0,2;3,1;5,2" o:connectangles="0,0,0,0"/>
                    <v:fill type="tile" on="t" focussize="0,0" recolor="t" r:id="rId43"/>
                    <v:stroke color="#000000" miterlimit="8" joinstyle="miter"/>
                    <v:imagedata o:title=""/>
                    <o:lock v:ext="edit" aspectratio="f"/>
                  </v:shape>
                  <v:shape id="AutoShape 16" o:spid="_x0000_s1026" o:spt="100" style="position:absolute;left:6180;top:0;height:156;width:180;" filled="f" stroked="t" coordsize="10000,10000" o:gfxdata="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Mh4b4A&#10;AADbAAAADwAAAAAAAAABACAAAAAiAAAAZHJzL2Rvd25yZXYueG1sUEsBAhQAFAAAAAgAh07iQDMv&#10;BZ47AAAAOQAAABAAAAAAAAAAAQAgAAAADQEAAGRycy9zaGFwZXhtbC54bWxQSwUGAAAAAAYABgBb&#10;AQAAtwMAAAAA&#10;" path="m0,3846l3833,3846,5000,0,6167,3846,10000,3846,6889,6154,8111,10000,5000,7628,1889,10000,3111,6154,0,3846xe">
                    <v:path o:connectlocs="0,0;1,0;1,0;1,0;3,0;2,1;2,2;1,1;0,2;1,1;0,0" o:connectangles="0,0,0,0,0,0,0,0,0,0,0"/>
                    <v:fill on="f" focussize="0,0"/>
                    <v:stroke color="#000000" miterlimit="8" joinstyle="miter"/>
                    <v:imagedata o:title=""/>
                    <o:lock v:ext="edit" aspectratio="f"/>
                  </v:shape>
                  <v:group id="Group 18" o:spid="_x0000_s1026" o:spt="203" style="position:absolute;left:0;top:312;height:3432;width:5940;" coordsize="5940,343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line id="Line 19" o:spid="_x0000_s1026" o:spt="20" style="position:absolute;left:0;top:0;height:0;width:5940;" filled="f" stroked="t" coordsize="21600,21600" o:gfxdata="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9xLvQAA&#10;ANs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shape id="AutoShape 20" o:spid="_x0000_s1026" o:spt="135" type="#_x0000_t135" style="position:absolute;left:1610;top:1628;height:234;width:155;rotation:-5898240f;" fillcolor="#000000" filled="t" stroked="t" coordsize="21600,21600" o:gfxdata="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9eCa/&#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pe>
                    <v:shape id="Oval 21" o:spid="_x0000_s1026" o:spt="3" type="#_x0000_t3" style="position:absolute;left:360;top:1248;height:468;width:720;" filled="t" stroked="t" coordsize="21600,21600" o:gfxdata="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v7GSugAAANsA&#10;AAAPAAAAAAAAAAEAIAAAACIAAABkcnMvZG93bnJldi54bWxQSwECFAAUAAAACACHTuJAMy8FnjsA&#10;AAA5AAAAEAAAAAAAAAABACAAAAAJAQAAZHJzL3NoYXBleG1sLnhtbFBLBQYAAAAABgAGAFsBAACz&#10;AwAAAAA=&#10;">
                      <v:fill type="tile" on="t" focussize="0,0" recolor="t" r:id="rId41"/>
                      <v:stroke color="#000000" joinstyle="round"/>
                      <v:imagedata o:title=""/>
                      <o:lock v:ext="edit" aspectratio="f"/>
                    </v:shape>
                    <v:shape id="Oval 22" o:spid="_x0000_s1026" o:spt="3" type="#_x0000_t3" style="position:absolute;left:1620;top:780;height:312;width:540;" filled="t" stroked="f" coordsize="21600,21600" o:gfxdata="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WYkGvQAA&#10;ANsAAAAPAAAAAAAAAAEAIAAAACIAAABkcnMvZG93bnJldi54bWxQSwECFAAUAAAACACHTuJAMy8F&#10;njsAAAA5AAAAEAAAAAAAAAABACAAAAAMAQAAZHJzL3NoYXBleG1sLnhtbFBLBQYAAAAABgAGAFsB&#10;AAC2AwAAAAA=&#10;">
                      <v:fill type="tile" on="t" focussize="0,0" recolor="t" r:id="rId40"/>
                      <v:stroke on="f"/>
                      <v:imagedata o:title=""/>
                      <o:lock v:ext="edit" aspectratio="f"/>
                    </v:shape>
                    <v:group id="Group 23" o:spid="_x0000_s1026" o:spt="203" style="position:absolute;left:1620;top:1092;height:780;width:1080;rotation:-1010707f;" coordsize="1800,1248" o:gfxdata="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5iLsL0AAADbAAAADwAAAAAAAAABACAAAAAiAAAAZHJzL2Rvd25yZXYueG1s&#10;UEsBAhQAFAAAAAgAh07iQDMvBZ47AAAAOQAAABUAAAAAAAAAAQAgAAAADAEAAGRycy9ncm91cHNo&#10;YXBleG1sLnhtbFBLBQYAAAAABgAGAGABAADJAwAAAAA=&#10;">
                      <o:lock v:ext="edit" aspectratio="f"/>
                      <v:shape id="未知" o:spid="_x0000_s1026" o:spt="100" style="position:absolute;left:540;top:0;height:1248;width:1260;" filled="f" stroked="t" coordsize="1260,1248" o:gfxdata="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tJzUy2AAAA2wAAAA8A&#10;AAAAAAAAAQAgAAAAIgAAAGRycy9kb3ducmV2LnhtbFBLAQIUABQAAAAIAIdO4kAzLwWeOwAAADkA&#10;AAAQAAAAAAAAAAEAIAAAAAUBAABkcnMvc2hhcGV4bWwueG1sUEsFBgAAAAAGAAYAWwEAAK8DAAAA&#10;AA==&#10;" path="m0,1248c45,1118,90,988,180,936c270,884,450,988,540,936c630,884,630,702,720,624c810,546,990,572,1080,468c1170,364,1230,78,1260,0e">
                        <v:path o:connectlocs="0,1248;180,936;540,936;720,624;1080,468;1260,0" o:connectangles="0,0,0,0,0,0"/>
                        <v:fill on="f" focussize="0,0"/>
                        <v:stroke color="#000000" joinstyle="round"/>
                        <v:imagedata o:title=""/>
                        <o:lock v:ext="edit" aspectratio="f"/>
                      </v:shape>
                      <v:shape id="未知" o:spid="_x0000_s1026" o:spt="100" style="position:absolute;left:1050;top:0;height:624;width:240;" filled="f" stroked="t" coordsize="240,624" o:gfxdata="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fBRK8AAAA&#10;2wAAAA8AAAAAAAAAAQAgAAAAIgAAAGRycy9kb3ducmV2LnhtbFBLAQIUABQAAAAIAIdO4kAzLwWe&#10;OwAAADkAAAAQAAAAAAAAAAEAIAAAAAsBAABkcnMvc2hhcGV4bWwueG1sUEsFBgAAAAAGAAYAWwEA&#10;ALUDAAAAAA==&#10;" path="m210,624c225,572,240,520,210,468c180,416,60,364,30,312c0,260,30,208,30,156c30,104,30,52,30,0e">
                        <v:path o:connectlocs="210,624;210,468;30,312;30,156;30,0" o:connectangles="0,0,0,0,0"/>
                        <v:fill on="f" focussize="0,0"/>
                        <v:stroke color="#000000" joinstyle="round"/>
                        <v:imagedata o:title=""/>
                        <o:lock v:ext="edit" aspectratio="f"/>
                      </v:shape>
                      <v:shape id="未知" o:spid="_x0000_s1026" o:spt="100" style="position:absolute;left:0;top:312;height:676;width:1080;" filled="f" stroked="t" coordsize="1080,676" o:gfxdata="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Q191twAAANsAAAAP&#10;AAAAAAAAAAEAIAAAACIAAABkcnMvZG93bnJldi54bWxQSwECFAAUAAAACACHTuJAMy8FnjsAAAA5&#10;AAAAEAAAAAAAAAABACAAAAAGAQAAZHJzL3NoYXBleG1sLnhtbFBLBQYAAAAABgAGAFsBAACwAwAA&#10;AAA=&#10;" path="m0,0c45,130,90,260,180,312c270,364,420,260,540,312c660,364,810,572,900,624c990,676,1035,650,1080,624e">
                        <v:path o:connectlocs="0,0;180,312;540,312;900,624;1080,624" o:connectangles="0,0,0,0,0"/>
                        <v:fill on="f" focussize="0,0"/>
                        <v:stroke color="#000000" joinstyle="round"/>
                        <v:imagedata o:title=""/>
                        <o:lock v:ext="edit" aspectratio="f"/>
                      </v:shape>
                    </v:group>
                    <v:shape id="AutoShape 27" o:spid="_x0000_s1026" o:spt="116" type="#_x0000_t116" style="position:absolute;left:1338;top:414;height:156;width:360;rotation:5898240f;" filled="t" stroked="t" coordsize="21600,21600" o:gfxdata="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7PPvQAA&#10;ANsAAAAPAAAAAAAAAAEAIAAAACIAAABkcnMvZG93bnJldi54bWxQSwECFAAUAAAACACHTuJAMy8F&#10;njsAAAA5AAAAEAAAAAAAAAABACAAAAAMAQAAZHJzL3NoYXBleG1sLnhtbFBLBQYAAAAABgAGAFsB&#10;AAC2AwAAAAA=&#10;">
                      <v:fill type="tile" on="t" focussize="0,0" recolor="t" r:id="rId42"/>
                      <v:stroke color="#000000" miterlimit="8" joinstyle="miter"/>
                      <v:imagedata o:title=""/>
                      <o:lock v:ext="edit" aspectratio="f"/>
                    </v:shape>
                    <v:shape id="AutoShape 28" o:spid="_x0000_s1026" o:spt="123" type="#_x0000_t123" style="position:absolute;left:1440;top:1248;height:156;width:180;" fillcolor="#FFFFFF" filled="t" stroked="t" coordsize="21600,21600" o:gfxdata="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KtIT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AutoShape 29" o:spid="_x0000_s1026" o:spt="100" style="position:absolute;left:2340;top:780;height:312;width:360;" filled="t" stroked="t" coordsize="21600,21600" o:gfxdata="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7mCaLsAAADb&#10;AAAADwAAAAAAAAABACAAAAAiAAAAZHJzL2Rvd25yZXYueG1sUEsBAhQAFAAAAAgAh07iQDMvBZ47&#10;AAAAOQAAABAAAAAAAAAAAQAgAAAACgEAAGRycy9zaGFwZXhtbC54bWxQSwUGAAAAAAYABgBbAQAA&#10;tAMAAAAA&#10;" path="m5400,10800c5400,7817,7817,5400,10800,5400c13782,5400,16200,7817,16200,10799l21600,10800c21600,4835,16764,0,10800,0c4835,0,0,4835,0,10799l5400,10800xe">
                      <v:path o:connectlocs="3,0;0,2;3,1;5,2" o:connectangles="0,0,0,0"/>
                      <v:fill type="tile" on="t" focussize="0,0" recolor="t" r:id="rId43"/>
                      <v:stroke color="#000000" miterlimit="8" joinstyle="miter"/>
                      <v:imagedata o:title=""/>
                      <o:lock v:ext="edit" aspectratio="f"/>
                    </v:shape>
                    <v:shape id="AutoShape 30" o:spid="_x0000_s1026" o:spt="100" style="position:absolute;left:2115;top:1872;height:156;width:180;" filled="f" stroked="t" coordsize="10000,10000" o:gfxdata="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0UpL4A&#10;AADbAAAADwAAAAAAAAABACAAAAAiAAAAZHJzL2Rvd25yZXYueG1sUEsBAhQAFAAAAAgAh07iQDMv&#10;BZ47AAAAOQAAABAAAAAAAAAAAQAgAAAADQEAAGRycy9zaGFwZXhtbC54bWxQSwUGAAAAAAYABgBb&#10;AQAAtwMAAAAA&#10;" path="m0,3846l3833,3846,5000,0,6167,3846,10000,3846,6889,6154,8111,10000,5000,7628,1889,10000,3111,6154,0,3846xe">
                      <v:path o:connectlocs="0,0;1,0;1,0;1,0;3,0;2,1;2,2;1,1;0,2;1,1;0,0" o:connectangles="0,0,0,0,0,0,0,0,0,0,0"/>
                      <v:fill on="f" focussize="0,0"/>
                      <v:stroke color="#000000" miterlimit="8" joinstyle="miter"/>
                      <v:imagedata o:title=""/>
                      <o:lock v:ext="edit" aspectratio="f"/>
                    </v:shape>
                    <v:group id="Group 31" o:spid="_x0000_s1026" o:spt="203" style="position:absolute;left:0;top:1404;height:2028;width:5940;" coordsize="6660,265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group id="Group 32" o:spid="_x0000_s1026" o:spt="203" style="position:absolute;left:0;top:0;height:2652;width:6660;" coordsize="6660,2652"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line id="Line 33" o:spid="_x0000_s1026" o:spt="20" style="position:absolute;left:0;top:936;height:0;width:666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4" o:spid="_x0000_s1026" o:spt="20" style="position:absolute;left:0;top:1560;height:0;width:666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5" o:spid="_x0000_s1026" o:spt="20" style="position:absolute;left:0;top:0;height:0;width:6660;" filled="f" stroked="t" coordsize="21600,21600" o:gfxdata="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Czmm/&#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Line 36" o:spid="_x0000_s1026" o:spt="20" style="position:absolute;left:0;top:2652;height:0;width:6660;" filled="f" stroked="t" coordsize="21600,21600" o:gfxdata="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PhSJ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Line 37" o:spid="_x0000_s1026" o:spt="20" style="position:absolute;left:180;top:468;flip:y;height:468;width: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8" o:spid="_x0000_s1026" o:spt="20" style="position:absolute;left:900;top:468;flip:y;height:468;width: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9" o:spid="_x0000_s1026" o:spt="20" style="position:absolute;left:1620;top:468;flip:y;height:468;width: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0" o:spid="_x0000_s1026" o:spt="20" style="position:absolute;left:2340;top:468;flip:y;height:468;width:0;" filled="f" stroked="t" coordsize="21600,21600" o:gfxdata="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use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1" o:spid="_x0000_s1026" o:spt="20" style="position:absolute;left:3060;top:468;flip:y;height:468;width:0;" filled="f" stroked="t" coordsize="21600,21600" o:gfxdata="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9mI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2" o:spid="_x0000_s1026" o:spt="20" style="position:absolute;left:3780;top:468;flip:y;height:468;width:0;" filled="f" stroked="t" coordsize="21600,21600" o:gfxdata="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Px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3" o:spid="_x0000_s1026" o:spt="20" style="position:absolute;left:4500;top:468;flip:y;height:468;width:0;" filled="f" stroked="t" coordsize="21600,21600" o:gfxdata="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Fnr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4" o:spid="_x0000_s1026" o:spt="20" style="position:absolute;left:5220;top:468;flip:y;height:468;width:0;" filled="f" stroked="t" coordsize="21600,21600" o:gfxdata="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3zZ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id="Group 45" o:spid="_x0000_s1026" o:spt="203" style="position:absolute;left:180;top:1560;height:468;width:5040;" coordsize="5040,468"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 46" o:spid="_x0000_s1026" o:spt="20" style="position:absolute;left:0;top:0;flip:y;height:468;width:0;" filled="f" stroked="t" coordsize="21600,21600" o:gfxdata="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YV0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47" o:spid="_x0000_s1026" o:spt="20" style="position:absolute;left:720;top:0;flip:y;height:468;width:0;" filled="f" stroked="t" coordsize="21600,21600" o:gfxdata="UEsDBAoAAAAAAIdO4kAAAAAAAAAAAAAAAAAEAAAAZHJzL1BLAwQUAAAACACHTuJA7xTy2b0AAADb&#10;AAAADwAAAGRycy9kb3ducmV2LnhtbEWPQWvCQBSE7wX/w/IEb3U3Sku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FPL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8" o:spid="_x0000_s1026" o:spt="20" style="position:absolute;left:1440;top:0;flip:y;height:468;width:0;" filled="f" stroked="t" coordsize="21600,21600" o:gfxdata="UEsDBAoAAAAAAIdO4kAAAAAAAAAAAAAAAAAEAAAAZHJzL1BLAwQUAAAACACHTuJAH8ZsrrwAAADb&#10;AAAADwAAAGRycy9kb3ducmV2LnhtbEWPQWvCQBSE74L/YXlCb7pri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bK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9" o:spid="_x0000_s1026" o:spt="20" style="position:absolute;left:2160;top:0;flip:y;height:468;width:0;" filled="f" stroked="t" coordsize="21600,21600" o:gfxdata="UEsDBAoAAAAAAIdO4kAAAAAAAAAAAAAAAAAEAAAAZHJzL1BLAwQUAAAACACHTuJAcIrJNb0AAADb&#10;AAAADwAAAGRycy9kb3ducmV2LnhtbEWPQWvCQBSE74L/YXmF3uquSkV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isk1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2880;top:0;flip:y;height:468;width:0;" filled="f" stroked="t" coordsize="21600,21600" o:gfxdata="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1FB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1" o:spid="_x0000_s1026" o:spt="20" style="position:absolute;left:3600;top:0;flip:y;height:468;width:0;" filled="f" stroked="t" coordsize="21600,21600" o:gfxdata="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L/Ta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2" o:spid="_x0000_s1026" o:spt="20" style="position:absolute;left:4320;top:0;flip:y;height:468;width:0;" filled="f" stroked="t" coordsize="21600,21600" o:gfxdata="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Wq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3" o:spid="_x0000_s1026" o:spt="20" style="position:absolute;left:5040;top:0;flip:y;height:468;width:0;" filled="f" stroked="t" coordsize="21600,21600" o:gfxdata="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sc82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Line 54" o:spid="_x0000_s1026" o:spt="20" style="position:absolute;left:5940;top:468;flip:y;height:468;width:0;" filled="f" stroked="t" coordsize="21600,21600" o:gfxdata="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4uW0S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55" o:spid="_x0000_s1026" o:spt="20" style="position:absolute;left:6660;top:468;flip:y;height:468;width:0;" filled="f" stroked="t" coordsize="21600,21600" o:gfxdata="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i/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6" o:spid="_x0000_s1026" o:spt="20" style="position:absolute;left:5940;top:1560;flip:y;height:468;width:0;" filled="f" stroked="t" coordsize="21600,21600" o:gfxdata="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jSd/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Line 57" o:spid="_x0000_s1026" o:spt="20" style="position:absolute;left:6660;top:1560;flip:y;height:468;width:0;" filled="f" stroked="t" coordsize="21600,21600" o:gfxdata="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4OG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Group 58" o:spid="_x0000_s1026" o:spt="203" style="position:absolute;left:540;top:624;height:327;width:2175;" coordsize="2175,327"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line id="Line 59" o:spid="_x0000_s1026" o:spt="20" style="position:absolute;left:0;top:0;flip:y;height:312;width:0;" filled="f" stroked="t" coordsize="21600,21600" o:gfxdata="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YDi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60" o:spid="_x0000_s1026" o:spt="20" style="position:absolute;left:735;top:15;flip:y;height:312;width:0;" filled="f" stroked="t" coordsize="21600,21600" o:gfxdata="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D5v8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1" o:spid="_x0000_s1026" o:spt="20" style="position:absolute;left:1440;top:0;flip:y;height:312;width:0;" filled="f" stroked="t" coordsize="21600,21600" o:gfxdata="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Qz5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2" o:spid="_x0000_s1026" o:spt="20" style="position:absolute;left:2175;top:15;flip:y;height:312;width:0;" filled="f" stroked="t" coordsize="21600,21600" o:gfxdata="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RoB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Group 63" o:spid="_x0000_s1026" o:spt="203" style="position:absolute;left:540;top:1560;height:327;width:2175;" coordsize="2175,327"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line id="Line 64" o:spid="_x0000_s1026" o:spt="20" style="position:absolute;left:0;top:0;flip:y;height:312;width:0;" filled="f" stroked="t" coordsize="21600,21600" o:gfxdata="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EKR+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Line 65" o:spid="_x0000_s1026" o:spt="20" style="position:absolute;left:735;top:15;flip:y;height:312;width:0;" filled="f" stroked="t" coordsize="21600,21600" o:gfxdata="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w40Y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66" o:spid="_x0000_s1026" o:spt="20" style="position:absolute;left:1440;top:0;flip:y;height:312;width:0;" filled="f" stroked="t" coordsize="21600,21600" o:gfxdata="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tCy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67" o:spid="_x0000_s1026" o:spt="20" style="position:absolute;left:2175;top:15;flip:y;height:312;width:0;" filled="f" stroked="t" coordsize="21600,21600" o:gfxdata="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oa6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Group 68" o:spid="_x0000_s1026" o:spt="203" style="position:absolute;left:3420;top:1560;height:327;width:2175;" coordsize="2175,327"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line id="Line 69" o:spid="_x0000_s1026" o:spt="20" style="position:absolute;left:0;top:0;flip:y;height:312;width:0;" filled="f" stroked="t" coordsize="21600,21600" o:gfxdata="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parV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70" o:spid="_x0000_s1026" o:spt="20" style="position:absolute;left:735;top:15;flip:y;height:312;width:0;" filled="f" stroked="t" coordsize="21600,21600" o:gfxdata="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1g0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1" o:spid="_x0000_s1026" o:spt="20" style="position:absolute;left:1440;top:0;flip:y;height:312;width:0;" filled="f" stroked="t" coordsize="21600,21600" o:gfxdata="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qi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2" o:spid="_x0000_s1026" o:spt="20" style="position:absolute;left:2175;top:15;flip:y;height:312;width:0;" filled="f" stroked="t" coordsize="21600,21600" o:gfxdata="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SDb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Group 73" o:spid="_x0000_s1026" o:spt="203" style="position:absolute;left:3420;top:624;height:327;width:2175;" coordsize="2175,327"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Line 74" o:spid="_x0000_s1026" o:spt="20" style="position:absolute;left:0;top:0;flip:y;height:312;width:0;" filled="f" stroked="t" coordsize="21600,21600" o:gfxdata="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bByS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75" o:spid="_x0000_s1026" o:spt="20" style="position:absolute;left:735;top:15;flip:y;height:312;width:0;" filled="f" stroked="t" coordsize="21600,21600" o:gfxdata="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Xo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76" o:spid="_x0000_s1026" o:spt="20" style="position:absolute;left:1440;top:0;flip:y;height:312;width:0;" filled="f" stroked="t" coordsize="21600,21600" o:gfxdata="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h7B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Line 77" o:spid="_x0000_s1026" o:spt="20" style="position:absolute;left:2175;top:15;flip:y;height:312;width:0;" filled="f" stroked="t" coordsize="21600,21600" o:gfxdata="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dN6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v:group>
                <v:rect id="Rectangle 79" o:spid="_x0000_s1026" o:spt="1" style="position:absolute;left:6480;top:0;height:468;width:1260;" filled="f" stroked="f" coordsize="21600,21600" o:gfxdata="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rCnu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12D7644">
                        <w:pPr>
                          <w:rPr>
                            <w:sz w:val="18"/>
                            <w:szCs w:val="18"/>
                          </w:rPr>
                        </w:pPr>
                        <w:r>
                          <w:rPr>
                            <w:rFonts w:hint="eastAsia"/>
                            <w:sz w:val="18"/>
                            <w:szCs w:val="18"/>
                          </w:rPr>
                          <w:t>蚁巢位置</w:t>
                        </w:r>
                      </w:p>
                    </w:txbxContent>
                  </v:textbox>
                </v:rect>
                <v:rect id="Rectangle 80" o:spid="_x0000_s1026" o:spt="1" style="position:absolute;left:6480;top:468;height:468;width:1260;" filled="f" stroked="f" coordsize="21600,21600" o:gfxdata="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ev4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B7167E3">
                        <w:pPr>
                          <w:rPr>
                            <w:sz w:val="18"/>
                            <w:szCs w:val="18"/>
                          </w:rPr>
                        </w:pPr>
                        <w:r>
                          <w:rPr>
                            <w:rFonts w:hint="eastAsia"/>
                            <w:sz w:val="18"/>
                            <w:szCs w:val="18"/>
                          </w:rPr>
                          <w:t>活白蚁</w:t>
                        </w:r>
                      </w:p>
                    </w:txbxContent>
                  </v:textbox>
                </v:rect>
                <v:rect id="Rectangle 81" o:spid="_x0000_s1026" o:spt="1" style="position:absolute;left:6480;top:1092;height:468;width:1260;" filled="f" stroked="f" coordsize="21600,21600" o:gfxdata="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43l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971198E">
                        <w:pPr>
                          <w:rPr>
                            <w:sz w:val="18"/>
                            <w:szCs w:val="18"/>
                          </w:rPr>
                        </w:pPr>
                        <w:r>
                          <w:rPr>
                            <w:rFonts w:hint="eastAsia"/>
                            <w:sz w:val="18"/>
                            <w:szCs w:val="18"/>
                          </w:rPr>
                          <w:t>分飞孔</w:t>
                        </w:r>
                      </w:p>
                    </w:txbxContent>
                  </v:textbox>
                </v:rect>
                <v:rect id="Rectangle 82" o:spid="_x0000_s1026" o:spt="1" style="position:absolute;left:6480;top:1560;height:468;width:1260;" filled="f" stroked="f" coordsize="21600,21600" o:gfxdata="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KSD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5FC596E">
                        <w:pPr>
                          <w:ind w:firstLine="90" w:firstLineChars="50"/>
                          <w:rPr>
                            <w:sz w:val="18"/>
                            <w:szCs w:val="18"/>
                          </w:rPr>
                        </w:pPr>
                        <w:r>
                          <w:rPr>
                            <w:rFonts w:hint="eastAsia"/>
                            <w:sz w:val="18"/>
                            <w:szCs w:val="18"/>
                          </w:rPr>
                          <w:t>蚁  道</w:t>
                        </w:r>
                      </w:p>
                    </w:txbxContent>
                  </v:textbox>
                </v:rect>
                <v:rect id="Rectangle 83" o:spid="_x0000_s1026" o:spt="1" style="position:absolute;left:6480;top:2118;height:468;width:1260;" filled="f" stroked="f" coordsize="21600,21600" o:gfxdata="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AMe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B7784E5">
                        <w:pPr>
                          <w:ind w:firstLine="90" w:firstLineChars="50"/>
                          <w:rPr>
                            <w:sz w:val="18"/>
                            <w:szCs w:val="18"/>
                          </w:rPr>
                        </w:pPr>
                        <w:r>
                          <w:rPr>
                            <w:rFonts w:hint="eastAsia"/>
                            <w:sz w:val="18"/>
                            <w:szCs w:val="18"/>
                          </w:rPr>
                          <w:t>蚁道口</w:t>
                        </w:r>
                      </w:p>
                    </w:txbxContent>
                  </v:textbox>
                </v:rect>
                <v:rect id="Rectangle 84" o:spid="_x0000_s1026" o:spt="1" style="position:absolute;left:6480;top:2652;height:468;width:1260;" filled="f" stroked="f" coordsize="21600,21600" o:gfxdata="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yp4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BF33512">
                        <w:pPr>
                          <w:ind w:firstLine="90" w:firstLineChars="50"/>
                          <w:rPr>
                            <w:sz w:val="18"/>
                            <w:szCs w:val="18"/>
                          </w:rPr>
                        </w:pPr>
                        <w:r>
                          <w:rPr>
                            <w:rFonts w:hint="eastAsia"/>
                            <w:sz w:val="18"/>
                            <w:szCs w:val="18"/>
                          </w:rPr>
                          <w:t>白蚁蛀食物</w:t>
                        </w:r>
                      </w:p>
                    </w:txbxContent>
                  </v:textbox>
                </v:rect>
                <v:rect id="Rectangle 85" o:spid="_x0000_s1026" o:spt="1" style="position:absolute;left:6660;top:3276;height:468;width:1260;" filled="f" stroked="f" coordsize="21600,21600" o:gfxdata="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M9k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0A008C6">
                        <w:pPr>
                          <w:rPr>
                            <w:sz w:val="18"/>
                            <w:szCs w:val="18"/>
                          </w:rPr>
                        </w:pPr>
                        <w:r>
                          <w:rPr>
                            <w:rFonts w:hint="eastAsia"/>
                            <w:sz w:val="18"/>
                            <w:szCs w:val="18"/>
                          </w:rPr>
                          <w:t>散浸</w:t>
                        </w:r>
                      </w:p>
                    </w:txbxContent>
                  </v:textbox>
                </v:rect>
                <v:rect id="Rectangle 86" o:spid="_x0000_s1026" o:spt="1" style="position:absolute;left:6660;top:3744;height:468;width:1260;" filled="f" stroked="f" coordsize="21600,21600" o:gfxdata="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5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E825EC0">
                        <w:pPr>
                          <w:rPr>
                            <w:sz w:val="18"/>
                            <w:szCs w:val="18"/>
                          </w:rPr>
                        </w:pPr>
                        <w:r>
                          <w:rPr>
                            <w:rFonts w:hint="eastAsia"/>
                            <w:sz w:val="18"/>
                            <w:szCs w:val="18"/>
                          </w:rPr>
                          <w:t>泥被、泥线</w:t>
                        </w:r>
                      </w:p>
                    </w:txbxContent>
                  </v:textbox>
                </v:rect>
                <w10:wrap type="none"/>
                <w10:anchorlock/>
              </v:group>
            </w:pict>
          </mc:Fallback>
        </mc:AlternateContent>
      </w:r>
    </w:p>
    <w:p w14:paraId="1D5838F2">
      <w:pPr>
        <w:pStyle w:val="79"/>
        <w:numPr>
          <w:ilvl w:val="1"/>
          <w:numId w:val="0"/>
        </w:numPr>
        <w:spacing w:before="156" w:after="156"/>
        <w:rPr>
          <w:rFonts w:hint="eastAsia" w:eastAsia="黑体"/>
          <w:lang w:eastAsia="zh-CN"/>
        </w:rPr>
      </w:pPr>
      <w:r>
        <w:rPr>
          <w:rFonts w:hint="eastAsia"/>
        </w:rPr>
        <w:t>图C.1   堤坝工程</w:t>
      </w:r>
      <w:r>
        <w:rPr>
          <w:rFonts w:hint="eastAsia"/>
          <w:highlight w:val="none"/>
          <w:lang w:eastAsia="zh-CN"/>
        </w:rPr>
        <w:t>背水坡</w:t>
      </w:r>
      <w:r>
        <w:rPr>
          <w:rFonts w:hint="eastAsia"/>
        </w:rPr>
        <w:t>白蚁危害分布示意图</w:t>
      </w:r>
    </w:p>
    <w:p w14:paraId="7A825B9E">
      <w:pPr>
        <w:pStyle w:val="58"/>
        <w:ind w:firstLine="420"/>
      </w:pPr>
    </w:p>
    <w:p w14:paraId="4A28E06D">
      <w:pPr>
        <w:pStyle w:val="58"/>
        <w:ind w:firstLine="420"/>
        <w:sectPr>
          <w:pgSz w:w="11906" w:h="16838"/>
          <w:pgMar w:top="1871" w:right="1134" w:bottom="1134" w:left="1134" w:header="1418" w:footer="1134" w:gutter="284"/>
          <w:cols w:space="425" w:num="1"/>
          <w:formProt w:val="0"/>
          <w:docGrid w:type="lines" w:linePitch="312" w:charSpace="0"/>
        </w:sectPr>
      </w:pPr>
    </w:p>
    <w:p w14:paraId="6CF137FC">
      <w:pPr>
        <w:pStyle w:val="200"/>
        <w:rPr>
          <w:rFonts w:hint="eastAsia"/>
          <w:vanish w:val="0"/>
        </w:rPr>
      </w:pPr>
    </w:p>
    <w:p w14:paraId="7A7CB790">
      <w:pPr>
        <w:pStyle w:val="201"/>
        <w:numPr>
          <w:ilvl w:val="0"/>
          <w:numId w:val="50"/>
        </w:numPr>
        <w:rPr>
          <w:vanish w:val="0"/>
        </w:rPr>
      </w:pPr>
    </w:p>
    <w:p w14:paraId="14582510">
      <w:pPr>
        <w:pStyle w:val="78"/>
        <w:spacing w:before="78" w:after="156"/>
      </w:pPr>
      <w:bookmarkStart w:id="226" w:name="_Toc28760"/>
      <w:r>
        <w:br w:type="textWrapping"/>
      </w:r>
      <w:r>
        <w:rPr>
          <w:rFonts w:hint="eastAsia"/>
        </w:rPr>
        <w:t>（资料性）</w:t>
      </w:r>
      <w:r>
        <w:br w:type="textWrapping"/>
      </w:r>
      <w:r>
        <w:rPr>
          <w:rFonts w:hint="eastAsia"/>
        </w:rPr>
        <w:t>堤坝工程白蚁危害检查报告参考提纲</w:t>
      </w:r>
      <w:bookmarkEnd w:id="226"/>
    </w:p>
    <w:p w14:paraId="3400B151">
      <w:pPr>
        <w:pStyle w:val="79"/>
        <w:numPr>
          <w:ilvl w:val="1"/>
          <w:numId w:val="0"/>
        </w:numPr>
        <w:spacing w:before="156" w:after="156"/>
      </w:pPr>
      <w:r>
        <w:rPr>
          <w:rFonts w:hint="eastAsia"/>
        </w:rPr>
        <w:t xml:space="preserve">表D.1 </w:t>
      </w:r>
      <w:r>
        <w:rPr>
          <w:rFonts w:hint="eastAsia"/>
          <w:highlight w:val="none"/>
        </w:rPr>
        <w:t xml:space="preserve">  </w:t>
      </w:r>
      <w:r>
        <w:rPr>
          <w:rFonts w:hint="eastAsia"/>
          <w:highlight w:val="none"/>
          <w:u w:val="single"/>
          <w:lang w:val="en-US" w:eastAsia="zh-CN"/>
        </w:rPr>
        <w:t xml:space="preserve">     </w:t>
      </w:r>
      <w:r>
        <w:rPr>
          <w:rFonts w:hint="eastAsia"/>
          <w:highlight w:val="none"/>
          <w:u w:val="none"/>
          <w:lang w:val="en-US" w:eastAsia="zh-CN"/>
        </w:rPr>
        <w:t>工</w:t>
      </w:r>
      <w:r>
        <w:rPr>
          <w:rFonts w:hint="eastAsia"/>
          <w:u w:val="none"/>
          <w:lang w:val="en-US" w:eastAsia="zh-CN"/>
        </w:rPr>
        <w:t>程</w:t>
      </w:r>
      <w:r>
        <w:rPr>
          <w:rFonts w:hint="eastAsia"/>
        </w:rPr>
        <w:t>白蚁危害检查报告</w:t>
      </w:r>
    </w:p>
    <w:p w14:paraId="4E6D2560">
      <w:pPr>
        <w:pStyle w:val="58"/>
        <w:spacing w:line="360" w:lineRule="auto"/>
        <w:ind w:firstLine="422"/>
        <w:rPr>
          <w:b/>
          <w:bCs/>
        </w:rPr>
      </w:pPr>
      <w:r>
        <w:rPr>
          <w:rFonts w:hint="eastAsia"/>
          <w:b/>
          <w:bCs/>
        </w:rPr>
        <w:t>D.1工程概况</w:t>
      </w:r>
    </w:p>
    <w:p w14:paraId="4CFB79A2">
      <w:pPr>
        <w:pStyle w:val="58"/>
        <w:spacing w:line="360" w:lineRule="auto"/>
        <w:ind w:firstLine="840" w:firstLineChars="400"/>
      </w:pPr>
      <w:r>
        <w:rPr>
          <w:rFonts w:hint="eastAsia"/>
        </w:rPr>
        <w:t xml:space="preserve">D.1.1 </w:t>
      </w:r>
      <w:r>
        <w:rPr>
          <w:rFonts w:hint="eastAsia"/>
          <w:highlight w:val="none"/>
        </w:rPr>
        <w:t>工程基本情况</w:t>
      </w:r>
    </w:p>
    <w:p w14:paraId="4E3E397F">
      <w:pPr>
        <w:pStyle w:val="58"/>
        <w:spacing w:line="360" w:lineRule="auto"/>
        <w:ind w:firstLine="840" w:firstLineChars="400"/>
      </w:pPr>
      <w:r>
        <w:rPr>
          <w:rFonts w:hint="eastAsia"/>
        </w:rPr>
        <w:t>D.1.2 检查依据、规范和标准</w:t>
      </w:r>
    </w:p>
    <w:p w14:paraId="38C74226">
      <w:pPr>
        <w:pStyle w:val="58"/>
        <w:spacing w:line="360" w:lineRule="auto"/>
        <w:ind w:firstLine="840" w:firstLineChars="400"/>
      </w:pPr>
      <w:r>
        <w:rPr>
          <w:rFonts w:hint="eastAsia"/>
        </w:rPr>
        <w:t>D.1.3 其它情况</w:t>
      </w:r>
    </w:p>
    <w:p w14:paraId="609D9240">
      <w:pPr>
        <w:pStyle w:val="58"/>
        <w:spacing w:line="360" w:lineRule="auto"/>
        <w:ind w:firstLine="422"/>
        <w:rPr>
          <w:b/>
          <w:bCs/>
        </w:rPr>
      </w:pPr>
      <w:r>
        <w:rPr>
          <w:rFonts w:hint="eastAsia"/>
          <w:b/>
          <w:bCs/>
        </w:rPr>
        <w:t>D.2 检查情况</w:t>
      </w:r>
    </w:p>
    <w:p w14:paraId="45362DC3">
      <w:pPr>
        <w:pStyle w:val="58"/>
        <w:spacing w:line="360" w:lineRule="auto"/>
        <w:ind w:firstLine="840" w:firstLineChars="400"/>
      </w:pPr>
      <w:r>
        <w:rPr>
          <w:rFonts w:hint="eastAsia"/>
        </w:rPr>
        <w:t>D.2.1 检查范围与方法</w:t>
      </w:r>
    </w:p>
    <w:p w14:paraId="1B668041">
      <w:pPr>
        <w:pStyle w:val="58"/>
        <w:spacing w:line="360" w:lineRule="auto"/>
        <w:ind w:firstLine="840" w:firstLineChars="400"/>
      </w:pPr>
      <w:r>
        <w:rPr>
          <w:rFonts w:hint="eastAsia"/>
        </w:rPr>
        <w:t>D.2.2 检查结果</w:t>
      </w:r>
    </w:p>
    <w:p w14:paraId="1CA65CFF">
      <w:pPr>
        <w:pStyle w:val="58"/>
        <w:spacing w:line="360" w:lineRule="auto"/>
        <w:ind w:firstLine="840" w:firstLineChars="400"/>
      </w:pPr>
      <w:r>
        <w:rPr>
          <w:rFonts w:hint="eastAsia"/>
        </w:rPr>
        <w:t>D.2.3 检查结果分析（包含危害情况、危害发展趋势预测、蚁源分析）</w:t>
      </w:r>
    </w:p>
    <w:p w14:paraId="3F0BB7BF">
      <w:pPr>
        <w:pStyle w:val="58"/>
        <w:spacing w:line="360" w:lineRule="auto"/>
        <w:ind w:firstLine="422"/>
        <w:rPr>
          <w:b/>
          <w:bCs/>
        </w:rPr>
      </w:pPr>
      <w:r>
        <w:rPr>
          <w:rFonts w:hint="eastAsia"/>
          <w:b/>
          <w:bCs/>
        </w:rPr>
        <w:t>D.3 防治建议</w:t>
      </w:r>
    </w:p>
    <w:p w14:paraId="06178B90">
      <w:pPr>
        <w:pStyle w:val="58"/>
        <w:spacing w:line="360" w:lineRule="auto"/>
        <w:ind w:firstLine="840" w:firstLineChars="400"/>
      </w:pPr>
      <w:r>
        <w:rPr>
          <w:rFonts w:hint="eastAsia"/>
        </w:rPr>
        <w:t>D.3.1 拟采取的</w:t>
      </w:r>
      <w:r>
        <w:rPr>
          <w:rFonts w:hint="eastAsia"/>
          <w:highlight w:val="none"/>
          <w:lang w:eastAsia="zh-CN"/>
        </w:rPr>
        <w:t>监测、预防和治理</w:t>
      </w:r>
      <w:r>
        <w:rPr>
          <w:rFonts w:hint="eastAsia"/>
        </w:rPr>
        <w:t>措施</w:t>
      </w:r>
    </w:p>
    <w:p w14:paraId="44163761">
      <w:pPr>
        <w:pStyle w:val="58"/>
        <w:spacing w:line="360" w:lineRule="auto"/>
        <w:ind w:firstLine="840" w:firstLineChars="400"/>
      </w:pPr>
      <w:r>
        <w:rPr>
          <w:rFonts w:hint="eastAsia"/>
        </w:rPr>
        <w:t>D.3.2 经费预算</w:t>
      </w:r>
    </w:p>
    <w:p w14:paraId="0B63D248">
      <w:pPr>
        <w:pStyle w:val="58"/>
        <w:spacing w:line="360" w:lineRule="auto"/>
        <w:ind w:firstLine="422"/>
        <w:rPr>
          <w:b/>
          <w:bCs/>
        </w:rPr>
      </w:pPr>
      <w:r>
        <w:rPr>
          <w:rFonts w:hint="eastAsia"/>
          <w:b/>
          <w:bCs/>
        </w:rPr>
        <w:t>D.4 附件</w:t>
      </w:r>
    </w:p>
    <w:p w14:paraId="2A1D1896">
      <w:pPr>
        <w:pStyle w:val="58"/>
        <w:spacing w:line="360" w:lineRule="auto"/>
        <w:ind w:firstLine="840" w:firstLineChars="400"/>
      </w:pPr>
      <w:r>
        <w:rPr>
          <w:rFonts w:hint="eastAsia"/>
        </w:rPr>
        <w:t>D.4.1 白蚁危害检查记录表及检查汇总表</w:t>
      </w:r>
    </w:p>
    <w:p w14:paraId="5B1A82CE">
      <w:pPr>
        <w:pStyle w:val="58"/>
        <w:spacing w:line="360" w:lineRule="auto"/>
        <w:ind w:firstLine="840" w:firstLineChars="400"/>
      </w:pPr>
      <w:r>
        <w:rPr>
          <w:rFonts w:hint="eastAsia"/>
        </w:rPr>
        <w:t>D.4.2 白蚁危害调查图片、视频资料</w:t>
      </w:r>
    </w:p>
    <w:p w14:paraId="4BE5A43D">
      <w:pPr>
        <w:pStyle w:val="58"/>
        <w:spacing w:line="360" w:lineRule="auto"/>
        <w:ind w:firstLine="840" w:firstLineChars="400"/>
      </w:pPr>
      <w:r>
        <w:rPr>
          <w:rFonts w:hint="eastAsia"/>
        </w:rPr>
        <w:t>D.4.3 白蚁危害分布图</w:t>
      </w:r>
    </w:p>
    <w:p w14:paraId="5850C868">
      <w:pPr>
        <w:pStyle w:val="58"/>
        <w:ind w:firstLine="420"/>
      </w:pPr>
      <w:r>
        <w:br w:type="page"/>
      </w:r>
    </w:p>
    <w:p w14:paraId="211B1588">
      <w:pPr>
        <w:pStyle w:val="200"/>
        <w:rPr>
          <w:rFonts w:hint="eastAsia"/>
          <w:vanish w:val="0"/>
        </w:rPr>
      </w:pPr>
    </w:p>
    <w:p w14:paraId="58A75B78">
      <w:pPr>
        <w:pStyle w:val="201"/>
        <w:ind w:hanging="425"/>
        <w:rPr>
          <w:vanish w:val="0"/>
        </w:rPr>
      </w:pPr>
    </w:p>
    <w:p w14:paraId="2DCC2C96">
      <w:pPr>
        <w:pStyle w:val="78"/>
        <w:spacing w:before="78" w:after="156"/>
      </w:pPr>
      <w:bookmarkStart w:id="227" w:name="_Toc27520"/>
      <w:r>
        <w:br w:type="textWrapping"/>
      </w:r>
      <w:r>
        <w:rPr>
          <w:rFonts w:hint="eastAsia"/>
        </w:rPr>
        <w:t>（资料性）</w:t>
      </w:r>
      <w:r>
        <w:br w:type="textWrapping"/>
      </w:r>
      <w:r>
        <w:rPr>
          <w:rFonts w:hint="eastAsia"/>
        </w:rPr>
        <w:t>堤坝工程白蚁危害等级评定表</w:t>
      </w:r>
      <w:bookmarkEnd w:id="227"/>
    </w:p>
    <w:p w14:paraId="66D1233A">
      <w:pPr>
        <w:pStyle w:val="79"/>
        <w:numPr>
          <w:ilvl w:val="1"/>
          <w:numId w:val="0"/>
        </w:numPr>
        <w:spacing w:before="156" w:after="156"/>
        <w:rPr>
          <w:highlight w:val="none"/>
        </w:rPr>
      </w:pPr>
      <w:r>
        <w:rPr>
          <w:rFonts w:hint="eastAsia"/>
          <w:highlight w:val="none"/>
        </w:rPr>
        <w:t>表E.1</w:t>
      </w:r>
      <w:r>
        <w:rPr>
          <w:rFonts w:hint="eastAsia"/>
          <w:highlight w:val="none"/>
          <w:u w:val="single"/>
          <w:lang w:val="en-US" w:eastAsia="zh-CN"/>
        </w:rPr>
        <w:t xml:space="preserve">     </w:t>
      </w:r>
      <w:r>
        <w:rPr>
          <w:rFonts w:hint="eastAsia"/>
          <w:highlight w:val="none"/>
        </w:rPr>
        <w:t>工程白蚁危害等级评定表</w:t>
      </w:r>
    </w:p>
    <w:tbl>
      <w:tblPr>
        <w:tblStyle w:val="27"/>
        <w:tblW w:w="5042" w:type="pct"/>
        <w:tblInd w:w="0" w:type="dxa"/>
        <w:tblLayout w:type="autofit"/>
        <w:tblCellMar>
          <w:top w:w="0" w:type="dxa"/>
          <w:left w:w="0" w:type="dxa"/>
          <w:bottom w:w="0" w:type="dxa"/>
          <w:right w:w="0" w:type="dxa"/>
        </w:tblCellMar>
      </w:tblPr>
      <w:tblGrid>
        <w:gridCol w:w="1601"/>
        <w:gridCol w:w="2091"/>
        <w:gridCol w:w="874"/>
        <w:gridCol w:w="897"/>
        <w:gridCol w:w="1126"/>
        <w:gridCol w:w="2854"/>
      </w:tblGrid>
      <w:tr w14:paraId="445E7F61">
        <w:tblPrEx>
          <w:tblCellMar>
            <w:top w:w="0" w:type="dxa"/>
            <w:left w:w="0" w:type="dxa"/>
            <w:bottom w:w="0" w:type="dxa"/>
            <w:right w:w="0" w:type="dxa"/>
          </w:tblCellMar>
        </w:tblPrEx>
        <w:trPr>
          <w:trHeight w:val="397" w:hRule="atLeast"/>
        </w:trPr>
        <w:tc>
          <w:tcPr>
            <w:tcW w:w="5000" w:type="pct"/>
            <w:gridSpan w:val="6"/>
            <w:tcBorders>
              <w:top w:val="single" w:color="auto" w:sz="4" w:space="0"/>
              <w:left w:val="single" w:color="auto" w:sz="4" w:space="0"/>
              <w:bottom w:val="nil"/>
              <w:right w:val="single" w:color="auto" w:sz="4" w:space="0"/>
            </w:tcBorders>
            <w:shd w:val="clear" w:color="auto" w:fill="FFFFFF"/>
            <w:vAlign w:val="center"/>
          </w:tcPr>
          <w:p w14:paraId="3F67C91B">
            <w:pPr>
              <w:widowControl/>
              <w:snapToGrid w:val="0"/>
              <w:ind w:firstLine="180" w:firstLineChars="100"/>
              <w:rPr>
                <w:rFonts w:hint="eastAsia" w:ascii="宋体" w:hAnsi="宋体" w:cs="宋体"/>
                <w:kern w:val="0"/>
                <w:sz w:val="18"/>
                <w:szCs w:val="18"/>
                <w:highlight w:val="none"/>
              </w:rPr>
            </w:pPr>
            <w:r>
              <w:rPr>
                <w:rFonts w:hint="eastAsia" w:ascii="宋体" w:hAnsi="宋体" w:cs="宋体"/>
                <w:kern w:val="0"/>
                <w:sz w:val="18"/>
                <w:szCs w:val="18"/>
                <w:highlight w:val="none"/>
              </w:rPr>
              <w:t>一、工程概况</w:t>
            </w:r>
          </w:p>
        </w:tc>
      </w:tr>
      <w:tr w14:paraId="655F2B10">
        <w:tblPrEx>
          <w:tblCellMar>
            <w:top w:w="0" w:type="dxa"/>
            <w:left w:w="0" w:type="dxa"/>
            <w:bottom w:w="0" w:type="dxa"/>
            <w:right w:w="0" w:type="dxa"/>
          </w:tblCellMar>
        </w:tblPrEx>
        <w:trPr>
          <w:trHeight w:val="397" w:hRule="atLeast"/>
        </w:trPr>
        <w:tc>
          <w:tcPr>
            <w:tcW w:w="848" w:type="pct"/>
            <w:tcBorders>
              <w:top w:val="single" w:color="auto" w:sz="4" w:space="0"/>
              <w:left w:val="single" w:color="auto" w:sz="4" w:space="0"/>
              <w:bottom w:val="nil"/>
              <w:right w:val="nil"/>
            </w:tcBorders>
            <w:shd w:val="clear" w:color="auto" w:fill="FFFFFF"/>
            <w:vAlign w:val="center"/>
          </w:tcPr>
          <w:p w14:paraId="3D759155">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工程名称</w:t>
            </w:r>
          </w:p>
        </w:tc>
        <w:tc>
          <w:tcPr>
            <w:tcW w:w="1107" w:type="pct"/>
            <w:tcBorders>
              <w:top w:val="single" w:color="auto" w:sz="4" w:space="0"/>
              <w:left w:val="single" w:color="auto" w:sz="4" w:space="0"/>
              <w:bottom w:val="nil"/>
              <w:right w:val="single" w:color="auto" w:sz="4" w:space="0"/>
            </w:tcBorders>
            <w:shd w:val="clear" w:color="auto" w:fill="FFFFFF"/>
            <w:vAlign w:val="center"/>
          </w:tcPr>
          <w:p w14:paraId="4680A9AC">
            <w:pPr>
              <w:snapToGrid w:val="0"/>
              <w:jc w:val="center"/>
              <w:rPr>
                <w:rFonts w:hint="eastAsia" w:ascii="宋体" w:hAnsi="宋体" w:cs="宋体"/>
                <w:kern w:val="0"/>
                <w:sz w:val="18"/>
                <w:szCs w:val="18"/>
                <w:highlight w:val="none"/>
              </w:rPr>
            </w:pPr>
          </w:p>
        </w:tc>
        <w:tc>
          <w:tcPr>
            <w:tcW w:w="463" w:type="pct"/>
            <w:tcBorders>
              <w:top w:val="single" w:color="auto" w:sz="4" w:space="0"/>
              <w:left w:val="single" w:color="auto" w:sz="4" w:space="0"/>
              <w:bottom w:val="nil"/>
              <w:right w:val="single" w:color="auto" w:sz="4" w:space="0"/>
            </w:tcBorders>
            <w:shd w:val="clear" w:color="auto" w:fill="FFFFFF"/>
            <w:vAlign w:val="center"/>
          </w:tcPr>
          <w:p w14:paraId="5371A383">
            <w:pPr>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lang w:eastAsia="zh-CN"/>
              </w:rPr>
              <w:t>工程</w:t>
            </w:r>
            <w:r>
              <w:rPr>
                <w:rFonts w:hint="eastAsia" w:ascii="宋体" w:hAnsi="宋体" w:cs="宋体"/>
                <w:kern w:val="0"/>
                <w:sz w:val="18"/>
                <w:szCs w:val="18"/>
                <w:highlight w:val="none"/>
              </w:rPr>
              <w:t>类型</w:t>
            </w:r>
          </w:p>
        </w:tc>
        <w:tc>
          <w:tcPr>
            <w:tcW w:w="2580" w:type="pct"/>
            <w:gridSpan w:val="3"/>
            <w:tcBorders>
              <w:top w:val="single" w:color="auto" w:sz="4" w:space="0"/>
              <w:left w:val="single" w:color="auto" w:sz="4" w:space="0"/>
              <w:bottom w:val="nil"/>
              <w:right w:val="single" w:color="auto" w:sz="4" w:space="0"/>
            </w:tcBorders>
            <w:shd w:val="clear" w:color="auto" w:fill="FFFFFF"/>
            <w:vAlign w:val="center"/>
          </w:tcPr>
          <w:p w14:paraId="64EADC89">
            <w:pPr>
              <w:snapToGrid w:val="0"/>
              <w:jc w:val="center"/>
              <w:rPr>
                <w:rFonts w:hint="eastAsia" w:ascii="宋体" w:hAnsi="宋体" w:cs="宋体"/>
                <w:kern w:val="0"/>
                <w:sz w:val="18"/>
                <w:szCs w:val="18"/>
                <w:highlight w:val="none"/>
              </w:rPr>
            </w:pPr>
            <w:r>
              <w:rPr>
                <w:rFonts w:hint="eastAsia" w:ascii="宋体" w:hAnsi="宋体" w:cs="宋体"/>
                <w:sz w:val="18"/>
                <w:szCs w:val="18"/>
                <w:highlight w:val="none"/>
              </w:rPr>
              <w:t xml:space="preserve">  </w:t>
            </w:r>
          </w:p>
        </w:tc>
      </w:tr>
      <w:tr w14:paraId="6C507F17">
        <w:tblPrEx>
          <w:tblCellMar>
            <w:top w:w="0" w:type="dxa"/>
            <w:left w:w="0" w:type="dxa"/>
            <w:bottom w:w="0" w:type="dxa"/>
            <w:right w:w="0" w:type="dxa"/>
          </w:tblCellMar>
        </w:tblPrEx>
        <w:trPr>
          <w:trHeight w:val="397" w:hRule="atLeast"/>
        </w:trPr>
        <w:tc>
          <w:tcPr>
            <w:tcW w:w="848" w:type="pct"/>
            <w:tcBorders>
              <w:top w:val="single" w:color="auto" w:sz="4" w:space="0"/>
              <w:left w:val="single" w:color="auto" w:sz="4" w:space="0"/>
              <w:bottom w:val="nil"/>
              <w:right w:val="nil"/>
            </w:tcBorders>
            <w:shd w:val="clear" w:color="auto" w:fill="FFFFFF"/>
            <w:vAlign w:val="center"/>
          </w:tcPr>
          <w:p w14:paraId="3BB8FD4D">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lang w:eastAsia="zh-CN"/>
              </w:rPr>
              <w:t>桩号</w:t>
            </w:r>
          </w:p>
        </w:tc>
        <w:tc>
          <w:tcPr>
            <w:tcW w:w="4151" w:type="pct"/>
            <w:gridSpan w:val="5"/>
            <w:tcBorders>
              <w:top w:val="single" w:color="auto" w:sz="4" w:space="0"/>
              <w:left w:val="single" w:color="auto" w:sz="4" w:space="0"/>
              <w:bottom w:val="nil"/>
              <w:right w:val="single" w:color="auto" w:sz="4" w:space="0"/>
            </w:tcBorders>
            <w:shd w:val="clear" w:color="auto" w:fill="FFFFFF"/>
            <w:vAlign w:val="center"/>
          </w:tcPr>
          <w:p w14:paraId="7D391E02">
            <w:pPr>
              <w:snapToGrid w:val="0"/>
              <w:jc w:val="center"/>
              <w:rPr>
                <w:rFonts w:hint="eastAsia" w:ascii="宋体" w:hAnsi="宋体" w:cs="宋体"/>
                <w:kern w:val="0"/>
                <w:sz w:val="18"/>
                <w:szCs w:val="18"/>
                <w:highlight w:val="none"/>
              </w:rPr>
            </w:pPr>
          </w:p>
        </w:tc>
      </w:tr>
      <w:tr w14:paraId="33A958D6">
        <w:tblPrEx>
          <w:tblCellMar>
            <w:top w:w="0" w:type="dxa"/>
            <w:left w:w="0" w:type="dxa"/>
            <w:bottom w:w="0" w:type="dxa"/>
            <w:right w:w="0" w:type="dxa"/>
          </w:tblCellMar>
        </w:tblPrEx>
        <w:trPr>
          <w:trHeight w:val="596" w:hRule="atLeast"/>
        </w:trPr>
        <w:tc>
          <w:tcPr>
            <w:tcW w:w="848" w:type="pct"/>
            <w:tcBorders>
              <w:top w:val="single" w:color="auto" w:sz="4" w:space="0"/>
              <w:left w:val="single" w:color="auto" w:sz="4" w:space="0"/>
              <w:bottom w:val="nil"/>
              <w:right w:val="nil"/>
            </w:tcBorders>
            <w:shd w:val="clear" w:color="auto" w:fill="FFFFFF"/>
            <w:vAlign w:val="center"/>
          </w:tcPr>
          <w:p w14:paraId="47B87664">
            <w:pPr>
              <w:widowControl/>
              <w:snapToGrid w:val="0"/>
              <w:jc w:val="center"/>
              <w:rPr>
                <w:rFonts w:hint="eastAsia" w:ascii="宋体" w:hAnsi="宋体" w:cs="宋体"/>
                <w:kern w:val="0"/>
                <w:sz w:val="18"/>
                <w:szCs w:val="18"/>
              </w:rPr>
            </w:pPr>
            <w:r>
              <w:rPr>
                <w:rFonts w:hint="eastAsia" w:ascii="宋体" w:hAnsi="宋体" w:cs="宋体"/>
                <w:kern w:val="0"/>
                <w:sz w:val="18"/>
                <w:szCs w:val="18"/>
              </w:rPr>
              <w:t>周边环境情况</w:t>
            </w:r>
          </w:p>
        </w:tc>
        <w:tc>
          <w:tcPr>
            <w:tcW w:w="4151" w:type="pct"/>
            <w:gridSpan w:val="5"/>
            <w:tcBorders>
              <w:top w:val="single" w:color="auto" w:sz="4" w:space="0"/>
              <w:left w:val="single" w:color="auto" w:sz="4" w:space="0"/>
              <w:bottom w:val="nil"/>
              <w:right w:val="single" w:color="auto" w:sz="4" w:space="0"/>
            </w:tcBorders>
            <w:shd w:val="clear" w:color="auto" w:fill="FFFFFF"/>
            <w:vAlign w:val="center"/>
          </w:tcPr>
          <w:p w14:paraId="16058533">
            <w:pPr>
              <w:snapToGrid w:val="0"/>
              <w:jc w:val="center"/>
              <w:rPr>
                <w:rFonts w:hint="eastAsia" w:ascii="宋体" w:hAnsi="宋体" w:cs="宋体"/>
                <w:kern w:val="0"/>
                <w:sz w:val="18"/>
                <w:szCs w:val="18"/>
              </w:rPr>
            </w:pPr>
          </w:p>
        </w:tc>
      </w:tr>
      <w:tr w14:paraId="6923D025">
        <w:tblPrEx>
          <w:tblCellMar>
            <w:top w:w="0" w:type="dxa"/>
            <w:left w:w="0" w:type="dxa"/>
            <w:bottom w:w="0" w:type="dxa"/>
            <w:right w:w="0" w:type="dxa"/>
          </w:tblCellMar>
        </w:tblPrEx>
        <w:trPr>
          <w:trHeight w:val="397" w:hRule="atLeast"/>
        </w:trPr>
        <w:tc>
          <w:tcPr>
            <w:tcW w:w="5000" w:type="pct"/>
            <w:gridSpan w:val="6"/>
            <w:tcBorders>
              <w:top w:val="single" w:color="auto" w:sz="4" w:space="0"/>
              <w:left w:val="single" w:color="auto" w:sz="4" w:space="0"/>
              <w:bottom w:val="nil"/>
              <w:right w:val="single" w:color="auto" w:sz="4" w:space="0"/>
            </w:tcBorders>
            <w:shd w:val="clear" w:color="auto" w:fill="FFFFFF"/>
            <w:vAlign w:val="center"/>
          </w:tcPr>
          <w:p w14:paraId="4757539C">
            <w:pPr>
              <w:widowControl/>
              <w:snapToGrid w:val="0"/>
              <w:ind w:firstLine="180" w:firstLineChars="100"/>
              <w:rPr>
                <w:rFonts w:hint="eastAsia" w:ascii="宋体" w:hAnsi="宋体" w:cs="宋体"/>
                <w:kern w:val="0"/>
                <w:sz w:val="18"/>
                <w:szCs w:val="18"/>
              </w:rPr>
            </w:pPr>
            <w:r>
              <w:rPr>
                <w:rFonts w:hint="eastAsia" w:ascii="宋体" w:hAnsi="宋体" w:cs="宋体"/>
                <w:kern w:val="0"/>
                <w:sz w:val="18"/>
                <w:szCs w:val="18"/>
              </w:rPr>
              <w:t>二、白蚁危害情况</w:t>
            </w:r>
          </w:p>
        </w:tc>
      </w:tr>
      <w:tr w14:paraId="178D3866">
        <w:tblPrEx>
          <w:tblCellMar>
            <w:top w:w="0" w:type="dxa"/>
            <w:left w:w="0" w:type="dxa"/>
            <w:bottom w:w="0" w:type="dxa"/>
            <w:right w:w="0" w:type="dxa"/>
          </w:tblCellMar>
        </w:tblPrEx>
        <w:trPr>
          <w:trHeight w:val="397" w:hRule="atLeast"/>
        </w:trPr>
        <w:tc>
          <w:tcPr>
            <w:tcW w:w="848" w:type="pct"/>
            <w:tcBorders>
              <w:top w:val="single" w:color="auto" w:sz="4" w:space="0"/>
              <w:left w:val="single" w:color="auto" w:sz="4" w:space="0"/>
              <w:bottom w:val="nil"/>
              <w:right w:val="nil"/>
            </w:tcBorders>
            <w:shd w:val="clear" w:color="auto" w:fill="FFFFFF"/>
            <w:vAlign w:val="center"/>
          </w:tcPr>
          <w:p w14:paraId="43A6A472">
            <w:pPr>
              <w:widowControl/>
              <w:snapToGrid w:val="0"/>
              <w:jc w:val="center"/>
              <w:rPr>
                <w:rFonts w:hint="eastAsia" w:ascii="宋体" w:hAnsi="宋体" w:cs="宋体"/>
                <w:kern w:val="0"/>
                <w:sz w:val="18"/>
                <w:szCs w:val="18"/>
              </w:rPr>
            </w:pPr>
            <w:r>
              <w:rPr>
                <w:rFonts w:hint="eastAsia" w:ascii="宋体" w:hAnsi="宋体" w:cs="宋体"/>
                <w:kern w:val="0"/>
                <w:sz w:val="18"/>
                <w:szCs w:val="18"/>
              </w:rPr>
              <w:t>白蚁种类</w:t>
            </w:r>
          </w:p>
        </w:tc>
        <w:tc>
          <w:tcPr>
            <w:tcW w:w="4151" w:type="pct"/>
            <w:gridSpan w:val="5"/>
            <w:tcBorders>
              <w:top w:val="single" w:color="auto" w:sz="4" w:space="0"/>
              <w:left w:val="single" w:color="auto" w:sz="4" w:space="0"/>
              <w:bottom w:val="nil"/>
              <w:right w:val="single" w:color="auto" w:sz="4" w:space="0"/>
            </w:tcBorders>
            <w:shd w:val="clear" w:color="auto" w:fill="FFFFFF"/>
            <w:vAlign w:val="center"/>
          </w:tcPr>
          <w:p w14:paraId="01CE84AC">
            <w:pPr>
              <w:widowControl/>
              <w:snapToGrid w:val="0"/>
              <w:ind w:firstLine="378"/>
              <w:rPr>
                <w:rFonts w:hint="eastAsia" w:ascii="宋体" w:hAnsi="宋体" w:cs="宋体"/>
                <w:kern w:val="0"/>
                <w:sz w:val="18"/>
                <w:szCs w:val="18"/>
              </w:rPr>
            </w:pPr>
            <w:r>
              <w:rPr>
                <w:rFonts w:hint="eastAsia" w:ascii="宋体" w:hAnsi="宋体" w:cs="宋体"/>
                <w:kern w:val="0"/>
                <w:sz w:val="18"/>
                <w:szCs w:val="18"/>
              </w:rPr>
              <w:t>□土白蚁           □大白蚁         □其他白蚁：</w:t>
            </w:r>
          </w:p>
        </w:tc>
      </w:tr>
      <w:tr w14:paraId="0870262B">
        <w:tblPrEx>
          <w:tblCellMar>
            <w:top w:w="0" w:type="dxa"/>
            <w:left w:w="0" w:type="dxa"/>
            <w:bottom w:w="0" w:type="dxa"/>
            <w:right w:w="0" w:type="dxa"/>
          </w:tblCellMar>
        </w:tblPrEx>
        <w:trPr>
          <w:trHeight w:val="855" w:hRule="atLeast"/>
        </w:trPr>
        <w:tc>
          <w:tcPr>
            <w:tcW w:w="848" w:type="pct"/>
            <w:tcBorders>
              <w:top w:val="single" w:color="auto" w:sz="4" w:space="0"/>
              <w:left w:val="single" w:color="auto" w:sz="4" w:space="0"/>
              <w:bottom w:val="nil"/>
              <w:right w:val="nil"/>
            </w:tcBorders>
            <w:shd w:val="clear" w:color="auto" w:fill="FFFFFF"/>
            <w:vAlign w:val="center"/>
          </w:tcPr>
          <w:p w14:paraId="069EECAD">
            <w:pPr>
              <w:widowControl/>
              <w:snapToGrid w:val="0"/>
              <w:jc w:val="center"/>
              <w:rPr>
                <w:rFonts w:hint="eastAsia" w:ascii="宋体" w:hAnsi="宋体" w:cs="宋体"/>
                <w:kern w:val="0"/>
                <w:sz w:val="18"/>
                <w:szCs w:val="18"/>
              </w:rPr>
            </w:pPr>
            <w:r>
              <w:rPr>
                <w:rFonts w:hint="eastAsia" w:ascii="宋体" w:hAnsi="宋体" w:cs="宋体"/>
                <w:kern w:val="0"/>
                <w:sz w:val="18"/>
                <w:szCs w:val="18"/>
              </w:rPr>
              <w:t>蚁患区</w:t>
            </w:r>
          </w:p>
        </w:tc>
        <w:tc>
          <w:tcPr>
            <w:tcW w:w="4151" w:type="pct"/>
            <w:gridSpan w:val="5"/>
            <w:tcBorders>
              <w:top w:val="single" w:color="auto" w:sz="4" w:space="0"/>
              <w:left w:val="single" w:color="auto" w:sz="4" w:space="0"/>
              <w:bottom w:val="nil"/>
              <w:right w:val="single" w:color="auto" w:sz="4" w:space="0"/>
            </w:tcBorders>
            <w:shd w:val="clear" w:color="auto" w:fill="FFFFFF"/>
            <w:vAlign w:val="center"/>
          </w:tcPr>
          <w:p w14:paraId="0D0E037F">
            <w:pPr>
              <w:snapToGrid w:val="0"/>
              <w:jc w:val="center"/>
              <w:rPr>
                <w:rFonts w:hint="eastAsia" w:ascii="宋体" w:hAnsi="宋体" w:cs="宋体"/>
                <w:kern w:val="0"/>
                <w:sz w:val="18"/>
                <w:szCs w:val="18"/>
              </w:rPr>
            </w:pPr>
          </w:p>
        </w:tc>
      </w:tr>
      <w:tr w14:paraId="42A85AE2">
        <w:tblPrEx>
          <w:tblCellMar>
            <w:top w:w="0" w:type="dxa"/>
            <w:left w:w="0" w:type="dxa"/>
            <w:bottom w:w="0" w:type="dxa"/>
            <w:right w:w="0" w:type="dxa"/>
          </w:tblCellMar>
        </w:tblPrEx>
        <w:trPr>
          <w:trHeight w:val="816" w:hRule="atLeast"/>
        </w:trPr>
        <w:tc>
          <w:tcPr>
            <w:tcW w:w="848" w:type="pct"/>
            <w:tcBorders>
              <w:top w:val="single" w:color="auto" w:sz="4" w:space="0"/>
              <w:left w:val="single" w:color="auto" w:sz="4" w:space="0"/>
              <w:bottom w:val="nil"/>
              <w:right w:val="nil"/>
            </w:tcBorders>
            <w:shd w:val="clear" w:color="auto" w:fill="FFFFFF"/>
            <w:vAlign w:val="center"/>
          </w:tcPr>
          <w:p w14:paraId="236AB2AE">
            <w:pPr>
              <w:widowControl/>
              <w:snapToGrid w:val="0"/>
              <w:jc w:val="center"/>
              <w:rPr>
                <w:rFonts w:hint="eastAsia" w:ascii="宋体" w:hAnsi="宋体" w:cs="宋体"/>
                <w:kern w:val="0"/>
                <w:sz w:val="18"/>
                <w:szCs w:val="18"/>
              </w:rPr>
            </w:pPr>
            <w:r>
              <w:rPr>
                <w:rFonts w:hint="eastAsia" w:ascii="宋体" w:hAnsi="宋体" w:cs="宋体"/>
                <w:kern w:val="0"/>
                <w:sz w:val="18"/>
                <w:szCs w:val="18"/>
              </w:rPr>
              <w:t>蚁源区</w:t>
            </w:r>
          </w:p>
        </w:tc>
        <w:tc>
          <w:tcPr>
            <w:tcW w:w="4151" w:type="pct"/>
            <w:gridSpan w:val="5"/>
            <w:tcBorders>
              <w:top w:val="single" w:color="auto" w:sz="4" w:space="0"/>
              <w:left w:val="single" w:color="auto" w:sz="4" w:space="0"/>
              <w:bottom w:val="nil"/>
              <w:right w:val="single" w:color="auto" w:sz="4" w:space="0"/>
            </w:tcBorders>
            <w:shd w:val="clear" w:color="auto" w:fill="FFFFFF"/>
            <w:vAlign w:val="center"/>
          </w:tcPr>
          <w:p w14:paraId="54FDB6C8">
            <w:pPr>
              <w:snapToGrid w:val="0"/>
              <w:jc w:val="center"/>
              <w:rPr>
                <w:rFonts w:hint="eastAsia" w:ascii="宋体" w:hAnsi="宋体" w:cs="宋体"/>
                <w:kern w:val="0"/>
                <w:sz w:val="18"/>
                <w:szCs w:val="18"/>
              </w:rPr>
            </w:pPr>
          </w:p>
        </w:tc>
      </w:tr>
      <w:tr w14:paraId="69DF4E13">
        <w:tblPrEx>
          <w:tblCellMar>
            <w:top w:w="0" w:type="dxa"/>
            <w:left w:w="0" w:type="dxa"/>
            <w:bottom w:w="0" w:type="dxa"/>
            <w:right w:w="0" w:type="dxa"/>
          </w:tblCellMar>
        </w:tblPrEx>
        <w:trPr>
          <w:trHeight w:val="819" w:hRule="atLeast"/>
        </w:trPr>
        <w:tc>
          <w:tcPr>
            <w:tcW w:w="848" w:type="pct"/>
            <w:tcBorders>
              <w:top w:val="single" w:color="auto" w:sz="4" w:space="0"/>
              <w:left w:val="single" w:color="auto" w:sz="4" w:space="0"/>
              <w:bottom w:val="nil"/>
              <w:right w:val="nil"/>
            </w:tcBorders>
            <w:shd w:val="clear" w:color="auto" w:fill="FFFFFF"/>
            <w:vAlign w:val="center"/>
          </w:tcPr>
          <w:p w14:paraId="13947F13">
            <w:pPr>
              <w:widowControl/>
              <w:snapToGrid w:val="0"/>
              <w:jc w:val="center"/>
              <w:rPr>
                <w:rFonts w:hint="eastAsia" w:ascii="宋体" w:hAnsi="宋体" w:eastAsia="宋体" w:cs="宋体"/>
                <w:kern w:val="0"/>
                <w:sz w:val="18"/>
                <w:szCs w:val="18"/>
                <w:lang w:eastAsia="zh-CN"/>
              </w:rPr>
            </w:pPr>
            <w:r>
              <w:rPr>
                <w:rFonts w:hint="eastAsia" w:ascii="宋体" w:hAnsi="宋体" w:cs="宋体"/>
                <w:kern w:val="0"/>
                <w:sz w:val="18"/>
                <w:szCs w:val="18"/>
              </w:rPr>
              <w:t>其他</w:t>
            </w:r>
            <w:r>
              <w:rPr>
                <w:rFonts w:hint="eastAsia" w:ascii="宋体" w:hAnsi="宋体" w:cs="宋体"/>
                <w:kern w:val="0"/>
                <w:sz w:val="18"/>
                <w:szCs w:val="18"/>
                <w:highlight w:val="none"/>
                <w:lang w:eastAsia="zh-CN"/>
              </w:rPr>
              <w:t>区域</w:t>
            </w:r>
          </w:p>
        </w:tc>
        <w:tc>
          <w:tcPr>
            <w:tcW w:w="4151" w:type="pct"/>
            <w:gridSpan w:val="5"/>
            <w:tcBorders>
              <w:top w:val="single" w:color="auto" w:sz="4" w:space="0"/>
              <w:left w:val="single" w:color="auto" w:sz="4" w:space="0"/>
              <w:bottom w:val="nil"/>
              <w:right w:val="single" w:color="auto" w:sz="4" w:space="0"/>
            </w:tcBorders>
            <w:shd w:val="clear" w:color="auto" w:fill="FFFFFF"/>
            <w:vAlign w:val="center"/>
          </w:tcPr>
          <w:p w14:paraId="2B168457">
            <w:pPr>
              <w:snapToGrid w:val="0"/>
              <w:jc w:val="center"/>
              <w:rPr>
                <w:rFonts w:hint="eastAsia" w:ascii="宋体" w:hAnsi="宋体" w:cs="宋体"/>
                <w:kern w:val="0"/>
                <w:sz w:val="18"/>
                <w:szCs w:val="18"/>
              </w:rPr>
            </w:pPr>
          </w:p>
        </w:tc>
      </w:tr>
      <w:tr w14:paraId="76A2AA52">
        <w:tblPrEx>
          <w:tblCellMar>
            <w:top w:w="0" w:type="dxa"/>
            <w:left w:w="0" w:type="dxa"/>
            <w:bottom w:w="0" w:type="dxa"/>
            <w:right w:w="0" w:type="dxa"/>
          </w:tblCellMar>
        </w:tblPrEx>
        <w:trPr>
          <w:trHeight w:val="704" w:hRule="atLeast"/>
        </w:trPr>
        <w:tc>
          <w:tcPr>
            <w:tcW w:w="848" w:type="pct"/>
            <w:tcBorders>
              <w:top w:val="single" w:color="auto" w:sz="4" w:space="0"/>
              <w:left w:val="single" w:color="auto" w:sz="4" w:space="0"/>
              <w:bottom w:val="nil"/>
              <w:right w:val="nil"/>
            </w:tcBorders>
            <w:shd w:val="clear" w:color="auto" w:fill="FFFFFF"/>
            <w:vAlign w:val="center"/>
          </w:tcPr>
          <w:p w14:paraId="6E61542C">
            <w:pPr>
              <w:widowControl/>
              <w:snapToGrid w:val="0"/>
              <w:jc w:val="center"/>
              <w:rPr>
                <w:rFonts w:hint="eastAsia" w:ascii="宋体" w:hAnsi="宋体" w:eastAsia="宋体" w:cs="宋体"/>
                <w:kern w:val="0"/>
                <w:sz w:val="18"/>
                <w:szCs w:val="18"/>
                <w:lang w:eastAsia="zh-CN"/>
              </w:rPr>
            </w:pPr>
            <w:r>
              <w:rPr>
                <w:rFonts w:hint="eastAsia" w:ascii="宋体" w:hAnsi="宋体" w:cs="宋体"/>
                <w:kern w:val="0"/>
                <w:sz w:val="18"/>
                <w:szCs w:val="18"/>
              </w:rPr>
              <w:t>检查人员</w:t>
            </w:r>
          </w:p>
        </w:tc>
        <w:tc>
          <w:tcPr>
            <w:tcW w:w="2045" w:type="pct"/>
            <w:gridSpan w:val="3"/>
            <w:tcBorders>
              <w:top w:val="single" w:color="auto" w:sz="4" w:space="0"/>
              <w:left w:val="single" w:color="auto" w:sz="4" w:space="0"/>
              <w:bottom w:val="nil"/>
              <w:right w:val="single" w:color="auto" w:sz="4" w:space="0"/>
            </w:tcBorders>
            <w:shd w:val="clear" w:color="auto" w:fill="FFFFFF"/>
            <w:vAlign w:val="center"/>
          </w:tcPr>
          <w:p w14:paraId="207C2CA1">
            <w:pPr>
              <w:snapToGrid w:val="0"/>
              <w:jc w:val="center"/>
              <w:rPr>
                <w:rFonts w:hint="eastAsia" w:ascii="宋体" w:hAnsi="宋体" w:cs="宋体"/>
                <w:kern w:val="0"/>
                <w:sz w:val="18"/>
                <w:szCs w:val="18"/>
              </w:rPr>
            </w:pPr>
          </w:p>
        </w:tc>
        <w:tc>
          <w:tcPr>
            <w:tcW w:w="596" w:type="pct"/>
            <w:tcBorders>
              <w:top w:val="single" w:color="auto" w:sz="4" w:space="0"/>
              <w:left w:val="single" w:color="auto" w:sz="4" w:space="0"/>
              <w:bottom w:val="nil"/>
              <w:right w:val="single" w:color="auto" w:sz="4" w:space="0"/>
            </w:tcBorders>
            <w:shd w:val="clear" w:color="auto" w:fill="FFFFFF"/>
            <w:vAlign w:val="center"/>
          </w:tcPr>
          <w:p w14:paraId="4D6FF946">
            <w:pPr>
              <w:snapToGrid w:val="0"/>
              <w:jc w:val="center"/>
              <w:rPr>
                <w:rFonts w:hint="eastAsia" w:ascii="宋体" w:hAnsi="宋体" w:cs="宋体"/>
                <w:kern w:val="0"/>
                <w:sz w:val="18"/>
                <w:szCs w:val="18"/>
              </w:rPr>
            </w:pPr>
            <w:r>
              <w:rPr>
                <w:rFonts w:hint="eastAsia" w:ascii="宋体" w:hAnsi="宋体" w:cs="宋体"/>
                <w:sz w:val="18"/>
                <w:szCs w:val="18"/>
              </w:rPr>
              <w:t>检</w:t>
            </w:r>
            <w:r>
              <w:rPr>
                <w:rFonts w:hint="eastAsia" w:ascii="宋体" w:hAnsi="宋体" w:cs="宋体"/>
                <w:kern w:val="0"/>
                <w:sz w:val="18"/>
                <w:szCs w:val="18"/>
              </w:rPr>
              <w:t>查时间</w:t>
            </w:r>
          </w:p>
        </w:tc>
        <w:tc>
          <w:tcPr>
            <w:tcW w:w="1509" w:type="pct"/>
            <w:tcBorders>
              <w:top w:val="single" w:color="auto" w:sz="4" w:space="0"/>
              <w:left w:val="single" w:color="auto" w:sz="4" w:space="0"/>
              <w:bottom w:val="nil"/>
              <w:right w:val="single" w:color="auto" w:sz="4" w:space="0"/>
            </w:tcBorders>
            <w:shd w:val="clear" w:color="auto" w:fill="FFFFFF"/>
            <w:vAlign w:val="center"/>
          </w:tcPr>
          <w:p w14:paraId="01DE6CC4">
            <w:pPr>
              <w:widowControl/>
              <w:wordWrap w:val="0"/>
              <w:snapToGrid w:val="0"/>
              <w:jc w:val="right"/>
              <w:rPr>
                <w:rFonts w:hint="eastAsia" w:ascii="宋体" w:hAnsi="宋体" w:cs="宋体"/>
                <w:kern w:val="0"/>
                <w:sz w:val="18"/>
                <w:szCs w:val="18"/>
              </w:rPr>
            </w:pPr>
            <w:r>
              <w:rPr>
                <w:rFonts w:hint="eastAsia" w:ascii="宋体" w:hAnsi="宋体" w:cs="宋体"/>
                <w:kern w:val="0"/>
                <w:sz w:val="18"/>
                <w:szCs w:val="18"/>
              </w:rPr>
              <w:t xml:space="preserve">    年    月    日    </w:t>
            </w:r>
          </w:p>
        </w:tc>
      </w:tr>
      <w:tr w14:paraId="72FCE4A6">
        <w:tblPrEx>
          <w:tblCellMar>
            <w:top w:w="0" w:type="dxa"/>
            <w:left w:w="0" w:type="dxa"/>
            <w:bottom w:w="0" w:type="dxa"/>
            <w:right w:w="0" w:type="dxa"/>
          </w:tblCellMar>
        </w:tblPrEx>
        <w:trPr>
          <w:trHeight w:val="546" w:hRule="atLeast"/>
        </w:trPr>
        <w:tc>
          <w:tcPr>
            <w:tcW w:w="5000" w:type="pct"/>
            <w:gridSpan w:val="6"/>
            <w:tcBorders>
              <w:top w:val="single" w:color="auto" w:sz="4" w:space="0"/>
              <w:left w:val="single" w:color="auto" w:sz="4" w:space="0"/>
              <w:bottom w:val="nil"/>
              <w:right w:val="single" w:color="auto" w:sz="4" w:space="0"/>
            </w:tcBorders>
            <w:shd w:val="clear" w:color="auto" w:fill="FFFFFF"/>
            <w:vAlign w:val="top"/>
          </w:tcPr>
          <w:p w14:paraId="18922C64">
            <w:pPr>
              <w:widowControl/>
              <w:snapToGrid w:val="0"/>
              <w:ind w:firstLine="180" w:firstLineChars="100"/>
              <w:rPr>
                <w:rFonts w:hint="eastAsia" w:ascii="宋体" w:hAnsi="宋体" w:cs="宋体"/>
                <w:kern w:val="0"/>
                <w:sz w:val="18"/>
                <w:szCs w:val="18"/>
              </w:rPr>
            </w:pPr>
            <w:r>
              <w:rPr>
                <w:rFonts w:hint="eastAsia" w:ascii="宋体" w:hAnsi="宋体" w:eastAsia="宋体" w:cs="宋体"/>
                <w:kern w:val="0"/>
                <w:sz w:val="18"/>
                <w:szCs w:val="18"/>
                <w:lang w:eastAsia="zh-CN"/>
              </w:rPr>
              <w:t>三</w:t>
            </w:r>
            <w:r>
              <w:rPr>
                <w:rFonts w:hint="eastAsia" w:ascii="宋体" w:hAnsi="宋体" w:eastAsia="宋体" w:cs="宋体"/>
                <w:kern w:val="0"/>
                <w:sz w:val="18"/>
                <w:szCs w:val="18"/>
              </w:rPr>
              <w:t>、评定意见</w:t>
            </w:r>
          </w:p>
        </w:tc>
      </w:tr>
      <w:tr w14:paraId="0FFCE44B">
        <w:tblPrEx>
          <w:tblCellMar>
            <w:top w:w="0" w:type="dxa"/>
            <w:left w:w="0" w:type="dxa"/>
            <w:bottom w:w="0" w:type="dxa"/>
            <w:right w:w="0" w:type="dxa"/>
          </w:tblCellMar>
        </w:tblPrEx>
        <w:trPr>
          <w:trHeight w:val="1548" w:hRule="atLeast"/>
        </w:trPr>
        <w:tc>
          <w:tcPr>
            <w:tcW w:w="848" w:type="pct"/>
            <w:tcBorders>
              <w:top w:val="single" w:color="auto" w:sz="4" w:space="0"/>
              <w:left w:val="single" w:color="auto" w:sz="4" w:space="0"/>
              <w:bottom w:val="nil"/>
              <w:right w:val="single" w:color="auto" w:sz="4" w:space="0"/>
            </w:tcBorders>
            <w:shd w:val="clear" w:color="auto" w:fill="FFFFFF"/>
            <w:vAlign w:val="center"/>
          </w:tcPr>
          <w:p w14:paraId="3EFB8EA0">
            <w:pPr>
              <w:widowControl/>
              <w:wordWrap w:val="0"/>
              <w:snapToGrid w:val="0"/>
              <w:ind w:firstLine="378"/>
              <w:jc w:val="both"/>
              <w:rPr>
                <w:rFonts w:hint="eastAsia" w:ascii="宋体" w:hAnsi="宋体" w:cs="宋体"/>
                <w:kern w:val="0"/>
                <w:sz w:val="18"/>
                <w:szCs w:val="18"/>
              </w:rPr>
            </w:pPr>
            <w:r>
              <w:rPr>
                <w:rFonts w:hint="eastAsia" w:ascii="宋体" w:hAnsi="宋体" w:cs="宋体"/>
                <w:kern w:val="0"/>
                <w:sz w:val="18"/>
                <w:szCs w:val="18"/>
              </w:rPr>
              <w:t>评定等级</w:t>
            </w:r>
          </w:p>
        </w:tc>
        <w:tc>
          <w:tcPr>
            <w:tcW w:w="4151" w:type="pct"/>
            <w:gridSpan w:val="5"/>
            <w:tcBorders>
              <w:top w:val="single" w:color="auto" w:sz="4" w:space="0"/>
              <w:left w:val="single" w:color="auto" w:sz="4" w:space="0"/>
              <w:bottom w:val="nil"/>
              <w:right w:val="single" w:color="auto" w:sz="4" w:space="0"/>
            </w:tcBorders>
            <w:shd w:val="clear" w:color="auto" w:fill="FFFFFF"/>
          </w:tcPr>
          <w:p w14:paraId="48F7BF12">
            <w:pPr>
              <w:widowControl/>
              <w:wordWrap w:val="0"/>
              <w:snapToGrid w:val="0"/>
              <w:ind w:firstLine="378"/>
              <w:jc w:val="right"/>
              <w:rPr>
                <w:rFonts w:hint="eastAsia" w:ascii="宋体" w:hAnsi="宋体" w:cs="宋体"/>
                <w:kern w:val="0"/>
                <w:sz w:val="18"/>
                <w:szCs w:val="18"/>
              </w:rPr>
            </w:pPr>
          </w:p>
          <w:p w14:paraId="32ABE79B">
            <w:pPr>
              <w:widowControl/>
              <w:wordWrap w:val="0"/>
              <w:snapToGrid w:val="0"/>
              <w:ind w:firstLine="378"/>
              <w:jc w:val="right"/>
              <w:rPr>
                <w:rFonts w:hint="eastAsia" w:ascii="宋体" w:hAnsi="宋体" w:cs="宋体"/>
                <w:kern w:val="0"/>
                <w:sz w:val="18"/>
                <w:szCs w:val="18"/>
              </w:rPr>
            </w:pPr>
          </w:p>
          <w:p w14:paraId="548847B1">
            <w:pPr>
              <w:widowControl/>
              <w:wordWrap w:val="0"/>
              <w:snapToGrid w:val="0"/>
              <w:ind w:firstLine="378"/>
              <w:jc w:val="center"/>
              <w:rPr>
                <w:rFonts w:hint="eastAsia" w:ascii="宋体" w:hAnsi="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cs="宋体"/>
                <w:kern w:val="0"/>
                <w:sz w:val="18"/>
                <w:szCs w:val="18"/>
              </w:rPr>
              <w:t>专家</w:t>
            </w:r>
            <w:r>
              <w:rPr>
                <w:rFonts w:hint="eastAsia" w:ascii="宋体" w:hAnsi="宋体" w:cs="宋体"/>
                <w:kern w:val="0"/>
                <w:sz w:val="18"/>
                <w:szCs w:val="18"/>
                <w:lang w:eastAsia="zh-CN"/>
              </w:rPr>
              <w:t>组</w:t>
            </w:r>
            <w:r>
              <w:rPr>
                <w:rFonts w:hint="eastAsia" w:ascii="宋体" w:hAnsi="宋体" w:cs="宋体"/>
                <w:kern w:val="0"/>
                <w:sz w:val="18"/>
                <w:szCs w:val="18"/>
              </w:rPr>
              <w:t>组长签</w:t>
            </w:r>
            <w:r>
              <w:rPr>
                <w:rFonts w:hint="eastAsia" w:ascii="宋体" w:hAnsi="宋体" w:cs="宋体"/>
                <w:kern w:val="0"/>
                <w:sz w:val="18"/>
                <w:szCs w:val="18"/>
                <w:lang w:eastAsia="zh-CN"/>
              </w:rPr>
              <w:t>字</w:t>
            </w:r>
            <w:r>
              <w:rPr>
                <w:rFonts w:hint="eastAsia" w:ascii="宋体" w:hAnsi="宋体" w:cs="宋体"/>
                <w:kern w:val="0"/>
                <w:sz w:val="18"/>
                <w:szCs w:val="18"/>
              </w:rPr>
              <w:t xml:space="preserve">：    </w:t>
            </w:r>
          </w:p>
          <w:p w14:paraId="0C62A7A5">
            <w:pPr>
              <w:widowControl/>
              <w:wordWrap w:val="0"/>
              <w:snapToGrid w:val="0"/>
              <w:ind w:firstLine="378"/>
              <w:jc w:val="right"/>
              <w:rPr>
                <w:rFonts w:hint="eastAsia" w:ascii="宋体" w:hAnsi="宋体" w:cs="宋体"/>
                <w:kern w:val="0"/>
                <w:sz w:val="18"/>
                <w:szCs w:val="18"/>
              </w:rPr>
            </w:pPr>
            <w:r>
              <w:rPr>
                <w:rFonts w:hint="eastAsia" w:ascii="宋体" w:hAnsi="宋体" w:cs="宋体"/>
                <w:kern w:val="0"/>
                <w:sz w:val="18"/>
                <w:szCs w:val="18"/>
              </w:rPr>
              <w:t xml:space="preserve">年    月    日   </w:t>
            </w:r>
          </w:p>
        </w:tc>
      </w:tr>
      <w:tr w14:paraId="4FCFA5B8">
        <w:tblPrEx>
          <w:tblCellMar>
            <w:top w:w="0" w:type="dxa"/>
            <w:left w:w="0" w:type="dxa"/>
            <w:bottom w:w="0" w:type="dxa"/>
            <w:right w:w="0" w:type="dxa"/>
          </w:tblCellMar>
        </w:tblPrEx>
        <w:trPr>
          <w:trHeight w:val="1548" w:hRule="atLeast"/>
        </w:trPr>
        <w:tc>
          <w:tcPr>
            <w:tcW w:w="5000" w:type="pct"/>
            <w:gridSpan w:val="6"/>
            <w:tcBorders>
              <w:top w:val="single" w:color="auto" w:sz="4" w:space="0"/>
              <w:left w:val="single" w:color="auto" w:sz="4" w:space="0"/>
              <w:bottom w:val="nil"/>
              <w:right w:val="single" w:color="auto" w:sz="4" w:space="0"/>
            </w:tcBorders>
            <w:shd w:val="clear" w:color="auto" w:fill="FFFFFF"/>
          </w:tcPr>
          <w:p w14:paraId="6CB320A2">
            <w:pPr>
              <w:widowControl/>
              <w:snapToGrid w:val="0"/>
              <w:ind w:firstLine="180" w:firstLineChars="100"/>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eastAsia="zh-CN"/>
              </w:rPr>
              <w:t>四</w:t>
            </w:r>
            <w:r>
              <w:rPr>
                <w:rFonts w:hint="eastAsia" w:ascii="宋体" w:hAnsi="宋体" w:cs="宋体"/>
                <w:kern w:val="0"/>
                <w:sz w:val="18"/>
                <w:szCs w:val="18"/>
                <w:highlight w:val="none"/>
              </w:rPr>
              <w:t>、管理单位意见</w:t>
            </w:r>
          </w:p>
          <w:p w14:paraId="3438BDEB">
            <w:pPr>
              <w:widowControl/>
              <w:snapToGrid w:val="0"/>
              <w:ind w:firstLine="378"/>
              <w:rPr>
                <w:rFonts w:hint="eastAsia" w:ascii="宋体" w:hAnsi="宋体" w:cs="宋体"/>
                <w:kern w:val="0"/>
                <w:sz w:val="18"/>
                <w:szCs w:val="18"/>
              </w:rPr>
            </w:pPr>
          </w:p>
          <w:p w14:paraId="77E4425B">
            <w:pPr>
              <w:widowControl/>
              <w:wordWrap w:val="0"/>
              <w:snapToGrid w:val="0"/>
              <w:ind w:firstLine="378"/>
              <w:jc w:val="right"/>
              <w:rPr>
                <w:rFonts w:hint="eastAsia" w:ascii="宋体" w:hAnsi="宋体" w:cs="宋体"/>
                <w:kern w:val="0"/>
                <w:sz w:val="18"/>
                <w:szCs w:val="18"/>
              </w:rPr>
            </w:pPr>
            <w:r>
              <w:rPr>
                <w:rFonts w:hint="eastAsia" w:ascii="宋体" w:hAnsi="宋体" w:cs="宋体"/>
                <w:kern w:val="0"/>
                <w:sz w:val="18"/>
                <w:szCs w:val="18"/>
              </w:rPr>
              <w:t xml:space="preserve">单位负责人签字：      单位盖章        </w:t>
            </w:r>
          </w:p>
          <w:p w14:paraId="10BD4ADF">
            <w:pPr>
              <w:widowControl/>
              <w:wordWrap w:val="0"/>
              <w:snapToGrid w:val="0"/>
              <w:ind w:firstLine="378"/>
              <w:jc w:val="right"/>
              <w:rPr>
                <w:rFonts w:hint="eastAsia" w:ascii="宋体" w:hAnsi="宋体" w:cs="宋体"/>
                <w:kern w:val="0"/>
                <w:sz w:val="18"/>
                <w:szCs w:val="18"/>
              </w:rPr>
            </w:pPr>
            <w:r>
              <w:rPr>
                <w:rFonts w:hint="eastAsia" w:ascii="宋体" w:hAnsi="宋体" w:cs="宋体"/>
                <w:kern w:val="0"/>
                <w:sz w:val="18"/>
                <w:szCs w:val="18"/>
              </w:rPr>
              <w:t xml:space="preserve">年    月    日   </w:t>
            </w:r>
          </w:p>
        </w:tc>
      </w:tr>
      <w:tr w14:paraId="76D4B29E">
        <w:tblPrEx>
          <w:tblCellMar>
            <w:top w:w="0" w:type="dxa"/>
            <w:left w:w="0" w:type="dxa"/>
            <w:bottom w:w="0" w:type="dxa"/>
            <w:right w:w="0" w:type="dxa"/>
          </w:tblCellMar>
        </w:tblPrEx>
        <w:trPr>
          <w:trHeight w:val="150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4CE59D6">
            <w:pPr>
              <w:widowControl/>
              <w:snapToGrid w:val="0"/>
              <w:ind w:firstLine="180" w:firstLineChars="100"/>
              <w:rPr>
                <w:rFonts w:hint="eastAsia" w:ascii="宋体" w:hAnsi="宋体" w:cs="宋体"/>
                <w:kern w:val="0"/>
                <w:sz w:val="18"/>
                <w:szCs w:val="18"/>
              </w:rPr>
            </w:pPr>
            <w:r>
              <w:rPr>
                <w:rFonts w:hint="eastAsia" w:ascii="宋体" w:hAnsi="宋体" w:cs="宋体"/>
                <w:kern w:val="0"/>
                <w:sz w:val="18"/>
                <w:szCs w:val="18"/>
              </w:rPr>
              <w:t>五、附件：</w:t>
            </w:r>
            <w:r>
              <w:rPr>
                <w:rFonts w:hint="eastAsia" w:ascii="宋体" w:hAnsi="宋体" w:cs="宋体"/>
                <w:sz w:val="18"/>
                <w:szCs w:val="18"/>
                <w:lang w:val="en-US" w:eastAsia="zh-CN"/>
              </w:rPr>
              <w:t>1</w:t>
            </w:r>
            <w:r>
              <w:rPr>
                <w:rFonts w:hint="eastAsia" w:ascii="宋体" w:hAnsi="宋体" w:cs="宋体"/>
                <w:sz w:val="18"/>
                <w:szCs w:val="18"/>
              </w:rPr>
              <w:t>.</w:t>
            </w:r>
            <w:r>
              <w:rPr>
                <w:rFonts w:hint="eastAsia" w:ascii="宋体" w:hAnsi="宋体" w:cs="宋体"/>
                <w:kern w:val="0"/>
                <w:sz w:val="18"/>
                <w:szCs w:val="18"/>
              </w:rPr>
              <w:t>白蚁分布示意图（标明桩号、高程）</w:t>
            </w:r>
          </w:p>
          <w:p w14:paraId="0C7B9C57">
            <w:pPr>
              <w:widowControl/>
              <w:snapToGrid w:val="0"/>
              <w:ind w:firstLine="180" w:firstLineChars="100"/>
              <w:rPr>
                <w:rFonts w:hint="eastAsia" w:ascii="宋体" w:hAnsi="宋体" w:cs="宋体"/>
                <w:kern w:val="0"/>
                <w:sz w:val="18"/>
                <w:szCs w:val="18"/>
              </w:rPr>
            </w:pPr>
            <w:r>
              <w:rPr>
                <w:rFonts w:hint="eastAsia" w:ascii="宋体" w:hAnsi="宋体" w:cs="宋体"/>
                <w:kern w:val="0"/>
                <w:sz w:val="18"/>
                <w:szCs w:val="18"/>
              </w:rPr>
              <w:t>　　　　　</w:t>
            </w:r>
            <w:r>
              <w:rPr>
                <w:rFonts w:hint="eastAsia" w:ascii="宋体" w:hAnsi="宋体" w:cs="宋体"/>
                <w:sz w:val="18"/>
                <w:szCs w:val="18"/>
                <w:lang w:val="en-US" w:eastAsia="zh-CN"/>
              </w:rPr>
              <w:t>2</w:t>
            </w:r>
            <w:r>
              <w:rPr>
                <w:rFonts w:hint="eastAsia" w:ascii="宋体" w:hAnsi="宋体" w:cs="宋体"/>
                <w:sz w:val="18"/>
                <w:szCs w:val="18"/>
              </w:rPr>
              <w:t>.</w:t>
            </w:r>
            <w:r>
              <w:rPr>
                <w:rFonts w:hint="eastAsia" w:ascii="宋体" w:hAnsi="宋体" w:cs="宋体"/>
                <w:kern w:val="0"/>
                <w:sz w:val="18"/>
                <w:szCs w:val="18"/>
              </w:rPr>
              <w:t>专家签</w:t>
            </w:r>
            <w:r>
              <w:rPr>
                <w:rFonts w:hint="eastAsia" w:ascii="宋体" w:hAnsi="宋体" w:cs="宋体"/>
                <w:kern w:val="0"/>
                <w:sz w:val="18"/>
                <w:szCs w:val="18"/>
                <w:lang w:eastAsia="zh-CN"/>
              </w:rPr>
              <w:t>到</w:t>
            </w:r>
            <w:r>
              <w:rPr>
                <w:rFonts w:hint="eastAsia" w:ascii="宋体" w:hAnsi="宋体" w:cs="宋体"/>
                <w:kern w:val="0"/>
                <w:sz w:val="18"/>
                <w:szCs w:val="18"/>
              </w:rPr>
              <w:t>表</w:t>
            </w:r>
          </w:p>
        </w:tc>
      </w:tr>
    </w:tbl>
    <w:p w14:paraId="55C8249B">
      <w:pPr>
        <w:pStyle w:val="200"/>
        <w:rPr>
          <w:rFonts w:hint="eastAsia"/>
          <w:vanish w:val="0"/>
        </w:rPr>
      </w:pPr>
    </w:p>
    <w:p w14:paraId="719D1387">
      <w:pPr>
        <w:pStyle w:val="201"/>
        <w:ind w:hanging="425"/>
        <w:rPr>
          <w:vanish w:val="0"/>
        </w:rPr>
      </w:pPr>
    </w:p>
    <w:p w14:paraId="77C4F4F9">
      <w:pPr>
        <w:pStyle w:val="78"/>
        <w:spacing w:before="78" w:after="156"/>
      </w:pPr>
      <w:bookmarkStart w:id="228" w:name="_Toc2014"/>
      <w:r>
        <w:br w:type="textWrapping"/>
      </w:r>
      <w:r>
        <w:rPr>
          <w:rFonts w:hint="eastAsia"/>
        </w:rPr>
        <w:t>（资料性）</w:t>
      </w:r>
      <w:r>
        <w:br w:type="textWrapping"/>
      </w:r>
      <w:r>
        <w:rPr>
          <w:rFonts w:hint="eastAsia"/>
        </w:rPr>
        <w:t>堤坝工程白蚁危害评定报告参考提纲</w:t>
      </w:r>
      <w:bookmarkEnd w:id="228"/>
    </w:p>
    <w:p w14:paraId="2CCC0377">
      <w:pPr>
        <w:pStyle w:val="79"/>
        <w:numPr>
          <w:ilvl w:val="1"/>
          <w:numId w:val="0"/>
        </w:numPr>
        <w:spacing w:before="156" w:after="156"/>
      </w:pPr>
      <w:r>
        <w:rPr>
          <w:rFonts w:hint="eastAsia"/>
        </w:rPr>
        <w:t>表F.1</w:t>
      </w:r>
      <w:r>
        <w:rPr>
          <w:rFonts w:hint="eastAsia"/>
          <w:highlight w:val="none"/>
        </w:rPr>
        <w:t xml:space="preserve"> </w:t>
      </w:r>
      <w:r>
        <w:rPr>
          <w:rFonts w:hint="eastAsia"/>
          <w:highlight w:val="none"/>
          <w:u w:val="single"/>
          <w:lang w:val="en-US" w:eastAsia="zh-CN"/>
        </w:rPr>
        <w:t xml:space="preserve">     </w:t>
      </w:r>
      <w:r>
        <w:rPr>
          <w:rFonts w:hint="eastAsia"/>
        </w:rPr>
        <w:t>工程白蚁危害评定报告</w:t>
      </w:r>
    </w:p>
    <w:p w14:paraId="3616319D">
      <w:pPr>
        <w:snapToGrid w:val="0"/>
        <w:spacing w:line="360" w:lineRule="auto"/>
        <w:ind w:firstLine="422" w:firstLineChars="200"/>
        <w:rPr>
          <w:rFonts w:hint="eastAsia" w:ascii="宋体" w:hAnsi="宋体" w:cs="宋体"/>
          <w:szCs w:val="18"/>
        </w:rPr>
      </w:pPr>
      <w:r>
        <w:rPr>
          <w:rFonts w:hint="eastAsia" w:ascii="宋体" w:hAnsi="宋体" w:cs="宋体"/>
          <w:b/>
          <w:bCs/>
          <w:szCs w:val="18"/>
        </w:rPr>
        <w:t>F.1 工程概况</w:t>
      </w:r>
    </w:p>
    <w:p w14:paraId="4CF5DF8E">
      <w:pPr>
        <w:snapToGrid w:val="0"/>
        <w:spacing w:line="360" w:lineRule="auto"/>
        <w:ind w:left="360" w:firstLine="420" w:firstLineChars="200"/>
        <w:rPr>
          <w:rFonts w:hint="eastAsia" w:ascii="宋体" w:hAnsi="宋体" w:cs="宋体"/>
          <w:szCs w:val="18"/>
        </w:rPr>
      </w:pPr>
      <w:r>
        <w:rPr>
          <w:rFonts w:hint="eastAsia" w:ascii="宋体" w:hAnsi="宋体" w:cs="宋体"/>
          <w:szCs w:val="18"/>
        </w:rPr>
        <w:t>F.1.1 工程概况和建设管理情况简述</w:t>
      </w:r>
    </w:p>
    <w:p w14:paraId="25DC2A3F">
      <w:pPr>
        <w:snapToGrid w:val="0"/>
        <w:spacing w:line="360" w:lineRule="auto"/>
        <w:ind w:left="360" w:firstLine="420" w:firstLineChars="200"/>
        <w:rPr>
          <w:rFonts w:hint="eastAsia" w:ascii="宋体" w:hAnsi="宋体" w:cs="宋体"/>
          <w:szCs w:val="18"/>
        </w:rPr>
      </w:pPr>
      <w:r>
        <w:rPr>
          <w:rFonts w:hint="eastAsia" w:ascii="宋体" w:hAnsi="宋体" w:cs="宋体"/>
          <w:szCs w:val="18"/>
        </w:rPr>
        <w:t>F.1.2 评定依据、规范和标准</w:t>
      </w:r>
    </w:p>
    <w:p w14:paraId="21705EFC">
      <w:pPr>
        <w:snapToGrid w:val="0"/>
        <w:spacing w:line="360" w:lineRule="auto"/>
        <w:ind w:firstLine="422" w:firstLineChars="200"/>
        <w:rPr>
          <w:rFonts w:hint="eastAsia" w:ascii="宋体" w:hAnsi="宋体" w:cs="宋体"/>
          <w:szCs w:val="18"/>
        </w:rPr>
      </w:pPr>
      <w:r>
        <w:rPr>
          <w:rFonts w:hint="eastAsia" w:ascii="宋体" w:hAnsi="宋体" w:cs="宋体"/>
          <w:b/>
          <w:bCs/>
          <w:szCs w:val="18"/>
        </w:rPr>
        <w:t>F.2 蚁情检查、监测情况</w:t>
      </w:r>
    </w:p>
    <w:p w14:paraId="42979A95">
      <w:pPr>
        <w:snapToGrid w:val="0"/>
        <w:spacing w:line="360" w:lineRule="auto"/>
        <w:ind w:left="360" w:firstLine="420" w:firstLineChars="200"/>
        <w:rPr>
          <w:rFonts w:hint="eastAsia" w:ascii="宋体" w:hAnsi="宋体" w:cs="宋体"/>
          <w:szCs w:val="18"/>
        </w:rPr>
      </w:pPr>
      <w:r>
        <w:rPr>
          <w:rFonts w:hint="eastAsia" w:ascii="宋体" w:hAnsi="宋体" w:cs="宋体"/>
          <w:szCs w:val="18"/>
        </w:rPr>
        <w:t>F.2.1 白蚁危害检查、监测情况</w:t>
      </w:r>
    </w:p>
    <w:p w14:paraId="1ACFE891">
      <w:pPr>
        <w:snapToGrid w:val="0"/>
        <w:spacing w:line="360" w:lineRule="auto"/>
        <w:ind w:left="360" w:firstLine="420" w:firstLineChars="200"/>
        <w:rPr>
          <w:rFonts w:hint="eastAsia" w:ascii="宋体" w:hAnsi="宋体" w:cs="宋体"/>
          <w:szCs w:val="18"/>
        </w:rPr>
      </w:pPr>
      <w:r>
        <w:rPr>
          <w:rFonts w:hint="eastAsia" w:ascii="宋体" w:hAnsi="宋体" w:cs="宋体"/>
          <w:szCs w:val="18"/>
        </w:rPr>
        <w:t>F.2.2 检查、监测结果分析</w:t>
      </w:r>
    </w:p>
    <w:p w14:paraId="497CAF0E">
      <w:pPr>
        <w:snapToGrid w:val="0"/>
        <w:spacing w:line="360" w:lineRule="auto"/>
        <w:ind w:firstLine="422" w:firstLineChars="200"/>
        <w:rPr>
          <w:rFonts w:hint="eastAsia" w:ascii="宋体" w:hAnsi="宋体" w:cs="宋体"/>
          <w:szCs w:val="18"/>
        </w:rPr>
      </w:pPr>
      <w:r>
        <w:rPr>
          <w:rFonts w:hint="eastAsia" w:ascii="宋体" w:hAnsi="宋体" w:cs="宋体"/>
          <w:b/>
          <w:bCs/>
          <w:szCs w:val="18"/>
        </w:rPr>
        <w:t>F.3 白蚁危害评定</w:t>
      </w:r>
    </w:p>
    <w:p w14:paraId="6AB42F36">
      <w:pPr>
        <w:snapToGrid w:val="0"/>
        <w:spacing w:line="360" w:lineRule="auto"/>
        <w:ind w:left="360" w:firstLine="420" w:firstLineChars="200"/>
        <w:rPr>
          <w:rFonts w:hint="eastAsia" w:ascii="宋体" w:hAnsi="宋体" w:cs="宋体"/>
          <w:szCs w:val="18"/>
        </w:rPr>
      </w:pPr>
      <w:r>
        <w:rPr>
          <w:rFonts w:hint="eastAsia" w:ascii="宋体" w:hAnsi="宋体" w:cs="宋体"/>
          <w:szCs w:val="18"/>
        </w:rPr>
        <w:t>F.3.1 白蚁危害等级评定</w:t>
      </w:r>
    </w:p>
    <w:p w14:paraId="1800A09F">
      <w:pPr>
        <w:snapToGrid w:val="0"/>
        <w:spacing w:line="360" w:lineRule="auto"/>
        <w:ind w:left="360" w:firstLine="420" w:firstLineChars="200"/>
        <w:rPr>
          <w:rFonts w:hint="eastAsia" w:ascii="宋体" w:hAnsi="宋体" w:cs="宋体"/>
          <w:szCs w:val="18"/>
        </w:rPr>
      </w:pPr>
      <w:r>
        <w:rPr>
          <w:rFonts w:hint="eastAsia" w:ascii="宋体" w:hAnsi="宋体" w:cs="宋体"/>
          <w:szCs w:val="18"/>
        </w:rPr>
        <w:t>F.3.2 评定结论</w:t>
      </w:r>
    </w:p>
    <w:p w14:paraId="43EC31AA">
      <w:pPr>
        <w:snapToGrid w:val="0"/>
        <w:spacing w:line="360" w:lineRule="auto"/>
        <w:ind w:firstLine="422" w:firstLineChars="200"/>
        <w:rPr>
          <w:rFonts w:hint="eastAsia" w:ascii="宋体" w:hAnsi="宋体" w:cs="宋体"/>
          <w:szCs w:val="18"/>
        </w:rPr>
      </w:pPr>
      <w:r>
        <w:rPr>
          <w:rFonts w:hint="eastAsia" w:ascii="宋体" w:hAnsi="宋体" w:cs="宋体"/>
          <w:b/>
          <w:bCs/>
          <w:szCs w:val="18"/>
        </w:rPr>
        <w:t>F.4 防治建议</w:t>
      </w:r>
    </w:p>
    <w:p w14:paraId="60AA124C">
      <w:pPr>
        <w:snapToGrid w:val="0"/>
        <w:spacing w:line="360" w:lineRule="auto"/>
        <w:ind w:firstLine="422" w:firstLineChars="200"/>
        <w:rPr>
          <w:rFonts w:hint="eastAsia" w:ascii="宋体" w:hAnsi="宋体" w:cs="宋体"/>
          <w:szCs w:val="18"/>
        </w:rPr>
      </w:pPr>
      <w:r>
        <w:rPr>
          <w:rFonts w:hint="eastAsia" w:ascii="宋体" w:hAnsi="宋体" w:cs="宋体"/>
          <w:b/>
          <w:bCs/>
          <w:szCs w:val="18"/>
        </w:rPr>
        <w:t>F.5 附件</w:t>
      </w:r>
    </w:p>
    <w:p w14:paraId="0F54613A">
      <w:pPr>
        <w:snapToGrid w:val="0"/>
        <w:spacing w:line="360" w:lineRule="auto"/>
        <w:ind w:left="360" w:firstLine="420" w:firstLineChars="200"/>
        <w:rPr>
          <w:rFonts w:hint="eastAsia" w:ascii="宋体" w:hAnsi="宋体" w:cs="宋体"/>
          <w:szCs w:val="18"/>
        </w:rPr>
      </w:pPr>
      <w:r>
        <w:rPr>
          <w:rFonts w:hint="eastAsia" w:ascii="宋体" w:hAnsi="宋体" w:cs="宋体"/>
          <w:szCs w:val="18"/>
        </w:rPr>
        <w:t>F.5.1 白蚁危害检查表</w:t>
      </w:r>
    </w:p>
    <w:p w14:paraId="525857CF">
      <w:pPr>
        <w:snapToGrid w:val="0"/>
        <w:spacing w:line="360" w:lineRule="auto"/>
        <w:ind w:left="360" w:firstLine="420" w:firstLineChars="200"/>
        <w:rPr>
          <w:rFonts w:hint="eastAsia" w:ascii="宋体" w:hAnsi="宋体" w:cs="宋体"/>
          <w:szCs w:val="18"/>
        </w:rPr>
      </w:pPr>
      <w:r>
        <w:rPr>
          <w:rFonts w:hint="eastAsia" w:ascii="宋体" w:hAnsi="宋体" w:cs="宋体"/>
          <w:szCs w:val="18"/>
        </w:rPr>
        <w:t>F.5.2 白蚁危害等级评定表</w:t>
      </w:r>
    </w:p>
    <w:p w14:paraId="1F42D5B2">
      <w:pPr>
        <w:snapToGrid w:val="0"/>
        <w:spacing w:line="360" w:lineRule="auto"/>
        <w:ind w:left="360" w:firstLine="420" w:firstLineChars="200"/>
        <w:rPr>
          <w:rFonts w:hint="eastAsia" w:ascii="宋体" w:hAnsi="宋体" w:cs="宋体"/>
          <w:szCs w:val="18"/>
        </w:rPr>
      </w:pPr>
      <w:r>
        <w:rPr>
          <w:rFonts w:hint="eastAsia" w:ascii="宋体" w:hAnsi="宋体" w:cs="宋体"/>
          <w:szCs w:val="18"/>
        </w:rPr>
        <w:t>F.5.3 白蚁危害分布图（严重危害的要附详图）</w:t>
      </w:r>
    </w:p>
    <w:p w14:paraId="43965CE5">
      <w:pPr>
        <w:snapToGrid w:val="0"/>
        <w:spacing w:line="360" w:lineRule="auto"/>
        <w:ind w:left="360" w:firstLine="420" w:firstLineChars="200"/>
        <w:rPr>
          <w:rFonts w:hint="eastAsia" w:ascii="宋体" w:hAnsi="宋体" w:cs="宋体"/>
          <w:szCs w:val="18"/>
        </w:rPr>
      </w:pPr>
      <w:r>
        <w:rPr>
          <w:rFonts w:hint="eastAsia" w:ascii="宋体" w:hAnsi="宋体" w:cs="宋体"/>
          <w:szCs w:val="18"/>
        </w:rPr>
        <w:t>F.5.4 白蚁危害评定检查现场及相关影像</w:t>
      </w:r>
    </w:p>
    <w:p w14:paraId="15C88C8B">
      <w:pPr>
        <w:snapToGrid w:val="0"/>
        <w:spacing w:line="360" w:lineRule="auto"/>
        <w:ind w:left="360" w:firstLine="420" w:firstLineChars="200"/>
        <w:rPr>
          <w:rFonts w:hint="eastAsia" w:ascii="宋体" w:hAnsi="宋体" w:cs="宋体"/>
          <w:szCs w:val="18"/>
        </w:rPr>
      </w:pPr>
      <w:r>
        <w:rPr>
          <w:rFonts w:hint="eastAsia" w:ascii="宋体" w:hAnsi="宋体" w:cs="宋体"/>
          <w:szCs w:val="18"/>
        </w:rPr>
        <w:t>F.5.5 白蚁危害评定专家签名表</w:t>
      </w:r>
    </w:p>
    <w:p w14:paraId="193A82C3">
      <w:pPr>
        <w:pStyle w:val="58"/>
        <w:ind w:firstLine="420"/>
      </w:pPr>
    </w:p>
    <w:bookmarkEnd w:id="222"/>
    <w:p w14:paraId="59D0075D">
      <w:pPr>
        <w:pStyle w:val="58"/>
        <w:ind w:firstLine="0" w:firstLineChars="0"/>
        <w:rPr>
          <w:szCs w:val="21"/>
        </w:rPr>
      </w:pPr>
    </w:p>
    <w:p w14:paraId="72264E01">
      <w:pPr>
        <w:pStyle w:val="58"/>
        <w:ind w:firstLine="0" w:firstLineChars="0"/>
        <w:rPr>
          <w:szCs w:val="21"/>
        </w:rPr>
      </w:pPr>
    </w:p>
    <w:p w14:paraId="0D58CF1C">
      <w:pPr>
        <w:pStyle w:val="58"/>
        <w:ind w:firstLine="0" w:firstLineChars="0"/>
        <w:rPr>
          <w:szCs w:val="21"/>
        </w:rPr>
      </w:pPr>
    </w:p>
    <w:p w14:paraId="3D455D0C">
      <w:pPr>
        <w:pStyle w:val="58"/>
        <w:ind w:firstLine="0" w:firstLineChars="0"/>
        <w:rPr>
          <w:szCs w:val="21"/>
        </w:rPr>
      </w:pPr>
    </w:p>
    <w:p w14:paraId="5F94FC06">
      <w:pPr>
        <w:pStyle w:val="58"/>
        <w:ind w:firstLine="0" w:firstLineChars="0"/>
        <w:rPr>
          <w:szCs w:val="21"/>
        </w:rPr>
      </w:pPr>
    </w:p>
    <w:p w14:paraId="0156F9CB">
      <w:pPr>
        <w:pStyle w:val="58"/>
        <w:ind w:firstLine="0" w:firstLineChars="0"/>
        <w:rPr>
          <w:szCs w:val="21"/>
        </w:rPr>
      </w:pPr>
    </w:p>
    <w:p w14:paraId="41C0CC5B">
      <w:pPr>
        <w:pStyle w:val="58"/>
        <w:ind w:firstLine="0" w:firstLineChars="0"/>
        <w:rPr>
          <w:szCs w:val="21"/>
        </w:rPr>
      </w:pPr>
    </w:p>
    <w:p w14:paraId="61C9198A">
      <w:pPr>
        <w:pStyle w:val="58"/>
        <w:ind w:firstLine="0" w:firstLineChars="0"/>
        <w:rPr>
          <w:szCs w:val="21"/>
        </w:rPr>
      </w:pPr>
    </w:p>
    <w:p w14:paraId="163DFF25">
      <w:pPr>
        <w:pStyle w:val="58"/>
        <w:ind w:firstLine="0" w:firstLineChars="0"/>
        <w:rPr>
          <w:szCs w:val="21"/>
        </w:rPr>
      </w:pPr>
    </w:p>
    <w:p w14:paraId="674D247C">
      <w:pPr>
        <w:pStyle w:val="58"/>
        <w:ind w:firstLine="0" w:firstLineChars="0"/>
        <w:rPr>
          <w:szCs w:val="21"/>
        </w:rPr>
      </w:pPr>
    </w:p>
    <w:p w14:paraId="1C083D4D">
      <w:pPr>
        <w:pStyle w:val="58"/>
        <w:ind w:firstLine="0" w:firstLineChars="0"/>
        <w:rPr>
          <w:szCs w:val="21"/>
        </w:rPr>
      </w:pPr>
    </w:p>
    <w:p w14:paraId="7D0C340B">
      <w:pPr>
        <w:pStyle w:val="58"/>
        <w:ind w:firstLine="0" w:firstLineChars="0"/>
        <w:rPr>
          <w:szCs w:val="21"/>
        </w:rPr>
      </w:pPr>
    </w:p>
    <w:p w14:paraId="20490198">
      <w:pPr>
        <w:pStyle w:val="58"/>
        <w:ind w:firstLine="0" w:firstLineChars="0"/>
        <w:rPr>
          <w:szCs w:val="21"/>
        </w:rPr>
      </w:pPr>
    </w:p>
    <w:p w14:paraId="7697F016">
      <w:r>
        <w:br w:type="page"/>
      </w:r>
    </w:p>
    <w:p w14:paraId="643E727A">
      <w:pPr>
        <w:pStyle w:val="78"/>
        <w:spacing w:before="78" w:after="156"/>
      </w:pPr>
      <w:bookmarkStart w:id="229" w:name="_Toc12209"/>
      <w:r>
        <w:br w:type="textWrapping"/>
      </w:r>
      <w:r>
        <w:rPr>
          <w:rFonts w:hint="eastAsia"/>
        </w:rPr>
        <w:t>（资料性）</w:t>
      </w:r>
      <w:r>
        <w:br w:type="textWrapping"/>
      </w:r>
      <w:r>
        <w:rPr>
          <w:rFonts w:hint="eastAsia"/>
        </w:rPr>
        <w:t>堤坝工程白蚁防治方案参考提纲</w:t>
      </w:r>
      <w:bookmarkEnd w:id="229"/>
    </w:p>
    <w:p w14:paraId="78474436">
      <w:pPr>
        <w:pStyle w:val="79"/>
        <w:numPr>
          <w:ilvl w:val="1"/>
          <w:numId w:val="0"/>
        </w:numPr>
        <w:spacing w:before="156" w:after="156"/>
      </w:pPr>
      <w:r>
        <w:rPr>
          <w:rFonts w:hint="eastAsia"/>
        </w:rPr>
        <w:t xml:space="preserve">表 G.1 </w:t>
      </w:r>
      <w:r>
        <w:rPr>
          <w:rFonts w:hint="eastAsia"/>
          <w:highlight w:val="none"/>
          <w:u w:val="single"/>
          <w:lang w:val="en-US" w:eastAsia="zh-CN"/>
        </w:rPr>
        <w:t xml:space="preserve">    </w:t>
      </w:r>
      <w:r>
        <w:rPr>
          <w:rFonts w:hint="eastAsia"/>
        </w:rPr>
        <w:t>工程白蚁防治方案</w:t>
      </w:r>
    </w:p>
    <w:p w14:paraId="79F58D46">
      <w:pPr>
        <w:pStyle w:val="58"/>
        <w:ind w:firstLine="422"/>
        <w:rPr>
          <w:rFonts w:hint="eastAsia" w:hAnsi="宋体" w:cs="宋体"/>
          <w:b/>
          <w:bCs/>
          <w:szCs w:val="18"/>
        </w:rPr>
      </w:pPr>
      <w:r>
        <w:rPr>
          <w:rFonts w:hint="eastAsia" w:hAnsi="宋体" w:cs="宋体"/>
          <w:b/>
          <w:bCs/>
          <w:szCs w:val="18"/>
        </w:rPr>
        <w:t>G.1 工程概况</w:t>
      </w:r>
    </w:p>
    <w:p w14:paraId="6ABDE6AF">
      <w:pPr>
        <w:snapToGrid w:val="0"/>
        <w:spacing w:line="360" w:lineRule="auto"/>
        <w:ind w:firstLine="840" w:firstLineChars="400"/>
        <w:rPr>
          <w:rFonts w:hint="eastAsia" w:ascii="宋体" w:hAnsi="宋体" w:cs="宋体"/>
          <w:szCs w:val="18"/>
        </w:rPr>
      </w:pPr>
      <w:r>
        <w:rPr>
          <w:rFonts w:hint="eastAsia" w:ascii="宋体" w:hAnsi="宋体" w:cs="宋体"/>
          <w:szCs w:val="18"/>
        </w:rPr>
        <w:t>G.1.1 工程概况和建设管理情况简述</w:t>
      </w:r>
    </w:p>
    <w:p w14:paraId="15296465">
      <w:pPr>
        <w:snapToGrid w:val="0"/>
        <w:spacing w:line="360" w:lineRule="auto"/>
        <w:ind w:firstLine="840" w:firstLineChars="400"/>
        <w:rPr>
          <w:rFonts w:hint="eastAsia" w:ascii="宋体" w:hAnsi="宋体" w:cs="宋体"/>
          <w:szCs w:val="18"/>
        </w:rPr>
      </w:pPr>
      <w:r>
        <w:rPr>
          <w:rFonts w:hint="eastAsia" w:ascii="宋体" w:hAnsi="宋体" w:cs="宋体"/>
          <w:szCs w:val="18"/>
        </w:rPr>
        <w:t>G.1.2 编制依据、规范和标准</w:t>
      </w:r>
    </w:p>
    <w:p w14:paraId="3C11D1A7">
      <w:pPr>
        <w:pStyle w:val="58"/>
        <w:ind w:firstLine="422"/>
        <w:rPr>
          <w:rFonts w:hint="eastAsia" w:hAnsi="宋体" w:cs="宋体"/>
          <w:b/>
          <w:bCs/>
          <w:szCs w:val="18"/>
        </w:rPr>
      </w:pPr>
      <w:r>
        <w:rPr>
          <w:rFonts w:hint="eastAsia" w:hAnsi="宋体" w:cs="宋体"/>
          <w:b/>
          <w:bCs/>
          <w:szCs w:val="18"/>
        </w:rPr>
        <w:t>G.2 白蚁危害情况与等级评定</w:t>
      </w:r>
    </w:p>
    <w:p w14:paraId="6D5CC2D4">
      <w:pPr>
        <w:snapToGrid w:val="0"/>
        <w:spacing w:line="360" w:lineRule="auto"/>
        <w:ind w:firstLine="840" w:firstLineChars="400"/>
        <w:rPr>
          <w:rFonts w:hint="eastAsia" w:ascii="宋体" w:hAnsi="宋体" w:cs="宋体"/>
          <w:szCs w:val="18"/>
        </w:rPr>
      </w:pPr>
      <w:r>
        <w:rPr>
          <w:rFonts w:hint="eastAsia" w:ascii="宋体" w:hAnsi="宋体" w:cs="宋体"/>
          <w:szCs w:val="18"/>
        </w:rPr>
        <w:t>G.2.1白蚁危害情况与成因分析</w:t>
      </w:r>
    </w:p>
    <w:p w14:paraId="08104C95">
      <w:pPr>
        <w:snapToGrid w:val="0"/>
        <w:spacing w:line="360" w:lineRule="auto"/>
        <w:ind w:firstLine="840" w:firstLineChars="400"/>
        <w:rPr>
          <w:rFonts w:hint="eastAsia" w:ascii="宋体" w:hAnsi="宋体" w:cs="宋体"/>
          <w:szCs w:val="18"/>
        </w:rPr>
      </w:pPr>
      <w:r>
        <w:rPr>
          <w:rFonts w:hint="eastAsia" w:ascii="宋体" w:hAnsi="宋体" w:cs="宋体"/>
          <w:szCs w:val="18"/>
        </w:rPr>
        <w:t>G.2.2 白蚁危害等级评定过程与结果</w:t>
      </w:r>
    </w:p>
    <w:p w14:paraId="05B99DC2">
      <w:pPr>
        <w:pStyle w:val="58"/>
        <w:ind w:firstLine="422"/>
        <w:rPr>
          <w:rFonts w:hint="eastAsia" w:hAnsi="宋体" w:cs="宋体"/>
          <w:b/>
          <w:bCs/>
          <w:szCs w:val="18"/>
        </w:rPr>
      </w:pPr>
      <w:r>
        <w:rPr>
          <w:rFonts w:hint="eastAsia" w:hAnsi="宋体" w:cs="宋体"/>
          <w:b/>
          <w:bCs/>
          <w:szCs w:val="18"/>
        </w:rPr>
        <w:t>G.3 防治技术方案</w:t>
      </w:r>
    </w:p>
    <w:p w14:paraId="0EA61A72">
      <w:pPr>
        <w:snapToGrid w:val="0"/>
        <w:spacing w:line="360" w:lineRule="auto"/>
        <w:ind w:firstLine="840" w:firstLineChars="400"/>
        <w:rPr>
          <w:rFonts w:hint="eastAsia" w:ascii="宋体" w:hAnsi="宋体" w:cs="宋体"/>
          <w:szCs w:val="18"/>
        </w:rPr>
      </w:pPr>
      <w:r>
        <w:rPr>
          <w:rFonts w:hint="eastAsia" w:ascii="宋体" w:hAnsi="宋体" w:cs="宋体"/>
          <w:szCs w:val="18"/>
        </w:rPr>
        <w:t>G.3.1 不同区域具体防治措施</w:t>
      </w:r>
    </w:p>
    <w:p w14:paraId="6AC329A5">
      <w:pPr>
        <w:snapToGrid w:val="0"/>
        <w:spacing w:line="360" w:lineRule="auto"/>
        <w:ind w:firstLine="840" w:firstLineChars="400"/>
        <w:rPr>
          <w:rFonts w:hint="eastAsia" w:ascii="宋体" w:hAnsi="宋体" w:cs="宋体"/>
          <w:szCs w:val="18"/>
        </w:rPr>
      </w:pPr>
      <w:r>
        <w:rPr>
          <w:rFonts w:hint="eastAsia" w:ascii="宋体" w:hAnsi="宋体" w:cs="宋体"/>
          <w:szCs w:val="18"/>
        </w:rPr>
        <w:t>G.3.2 主要工程量</w:t>
      </w:r>
    </w:p>
    <w:p w14:paraId="1C17E38C">
      <w:pPr>
        <w:snapToGrid w:val="0"/>
        <w:spacing w:line="360" w:lineRule="auto"/>
        <w:ind w:firstLine="840" w:firstLineChars="400"/>
        <w:rPr>
          <w:rFonts w:hint="eastAsia" w:ascii="宋体" w:hAnsi="宋体" w:cs="宋体"/>
          <w:szCs w:val="18"/>
        </w:rPr>
      </w:pPr>
      <w:r>
        <w:rPr>
          <w:rFonts w:hint="eastAsia" w:ascii="宋体" w:hAnsi="宋体" w:cs="宋体"/>
          <w:szCs w:val="18"/>
        </w:rPr>
        <w:t>G.3.3 防治效果与质量控制</w:t>
      </w:r>
    </w:p>
    <w:p w14:paraId="425A44D6">
      <w:pPr>
        <w:pStyle w:val="58"/>
        <w:ind w:firstLine="422"/>
        <w:rPr>
          <w:rFonts w:hint="eastAsia" w:hAnsi="宋体" w:cs="宋体"/>
          <w:b/>
          <w:bCs/>
          <w:szCs w:val="18"/>
        </w:rPr>
      </w:pPr>
      <w:r>
        <w:rPr>
          <w:rFonts w:hint="eastAsia" w:hAnsi="宋体" w:cs="宋体"/>
          <w:b/>
          <w:bCs/>
          <w:szCs w:val="18"/>
        </w:rPr>
        <w:t>G.4 防治</w:t>
      </w:r>
      <w:r>
        <w:rPr>
          <w:rFonts w:hint="eastAsia" w:hAnsi="宋体" w:cs="宋体"/>
          <w:b/>
          <w:bCs/>
          <w:szCs w:val="18"/>
          <w:highlight w:val="none"/>
          <w:lang w:eastAsia="zh-CN"/>
        </w:rPr>
        <w:t>工程造价</w:t>
      </w:r>
    </w:p>
    <w:p w14:paraId="70DFCD57">
      <w:pPr>
        <w:snapToGrid w:val="0"/>
        <w:spacing w:line="360" w:lineRule="auto"/>
        <w:ind w:firstLine="840" w:firstLineChars="400"/>
        <w:rPr>
          <w:rFonts w:hint="eastAsia" w:ascii="宋体" w:hAnsi="宋体" w:cs="宋体"/>
          <w:szCs w:val="18"/>
        </w:rPr>
      </w:pPr>
      <w:r>
        <w:rPr>
          <w:rFonts w:ascii="宋体" w:hAnsi="宋体" w:cs="宋体"/>
          <w:szCs w:val="18"/>
        </w:rPr>
        <w:t>G.</w:t>
      </w:r>
      <w:r>
        <w:rPr>
          <w:rFonts w:hint="eastAsia" w:ascii="宋体" w:hAnsi="宋体" w:cs="宋体"/>
          <w:szCs w:val="18"/>
        </w:rPr>
        <w:t>4</w:t>
      </w:r>
      <w:r>
        <w:rPr>
          <w:rFonts w:ascii="宋体" w:hAnsi="宋体" w:cs="宋体"/>
          <w:szCs w:val="18"/>
        </w:rPr>
        <w:t>.1 编制依据</w:t>
      </w:r>
    </w:p>
    <w:p w14:paraId="30C47C22">
      <w:pPr>
        <w:snapToGrid w:val="0"/>
        <w:spacing w:line="360" w:lineRule="auto"/>
        <w:ind w:firstLine="840" w:firstLineChars="400"/>
        <w:rPr>
          <w:rFonts w:hint="eastAsia" w:ascii="宋体" w:hAnsi="宋体" w:cs="宋体"/>
          <w:szCs w:val="18"/>
        </w:rPr>
      </w:pPr>
      <w:r>
        <w:rPr>
          <w:rFonts w:ascii="宋体" w:hAnsi="宋体" w:cs="宋体"/>
          <w:szCs w:val="18"/>
        </w:rPr>
        <w:t>G.</w:t>
      </w:r>
      <w:r>
        <w:rPr>
          <w:rFonts w:hint="eastAsia" w:ascii="宋体" w:hAnsi="宋体" w:cs="宋体"/>
          <w:szCs w:val="18"/>
        </w:rPr>
        <w:t>4</w:t>
      </w:r>
      <w:r>
        <w:rPr>
          <w:rFonts w:ascii="宋体" w:hAnsi="宋体" w:cs="宋体"/>
          <w:szCs w:val="18"/>
        </w:rPr>
        <w:t>.2 投资</w:t>
      </w:r>
      <w:r>
        <w:rPr>
          <w:rFonts w:hint="eastAsia" w:ascii="宋体" w:hAnsi="宋体" w:cs="宋体"/>
          <w:strike w:val="0"/>
          <w:dstrike w:val="0"/>
          <w:szCs w:val="18"/>
          <w:lang w:eastAsia="zh-CN"/>
        </w:rPr>
        <w:t>汇</w:t>
      </w:r>
      <w:r>
        <w:rPr>
          <w:rFonts w:ascii="宋体" w:hAnsi="宋体" w:cs="宋体"/>
          <w:szCs w:val="18"/>
        </w:rPr>
        <w:t>总表与分项构成</w:t>
      </w:r>
    </w:p>
    <w:p w14:paraId="07F6FDE5">
      <w:r>
        <w:br w:type="page"/>
      </w:r>
    </w:p>
    <w:p w14:paraId="616908EB"/>
    <w:p w14:paraId="021449AD">
      <w:pPr>
        <w:pStyle w:val="78"/>
        <w:spacing w:before="78" w:after="156"/>
      </w:pPr>
      <w:bookmarkStart w:id="230" w:name="_Toc3622"/>
      <w:r>
        <w:br w:type="textWrapping"/>
      </w:r>
      <w:r>
        <w:rPr>
          <w:rFonts w:hint="eastAsia"/>
        </w:rPr>
        <w:t>（资料性）</w:t>
      </w:r>
      <w:r>
        <w:br w:type="textWrapping"/>
      </w:r>
      <w:r>
        <w:rPr>
          <w:rFonts w:hint="eastAsia"/>
        </w:rPr>
        <w:t>堤坝工程白蚁防治施工方案参考提纲</w:t>
      </w:r>
      <w:bookmarkEnd w:id="230"/>
    </w:p>
    <w:p w14:paraId="6369B6B8">
      <w:pPr>
        <w:pStyle w:val="79"/>
        <w:numPr>
          <w:ilvl w:val="1"/>
          <w:numId w:val="0"/>
        </w:numPr>
        <w:spacing w:before="156" w:after="156"/>
      </w:pPr>
      <w:r>
        <w:rPr>
          <w:rFonts w:hint="eastAsia"/>
        </w:rPr>
        <w:t xml:space="preserve">表I.1 </w:t>
      </w:r>
      <w:r>
        <w:rPr>
          <w:rFonts w:hint="eastAsia"/>
          <w:highlight w:val="none"/>
          <w:u w:val="single"/>
          <w:lang w:val="en-US" w:eastAsia="zh-CN"/>
        </w:rPr>
        <w:t xml:space="preserve">    </w:t>
      </w:r>
      <w:r>
        <w:rPr>
          <w:rFonts w:hint="eastAsia"/>
        </w:rPr>
        <w:t>工程白蚁防治施工方案</w:t>
      </w:r>
    </w:p>
    <w:p w14:paraId="03BC5CC2">
      <w:pPr>
        <w:pStyle w:val="58"/>
        <w:ind w:firstLine="422"/>
        <w:rPr>
          <w:rFonts w:hint="eastAsia" w:hAnsi="宋体" w:cs="宋体"/>
          <w:b/>
          <w:bCs/>
          <w:szCs w:val="18"/>
        </w:rPr>
      </w:pPr>
      <w:r>
        <w:rPr>
          <w:rFonts w:hint="eastAsia" w:hAnsi="宋体" w:cs="宋体"/>
          <w:b/>
          <w:bCs/>
          <w:szCs w:val="18"/>
          <w:lang w:eastAsia="zh-CN"/>
        </w:rPr>
        <w:t>H</w:t>
      </w:r>
      <w:r>
        <w:rPr>
          <w:rFonts w:hAnsi="宋体" w:cs="宋体"/>
          <w:b/>
          <w:bCs/>
          <w:szCs w:val="18"/>
        </w:rPr>
        <w:t>.1 工程概况</w:t>
      </w:r>
    </w:p>
    <w:p w14:paraId="5B90C358">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.1.1 项目基本</w:t>
      </w:r>
      <w:r>
        <w:rPr>
          <w:rFonts w:hint="eastAsia" w:ascii="宋体" w:hAnsi="宋体" w:cs="宋体"/>
          <w:szCs w:val="18"/>
        </w:rPr>
        <w:t>情况</w:t>
      </w:r>
    </w:p>
    <w:p w14:paraId="649417E3">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.1.2 编制依据</w:t>
      </w:r>
    </w:p>
    <w:p w14:paraId="7A9CE1E1">
      <w:pPr>
        <w:pStyle w:val="58"/>
        <w:ind w:firstLine="422"/>
        <w:rPr>
          <w:rFonts w:hint="eastAsia" w:hAnsi="宋体" w:cs="宋体"/>
          <w:b/>
          <w:bCs/>
          <w:szCs w:val="18"/>
        </w:rPr>
      </w:pPr>
      <w:r>
        <w:rPr>
          <w:rFonts w:hint="eastAsia" w:hAnsi="宋体" w:cs="宋体"/>
          <w:b/>
          <w:bCs/>
          <w:szCs w:val="18"/>
          <w:lang w:eastAsia="zh-CN"/>
        </w:rPr>
        <w:t>H</w:t>
      </w:r>
      <w:r>
        <w:rPr>
          <w:rFonts w:hAnsi="宋体" w:cs="宋体"/>
          <w:b/>
          <w:bCs/>
          <w:szCs w:val="18"/>
        </w:rPr>
        <w:t>.</w:t>
      </w:r>
      <w:r>
        <w:rPr>
          <w:rFonts w:hint="eastAsia" w:hAnsi="宋体" w:cs="宋体"/>
          <w:b/>
          <w:bCs/>
          <w:szCs w:val="18"/>
        </w:rPr>
        <w:t>2</w:t>
      </w:r>
      <w:r>
        <w:rPr>
          <w:rFonts w:hAnsi="宋体" w:cs="宋体"/>
          <w:b/>
          <w:bCs/>
          <w:szCs w:val="18"/>
        </w:rPr>
        <w:t xml:space="preserve"> 防治</w:t>
      </w:r>
      <w:r>
        <w:rPr>
          <w:rFonts w:hint="eastAsia" w:hAnsi="宋体" w:cs="宋体"/>
          <w:b/>
          <w:bCs/>
          <w:szCs w:val="18"/>
        </w:rPr>
        <w:t>设计与要求</w:t>
      </w:r>
    </w:p>
    <w:p w14:paraId="3E9A1904">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.2.1 防治目标与范围</w:t>
      </w:r>
    </w:p>
    <w:p w14:paraId="04E9257D">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.2.2 防治</w:t>
      </w:r>
      <w:r>
        <w:rPr>
          <w:rFonts w:hint="eastAsia" w:ascii="宋体" w:hAnsi="宋体" w:cs="宋体"/>
          <w:szCs w:val="18"/>
        </w:rPr>
        <w:t>标准</w:t>
      </w:r>
      <w:r>
        <w:rPr>
          <w:rFonts w:ascii="宋体" w:hAnsi="宋体" w:cs="宋体"/>
          <w:szCs w:val="18"/>
        </w:rPr>
        <w:t>与</w:t>
      </w:r>
      <w:r>
        <w:rPr>
          <w:rFonts w:hint="eastAsia" w:ascii="宋体" w:hAnsi="宋体" w:cs="宋体"/>
          <w:szCs w:val="18"/>
        </w:rPr>
        <w:t>质量</w:t>
      </w:r>
      <w:r>
        <w:rPr>
          <w:rFonts w:ascii="宋体" w:hAnsi="宋体" w:cs="宋体"/>
          <w:szCs w:val="18"/>
        </w:rPr>
        <w:t>要求</w:t>
      </w:r>
    </w:p>
    <w:p w14:paraId="34E05AA4">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.2.3 防治技术措施</w:t>
      </w:r>
    </w:p>
    <w:p w14:paraId="47E0609E">
      <w:pPr>
        <w:pStyle w:val="58"/>
        <w:ind w:firstLine="422"/>
        <w:rPr>
          <w:rFonts w:hint="eastAsia" w:hAnsi="宋体" w:cs="宋体"/>
          <w:b/>
          <w:bCs/>
          <w:szCs w:val="18"/>
        </w:rPr>
      </w:pPr>
      <w:r>
        <w:rPr>
          <w:rFonts w:hint="eastAsia" w:hAnsi="宋体" w:cs="宋体"/>
          <w:b/>
          <w:bCs/>
          <w:szCs w:val="18"/>
          <w:lang w:eastAsia="zh-CN"/>
        </w:rPr>
        <w:t>H</w:t>
      </w:r>
      <w:r>
        <w:rPr>
          <w:rFonts w:hAnsi="宋体" w:cs="宋体"/>
          <w:b/>
          <w:bCs/>
          <w:szCs w:val="18"/>
        </w:rPr>
        <w:t>.</w:t>
      </w:r>
      <w:r>
        <w:rPr>
          <w:rFonts w:hint="eastAsia" w:hAnsi="宋体" w:cs="宋体"/>
          <w:b/>
          <w:bCs/>
          <w:szCs w:val="18"/>
        </w:rPr>
        <w:t>3</w:t>
      </w:r>
      <w:r>
        <w:rPr>
          <w:rFonts w:hAnsi="宋体" w:cs="宋体"/>
          <w:b/>
          <w:bCs/>
          <w:szCs w:val="18"/>
        </w:rPr>
        <w:t xml:space="preserve"> 施工组织与实施</w:t>
      </w:r>
    </w:p>
    <w:p w14:paraId="74C10664">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3</w:t>
      </w:r>
      <w:r>
        <w:rPr>
          <w:rFonts w:ascii="宋体" w:hAnsi="宋体" w:cs="宋体"/>
          <w:szCs w:val="18"/>
        </w:rPr>
        <w:t>.1 进度计划</w:t>
      </w:r>
    </w:p>
    <w:p w14:paraId="33890C15">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3</w:t>
      </w:r>
      <w:r>
        <w:rPr>
          <w:rFonts w:ascii="宋体" w:hAnsi="宋体" w:cs="宋体"/>
          <w:szCs w:val="18"/>
        </w:rPr>
        <w:t>.1</w:t>
      </w:r>
      <w:r>
        <w:rPr>
          <w:rFonts w:hint="eastAsia" w:ascii="宋体" w:hAnsi="宋体" w:cs="宋体"/>
          <w:szCs w:val="18"/>
        </w:rPr>
        <w:t xml:space="preserve">.1 </w:t>
      </w:r>
      <w:r>
        <w:rPr>
          <w:rFonts w:ascii="宋体" w:hAnsi="宋体" w:cs="宋体"/>
          <w:szCs w:val="18"/>
        </w:rPr>
        <w:t>总体施工安排与关键节点控制</w:t>
      </w:r>
    </w:p>
    <w:p w14:paraId="19F57405">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3</w:t>
      </w:r>
      <w:r>
        <w:rPr>
          <w:rFonts w:ascii="宋体" w:hAnsi="宋体" w:cs="宋体"/>
          <w:szCs w:val="18"/>
        </w:rPr>
        <w:t>.1</w:t>
      </w:r>
      <w:r>
        <w:rPr>
          <w:rFonts w:hint="eastAsia" w:ascii="宋体" w:hAnsi="宋体" w:cs="宋体"/>
          <w:szCs w:val="18"/>
        </w:rPr>
        <w:t xml:space="preserve">.2 </w:t>
      </w:r>
      <w:r>
        <w:rPr>
          <w:rFonts w:ascii="宋体" w:hAnsi="宋体" w:cs="宋体"/>
          <w:szCs w:val="18"/>
        </w:rPr>
        <w:t>进度保障措施</w:t>
      </w:r>
    </w:p>
    <w:p w14:paraId="69FADCAF">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3</w:t>
      </w:r>
      <w:r>
        <w:rPr>
          <w:rFonts w:ascii="宋体" w:hAnsi="宋体" w:cs="宋体"/>
          <w:szCs w:val="18"/>
        </w:rPr>
        <w:t>.2 质量与安全控制</w:t>
      </w:r>
    </w:p>
    <w:p w14:paraId="7120C544">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3</w:t>
      </w:r>
      <w:r>
        <w:rPr>
          <w:rFonts w:ascii="宋体" w:hAnsi="宋体" w:cs="宋体"/>
          <w:szCs w:val="18"/>
        </w:rPr>
        <w:t>.</w:t>
      </w:r>
      <w:r>
        <w:rPr>
          <w:rFonts w:hint="eastAsia" w:ascii="宋体" w:hAnsi="宋体" w:cs="宋体"/>
          <w:szCs w:val="18"/>
        </w:rPr>
        <w:t xml:space="preserve">2.1 </w:t>
      </w:r>
      <w:r>
        <w:rPr>
          <w:rFonts w:ascii="宋体" w:hAnsi="宋体" w:cs="宋体"/>
          <w:szCs w:val="18"/>
        </w:rPr>
        <w:t>质量管理体系及验收标准</w:t>
      </w:r>
    </w:p>
    <w:p w14:paraId="78177CBB">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3</w:t>
      </w:r>
      <w:r>
        <w:rPr>
          <w:rFonts w:ascii="宋体" w:hAnsi="宋体" w:cs="宋体"/>
          <w:szCs w:val="18"/>
        </w:rPr>
        <w:t>.</w:t>
      </w:r>
      <w:r>
        <w:rPr>
          <w:rFonts w:hint="eastAsia" w:ascii="宋体" w:hAnsi="宋体" w:cs="宋体"/>
          <w:szCs w:val="18"/>
        </w:rPr>
        <w:t xml:space="preserve">2.2 </w:t>
      </w:r>
      <w:r>
        <w:rPr>
          <w:rFonts w:ascii="宋体" w:hAnsi="宋体" w:cs="宋体"/>
          <w:szCs w:val="18"/>
        </w:rPr>
        <w:t>安全责任、防护与应急预案</w:t>
      </w:r>
    </w:p>
    <w:p w14:paraId="703E5967">
      <w:pPr>
        <w:pStyle w:val="58"/>
        <w:ind w:firstLine="422"/>
        <w:rPr>
          <w:rFonts w:hint="eastAsia" w:hAnsi="宋体" w:cs="宋体"/>
          <w:b/>
          <w:bCs/>
          <w:szCs w:val="18"/>
        </w:rPr>
      </w:pPr>
      <w:r>
        <w:rPr>
          <w:rFonts w:hint="eastAsia" w:hAnsi="宋体" w:cs="宋体"/>
          <w:b/>
          <w:bCs/>
          <w:szCs w:val="18"/>
          <w:lang w:eastAsia="zh-CN"/>
        </w:rPr>
        <w:t>H</w:t>
      </w:r>
      <w:r>
        <w:rPr>
          <w:rFonts w:hAnsi="宋体" w:cs="宋体"/>
          <w:b/>
          <w:bCs/>
          <w:szCs w:val="18"/>
        </w:rPr>
        <w:t>.</w:t>
      </w:r>
      <w:r>
        <w:rPr>
          <w:rFonts w:hint="eastAsia" w:hAnsi="宋体" w:cs="宋体"/>
          <w:b/>
          <w:bCs/>
          <w:szCs w:val="18"/>
        </w:rPr>
        <w:t>4</w:t>
      </w:r>
      <w:r>
        <w:rPr>
          <w:rFonts w:hAnsi="宋体" w:cs="宋体"/>
          <w:b/>
          <w:bCs/>
          <w:szCs w:val="18"/>
        </w:rPr>
        <w:t xml:space="preserve"> 资源配置</w:t>
      </w:r>
    </w:p>
    <w:p w14:paraId="08AD4132">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4</w:t>
      </w:r>
      <w:r>
        <w:rPr>
          <w:rFonts w:ascii="宋体" w:hAnsi="宋体" w:cs="宋体"/>
          <w:szCs w:val="18"/>
        </w:rPr>
        <w:t>.1 项目团队及施工人员配置</w:t>
      </w:r>
    </w:p>
    <w:p w14:paraId="00362651">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4</w:t>
      </w:r>
      <w:r>
        <w:rPr>
          <w:rFonts w:ascii="宋体" w:hAnsi="宋体" w:cs="宋体"/>
          <w:szCs w:val="18"/>
        </w:rPr>
        <w:t>.2 主要施工设备及管理措施</w:t>
      </w:r>
    </w:p>
    <w:p w14:paraId="001EDC63">
      <w:pPr>
        <w:pStyle w:val="58"/>
        <w:ind w:firstLine="422"/>
        <w:rPr>
          <w:rFonts w:hint="eastAsia" w:hAnsi="宋体" w:cs="宋体"/>
          <w:szCs w:val="18"/>
        </w:rPr>
      </w:pPr>
      <w:r>
        <w:rPr>
          <w:rFonts w:hint="eastAsia" w:hAnsi="宋体" w:cs="宋体"/>
          <w:b/>
          <w:bCs/>
          <w:szCs w:val="18"/>
          <w:lang w:eastAsia="zh-CN"/>
        </w:rPr>
        <w:t>H</w:t>
      </w:r>
      <w:r>
        <w:rPr>
          <w:rFonts w:hAnsi="宋体" w:cs="宋体"/>
          <w:b/>
          <w:bCs/>
          <w:szCs w:val="18"/>
        </w:rPr>
        <w:t>.</w:t>
      </w:r>
      <w:r>
        <w:rPr>
          <w:rFonts w:hint="eastAsia" w:hAnsi="宋体" w:cs="宋体"/>
          <w:b/>
          <w:bCs/>
          <w:szCs w:val="18"/>
        </w:rPr>
        <w:t>5</w:t>
      </w:r>
      <w:r>
        <w:rPr>
          <w:rFonts w:hAnsi="宋体" w:cs="宋体"/>
          <w:b/>
          <w:bCs/>
          <w:szCs w:val="18"/>
        </w:rPr>
        <w:t xml:space="preserve"> </w:t>
      </w:r>
      <w:r>
        <w:rPr>
          <w:rFonts w:hint="eastAsia" w:hAnsi="宋体" w:cs="宋体"/>
          <w:b/>
          <w:bCs/>
          <w:szCs w:val="18"/>
        </w:rPr>
        <w:t>工程</w:t>
      </w:r>
      <w:r>
        <w:rPr>
          <w:rFonts w:hint="eastAsia" w:hAnsi="宋体" w:cs="宋体"/>
          <w:b/>
          <w:bCs/>
          <w:szCs w:val="18"/>
          <w:highlight w:val="none"/>
          <w:lang w:eastAsia="zh-CN"/>
        </w:rPr>
        <w:t>造价</w:t>
      </w:r>
    </w:p>
    <w:p w14:paraId="383A406C">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.5.1</w:t>
      </w:r>
      <w:r>
        <w:rPr>
          <w:rFonts w:hint="eastAsia" w:ascii="宋体" w:hAnsi="宋体" w:cs="宋体"/>
          <w:szCs w:val="18"/>
        </w:rPr>
        <w:t xml:space="preserve"> </w:t>
      </w:r>
      <w:r>
        <w:rPr>
          <w:rFonts w:ascii="宋体" w:hAnsi="宋体" w:cs="宋体"/>
          <w:szCs w:val="18"/>
        </w:rPr>
        <w:t>工程量与费用计价标准</w:t>
      </w:r>
    </w:p>
    <w:p w14:paraId="58484527">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.5.</w:t>
      </w:r>
      <w:r>
        <w:rPr>
          <w:rFonts w:hint="eastAsia" w:ascii="宋体" w:hAnsi="宋体" w:cs="宋体"/>
          <w:szCs w:val="18"/>
        </w:rPr>
        <w:t xml:space="preserve">2 </w:t>
      </w:r>
      <w:r>
        <w:rPr>
          <w:rFonts w:ascii="宋体" w:hAnsi="宋体" w:cs="宋体"/>
          <w:szCs w:val="18"/>
        </w:rPr>
        <w:t>总</w:t>
      </w:r>
      <w:r>
        <w:rPr>
          <w:rFonts w:hint="eastAsia" w:ascii="宋体" w:hAnsi="宋体" w:cs="宋体"/>
          <w:szCs w:val="18"/>
        </w:rPr>
        <w:t>预</w:t>
      </w:r>
      <w:r>
        <w:rPr>
          <w:rFonts w:ascii="宋体" w:hAnsi="宋体" w:cs="宋体"/>
          <w:szCs w:val="18"/>
        </w:rPr>
        <w:t>算与分项费用构成</w:t>
      </w:r>
    </w:p>
    <w:p w14:paraId="56E07C6D">
      <w:pPr>
        <w:pStyle w:val="58"/>
        <w:ind w:firstLine="422"/>
        <w:rPr>
          <w:rFonts w:hint="eastAsia" w:hAnsi="宋体" w:cs="宋体"/>
          <w:b/>
          <w:bCs/>
          <w:szCs w:val="18"/>
        </w:rPr>
      </w:pPr>
      <w:r>
        <w:rPr>
          <w:rFonts w:hint="eastAsia" w:hAnsi="宋体" w:cs="宋体"/>
          <w:b/>
          <w:bCs/>
          <w:szCs w:val="18"/>
          <w:lang w:eastAsia="zh-CN"/>
        </w:rPr>
        <w:t>H</w:t>
      </w:r>
      <w:r>
        <w:rPr>
          <w:rFonts w:hAnsi="宋体" w:cs="宋体"/>
          <w:b/>
          <w:bCs/>
          <w:szCs w:val="18"/>
        </w:rPr>
        <w:t>.</w:t>
      </w:r>
      <w:r>
        <w:rPr>
          <w:rFonts w:hint="eastAsia" w:hAnsi="宋体" w:cs="宋体"/>
          <w:b/>
          <w:bCs/>
          <w:szCs w:val="18"/>
        </w:rPr>
        <w:t>6</w:t>
      </w:r>
      <w:r>
        <w:rPr>
          <w:rFonts w:hAnsi="宋体" w:cs="宋体"/>
          <w:b/>
          <w:bCs/>
          <w:szCs w:val="18"/>
        </w:rPr>
        <w:t xml:space="preserve"> 环保与维护</w:t>
      </w:r>
    </w:p>
    <w:p w14:paraId="1F7343D6">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6</w:t>
      </w:r>
      <w:r>
        <w:rPr>
          <w:rFonts w:ascii="宋体" w:hAnsi="宋体" w:cs="宋体"/>
          <w:szCs w:val="18"/>
        </w:rPr>
        <w:t>.1 施工环保措施</w:t>
      </w:r>
    </w:p>
    <w:p w14:paraId="76896EC0">
      <w:pPr>
        <w:snapToGrid w:val="0"/>
        <w:spacing w:line="360" w:lineRule="auto"/>
        <w:ind w:firstLine="840" w:firstLineChars="400"/>
        <w:rPr>
          <w:rFonts w:hint="eastAsia" w:ascii="宋体" w:hAnsi="宋体" w:cs="宋体"/>
          <w:szCs w:val="18"/>
        </w:rPr>
      </w:pPr>
      <w:r>
        <w:rPr>
          <w:rFonts w:hint="eastAsia" w:ascii="宋体" w:hAnsi="宋体" w:cs="宋体"/>
          <w:szCs w:val="18"/>
          <w:lang w:eastAsia="zh-CN"/>
        </w:rPr>
        <w:t>H</w:t>
      </w:r>
      <w:r>
        <w:rPr>
          <w:rFonts w:ascii="宋体" w:hAnsi="宋体" w:cs="宋体"/>
          <w:szCs w:val="18"/>
        </w:rPr>
        <w:t>.</w:t>
      </w:r>
      <w:r>
        <w:rPr>
          <w:rFonts w:hint="eastAsia" w:ascii="宋体" w:hAnsi="宋体" w:cs="宋体"/>
          <w:szCs w:val="18"/>
        </w:rPr>
        <w:t>6</w:t>
      </w:r>
      <w:r>
        <w:rPr>
          <w:rFonts w:ascii="宋体" w:hAnsi="宋体" w:cs="宋体"/>
          <w:szCs w:val="18"/>
        </w:rPr>
        <w:t>.2 质量保修、定期回访与应急服务</w:t>
      </w:r>
    </w:p>
    <w:p w14:paraId="054F562C">
      <w:pPr>
        <w:rPr>
          <w:rFonts w:hint="eastAsia" w:ascii="宋体" w:hAnsi="宋体" w:cs="宋体"/>
          <w:szCs w:val="18"/>
        </w:rPr>
      </w:pPr>
      <w:r>
        <w:rPr>
          <w:rFonts w:ascii="宋体" w:hAnsi="宋体" w:cs="宋体"/>
          <w:szCs w:val="18"/>
        </w:rPr>
        <w:br w:type="page"/>
      </w:r>
    </w:p>
    <w:p w14:paraId="5105CE31">
      <w:pPr>
        <w:pStyle w:val="78"/>
        <w:spacing w:before="78" w:after="156"/>
      </w:pPr>
      <w:bookmarkStart w:id="231" w:name="_Toc19181"/>
      <w:r>
        <w:br w:type="textWrapping"/>
      </w:r>
      <w:r>
        <w:rPr>
          <w:rFonts w:hint="eastAsia"/>
        </w:rPr>
        <w:t>（资料性）</w:t>
      </w:r>
      <w:r>
        <w:br w:type="textWrapping"/>
      </w:r>
      <w:r>
        <w:rPr>
          <w:rFonts w:hint="eastAsia"/>
        </w:rPr>
        <w:t>堤坝工程白蚁防治质量验收评定表</w:t>
      </w:r>
      <w:bookmarkEnd w:id="231"/>
    </w:p>
    <w:p w14:paraId="3724A974">
      <w:pPr>
        <w:pStyle w:val="79"/>
        <w:numPr>
          <w:ilvl w:val="1"/>
          <w:numId w:val="0"/>
        </w:numPr>
        <w:spacing w:before="156" w:after="156"/>
      </w:pPr>
      <w:r>
        <w:rPr>
          <w:rFonts w:hint="eastAsia"/>
        </w:rPr>
        <w:t>表J.</w:t>
      </w:r>
      <w:r>
        <w:rPr>
          <w:rFonts w:hint="eastAsia"/>
          <w:highlight w:val="none"/>
        </w:rPr>
        <w:t xml:space="preserve">1 </w:t>
      </w:r>
      <w:r>
        <w:rPr>
          <w:rFonts w:hint="eastAsia"/>
          <w:highlight w:val="none"/>
          <w:u w:val="single"/>
          <w:lang w:val="en-US" w:eastAsia="zh-CN"/>
        </w:rPr>
        <w:t xml:space="preserve">    </w:t>
      </w:r>
      <w:r>
        <w:rPr>
          <w:rFonts w:hint="eastAsia"/>
          <w:highlight w:val="none"/>
        </w:rPr>
        <w:t>工程白蚁防治质量验收评定表</w:t>
      </w:r>
      <w:r>
        <w:rPr>
          <w:rFonts w:hint="eastAsia"/>
        </w:rPr>
        <w:t>（样表）</w:t>
      </w:r>
    </w:p>
    <w:p w14:paraId="4A25A30C">
      <w:pPr>
        <w:spacing w:line="51" w:lineRule="exact"/>
      </w:pPr>
    </w:p>
    <w:tbl>
      <w:tblPr>
        <w:tblStyle w:val="276"/>
        <w:tblW w:w="505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9"/>
        <w:gridCol w:w="1431"/>
        <w:gridCol w:w="2318"/>
        <w:gridCol w:w="2142"/>
        <w:gridCol w:w="732"/>
        <w:gridCol w:w="1168"/>
        <w:gridCol w:w="983"/>
      </w:tblGrid>
      <w:tr w14:paraId="2453D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7"/>
            <w:vAlign w:val="center"/>
          </w:tcPr>
          <w:p w14:paraId="2F0A8B1A">
            <w:pPr>
              <w:pStyle w:val="275"/>
              <w:spacing w:line="240" w:lineRule="auto"/>
              <w:ind w:firstLine="736" w:firstLineChars="400"/>
              <w:rPr>
                <w:rFonts w:hint="eastAsia"/>
                <w:sz w:val="18"/>
                <w:szCs w:val="18"/>
              </w:rPr>
            </w:pPr>
            <w:r>
              <w:rPr>
                <w:rFonts w:hint="eastAsia"/>
                <w:spacing w:val="2"/>
                <w:sz w:val="18"/>
                <w:szCs w:val="18"/>
              </w:rPr>
              <w:t>项目名称：</w:t>
            </w:r>
          </w:p>
        </w:tc>
      </w:tr>
      <w:tr w14:paraId="1183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0" w:type="pct"/>
            <w:gridSpan w:val="2"/>
            <w:vAlign w:val="center"/>
          </w:tcPr>
          <w:p w14:paraId="265DC22E">
            <w:pPr>
              <w:pStyle w:val="275"/>
              <w:spacing w:line="240" w:lineRule="auto"/>
              <w:jc w:val="center"/>
              <w:rPr>
                <w:rFonts w:hint="eastAsia"/>
                <w:sz w:val="18"/>
                <w:szCs w:val="18"/>
              </w:rPr>
            </w:pPr>
            <w:r>
              <w:rPr>
                <w:rFonts w:hint="eastAsia"/>
                <w:spacing w:val="2"/>
                <w:sz w:val="18"/>
                <w:szCs w:val="18"/>
              </w:rPr>
              <w:t>工程部位</w:t>
            </w:r>
          </w:p>
        </w:tc>
        <w:tc>
          <w:tcPr>
            <w:tcW w:w="1224" w:type="pct"/>
            <w:vAlign w:val="center"/>
          </w:tcPr>
          <w:p w14:paraId="088A84A6">
            <w:pPr>
              <w:spacing w:line="240" w:lineRule="auto"/>
              <w:jc w:val="center"/>
              <w:rPr>
                <w:rFonts w:hint="eastAsia" w:ascii="宋体" w:hAnsi="宋体" w:cs="宋体"/>
                <w:sz w:val="18"/>
                <w:szCs w:val="18"/>
              </w:rPr>
            </w:pPr>
          </w:p>
        </w:tc>
        <w:tc>
          <w:tcPr>
            <w:tcW w:w="1132" w:type="pct"/>
            <w:vAlign w:val="center"/>
          </w:tcPr>
          <w:p w14:paraId="242FFE5F">
            <w:pPr>
              <w:pStyle w:val="275"/>
              <w:spacing w:line="240" w:lineRule="auto"/>
              <w:jc w:val="center"/>
              <w:rPr>
                <w:rFonts w:hint="eastAsia"/>
                <w:sz w:val="18"/>
                <w:szCs w:val="18"/>
              </w:rPr>
            </w:pPr>
            <w:r>
              <w:rPr>
                <w:rFonts w:hint="eastAsia"/>
                <w:spacing w:val="2"/>
                <w:sz w:val="18"/>
                <w:szCs w:val="18"/>
              </w:rPr>
              <w:t>防治单位</w:t>
            </w:r>
          </w:p>
        </w:tc>
        <w:tc>
          <w:tcPr>
            <w:tcW w:w="1521" w:type="pct"/>
            <w:gridSpan w:val="3"/>
            <w:vAlign w:val="center"/>
          </w:tcPr>
          <w:p w14:paraId="278B813A">
            <w:pPr>
              <w:spacing w:line="240" w:lineRule="auto"/>
              <w:jc w:val="center"/>
              <w:rPr>
                <w:rFonts w:hint="eastAsia" w:ascii="宋体" w:hAnsi="宋体" w:cs="宋体"/>
                <w:sz w:val="18"/>
                <w:szCs w:val="18"/>
              </w:rPr>
            </w:pPr>
          </w:p>
        </w:tc>
      </w:tr>
      <w:tr w14:paraId="393A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0" w:type="pct"/>
            <w:gridSpan w:val="2"/>
            <w:vAlign w:val="center"/>
          </w:tcPr>
          <w:p w14:paraId="2A2E8640">
            <w:pPr>
              <w:pStyle w:val="275"/>
              <w:spacing w:line="240" w:lineRule="auto"/>
              <w:jc w:val="center"/>
              <w:rPr>
                <w:rFonts w:hint="eastAsia"/>
                <w:sz w:val="18"/>
                <w:szCs w:val="18"/>
              </w:rPr>
            </w:pPr>
            <w:r>
              <w:rPr>
                <w:rFonts w:hint="eastAsia"/>
                <w:spacing w:val="2"/>
                <w:sz w:val="18"/>
                <w:szCs w:val="18"/>
              </w:rPr>
              <w:t>防治措施</w:t>
            </w:r>
          </w:p>
        </w:tc>
        <w:tc>
          <w:tcPr>
            <w:tcW w:w="1224" w:type="pct"/>
            <w:vAlign w:val="center"/>
          </w:tcPr>
          <w:p w14:paraId="030B383E">
            <w:pPr>
              <w:spacing w:line="240" w:lineRule="auto"/>
              <w:jc w:val="center"/>
              <w:rPr>
                <w:rFonts w:hint="eastAsia" w:ascii="宋体" w:hAnsi="宋体" w:cs="宋体"/>
                <w:sz w:val="18"/>
                <w:szCs w:val="18"/>
              </w:rPr>
            </w:pPr>
          </w:p>
        </w:tc>
        <w:tc>
          <w:tcPr>
            <w:tcW w:w="1132" w:type="pct"/>
            <w:vAlign w:val="center"/>
          </w:tcPr>
          <w:p w14:paraId="316D7CB3">
            <w:pPr>
              <w:pStyle w:val="275"/>
              <w:spacing w:line="240" w:lineRule="auto"/>
              <w:jc w:val="center"/>
              <w:rPr>
                <w:rFonts w:hint="eastAsia"/>
                <w:sz w:val="18"/>
                <w:szCs w:val="18"/>
              </w:rPr>
            </w:pPr>
            <w:r>
              <w:rPr>
                <w:rFonts w:hint="eastAsia"/>
                <w:spacing w:val="4"/>
                <w:sz w:val="18"/>
                <w:szCs w:val="18"/>
              </w:rPr>
              <w:t>起止日期</w:t>
            </w:r>
          </w:p>
        </w:tc>
        <w:tc>
          <w:tcPr>
            <w:tcW w:w="1521" w:type="pct"/>
            <w:gridSpan w:val="3"/>
            <w:vAlign w:val="center"/>
          </w:tcPr>
          <w:p w14:paraId="7850C010">
            <w:pPr>
              <w:pStyle w:val="275"/>
              <w:spacing w:line="240" w:lineRule="auto"/>
              <w:jc w:val="center"/>
              <w:rPr>
                <w:rFonts w:hint="eastAsia"/>
                <w:sz w:val="18"/>
                <w:szCs w:val="18"/>
              </w:rPr>
            </w:pPr>
            <w:r>
              <w:rPr>
                <w:rFonts w:hint="eastAsia"/>
                <w:spacing w:val="-14"/>
                <w:sz w:val="18"/>
                <w:szCs w:val="18"/>
              </w:rPr>
              <w:t>年   月</w:t>
            </w:r>
            <w:r>
              <w:rPr>
                <w:rFonts w:hint="eastAsia"/>
                <w:spacing w:val="11"/>
                <w:sz w:val="18"/>
                <w:szCs w:val="18"/>
              </w:rPr>
              <w:t xml:space="preserve">   </w:t>
            </w:r>
            <w:r>
              <w:rPr>
                <w:rFonts w:hint="eastAsia"/>
                <w:spacing w:val="-14"/>
                <w:sz w:val="18"/>
                <w:szCs w:val="18"/>
              </w:rPr>
              <w:t>日</w:t>
            </w:r>
            <w:r>
              <w:rPr>
                <w:rFonts w:hint="eastAsia"/>
                <w:spacing w:val="5"/>
                <w:sz w:val="18"/>
                <w:szCs w:val="18"/>
              </w:rPr>
              <w:t xml:space="preserve"> </w:t>
            </w:r>
            <w:r>
              <w:rPr>
                <w:rFonts w:hint="eastAsia"/>
                <w:spacing w:val="-14"/>
                <w:sz w:val="18"/>
                <w:szCs w:val="18"/>
              </w:rPr>
              <w:t>～</w:t>
            </w:r>
            <w:r>
              <w:rPr>
                <w:rFonts w:hint="eastAsia"/>
                <w:spacing w:val="-2"/>
                <w:sz w:val="18"/>
                <w:szCs w:val="18"/>
              </w:rPr>
              <w:t xml:space="preserve"> </w:t>
            </w:r>
            <w:r>
              <w:rPr>
                <w:rFonts w:hint="eastAsia"/>
                <w:spacing w:val="-14"/>
                <w:sz w:val="18"/>
                <w:szCs w:val="18"/>
              </w:rPr>
              <w:t>年</w:t>
            </w:r>
            <w:r>
              <w:rPr>
                <w:rFonts w:hint="eastAsia"/>
                <w:spacing w:val="3"/>
                <w:sz w:val="18"/>
                <w:szCs w:val="18"/>
              </w:rPr>
              <w:t xml:space="preserve"> </w:t>
            </w:r>
            <w:r>
              <w:rPr>
                <w:rFonts w:hint="eastAsia"/>
                <w:spacing w:val="-14"/>
                <w:sz w:val="18"/>
                <w:szCs w:val="18"/>
              </w:rPr>
              <w:t>月</w:t>
            </w:r>
            <w:r>
              <w:rPr>
                <w:rFonts w:hint="eastAsia"/>
                <w:spacing w:val="9"/>
                <w:sz w:val="18"/>
                <w:szCs w:val="18"/>
              </w:rPr>
              <w:t xml:space="preserve">   </w:t>
            </w:r>
            <w:r>
              <w:rPr>
                <w:rFonts w:hint="eastAsia"/>
                <w:spacing w:val="-14"/>
                <w:sz w:val="18"/>
                <w:szCs w:val="18"/>
              </w:rPr>
              <w:t>日</w:t>
            </w:r>
          </w:p>
        </w:tc>
      </w:tr>
      <w:tr w14:paraId="36619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46E45AC4">
            <w:pPr>
              <w:pStyle w:val="275"/>
              <w:spacing w:line="240" w:lineRule="auto"/>
              <w:jc w:val="center"/>
              <w:rPr>
                <w:rFonts w:hint="eastAsia"/>
                <w:sz w:val="18"/>
                <w:szCs w:val="18"/>
              </w:rPr>
            </w:pPr>
            <w:r>
              <w:rPr>
                <w:rFonts w:hint="eastAsia"/>
                <w:spacing w:val="4"/>
                <w:sz w:val="18"/>
                <w:szCs w:val="18"/>
              </w:rPr>
              <w:t>项次</w:t>
            </w:r>
          </w:p>
        </w:tc>
        <w:tc>
          <w:tcPr>
            <w:tcW w:w="756" w:type="pct"/>
            <w:vAlign w:val="center"/>
          </w:tcPr>
          <w:p w14:paraId="6750DAE1">
            <w:pPr>
              <w:pStyle w:val="275"/>
              <w:spacing w:line="240" w:lineRule="auto"/>
              <w:jc w:val="center"/>
              <w:rPr>
                <w:rFonts w:hint="eastAsia"/>
                <w:sz w:val="18"/>
                <w:szCs w:val="18"/>
              </w:rPr>
            </w:pPr>
            <w:r>
              <w:rPr>
                <w:rFonts w:hint="eastAsia"/>
                <w:spacing w:val="11"/>
                <w:sz w:val="18"/>
                <w:szCs w:val="18"/>
              </w:rPr>
              <w:t>检验项目</w:t>
            </w:r>
          </w:p>
        </w:tc>
        <w:tc>
          <w:tcPr>
            <w:tcW w:w="1224" w:type="pct"/>
            <w:vAlign w:val="center"/>
          </w:tcPr>
          <w:p w14:paraId="722EBE2C">
            <w:pPr>
              <w:pStyle w:val="275"/>
              <w:spacing w:line="240" w:lineRule="auto"/>
              <w:jc w:val="center"/>
              <w:rPr>
                <w:rFonts w:hint="eastAsia"/>
                <w:sz w:val="18"/>
                <w:szCs w:val="18"/>
              </w:rPr>
            </w:pPr>
            <w:r>
              <w:rPr>
                <w:rFonts w:hint="eastAsia"/>
                <w:spacing w:val="2"/>
                <w:sz w:val="18"/>
                <w:szCs w:val="18"/>
                <w:lang w:eastAsia="zh-CN"/>
              </w:rPr>
              <w:t>设计</w:t>
            </w:r>
            <w:r>
              <w:rPr>
                <w:rFonts w:hint="eastAsia"/>
                <w:spacing w:val="2"/>
                <w:sz w:val="18"/>
                <w:szCs w:val="18"/>
              </w:rPr>
              <w:t>要求</w:t>
            </w:r>
          </w:p>
        </w:tc>
        <w:tc>
          <w:tcPr>
            <w:tcW w:w="1519" w:type="pct"/>
            <w:gridSpan w:val="2"/>
            <w:vAlign w:val="center"/>
          </w:tcPr>
          <w:p w14:paraId="52FF6EDD">
            <w:pPr>
              <w:pStyle w:val="275"/>
              <w:spacing w:line="240" w:lineRule="auto"/>
              <w:jc w:val="center"/>
              <w:rPr>
                <w:rFonts w:hint="eastAsia"/>
                <w:sz w:val="18"/>
                <w:szCs w:val="18"/>
              </w:rPr>
            </w:pPr>
            <w:r>
              <w:rPr>
                <w:rFonts w:hint="eastAsia"/>
                <w:spacing w:val="2"/>
                <w:sz w:val="18"/>
                <w:szCs w:val="18"/>
              </w:rPr>
              <w:t>检查记录</w:t>
            </w:r>
          </w:p>
        </w:tc>
        <w:tc>
          <w:tcPr>
            <w:tcW w:w="617" w:type="pct"/>
            <w:vAlign w:val="center"/>
          </w:tcPr>
          <w:p w14:paraId="2666505B">
            <w:pPr>
              <w:pStyle w:val="275"/>
              <w:spacing w:line="240" w:lineRule="auto"/>
              <w:jc w:val="center"/>
              <w:rPr>
                <w:rFonts w:hint="eastAsia"/>
                <w:sz w:val="18"/>
                <w:szCs w:val="18"/>
              </w:rPr>
            </w:pPr>
            <w:r>
              <w:rPr>
                <w:rFonts w:hint="eastAsia"/>
                <w:spacing w:val="-3"/>
                <w:sz w:val="18"/>
                <w:szCs w:val="18"/>
              </w:rPr>
              <w:t>合格数</w:t>
            </w:r>
          </w:p>
        </w:tc>
        <w:tc>
          <w:tcPr>
            <w:tcW w:w="517" w:type="pct"/>
            <w:vAlign w:val="center"/>
          </w:tcPr>
          <w:p w14:paraId="22CF8C11">
            <w:pPr>
              <w:pStyle w:val="275"/>
              <w:spacing w:line="240" w:lineRule="auto"/>
              <w:jc w:val="center"/>
              <w:rPr>
                <w:rFonts w:hint="eastAsia"/>
                <w:sz w:val="18"/>
                <w:szCs w:val="18"/>
              </w:rPr>
            </w:pPr>
            <w:r>
              <w:rPr>
                <w:rFonts w:hint="eastAsia"/>
                <w:spacing w:val="3"/>
                <w:sz w:val="18"/>
                <w:szCs w:val="18"/>
              </w:rPr>
              <w:t>合格率</w:t>
            </w:r>
          </w:p>
        </w:tc>
      </w:tr>
      <w:tr w14:paraId="36E0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0" w:type="pct"/>
            <w:gridSpan w:val="2"/>
            <w:vAlign w:val="center"/>
          </w:tcPr>
          <w:p w14:paraId="349AF1A1">
            <w:pPr>
              <w:pStyle w:val="275"/>
              <w:spacing w:line="240" w:lineRule="auto"/>
              <w:jc w:val="center"/>
              <w:rPr>
                <w:rFonts w:hint="eastAsia"/>
                <w:spacing w:val="1"/>
                <w:sz w:val="18"/>
                <w:szCs w:val="18"/>
                <w:lang w:eastAsia="zh-CN"/>
              </w:rPr>
            </w:pPr>
            <w:r>
              <w:rPr>
                <w:rFonts w:hint="eastAsia"/>
                <w:sz w:val="18"/>
                <w:szCs w:val="18"/>
                <w:highlight w:val="none"/>
                <w:lang w:eastAsia="zh-CN"/>
              </w:rPr>
              <w:t>以毒土沟毒土层为例</w:t>
            </w:r>
          </w:p>
        </w:tc>
        <w:tc>
          <w:tcPr>
            <w:tcW w:w="1224" w:type="pct"/>
            <w:vAlign w:val="center"/>
          </w:tcPr>
          <w:p w14:paraId="66FAF4A3">
            <w:pPr>
              <w:pStyle w:val="275"/>
              <w:spacing w:line="240" w:lineRule="auto"/>
              <w:jc w:val="center"/>
              <w:rPr>
                <w:rFonts w:hint="eastAsia"/>
                <w:spacing w:val="6"/>
                <w:sz w:val="18"/>
                <w:szCs w:val="18"/>
              </w:rPr>
            </w:pPr>
          </w:p>
        </w:tc>
        <w:tc>
          <w:tcPr>
            <w:tcW w:w="1519" w:type="pct"/>
            <w:gridSpan w:val="2"/>
            <w:vAlign w:val="center"/>
          </w:tcPr>
          <w:p w14:paraId="5BC86551">
            <w:pPr>
              <w:spacing w:line="240" w:lineRule="auto"/>
              <w:jc w:val="center"/>
              <w:rPr>
                <w:rFonts w:hint="eastAsia" w:ascii="宋体" w:hAnsi="宋体" w:cs="宋体"/>
                <w:sz w:val="18"/>
                <w:szCs w:val="18"/>
              </w:rPr>
            </w:pPr>
          </w:p>
        </w:tc>
        <w:tc>
          <w:tcPr>
            <w:tcW w:w="617" w:type="pct"/>
            <w:vAlign w:val="center"/>
          </w:tcPr>
          <w:p w14:paraId="17841126">
            <w:pPr>
              <w:spacing w:line="240" w:lineRule="auto"/>
              <w:jc w:val="center"/>
              <w:rPr>
                <w:rFonts w:hint="eastAsia" w:ascii="宋体" w:hAnsi="宋体" w:cs="宋体"/>
                <w:sz w:val="18"/>
                <w:szCs w:val="18"/>
              </w:rPr>
            </w:pPr>
          </w:p>
        </w:tc>
        <w:tc>
          <w:tcPr>
            <w:tcW w:w="517" w:type="pct"/>
            <w:vAlign w:val="center"/>
          </w:tcPr>
          <w:p w14:paraId="23F63667">
            <w:pPr>
              <w:spacing w:line="240" w:lineRule="auto"/>
              <w:jc w:val="center"/>
              <w:rPr>
                <w:rFonts w:hint="eastAsia" w:ascii="宋体" w:hAnsi="宋体" w:cs="宋体"/>
                <w:sz w:val="18"/>
                <w:szCs w:val="18"/>
              </w:rPr>
            </w:pPr>
          </w:p>
        </w:tc>
      </w:tr>
      <w:tr w14:paraId="67712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634557D4">
            <w:pPr>
              <w:pStyle w:val="275"/>
              <w:spacing w:line="240" w:lineRule="auto"/>
              <w:jc w:val="center"/>
              <w:rPr>
                <w:rFonts w:hint="eastAsia"/>
                <w:sz w:val="18"/>
                <w:szCs w:val="18"/>
              </w:rPr>
            </w:pPr>
            <w:r>
              <w:rPr>
                <w:rFonts w:hint="eastAsia"/>
                <w:sz w:val="18"/>
                <w:szCs w:val="18"/>
              </w:rPr>
              <w:t>1</w:t>
            </w:r>
          </w:p>
        </w:tc>
        <w:tc>
          <w:tcPr>
            <w:tcW w:w="756" w:type="pct"/>
            <w:vAlign w:val="center"/>
          </w:tcPr>
          <w:p w14:paraId="38B2B6CA">
            <w:pPr>
              <w:pStyle w:val="275"/>
              <w:spacing w:line="240" w:lineRule="auto"/>
              <w:jc w:val="center"/>
              <w:rPr>
                <w:rFonts w:hint="eastAsia"/>
                <w:sz w:val="18"/>
                <w:szCs w:val="18"/>
                <w:lang w:eastAsia="zh-CN"/>
              </w:rPr>
            </w:pPr>
            <w:r>
              <w:rPr>
                <w:rFonts w:hint="eastAsia"/>
                <w:sz w:val="18"/>
                <w:szCs w:val="18"/>
                <w:lang w:eastAsia="zh-CN"/>
              </w:rPr>
              <w:t>药物质量</w:t>
            </w:r>
          </w:p>
        </w:tc>
        <w:tc>
          <w:tcPr>
            <w:tcW w:w="1224" w:type="pct"/>
            <w:vAlign w:val="center"/>
          </w:tcPr>
          <w:p w14:paraId="034699AA">
            <w:pPr>
              <w:pStyle w:val="275"/>
              <w:spacing w:line="240" w:lineRule="auto"/>
              <w:jc w:val="center"/>
              <w:rPr>
                <w:rFonts w:hint="eastAsia"/>
                <w:sz w:val="18"/>
                <w:szCs w:val="18"/>
              </w:rPr>
            </w:pPr>
          </w:p>
        </w:tc>
        <w:tc>
          <w:tcPr>
            <w:tcW w:w="1519" w:type="pct"/>
            <w:gridSpan w:val="2"/>
            <w:vAlign w:val="center"/>
          </w:tcPr>
          <w:p w14:paraId="64AB1A6F">
            <w:pPr>
              <w:spacing w:line="240" w:lineRule="auto"/>
              <w:jc w:val="center"/>
              <w:rPr>
                <w:rFonts w:hint="eastAsia" w:ascii="宋体" w:hAnsi="宋体" w:cs="宋体"/>
                <w:sz w:val="18"/>
                <w:szCs w:val="18"/>
              </w:rPr>
            </w:pPr>
          </w:p>
        </w:tc>
        <w:tc>
          <w:tcPr>
            <w:tcW w:w="617" w:type="pct"/>
            <w:vAlign w:val="center"/>
          </w:tcPr>
          <w:p w14:paraId="1B52FEBE">
            <w:pPr>
              <w:spacing w:line="240" w:lineRule="auto"/>
              <w:jc w:val="center"/>
              <w:rPr>
                <w:rFonts w:hint="eastAsia" w:ascii="宋体" w:hAnsi="宋体" w:cs="宋体"/>
                <w:sz w:val="18"/>
                <w:szCs w:val="18"/>
              </w:rPr>
            </w:pPr>
          </w:p>
        </w:tc>
        <w:tc>
          <w:tcPr>
            <w:tcW w:w="517" w:type="pct"/>
            <w:vAlign w:val="center"/>
          </w:tcPr>
          <w:p w14:paraId="5816E6FB">
            <w:pPr>
              <w:spacing w:line="240" w:lineRule="auto"/>
              <w:jc w:val="center"/>
              <w:rPr>
                <w:rFonts w:hint="eastAsia" w:ascii="宋体" w:hAnsi="宋体" w:cs="宋体"/>
                <w:sz w:val="18"/>
                <w:szCs w:val="18"/>
              </w:rPr>
            </w:pPr>
          </w:p>
        </w:tc>
      </w:tr>
      <w:tr w14:paraId="6E4CC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64AD9B58">
            <w:pPr>
              <w:pStyle w:val="275"/>
              <w:spacing w:line="240" w:lineRule="auto"/>
              <w:jc w:val="center"/>
              <w:rPr>
                <w:rFonts w:hint="eastAsia"/>
                <w:sz w:val="18"/>
                <w:szCs w:val="18"/>
              </w:rPr>
            </w:pPr>
            <w:r>
              <w:rPr>
                <w:rFonts w:hint="eastAsia"/>
                <w:sz w:val="18"/>
                <w:szCs w:val="18"/>
              </w:rPr>
              <w:t>2</w:t>
            </w:r>
          </w:p>
        </w:tc>
        <w:tc>
          <w:tcPr>
            <w:tcW w:w="756" w:type="pct"/>
            <w:vAlign w:val="center"/>
          </w:tcPr>
          <w:p w14:paraId="69EEF0A9">
            <w:pPr>
              <w:pStyle w:val="275"/>
              <w:spacing w:line="240" w:lineRule="auto"/>
              <w:jc w:val="center"/>
              <w:rPr>
                <w:rFonts w:hint="eastAsia"/>
                <w:sz w:val="18"/>
                <w:szCs w:val="18"/>
                <w:lang w:eastAsia="zh-CN"/>
              </w:rPr>
            </w:pPr>
            <w:r>
              <w:rPr>
                <w:rFonts w:hint="eastAsia"/>
                <w:spacing w:val="-5"/>
                <w:sz w:val="18"/>
                <w:szCs w:val="18"/>
                <w:lang w:eastAsia="zh-CN"/>
              </w:rPr>
              <w:t>施药浓度</w:t>
            </w:r>
          </w:p>
        </w:tc>
        <w:tc>
          <w:tcPr>
            <w:tcW w:w="1224" w:type="pct"/>
            <w:vAlign w:val="center"/>
          </w:tcPr>
          <w:p w14:paraId="384C921B">
            <w:pPr>
              <w:pStyle w:val="275"/>
              <w:spacing w:line="240" w:lineRule="auto"/>
              <w:jc w:val="center"/>
              <w:rPr>
                <w:rFonts w:hint="eastAsia"/>
                <w:sz w:val="18"/>
                <w:szCs w:val="18"/>
              </w:rPr>
            </w:pPr>
          </w:p>
        </w:tc>
        <w:tc>
          <w:tcPr>
            <w:tcW w:w="1519" w:type="pct"/>
            <w:gridSpan w:val="2"/>
            <w:vAlign w:val="center"/>
          </w:tcPr>
          <w:p w14:paraId="04C93F82">
            <w:pPr>
              <w:spacing w:line="240" w:lineRule="auto"/>
              <w:jc w:val="center"/>
              <w:rPr>
                <w:rFonts w:hint="eastAsia" w:ascii="宋体" w:hAnsi="宋体" w:cs="宋体"/>
                <w:sz w:val="18"/>
                <w:szCs w:val="18"/>
              </w:rPr>
            </w:pPr>
          </w:p>
        </w:tc>
        <w:tc>
          <w:tcPr>
            <w:tcW w:w="617" w:type="pct"/>
            <w:vAlign w:val="center"/>
          </w:tcPr>
          <w:p w14:paraId="20875238">
            <w:pPr>
              <w:spacing w:line="240" w:lineRule="auto"/>
              <w:jc w:val="center"/>
              <w:rPr>
                <w:rFonts w:hint="eastAsia" w:ascii="宋体" w:hAnsi="宋体" w:cs="宋体"/>
                <w:sz w:val="18"/>
                <w:szCs w:val="18"/>
              </w:rPr>
            </w:pPr>
          </w:p>
        </w:tc>
        <w:tc>
          <w:tcPr>
            <w:tcW w:w="517" w:type="pct"/>
            <w:vAlign w:val="center"/>
          </w:tcPr>
          <w:p w14:paraId="4374970D">
            <w:pPr>
              <w:spacing w:line="240" w:lineRule="auto"/>
              <w:jc w:val="center"/>
              <w:rPr>
                <w:rFonts w:hint="eastAsia" w:ascii="宋体" w:hAnsi="宋体" w:cs="宋体"/>
                <w:sz w:val="18"/>
                <w:szCs w:val="18"/>
              </w:rPr>
            </w:pPr>
          </w:p>
        </w:tc>
      </w:tr>
      <w:tr w14:paraId="75AB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592754C4">
            <w:pPr>
              <w:pStyle w:val="275"/>
              <w:spacing w:line="240" w:lineRule="auto"/>
              <w:jc w:val="center"/>
              <w:rPr>
                <w:rFonts w:hint="eastAsia"/>
                <w:sz w:val="18"/>
                <w:szCs w:val="18"/>
              </w:rPr>
            </w:pPr>
            <w:r>
              <w:rPr>
                <w:rFonts w:hint="eastAsia"/>
                <w:sz w:val="18"/>
                <w:szCs w:val="18"/>
              </w:rPr>
              <w:t>3</w:t>
            </w:r>
          </w:p>
        </w:tc>
        <w:tc>
          <w:tcPr>
            <w:tcW w:w="756" w:type="pct"/>
            <w:vAlign w:val="center"/>
          </w:tcPr>
          <w:p w14:paraId="0F7C21E6">
            <w:pPr>
              <w:pStyle w:val="275"/>
              <w:spacing w:line="240" w:lineRule="auto"/>
              <w:jc w:val="center"/>
              <w:rPr>
                <w:rFonts w:hint="eastAsia"/>
                <w:sz w:val="18"/>
                <w:szCs w:val="18"/>
                <w:lang w:eastAsia="zh-CN"/>
              </w:rPr>
            </w:pPr>
            <w:r>
              <w:rPr>
                <w:rFonts w:hint="eastAsia"/>
                <w:spacing w:val="2"/>
                <w:sz w:val="18"/>
                <w:szCs w:val="18"/>
                <w:lang w:eastAsia="zh-CN"/>
              </w:rPr>
              <w:t>用药剂量</w:t>
            </w:r>
          </w:p>
        </w:tc>
        <w:tc>
          <w:tcPr>
            <w:tcW w:w="1224" w:type="pct"/>
            <w:vAlign w:val="center"/>
          </w:tcPr>
          <w:p w14:paraId="2D40FD06">
            <w:pPr>
              <w:pStyle w:val="275"/>
              <w:spacing w:line="240" w:lineRule="auto"/>
              <w:jc w:val="center"/>
              <w:rPr>
                <w:rFonts w:hint="eastAsia"/>
                <w:sz w:val="18"/>
                <w:szCs w:val="18"/>
              </w:rPr>
            </w:pPr>
          </w:p>
        </w:tc>
        <w:tc>
          <w:tcPr>
            <w:tcW w:w="1519" w:type="pct"/>
            <w:gridSpan w:val="2"/>
            <w:vAlign w:val="center"/>
          </w:tcPr>
          <w:p w14:paraId="6C45ADC0">
            <w:pPr>
              <w:spacing w:line="240" w:lineRule="auto"/>
              <w:jc w:val="center"/>
              <w:rPr>
                <w:rFonts w:hint="eastAsia" w:ascii="宋体" w:hAnsi="宋体" w:cs="宋体"/>
                <w:sz w:val="18"/>
                <w:szCs w:val="18"/>
              </w:rPr>
            </w:pPr>
          </w:p>
        </w:tc>
        <w:tc>
          <w:tcPr>
            <w:tcW w:w="617" w:type="pct"/>
            <w:vAlign w:val="center"/>
          </w:tcPr>
          <w:p w14:paraId="75E2A225">
            <w:pPr>
              <w:spacing w:line="240" w:lineRule="auto"/>
              <w:jc w:val="center"/>
              <w:rPr>
                <w:rFonts w:hint="eastAsia" w:ascii="宋体" w:hAnsi="宋体" w:cs="宋体"/>
                <w:sz w:val="18"/>
                <w:szCs w:val="18"/>
              </w:rPr>
            </w:pPr>
          </w:p>
        </w:tc>
        <w:tc>
          <w:tcPr>
            <w:tcW w:w="517" w:type="pct"/>
            <w:vAlign w:val="center"/>
          </w:tcPr>
          <w:p w14:paraId="018202F4">
            <w:pPr>
              <w:spacing w:line="240" w:lineRule="auto"/>
              <w:jc w:val="center"/>
              <w:rPr>
                <w:rFonts w:hint="eastAsia" w:ascii="宋体" w:hAnsi="宋体" w:cs="宋体"/>
                <w:sz w:val="18"/>
                <w:szCs w:val="18"/>
              </w:rPr>
            </w:pPr>
          </w:p>
        </w:tc>
      </w:tr>
      <w:tr w14:paraId="7E5C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258F2FD0">
            <w:pPr>
              <w:pStyle w:val="275"/>
              <w:spacing w:line="240" w:lineRule="auto"/>
              <w:jc w:val="center"/>
              <w:rPr>
                <w:rFonts w:hint="eastAsia"/>
                <w:sz w:val="18"/>
                <w:szCs w:val="18"/>
              </w:rPr>
            </w:pPr>
            <w:r>
              <w:rPr>
                <w:rFonts w:hint="eastAsia"/>
                <w:sz w:val="18"/>
                <w:szCs w:val="18"/>
              </w:rPr>
              <w:t>4</w:t>
            </w:r>
          </w:p>
        </w:tc>
        <w:tc>
          <w:tcPr>
            <w:tcW w:w="756" w:type="pct"/>
            <w:vAlign w:val="center"/>
          </w:tcPr>
          <w:p w14:paraId="3A25CFC3">
            <w:pPr>
              <w:pStyle w:val="275"/>
              <w:spacing w:line="240" w:lineRule="auto"/>
              <w:jc w:val="center"/>
              <w:rPr>
                <w:rFonts w:hint="eastAsia"/>
                <w:sz w:val="18"/>
                <w:szCs w:val="18"/>
              </w:rPr>
            </w:pPr>
            <w:r>
              <w:rPr>
                <w:rFonts w:hint="eastAsia"/>
                <w:sz w:val="18"/>
                <w:szCs w:val="18"/>
                <w:lang w:eastAsia="zh-CN"/>
              </w:rPr>
              <w:t>宽度</w:t>
            </w:r>
          </w:p>
        </w:tc>
        <w:tc>
          <w:tcPr>
            <w:tcW w:w="1224" w:type="pct"/>
            <w:vAlign w:val="center"/>
          </w:tcPr>
          <w:p w14:paraId="262F85A7">
            <w:pPr>
              <w:pStyle w:val="275"/>
              <w:spacing w:line="240" w:lineRule="auto"/>
              <w:jc w:val="center"/>
              <w:rPr>
                <w:rFonts w:hint="eastAsia"/>
                <w:sz w:val="18"/>
                <w:szCs w:val="18"/>
              </w:rPr>
            </w:pPr>
          </w:p>
        </w:tc>
        <w:tc>
          <w:tcPr>
            <w:tcW w:w="1519" w:type="pct"/>
            <w:gridSpan w:val="2"/>
            <w:vAlign w:val="center"/>
          </w:tcPr>
          <w:p w14:paraId="2049D419">
            <w:pPr>
              <w:spacing w:line="240" w:lineRule="auto"/>
              <w:jc w:val="center"/>
              <w:rPr>
                <w:rFonts w:hint="eastAsia" w:ascii="宋体" w:hAnsi="宋体" w:cs="宋体"/>
                <w:sz w:val="18"/>
                <w:szCs w:val="18"/>
              </w:rPr>
            </w:pPr>
          </w:p>
        </w:tc>
        <w:tc>
          <w:tcPr>
            <w:tcW w:w="617" w:type="pct"/>
            <w:vAlign w:val="center"/>
          </w:tcPr>
          <w:p w14:paraId="42B94866">
            <w:pPr>
              <w:spacing w:line="240" w:lineRule="auto"/>
              <w:jc w:val="center"/>
              <w:rPr>
                <w:rFonts w:hint="eastAsia" w:ascii="宋体" w:hAnsi="宋体" w:cs="宋体"/>
                <w:sz w:val="18"/>
                <w:szCs w:val="18"/>
              </w:rPr>
            </w:pPr>
          </w:p>
        </w:tc>
        <w:tc>
          <w:tcPr>
            <w:tcW w:w="517" w:type="pct"/>
            <w:vAlign w:val="center"/>
          </w:tcPr>
          <w:p w14:paraId="1B704F45">
            <w:pPr>
              <w:spacing w:line="240" w:lineRule="auto"/>
              <w:jc w:val="center"/>
              <w:rPr>
                <w:rFonts w:hint="eastAsia" w:ascii="宋体" w:hAnsi="宋体" w:cs="宋体"/>
                <w:sz w:val="18"/>
                <w:szCs w:val="18"/>
              </w:rPr>
            </w:pPr>
          </w:p>
        </w:tc>
      </w:tr>
      <w:tr w14:paraId="0A56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77E67B77">
            <w:pPr>
              <w:pStyle w:val="275"/>
              <w:spacing w:line="240" w:lineRule="auto"/>
              <w:jc w:val="center"/>
              <w:rPr>
                <w:rFonts w:hint="eastAsia"/>
                <w:sz w:val="18"/>
                <w:szCs w:val="18"/>
              </w:rPr>
            </w:pPr>
            <w:r>
              <w:rPr>
                <w:rFonts w:hint="eastAsia"/>
                <w:sz w:val="18"/>
                <w:szCs w:val="18"/>
              </w:rPr>
              <w:t>5</w:t>
            </w:r>
          </w:p>
        </w:tc>
        <w:tc>
          <w:tcPr>
            <w:tcW w:w="756" w:type="pct"/>
            <w:vAlign w:val="center"/>
          </w:tcPr>
          <w:p w14:paraId="3A038B9B">
            <w:pPr>
              <w:pStyle w:val="275"/>
              <w:spacing w:line="240" w:lineRule="auto"/>
              <w:jc w:val="center"/>
              <w:rPr>
                <w:rFonts w:hint="eastAsia"/>
                <w:sz w:val="18"/>
                <w:szCs w:val="18"/>
              </w:rPr>
            </w:pPr>
            <w:r>
              <w:rPr>
                <w:rFonts w:hint="eastAsia"/>
                <w:spacing w:val="-5"/>
                <w:sz w:val="18"/>
                <w:szCs w:val="18"/>
                <w:lang w:eastAsia="zh-CN"/>
              </w:rPr>
              <w:t>深度（厚度）</w:t>
            </w:r>
          </w:p>
        </w:tc>
        <w:tc>
          <w:tcPr>
            <w:tcW w:w="1224" w:type="pct"/>
            <w:vAlign w:val="center"/>
          </w:tcPr>
          <w:p w14:paraId="600103D8">
            <w:pPr>
              <w:pStyle w:val="275"/>
              <w:spacing w:line="240" w:lineRule="auto"/>
              <w:jc w:val="center"/>
              <w:rPr>
                <w:rFonts w:hint="eastAsia"/>
                <w:sz w:val="18"/>
                <w:szCs w:val="18"/>
              </w:rPr>
            </w:pPr>
          </w:p>
        </w:tc>
        <w:tc>
          <w:tcPr>
            <w:tcW w:w="1519" w:type="pct"/>
            <w:gridSpan w:val="2"/>
            <w:vAlign w:val="center"/>
          </w:tcPr>
          <w:p w14:paraId="3C17C941">
            <w:pPr>
              <w:spacing w:line="240" w:lineRule="auto"/>
              <w:jc w:val="center"/>
              <w:rPr>
                <w:rFonts w:hint="eastAsia" w:ascii="宋体" w:hAnsi="宋体" w:cs="宋体"/>
                <w:sz w:val="18"/>
                <w:szCs w:val="18"/>
              </w:rPr>
            </w:pPr>
          </w:p>
        </w:tc>
        <w:tc>
          <w:tcPr>
            <w:tcW w:w="617" w:type="pct"/>
            <w:vAlign w:val="center"/>
          </w:tcPr>
          <w:p w14:paraId="1DC54811">
            <w:pPr>
              <w:spacing w:line="240" w:lineRule="auto"/>
              <w:jc w:val="center"/>
              <w:rPr>
                <w:rFonts w:hint="eastAsia" w:ascii="宋体" w:hAnsi="宋体" w:cs="宋体"/>
                <w:sz w:val="18"/>
                <w:szCs w:val="18"/>
              </w:rPr>
            </w:pPr>
          </w:p>
        </w:tc>
        <w:tc>
          <w:tcPr>
            <w:tcW w:w="517" w:type="pct"/>
            <w:vAlign w:val="center"/>
          </w:tcPr>
          <w:p w14:paraId="63CCC9C3">
            <w:pPr>
              <w:spacing w:line="240" w:lineRule="auto"/>
              <w:jc w:val="center"/>
              <w:rPr>
                <w:rFonts w:hint="eastAsia" w:ascii="宋体" w:hAnsi="宋体" w:cs="宋体"/>
                <w:sz w:val="18"/>
                <w:szCs w:val="18"/>
              </w:rPr>
            </w:pPr>
          </w:p>
        </w:tc>
      </w:tr>
      <w:tr w14:paraId="0BD7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47BCB1FA">
            <w:pPr>
              <w:pStyle w:val="275"/>
              <w:spacing w:line="240" w:lineRule="auto"/>
              <w:jc w:val="center"/>
              <w:rPr>
                <w:rFonts w:hint="eastAsia"/>
                <w:sz w:val="18"/>
                <w:szCs w:val="18"/>
              </w:rPr>
            </w:pPr>
            <w:r>
              <w:rPr>
                <w:rFonts w:hint="eastAsia"/>
                <w:sz w:val="18"/>
                <w:szCs w:val="18"/>
              </w:rPr>
              <w:t>6</w:t>
            </w:r>
          </w:p>
        </w:tc>
        <w:tc>
          <w:tcPr>
            <w:tcW w:w="756" w:type="pct"/>
            <w:vAlign w:val="center"/>
          </w:tcPr>
          <w:p w14:paraId="0A2ADE1A">
            <w:pPr>
              <w:pStyle w:val="275"/>
              <w:spacing w:line="240" w:lineRule="auto"/>
              <w:jc w:val="center"/>
              <w:rPr>
                <w:rFonts w:hint="eastAsia"/>
                <w:sz w:val="18"/>
                <w:szCs w:val="18"/>
              </w:rPr>
            </w:pPr>
            <w:r>
              <w:rPr>
                <w:rFonts w:hint="eastAsia"/>
                <w:spacing w:val="2"/>
                <w:sz w:val="18"/>
                <w:szCs w:val="18"/>
                <w:lang w:eastAsia="zh-CN"/>
              </w:rPr>
              <w:t>压实度</w:t>
            </w:r>
          </w:p>
        </w:tc>
        <w:tc>
          <w:tcPr>
            <w:tcW w:w="1224" w:type="pct"/>
            <w:vAlign w:val="center"/>
          </w:tcPr>
          <w:p w14:paraId="7E04D9DC">
            <w:pPr>
              <w:pStyle w:val="275"/>
              <w:spacing w:line="240" w:lineRule="auto"/>
              <w:jc w:val="center"/>
              <w:rPr>
                <w:rFonts w:hint="eastAsia"/>
                <w:sz w:val="18"/>
                <w:szCs w:val="18"/>
              </w:rPr>
            </w:pPr>
          </w:p>
        </w:tc>
        <w:tc>
          <w:tcPr>
            <w:tcW w:w="1519" w:type="pct"/>
            <w:gridSpan w:val="2"/>
            <w:vAlign w:val="center"/>
          </w:tcPr>
          <w:p w14:paraId="70ADCF10">
            <w:pPr>
              <w:spacing w:line="240" w:lineRule="auto"/>
              <w:jc w:val="center"/>
              <w:rPr>
                <w:rFonts w:hint="eastAsia" w:ascii="宋体" w:hAnsi="宋体" w:cs="宋体"/>
                <w:sz w:val="18"/>
                <w:szCs w:val="18"/>
              </w:rPr>
            </w:pPr>
          </w:p>
        </w:tc>
        <w:tc>
          <w:tcPr>
            <w:tcW w:w="617" w:type="pct"/>
            <w:vAlign w:val="center"/>
          </w:tcPr>
          <w:p w14:paraId="54C70C8D">
            <w:pPr>
              <w:spacing w:line="240" w:lineRule="auto"/>
              <w:jc w:val="center"/>
              <w:rPr>
                <w:rFonts w:hint="eastAsia" w:ascii="宋体" w:hAnsi="宋体" w:cs="宋体"/>
                <w:sz w:val="18"/>
                <w:szCs w:val="18"/>
              </w:rPr>
            </w:pPr>
          </w:p>
        </w:tc>
        <w:tc>
          <w:tcPr>
            <w:tcW w:w="517" w:type="pct"/>
            <w:vAlign w:val="center"/>
          </w:tcPr>
          <w:p w14:paraId="46713B41">
            <w:pPr>
              <w:spacing w:line="240" w:lineRule="auto"/>
              <w:jc w:val="center"/>
              <w:rPr>
                <w:rFonts w:hint="eastAsia" w:ascii="宋体" w:hAnsi="宋体" w:cs="宋体"/>
                <w:sz w:val="18"/>
                <w:szCs w:val="18"/>
              </w:rPr>
            </w:pPr>
          </w:p>
        </w:tc>
      </w:tr>
      <w:tr w14:paraId="638CE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02BD8B44">
            <w:pPr>
              <w:pStyle w:val="275"/>
              <w:spacing w:line="240" w:lineRule="auto"/>
              <w:jc w:val="center"/>
              <w:rPr>
                <w:rFonts w:hint="eastAsia"/>
                <w:sz w:val="18"/>
                <w:szCs w:val="18"/>
              </w:rPr>
            </w:pPr>
            <w:r>
              <w:rPr>
                <w:rFonts w:hint="eastAsia"/>
                <w:sz w:val="18"/>
                <w:szCs w:val="18"/>
              </w:rPr>
              <w:t>7</w:t>
            </w:r>
          </w:p>
        </w:tc>
        <w:tc>
          <w:tcPr>
            <w:tcW w:w="756" w:type="pct"/>
            <w:vAlign w:val="center"/>
          </w:tcPr>
          <w:p w14:paraId="4A906311">
            <w:pPr>
              <w:pStyle w:val="275"/>
              <w:spacing w:line="240" w:lineRule="auto"/>
              <w:jc w:val="center"/>
              <w:rPr>
                <w:rFonts w:hint="eastAsia"/>
                <w:sz w:val="18"/>
                <w:szCs w:val="18"/>
              </w:rPr>
            </w:pPr>
            <w:r>
              <w:rPr>
                <w:rFonts w:hint="eastAsia"/>
                <w:sz w:val="18"/>
                <w:szCs w:val="18"/>
                <w:lang w:eastAsia="zh-CN"/>
              </w:rPr>
              <w:t>其他</w:t>
            </w:r>
          </w:p>
        </w:tc>
        <w:tc>
          <w:tcPr>
            <w:tcW w:w="1224" w:type="pct"/>
            <w:vAlign w:val="center"/>
          </w:tcPr>
          <w:p w14:paraId="623083C2">
            <w:pPr>
              <w:pStyle w:val="275"/>
              <w:spacing w:line="240" w:lineRule="auto"/>
              <w:jc w:val="center"/>
              <w:rPr>
                <w:rFonts w:hint="eastAsia"/>
                <w:sz w:val="18"/>
                <w:szCs w:val="18"/>
              </w:rPr>
            </w:pPr>
          </w:p>
        </w:tc>
        <w:tc>
          <w:tcPr>
            <w:tcW w:w="1519" w:type="pct"/>
            <w:gridSpan w:val="2"/>
            <w:vAlign w:val="center"/>
          </w:tcPr>
          <w:p w14:paraId="52193F6E">
            <w:pPr>
              <w:spacing w:line="240" w:lineRule="auto"/>
              <w:jc w:val="center"/>
              <w:rPr>
                <w:rFonts w:hint="eastAsia" w:ascii="宋体" w:hAnsi="宋体" w:cs="宋体"/>
                <w:sz w:val="18"/>
                <w:szCs w:val="18"/>
              </w:rPr>
            </w:pPr>
          </w:p>
        </w:tc>
        <w:tc>
          <w:tcPr>
            <w:tcW w:w="617" w:type="pct"/>
            <w:vAlign w:val="center"/>
          </w:tcPr>
          <w:p w14:paraId="70003F8B">
            <w:pPr>
              <w:spacing w:line="240" w:lineRule="auto"/>
              <w:jc w:val="center"/>
              <w:rPr>
                <w:rFonts w:hint="eastAsia" w:ascii="宋体" w:hAnsi="宋体" w:cs="宋体"/>
                <w:sz w:val="18"/>
                <w:szCs w:val="18"/>
              </w:rPr>
            </w:pPr>
          </w:p>
        </w:tc>
        <w:tc>
          <w:tcPr>
            <w:tcW w:w="517" w:type="pct"/>
            <w:vAlign w:val="center"/>
          </w:tcPr>
          <w:p w14:paraId="11A0D0BB">
            <w:pPr>
              <w:spacing w:line="240" w:lineRule="auto"/>
              <w:jc w:val="center"/>
              <w:rPr>
                <w:rFonts w:hint="eastAsia" w:ascii="宋体" w:hAnsi="宋体" w:cs="宋体"/>
                <w:sz w:val="18"/>
                <w:szCs w:val="18"/>
              </w:rPr>
            </w:pPr>
          </w:p>
        </w:tc>
      </w:tr>
      <w:tr w14:paraId="25E97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345" w:type="pct"/>
            <w:gridSpan w:val="3"/>
            <w:vAlign w:val="center"/>
          </w:tcPr>
          <w:p w14:paraId="44238DD2">
            <w:pPr>
              <w:pStyle w:val="275"/>
              <w:spacing w:line="240" w:lineRule="auto"/>
              <w:jc w:val="center"/>
              <w:rPr>
                <w:rFonts w:hint="eastAsia"/>
                <w:sz w:val="18"/>
                <w:szCs w:val="18"/>
                <w:lang w:eastAsia="zh-CN"/>
              </w:rPr>
            </w:pPr>
            <w:r>
              <w:rPr>
                <w:rFonts w:hint="eastAsia"/>
                <w:sz w:val="18"/>
                <w:szCs w:val="18"/>
                <w:lang w:eastAsia="zh-CN"/>
              </w:rPr>
              <w:t>防治设备、材料的相关凭证是否齐全</w:t>
            </w:r>
          </w:p>
        </w:tc>
        <w:tc>
          <w:tcPr>
            <w:tcW w:w="1519" w:type="pct"/>
            <w:gridSpan w:val="2"/>
            <w:vAlign w:val="center"/>
          </w:tcPr>
          <w:p w14:paraId="5AB6F3C6">
            <w:pPr>
              <w:spacing w:line="240" w:lineRule="auto"/>
              <w:jc w:val="center"/>
              <w:rPr>
                <w:rFonts w:hint="eastAsia" w:ascii="宋体" w:hAnsi="宋体" w:cs="宋体"/>
                <w:sz w:val="18"/>
                <w:szCs w:val="18"/>
              </w:rPr>
            </w:pPr>
          </w:p>
        </w:tc>
        <w:tc>
          <w:tcPr>
            <w:tcW w:w="617" w:type="pct"/>
            <w:vAlign w:val="center"/>
          </w:tcPr>
          <w:p w14:paraId="327721FA">
            <w:pPr>
              <w:spacing w:line="240" w:lineRule="auto"/>
              <w:jc w:val="center"/>
              <w:rPr>
                <w:rFonts w:hint="eastAsia" w:ascii="宋体" w:hAnsi="宋体" w:cs="宋体"/>
                <w:sz w:val="18"/>
                <w:szCs w:val="18"/>
              </w:rPr>
            </w:pPr>
          </w:p>
        </w:tc>
        <w:tc>
          <w:tcPr>
            <w:tcW w:w="517" w:type="pct"/>
            <w:vAlign w:val="center"/>
          </w:tcPr>
          <w:p w14:paraId="0487FEA5">
            <w:pPr>
              <w:spacing w:line="240" w:lineRule="auto"/>
              <w:jc w:val="center"/>
              <w:rPr>
                <w:rFonts w:hint="eastAsia" w:ascii="宋体" w:hAnsi="宋体" w:cs="宋体"/>
                <w:sz w:val="18"/>
                <w:szCs w:val="18"/>
              </w:rPr>
            </w:pPr>
          </w:p>
        </w:tc>
      </w:tr>
      <w:tr w14:paraId="2E04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014F08B2">
            <w:pPr>
              <w:pStyle w:val="275"/>
              <w:spacing w:line="240" w:lineRule="auto"/>
              <w:jc w:val="center"/>
              <w:rPr>
                <w:rFonts w:hint="eastAsia"/>
                <w:spacing w:val="10"/>
                <w:sz w:val="18"/>
                <w:szCs w:val="18"/>
                <w:lang w:eastAsia="zh-CN"/>
              </w:rPr>
            </w:pPr>
            <w:r>
              <w:rPr>
                <w:rFonts w:hint="eastAsia"/>
                <w:spacing w:val="2"/>
                <w:sz w:val="18"/>
                <w:szCs w:val="18"/>
                <w:lang w:eastAsia="zh-CN"/>
              </w:rPr>
              <w:t>监理单位/项目法人或工程管理（建设）单位</w:t>
            </w:r>
            <w:r>
              <w:rPr>
                <w:rFonts w:hint="eastAsia"/>
                <w:spacing w:val="10"/>
                <w:sz w:val="18"/>
                <w:szCs w:val="18"/>
                <w:lang w:eastAsia="zh-CN"/>
              </w:rPr>
              <w:t>复核</w:t>
            </w:r>
          </w:p>
          <w:p w14:paraId="3F74279D">
            <w:pPr>
              <w:pStyle w:val="275"/>
              <w:spacing w:line="240" w:lineRule="auto"/>
              <w:jc w:val="center"/>
              <w:rPr>
                <w:rFonts w:hint="eastAsia"/>
                <w:sz w:val="18"/>
                <w:szCs w:val="18"/>
              </w:rPr>
            </w:pPr>
            <w:r>
              <w:rPr>
                <w:rFonts w:hint="eastAsia"/>
                <w:spacing w:val="10"/>
                <w:sz w:val="18"/>
                <w:szCs w:val="18"/>
              </w:rPr>
              <w:t>意见</w:t>
            </w:r>
          </w:p>
        </w:tc>
        <w:tc>
          <w:tcPr>
            <w:tcW w:w="4635" w:type="pct"/>
            <w:gridSpan w:val="6"/>
            <w:vAlign w:val="center"/>
          </w:tcPr>
          <w:p w14:paraId="18182992">
            <w:pPr>
              <w:pStyle w:val="275"/>
              <w:spacing w:line="240" w:lineRule="auto"/>
              <w:ind w:firstLine="360" w:firstLineChars="200"/>
              <w:rPr>
                <w:rFonts w:hint="eastAsia"/>
                <w:sz w:val="18"/>
                <w:szCs w:val="18"/>
                <w:highlight w:val="none"/>
                <w:lang w:eastAsia="zh-CN"/>
              </w:rPr>
            </w:pPr>
          </w:p>
          <w:p w14:paraId="4142F154">
            <w:pPr>
              <w:pStyle w:val="275"/>
              <w:spacing w:line="240" w:lineRule="auto"/>
              <w:ind w:firstLine="360" w:firstLineChars="200"/>
              <w:rPr>
                <w:rFonts w:hint="eastAsia"/>
                <w:sz w:val="18"/>
                <w:szCs w:val="18"/>
                <w:highlight w:val="none"/>
                <w:lang w:eastAsia="zh-CN"/>
              </w:rPr>
            </w:pPr>
          </w:p>
          <w:p w14:paraId="74AF18B2">
            <w:pPr>
              <w:pStyle w:val="275"/>
              <w:spacing w:line="240" w:lineRule="auto"/>
              <w:ind w:firstLine="360" w:firstLineChars="200"/>
              <w:rPr>
                <w:rFonts w:hint="eastAsia"/>
                <w:sz w:val="18"/>
                <w:szCs w:val="18"/>
                <w:highlight w:val="none"/>
                <w:lang w:eastAsia="zh-CN"/>
              </w:rPr>
            </w:pPr>
          </w:p>
          <w:p w14:paraId="2BB7F380">
            <w:pPr>
              <w:pStyle w:val="275"/>
              <w:spacing w:line="240" w:lineRule="auto"/>
              <w:ind w:firstLine="360" w:firstLineChars="200"/>
              <w:rPr>
                <w:rFonts w:hint="eastAsia"/>
                <w:color w:val="auto"/>
                <w:spacing w:val="-1"/>
                <w:sz w:val="18"/>
                <w:szCs w:val="18"/>
                <w:highlight w:val="none"/>
                <w:lang w:eastAsia="zh-CN"/>
              </w:rPr>
            </w:pPr>
            <w:r>
              <w:rPr>
                <w:rFonts w:hint="eastAsia"/>
                <w:color w:val="auto"/>
                <w:sz w:val="18"/>
                <w:szCs w:val="18"/>
                <w:highlight w:val="none"/>
                <w:lang w:eastAsia="zh-CN"/>
              </w:rPr>
              <w:t>检验项目的合格率均不小于   %。各项报验资料(齐全/基本齐全),(满足/不满足)设计要求，质量(合格</w:t>
            </w:r>
            <w:r>
              <w:rPr>
                <w:rFonts w:hint="eastAsia"/>
                <w:color w:val="auto"/>
                <w:spacing w:val="-1"/>
                <w:sz w:val="18"/>
                <w:szCs w:val="18"/>
                <w:highlight w:val="none"/>
                <w:lang w:eastAsia="zh-CN"/>
              </w:rPr>
              <w:t>/不合格)。</w:t>
            </w:r>
          </w:p>
          <w:p w14:paraId="7C13EFCB">
            <w:pPr>
              <w:spacing w:line="240" w:lineRule="auto"/>
              <w:jc w:val="center"/>
              <w:rPr>
                <w:rFonts w:hint="eastAsia" w:ascii="宋体" w:hAnsi="宋体" w:cs="宋体"/>
                <w:sz w:val="18"/>
                <w:szCs w:val="18"/>
              </w:rPr>
            </w:pPr>
          </w:p>
          <w:p w14:paraId="0FC10598">
            <w:pPr>
              <w:spacing w:line="240" w:lineRule="auto"/>
              <w:jc w:val="center"/>
              <w:rPr>
                <w:rFonts w:hint="eastAsia" w:ascii="宋体" w:hAnsi="宋体" w:cs="宋体"/>
                <w:sz w:val="18"/>
                <w:szCs w:val="18"/>
              </w:rPr>
            </w:pPr>
          </w:p>
          <w:p w14:paraId="0D04AC1C">
            <w:pPr>
              <w:pStyle w:val="275"/>
              <w:spacing w:line="240" w:lineRule="auto"/>
              <w:ind w:firstLine="3128" w:firstLineChars="1700"/>
              <w:jc w:val="both"/>
              <w:rPr>
                <w:rFonts w:hint="eastAsia" w:ascii="宋体" w:hAnsi="宋体" w:cs="宋体"/>
                <w:sz w:val="18"/>
                <w:szCs w:val="18"/>
              </w:rPr>
            </w:pPr>
            <w:r>
              <w:rPr>
                <w:rFonts w:hint="eastAsia"/>
                <w:spacing w:val="2"/>
                <w:sz w:val="18"/>
                <w:szCs w:val="18"/>
                <w:lang w:eastAsia="zh-CN"/>
              </w:rPr>
              <w:t>监理单位/项目法人或工程管理（建设）单位代表签字：</w:t>
            </w:r>
          </w:p>
          <w:p w14:paraId="13590F33">
            <w:pPr>
              <w:pStyle w:val="275"/>
              <w:spacing w:line="240" w:lineRule="auto"/>
              <w:jc w:val="right"/>
              <w:rPr>
                <w:rFonts w:hint="eastAsia"/>
                <w:sz w:val="18"/>
                <w:szCs w:val="18"/>
              </w:rPr>
            </w:pPr>
            <w:r>
              <w:rPr>
                <w:rFonts w:hint="eastAsia"/>
                <w:spacing w:val="-9"/>
                <w:position w:val="-1"/>
                <w:sz w:val="18"/>
                <w:szCs w:val="18"/>
              </w:rPr>
              <w:t>年</w:t>
            </w:r>
            <w:r>
              <w:rPr>
                <w:rFonts w:hint="eastAsia"/>
                <w:position w:val="-1"/>
                <w:sz w:val="18"/>
                <w:szCs w:val="18"/>
              </w:rPr>
              <w:t xml:space="preserve">    </w:t>
            </w:r>
            <w:r>
              <w:rPr>
                <w:rFonts w:hint="eastAsia"/>
                <w:spacing w:val="-9"/>
                <w:position w:val="1"/>
                <w:sz w:val="18"/>
                <w:szCs w:val="18"/>
              </w:rPr>
              <w:t>月</w:t>
            </w:r>
            <w:r>
              <w:rPr>
                <w:rFonts w:hint="eastAsia"/>
                <w:spacing w:val="13"/>
                <w:position w:val="1"/>
                <w:sz w:val="18"/>
                <w:szCs w:val="18"/>
              </w:rPr>
              <w:t xml:space="preserve">    </w:t>
            </w:r>
            <w:r>
              <w:rPr>
                <w:rFonts w:hint="eastAsia"/>
                <w:spacing w:val="-9"/>
                <w:sz w:val="18"/>
                <w:szCs w:val="18"/>
              </w:rPr>
              <w:t>日</w:t>
            </w:r>
          </w:p>
        </w:tc>
      </w:tr>
      <w:tr w14:paraId="5F80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4" w:type="pct"/>
            <w:vAlign w:val="center"/>
          </w:tcPr>
          <w:p w14:paraId="06C901B2">
            <w:pPr>
              <w:pStyle w:val="275"/>
              <w:spacing w:line="240" w:lineRule="auto"/>
              <w:jc w:val="center"/>
              <w:rPr>
                <w:rFonts w:hint="eastAsia"/>
                <w:sz w:val="18"/>
                <w:szCs w:val="18"/>
              </w:rPr>
            </w:pPr>
            <w:r>
              <w:rPr>
                <w:rFonts w:hint="eastAsia"/>
                <w:spacing w:val="10"/>
                <w:sz w:val="18"/>
                <w:szCs w:val="18"/>
              </w:rPr>
              <w:t>防治</w:t>
            </w:r>
          </w:p>
          <w:p w14:paraId="711CA735">
            <w:pPr>
              <w:pStyle w:val="275"/>
              <w:spacing w:line="240" w:lineRule="auto"/>
              <w:jc w:val="center"/>
              <w:rPr>
                <w:rFonts w:hint="eastAsia"/>
                <w:sz w:val="18"/>
                <w:szCs w:val="18"/>
              </w:rPr>
            </w:pPr>
            <w:r>
              <w:rPr>
                <w:rFonts w:hint="eastAsia"/>
                <w:spacing w:val="4"/>
                <w:sz w:val="18"/>
                <w:szCs w:val="18"/>
              </w:rPr>
              <w:t>单位</w:t>
            </w:r>
          </w:p>
          <w:p w14:paraId="1336E68F">
            <w:pPr>
              <w:pStyle w:val="275"/>
              <w:spacing w:line="240" w:lineRule="auto"/>
              <w:jc w:val="center"/>
              <w:rPr>
                <w:rFonts w:hint="eastAsia"/>
                <w:sz w:val="18"/>
                <w:szCs w:val="18"/>
              </w:rPr>
            </w:pPr>
            <w:r>
              <w:rPr>
                <w:rFonts w:hint="eastAsia"/>
                <w:spacing w:val="6"/>
                <w:sz w:val="18"/>
                <w:szCs w:val="18"/>
              </w:rPr>
              <w:t>意见</w:t>
            </w:r>
          </w:p>
        </w:tc>
        <w:tc>
          <w:tcPr>
            <w:tcW w:w="4635" w:type="pct"/>
            <w:gridSpan w:val="6"/>
            <w:vAlign w:val="center"/>
          </w:tcPr>
          <w:p w14:paraId="2880FB39">
            <w:pPr>
              <w:pStyle w:val="275"/>
              <w:spacing w:line="240" w:lineRule="auto"/>
              <w:jc w:val="right"/>
              <w:rPr>
                <w:rFonts w:hint="eastAsia"/>
                <w:spacing w:val="3"/>
                <w:sz w:val="18"/>
                <w:szCs w:val="18"/>
                <w:lang w:eastAsia="zh-CN"/>
              </w:rPr>
            </w:pPr>
          </w:p>
          <w:p w14:paraId="774CAD5D">
            <w:pPr>
              <w:pStyle w:val="275"/>
              <w:spacing w:line="240" w:lineRule="auto"/>
              <w:jc w:val="right"/>
              <w:rPr>
                <w:rFonts w:hint="eastAsia"/>
                <w:spacing w:val="3"/>
                <w:sz w:val="18"/>
                <w:szCs w:val="18"/>
                <w:lang w:eastAsia="zh-CN"/>
              </w:rPr>
            </w:pPr>
          </w:p>
          <w:p w14:paraId="5D2F700E">
            <w:pPr>
              <w:pStyle w:val="275"/>
              <w:spacing w:line="240" w:lineRule="auto"/>
              <w:jc w:val="right"/>
              <w:rPr>
                <w:rFonts w:hint="eastAsia"/>
                <w:spacing w:val="3"/>
                <w:sz w:val="18"/>
                <w:szCs w:val="18"/>
                <w:lang w:eastAsia="zh-CN"/>
              </w:rPr>
            </w:pPr>
          </w:p>
          <w:p w14:paraId="3EB4CA84">
            <w:pPr>
              <w:pStyle w:val="275"/>
              <w:spacing w:line="240" w:lineRule="auto"/>
              <w:jc w:val="right"/>
              <w:rPr>
                <w:rFonts w:hint="eastAsia"/>
                <w:spacing w:val="3"/>
                <w:sz w:val="18"/>
                <w:szCs w:val="18"/>
                <w:lang w:eastAsia="zh-CN"/>
              </w:rPr>
            </w:pPr>
          </w:p>
          <w:p w14:paraId="67922DB2">
            <w:pPr>
              <w:pStyle w:val="275"/>
              <w:spacing w:line="240" w:lineRule="auto"/>
              <w:jc w:val="right"/>
              <w:rPr>
                <w:rFonts w:hint="eastAsia"/>
                <w:spacing w:val="3"/>
                <w:sz w:val="18"/>
                <w:szCs w:val="18"/>
                <w:lang w:eastAsia="zh-CN"/>
              </w:rPr>
            </w:pPr>
          </w:p>
          <w:p w14:paraId="0D15A015">
            <w:pPr>
              <w:pStyle w:val="275"/>
              <w:spacing w:line="240" w:lineRule="auto"/>
              <w:jc w:val="right"/>
              <w:rPr>
                <w:rFonts w:hint="eastAsia"/>
                <w:spacing w:val="3"/>
                <w:sz w:val="18"/>
                <w:szCs w:val="18"/>
                <w:lang w:eastAsia="zh-CN"/>
              </w:rPr>
            </w:pPr>
          </w:p>
          <w:p w14:paraId="2A622146">
            <w:pPr>
              <w:pStyle w:val="275"/>
              <w:spacing w:line="240" w:lineRule="auto"/>
              <w:jc w:val="center"/>
              <w:rPr>
                <w:rFonts w:hint="eastAsia"/>
                <w:sz w:val="18"/>
                <w:szCs w:val="18"/>
                <w:lang w:eastAsia="zh-CN"/>
              </w:rPr>
            </w:pPr>
            <w:r>
              <w:rPr>
                <w:rFonts w:hint="eastAsia"/>
                <w:spacing w:val="10"/>
                <w:sz w:val="18"/>
                <w:szCs w:val="18"/>
                <w:lang w:val="en-US" w:eastAsia="zh-CN"/>
              </w:rPr>
              <w:t xml:space="preserve">                                            </w:t>
            </w:r>
            <w:r>
              <w:rPr>
                <w:rFonts w:hint="eastAsia"/>
                <w:spacing w:val="10"/>
                <w:sz w:val="18"/>
                <w:szCs w:val="18"/>
                <w:lang w:eastAsia="zh-CN"/>
              </w:rPr>
              <w:t>防治</w:t>
            </w:r>
            <w:r>
              <w:rPr>
                <w:rFonts w:hint="eastAsia"/>
                <w:spacing w:val="4"/>
                <w:sz w:val="18"/>
                <w:szCs w:val="18"/>
                <w:lang w:eastAsia="zh-CN"/>
              </w:rPr>
              <w:t>单位代表</w:t>
            </w:r>
            <w:r>
              <w:rPr>
                <w:rFonts w:hint="eastAsia"/>
                <w:spacing w:val="3"/>
                <w:sz w:val="18"/>
                <w:szCs w:val="18"/>
                <w:lang w:eastAsia="zh-CN"/>
              </w:rPr>
              <w:t>签字：</w:t>
            </w:r>
          </w:p>
          <w:p w14:paraId="454194DE">
            <w:pPr>
              <w:pStyle w:val="275"/>
              <w:spacing w:line="240" w:lineRule="auto"/>
              <w:jc w:val="right"/>
              <w:rPr>
                <w:rFonts w:hint="eastAsia"/>
                <w:sz w:val="18"/>
                <w:szCs w:val="18"/>
                <w:lang w:eastAsia="zh-CN"/>
              </w:rPr>
            </w:pPr>
            <w:r>
              <w:rPr>
                <w:rFonts w:hint="eastAsia"/>
                <w:spacing w:val="-5"/>
                <w:position w:val="1"/>
                <w:sz w:val="18"/>
                <w:szCs w:val="18"/>
                <w:lang w:eastAsia="zh-CN"/>
              </w:rPr>
              <w:t>年</w:t>
            </w:r>
            <w:r>
              <w:rPr>
                <w:rFonts w:hint="eastAsia"/>
                <w:spacing w:val="5"/>
                <w:position w:val="1"/>
                <w:sz w:val="18"/>
                <w:szCs w:val="18"/>
                <w:lang w:eastAsia="zh-CN"/>
              </w:rPr>
              <w:t xml:space="preserve">    </w:t>
            </w:r>
            <w:r>
              <w:rPr>
                <w:rFonts w:hint="eastAsia"/>
                <w:spacing w:val="-5"/>
                <w:position w:val="1"/>
                <w:sz w:val="18"/>
                <w:szCs w:val="18"/>
                <w:lang w:eastAsia="zh-CN"/>
              </w:rPr>
              <w:t xml:space="preserve">月    </w:t>
            </w:r>
            <w:r>
              <w:rPr>
                <w:rFonts w:hint="eastAsia"/>
                <w:spacing w:val="-5"/>
                <w:position w:val="-3"/>
                <w:sz w:val="18"/>
                <w:szCs w:val="18"/>
                <w:lang w:eastAsia="zh-CN"/>
              </w:rPr>
              <w:t>日</w:t>
            </w:r>
          </w:p>
        </w:tc>
      </w:tr>
    </w:tbl>
    <w:p w14:paraId="7072057C">
      <w:pPr>
        <w:rPr>
          <w:rFonts w:hint="eastAsia" w:hAnsi="宋体" w:cs="宋体"/>
          <w:b/>
          <w:bCs/>
          <w:szCs w:val="18"/>
        </w:rPr>
      </w:pPr>
      <w:r>
        <w:rPr>
          <w:rFonts w:hAnsi="宋体" w:cs="宋体"/>
          <w:b/>
          <w:bCs/>
          <w:szCs w:val="18"/>
        </w:rPr>
        <w:br w:type="page"/>
      </w:r>
    </w:p>
    <w:p w14:paraId="475F6C8C">
      <w:pPr>
        <w:pStyle w:val="78"/>
        <w:spacing w:before="78" w:after="156"/>
      </w:pPr>
      <w:bookmarkStart w:id="232" w:name="_Toc15956"/>
      <w:r>
        <w:br w:type="textWrapping"/>
      </w:r>
      <w:r>
        <w:rPr>
          <w:rFonts w:hint="eastAsia"/>
        </w:rPr>
        <w:t>（资料性）</w:t>
      </w:r>
      <w:r>
        <w:br w:type="textWrapping"/>
      </w:r>
      <w:r>
        <w:rPr>
          <w:rFonts w:hint="eastAsia"/>
        </w:rPr>
        <w:t>堤坝工程白蚁防治验收鉴定书参考提纲</w:t>
      </w:r>
      <w:bookmarkEnd w:id="232"/>
    </w:p>
    <w:p w14:paraId="3B032595">
      <w:pPr>
        <w:pStyle w:val="79"/>
        <w:numPr>
          <w:ilvl w:val="1"/>
          <w:numId w:val="0"/>
        </w:numPr>
        <w:spacing w:before="156" w:after="156"/>
      </w:pPr>
      <w:r>
        <w:rPr>
          <w:rFonts w:hint="eastAsia"/>
        </w:rPr>
        <w:t>表</w:t>
      </w:r>
      <w:r>
        <w:rPr>
          <w:rFonts w:hint="eastAsia"/>
          <w:lang w:val="en-US" w:eastAsia="zh-CN"/>
        </w:rPr>
        <w:t>J</w:t>
      </w:r>
      <w:r>
        <w:rPr>
          <w:rFonts w:hint="eastAsia"/>
        </w:rPr>
        <w:t>.1</w:t>
      </w:r>
      <w:r>
        <w:rPr>
          <w:rFonts w:hint="eastAsia"/>
          <w:highlight w:val="none"/>
        </w:rPr>
        <w:t xml:space="preserve"> </w:t>
      </w:r>
      <w:r>
        <w:rPr>
          <w:rFonts w:hint="eastAsia"/>
          <w:highlight w:val="none"/>
          <w:u w:val="single"/>
          <w:lang w:val="en-US" w:eastAsia="zh-CN"/>
        </w:rPr>
        <w:t xml:space="preserve">    </w:t>
      </w:r>
      <w:r>
        <w:rPr>
          <w:rFonts w:hint="eastAsia"/>
          <w:highlight w:val="none"/>
        </w:rPr>
        <w:t>工程白蚁防治验收鉴定书</w:t>
      </w:r>
    </w:p>
    <w:p w14:paraId="59CC8D2B">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.1 前言</w:t>
      </w:r>
    </w:p>
    <w:p w14:paraId="07F65D79">
      <w:pPr>
        <w:keepNext w:val="0"/>
        <w:keepLines w:val="0"/>
        <w:pageBreakBefore w:val="0"/>
        <w:kinsoku/>
        <w:wordWrap/>
        <w:overflowPunct/>
        <w:topLinePunct w:val="0"/>
        <w:bidi w:val="0"/>
        <w:snapToGrid w:val="0"/>
        <w:spacing w:line="360" w:lineRule="auto"/>
        <w:ind w:firstLine="840" w:firstLineChars="400"/>
        <w:textAlignment w:val="auto"/>
        <w:rPr>
          <w:rFonts w:ascii="宋体" w:hAnsi="宋体" w:cs="宋体"/>
          <w:szCs w:val="18"/>
        </w:rPr>
      </w:pPr>
      <w:r>
        <w:rPr>
          <w:rFonts w:hint="eastAsia" w:ascii="宋体" w:hAnsi="宋体" w:cs="宋体"/>
          <w:szCs w:val="18"/>
          <w:lang w:eastAsia="zh-CN"/>
        </w:rPr>
        <w:t>J</w:t>
      </w:r>
      <w:r>
        <w:rPr>
          <w:rFonts w:hint="eastAsia" w:ascii="宋体" w:hAnsi="宋体" w:cs="宋体"/>
          <w:szCs w:val="18"/>
        </w:rPr>
        <w:t>.1.1验收依据</w:t>
      </w:r>
    </w:p>
    <w:p w14:paraId="4CECC140">
      <w:pPr>
        <w:keepNext w:val="0"/>
        <w:keepLines w:val="0"/>
        <w:pageBreakBefore w:val="0"/>
        <w:kinsoku/>
        <w:wordWrap/>
        <w:overflowPunct/>
        <w:topLinePunct w:val="0"/>
        <w:bidi w:val="0"/>
        <w:snapToGrid w:val="0"/>
        <w:spacing w:line="360" w:lineRule="auto"/>
        <w:ind w:firstLine="840" w:firstLineChars="400"/>
        <w:textAlignment w:val="auto"/>
        <w:rPr>
          <w:rFonts w:ascii="宋体" w:hAnsi="宋体" w:cs="宋体"/>
          <w:szCs w:val="18"/>
        </w:rPr>
      </w:pPr>
      <w:r>
        <w:rPr>
          <w:rFonts w:hint="eastAsia" w:ascii="宋体" w:hAnsi="宋体" w:cs="宋体"/>
          <w:szCs w:val="18"/>
          <w:lang w:eastAsia="zh-CN"/>
        </w:rPr>
        <w:t>J</w:t>
      </w:r>
      <w:r>
        <w:rPr>
          <w:rFonts w:hint="eastAsia" w:ascii="宋体" w:hAnsi="宋体" w:cs="宋体"/>
          <w:szCs w:val="18"/>
        </w:rPr>
        <w:t>.1.2验收单位</w:t>
      </w:r>
    </w:p>
    <w:p w14:paraId="46799305">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.2 工程概况</w:t>
      </w:r>
    </w:p>
    <w:p w14:paraId="3C944A73">
      <w:pPr>
        <w:keepNext w:val="0"/>
        <w:keepLines w:val="0"/>
        <w:pageBreakBefore w:val="0"/>
        <w:kinsoku/>
        <w:wordWrap/>
        <w:overflowPunct/>
        <w:topLinePunct w:val="0"/>
        <w:bidi w:val="0"/>
        <w:snapToGrid w:val="0"/>
        <w:spacing w:line="360" w:lineRule="auto"/>
        <w:ind w:firstLine="840" w:firstLineChars="400"/>
        <w:textAlignment w:val="auto"/>
        <w:rPr>
          <w:rFonts w:ascii="宋体" w:hAnsi="宋体" w:cs="宋体"/>
          <w:szCs w:val="18"/>
        </w:rPr>
      </w:pPr>
      <w:r>
        <w:rPr>
          <w:rFonts w:hint="eastAsia" w:ascii="宋体" w:hAnsi="宋体" w:cs="宋体"/>
          <w:szCs w:val="18"/>
          <w:lang w:eastAsia="zh-CN"/>
        </w:rPr>
        <w:t>J</w:t>
      </w:r>
      <w:r>
        <w:rPr>
          <w:rFonts w:hint="eastAsia" w:ascii="宋体" w:hAnsi="宋体" w:cs="宋体"/>
          <w:szCs w:val="18"/>
        </w:rPr>
        <w:t>.2.1白蚁防治任务</w:t>
      </w:r>
    </w:p>
    <w:p w14:paraId="46C72FAB">
      <w:pPr>
        <w:keepNext w:val="0"/>
        <w:keepLines w:val="0"/>
        <w:pageBreakBefore w:val="0"/>
        <w:kinsoku/>
        <w:wordWrap/>
        <w:overflowPunct/>
        <w:topLinePunct w:val="0"/>
        <w:bidi w:val="0"/>
        <w:snapToGrid w:val="0"/>
        <w:spacing w:line="360" w:lineRule="auto"/>
        <w:ind w:firstLine="840" w:firstLineChars="400"/>
        <w:textAlignment w:val="auto"/>
        <w:rPr>
          <w:rFonts w:ascii="宋体" w:hAnsi="宋体" w:cs="宋体"/>
          <w:szCs w:val="18"/>
        </w:rPr>
      </w:pPr>
      <w:r>
        <w:rPr>
          <w:rFonts w:hint="eastAsia" w:ascii="宋体" w:hAnsi="宋体" w:cs="宋体"/>
          <w:szCs w:val="18"/>
          <w:lang w:eastAsia="zh-CN"/>
        </w:rPr>
        <w:t>J</w:t>
      </w:r>
      <w:r>
        <w:rPr>
          <w:rFonts w:hint="eastAsia" w:ascii="宋体" w:hAnsi="宋体" w:cs="宋体"/>
          <w:szCs w:val="18"/>
        </w:rPr>
        <w:t>.2.2白蚁防治过程</w:t>
      </w:r>
    </w:p>
    <w:p w14:paraId="22967831">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.3 防治实施情况</w:t>
      </w:r>
    </w:p>
    <w:p w14:paraId="0B7B8B0A">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.4 防治效果评价</w:t>
      </w:r>
    </w:p>
    <w:p w14:paraId="37AA264A">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.5 存在的主要问题及处理意见</w:t>
      </w:r>
    </w:p>
    <w:p w14:paraId="62F65CF1">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.6 档案资料整理情况</w:t>
      </w:r>
    </w:p>
    <w:p w14:paraId="287D8C01">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.7 验收结论及意见</w:t>
      </w:r>
    </w:p>
    <w:p w14:paraId="61022FE4">
      <w:pPr>
        <w:pStyle w:val="58"/>
        <w:keepNext w:val="0"/>
        <w:keepLines w:val="0"/>
        <w:pageBreakBefore w:val="0"/>
        <w:kinsoku/>
        <w:wordWrap/>
        <w:overflowPunct/>
        <w:topLinePunct w:val="0"/>
        <w:bidi w:val="0"/>
        <w:spacing w:line="360" w:lineRule="auto"/>
        <w:ind w:firstLine="422"/>
        <w:textAlignment w:val="auto"/>
        <w:rPr>
          <w:rFonts w:hAnsi="宋体" w:cs="宋体"/>
          <w:b/>
          <w:bCs/>
          <w:szCs w:val="18"/>
        </w:rPr>
      </w:pPr>
      <w:r>
        <w:rPr>
          <w:rFonts w:hint="eastAsia" w:hAnsi="宋体" w:cs="宋体"/>
          <w:b/>
          <w:bCs/>
          <w:szCs w:val="18"/>
          <w:lang w:eastAsia="zh-CN"/>
        </w:rPr>
        <w:t>J</w:t>
      </w:r>
      <w:r>
        <w:rPr>
          <w:rFonts w:hint="eastAsia" w:hAnsi="宋体" w:cs="宋体"/>
          <w:b/>
          <w:bCs/>
          <w:szCs w:val="18"/>
        </w:rPr>
        <w:t>.8 验收专家组人员与签字</w:t>
      </w:r>
    </w:p>
    <w:p w14:paraId="75E0BA8A">
      <w:pPr>
        <w:pStyle w:val="58"/>
        <w:ind w:firstLine="422"/>
        <w:rPr>
          <w:rFonts w:hint="eastAsia" w:hAnsi="宋体" w:cs="宋体"/>
          <w:b/>
          <w:bCs/>
          <w:szCs w:val="18"/>
        </w:rPr>
      </w:pPr>
    </w:p>
    <w:sectPr>
      <w:headerReference r:id="rId29" w:type="default"/>
      <w:footerReference r:id="rId31" w:type="default"/>
      <w:headerReference r:id="rId30" w:type="even"/>
      <w:footerReference r:id="rId32" w:type="even"/>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0FEE">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F9FF">
    <w:pPr>
      <w:pStyle w:val="53"/>
    </w:pPr>
    <w:r>
      <w:fldChar w:fldCharType="begin"/>
    </w:r>
    <w:r>
      <w:instrText xml:space="preserve"> PAGE   \* MERGEFORMAT \* MERGEFORMAT </w:instrText>
    </w:r>
    <w:r>
      <w:fldChar w:fldCharType="separate"/>
    </w:r>
    <w:r>
      <w:t>14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6DDB">
    <w:pPr>
      <w:pStyle w:val="54"/>
    </w:pPr>
    <w:r>
      <w:fldChar w:fldCharType="begin"/>
    </w:r>
    <w:r>
      <w:instrText xml:space="preserve">PAGE   \* MERGEFORMAT</w:instrText>
    </w:r>
    <w:r>
      <w:fldChar w:fldCharType="separate"/>
    </w:r>
    <w:r>
      <w:rPr>
        <w:lang w:val="zh-CN"/>
      </w:rPr>
      <w:t>15</w:t>
    </w:r>
    <w:r>
      <w:fldChar w:fldCharType="end"/>
    </w:r>
  </w:p>
  <w:p w14:paraId="6CF2DCD7">
    <w:pPr>
      <w:pStyle w:val="5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2740">
    <w:pPr>
      <w:pStyle w:val="53"/>
    </w:pPr>
    <w:r>
      <w:fldChar w:fldCharType="begin"/>
    </w:r>
    <w:r>
      <w:instrText xml:space="preserve"> PAGE   \* MERGEFORMAT \* MERGEFORMAT </w:instrText>
    </w:r>
    <w:r>
      <w:fldChar w:fldCharType="separate"/>
    </w:r>
    <w:r>
      <w:t>14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F016">
    <w:pPr>
      <w:pStyle w:val="54"/>
    </w:pPr>
    <w:r>
      <w:fldChar w:fldCharType="begin"/>
    </w:r>
    <w:r>
      <w:instrText xml:space="preserve">PAGE   \* MERGEFORMAT</w:instrText>
    </w:r>
    <w:r>
      <w:fldChar w:fldCharType="separate"/>
    </w:r>
    <w:r>
      <w:rPr>
        <w:lang w:val="zh-CN"/>
      </w:rPr>
      <w:t>27</w:t>
    </w:r>
    <w:r>
      <w:fldChar w:fldCharType="end"/>
    </w:r>
  </w:p>
  <w:p w14:paraId="682D455A">
    <w:pPr>
      <w:pStyle w:val="5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3652">
    <w:pPr>
      <w:pStyle w:val="53"/>
    </w:pPr>
    <w:r>
      <w:fldChar w:fldCharType="begin"/>
    </w:r>
    <w:r>
      <w:instrText xml:space="preserve"> PAGE   \* MERGEFORMAT \* MERGEFORMAT </w:instrText>
    </w:r>
    <w:r>
      <w:fldChar w:fldCharType="separate"/>
    </w:r>
    <w: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D3E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602C0">
    <w:pPr>
      <w:pStyle w:val="54"/>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C5C6">
    <w:pPr>
      <w:pStyle w:val="53"/>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2A42">
    <w:pPr>
      <w:pStyle w:val="54"/>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CD6A">
    <w:pPr>
      <w:pStyle w:val="53"/>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B698">
    <w:pPr>
      <w:pStyle w:val="54"/>
    </w:pPr>
    <w:r>
      <w:fldChar w:fldCharType="begin"/>
    </w:r>
    <w:r>
      <w:instrText xml:space="preserve">PAGE   \* MERGEFORMAT</w:instrText>
    </w:r>
    <w:r>
      <w:fldChar w:fldCharType="separate"/>
    </w:r>
    <w:r>
      <w:rPr>
        <w:lang w:val="zh-CN"/>
      </w:rPr>
      <w:t>11</w:t>
    </w:r>
    <w:r>
      <w:fldChar w:fldCharType="end"/>
    </w:r>
  </w:p>
  <w:p w14:paraId="0B4F84DE">
    <w:pPr>
      <w:pStyle w:val="5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B270">
    <w:pPr>
      <w:pStyle w:val="53"/>
    </w:pPr>
    <w:r>
      <w:fldChar w:fldCharType="begin"/>
    </w:r>
    <w:r>
      <w:instrText xml:space="preserve"> PAGE   \* MERGEFORMAT \* MERGEFORMAT </w:instrText>
    </w:r>
    <w:r>
      <w:fldChar w:fldCharType="separate"/>
    </w:r>
    <w: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DC5DD">
    <w:pPr>
      <w:pStyle w:val="54"/>
    </w:pPr>
    <w:r>
      <w:fldChar w:fldCharType="begin"/>
    </w:r>
    <w:r>
      <w:instrText xml:space="preserve">PAGE   \* MERGEFORMAT</w:instrText>
    </w:r>
    <w:r>
      <w:fldChar w:fldCharType="separate"/>
    </w:r>
    <w:r>
      <w:rPr>
        <w:lang w:val="zh-CN"/>
      </w:rPr>
      <w:t>13</w:t>
    </w:r>
    <w:r>
      <w:fldChar w:fldCharType="end"/>
    </w:r>
  </w:p>
  <w:p w14:paraId="1A3D2B54">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366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5ACFF">
    <w:pPr>
      <w:pStyle w:val="64"/>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2E62">
    <w:pPr>
      <w:pStyle w:val="63"/>
      <w:rPr>
        <w:rFonts w:hint="eastAsia"/>
      </w:rPr>
    </w:pPr>
    <w:r>
      <w:fldChar w:fldCharType="begin"/>
    </w:r>
    <w:r>
      <w:instrText xml:space="preserve"> STYLEREF  标准文件_文件编号  \* MERGEFORMAT </w:instrText>
    </w:r>
    <w:r>
      <w:fldChar w:fldCharType="separate"/>
    </w:r>
    <w:r>
      <w:t>DB43/T XXXX—2025</w:t>
    </w:r>
    <w:r>
      <w:fldChar w:fldCharType="end"/>
    </w:r>
  </w:p>
  <w:p w14:paraId="7981B323">
    <w:pPr>
      <w:pStyle w:val="63"/>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4333">
    <w:pPr>
      <w:pStyle w:val="64"/>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EBD4">
    <w:pPr>
      <w:pStyle w:val="63"/>
      <w:rPr>
        <w:rFonts w:hint="eastAsia"/>
      </w:rPr>
    </w:pPr>
    <w:r>
      <w:fldChar w:fldCharType="begin"/>
    </w:r>
    <w:r>
      <w:instrText xml:space="preserve"> STYLEREF  标准文件_文件编号  \* MERGEFORMAT </w:instrText>
    </w:r>
    <w:r>
      <w:fldChar w:fldCharType="separate"/>
    </w:r>
    <w:r>
      <w:t>DB43/T XXXX—2025</w:t>
    </w:r>
    <w:r>
      <w:fldChar w:fldCharType="end"/>
    </w:r>
  </w:p>
  <w:p w14:paraId="1689417D">
    <w:pPr>
      <w:pStyle w:val="63"/>
      <w:rPr>
        <w:rFonts w:hint="eastAsi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96E7">
    <w:pPr>
      <w:pStyle w:val="64"/>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1F67">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88CA">
    <w:pPr>
      <w:pStyle w:val="63"/>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8348">
    <w:pPr>
      <w:pStyle w:val="64"/>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42B7">
    <w:pPr>
      <w:pStyle w:val="63"/>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B43A">
    <w:pPr>
      <w:pStyle w:val="64"/>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3019">
    <w:pPr>
      <w:pStyle w:val="63"/>
      <w:rPr>
        <w:rFonts w:hint="eastAsia"/>
      </w:rPr>
    </w:pPr>
    <w:r>
      <w:fldChar w:fldCharType="begin"/>
    </w:r>
    <w:r>
      <w:instrText xml:space="preserve"> STYLEREF  标准文件_文件编号  \* MERGEFORMAT </w:instrText>
    </w:r>
    <w:r>
      <w:fldChar w:fldCharType="separate"/>
    </w:r>
    <w:r>
      <w:t>DB43/T XXXX—2025</w:t>
    </w:r>
    <w:r>
      <w:fldChar w:fldCharType="end"/>
    </w:r>
  </w:p>
  <w:p w14:paraId="23B41017">
    <w:pPr>
      <w:pStyle w:val="63"/>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074D">
    <w:pPr>
      <w:pStyle w:val="64"/>
      <w:rPr>
        <w:rFonts w:hint="eastAsia"/>
      </w:rPr>
    </w:pPr>
    <w:r>
      <w:fldChar w:fldCharType="begin"/>
    </w:r>
    <w:r>
      <w:instrText xml:space="preserve"> STYLEREF  标准文件_文件编号 \* MERGEFORMAT </w:instrText>
    </w:r>
    <w:r>
      <w:fldChar w:fldCharType="separate"/>
    </w:r>
    <w:r>
      <w:t>DB43/T XXXX—2025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E236">
    <w:pPr>
      <w:pStyle w:val="63"/>
      <w:rPr>
        <w:rFonts w:hint="eastAsia"/>
      </w:rPr>
    </w:pPr>
    <w:r>
      <w:fldChar w:fldCharType="begin"/>
    </w:r>
    <w:r>
      <w:instrText xml:space="preserve"> STYLEREF  标准文件_文件编号  \* MERGEFORMAT </w:instrText>
    </w:r>
    <w:r>
      <w:fldChar w:fldCharType="separate"/>
    </w:r>
    <w:r>
      <w:t>DB43/T XXXX—2025</w:t>
    </w:r>
    <w:r>
      <w:fldChar w:fldCharType="end"/>
    </w:r>
  </w:p>
  <w:p w14:paraId="6AEF72DE">
    <w:pPr>
      <w:pStyle w:val="6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D7450"/>
    <w:multiLevelType w:val="singleLevel"/>
    <w:tmpl w:val="BBCD7450"/>
    <w:lvl w:ilvl="0" w:tentative="0">
      <w:start w:val="1"/>
      <w:numFmt w:val="decimal"/>
      <w:suff w:val="space"/>
      <w:lvlText w:val="%1."/>
      <w:lvlJc w:val="left"/>
    </w:lvl>
  </w:abstractNum>
  <w:abstractNum w:abstractNumId="1">
    <w:nsid w:val="C7832558"/>
    <w:multiLevelType w:val="singleLevel"/>
    <w:tmpl w:val="C7832558"/>
    <w:lvl w:ilvl="0" w:tentative="0">
      <w:start w:val="1"/>
      <w:numFmt w:val="decimal"/>
      <w:suff w:val="space"/>
      <w:lvlText w:val="%1."/>
      <w:lvlJc w:val="left"/>
    </w:lvl>
  </w:abstractNum>
  <w:abstractNum w:abstractNumId="2">
    <w:nsid w:val="C9F63AAC"/>
    <w:multiLevelType w:val="singleLevel"/>
    <w:tmpl w:val="C9F63AAC"/>
    <w:lvl w:ilvl="0" w:tentative="0">
      <w:start w:val="1"/>
      <w:numFmt w:val="decimal"/>
      <w:suff w:val="nothing"/>
      <w:lvlText w:val="%1）"/>
      <w:lvlJc w:val="left"/>
    </w:lvl>
  </w:abstractNum>
  <w:abstractNum w:abstractNumId="3">
    <w:nsid w:val="EA1DB355"/>
    <w:multiLevelType w:val="multilevel"/>
    <w:tmpl w:val="EA1DB3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BCA51AD"/>
    <w:multiLevelType w:val="multilevel"/>
    <w:tmpl w:val="EBCA51A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1D86791"/>
    <w:multiLevelType w:val="multilevel"/>
    <w:tmpl w:val="01D86791"/>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42" w:firstLine="0"/>
      </w:pPr>
      <w:rPr>
        <w:rFonts w:hint="eastAsia" w:ascii="黑体" w:eastAsia="黑体"/>
        <w:b w:val="0"/>
        <w:i w:val="0"/>
        <w:sz w:val="21"/>
      </w:rPr>
    </w:lvl>
    <w:lvl w:ilvl="2" w:tentative="0">
      <w:start w:val="1"/>
      <w:numFmt w:val="decimal"/>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2268" w:firstLine="0"/>
      </w:pPr>
      <w:rPr>
        <w:rFonts w:hint="eastAsia"/>
        <w:b w:val="0"/>
        <w:i w:val="0"/>
        <w:color w:val="auto"/>
        <w:sz w:val="21"/>
      </w:rPr>
    </w:lvl>
    <w:lvl w:ilvl="4" w:tentative="0">
      <w:start w:val="1"/>
      <w:numFmt w:val="decimal"/>
      <w:suff w:val="nothing"/>
      <w:lvlText w:val="%1%2.%3.%4.%5　"/>
      <w:lvlJc w:val="left"/>
      <w:pPr>
        <w:ind w:left="0"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pStyle w:val="252"/>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C3E14E5"/>
    <w:multiLevelType w:val="singleLevel"/>
    <w:tmpl w:val="0C3E14E5"/>
    <w:lvl w:ilvl="0" w:tentative="0">
      <w:start w:val="1"/>
      <w:numFmt w:val="lowerLetter"/>
      <w:lvlText w:val="%1)"/>
      <w:lvlJc w:val="left"/>
      <w:pPr>
        <w:tabs>
          <w:tab w:val="left" w:pos="312"/>
        </w:tabs>
      </w:pPr>
    </w:lvl>
  </w:abstractNum>
  <w:abstractNum w:abstractNumId="13">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4">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1FC91163"/>
    <w:multiLevelType w:val="multilevel"/>
    <w:tmpl w:val="1FC91163"/>
    <w:lvl w:ilvl="0" w:tentative="0">
      <w:start w:val="1"/>
      <w:numFmt w:val="decimal"/>
      <w:pStyle w:val="2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4"/>
      <w:suff w:val="nothing"/>
      <w:lvlText w:val="%1.%2.%3　"/>
      <w:lvlJc w:val="left"/>
      <w:pPr>
        <w:ind w:left="992" w:firstLine="0"/>
      </w:pPr>
      <w:rPr>
        <w:rFonts w:hint="eastAsia" w:ascii="黑体" w:hAnsi="Times New Roman" w:eastAsia="黑体"/>
        <w:b w:val="0"/>
        <w:i w:val="0"/>
        <w:sz w:val="21"/>
      </w:rPr>
    </w:lvl>
    <w:lvl w:ilvl="3" w:tentative="0">
      <w:start w:val="1"/>
      <w:numFmt w:val="decimal"/>
      <w:pStyle w:val="245"/>
      <w:suff w:val="nothing"/>
      <w:lvlText w:val="%1.%2.%3.%4　"/>
      <w:lvlJc w:val="left"/>
      <w:pPr>
        <w:ind w:left="945" w:firstLine="0"/>
      </w:pPr>
      <w:rPr>
        <w:rFonts w:hint="eastAsia" w:ascii="黑体" w:hAnsi="Times New Roman" w:eastAsia="黑体"/>
        <w:b w:val="0"/>
        <w:i w:val="0"/>
        <w:sz w:val="21"/>
      </w:rPr>
    </w:lvl>
    <w:lvl w:ilvl="4" w:tentative="0">
      <w:start w:val="1"/>
      <w:numFmt w:val="decimal"/>
      <w:pStyle w:val="246"/>
      <w:suff w:val="nothing"/>
      <w:lvlText w:val="%1.%2.%3.%4.%5　"/>
      <w:lvlJc w:val="left"/>
      <w:pPr>
        <w:ind w:left="0" w:firstLine="0"/>
      </w:pPr>
      <w:rPr>
        <w:rFonts w:hint="eastAsia" w:ascii="黑体" w:hAnsi="Times New Roman" w:eastAsia="黑体"/>
        <w:b w:val="0"/>
        <w:i w:val="0"/>
        <w:sz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AE31375"/>
    <w:multiLevelType w:val="singleLevel"/>
    <w:tmpl w:val="3AE31375"/>
    <w:lvl w:ilvl="0" w:tentative="0">
      <w:start w:val="1"/>
      <w:numFmt w:val="decimal"/>
      <w:suff w:val="space"/>
      <w:lvlText w:val="%1."/>
      <w:lvlJc w:val="left"/>
    </w:lvl>
  </w:abstractNum>
  <w:abstractNum w:abstractNumId="21">
    <w:nsid w:val="3C431037"/>
    <w:multiLevelType w:val="multilevel"/>
    <w:tmpl w:val="3C43103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44599793"/>
    <w:multiLevelType w:val="multilevel"/>
    <w:tmpl w:val="44599793"/>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42" w:firstLine="0"/>
      </w:pPr>
      <w:rPr>
        <w:rFonts w:hint="eastAsia" w:ascii="黑体" w:eastAsia="黑体"/>
        <w:b w:val="0"/>
        <w:i w:val="0"/>
        <w:sz w:val="21"/>
      </w:rPr>
    </w:lvl>
    <w:lvl w:ilvl="2" w:tentative="0">
      <w:start w:val="1"/>
      <w:numFmt w:val="decimal"/>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2268" w:firstLine="0"/>
      </w:pPr>
      <w:rPr>
        <w:rFonts w:hint="eastAsia"/>
        <w:b w:val="0"/>
        <w:i w:val="0"/>
        <w:color w:val="auto"/>
        <w:sz w:val="21"/>
      </w:rPr>
    </w:lvl>
    <w:lvl w:ilvl="4" w:tentative="0">
      <w:start w:val="1"/>
      <w:numFmt w:val="decimal"/>
      <w:suff w:val="nothing"/>
      <w:lvlText w:val="%1%2.%3.%4.%5　"/>
      <w:lvlJc w:val="left"/>
      <w:pPr>
        <w:ind w:left="0"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B7D38CF"/>
    <w:multiLevelType w:val="multilevel"/>
    <w:tmpl w:val="4B7D38C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9">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64F7064"/>
    <w:multiLevelType w:val="multilevel"/>
    <w:tmpl w:val="564F7064"/>
    <w:lvl w:ilvl="0" w:tentative="0">
      <w:start w:val="1"/>
      <w:numFmt w:val="lowerLetter"/>
      <w:lvlText w:val="%1)"/>
      <w:lvlJc w:val="left"/>
      <w:pPr>
        <w:ind w:left="420" w:hanging="420"/>
      </w:pPr>
    </w:lvl>
    <w:lvl w:ilvl="1" w:tentative="0">
      <w:start w:val="1"/>
      <w:numFmt w:val="decimal"/>
      <w:lvlText w:val="%2）"/>
      <w:lvlJc w:val="left"/>
      <w:pPr>
        <w:ind w:left="504" w:hanging="84"/>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0B55DC2"/>
    <w:multiLevelType w:val="multilevel"/>
    <w:tmpl w:val="60B55DC2"/>
    <w:lvl w:ilvl="0" w:tentative="0">
      <w:start w:val="1"/>
      <w:numFmt w:val="upperLetter"/>
      <w:pStyle w:val="234"/>
      <w:lvlText w:val="%1"/>
      <w:lvlJc w:val="left"/>
      <w:pPr>
        <w:tabs>
          <w:tab w:val="left" w:pos="0"/>
        </w:tabs>
        <w:ind w:left="0" w:hanging="425"/>
      </w:pPr>
      <w:rPr>
        <w:rFonts w:hint="eastAsia"/>
      </w:rPr>
    </w:lvl>
    <w:lvl w:ilvl="1" w:tentative="0">
      <w:start w:val="1"/>
      <w:numFmt w:val="decimal"/>
      <w:pStyle w:val="2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4">
    <w:nsid w:val="61DFEE17"/>
    <w:multiLevelType w:val="multilevel"/>
    <w:tmpl w:val="61DFEE17"/>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42" w:firstLine="0"/>
      </w:pPr>
      <w:rPr>
        <w:rFonts w:hint="eastAsia" w:ascii="黑体" w:eastAsia="黑体"/>
        <w:b w:val="0"/>
        <w:i w:val="0"/>
        <w:sz w:val="21"/>
      </w:rPr>
    </w:lvl>
    <w:lvl w:ilvl="2" w:tentative="0">
      <w:start w:val="1"/>
      <w:numFmt w:val="decimal"/>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2268" w:firstLine="0"/>
      </w:pPr>
      <w:rPr>
        <w:rFonts w:hint="eastAsia"/>
        <w:b w:val="0"/>
        <w:i w:val="0"/>
        <w:color w:val="auto"/>
        <w:sz w:val="21"/>
      </w:rPr>
    </w:lvl>
    <w:lvl w:ilvl="4" w:tentative="0">
      <w:start w:val="1"/>
      <w:numFmt w:val="decimal"/>
      <w:suff w:val="nothing"/>
      <w:lvlText w:val="%1%2.%3.%4.%5　"/>
      <w:lvlJc w:val="left"/>
      <w:pPr>
        <w:ind w:left="0"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6">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7">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8">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9">
    <w:nsid w:val="676C20BF"/>
    <w:multiLevelType w:val="singleLevel"/>
    <w:tmpl w:val="676C20BF"/>
    <w:lvl w:ilvl="0" w:tentative="0">
      <w:start w:val="1"/>
      <w:numFmt w:val="decimal"/>
      <w:suff w:val="space"/>
      <w:lvlText w:val="%1."/>
      <w:lvlJc w:val="left"/>
    </w:lvl>
  </w:abstractNum>
  <w:abstractNum w:abstractNumId="40">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1">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142" w:firstLine="0"/>
      </w:pPr>
      <w:rPr>
        <w:rFonts w:hint="eastAsia" w:ascii="黑体" w:eastAsia="黑体"/>
        <w:b w:val="0"/>
        <w:i w:val="0"/>
        <w:sz w:val="21"/>
      </w:rPr>
    </w:lvl>
    <w:lvl w:ilvl="2" w:tentative="0">
      <w:start w:val="1"/>
      <w:numFmt w:val="decimal"/>
      <w:pStyle w:val="107"/>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850" w:firstLine="0"/>
      </w:pPr>
      <w:rPr>
        <w:rFonts w:hint="eastAsia" w:ascii="黑体" w:eastAsia="黑体"/>
        <w:b w:val="0"/>
        <w:i w:val="0"/>
        <w:color w:val="auto"/>
        <w:sz w:val="21"/>
      </w:rPr>
    </w:lvl>
    <w:lvl w:ilvl="4" w:tentative="0">
      <w:start w:val="1"/>
      <w:numFmt w:val="decimal"/>
      <w:pStyle w:val="96"/>
      <w:suff w:val="nothing"/>
      <w:lvlText w:val="%1%2.%3.%4.%5　"/>
      <w:lvlJc w:val="left"/>
      <w:pPr>
        <w:ind w:left="0" w:firstLine="0"/>
      </w:pPr>
      <w:rPr>
        <w:rFonts w:hint="eastAsia" w:ascii="黑体" w:eastAsia="黑体"/>
        <w:b w:val="0"/>
        <w:i w:val="0"/>
        <w:color w:val="auto"/>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4">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color w:val="auto"/>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5">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EB190BC"/>
    <w:multiLevelType w:val="multilevel"/>
    <w:tmpl w:val="7EB190BC"/>
    <w:lvl w:ilvl="0" w:tentative="0">
      <w:start w:val="1"/>
      <w:numFmt w:val="lowerLetter"/>
      <w:pStyle w:val="25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9"/>
      <w:lvlText w:val="%2)"/>
      <w:lvlJc w:val="left"/>
      <w:pPr>
        <w:tabs>
          <w:tab w:val="left" w:pos="1260"/>
        </w:tabs>
        <w:ind w:left="1259" w:hanging="419"/>
      </w:pPr>
      <w:rPr>
        <w:rFonts w:hint="eastAsia"/>
      </w:rPr>
    </w:lvl>
    <w:lvl w:ilvl="2" w:tentative="0">
      <w:start w:val="1"/>
      <w:numFmt w:val="decimal"/>
      <w:pStyle w:val="25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6"/>
  </w:num>
  <w:num w:numId="2">
    <w:abstractNumId w:val="43"/>
  </w:num>
  <w:num w:numId="3">
    <w:abstractNumId w:val="11"/>
  </w:num>
  <w:num w:numId="4">
    <w:abstractNumId w:val="38"/>
  </w:num>
  <w:num w:numId="5">
    <w:abstractNumId w:val="30"/>
  </w:num>
  <w:num w:numId="6">
    <w:abstractNumId w:val="24"/>
  </w:num>
  <w:num w:numId="7">
    <w:abstractNumId w:val="15"/>
  </w:num>
  <w:num w:numId="8">
    <w:abstractNumId w:val="9"/>
  </w:num>
  <w:num w:numId="9">
    <w:abstractNumId w:val="16"/>
  </w:num>
  <w:num w:numId="10">
    <w:abstractNumId w:val="28"/>
  </w:num>
  <w:num w:numId="11">
    <w:abstractNumId w:val="41"/>
  </w:num>
  <w:num w:numId="12">
    <w:abstractNumId w:val="19"/>
  </w:num>
  <w:num w:numId="13">
    <w:abstractNumId w:val="23"/>
  </w:num>
  <w:num w:numId="14">
    <w:abstractNumId w:val="14"/>
  </w:num>
  <w:num w:numId="15">
    <w:abstractNumId w:val="31"/>
  </w:num>
  <w:num w:numId="16">
    <w:abstractNumId w:val="36"/>
  </w:num>
  <w:num w:numId="17">
    <w:abstractNumId w:val="29"/>
  </w:num>
  <w:num w:numId="18">
    <w:abstractNumId w:val="45"/>
  </w:num>
  <w:num w:numId="19">
    <w:abstractNumId w:val="27"/>
  </w:num>
  <w:num w:numId="20">
    <w:abstractNumId w:val="7"/>
  </w:num>
  <w:num w:numId="21">
    <w:abstractNumId w:val="18"/>
  </w:num>
  <w:num w:numId="22">
    <w:abstractNumId w:val="46"/>
  </w:num>
  <w:num w:numId="23">
    <w:abstractNumId w:val="35"/>
  </w:num>
  <w:num w:numId="24">
    <w:abstractNumId w:val="13"/>
  </w:num>
  <w:num w:numId="25">
    <w:abstractNumId w:val="42"/>
  </w:num>
  <w:num w:numId="26">
    <w:abstractNumId w:val="44"/>
  </w:num>
  <w:num w:numId="27">
    <w:abstractNumId w:val="8"/>
  </w:num>
  <w:num w:numId="28">
    <w:abstractNumId w:val="10"/>
  </w:num>
  <w:num w:numId="29">
    <w:abstractNumId w:val="25"/>
  </w:num>
  <w:num w:numId="30">
    <w:abstractNumId w:val="40"/>
  </w:num>
  <w:num w:numId="31">
    <w:abstractNumId w:val="37"/>
  </w:num>
  <w:num w:numId="32">
    <w:abstractNumId w:val="33"/>
  </w:num>
  <w:num w:numId="33">
    <w:abstractNumId w:val="17"/>
  </w:num>
  <w:num w:numId="34">
    <w:abstractNumId w:val="47"/>
  </w:num>
  <w:num w:numId="35">
    <w:abstractNumId w:val="3"/>
  </w:num>
  <w:num w:numId="36">
    <w:abstractNumId w:val="4"/>
  </w:num>
  <w:num w:numId="37">
    <w:abstractNumId w:val="2"/>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0"/>
  </w:num>
  <w:num w:numId="41">
    <w:abstractNumId w:val="39"/>
  </w:num>
  <w:num w:numId="42">
    <w:abstractNumId w:val="20"/>
  </w:num>
  <w:num w:numId="43">
    <w:abstractNumId w:val="1"/>
  </w:num>
  <w:num w:numId="44">
    <w:abstractNumId w:val="5"/>
  </w:num>
  <w:num w:numId="45">
    <w:abstractNumId w:val="22"/>
  </w:num>
  <w:num w:numId="46">
    <w:abstractNumId w:val="26"/>
  </w:num>
  <w:num w:numId="47">
    <w:abstractNumId w:val="32"/>
  </w:num>
  <w:num w:numId="48">
    <w:abstractNumId w:val="21"/>
  </w:num>
  <w:num w:numId="49">
    <w:abstractNumId w:val="34"/>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attachedTemplate r:id="rId1"/>
  <w:documentProtection w:edit="forms" w:enforcement="1" w:cryptProviderType="rsaFull" w:cryptAlgorithmClass="hash" w:cryptAlgorithmType="typeAny" w:cryptAlgorithmSid="4" w:cryptSpinCount="100000" w:hash="GUKXBXQWCRuPIK2jPM7alWw3EBU=" w:salt="ST5KaVBOLYq+Smflz9yIEA=="/>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M3NzWxMDW1MDYwtzRQ0lEKTi0uzszPAykwrgUACg4pxSwAAAA="/>
    <w:docVar w:name="commondata" w:val="eyJoZGlkIjoiNjdmMTI1Y2ViMDFiODMyZDFjMjg2ODAyNTQ0OGJkZjQifQ=="/>
  </w:docVars>
  <w:rsids>
    <w:rsidRoot w:val="00077CC1"/>
    <w:rsid w:val="0000040A"/>
    <w:rsid w:val="000007C9"/>
    <w:rsid w:val="00000A88"/>
    <w:rsid w:val="00000A94"/>
    <w:rsid w:val="00000DB8"/>
    <w:rsid w:val="00001972"/>
    <w:rsid w:val="00001D9A"/>
    <w:rsid w:val="00003E9E"/>
    <w:rsid w:val="000042C2"/>
    <w:rsid w:val="00004E3E"/>
    <w:rsid w:val="00005D72"/>
    <w:rsid w:val="00007300"/>
    <w:rsid w:val="0000740D"/>
    <w:rsid w:val="000076EA"/>
    <w:rsid w:val="00007B3A"/>
    <w:rsid w:val="000107E0"/>
    <w:rsid w:val="00011FDE"/>
    <w:rsid w:val="0001215D"/>
    <w:rsid w:val="00012F4B"/>
    <w:rsid w:val="00012FFD"/>
    <w:rsid w:val="00013D7B"/>
    <w:rsid w:val="00014162"/>
    <w:rsid w:val="00014340"/>
    <w:rsid w:val="00015ACF"/>
    <w:rsid w:val="00016A9C"/>
    <w:rsid w:val="0001793C"/>
    <w:rsid w:val="00021499"/>
    <w:rsid w:val="00022184"/>
    <w:rsid w:val="00022762"/>
    <w:rsid w:val="0002291F"/>
    <w:rsid w:val="00022B69"/>
    <w:rsid w:val="00023748"/>
    <w:rsid w:val="000238E0"/>
    <w:rsid w:val="000243DA"/>
    <w:rsid w:val="000249DB"/>
    <w:rsid w:val="0002595E"/>
    <w:rsid w:val="0002600C"/>
    <w:rsid w:val="000278D7"/>
    <w:rsid w:val="000303C3"/>
    <w:rsid w:val="000307CF"/>
    <w:rsid w:val="000331D3"/>
    <w:rsid w:val="000346A5"/>
    <w:rsid w:val="000347C5"/>
    <w:rsid w:val="000348B7"/>
    <w:rsid w:val="000349D7"/>
    <w:rsid w:val="00035419"/>
    <w:rsid w:val="000359C3"/>
    <w:rsid w:val="00035A7D"/>
    <w:rsid w:val="000362FB"/>
    <w:rsid w:val="000365ED"/>
    <w:rsid w:val="000367EE"/>
    <w:rsid w:val="00036E27"/>
    <w:rsid w:val="00036F6F"/>
    <w:rsid w:val="00040511"/>
    <w:rsid w:val="00041ADC"/>
    <w:rsid w:val="0004249A"/>
    <w:rsid w:val="00043209"/>
    <w:rsid w:val="00043282"/>
    <w:rsid w:val="00043E65"/>
    <w:rsid w:val="00044286"/>
    <w:rsid w:val="00047F28"/>
    <w:rsid w:val="000503AA"/>
    <w:rsid w:val="000503E1"/>
    <w:rsid w:val="000506A1"/>
    <w:rsid w:val="00050DE2"/>
    <w:rsid w:val="00050F80"/>
    <w:rsid w:val="000515DD"/>
    <w:rsid w:val="00052625"/>
    <w:rsid w:val="0005265A"/>
    <w:rsid w:val="00052E6B"/>
    <w:rsid w:val="000539DD"/>
    <w:rsid w:val="00053BD3"/>
    <w:rsid w:val="000556ED"/>
    <w:rsid w:val="00055FE2"/>
    <w:rsid w:val="0005616F"/>
    <w:rsid w:val="0005677D"/>
    <w:rsid w:val="0005718E"/>
    <w:rsid w:val="0006037D"/>
    <w:rsid w:val="00060C2E"/>
    <w:rsid w:val="00061033"/>
    <w:rsid w:val="000619E9"/>
    <w:rsid w:val="00061CB7"/>
    <w:rsid w:val="00061D94"/>
    <w:rsid w:val="000622D4"/>
    <w:rsid w:val="00062374"/>
    <w:rsid w:val="0006357D"/>
    <w:rsid w:val="00064254"/>
    <w:rsid w:val="00064EE6"/>
    <w:rsid w:val="00065D88"/>
    <w:rsid w:val="00067B30"/>
    <w:rsid w:val="00067F1E"/>
    <w:rsid w:val="00070A21"/>
    <w:rsid w:val="00070C25"/>
    <w:rsid w:val="00070CBE"/>
    <w:rsid w:val="00071CC0"/>
    <w:rsid w:val="00071FFB"/>
    <w:rsid w:val="00072046"/>
    <w:rsid w:val="000731BF"/>
    <w:rsid w:val="00073C8C"/>
    <w:rsid w:val="000779B0"/>
    <w:rsid w:val="00077A1B"/>
    <w:rsid w:val="00077B64"/>
    <w:rsid w:val="00077CC1"/>
    <w:rsid w:val="00080A1C"/>
    <w:rsid w:val="00080C44"/>
    <w:rsid w:val="00081858"/>
    <w:rsid w:val="00082317"/>
    <w:rsid w:val="00083B6C"/>
    <w:rsid w:val="00083D2C"/>
    <w:rsid w:val="0008430C"/>
    <w:rsid w:val="00085FF3"/>
    <w:rsid w:val="00086535"/>
    <w:rsid w:val="000866DD"/>
    <w:rsid w:val="00086AA1"/>
    <w:rsid w:val="00086B34"/>
    <w:rsid w:val="00086D0A"/>
    <w:rsid w:val="00087A77"/>
    <w:rsid w:val="00090CA6"/>
    <w:rsid w:val="0009198E"/>
    <w:rsid w:val="00092B8A"/>
    <w:rsid w:val="00092FB0"/>
    <w:rsid w:val="000934C5"/>
    <w:rsid w:val="00093D25"/>
    <w:rsid w:val="00093DAB"/>
    <w:rsid w:val="000943F0"/>
    <w:rsid w:val="00094D73"/>
    <w:rsid w:val="00096D63"/>
    <w:rsid w:val="000975FB"/>
    <w:rsid w:val="000A0B60"/>
    <w:rsid w:val="000A0EB8"/>
    <w:rsid w:val="000A19FC"/>
    <w:rsid w:val="000A202D"/>
    <w:rsid w:val="000A202F"/>
    <w:rsid w:val="000A296B"/>
    <w:rsid w:val="000A641B"/>
    <w:rsid w:val="000A680B"/>
    <w:rsid w:val="000A7311"/>
    <w:rsid w:val="000A7507"/>
    <w:rsid w:val="000A7D10"/>
    <w:rsid w:val="000B060F"/>
    <w:rsid w:val="000B1592"/>
    <w:rsid w:val="000B1FF2"/>
    <w:rsid w:val="000B25EF"/>
    <w:rsid w:val="000B3CDA"/>
    <w:rsid w:val="000B445A"/>
    <w:rsid w:val="000B4FDF"/>
    <w:rsid w:val="000B52F0"/>
    <w:rsid w:val="000B66C3"/>
    <w:rsid w:val="000B6A0B"/>
    <w:rsid w:val="000B72FD"/>
    <w:rsid w:val="000B7B63"/>
    <w:rsid w:val="000B7C9B"/>
    <w:rsid w:val="000C06C5"/>
    <w:rsid w:val="000C0DA1"/>
    <w:rsid w:val="000C0F6C"/>
    <w:rsid w:val="000C11DB"/>
    <w:rsid w:val="000C1492"/>
    <w:rsid w:val="000C1C28"/>
    <w:rsid w:val="000C2FBD"/>
    <w:rsid w:val="000C32CA"/>
    <w:rsid w:val="000C3B45"/>
    <w:rsid w:val="000C40C6"/>
    <w:rsid w:val="000C4B41"/>
    <w:rsid w:val="000C57D6"/>
    <w:rsid w:val="000C6362"/>
    <w:rsid w:val="000C7666"/>
    <w:rsid w:val="000D02C2"/>
    <w:rsid w:val="000D0A9C"/>
    <w:rsid w:val="000D0D0B"/>
    <w:rsid w:val="000D1795"/>
    <w:rsid w:val="000D17E0"/>
    <w:rsid w:val="000D1BF7"/>
    <w:rsid w:val="000D23E4"/>
    <w:rsid w:val="000D329A"/>
    <w:rsid w:val="000D3E12"/>
    <w:rsid w:val="000D3FB2"/>
    <w:rsid w:val="000D4B9C"/>
    <w:rsid w:val="000D4EB6"/>
    <w:rsid w:val="000D5100"/>
    <w:rsid w:val="000D582D"/>
    <w:rsid w:val="000D67EE"/>
    <w:rsid w:val="000D753B"/>
    <w:rsid w:val="000D7B10"/>
    <w:rsid w:val="000E0368"/>
    <w:rsid w:val="000E1615"/>
    <w:rsid w:val="000E3AA2"/>
    <w:rsid w:val="000E46E1"/>
    <w:rsid w:val="000E4C69"/>
    <w:rsid w:val="000E4C9E"/>
    <w:rsid w:val="000E5A73"/>
    <w:rsid w:val="000E6A56"/>
    <w:rsid w:val="000E6AA1"/>
    <w:rsid w:val="000E6FD7"/>
    <w:rsid w:val="000F06E1"/>
    <w:rsid w:val="000F0E3C"/>
    <w:rsid w:val="000F16CF"/>
    <w:rsid w:val="000F19D5"/>
    <w:rsid w:val="000F2542"/>
    <w:rsid w:val="000F4AEA"/>
    <w:rsid w:val="000F67E9"/>
    <w:rsid w:val="000F7978"/>
    <w:rsid w:val="00101106"/>
    <w:rsid w:val="0010290E"/>
    <w:rsid w:val="00104926"/>
    <w:rsid w:val="00105A79"/>
    <w:rsid w:val="00105BD3"/>
    <w:rsid w:val="00105E66"/>
    <w:rsid w:val="0010743A"/>
    <w:rsid w:val="001078E5"/>
    <w:rsid w:val="00107A9C"/>
    <w:rsid w:val="001105D8"/>
    <w:rsid w:val="0011293F"/>
    <w:rsid w:val="00113B1E"/>
    <w:rsid w:val="00113C43"/>
    <w:rsid w:val="00114023"/>
    <w:rsid w:val="0011417C"/>
    <w:rsid w:val="00115546"/>
    <w:rsid w:val="0011593D"/>
    <w:rsid w:val="0011711C"/>
    <w:rsid w:val="0011775E"/>
    <w:rsid w:val="00120B14"/>
    <w:rsid w:val="00122714"/>
    <w:rsid w:val="0012313C"/>
    <w:rsid w:val="00123A04"/>
    <w:rsid w:val="001247D3"/>
    <w:rsid w:val="001249BF"/>
    <w:rsid w:val="00124E4F"/>
    <w:rsid w:val="001260B7"/>
    <w:rsid w:val="001265CB"/>
    <w:rsid w:val="00126C4B"/>
    <w:rsid w:val="0013112F"/>
    <w:rsid w:val="00131195"/>
    <w:rsid w:val="001321C6"/>
    <w:rsid w:val="001325C4"/>
    <w:rsid w:val="00133010"/>
    <w:rsid w:val="0013364E"/>
    <w:rsid w:val="001338EE"/>
    <w:rsid w:val="00133AAE"/>
    <w:rsid w:val="00135323"/>
    <w:rsid w:val="00135603"/>
    <w:rsid w:val="001356C4"/>
    <w:rsid w:val="001360E7"/>
    <w:rsid w:val="0014103F"/>
    <w:rsid w:val="00141062"/>
    <w:rsid w:val="00141114"/>
    <w:rsid w:val="00141C11"/>
    <w:rsid w:val="00141C83"/>
    <w:rsid w:val="001422A1"/>
    <w:rsid w:val="00142969"/>
    <w:rsid w:val="00143E30"/>
    <w:rsid w:val="00143F8E"/>
    <w:rsid w:val="001446C2"/>
    <w:rsid w:val="00145225"/>
    <w:rsid w:val="001457E7"/>
    <w:rsid w:val="00145D9D"/>
    <w:rsid w:val="00146388"/>
    <w:rsid w:val="001510F8"/>
    <w:rsid w:val="0015283C"/>
    <w:rsid w:val="001529E5"/>
    <w:rsid w:val="00152AA2"/>
    <w:rsid w:val="00153B45"/>
    <w:rsid w:val="00153C7E"/>
    <w:rsid w:val="001546BB"/>
    <w:rsid w:val="00155383"/>
    <w:rsid w:val="0015663E"/>
    <w:rsid w:val="0015689C"/>
    <w:rsid w:val="00156B25"/>
    <w:rsid w:val="00156E1A"/>
    <w:rsid w:val="00157894"/>
    <w:rsid w:val="00157B55"/>
    <w:rsid w:val="00161C99"/>
    <w:rsid w:val="001642FA"/>
    <w:rsid w:val="001649EB"/>
    <w:rsid w:val="00164BAF"/>
    <w:rsid w:val="00164FA8"/>
    <w:rsid w:val="00165065"/>
    <w:rsid w:val="001650E5"/>
    <w:rsid w:val="00165100"/>
    <w:rsid w:val="00165434"/>
    <w:rsid w:val="0016580B"/>
    <w:rsid w:val="00165F49"/>
    <w:rsid w:val="00166B88"/>
    <w:rsid w:val="00166B95"/>
    <w:rsid w:val="0016770A"/>
    <w:rsid w:val="00167A8D"/>
    <w:rsid w:val="0017057E"/>
    <w:rsid w:val="00170804"/>
    <w:rsid w:val="001708E9"/>
    <w:rsid w:val="00170B9D"/>
    <w:rsid w:val="0017112A"/>
    <w:rsid w:val="001711B8"/>
    <w:rsid w:val="00171F0F"/>
    <w:rsid w:val="00172306"/>
    <w:rsid w:val="00172590"/>
    <w:rsid w:val="0017340B"/>
    <w:rsid w:val="00173FB1"/>
    <w:rsid w:val="00174858"/>
    <w:rsid w:val="0017552F"/>
    <w:rsid w:val="00176AA8"/>
    <w:rsid w:val="00176DFD"/>
    <w:rsid w:val="00177F8B"/>
    <w:rsid w:val="001807D1"/>
    <w:rsid w:val="00182F33"/>
    <w:rsid w:val="001834E0"/>
    <w:rsid w:val="00183A41"/>
    <w:rsid w:val="00183B45"/>
    <w:rsid w:val="001843DB"/>
    <w:rsid w:val="00184FA7"/>
    <w:rsid w:val="001852C9"/>
    <w:rsid w:val="00185567"/>
    <w:rsid w:val="00185CCE"/>
    <w:rsid w:val="00190087"/>
    <w:rsid w:val="0019040D"/>
    <w:rsid w:val="001913C4"/>
    <w:rsid w:val="0019149F"/>
    <w:rsid w:val="00191565"/>
    <w:rsid w:val="0019348F"/>
    <w:rsid w:val="00193A07"/>
    <w:rsid w:val="001946FC"/>
    <w:rsid w:val="00194AFF"/>
    <w:rsid w:val="00194C95"/>
    <w:rsid w:val="00194D59"/>
    <w:rsid w:val="00195C34"/>
    <w:rsid w:val="00196EF5"/>
    <w:rsid w:val="001A1A53"/>
    <w:rsid w:val="001A1EC7"/>
    <w:rsid w:val="001A234A"/>
    <w:rsid w:val="001A3386"/>
    <w:rsid w:val="001A4CF3"/>
    <w:rsid w:val="001A6541"/>
    <w:rsid w:val="001A6874"/>
    <w:rsid w:val="001A6AD3"/>
    <w:rsid w:val="001A7185"/>
    <w:rsid w:val="001A7812"/>
    <w:rsid w:val="001A7B0A"/>
    <w:rsid w:val="001B06E8"/>
    <w:rsid w:val="001B0928"/>
    <w:rsid w:val="001B108A"/>
    <w:rsid w:val="001B1F74"/>
    <w:rsid w:val="001B2005"/>
    <w:rsid w:val="001B284D"/>
    <w:rsid w:val="001B2910"/>
    <w:rsid w:val="001B2DD9"/>
    <w:rsid w:val="001B45F2"/>
    <w:rsid w:val="001B47E2"/>
    <w:rsid w:val="001B6401"/>
    <w:rsid w:val="001B71D0"/>
    <w:rsid w:val="001B71EE"/>
    <w:rsid w:val="001B7310"/>
    <w:rsid w:val="001C04A8"/>
    <w:rsid w:val="001C0932"/>
    <w:rsid w:val="001C18E8"/>
    <w:rsid w:val="001C2C03"/>
    <w:rsid w:val="001C36C4"/>
    <w:rsid w:val="001C42F7"/>
    <w:rsid w:val="001C44EF"/>
    <w:rsid w:val="001C49E5"/>
    <w:rsid w:val="001C54DF"/>
    <w:rsid w:val="001C630B"/>
    <w:rsid w:val="001C650E"/>
    <w:rsid w:val="001C680C"/>
    <w:rsid w:val="001C7FEA"/>
    <w:rsid w:val="001D0499"/>
    <w:rsid w:val="001D0730"/>
    <w:rsid w:val="001D0BBE"/>
    <w:rsid w:val="001D0E0F"/>
    <w:rsid w:val="001D0ED4"/>
    <w:rsid w:val="001D1970"/>
    <w:rsid w:val="001D212F"/>
    <w:rsid w:val="001D282C"/>
    <w:rsid w:val="001D28FA"/>
    <w:rsid w:val="001D29D7"/>
    <w:rsid w:val="001D2A28"/>
    <w:rsid w:val="001D2DE7"/>
    <w:rsid w:val="001D3110"/>
    <w:rsid w:val="001D350C"/>
    <w:rsid w:val="001D3965"/>
    <w:rsid w:val="001D411C"/>
    <w:rsid w:val="001D4AE6"/>
    <w:rsid w:val="001D6813"/>
    <w:rsid w:val="001D6BAC"/>
    <w:rsid w:val="001D75B4"/>
    <w:rsid w:val="001E0292"/>
    <w:rsid w:val="001E1B6A"/>
    <w:rsid w:val="001E2065"/>
    <w:rsid w:val="001E2484"/>
    <w:rsid w:val="001E3B03"/>
    <w:rsid w:val="001E3CC4"/>
    <w:rsid w:val="001E4092"/>
    <w:rsid w:val="001E4882"/>
    <w:rsid w:val="001E5038"/>
    <w:rsid w:val="001E63BF"/>
    <w:rsid w:val="001E73AB"/>
    <w:rsid w:val="001E7A2C"/>
    <w:rsid w:val="001F02E1"/>
    <w:rsid w:val="001F092D"/>
    <w:rsid w:val="001F143A"/>
    <w:rsid w:val="001F1605"/>
    <w:rsid w:val="001F232F"/>
    <w:rsid w:val="001F2508"/>
    <w:rsid w:val="001F36BB"/>
    <w:rsid w:val="001F4816"/>
    <w:rsid w:val="001F4BED"/>
    <w:rsid w:val="001F4F88"/>
    <w:rsid w:val="001F6741"/>
    <w:rsid w:val="001F69B4"/>
    <w:rsid w:val="001F6B59"/>
    <w:rsid w:val="001F77C7"/>
    <w:rsid w:val="00200183"/>
    <w:rsid w:val="00200333"/>
    <w:rsid w:val="002008E4"/>
    <w:rsid w:val="0020107D"/>
    <w:rsid w:val="00201929"/>
    <w:rsid w:val="00202AA4"/>
    <w:rsid w:val="00202D6B"/>
    <w:rsid w:val="002031F7"/>
    <w:rsid w:val="002032FE"/>
    <w:rsid w:val="00203F42"/>
    <w:rsid w:val="002040E6"/>
    <w:rsid w:val="0020527B"/>
    <w:rsid w:val="00205F2C"/>
    <w:rsid w:val="0020749E"/>
    <w:rsid w:val="002078CA"/>
    <w:rsid w:val="00207B91"/>
    <w:rsid w:val="00210B15"/>
    <w:rsid w:val="002118AF"/>
    <w:rsid w:val="00212C05"/>
    <w:rsid w:val="00212F69"/>
    <w:rsid w:val="00213208"/>
    <w:rsid w:val="002142EA"/>
    <w:rsid w:val="00214D38"/>
    <w:rsid w:val="0021689F"/>
    <w:rsid w:val="00217B6D"/>
    <w:rsid w:val="00217F8A"/>
    <w:rsid w:val="002204BB"/>
    <w:rsid w:val="00220BC1"/>
    <w:rsid w:val="002210C9"/>
    <w:rsid w:val="00221510"/>
    <w:rsid w:val="00221B79"/>
    <w:rsid w:val="00221C6B"/>
    <w:rsid w:val="0022279D"/>
    <w:rsid w:val="0022399F"/>
    <w:rsid w:val="00224125"/>
    <w:rsid w:val="00224478"/>
    <w:rsid w:val="002253A1"/>
    <w:rsid w:val="00225CF8"/>
    <w:rsid w:val="0022619A"/>
    <w:rsid w:val="00226B16"/>
    <w:rsid w:val="00227118"/>
    <w:rsid w:val="0022767D"/>
    <w:rsid w:val="0022794E"/>
    <w:rsid w:val="00230E02"/>
    <w:rsid w:val="00233D64"/>
    <w:rsid w:val="0023482A"/>
    <w:rsid w:val="002359CB"/>
    <w:rsid w:val="00235D87"/>
    <w:rsid w:val="002365E9"/>
    <w:rsid w:val="00236D0B"/>
    <w:rsid w:val="00240F85"/>
    <w:rsid w:val="00241F19"/>
    <w:rsid w:val="00243540"/>
    <w:rsid w:val="0024497B"/>
    <w:rsid w:val="00244D3C"/>
    <w:rsid w:val="0024515B"/>
    <w:rsid w:val="00246021"/>
    <w:rsid w:val="0024666E"/>
    <w:rsid w:val="00246AEF"/>
    <w:rsid w:val="00247C65"/>
    <w:rsid w:val="00247F52"/>
    <w:rsid w:val="00250917"/>
    <w:rsid w:val="00250B25"/>
    <w:rsid w:val="00250BBE"/>
    <w:rsid w:val="00250D66"/>
    <w:rsid w:val="002515C2"/>
    <w:rsid w:val="0025194F"/>
    <w:rsid w:val="00252FAA"/>
    <w:rsid w:val="002532A6"/>
    <w:rsid w:val="00254DB0"/>
    <w:rsid w:val="00255555"/>
    <w:rsid w:val="00256218"/>
    <w:rsid w:val="00257EF9"/>
    <w:rsid w:val="00260397"/>
    <w:rsid w:val="002607CF"/>
    <w:rsid w:val="002613FB"/>
    <w:rsid w:val="0026148A"/>
    <w:rsid w:val="00262330"/>
    <w:rsid w:val="00262696"/>
    <w:rsid w:val="002627E2"/>
    <w:rsid w:val="00263D25"/>
    <w:rsid w:val="0026423F"/>
    <w:rsid w:val="002643C3"/>
    <w:rsid w:val="002646A9"/>
    <w:rsid w:val="00264763"/>
    <w:rsid w:val="00264A0C"/>
    <w:rsid w:val="002652E9"/>
    <w:rsid w:val="00266847"/>
    <w:rsid w:val="00266EEB"/>
    <w:rsid w:val="002675D7"/>
    <w:rsid w:val="00267EF4"/>
    <w:rsid w:val="00270CB8"/>
    <w:rsid w:val="00270E62"/>
    <w:rsid w:val="00272B08"/>
    <w:rsid w:val="002735F1"/>
    <w:rsid w:val="00276291"/>
    <w:rsid w:val="0027648B"/>
    <w:rsid w:val="00277D61"/>
    <w:rsid w:val="00277DE2"/>
    <w:rsid w:val="00281BB8"/>
    <w:rsid w:val="00281E9E"/>
    <w:rsid w:val="00281FED"/>
    <w:rsid w:val="0028215F"/>
    <w:rsid w:val="00282405"/>
    <w:rsid w:val="00282EFB"/>
    <w:rsid w:val="002849F2"/>
    <w:rsid w:val="00284BDA"/>
    <w:rsid w:val="00285170"/>
    <w:rsid w:val="00285361"/>
    <w:rsid w:val="00285B9E"/>
    <w:rsid w:val="002868A4"/>
    <w:rsid w:val="00286DF1"/>
    <w:rsid w:val="002912A4"/>
    <w:rsid w:val="0029237A"/>
    <w:rsid w:val="00292D60"/>
    <w:rsid w:val="00293288"/>
    <w:rsid w:val="00293B30"/>
    <w:rsid w:val="002946AC"/>
    <w:rsid w:val="00294D34"/>
    <w:rsid w:val="00294E3B"/>
    <w:rsid w:val="00296193"/>
    <w:rsid w:val="00296C66"/>
    <w:rsid w:val="00296EBE"/>
    <w:rsid w:val="002974E3"/>
    <w:rsid w:val="002A05B4"/>
    <w:rsid w:val="002A084B"/>
    <w:rsid w:val="002A096B"/>
    <w:rsid w:val="002A0AAA"/>
    <w:rsid w:val="002A1260"/>
    <w:rsid w:val="002A1495"/>
    <w:rsid w:val="002A1589"/>
    <w:rsid w:val="002A1608"/>
    <w:rsid w:val="002A1916"/>
    <w:rsid w:val="002A25DC"/>
    <w:rsid w:val="002A2C44"/>
    <w:rsid w:val="002A3AAB"/>
    <w:rsid w:val="002A46CA"/>
    <w:rsid w:val="002A4CEA"/>
    <w:rsid w:val="002A5977"/>
    <w:rsid w:val="002A5A13"/>
    <w:rsid w:val="002A70C7"/>
    <w:rsid w:val="002A757F"/>
    <w:rsid w:val="002A7E3D"/>
    <w:rsid w:val="002A7F44"/>
    <w:rsid w:val="002B0035"/>
    <w:rsid w:val="002B0C40"/>
    <w:rsid w:val="002B1966"/>
    <w:rsid w:val="002B2A82"/>
    <w:rsid w:val="002B2AA8"/>
    <w:rsid w:val="002B2EF4"/>
    <w:rsid w:val="002B34C1"/>
    <w:rsid w:val="002B3501"/>
    <w:rsid w:val="002B44A3"/>
    <w:rsid w:val="002B4508"/>
    <w:rsid w:val="002B46A2"/>
    <w:rsid w:val="002B5779"/>
    <w:rsid w:val="002B5785"/>
    <w:rsid w:val="002B7332"/>
    <w:rsid w:val="002B75D3"/>
    <w:rsid w:val="002B7F51"/>
    <w:rsid w:val="002C03C9"/>
    <w:rsid w:val="002C05AB"/>
    <w:rsid w:val="002C09E7"/>
    <w:rsid w:val="002C0CCC"/>
    <w:rsid w:val="002C1E06"/>
    <w:rsid w:val="002C3F07"/>
    <w:rsid w:val="002C4B1B"/>
    <w:rsid w:val="002C5278"/>
    <w:rsid w:val="002C52A6"/>
    <w:rsid w:val="002C58E2"/>
    <w:rsid w:val="002C60C0"/>
    <w:rsid w:val="002C6A2A"/>
    <w:rsid w:val="002C6D21"/>
    <w:rsid w:val="002C6DE4"/>
    <w:rsid w:val="002C7EBB"/>
    <w:rsid w:val="002D0461"/>
    <w:rsid w:val="002D049D"/>
    <w:rsid w:val="002D06C1"/>
    <w:rsid w:val="002D42B5"/>
    <w:rsid w:val="002D4607"/>
    <w:rsid w:val="002D4F1A"/>
    <w:rsid w:val="002D56FE"/>
    <w:rsid w:val="002D6EC6"/>
    <w:rsid w:val="002D79AC"/>
    <w:rsid w:val="002E039D"/>
    <w:rsid w:val="002E0528"/>
    <w:rsid w:val="002E1341"/>
    <w:rsid w:val="002E16A7"/>
    <w:rsid w:val="002E1AD3"/>
    <w:rsid w:val="002E1BF3"/>
    <w:rsid w:val="002E30A1"/>
    <w:rsid w:val="002E3230"/>
    <w:rsid w:val="002E461A"/>
    <w:rsid w:val="002E4D5A"/>
    <w:rsid w:val="002E5E6D"/>
    <w:rsid w:val="002E6326"/>
    <w:rsid w:val="002E6C42"/>
    <w:rsid w:val="002F07C3"/>
    <w:rsid w:val="002F1B3A"/>
    <w:rsid w:val="002F30E0"/>
    <w:rsid w:val="002F35E4"/>
    <w:rsid w:val="002F3692"/>
    <w:rsid w:val="002F3730"/>
    <w:rsid w:val="002F38E1"/>
    <w:rsid w:val="002F4019"/>
    <w:rsid w:val="002F57E8"/>
    <w:rsid w:val="002F62DB"/>
    <w:rsid w:val="002F7AF6"/>
    <w:rsid w:val="00300E63"/>
    <w:rsid w:val="003013FA"/>
    <w:rsid w:val="0030285D"/>
    <w:rsid w:val="003029A8"/>
    <w:rsid w:val="00302C55"/>
    <w:rsid w:val="00302F5F"/>
    <w:rsid w:val="003032E2"/>
    <w:rsid w:val="003041EF"/>
    <w:rsid w:val="0030441D"/>
    <w:rsid w:val="00305816"/>
    <w:rsid w:val="00306063"/>
    <w:rsid w:val="003106F8"/>
    <w:rsid w:val="00313B85"/>
    <w:rsid w:val="00315827"/>
    <w:rsid w:val="00316013"/>
    <w:rsid w:val="003173F8"/>
    <w:rsid w:val="00317988"/>
    <w:rsid w:val="00317A20"/>
    <w:rsid w:val="003208CD"/>
    <w:rsid w:val="00320DE8"/>
    <w:rsid w:val="003214C7"/>
    <w:rsid w:val="00321EFF"/>
    <w:rsid w:val="00321F4A"/>
    <w:rsid w:val="003221B4"/>
    <w:rsid w:val="0032258D"/>
    <w:rsid w:val="003228EB"/>
    <w:rsid w:val="00322A23"/>
    <w:rsid w:val="00322E62"/>
    <w:rsid w:val="00324D13"/>
    <w:rsid w:val="00324EDD"/>
    <w:rsid w:val="00326274"/>
    <w:rsid w:val="00330A69"/>
    <w:rsid w:val="00331953"/>
    <w:rsid w:val="00331AF5"/>
    <w:rsid w:val="00333014"/>
    <w:rsid w:val="003331E4"/>
    <w:rsid w:val="00334904"/>
    <w:rsid w:val="00334DA3"/>
    <w:rsid w:val="00335488"/>
    <w:rsid w:val="003357B5"/>
    <w:rsid w:val="00336C64"/>
    <w:rsid w:val="00337162"/>
    <w:rsid w:val="003375E4"/>
    <w:rsid w:val="003406A5"/>
    <w:rsid w:val="003417F6"/>
    <w:rsid w:val="0034194F"/>
    <w:rsid w:val="00341D53"/>
    <w:rsid w:val="003436F6"/>
    <w:rsid w:val="00344605"/>
    <w:rsid w:val="003450F3"/>
    <w:rsid w:val="003451DF"/>
    <w:rsid w:val="003474A5"/>
    <w:rsid w:val="003474AA"/>
    <w:rsid w:val="00350D1D"/>
    <w:rsid w:val="00350DC9"/>
    <w:rsid w:val="00350E2B"/>
    <w:rsid w:val="00350E2E"/>
    <w:rsid w:val="0035112D"/>
    <w:rsid w:val="00352C83"/>
    <w:rsid w:val="00353628"/>
    <w:rsid w:val="00353FF1"/>
    <w:rsid w:val="00354426"/>
    <w:rsid w:val="00354868"/>
    <w:rsid w:val="00355D48"/>
    <w:rsid w:val="00356AE3"/>
    <w:rsid w:val="0036117C"/>
    <w:rsid w:val="003615D2"/>
    <w:rsid w:val="003617D9"/>
    <w:rsid w:val="003618F0"/>
    <w:rsid w:val="00361B00"/>
    <w:rsid w:val="0036201E"/>
    <w:rsid w:val="003621C0"/>
    <w:rsid w:val="00362A6F"/>
    <w:rsid w:val="0036429C"/>
    <w:rsid w:val="00364A53"/>
    <w:rsid w:val="00365098"/>
    <w:rsid w:val="0036517C"/>
    <w:rsid w:val="003654CB"/>
    <w:rsid w:val="00365AA9"/>
    <w:rsid w:val="00365F86"/>
    <w:rsid w:val="00365F87"/>
    <w:rsid w:val="00366E89"/>
    <w:rsid w:val="00370460"/>
    <w:rsid w:val="003705F4"/>
    <w:rsid w:val="00370D58"/>
    <w:rsid w:val="00371316"/>
    <w:rsid w:val="00373DAE"/>
    <w:rsid w:val="00373F7A"/>
    <w:rsid w:val="0037428F"/>
    <w:rsid w:val="0037560D"/>
    <w:rsid w:val="00376713"/>
    <w:rsid w:val="00376858"/>
    <w:rsid w:val="00381133"/>
    <w:rsid w:val="00381717"/>
    <w:rsid w:val="003817D7"/>
    <w:rsid w:val="00381815"/>
    <w:rsid w:val="003819AF"/>
    <w:rsid w:val="003820E9"/>
    <w:rsid w:val="003827A5"/>
    <w:rsid w:val="00382DE7"/>
    <w:rsid w:val="00383148"/>
    <w:rsid w:val="00384FFC"/>
    <w:rsid w:val="0038557C"/>
    <w:rsid w:val="00386EFF"/>
    <w:rsid w:val="003872FC"/>
    <w:rsid w:val="00387683"/>
    <w:rsid w:val="00387ADC"/>
    <w:rsid w:val="00387C91"/>
    <w:rsid w:val="00390020"/>
    <w:rsid w:val="003903D6"/>
    <w:rsid w:val="00390EE6"/>
    <w:rsid w:val="0039118F"/>
    <w:rsid w:val="003918BB"/>
    <w:rsid w:val="003919E0"/>
    <w:rsid w:val="00392AD7"/>
    <w:rsid w:val="00393654"/>
    <w:rsid w:val="003938D9"/>
    <w:rsid w:val="00393AFA"/>
    <w:rsid w:val="00394376"/>
    <w:rsid w:val="003943FF"/>
    <w:rsid w:val="0039450A"/>
    <w:rsid w:val="00395E4C"/>
    <w:rsid w:val="003974EB"/>
    <w:rsid w:val="003974FF"/>
    <w:rsid w:val="00397CC5"/>
    <w:rsid w:val="003A0A0D"/>
    <w:rsid w:val="003A119D"/>
    <w:rsid w:val="003A1582"/>
    <w:rsid w:val="003A2DC3"/>
    <w:rsid w:val="003A4077"/>
    <w:rsid w:val="003A6B98"/>
    <w:rsid w:val="003A7F74"/>
    <w:rsid w:val="003B0158"/>
    <w:rsid w:val="003B09AD"/>
    <w:rsid w:val="003B0CFB"/>
    <w:rsid w:val="003B0EF9"/>
    <w:rsid w:val="003B1F18"/>
    <w:rsid w:val="003B2023"/>
    <w:rsid w:val="003B2CA2"/>
    <w:rsid w:val="003B2DF5"/>
    <w:rsid w:val="003B3991"/>
    <w:rsid w:val="003B5BF0"/>
    <w:rsid w:val="003B60BF"/>
    <w:rsid w:val="003B6BE3"/>
    <w:rsid w:val="003B7A35"/>
    <w:rsid w:val="003C010C"/>
    <w:rsid w:val="003C0A6C"/>
    <w:rsid w:val="003C0B68"/>
    <w:rsid w:val="003C0E87"/>
    <w:rsid w:val="003C14F8"/>
    <w:rsid w:val="003C1A61"/>
    <w:rsid w:val="003C1B41"/>
    <w:rsid w:val="003C316F"/>
    <w:rsid w:val="003C34A6"/>
    <w:rsid w:val="003C35BD"/>
    <w:rsid w:val="003C5A43"/>
    <w:rsid w:val="003C5CB7"/>
    <w:rsid w:val="003D0519"/>
    <w:rsid w:val="003D07E7"/>
    <w:rsid w:val="003D0FF6"/>
    <w:rsid w:val="003D1071"/>
    <w:rsid w:val="003D1AE7"/>
    <w:rsid w:val="003D262C"/>
    <w:rsid w:val="003D3EA0"/>
    <w:rsid w:val="003D3EAF"/>
    <w:rsid w:val="003D5DF3"/>
    <w:rsid w:val="003D6D61"/>
    <w:rsid w:val="003E0002"/>
    <w:rsid w:val="003E091D"/>
    <w:rsid w:val="003E0BAF"/>
    <w:rsid w:val="003E1B45"/>
    <w:rsid w:val="003E1C53"/>
    <w:rsid w:val="003E277F"/>
    <w:rsid w:val="003E2A69"/>
    <w:rsid w:val="003E2D49"/>
    <w:rsid w:val="003E2FD4"/>
    <w:rsid w:val="003E3C84"/>
    <w:rsid w:val="003E49F6"/>
    <w:rsid w:val="003E4F01"/>
    <w:rsid w:val="003E660F"/>
    <w:rsid w:val="003E7AAA"/>
    <w:rsid w:val="003E7C3D"/>
    <w:rsid w:val="003F027B"/>
    <w:rsid w:val="003F0841"/>
    <w:rsid w:val="003F23D3"/>
    <w:rsid w:val="003F296E"/>
    <w:rsid w:val="003F35FB"/>
    <w:rsid w:val="003F3D7C"/>
    <w:rsid w:val="003F3F08"/>
    <w:rsid w:val="003F49F1"/>
    <w:rsid w:val="003F4D21"/>
    <w:rsid w:val="003F6272"/>
    <w:rsid w:val="003F71A5"/>
    <w:rsid w:val="003F7333"/>
    <w:rsid w:val="003F76A7"/>
    <w:rsid w:val="003F76C4"/>
    <w:rsid w:val="00400E72"/>
    <w:rsid w:val="00401400"/>
    <w:rsid w:val="0040429F"/>
    <w:rsid w:val="004043E3"/>
    <w:rsid w:val="00404869"/>
    <w:rsid w:val="00404EBA"/>
    <w:rsid w:val="00404F2C"/>
    <w:rsid w:val="00405884"/>
    <w:rsid w:val="004058CC"/>
    <w:rsid w:val="00407290"/>
    <w:rsid w:val="0040772E"/>
    <w:rsid w:val="00407D39"/>
    <w:rsid w:val="00410E64"/>
    <w:rsid w:val="004113D6"/>
    <w:rsid w:val="0041187F"/>
    <w:rsid w:val="00411C86"/>
    <w:rsid w:val="00412BFC"/>
    <w:rsid w:val="0041308D"/>
    <w:rsid w:val="004138D3"/>
    <w:rsid w:val="00414245"/>
    <w:rsid w:val="0041477A"/>
    <w:rsid w:val="00414B94"/>
    <w:rsid w:val="0041659D"/>
    <w:rsid w:val="004167A3"/>
    <w:rsid w:val="00420A9A"/>
    <w:rsid w:val="00420E17"/>
    <w:rsid w:val="004218F7"/>
    <w:rsid w:val="0042245A"/>
    <w:rsid w:val="00423090"/>
    <w:rsid w:val="004238F3"/>
    <w:rsid w:val="004260B9"/>
    <w:rsid w:val="00427B05"/>
    <w:rsid w:val="004302F5"/>
    <w:rsid w:val="00430F98"/>
    <w:rsid w:val="00432DAA"/>
    <w:rsid w:val="00434305"/>
    <w:rsid w:val="00434E0C"/>
    <w:rsid w:val="00435DF7"/>
    <w:rsid w:val="00436548"/>
    <w:rsid w:val="004369A4"/>
    <w:rsid w:val="00437A1D"/>
    <w:rsid w:val="00437E10"/>
    <w:rsid w:val="0044031A"/>
    <w:rsid w:val="0044083F"/>
    <w:rsid w:val="00441AE7"/>
    <w:rsid w:val="00442CDB"/>
    <w:rsid w:val="00443164"/>
    <w:rsid w:val="004437EE"/>
    <w:rsid w:val="00443F7B"/>
    <w:rsid w:val="00444582"/>
    <w:rsid w:val="00445574"/>
    <w:rsid w:val="004467FB"/>
    <w:rsid w:val="004477C8"/>
    <w:rsid w:val="00450BCB"/>
    <w:rsid w:val="00451F4E"/>
    <w:rsid w:val="00451FD9"/>
    <w:rsid w:val="004521AF"/>
    <w:rsid w:val="004526C9"/>
    <w:rsid w:val="00452D6B"/>
    <w:rsid w:val="00454484"/>
    <w:rsid w:val="0045517B"/>
    <w:rsid w:val="004561F7"/>
    <w:rsid w:val="00457004"/>
    <w:rsid w:val="0045746B"/>
    <w:rsid w:val="004606B3"/>
    <w:rsid w:val="00460F68"/>
    <w:rsid w:val="00461D9E"/>
    <w:rsid w:val="0046298E"/>
    <w:rsid w:val="00463B77"/>
    <w:rsid w:val="00463C7B"/>
    <w:rsid w:val="00464243"/>
    <w:rsid w:val="004644A6"/>
    <w:rsid w:val="004659BD"/>
    <w:rsid w:val="00465B05"/>
    <w:rsid w:val="004670A2"/>
    <w:rsid w:val="00467599"/>
    <w:rsid w:val="00467AD4"/>
    <w:rsid w:val="00467C47"/>
    <w:rsid w:val="00470775"/>
    <w:rsid w:val="0047267A"/>
    <w:rsid w:val="00472CAD"/>
    <w:rsid w:val="00473495"/>
    <w:rsid w:val="00473CF4"/>
    <w:rsid w:val="004746AA"/>
    <w:rsid w:val="004746B1"/>
    <w:rsid w:val="004746BF"/>
    <w:rsid w:val="00474DA8"/>
    <w:rsid w:val="0047583F"/>
    <w:rsid w:val="00475DE8"/>
    <w:rsid w:val="00476EB5"/>
    <w:rsid w:val="0047732E"/>
    <w:rsid w:val="004774E4"/>
    <w:rsid w:val="00477C51"/>
    <w:rsid w:val="004804AF"/>
    <w:rsid w:val="00481C44"/>
    <w:rsid w:val="004834E3"/>
    <w:rsid w:val="004835E8"/>
    <w:rsid w:val="00484936"/>
    <w:rsid w:val="0048537C"/>
    <w:rsid w:val="00485C89"/>
    <w:rsid w:val="00486BE3"/>
    <w:rsid w:val="004875F9"/>
    <w:rsid w:val="004905E4"/>
    <w:rsid w:val="00490686"/>
    <w:rsid w:val="00490A89"/>
    <w:rsid w:val="00490AB4"/>
    <w:rsid w:val="004929A3"/>
    <w:rsid w:val="00492C2C"/>
    <w:rsid w:val="00492F02"/>
    <w:rsid w:val="004939AE"/>
    <w:rsid w:val="00493E9F"/>
    <w:rsid w:val="004943D3"/>
    <w:rsid w:val="004946EF"/>
    <w:rsid w:val="00494D8C"/>
    <w:rsid w:val="0049593B"/>
    <w:rsid w:val="0049684A"/>
    <w:rsid w:val="00496F60"/>
    <w:rsid w:val="00497480"/>
    <w:rsid w:val="004A0687"/>
    <w:rsid w:val="004A06E0"/>
    <w:rsid w:val="004A12DF"/>
    <w:rsid w:val="004A13ED"/>
    <w:rsid w:val="004A1BA8"/>
    <w:rsid w:val="004A20C1"/>
    <w:rsid w:val="004A2BBD"/>
    <w:rsid w:val="004A3AA3"/>
    <w:rsid w:val="004A3C51"/>
    <w:rsid w:val="004A431D"/>
    <w:rsid w:val="004A4B57"/>
    <w:rsid w:val="004A63FA"/>
    <w:rsid w:val="004A71D0"/>
    <w:rsid w:val="004A7440"/>
    <w:rsid w:val="004B0272"/>
    <w:rsid w:val="004B1AA8"/>
    <w:rsid w:val="004B1B8B"/>
    <w:rsid w:val="004B2677"/>
    <w:rsid w:val="004B2701"/>
    <w:rsid w:val="004B2E1B"/>
    <w:rsid w:val="004B3242"/>
    <w:rsid w:val="004B34D9"/>
    <w:rsid w:val="004B3837"/>
    <w:rsid w:val="004B3AA8"/>
    <w:rsid w:val="004B3E93"/>
    <w:rsid w:val="004B473A"/>
    <w:rsid w:val="004B5204"/>
    <w:rsid w:val="004B5C78"/>
    <w:rsid w:val="004B6AEE"/>
    <w:rsid w:val="004C102E"/>
    <w:rsid w:val="004C139B"/>
    <w:rsid w:val="004C1E0A"/>
    <w:rsid w:val="004C1FBC"/>
    <w:rsid w:val="004C2241"/>
    <w:rsid w:val="004C3F1D"/>
    <w:rsid w:val="004C458D"/>
    <w:rsid w:val="004C502E"/>
    <w:rsid w:val="004C6D09"/>
    <w:rsid w:val="004C73FA"/>
    <w:rsid w:val="004C7498"/>
    <w:rsid w:val="004C7556"/>
    <w:rsid w:val="004C7E8B"/>
    <w:rsid w:val="004C7E9D"/>
    <w:rsid w:val="004C7F67"/>
    <w:rsid w:val="004D076D"/>
    <w:rsid w:val="004D0EF1"/>
    <w:rsid w:val="004D0F67"/>
    <w:rsid w:val="004D1158"/>
    <w:rsid w:val="004D2096"/>
    <w:rsid w:val="004D2253"/>
    <w:rsid w:val="004D4406"/>
    <w:rsid w:val="004D5BD3"/>
    <w:rsid w:val="004D68C6"/>
    <w:rsid w:val="004D6C40"/>
    <w:rsid w:val="004D7860"/>
    <w:rsid w:val="004D7B0F"/>
    <w:rsid w:val="004D7C42"/>
    <w:rsid w:val="004E0465"/>
    <w:rsid w:val="004E127B"/>
    <w:rsid w:val="004E1C0A"/>
    <w:rsid w:val="004E28AC"/>
    <w:rsid w:val="004E30C5"/>
    <w:rsid w:val="004E37EC"/>
    <w:rsid w:val="004E3A1B"/>
    <w:rsid w:val="004E4339"/>
    <w:rsid w:val="004E4AA5"/>
    <w:rsid w:val="004E4AEE"/>
    <w:rsid w:val="004E59E3"/>
    <w:rsid w:val="004E67C0"/>
    <w:rsid w:val="004E7324"/>
    <w:rsid w:val="004F14C4"/>
    <w:rsid w:val="004F1723"/>
    <w:rsid w:val="004F2067"/>
    <w:rsid w:val="004F21EF"/>
    <w:rsid w:val="004F391A"/>
    <w:rsid w:val="004F3CFB"/>
    <w:rsid w:val="004F5BBB"/>
    <w:rsid w:val="004F6456"/>
    <w:rsid w:val="004F696E"/>
    <w:rsid w:val="004F69C7"/>
    <w:rsid w:val="004F6C71"/>
    <w:rsid w:val="004F7677"/>
    <w:rsid w:val="00500392"/>
    <w:rsid w:val="0050096B"/>
    <w:rsid w:val="00500FCC"/>
    <w:rsid w:val="00501139"/>
    <w:rsid w:val="005025AB"/>
    <w:rsid w:val="00502B72"/>
    <w:rsid w:val="005030D8"/>
    <w:rsid w:val="00503512"/>
    <w:rsid w:val="0050363E"/>
    <w:rsid w:val="005039BC"/>
    <w:rsid w:val="005043BB"/>
    <w:rsid w:val="005043DF"/>
    <w:rsid w:val="00504A3D"/>
    <w:rsid w:val="00505744"/>
    <w:rsid w:val="00505767"/>
    <w:rsid w:val="00506D8A"/>
    <w:rsid w:val="00506DFE"/>
    <w:rsid w:val="005073F0"/>
    <w:rsid w:val="00510102"/>
    <w:rsid w:val="00510840"/>
    <w:rsid w:val="00510A7B"/>
    <w:rsid w:val="00512F6E"/>
    <w:rsid w:val="00513038"/>
    <w:rsid w:val="00514174"/>
    <w:rsid w:val="005149B1"/>
    <w:rsid w:val="00516088"/>
    <w:rsid w:val="00516B0B"/>
    <w:rsid w:val="00521ADC"/>
    <w:rsid w:val="00521E87"/>
    <w:rsid w:val="005220EC"/>
    <w:rsid w:val="0052319A"/>
    <w:rsid w:val="0052341F"/>
    <w:rsid w:val="00523F95"/>
    <w:rsid w:val="00524D65"/>
    <w:rsid w:val="00525748"/>
    <w:rsid w:val="005257F9"/>
    <w:rsid w:val="00525B16"/>
    <w:rsid w:val="00527423"/>
    <w:rsid w:val="00527FCB"/>
    <w:rsid w:val="00530BEE"/>
    <w:rsid w:val="00533763"/>
    <w:rsid w:val="00533D04"/>
    <w:rsid w:val="00534804"/>
    <w:rsid w:val="00534BDF"/>
    <w:rsid w:val="00534CE8"/>
    <w:rsid w:val="0053531F"/>
    <w:rsid w:val="005354EA"/>
    <w:rsid w:val="0053585F"/>
    <w:rsid w:val="00535EC4"/>
    <w:rsid w:val="00535ED9"/>
    <w:rsid w:val="0053692B"/>
    <w:rsid w:val="00540D7E"/>
    <w:rsid w:val="00541853"/>
    <w:rsid w:val="005433D2"/>
    <w:rsid w:val="00543BDA"/>
    <w:rsid w:val="005441CC"/>
    <w:rsid w:val="00544962"/>
    <w:rsid w:val="00546482"/>
    <w:rsid w:val="005476C0"/>
    <w:rsid w:val="005479DA"/>
    <w:rsid w:val="00547BCC"/>
    <w:rsid w:val="0055013B"/>
    <w:rsid w:val="0055075C"/>
    <w:rsid w:val="0055186A"/>
    <w:rsid w:val="00551F6F"/>
    <w:rsid w:val="005520B8"/>
    <w:rsid w:val="0055255A"/>
    <w:rsid w:val="00553E03"/>
    <w:rsid w:val="00553F73"/>
    <w:rsid w:val="00554A2A"/>
    <w:rsid w:val="00554F49"/>
    <w:rsid w:val="00555044"/>
    <w:rsid w:val="00555C48"/>
    <w:rsid w:val="00561475"/>
    <w:rsid w:val="00561F7A"/>
    <w:rsid w:val="00562974"/>
    <w:rsid w:val="0056298A"/>
    <w:rsid w:val="0056329C"/>
    <w:rsid w:val="00564684"/>
    <w:rsid w:val="0056487B"/>
    <w:rsid w:val="00564FB9"/>
    <w:rsid w:val="00567AF0"/>
    <w:rsid w:val="00570B79"/>
    <w:rsid w:val="00570E8C"/>
    <w:rsid w:val="00571B55"/>
    <w:rsid w:val="0057234B"/>
    <w:rsid w:val="00572748"/>
    <w:rsid w:val="00573D9E"/>
    <w:rsid w:val="00575A32"/>
    <w:rsid w:val="005801E3"/>
    <w:rsid w:val="005811EE"/>
    <w:rsid w:val="00581289"/>
    <w:rsid w:val="00581802"/>
    <w:rsid w:val="00581FB4"/>
    <w:rsid w:val="00582231"/>
    <w:rsid w:val="00582457"/>
    <w:rsid w:val="00582C69"/>
    <w:rsid w:val="005836A8"/>
    <w:rsid w:val="00583EA1"/>
    <w:rsid w:val="0058409C"/>
    <w:rsid w:val="00584262"/>
    <w:rsid w:val="0058538F"/>
    <w:rsid w:val="00585511"/>
    <w:rsid w:val="00586630"/>
    <w:rsid w:val="00586883"/>
    <w:rsid w:val="00587ADD"/>
    <w:rsid w:val="00590839"/>
    <w:rsid w:val="00591DC5"/>
    <w:rsid w:val="0059236F"/>
    <w:rsid w:val="00592386"/>
    <w:rsid w:val="005931B1"/>
    <w:rsid w:val="00593228"/>
    <w:rsid w:val="00593722"/>
    <w:rsid w:val="00595A16"/>
    <w:rsid w:val="00596160"/>
    <w:rsid w:val="005966E2"/>
    <w:rsid w:val="00596C13"/>
    <w:rsid w:val="00597007"/>
    <w:rsid w:val="005977A9"/>
    <w:rsid w:val="005A08E6"/>
    <w:rsid w:val="005A0966"/>
    <w:rsid w:val="005A0B01"/>
    <w:rsid w:val="005A11B7"/>
    <w:rsid w:val="005A2164"/>
    <w:rsid w:val="005A2229"/>
    <w:rsid w:val="005A260B"/>
    <w:rsid w:val="005A2A74"/>
    <w:rsid w:val="005A3DA0"/>
    <w:rsid w:val="005A4A1B"/>
    <w:rsid w:val="005A7667"/>
    <w:rsid w:val="005A7830"/>
    <w:rsid w:val="005A7DF4"/>
    <w:rsid w:val="005A7FCE"/>
    <w:rsid w:val="005B0F3F"/>
    <w:rsid w:val="005B1334"/>
    <w:rsid w:val="005B4159"/>
    <w:rsid w:val="005B4903"/>
    <w:rsid w:val="005B51CE"/>
    <w:rsid w:val="005B524D"/>
    <w:rsid w:val="005B5885"/>
    <w:rsid w:val="005B5CD7"/>
    <w:rsid w:val="005B6CF6"/>
    <w:rsid w:val="005B7422"/>
    <w:rsid w:val="005B7DB7"/>
    <w:rsid w:val="005C05AB"/>
    <w:rsid w:val="005C1280"/>
    <w:rsid w:val="005C1B2A"/>
    <w:rsid w:val="005C24A1"/>
    <w:rsid w:val="005C29B8"/>
    <w:rsid w:val="005C3E2C"/>
    <w:rsid w:val="005C5508"/>
    <w:rsid w:val="005C5F21"/>
    <w:rsid w:val="005C7156"/>
    <w:rsid w:val="005D0C75"/>
    <w:rsid w:val="005D127A"/>
    <w:rsid w:val="005D1E9A"/>
    <w:rsid w:val="005D2E2A"/>
    <w:rsid w:val="005D4171"/>
    <w:rsid w:val="005D56FE"/>
    <w:rsid w:val="005D5B8B"/>
    <w:rsid w:val="005D6A95"/>
    <w:rsid w:val="005D6B2C"/>
    <w:rsid w:val="005D6D9C"/>
    <w:rsid w:val="005D73E4"/>
    <w:rsid w:val="005E1543"/>
    <w:rsid w:val="005E2335"/>
    <w:rsid w:val="005E32A8"/>
    <w:rsid w:val="005E34CA"/>
    <w:rsid w:val="005E3C18"/>
    <w:rsid w:val="005E46AD"/>
    <w:rsid w:val="005E6812"/>
    <w:rsid w:val="005E7881"/>
    <w:rsid w:val="005E78E0"/>
    <w:rsid w:val="005F0CB2"/>
    <w:rsid w:val="005F0D9C"/>
    <w:rsid w:val="005F1572"/>
    <w:rsid w:val="005F284E"/>
    <w:rsid w:val="005F3F6D"/>
    <w:rsid w:val="005F7553"/>
    <w:rsid w:val="0060145E"/>
    <w:rsid w:val="006015CE"/>
    <w:rsid w:val="00601D71"/>
    <w:rsid w:val="006041F8"/>
    <w:rsid w:val="00604732"/>
    <w:rsid w:val="00604784"/>
    <w:rsid w:val="00605E94"/>
    <w:rsid w:val="00606419"/>
    <w:rsid w:val="006076F9"/>
    <w:rsid w:val="00607D29"/>
    <w:rsid w:val="00610622"/>
    <w:rsid w:val="00610870"/>
    <w:rsid w:val="00610DF5"/>
    <w:rsid w:val="00611209"/>
    <w:rsid w:val="00612952"/>
    <w:rsid w:val="00612E80"/>
    <w:rsid w:val="00614CC1"/>
    <w:rsid w:val="006157FE"/>
    <w:rsid w:val="00615A9D"/>
    <w:rsid w:val="0061634B"/>
    <w:rsid w:val="0061685F"/>
    <w:rsid w:val="00617362"/>
    <w:rsid w:val="00617387"/>
    <w:rsid w:val="00617471"/>
    <w:rsid w:val="00617B10"/>
    <w:rsid w:val="006205D6"/>
    <w:rsid w:val="00620793"/>
    <w:rsid w:val="00621CA9"/>
    <w:rsid w:val="00621EEE"/>
    <w:rsid w:val="0062206D"/>
    <w:rsid w:val="00622195"/>
    <w:rsid w:val="0062235A"/>
    <w:rsid w:val="00623778"/>
    <w:rsid w:val="00624801"/>
    <w:rsid w:val="00624A28"/>
    <w:rsid w:val="006252D8"/>
    <w:rsid w:val="006259BC"/>
    <w:rsid w:val="00625EA7"/>
    <w:rsid w:val="0062636B"/>
    <w:rsid w:val="00626FD3"/>
    <w:rsid w:val="00632182"/>
    <w:rsid w:val="00632AE0"/>
    <w:rsid w:val="00633C17"/>
    <w:rsid w:val="00634D9E"/>
    <w:rsid w:val="00636E3E"/>
    <w:rsid w:val="006379F7"/>
    <w:rsid w:val="00637E4D"/>
    <w:rsid w:val="00637F0D"/>
    <w:rsid w:val="006401B8"/>
    <w:rsid w:val="00640620"/>
    <w:rsid w:val="00640ECD"/>
    <w:rsid w:val="00641A1F"/>
    <w:rsid w:val="006423BF"/>
    <w:rsid w:val="00642C87"/>
    <w:rsid w:val="0064338C"/>
    <w:rsid w:val="006435F0"/>
    <w:rsid w:val="006438FE"/>
    <w:rsid w:val="00645407"/>
    <w:rsid w:val="00645451"/>
    <w:rsid w:val="006455FE"/>
    <w:rsid w:val="00645904"/>
    <w:rsid w:val="00645E70"/>
    <w:rsid w:val="00645E93"/>
    <w:rsid w:val="00646AD2"/>
    <w:rsid w:val="00646C09"/>
    <w:rsid w:val="00651ACB"/>
    <w:rsid w:val="00651C47"/>
    <w:rsid w:val="00652AB2"/>
    <w:rsid w:val="00652DC0"/>
    <w:rsid w:val="00653E6F"/>
    <w:rsid w:val="00653FED"/>
    <w:rsid w:val="00654EC0"/>
    <w:rsid w:val="0065525B"/>
    <w:rsid w:val="00655D4F"/>
    <w:rsid w:val="00656D29"/>
    <w:rsid w:val="00660585"/>
    <w:rsid w:val="00663589"/>
    <w:rsid w:val="00663C7A"/>
    <w:rsid w:val="006640E5"/>
    <w:rsid w:val="00664327"/>
    <w:rsid w:val="006646F1"/>
    <w:rsid w:val="006647F7"/>
    <w:rsid w:val="00664929"/>
    <w:rsid w:val="00664F62"/>
    <w:rsid w:val="006653A7"/>
    <w:rsid w:val="006655E1"/>
    <w:rsid w:val="00666379"/>
    <w:rsid w:val="006703E7"/>
    <w:rsid w:val="00670C98"/>
    <w:rsid w:val="00671872"/>
    <w:rsid w:val="00671A1E"/>
    <w:rsid w:val="00672060"/>
    <w:rsid w:val="00672BFD"/>
    <w:rsid w:val="00673E75"/>
    <w:rsid w:val="00675716"/>
    <w:rsid w:val="00675B77"/>
    <w:rsid w:val="006770F4"/>
    <w:rsid w:val="00677A84"/>
    <w:rsid w:val="0068026D"/>
    <w:rsid w:val="00680A27"/>
    <w:rsid w:val="006814F0"/>
    <w:rsid w:val="006816A4"/>
    <w:rsid w:val="00681812"/>
    <w:rsid w:val="006819B8"/>
    <w:rsid w:val="006822E8"/>
    <w:rsid w:val="00683F19"/>
    <w:rsid w:val="006840A6"/>
    <w:rsid w:val="006840CD"/>
    <w:rsid w:val="006850CD"/>
    <w:rsid w:val="00685AAB"/>
    <w:rsid w:val="00687280"/>
    <w:rsid w:val="00690968"/>
    <w:rsid w:val="00691364"/>
    <w:rsid w:val="006916B3"/>
    <w:rsid w:val="00691701"/>
    <w:rsid w:val="00691AAB"/>
    <w:rsid w:val="00691C20"/>
    <w:rsid w:val="006922FB"/>
    <w:rsid w:val="00692998"/>
    <w:rsid w:val="0069514A"/>
    <w:rsid w:val="00695C75"/>
    <w:rsid w:val="006961CE"/>
    <w:rsid w:val="006970BE"/>
    <w:rsid w:val="006973E6"/>
    <w:rsid w:val="00697480"/>
    <w:rsid w:val="006A0474"/>
    <w:rsid w:val="006A07AA"/>
    <w:rsid w:val="006A1897"/>
    <w:rsid w:val="006A1A90"/>
    <w:rsid w:val="006A1BC6"/>
    <w:rsid w:val="006A25E5"/>
    <w:rsid w:val="006A2B46"/>
    <w:rsid w:val="006A336D"/>
    <w:rsid w:val="006A37B9"/>
    <w:rsid w:val="006A40BA"/>
    <w:rsid w:val="006A574C"/>
    <w:rsid w:val="006A6E10"/>
    <w:rsid w:val="006B150D"/>
    <w:rsid w:val="006B2672"/>
    <w:rsid w:val="006B278D"/>
    <w:rsid w:val="006B29C3"/>
    <w:rsid w:val="006B54BF"/>
    <w:rsid w:val="006B58D1"/>
    <w:rsid w:val="006B5F44"/>
    <w:rsid w:val="006B5F90"/>
    <w:rsid w:val="006B62E4"/>
    <w:rsid w:val="006B6F24"/>
    <w:rsid w:val="006C0070"/>
    <w:rsid w:val="006C0D11"/>
    <w:rsid w:val="006C1BBA"/>
    <w:rsid w:val="006C1FB1"/>
    <w:rsid w:val="006C2079"/>
    <w:rsid w:val="006C2402"/>
    <w:rsid w:val="006C3676"/>
    <w:rsid w:val="006C5A62"/>
    <w:rsid w:val="006C5D68"/>
    <w:rsid w:val="006C6976"/>
    <w:rsid w:val="006C6DD0"/>
    <w:rsid w:val="006C6EA0"/>
    <w:rsid w:val="006C7C11"/>
    <w:rsid w:val="006D04EA"/>
    <w:rsid w:val="006D16C4"/>
    <w:rsid w:val="006D1F77"/>
    <w:rsid w:val="006D24FD"/>
    <w:rsid w:val="006D3E96"/>
    <w:rsid w:val="006D4515"/>
    <w:rsid w:val="006D47F5"/>
    <w:rsid w:val="006D4BB1"/>
    <w:rsid w:val="006D4E91"/>
    <w:rsid w:val="006D5A8E"/>
    <w:rsid w:val="006D6037"/>
    <w:rsid w:val="006D6593"/>
    <w:rsid w:val="006E0D65"/>
    <w:rsid w:val="006E10CB"/>
    <w:rsid w:val="006E1447"/>
    <w:rsid w:val="006E1C0D"/>
    <w:rsid w:val="006E1E51"/>
    <w:rsid w:val="006E2125"/>
    <w:rsid w:val="006E470C"/>
    <w:rsid w:val="006E5809"/>
    <w:rsid w:val="006E6199"/>
    <w:rsid w:val="006E7028"/>
    <w:rsid w:val="006E79C5"/>
    <w:rsid w:val="006F03A8"/>
    <w:rsid w:val="006F1727"/>
    <w:rsid w:val="006F20A5"/>
    <w:rsid w:val="006F2ACA"/>
    <w:rsid w:val="006F2ADC"/>
    <w:rsid w:val="006F2BFE"/>
    <w:rsid w:val="006F31E9"/>
    <w:rsid w:val="006F4DCE"/>
    <w:rsid w:val="006F55E8"/>
    <w:rsid w:val="006F562E"/>
    <w:rsid w:val="006F6284"/>
    <w:rsid w:val="006F7126"/>
    <w:rsid w:val="007002C5"/>
    <w:rsid w:val="00700B29"/>
    <w:rsid w:val="00701D4B"/>
    <w:rsid w:val="00702EEC"/>
    <w:rsid w:val="00703637"/>
    <w:rsid w:val="007039DB"/>
    <w:rsid w:val="00703FCD"/>
    <w:rsid w:val="0070426D"/>
    <w:rsid w:val="00704387"/>
    <w:rsid w:val="00704E0D"/>
    <w:rsid w:val="00705792"/>
    <w:rsid w:val="00705909"/>
    <w:rsid w:val="00705C7E"/>
    <w:rsid w:val="007075B9"/>
    <w:rsid w:val="00707669"/>
    <w:rsid w:val="00711C78"/>
    <w:rsid w:val="00711CBA"/>
    <w:rsid w:val="00711DB8"/>
    <w:rsid w:val="00711FB5"/>
    <w:rsid w:val="007128E3"/>
    <w:rsid w:val="00712A01"/>
    <w:rsid w:val="00712D8F"/>
    <w:rsid w:val="007139B6"/>
    <w:rsid w:val="00714BF1"/>
    <w:rsid w:val="00714D3C"/>
    <w:rsid w:val="00714F58"/>
    <w:rsid w:val="007155D6"/>
    <w:rsid w:val="007207DD"/>
    <w:rsid w:val="007207E2"/>
    <w:rsid w:val="00721446"/>
    <w:rsid w:val="00721E7B"/>
    <w:rsid w:val="00722FBF"/>
    <w:rsid w:val="00722FC2"/>
    <w:rsid w:val="007239D5"/>
    <w:rsid w:val="0072480C"/>
    <w:rsid w:val="00724E1B"/>
    <w:rsid w:val="00724E87"/>
    <w:rsid w:val="00725949"/>
    <w:rsid w:val="00727B26"/>
    <w:rsid w:val="00727CC6"/>
    <w:rsid w:val="00727FA2"/>
    <w:rsid w:val="00730754"/>
    <w:rsid w:val="00731889"/>
    <w:rsid w:val="007322D9"/>
    <w:rsid w:val="00732BC0"/>
    <w:rsid w:val="007343AB"/>
    <w:rsid w:val="00734C41"/>
    <w:rsid w:val="007357D9"/>
    <w:rsid w:val="00736985"/>
    <w:rsid w:val="0073720F"/>
    <w:rsid w:val="00737796"/>
    <w:rsid w:val="00741036"/>
    <w:rsid w:val="00741292"/>
    <w:rsid w:val="0074165C"/>
    <w:rsid w:val="007426B7"/>
    <w:rsid w:val="00742C35"/>
    <w:rsid w:val="007432CA"/>
    <w:rsid w:val="0074352B"/>
    <w:rsid w:val="00743710"/>
    <w:rsid w:val="007439EB"/>
    <w:rsid w:val="00743CB4"/>
    <w:rsid w:val="00743F0A"/>
    <w:rsid w:val="00744236"/>
    <w:rsid w:val="007444E8"/>
    <w:rsid w:val="00744ADD"/>
    <w:rsid w:val="00745304"/>
    <w:rsid w:val="00745451"/>
    <w:rsid w:val="0074548E"/>
    <w:rsid w:val="0074565B"/>
    <w:rsid w:val="00745773"/>
    <w:rsid w:val="007462DD"/>
    <w:rsid w:val="00746800"/>
    <w:rsid w:val="00747658"/>
    <w:rsid w:val="00747F23"/>
    <w:rsid w:val="00747F6D"/>
    <w:rsid w:val="007501A8"/>
    <w:rsid w:val="00750D61"/>
    <w:rsid w:val="00750EE1"/>
    <w:rsid w:val="007510D8"/>
    <w:rsid w:val="007522A2"/>
    <w:rsid w:val="007523AE"/>
    <w:rsid w:val="00752B4D"/>
    <w:rsid w:val="007540F2"/>
    <w:rsid w:val="0075480E"/>
    <w:rsid w:val="00755402"/>
    <w:rsid w:val="00755BCC"/>
    <w:rsid w:val="00755C70"/>
    <w:rsid w:val="00755ED1"/>
    <w:rsid w:val="00756277"/>
    <w:rsid w:val="00756A90"/>
    <w:rsid w:val="00756B26"/>
    <w:rsid w:val="00756E5E"/>
    <w:rsid w:val="00756EDF"/>
    <w:rsid w:val="00757062"/>
    <w:rsid w:val="0075783E"/>
    <w:rsid w:val="00757C52"/>
    <w:rsid w:val="007600E3"/>
    <w:rsid w:val="00760431"/>
    <w:rsid w:val="00762861"/>
    <w:rsid w:val="0076551D"/>
    <w:rsid w:val="0076580D"/>
    <w:rsid w:val="00765C43"/>
    <w:rsid w:val="00765EFB"/>
    <w:rsid w:val="00766175"/>
    <w:rsid w:val="007666D1"/>
    <w:rsid w:val="00766BEB"/>
    <w:rsid w:val="007671CA"/>
    <w:rsid w:val="00767C61"/>
    <w:rsid w:val="00767DAF"/>
    <w:rsid w:val="0077008A"/>
    <w:rsid w:val="00770BA7"/>
    <w:rsid w:val="00770E72"/>
    <w:rsid w:val="00770F1F"/>
    <w:rsid w:val="00771736"/>
    <w:rsid w:val="00772234"/>
    <w:rsid w:val="00772A8F"/>
    <w:rsid w:val="00773C1F"/>
    <w:rsid w:val="0077490E"/>
    <w:rsid w:val="00774A85"/>
    <w:rsid w:val="00774DA4"/>
    <w:rsid w:val="007750C9"/>
    <w:rsid w:val="0077563A"/>
    <w:rsid w:val="007759D7"/>
    <w:rsid w:val="007764E1"/>
    <w:rsid w:val="00776599"/>
    <w:rsid w:val="00776704"/>
    <w:rsid w:val="007779D4"/>
    <w:rsid w:val="007803A7"/>
    <w:rsid w:val="0078114B"/>
    <w:rsid w:val="00781DD2"/>
    <w:rsid w:val="0078309D"/>
    <w:rsid w:val="00783ECF"/>
    <w:rsid w:val="0078413A"/>
    <w:rsid w:val="007856FC"/>
    <w:rsid w:val="00785B53"/>
    <w:rsid w:val="00785F7E"/>
    <w:rsid w:val="00790A71"/>
    <w:rsid w:val="00791AFA"/>
    <w:rsid w:val="00791B85"/>
    <w:rsid w:val="00793216"/>
    <w:rsid w:val="00793EC0"/>
    <w:rsid w:val="007945B3"/>
    <w:rsid w:val="007959E8"/>
    <w:rsid w:val="00795E3C"/>
    <w:rsid w:val="00795E9C"/>
    <w:rsid w:val="00796F68"/>
    <w:rsid w:val="007A04B9"/>
    <w:rsid w:val="007A0521"/>
    <w:rsid w:val="007A0EFE"/>
    <w:rsid w:val="007A2936"/>
    <w:rsid w:val="007A2E12"/>
    <w:rsid w:val="007A3475"/>
    <w:rsid w:val="007A41C8"/>
    <w:rsid w:val="007A4515"/>
    <w:rsid w:val="007A54CE"/>
    <w:rsid w:val="007A553F"/>
    <w:rsid w:val="007A5FFB"/>
    <w:rsid w:val="007A6FD9"/>
    <w:rsid w:val="007A7A56"/>
    <w:rsid w:val="007A7FFA"/>
    <w:rsid w:val="007B04EB"/>
    <w:rsid w:val="007B0D4F"/>
    <w:rsid w:val="007B153E"/>
    <w:rsid w:val="007B1D48"/>
    <w:rsid w:val="007B214B"/>
    <w:rsid w:val="007B36F1"/>
    <w:rsid w:val="007B4629"/>
    <w:rsid w:val="007B5A3D"/>
    <w:rsid w:val="007B5B95"/>
    <w:rsid w:val="007B5CD0"/>
    <w:rsid w:val="007B68EA"/>
    <w:rsid w:val="007B7453"/>
    <w:rsid w:val="007B7C8C"/>
    <w:rsid w:val="007C08BC"/>
    <w:rsid w:val="007C0ABD"/>
    <w:rsid w:val="007C0B61"/>
    <w:rsid w:val="007C0CBA"/>
    <w:rsid w:val="007C1A83"/>
    <w:rsid w:val="007C2D89"/>
    <w:rsid w:val="007C379B"/>
    <w:rsid w:val="007C4593"/>
    <w:rsid w:val="007C4A02"/>
    <w:rsid w:val="007C5309"/>
    <w:rsid w:val="007C5457"/>
    <w:rsid w:val="007C54F3"/>
    <w:rsid w:val="007C6069"/>
    <w:rsid w:val="007C6A2E"/>
    <w:rsid w:val="007C6B89"/>
    <w:rsid w:val="007C6C14"/>
    <w:rsid w:val="007C709B"/>
    <w:rsid w:val="007D06C4"/>
    <w:rsid w:val="007D1352"/>
    <w:rsid w:val="007D2508"/>
    <w:rsid w:val="007D2BD7"/>
    <w:rsid w:val="007D346A"/>
    <w:rsid w:val="007D5B0E"/>
    <w:rsid w:val="007D6518"/>
    <w:rsid w:val="007D71BE"/>
    <w:rsid w:val="007D76BD"/>
    <w:rsid w:val="007E0BF1"/>
    <w:rsid w:val="007E0C82"/>
    <w:rsid w:val="007E1637"/>
    <w:rsid w:val="007E4389"/>
    <w:rsid w:val="007E4792"/>
    <w:rsid w:val="007E479B"/>
    <w:rsid w:val="007E4B51"/>
    <w:rsid w:val="007F09D6"/>
    <w:rsid w:val="007F0ED8"/>
    <w:rsid w:val="007F0F63"/>
    <w:rsid w:val="007F106D"/>
    <w:rsid w:val="007F11A3"/>
    <w:rsid w:val="007F1DAC"/>
    <w:rsid w:val="007F364D"/>
    <w:rsid w:val="007F4781"/>
    <w:rsid w:val="007F75CE"/>
    <w:rsid w:val="008002A5"/>
    <w:rsid w:val="008013A4"/>
    <w:rsid w:val="00801B49"/>
    <w:rsid w:val="008027CE"/>
    <w:rsid w:val="00802A60"/>
    <w:rsid w:val="00802F42"/>
    <w:rsid w:val="00803C6D"/>
    <w:rsid w:val="00804383"/>
    <w:rsid w:val="00804BB7"/>
    <w:rsid w:val="00804D41"/>
    <w:rsid w:val="0080755C"/>
    <w:rsid w:val="0081010B"/>
    <w:rsid w:val="00810257"/>
    <w:rsid w:val="008104F5"/>
    <w:rsid w:val="00811072"/>
    <w:rsid w:val="00811369"/>
    <w:rsid w:val="00812D88"/>
    <w:rsid w:val="008130FF"/>
    <w:rsid w:val="00814AA9"/>
    <w:rsid w:val="00815419"/>
    <w:rsid w:val="00815713"/>
    <w:rsid w:val="008157E8"/>
    <w:rsid w:val="008163C8"/>
    <w:rsid w:val="008164A1"/>
    <w:rsid w:val="00817325"/>
    <w:rsid w:val="00820393"/>
    <w:rsid w:val="0082080D"/>
    <w:rsid w:val="008209E6"/>
    <w:rsid w:val="00821D37"/>
    <w:rsid w:val="008223BB"/>
    <w:rsid w:val="00823303"/>
    <w:rsid w:val="008233B2"/>
    <w:rsid w:val="00823924"/>
    <w:rsid w:val="00823A9F"/>
    <w:rsid w:val="00823C85"/>
    <w:rsid w:val="00825138"/>
    <w:rsid w:val="008269DD"/>
    <w:rsid w:val="008277D4"/>
    <w:rsid w:val="00827B1C"/>
    <w:rsid w:val="00830019"/>
    <w:rsid w:val="00830621"/>
    <w:rsid w:val="00832005"/>
    <w:rsid w:val="00832A60"/>
    <w:rsid w:val="00832EED"/>
    <w:rsid w:val="0083348C"/>
    <w:rsid w:val="00833CC5"/>
    <w:rsid w:val="008373D3"/>
    <w:rsid w:val="00837EE8"/>
    <w:rsid w:val="00840617"/>
    <w:rsid w:val="00840803"/>
    <w:rsid w:val="00840F84"/>
    <w:rsid w:val="00841196"/>
    <w:rsid w:val="008413D9"/>
    <w:rsid w:val="0084276B"/>
    <w:rsid w:val="00842A47"/>
    <w:rsid w:val="008431F6"/>
    <w:rsid w:val="00843C13"/>
    <w:rsid w:val="00844DBE"/>
    <w:rsid w:val="00845201"/>
    <w:rsid w:val="008454F8"/>
    <w:rsid w:val="00846A7F"/>
    <w:rsid w:val="00846EFF"/>
    <w:rsid w:val="008473D3"/>
    <w:rsid w:val="00847813"/>
    <w:rsid w:val="00850447"/>
    <w:rsid w:val="0085097F"/>
    <w:rsid w:val="00851664"/>
    <w:rsid w:val="0085173A"/>
    <w:rsid w:val="008529CF"/>
    <w:rsid w:val="00852BCB"/>
    <w:rsid w:val="00855D67"/>
    <w:rsid w:val="00857311"/>
    <w:rsid w:val="00857BFE"/>
    <w:rsid w:val="00857CD8"/>
    <w:rsid w:val="008603CE"/>
    <w:rsid w:val="0086082D"/>
    <w:rsid w:val="008620FC"/>
    <w:rsid w:val="008627A5"/>
    <w:rsid w:val="00863E05"/>
    <w:rsid w:val="008652FF"/>
    <w:rsid w:val="00865A1C"/>
    <w:rsid w:val="00865ACA"/>
    <w:rsid w:val="00865D28"/>
    <w:rsid w:val="00865F85"/>
    <w:rsid w:val="008660BA"/>
    <w:rsid w:val="00866846"/>
    <w:rsid w:val="00867C10"/>
    <w:rsid w:val="008703F4"/>
    <w:rsid w:val="00870439"/>
    <w:rsid w:val="00870D72"/>
    <w:rsid w:val="00870DA1"/>
    <w:rsid w:val="00870E67"/>
    <w:rsid w:val="00872C5B"/>
    <w:rsid w:val="008742B7"/>
    <w:rsid w:val="00874593"/>
    <w:rsid w:val="00874838"/>
    <w:rsid w:val="0087497B"/>
    <w:rsid w:val="00876147"/>
    <w:rsid w:val="0087631C"/>
    <w:rsid w:val="00880E10"/>
    <w:rsid w:val="00881FB6"/>
    <w:rsid w:val="008827D2"/>
    <w:rsid w:val="00882EFF"/>
    <w:rsid w:val="00883F93"/>
    <w:rsid w:val="00884DB3"/>
    <w:rsid w:val="00885845"/>
    <w:rsid w:val="0088597D"/>
    <w:rsid w:val="00885A9D"/>
    <w:rsid w:val="008864F6"/>
    <w:rsid w:val="0088738C"/>
    <w:rsid w:val="00887821"/>
    <w:rsid w:val="0089049D"/>
    <w:rsid w:val="00891D09"/>
    <w:rsid w:val="008928C9"/>
    <w:rsid w:val="008930CB"/>
    <w:rsid w:val="00893292"/>
    <w:rsid w:val="008938DC"/>
    <w:rsid w:val="00893FD1"/>
    <w:rsid w:val="00894509"/>
    <w:rsid w:val="00894836"/>
    <w:rsid w:val="00895172"/>
    <w:rsid w:val="0089526A"/>
    <w:rsid w:val="00895680"/>
    <w:rsid w:val="00896DFF"/>
    <w:rsid w:val="0089762C"/>
    <w:rsid w:val="008A03EC"/>
    <w:rsid w:val="008A0940"/>
    <w:rsid w:val="008A16E7"/>
    <w:rsid w:val="008A1893"/>
    <w:rsid w:val="008A379B"/>
    <w:rsid w:val="008A4A58"/>
    <w:rsid w:val="008A57E6"/>
    <w:rsid w:val="008A5FE2"/>
    <w:rsid w:val="008A6891"/>
    <w:rsid w:val="008A6F81"/>
    <w:rsid w:val="008A74D1"/>
    <w:rsid w:val="008A769A"/>
    <w:rsid w:val="008B0C9C"/>
    <w:rsid w:val="008B166D"/>
    <w:rsid w:val="008B17F4"/>
    <w:rsid w:val="008B1F5D"/>
    <w:rsid w:val="008B2700"/>
    <w:rsid w:val="008B2914"/>
    <w:rsid w:val="008B2922"/>
    <w:rsid w:val="008B3615"/>
    <w:rsid w:val="008B4160"/>
    <w:rsid w:val="008B4AC4"/>
    <w:rsid w:val="008B50C8"/>
    <w:rsid w:val="008B5281"/>
    <w:rsid w:val="008B5FA8"/>
    <w:rsid w:val="008B7E05"/>
    <w:rsid w:val="008C152B"/>
    <w:rsid w:val="008C1797"/>
    <w:rsid w:val="008C1865"/>
    <w:rsid w:val="008C219C"/>
    <w:rsid w:val="008C355B"/>
    <w:rsid w:val="008C3587"/>
    <w:rsid w:val="008C3602"/>
    <w:rsid w:val="008C4201"/>
    <w:rsid w:val="008C475E"/>
    <w:rsid w:val="008C5E76"/>
    <w:rsid w:val="008C619A"/>
    <w:rsid w:val="008D0CE8"/>
    <w:rsid w:val="008D1084"/>
    <w:rsid w:val="008D1F54"/>
    <w:rsid w:val="008D2D1D"/>
    <w:rsid w:val="008D453D"/>
    <w:rsid w:val="008D4898"/>
    <w:rsid w:val="008D53AD"/>
    <w:rsid w:val="008D562B"/>
    <w:rsid w:val="008D5733"/>
    <w:rsid w:val="008D5882"/>
    <w:rsid w:val="008D622B"/>
    <w:rsid w:val="008D63AA"/>
    <w:rsid w:val="008D666C"/>
    <w:rsid w:val="008D6B03"/>
    <w:rsid w:val="008D7B54"/>
    <w:rsid w:val="008E0C9D"/>
    <w:rsid w:val="008E121E"/>
    <w:rsid w:val="008E1648"/>
    <w:rsid w:val="008E1800"/>
    <w:rsid w:val="008E1B3E"/>
    <w:rsid w:val="008E1D15"/>
    <w:rsid w:val="008E2065"/>
    <w:rsid w:val="008E2319"/>
    <w:rsid w:val="008E2FED"/>
    <w:rsid w:val="008E48FA"/>
    <w:rsid w:val="008E4BB6"/>
    <w:rsid w:val="008E4D4A"/>
    <w:rsid w:val="008E50AD"/>
    <w:rsid w:val="008E5176"/>
    <w:rsid w:val="008E5518"/>
    <w:rsid w:val="008E676C"/>
    <w:rsid w:val="008E68F1"/>
    <w:rsid w:val="008E6A84"/>
    <w:rsid w:val="008E7E1C"/>
    <w:rsid w:val="008F0CDC"/>
    <w:rsid w:val="008F17A3"/>
    <w:rsid w:val="008F1ED3"/>
    <w:rsid w:val="008F38F7"/>
    <w:rsid w:val="008F3A48"/>
    <w:rsid w:val="008F415A"/>
    <w:rsid w:val="008F4BD8"/>
    <w:rsid w:val="008F4C29"/>
    <w:rsid w:val="008F6112"/>
    <w:rsid w:val="008F6376"/>
    <w:rsid w:val="008F70BD"/>
    <w:rsid w:val="008F788F"/>
    <w:rsid w:val="008F7EA2"/>
    <w:rsid w:val="00900A85"/>
    <w:rsid w:val="009016C8"/>
    <w:rsid w:val="00901FDB"/>
    <w:rsid w:val="009022DD"/>
    <w:rsid w:val="00902722"/>
    <w:rsid w:val="009027BC"/>
    <w:rsid w:val="00904088"/>
    <w:rsid w:val="009041D4"/>
    <w:rsid w:val="009044BB"/>
    <w:rsid w:val="009062E6"/>
    <w:rsid w:val="009067D3"/>
    <w:rsid w:val="00906F72"/>
    <w:rsid w:val="00907784"/>
    <w:rsid w:val="0091163A"/>
    <w:rsid w:val="00911702"/>
    <w:rsid w:val="009119C9"/>
    <w:rsid w:val="00911BE5"/>
    <w:rsid w:val="00913CA9"/>
    <w:rsid w:val="00914176"/>
    <w:rsid w:val="009145AE"/>
    <w:rsid w:val="009146CE"/>
    <w:rsid w:val="00914CA7"/>
    <w:rsid w:val="0091549A"/>
    <w:rsid w:val="009155A5"/>
    <w:rsid w:val="0091589C"/>
    <w:rsid w:val="00915C3E"/>
    <w:rsid w:val="009161A8"/>
    <w:rsid w:val="00917DD6"/>
    <w:rsid w:val="0092161D"/>
    <w:rsid w:val="00921B5F"/>
    <w:rsid w:val="00921CB7"/>
    <w:rsid w:val="00922496"/>
    <w:rsid w:val="00922A3A"/>
    <w:rsid w:val="009232FE"/>
    <w:rsid w:val="009236C1"/>
    <w:rsid w:val="009245F5"/>
    <w:rsid w:val="009249EC"/>
    <w:rsid w:val="00924DDE"/>
    <w:rsid w:val="009259E5"/>
    <w:rsid w:val="0092682E"/>
    <w:rsid w:val="00926C22"/>
    <w:rsid w:val="0092701E"/>
    <w:rsid w:val="009270D1"/>
    <w:rsid w:val="009272D7"/>
    <w:rsid w:val="009273B3"/>
    <w:rsid w:val="00930065"/>
    <w:rsid w:val="009305B5"/>
    <w:rsid w:val="00930FC6"/>
    <w:rsid w:val="00931085"/>
    <w:rsid w:val="0093182C"/>
    <w:rsid w:val="009326BA"/>
    <w:rsid w:val="00934427"/>
    <w:rsid w:val="009345B1"/>
    <w:rsid w:val="0093503D"/>
    <w:rsid w:val="00936695"/>
    <w:rsid w:val="009369CE"/>
    <w:rsid w:val="00936D94"/>
    <w:rsid w:val="009429D5"/>
    <w:rsid w:val="00942BF1"/>
    <w:rsid w:val="00942CDC"/>
    <w:rsid w:val="00943868"/>
    <w:rsid w:val="00944678"/>
    <w:rsid w:val="00945180"/>
    <w:rsid w:val="00945428"/>
    <w:rsid w:val="0094607B"/>
    <w:rsid w:val="009511C2"/>
    <w:rsid w:val="00952AEB"/>
    <w:rsid w:val="00953604"/>
    <w:rsid w:val="0095496B"/>
    <w:rsid w:val="00954E7D"/>
    <w:rsid w:val="009610DC"/>
    <w:rsid w:val="00961490"/>
    <w:rsid w:val="0096259B"/>
    <w:rsid w:val="009633A5"/>
    <w:rsid w:val="009637C6"/>
    <w:rsid w:val="0096381A"/>
    <w:rsid w:val="009640DC"/>
    <w:rsid w:val="00965E04"/>
    <w:rsid w:val="0096719A"/>
    <w:rsid w:val="009674AD"/>
    <w:rsid w:val="009700CB"/>
    <w:rsid w:val="00970CDC"/>
    <w:rsid w:val="009717BD"/>
    <w:rsid w:val="00972732"/>
    <w:rsid w:val="00974C8A"/>
    <w:rsid w:val="00974CDC"/>
    <w:rsid w:val="00975D36"/>
    <w:rsid w:val="00976889"/>
    <w:rsid w:val="00977010"/>
    <w:rsid w:val="00977305"/>
    <w:rsid w:val="00977780"/>
    <w:rsid w:val="00977D02"/>
    <w:rsid w:val="009807AC"/>
    <w:rsid w:val="009809BB"/>
    <w:rsid w:val="00981393"/>
    <w:rsid w:val="00982000"/>
    <w:rsid w:val="00982412"/>
    <w:rsid w:val="00982900"/>
    <w:rsid w:val="00982A62"/>
    <w:rsid w:val="00983638"/>
    <w:rsid w:val="0098364B"/>
    <w:rsid w:val="009839D6"/>
    <w:rsid w:val="00984A7C"/>
    <w:rsid w:val="0098505E"/>
    <w:rsid w:val="00985378"/>
    <w:rsid w:val="00987500"/>
    <w:rsid w:val="0098777E"/>
    <w:rsid w:val="0099046B"/>
    <w:rsid w:val="00990988"/>
    <w:rsid w:val="009911AF"/>
    <w:rsid w:val="00991411"/>
    <w:rsid w:val="00991875"/>
    <w:rsid w:val="00991F92"/>
    <w:rsid w:val="00992469"/>
    <w:rsid w:val="009928AA"/>
    <w:rsid w:val="00992985"/>
    <w:rsid w:val="00993889"/>
    <w:rsid w:val="00993A80"/>
    <w:rsid w:val="00995338"/>
    <w:rsid w:val="0099551B"/>
    <w:rsid w:val="0099620E"/>
    <w:rsid w:val="00997063"/>
    <w:rsid w:val="009976AE"/>
    <w:rsid w:val="0099797D"/>
    <w:rsid w:val="00997BF1"/>
    <w:rsid w:val="009A089C"/>
    <w:rsid w:val="009A118E"/>
    <w:rsid w:val="009A21CD"/>
    <w:rsid w:val="009A278C"/>
    <w:rsid w:val="009A2924"/>
    <w:rsid w:val="009A2BC2"/>
    <w:rsid w:val="009A3A10"/>
    <w:rsid w:val="009A3A58"/>
    <w:rsid w:val="009A42C1"/>
    <w:rsid w:val="009A5429"/>
    <w:rsid w:val="009A570D"/>
    <w:rsid w:val="009A6891"/>
    <w:rsid w:val="009A72AD"/>
    <w:rsid w:val="009B04E0"/>
    <w:rsid w:val="009B09E0"/>
    <w:rsid w:val="009B0BC5"/>
    <w:rsid w:val="009B1247"/>
    <w:rsid w:val="009B1C6D"/>
    <w:rsid w:val="009B3E82"/>
    <w:rsid w:val="009B6029"/>
    <w:rsid w:val="009B6413"/>
    <w:rsid w:val="009B6971"/>
    <w:rsid w:val="009B6EFC"/>
    <w:rsid w:val="009B701D"/>
    <w:rsid w:val="009C0575"/>
    <w:rsid w:val="009C17D9"/>
    <w:rsid w:val="009C27F1"/>
    <w:rsid w:val="009C2FC1"/>
    <w:rsid w:val="009C3152"/>
    <w:rsid w:val="009C3F00"/>
    <w:rsid w:val="009C4B0A"/>
    <w:rsid w:val="009C4CFA"/>
    <w:rsid w:val="009C5070"/>
    <w:rsid w:val="009C5C86"/>
    <w:rsid w:val="009D07DA"/>
    <w:rsid w:val="009D08E1"/>
    <w:rsid w:val="009D112C"/>
    <w:rsid w:val="009D113D"/>
    <w:rsid w:val="009D36E0"/>
    <w:rsid w:val="009D40FE"/>
    <w:rsid w:val="009D47FA"/>
    <w:rsid w:val="009D4C5B"/>
    <w:rsid w:val="009D5063"/>
    <w:rsid w:val="009D50D2"/>
    <w:rsid w:val="009D518C"/>
    <w:rsid w:val="009D669A"/>
    <w:rsid w:val="009D6BCA"/>
    <w:rsid w:val="009D6FF6"/>
    <w:rsid w:val="009E049B"/>
    <w:rsid w:val="009E0959"/>
    <w:rsid w:val="009E0F62"/>
    <w:rsid w:val="009E18C9"/>
    <w:rsid w:val="009E1CCD"/>
    <w:rsid w:val="009E1EB0"/>
    <w:rsid w:val="009E30B2"/>
    <w:rsid w:val="009E3182"/>
    <w:rsid w:val="009E4845"/>
    <w:rsid w:val="009E4A58"/>
    <w:rsid w:val="009E4C79"/>
    <w:rsid w:val="009E5194"/>
    <w:rsid w:val="009E52FA"/>
    <w:rsid w:val="009E5A2D"/>
    <w:rsid w:val="009E5AB2"/>
    <w:rsid w:val="009E6219"/>
    <w:rsid w:val="009E7885"/>
    <w:rsid w:val="009F00FA"/>
    <w:rsid w:val="009F03B3"/>
    <w:rsid w:val="009F11BC"/>
    <w:rsid w:val="009F1FAA"/>
    <w:rsid w:val="009F3247"/>
    <w:rsid w:val="009F45AE"/>
    <w:rsid w:val="009F4D00"/>
    <w:rsid w:val="009F4E3A"/>
    <w:rsid w:val="009F5D35"/>
    <w:rsid w:val="009F6236"/>
    <w:rsid w:val="00A0096C"/>
    <w:rsid w:val="00A01757"/>
    <w:rsid w:val="00A0274E"/>
    <w:rsid w:val="00A028C0"/>
    <w:rsid w:val="00A02BAE"/>
    <w:rsid w:val="00A030B8"/>
    <w:rsid w:val="00A05646"/>
    <w:rsid w:val="00A06A6B"/>
    <w:rsid w:val="00A07361"/>
    <w:rsid w:val="00A07E47"/>
    <w:rsid w:val="00A101D5"/>
    <w:rsid w:val="00A129D0"/>
    <w:rsid w:val="00A12C33"/>
    <w:rsid w:val="00A138BA"/>
    <w:rsid w:val="00A13E87"/>
    <w:rsid w:val="00A13EDB"/>
    <w:rsid w:val="00A14C8E"/>
    <w:rsid w:val="00A153D9"/>
    <w:rsid w:val="00A15893"/>
    <w:rsid w:val="00A15F09"/>
    <w:rsid w:val="00A169B6"/>
    <w:rsid w:val="00A21E90"/>
    <w:rsid w:val="00A2271D"/>
    <w:rsid w:val="00A231C3"/>
    <w:rsid w:val="00A237D5"/>
    <w:rsid w:val="00A24236"/>
    <w:rsid w:val="00A252B8"/>
    <w:rsid w:val="00A2553A"/>
    <w:rsid w:val="00A25679"/>
    <w:rsid w:val="00A30EFC"/>
    <w:rsid w:val="00A30FB2"/>
    <w:rsid w:val="00A3112F"/>
    <w:rsid w:val="00A317D7"/>
    <w:rsid w:val="00A31984"/>
    <w:rsid w:val="00A32D73"/>
    <w:rsid w:val="00A3367B"/>
    <w:rsid w:val="00A33BAC"/>
    <w:rsid w:val="00A3597D"/>
    <w:rsid w:val="00A3697A"/>
    <w:rsid w:val="00A36DD1"/>
    <w:rsid w:val="00A37046"/>
    <w:rsid w:val="00A4006C"/>
    <w:rsid w:val="00A40091"/>
    <w:rsid w:val="00A4030F"/>
    <w:rsid w:val="00A40F91"/>
    <w:rsid w:val="00A411A8"/>
    <w:rsid w:val="00A41928"/>
    <w:rsid w:val="00A41C79"/>
    <w:rsid w:val="00A41CB5"/>
    <w:rsid w:val="00A42213"/>
    <w:rsid w:val="00A42CDF"/>
    <w:rsid w:val="00A43118"/>
    <w:rsid w:val="00A4452E"/>
    <w:rsid w:val="00A4472C"/>
    <w:rsid w:val="00A44B1A"/>
    <w:rsid w:val="00A44E69"/>
    <w:rsid w:val="00A4661E"/>
    <w:rsid w:val="00A46F16"/>
    <w:rsid w:val="00A505B7"/>
    <w:rsid w:val="00A516E6"/>
    <w:rsid w:val="00A52540"/>
    <w:rsid w:val="00A527F7"/>
    <w:rsid w:val="00A54495"/>
    <w:rsid w:val="00A555C4"/>
    <w:rsid w:val="00A55BD6"/>
    <w:rsid w:val="00A55D50"/>
    <w:rsid w:val="00A57142"/>
    <w:rsid w:val="00A57664"/>
    <w:rsid w:val="00A610B5"/>
    <w:rsid w:val="00A612B3"/>
    <w:rsid w:val="00A61A18"/>
    <w:rsid w:val="00A61FA4"/>
    <w:rsid w:val="00A634F3"/>
    <w:rsid w:val="00A648CD"/>
    <w:rsid w:val="00A649E8"/>
    <w:rsid w:val="00A6537A"/>
    <w:rsid w:val="00A67866"/>
    <w:rsid w:val="00A70B07"/>
    <w:rsid w:val="00A70E0C"/>
    <w:rsid w:val="00A710A6"/>
    <w:rsid w:val="00A723F8"/>
    <w:rsid w:val="00A75466"/>
    <w:rsid w:val="00A76684"/>
    <w:rsid w:val="00A77150"/>
    <w:rsid w:val="00A77A78"/>
    <w:rsid w:val="00A77CCB"/>
    <w:rsid w:val="00A8054A"/>
    <w:rsid w:val="00A829B7"/>
    <w:rsid w:val="00A83951"/>
    <w:rsid w:val="00A83D8D"/>
    <w:rsid w:val="00A84448"/>
    <w:rsid w:val="00A8446B"/>
    <w:rsid w:val="00A8473F"/>
    <w:rsid w:val="00A853CD"/>
    <w:rsid w:val="00A858FC"/>
    <w:rsid w:val="00A862D6"/>
    <w:rsid w:val="00A8715E"/>
    <w:rsid w:val="00A87CAC"/>
    <w:rsid w:val="00A908F5"/>
    <w:rsid w:val="00A912E9"/>
    <w:rsid w:val="00A91357"/>
    <w:rsid w:val="00A91890"/>
    <w:rsid w:val="00A91C21"/>
    <w:rsid w:val="00A91FAB"/>
    <w:rsid w:val="00A9295B"/>
    <w:rsid w:val="00A93B09"/>
    <w:rsid w:val="00A952D7"/>
    <w:rsid w:val="00A963F7"/>
    <w:rsid w:val="00A96AD8"/>
    <w:rsid w:val="00A97695"/>
    <w:rsid w:val="00AA052C"/>
    <w:rsid w:val="00AA1E45"/>
    <w:rsid w:val="00AA2A0E"/>
    <w:rsid w:val="00AA309B"/>
    <w:rsid w:val="00AA3C12"/>
    <w:rsid w:val="00AA4286"/>
    <w:rsid w:val="00AA456B"/>
    <w:rsid w:val="00AA517E"/>
    <w:rsid w:val="00AA57F5"/>
    <w:rsid w:val="00AA672E"/>
    <w:rsid w:val="00AA6EC9"/>
    <w:rsid w:val="00AA7589"/>
    <w:rsid w:val="00AB4B57"/>
    <w:rsid w:val="00AB5326"/>
    <w:rsid w:val="00AB543A"/>
    <w:rsid w:val="00AB6003"/>
    <w:rsid w:val="00AB6309"/>
    <w:rsid w:val="00AB6C5F"/>
    <w:rsid w:val="00AB6D6E"/>
    <w:rsid w:val="00AB7129"/>
    <w:rsid w:val="00AB7849"/>
    <w:rsid w:val="00AC00B5"/>
    <w:rsid w:val="00AC0E4C"/>
    <w:rsid w:val="00AC107D"/>
    <w:rsid w:val="00AC10F4"/>
    <w:rsid w:val="00AC1569"/>
    <w:rsid w:val="00AC1AA7"/>
    <w:rsid w:val="00AC1B30"/>
    <w:rsid w:val="00AC27A6"/>
    <w:rsid w:val="00AC30F7"/>
    <w:rsid w:val="00AC3A5A"/>
    <w:rsid w:val="00AC4D95"/>
    <w:rsid w:val="00AC4E82"/>
    <w:rsid w:val="00AC5DF4"/>
    <w:rsid w:val="00AC6486"/>
    <w:rsid w:val="00AC778E"/>
    <w:rsid w:val="00AC7D4A"/>
    <w:rsid w:val="00AD0AEF"/>
    <w:rsid w:val="00AD0FDC"/>
    <w:rsid w:val="00AD11B7"/>
    <w:rsid w:val="00AD1274"/>
    <w:rsid w:val="00AD163D"/>
    <w:rsid w:val="00AD16D4"/>
    <w:rsid w:val="00AD1A94"/>
    <w:rsid w:val="00AD1C05"/>
    <w:rsid w:val="00AD1DC6"/>
    <w:rsid w:val="00AD4126"/>
    <w:rsid w:val="00AD421C"/>
    <w:rsid w:val="00AD4240"/>
    <w:rsid w:val="00AD44FA"/>
    <w:rsid w:val="00AD5912"/>
    <w:rsid w:val="00AD69CC"/>
    <w:rsid w:val="00AD7017"/>
    <w:rsid w:val="00AD76F8"/>
    <w:rsid w:val="00AE070A"/>
    <w:rsid w:val="00AE07CD"/>
    <w:rsid w:val="00AE0CBA"/>
    <w:rsid w:val="00AE101C"/>
    <w:rsid w:val="00AE1656"/>
    <w:rsid w:val="00AE1676"/>
    <w:rsid w:val="00AE16B8"/>
    <w:rsid w:val="00AE26E6"/>
    <w:rsid w:val="00AE285B"/>
    <w:rsid w:val="00AE2DD8"/>
    <w:rsid w:val="00AE37E5"/>
    <w:rsid w:val="00AE3F27"/>
    <w:rsid w:val="00AE5EB4"/>
    <w:rsid w:val="00AE6BA6"/>
    <w:rsid w:val="00AE706F"/>
    <w:rsid w:val="00AF0C18"/>
    <w:rsid w:val="00AF11AA"/>
    <w:rsid w:val="00AF1245"/>
    <w:rsid w:val="00AF1858"/>
    <w:rsid w:val="00AF25CF"/>
    <w:rsid w:val="00AF2FB5"/>
    <w:rsid w:val="00AF453E"/>
    <w:rsid w:val="00AF47C5"/>
    <w:rsid w:val="00AF5398"/>
    <w:rsid w:val="00AF739A"/>
    <w:rsid w:val="00AF7A4B"/>
    <w:rsid w:val="00AF7E1F"/>
    <w:rsid w:val="00B00B39"/>
    <w:rsid w:val="00B026F3"/>
    <w:rsid w:val="00B02A3B"/>
    <w:rsid w:val="00B049AF"/>
    <w:rsid w:val="00B06C06"/>
    <w:rsid w:val="00B07242"/>
    <w:rsid w:val="00B07DF7"/>
    <w:rsid w:val="00B10534"/>
    <w:rsid w:val="00B1055C"/>
    <w:rsid w:val="00B11090"/>
    <w:rsid w:val="00B11388"/>
    <w:rsid w:val="00B113DB"/>
    <w:rsid w:val="00B11D8A"/>
    <w:rsid w:val="00B1267A"/>
    <w:rsid w:val="00B12981"/>
    <w:rsid w:val="00B140B4"/>
    <w:rsid w:val="00B14623"/>
    <w:rsid w:val="00B147DD"/>
    <w:rsid w:val="00B148F6"/>
    <w:rsid w:val="00B152FA"/>
    <w:rsid w:val="00B156FD"/>
    <w:rsid w:val="00B15FDA"/>
    <w:rsid w:val="00B165B0"/>
    <w:rsid w:val="00B17375"/>
    <w:rsid w:val="00B17605"/>
    <w:rsid w:val="00B20759"/>
    <w:rsid w:val="00B21F61"/>
    <w:rsid w:val="00B22535"/>
    <w:rsid w:val="00B22DF1"/>
    <w:rsid w:val="00B23CCB"/>
    <w:rsid w:val="00B24773"/>
    <w:rsid w:val="00B24D15"/>
    <w:rsid w:val="00B261F1"/>
    <w:rsid w:val="00B2655B"/>
    <w:rsid w:val="00B265BC"/>
    <w:rsid w:val="00B27C1A"/>
    <w:rsid w:val="00B3146F"/>
    <w:rsid w:val="00B31FB1"/>
    <w:rsid w:val="00B32282"/>
    <w:rsid w:val="00B32DC7"/>
    <w:rsid w:val="00B33952"/>
    <w:rsid w:val="00B33C5E"/>
    <w:rsid w:val="00B3405E"/>
    <w:rsid w:val="00B342F4"/>
    <w:rsid w:val="00B34369"/>
    <w:rsid w:val="00B345CB"/>
    <w:rsid w:val="00B34712"/>
    <w:rsid w:val="00B34DC2"/>
    <w:rsid w:val="00B35470"/>
    <w:rsid w:val="00B35FC4"/>
    <w:rsid w:val="00B36EB7"/>
    <w:rsid w:val="00B36EED"/>
    <w:rsid w:val="00B36FF6"/>
    <w:rsid w:val="00B378E5"/>
    <w:rsid w:val="00B40E95"/>
    <w:rsid w:val="00B41879"/>
    <w:rsid w:val="00B41DE6"/>
    <w:rsid w:val="00B42320"/>
    <w:rsid w:val="00B426D4"/>
    <w:rsid w:val="00B4346D"/>
    <w:rsid w:val="00B440F4"/>
    <w:rsid w:val="00B447A5"/>
    <w:rsid w:val="00B44936"/>
    <w:rsid w:val="00B458B6"/>
    <w:rsid w:val="00B45C93"/>
    <w:rsid w:val="00B4654C"/>
    <w:rsid w:val="00B47293"/>
    <w:rsid w:val="00B47356"/>
    <w:rsid w:val="00B50D08"/>
    <w:rsid w:val="00B50E50"/>
    <w:rsid w:val="00B50FB1"/>
    <w:rsid w:val="00B52120"/>
    <w:rsid w:val="00B537B1"/>
    <w:rsid w:val="00B54ABC"/>
    <w:rsid w:val="00B56FBE"/>
    <w:rsid w:val="00B5725F"/>
    <w:rsid w:val="00B60ACF"/>
    <w:rsid w:val="00B62B58"/>
    <w:rsid w:val="00B6481A"/>
    <w:rsid w:val="00B65149"/>
    <w:rsid w:val="00B66567"/>
    <w:rsid w:val="00B66A26"/>
    <w:rsid w:val="00B66F52"/>
    <w:rsid w:val="00B66FE5"/>
    <w:rsid w:val="00B67AF5"/>
    <w:rsid w:val="00B7183F"/>
    <w:rsid w:val="00B72880"/>
    <w:rsid w:val="00B72BC2"/>
    <w:rsid w:val="00B745B0"/>
    <w:rsid w:val="00B7472A"/>
    <w:rsid w:val="00B758BF"/>
    <w:rsid w:val="00B75A1E"/>
    <w:rsid w:val="00B76847"/>
    <w:rsid w:val="00B77EC8"/>
    <w:rsid w:val="00B827A6"/>
    <w:rsid w:val="00B8293A"/>
    <w:rsid w:val="00B831CE"/>
    <w:rsid w:val="00B83E2F"/>
    <w:rsid w:val="00B8427A"/>
    <w:rsid w:val="00B84967"/>
    <w:rsid w:val="00B84E4D"/>
    <w:rsid w:val="00B85294"/>
    <w:rsid w:val="00B86677"/>
    <w:rsid w:val="00B87131"/>
    <w:rsid w:val="00B90CB8"/>
    <w:rsid w:val="00B9354B"/>
    <w:rsid w:val="00B936C7"/>
    <w:rsid w:val="00B939B1"/>
    <w:rsid w:val="00B93CF8"/>
    <w:rsid w:val="00B93E71"/>
    <w:rsid w:val="00B94673"/>
    <w:rsid w:val="00B95F7B"/>
    <w:rsid w:val="00B96C64"/>
    <w:rsid w:val="00B96D40"/>
    <w:rsid w:val="00B970BE"/>
    <w:rsid w:val="00B97386"/>
    <w:rsid w:val="00B97C6F"/>
    <w:rsid w:val="00BA263B"/>
    <w:rsid w:val="00BA37CE"/>
    <w:rsid w:val="00BA3EBE"/>
    <w:rsid w:val="00BA4123"/>
    <w:rsid w:val="00BA42B2"/>
    <w:rsid w:val="00BA455B"/>
    <w:rsid w:val="00BA5069"/>
    <w:rsid w:val="00BA58D4"/>
    <w:rsid w:val="00BA5B9E"/>
    <w:rsid w:val="00BA6B0C"/>
    <w:rsid w:val="00BA7C9A"/>
    <w:rsid w:val="00BB1346"/>
    <w:rsid w:val="00BB27A9"/>
    <w:rsid w:val="00BB28CC"/>
    <w:rsid w:val="00BB2A16"/>
    <w:rsid w:val="00BB2DF0"/>
    <w:rsid w:val="00BB3A97"/>
    <w:rsid w:val="00BB405A"/>
    <w:rsid w:val="00BB5397"/>
    <w:rsid w:val="00BB57D3"/>
    <w:rsid w:val="00BB5F8F"/>
    <w:rsid w:val="00BB657A"/>
    <w:rsid w:val="00BB681D"/>
    <w:rsid w:val="00BB70D3"/>
    <w:rsid w:val="00BC0160"/>
    <w:rsid w:val="00BC0198"/>
    <w:rsid w:val="00BC1A4E"/>
    <w:rsid w:val="00BC289B"/>
    <w:rsid w:val="00BC335D"/>
    <w:rsid w:val="00BC4448"/>
    <w:rsid w:val="00BC4F34"/>
    <w:rsid w:val="00BC5DC7"/>
    <w:rsid w:val="00BC6B8B"/>
    <w:rsid w:val="00BC73D8"/>
    <w:rsid w:val="00BD3684"/>
    <w:rsid w:val="00BD44A9"/>
    <w:rsid w:val="00BD52D7"/>
    <w:rsid w:val="00BD5568"/>
    <w:rsid w:val="00BD5AD2"/>
    <w:rsid w:val="00BD5FF9"/>
    <w:rsid w:val="00BD66C7"/>
    <w:rsid w:val="00BD7781"/>
    <w:rsid w:val="00BD7BA5"/>
    <w:rsid w:val="00BE1E89"/>
    <w:rsid w:val="00BE22F3"/>
    <w:rsid w:val="00BE2B69"/>
    <w:rsid w:val="00BE36AE"/>
    <w:rsid w:val="00BE3F65"/>
    <w:rsid w:val="00BE4142"/>
    <w:rsid w:val="00BE43B7"/>
    <w:rsid w:val="00BE4473"/>
    <w:rsid w:val="00BE54B9"/>
    <w:rsid w:val="00BE5B52"/>
    <w:rsid w:val="00BE5B97"/>
    <w:rsid w:val="00BE75B4"/>
    <w:rsid w:val="00BE7B8D"/>
    <w:rsid w:val="00BF0993"/>
    <w:rsid w:val="00BF10A9"/>
    <w:rsid w:val="00BF1703"/>
    <w:rsid w:val="00BF1801"/>
    <w:rsid w:val="00BF231C"/>
    <w:rsid w:val="00BF51E5"/>
    <w:rsid w:val="00BF5996"/>
    <w:rsid w:val="00BF5A68"/>
    <w:rsid w:val="00BF74A6"/>
    <w:rsid w:val="00BF78B4"/>
    <w:rsid w:val="00C013AD"/>
    <w:rsid w:val="00C018A4"/>
    <w:rsid w:val="00C0393A"/>
    <w:rsid w:val="00C04904"/>
    <w:rsid w:val="00C04C43"/>
    <w:rsid w:val="00C056B3"/>
    <w:rsid w:val="00C05B86"/>
    <w:rsid w:val="00C0627B"/>
    <w:rsid w:val="00C0646B"/>
    <w:rsid w:val="00C06980"/>
    <w:rsid w:val="00C07055"/>
    <w:rsid w:val="00C07738"/>
    <w:rsid w:val="00C07BAE"/>
    <w:rsid w:val="00C103E5"/>
    <w:rsid w:val="00C111D2"/>
    <w:rsid w:val="00C11AB4"/>
    <w:rsid w:val="00C11B25"/>
    <w:rsid w:val="00C130EB"/>
    <w:rsid w:val="00C13319"/>
    <w:rsid w:val="00C13EE9"/>
    <w:rsid w:val="00C1525E"/>
    <w:rsid w:val="00C152FB"/>
    <w:rsid w:val="00C168CF"/>
    <w:rsid w:val="00C203BC"/>
    <w:rsid w:val="00C209C1"/>
    <w:rsid w:val="00C20C80"/>
    <w:rsid w:val="00C20DA6"/>
    <w:rsid w:val="00C21540"/>
    <w:rsid w:val="00C21906"/>
    <w:rsid w:val="00C21BFA"/>
    <w:rsid w:val="00C21DD1"/>
    <w:rsid w:val="00C22148"/>
    <w:rsid w:val="00C221C5"/>
    <w:rsid w:val="00C22384"/>
    <w:rsid w:val="00C238F1"/>
    <w:rsid w:val="00C24A2A"/>
    <w:rsid w:val="00C24C1F"/>
    <w:rsid w:val="00C24C8D"/>
    <w:rsid w:val="00C24FD8"/>
    <w:rsid w:val="00C25FE2"/>
    <w:rsid w:val="00C26B53"/>
    <w:rsid w:val="00C279B2"/>
    <w:rsid w:val="00C27D32"/>
    <w:rsid w:val="00C30672"/>
    <w:rsid w:val="00C33E50"/>
    <w:rsid w:val="00C34C20"/>
    <w:rsid w:val="00C34EFE"/>
    <w:rsid w:val="00C35A3E"/>
    <w:rsid w:val="00C3604E"/>
    <w:rsid w:val="00C366A4"/>
    <w:rsid w:val="00C405BC"/>
    <w:rsid w:val="00C40BE2"/>
    <w:rsid w:val="00C42130"/>
    <w:rsid w:val="00C423A4"/>
    <w:rsid w:val="00C4253E"/>
    <w:rsid w:val="00C42BA4"/>
    <w:rsid w:val="00C4390D"/>
    <w:rsid w:val="00C447BC"/>
    <w:rsid w:val="00C44BF5"/>
    <w:rsid w:val="00C44EC7"/>
    <w:rsid w:val="00C45978"/>
    <w:rsid w:val="00C459A0"/>
    <w:rsid w:val="00C45B41"/>
    <w:rsid w:val="00C4795C"/>
    <w:rsid w:val="00C5050A"/>
    <w:rsid w:val="00C521D6"/>
    <w:rsid w:val="00C544F9"/>
    <w:rsid w:val="00C55232"/>
    <w:rsid w:val="00C553A4"/>
    <w:rsid w:val="00C55A06"/>
    <w:rsid w:val="00C55D03"/>
    <w:rsid w:val="00C56DA9"/>
    <w:rsid w:val="00C601BC"/>
    <w:rsid w:val="00C6088C"/>
    <w:rsid w:val="00C610EF"/>
    <w:rsid w:val="00C611BB"/>
    <w:rsid w:val="00C616DC"/>
    <w:rsid w:val="00C6329F"/>
    <w:rsid w:val="00C63340"/>
    <w:rsid w:val="00C643F9"/>
    <w:rsid w:val="00C646B3"/>
    <w:rsid w:val="00C64B38"/>
    <w:rsid w:val="00C64E95"/>
    <w:rsid w:val="00C65075"/>
    <w:rsid w:val="00C6592D"/>
    <w:rsid w:val="00C65AB6"/>
    <w:rsid w:val="00C66F01"/>
    <w:rsid w:val="00C677D9"/>
    <w:rsid w:val="00C710F7"/>
    <w:rsid w:val="00C71372"/>
    <w:rsid w:val="00C72410"/>
    <w:rsid w:val="00C7287F"/>
    <w:rsid w:val="00C7327C"/>
    <w:rsid w:val="00C733BB"/>
    <w:rsid w:val="00C73878"/>
    <w:rsid w:val="00C74A28"/>
    <w:rsid w:val="00C76008"/>
    <w:rsid w:val="00C7613D"/>
    <w:rsid w:val="00C77482"/>
    <w:rsid w:val="00C809E4"/>
    <w:rsid w:val="00C80CB8"/>
    <w:rsid w:val="00C8196F"/>
    <w:rsid w:val="00C819F8"/>
    <w:rsid w:val="00C8248C"/>
    <w:rsid w:val="00C84429"/>
    <w:rsid w:val="00C84E33"/>
    <w:rsid w:val="00C8570E"/>
    <w:rsid w:val="00C86D6F"/>
    <w:rsid w:val="00C87D1D"/>
    <w:rsid w:val="00C90136"/>
    <w:rsid w:val="00C905FC"/>
    <w:rsid w:val="00C90EF0"/>
    <w:rsid w:val="00C91211"/>
    <w:rsid w:val="00C92D03"/>
    <w:rsid w:val="00C9319C"/>
    <w:rsid w:val="00C93B2C"/>
    <w:rsid w:val="00C93EA2"/>
    <w:rsid w:val="00C9435D"/>
    <w:rsid w:val="00C94DF2"/>
    <w:rsid w:val="00C957EF"/>
    <w:rsid w:val="00C96741"/>
    <w:rsid w:val="00CA0AC9"/>
    <w:rsid w:val="00CA0E08"/>
    <w:rsid w:val="00CA1BB4"/>
    <w:rsid w:val="00CA2D1B"/>
    <w:rsid w:val="00CA318A"/>
    <w:rsid w:val="00CA33F8"/>
    <w:rsid w:val="00CA375D"/>
    <w:rsid w:val="00CA5115"/>
    <w:rsid w:val="00CA53B6"/>
    <w:rsid w:val="00CA662A"/>
    <w:rsid w:val="00CA7771"/>
    <w:rsid w:val="00CA782F"/>
    <w:rsid w:val="00CA7AFD"/>
    <w:rsid w:val="00CA7C1B"/>
    <w:rsid w:val="00CA7C3C"/>
    <w:rsid w:val="00CA7E6E"/>
    <w:rsid w:val="00CB0189"/>
    <w:rsid w:val="00CB0BA2"/>
    <w:rsid w:val="00CB0E42"/>
    <w:rsid w:val="00CB1A42"/>
    <w:rsid w:val="00CB1B0C"/>
    <w:rsid w:val="00CB2C0B"/>
    <w:rsid w:val="00CB38BA"/>
    <w:rsid w:val="00CB406D"/>
    <w:rsid w:val="00CB4504"/>
    <w:rsid w:val="00CB517D"/>
    <w:rsid w:val="00CB5EE5"/>
    <w:rsid w:val="00CB6402"/>
    <w:rsid w:val="00CB7A63"/>
    <w:rsid w:val="00CC038D"/>
    <w:rsid w:val="00CC0414"/>
    <w:rsid w:val="00CC08DB"/>
    <w:rsid w:val="00CC218E"/>
    <w:rsid w:val="00CC2809"/>
    <w:rsid w:val="00CC39FF"/>
    <w:rsid w:val="00CC3C2F"/>
    <w:rsid w:val="00CC4AC8"/>
    <w:rsid w:val="00CC5233"/>
    <w:rsid w:val="00CC5DE6"/>
    <w:rsid w:val="00CC6E4E"/>
    <w:rsid w:val="00CC6FE8"/>
    <w:rsid w:val="00CC7202"/>
    <w:rsid w:val="00CC7AF6"/>
    <w:rsid w:val="00CC7E14"/>
    <w:rsid w:val="00CC7EA8"/>
    <w:rsid w:val="00CD00E6"/>
    <w:rsid w:val="00CD0F1D"/>
    <w:rsid w:val="00CD1D26"/>
    <w:rsid w:val="00CD2808"/>
    <w:rsid w:val="00CD28BF"/>
    <w:rsid w:val="00CD3474"/>
    <w:rsid w:val="00CD4092"/>
    <w:rsid w:val="00CD43F2"/>
    <w:rsid w:val="00CD4A20"/>
    <w:rsid w:val="00CD4D3D"/>
    <w:rsid w:val="00CD50A1"/>
    <w:rsid w:val="00CD519E"/>
    <w:rsid w:val="00CE099D"/>
    <w:rsid w:val="00CE0C4F"/>
    <w:rsid w:val="00CE2208"/>
    <w:rsid w:val="00CE26B0"/>
    <w:rsid w:val="00CE2934"/>
    <w:rsid w:val="00CE30EA"/>
    <w:rsid w:val="00CE4559"/>
    <w:rsid w:val="00CE6678"/>
    <w:rsid w:val="00CE667E"/>
    <w:rsid w:val="00CE7490"/>
    <w:rsid w:val="00CE75F2"/>
    <w:rsid w:val="00CF048A"/>
    <w:rsid w:val="00CF053B"/>
    <w:rsid w:val="00CF155A"/>
    <w:rsid w:val="00CF180F"/>
    <w:rsid w:val="00CF1DBC"/>
    <w:rsid w:val="00CF2947"/>
    <w:rsid w:val="00CF2E1D"/>
    <w:rsid w:val="00CF31F8"/>
    <w:rsid w:val="00CF395F"/>
    <w:rsid w:val="00CF4E35"/>
    <w:rsid w:val="00CF686F"/>
    <w:rsid w:val="00CF6E60"/>
    <w:rsid w:val="00CF7983"/>
    <w:rsid w:val="00CF7BCA"/>
    <w:rsid w:val="00CF7DA6"/>
    <w:rsid w:val="00D0055F"/>
    <w:rsid w:val="00D008FD"/>
    <w:rsid w:val="00D02957"/>
    <w:rsid w:val="00D02A97"/>
    <w:rsid w:val="00D02DD7"/>
    <w:rsid w:val="00D0321C"/>
    <w:rsid w:val="00D035EC"/>
    <w:rsid w:val="00D04517"/>
    <w:rsid w:val="00D058CC"/>
    <w:rsid w:val="00D06AB1"/>
    <w:rsid w:val="00D072A2"/>
    <w:rsid w:val="00D072ED"/>
    <w:rsid w:val="00D07A16"/>
    <w:rsid w:val="00D1067E"/>
    <w:rsid w:val="00D10F50"/>
    <w:rsid w:val="00D11272"/>
    <w:rsid w:val="00D112FA"/>
    <w:rsid w:val="00D12345"/>
    <w:rsid w:val="00D126F5"/>
    <w:rsid w:val="00D14625"/>
    <w:rsid w:val="00D147FD"/>
    <w:rsid w:val="00D1489E"/>
    <w:rsid w:val="00D14DCA"/>
    <w:rsid w:val="00D15213"/>
    <w:rsid w:val="00D164E0"/>
    <w:rsid w:val="00D1724C"/>
    <w:rsid w:val="00D17898"/>
    <w:rsid w:val="00D20737"/>
    <w:rsid w:val="00D20D18"/>
    <w:rsid w:val="00D21E81"/>
    <w:rsid w:val="00D223DE"/>
    <w:rsid w:val="00D22648"/>
    <w:rsid w:val="00D25579"/>
    <w:rsid w:val="00D25E37"/>
    <w:rsid w:val="00D2661A"/>
    <w:rsid w:val="00D26A1C"/>
    <w:rsid w:val="00D27582"/>
    <w:rsid w:val="00D276B4"/>
    <w:rsid w:val="00D27EC4"/>
    <w:rsid w:val="00D306B0"/>
    <w:rsid w:val="00D308BB"/>
    <w:rsid w:val="00D31ACE"/>
    <w:rsid w:val="00D32719"/>
    <w:rsid w:val="00D331E3"/>
    <w:rsid w:val="00D33333"/>
    <w:rsid w:val="00D33CDC"/>
    <w:rsid w:val="00D346DD"/>
    <w:rsid w:val="00D34B2B"/>
    <w:rsid w:val="00D34C02"/>
    <w:rsid w:val="00D352A2"/>
    <w:rsid w:val="00D357D6"/>
    <w:rsid w:val="00D36136"/>
    <w:rsid w:val="00D36F31"/>
    <w:rsid w:val="00D40790"/>
    <w:rsid w:val="00D4162B"/>
    <w:rsid w:val="00D42EAB"/>
    <w:rsid w:val="00D4424B"/>
    <w:rsid w:val="00D446A5"/>
    <w:rsid w:val="00D4514F"/>
    <w:rsid w:val="00D451E2"/>
    <w:rsid w:val="00D458DB"/>
    <w:rsid w:val="00D45E89"/>
    <w:rsid w:val="00D45E8D"/>
    <w:rsid w:val="00D466AE"/>
    <w:rsid w:val="00D4734F"/>
    <w:rsid w:val="00D50076"/>
    <w:rsid w:val="00D51BF3"/>
    <w:rsid w:val="00D51F6D"/>
    <w:rsid w:val="00D5312D"/>
    <w:rsid w:val="00D5393F"/>
    <w:rsid w:val="00D539C7"/>
    <w:rsid w:val="00D53DC6"/>
    <w:rsid w:val="00D53F66"/>
    <w:rsid w:val="00D54D67"/>
    <w:rsid w:val="00D573BD"/>
    <w:rsid w:val="00D57556"/>
    <w:rsid w:val="00D57941"/>
    <w:rsid w:val="00D60A15"/>
    <w:rsid w:val="00D62202"/>
    <w:rsid w:val="00D62560"/>
    <w:rsid w:val="00D635FF"/>
    <w:rsid w:val="00D63C15"/>
    <w:rsid w:val="00D63E03"/>
    <w:rsid w:val="00D650EC"/>
    <w:rsid w:val="00D65EF6"/>
    <w:rsid w:val="00D66846"/>
    <w:rsid w:val="00D675FB"/>
    <w:rsid w:val="00D67F65"/>
    <w:rsid w:val="00D71B6E"/>
    <w:rsid w:val="00D71F25"/>
    <w:rsid w:val="00D72A9C"/>
    <w:rsid w:val="00D73EB1"/>
    <w:rsid w:val="00D73FA8"/>
    <w:rsid w:val="00D752F5"/>
    <w:rsid w:val="00D76B3A"/>
    <w:rsid w:val="00D77026"/>
    <w:rsid w:val="00D77031"/>
    <w:rsid w:val="00D77BD0"/>
    <w:rsid w:val="00D82145"/>
    <w:rsid w:val="00D82449"/>
    <w:rsid w:val="00D82596"/>
    <w:rsid w:val="00D825A7"/>
    <w:rsid w:val="00D832E8"/>
    <w:rsid w:val="00D84525"/>
    <w:rsid w:val="00D845F8"/>
    <w:rsid w:val="00D84941"/>
    <w:rsid w:val="00D84C1A"/>
    <w:rsid w:val="00D84D98"/>
    <w:rsid w:val="00D84FA1"/>
    <w:rsid w:val="00D851F0"/>
    <w:rsid w:val="00D857AE"/>
    <w:rsid w:val="00D86DB7"/>
    <w:rsid w:val="00D87953"/>
    <w:rsid w:val="00D87DFC"/>
    <w:rsid w:val="00D87FE0"/>
    <w:rsid w:val="00D91D6F"/>
    <w:rsid w:val="00D923AB"/>
    <w:rsid w:val="00D926D0"/>
    <w:rsid w:val="00D93030"/>
    <w:rsid w:val="00D932AC"/>
    <w:rsid w:val="00D93F89"/>
    <w:rsid w:val="00D942AA"/>
    <w:rsid w:val="00D94D7B"/>
    <w:rsid w:val="00D950E1"/>
    <w:rsid w:val="00D952A6"/>
    <w:rsid w:val="00D9697D"/>
    <w:rsid w:val="00D97D18"/>
    <w:rsid w:val="00D97F99"/>
    <w:rsid w:val="00DA1E08"/>
    <w:rsid w:val="00DA24F8"/>
    <w:rsid w:val="00DA28D5"/>
    <w:rsid w:val="00DA28E8"/>
    <w:rsid w:val="00DA38D3"/>
    <w:rsid w:val="00DA3932"/>
    <w:rsid w:val="00DA3AFC"/>
    <w:rsid w:val="00DA4071"/>
    <w:rsid w:val="00DA4939"/>
    <w:rsid w:val="00DA4DA8"/>
    <w:rsid w:val="00DA64F8"/>
    <w:rsid w:val="00DA6C15"/>
    <w:rsid w:val="00DA6CF6"/>
    <w:rsid w:val="00DA7169"/>
    <w:rsid w:val="00DB0258"/>
    <w:rsid w:val="00DB0431"/>
    <w:rsid w:val="00DB0CBC"/>
    <w:rsid w:val="00DB3784"/>
    <w:rsid w:val="00DB3860"/>
    <w:rsid w:val="00DB38EE"/>
    <w:rsid w:val="00DB4204"/>
    <w:rsid w:val="00DB498B"/>
    <w:rsid w:val="00DB4D48"/>
    <w:rsid w:val="00DB66CA"/>
    <w:rsid w:val="00DB6906"/>
    <w:rsid w:val="00DB6BCA"/>
    <w:rsid w:val="00DB70B7"/>
    <w:rsid w:val="00DB71E6"/>
    <w:rsid w:val="00DB7288"/>
    <w:rsid w:val="00DB73F7"/>
    <w:rsid w:val="00DB74AA"/>
    <w:rsid w:val="00DC0321"/>
    <w:rsid w:val="00DC0358"/>
    <w:rsid w:val="00DC115C"/>
    <w:rsid w:val="00DC1A46"/>
    <w:rsid w:val="00DC2AA1"/>
    <w:rsid w:val="00DC3067"/>
    <w:rsid w:val="00DC370B"/>
    <w:rsid w:val="00DC42AA"/>
    <w:rsid w:val="00DC47A0"/>
    <w:rsid w:val="00DC5B90"/>
    <w:rsid w:val="00DC6873"/>
    <w:rsid w:val="00DD00FF"/>
    <w:rsid w:val="00DD0619"/>
    <w:rsid w:val="00DD07FB"/>
    <w:rsid w:val="00DD1275"/>
    <w:rsid w:val="00DD23D2"/>
    <w:rsid w:val="00DD254E"/>
    <w:rsid w:val="00DD25C6"/>
    <w:rsid w:val="00DD2B56"/>
    <w:rsid w:val="00DD4D69"/>
    <w:rsid w:val="00DD4FE5"/>
    <w:rsid w:val="00DD54B0"/>
    <w:rsid w:val="00DD57EE"/>
    <w:rsid w:val="00DD6375"/>
    <w:rsid w:val="00DD68C3"/>
    <w:rsid w:val="00DD6BCC"/>
    <w:rsid w:val="00DD6CEC"/>
    <w:rsid w:val="00DE0A4B"/>
    <w:rsid w:val="00DE0AC0"/>
    <w:rsid w:val="00DE201E"/>
    <w:rsid w:val="00DE2410"/>
    <w:rsid w:val="00DE24F9"/>
    <w:rsid w:val="00DE2939"/>
    <w:rsid w:val="00DE3708"/>
    <w:rsid w:val="00DE4119"/>
    <w:rsid w:val="00DE4790"/>
    <w:rsid w:val="00DE5170"/>
    <w:rsid w:val="00DE6E81"/>
    <w:rsid w:val="00DE703F"/>
    <w:rsid w:val="00DE7177"/>
    <w:rsid w:val="00DE7326"/>
    <w:rsid w:val="00DE7595"/>
    <w:rsid w:val="00DF1961"/>
    <w:rsid w:val="00DF35EE"/>
    <w:rsid w:val="00DF44DE"/>
    <w:rsid w:val="00DF47F8"/>
    <w:rsid w:val="00DF5B4C"/>
    <w:rsid w:val="00DF60B6"/>
    <w:rsid w:val="00DF6250"/>
    <w:rsid w:val="00DF6644"/>
    <w:rsid w:val="00DF7716"/>
    <w:rsid w:val="00E004F5"/>
    <w:rsid w:val="00E00DB5"/>
    <w:rsid w:val="00E01138"/>
    <w:rsid w:val="00E018EC"/>
    <w:rsid w:val="00E02DFB"/>
    <w:rsid w:val="00E030F9"/>
    <w:rsid w:val="00E0311A"/>
    <w:rsid w:val="00E03138"/>
    <w:rsid w:val="00E03B33"/>
    <w:rsid w:val="00E03D0F"/>
    <w:rsid w:val="00E03F3C"/>
    <w:rsid w:val="00E061BB"/>
    <w:rsid w:val="00E06404"/>
    <w:rsid w:val="00E0752D"/>
    <w:rsid w:val="00E11A85"/>
    <w:rsid w:val="00E12226"/>
    <w:rsid w:val="00E12495"/>
    <w:rsid w:val="00E12EBE"/>
    <w:rsid w:val="00E13AF3"/>
    <w:rsid w:val="00E15561"/>
    <w:rsid w:val="00E15A28"/>
    <w:rsid w:val="00E15CCD"/>
    <w:rsid w:val="00E15EE8"/>
    <w:rsid w:val="00E15F9B"/>
    <w:rsid w:val="00E167EE"/>
    <w:rsid w:val="00E178F6"/>
    <w:rsid w:val="00E179E9"/>
    <w:rsid w:val="00E17ED1"/>
    <w:rsid w:val="00E202EF"/>
    <w:rsid w:val="00E210B5"/>
    <w:rsid w:val="00E2134E"/>
    <w:rsid w:val="00E23D99"/>
    <w:rsid w:val="00E2552F"/>
    <w:rsid w:val="00E26122"/>
    <w:rsid w:val="00E3036E"/>
    <w:rsid w:val="00E305B0"/>
    <w:rsid w:val="00E3137A"/>
    <w:rsid w:val="00E31973"/>
    <w:rsid w:val="00E32298"/>
    <w:rsid w:val="00E32B10"/>
    <w:rsid w:val="00E32CCF"/>
    <w:rsid w:val="00E3434E"/>
    <w:rsid w:val="00E34A98"/>
    <w:rsid w:val="00E35D1E"/>
    <w:rsid w:val="00E35E56"/>
    <w:rsid w:val="00E364F9"/>
    <w:rsid w:val="00E365FA"/>
    <w:rsid w:val="00E36789"/>
    <w:rsid w:val="00E369C5"/>
    <w:rsid w:val="00E40D4A"/>
    <w:rsid w:val="00E42213"/>
    <w:rsid w:val="00E43876"/>
    <w:rsid w:val="00E445DF"/>
    <w:rsid w:val="00E44A83"/>
    <w:rsid w:val="00E502C1"/>
    <w:rsid w:val="00E502DD"/>
    <w:rsid w:val="00E5078F"/>
    <w:rsid w:val="00E509E9"/>
    <w:rsid w:val="00E50D3A"/>
    <w:rsid w:val="00E51387"/>
    <w:rsid w:val="00E51E68"/>
    <w:rsid w:val="00E52D99"/>
    <w:rsid w:val="00E52EFD"/>
    <w:rsid w:val="00E53E2C"/>
    <w:rsid w:val="00E5408A"/>
    <w:rsid w:val="00E55380"/>
    <w:rsid w:val="00E554B5"/>
    <w:rsid w:val="00E5563A"/>
    <w:rsid w:val="00E56800"/>
    <w:rsid w:val="00E572CF"/>
    <w:rsid w:val="00E57340"/>
    <w:rsid w:val="00E57479"/>
    <w:rsid w:val="00E57772"/>
    <w:rsid w:val="00E60122"/>
    <w:rsid w:val="00E6048B"/>
    <w:rsid w:val="00E60C63"/>
    <w:rsid w:val="00E60E1A"/>
    <w:rsid w:val="00E62D42"/>
    <w:rsid w:val="00E62FF9"/>
    <w:rsid w:val="00E63469"/>
    <w:rsid w:val="00E635D6"/>
    <w:rsid w:val="00E639BC"/>
    <w:rsid w:val="00E663A5"/>
    <w:rsid w:val="00E664CC"/>
    <w:rsid w:val="00E67187"/>
    <w:rsid w:val="00E70388"/>
    <w:rsid w:val="00E70F92"/>
    <w:rsid w:val="00E71A51"/>
    <w:rsid w:val="00E735FF"/>
    <w:rsid w:val="00E73ACD"/>
    <w:rsid w:val="00E74C54"/>
    <w:rsid w:val="00E7590A"/>
    <w:rsid w:val="00E771AD"/>
    <w:rsid w:val="00E77A03"/>
    <w:rsid w:val="00E81727"/>
    <w:rsid w:val="00E81D66"/>
    <w:rsid w:val="00E822E8"/>
    <w:rsid w:val="00E82554"/>
    <w:rsid w:val="00E82606"/>
    <w:rsid w:val="00E8417D"/>
    <w:rsid w:val="00E846B4"/>
    <w:rsid w:val="00E846C8"/>
    <w:rsid w:val="00E84957"/>
    <w:rsid w:val="00E84A55"/>
    <w:rsid w:val="00E85BFF"/>
    <w:rsid w:val="00E87921"/>
    <w:rsid w:val="00E90083"/>
    <w:rsid w:val="00E90391"/>
    <w:rsid w:val="00E906C2"/>
    <w:rsid w:val="00E90A08"/>
    <w:rsid w:val="00E9311F"/>
    <w:rsid w:val="00E934D1"/>
    <w:rsid w:val="00E9410B"/>
    <w:rsid w:val="00E9453A"/>
    <w:rsid w:val="00E94AF0"/>
    <w:rsid w:val="00E95D13"/>
    <w:rsid w:val="00E95DD3"/>
    <w:rsid w:val="00E969D5"/>
    <w:rsid w:val="00E97D21"/>
    <w:rsid w:val="00E97D91"/>
    <w:rsid w:val="00E97FF2"/>
    <w:rsid w:val="00EA0BC7"/>
    <w:rsid w:val="00EA3085"/>
    <w:rsid w:val="00EA4E7C"/>
    <w:rsid w:val="00EA58D1"/>
    <w:rsid w:val="00EA61A4"/>
    <w:rsid w:val="00EA61BC"/>
    <w:rsid w:val="00EA681A"/>
    <w:rsid w:val="00EA735B"/>
    <w:rsid w:val="00EA79DA"/>
    <w:rsid w:val="00EB1A13"/>
    <w:rsid w:val="00EB1E69"/>
    <w:rsid w:val="00EB1FC4"/>
    <w:rsid w:val="00EB2086"/>
    <w:rsid w:val="00EB2EE6"/>
    <w:rsid w:val="00EB3190"/>
    <w:rsid w:val="00EB33A6"/>
    <w:rsid w:val="00EB39A9"/>
    <w:rsid w:val="00EB47C3"/>
    <w:rsid w:val="00EB5A70"/>
    <w:rsid w:val="00EB5EDF"/>
    <w:rsid w:val="00EB60FE"/>
    <w:rsid w:val="00EB6C80"/>
    <w:rsid w:val="00EB74DB"/>
    <w:rsid w:val="00EB76D9"/>
    <w:rsid w:val="00EB7CBF"/>
    <w:rsid w:val="00EC01B0"/>
    <w:rsid w:val="00EC39AC"/>
    <w:rsid w:val="00EC42EB"/>
    <w:rsid w:val="00EC4CF7"/>
    <w:rsid w:val="00EC5359"/>
    <w:rsid w:val="00EC5443"/>
    <w:rsid w:val="00EC562A"/>
    <w:rsid w:val="00EC5BD2"/>
    <w:rsid w:val="00EC74B9"/>
    <w:rsid w:val="00ED067A"/>
    <w:rsid w:val="00ED2B0B"/>
    <w:rsid w:val="00ED2B50"/>
    <w:rsid w:val="00ED3D49"/>
    <w:rsid w:val="00ED3FC1"/>
    <w:rsid w:val="00ED5F7F"/>
    <w:rsid w:val="00ED6563"/>
    <w:rsid w:val="00ED6927"/>
    <w:rsid w:val="00ED76DE"/>
    <w:rsid w:val="00EE0350"/>
    <w:rsid w:val="00EE0719"/>
    <w:rsid w:val="00EE0E80"/>
    <w:rsid w:val="00EE128D"/>
    <w:rsid w:val="00EE1A03"/>
    <w:rsid w:val="00EE2138"/>
    <w:rsid w:val="00EE2462"/>
    <w:rsid w:val="00EE35CA"/>
    <w:rsid w:val="00EE3C6E"/>
    <w:rsid w:val="00EE5574"/>
    <w:rsid w:val="00EE5620"/>
    <w:rsid w:val="00EE613F"/>
    <w:rsid w:val="00EE7295"/>
    <w:rsid w:val="00EE7869"/>
    <w:rsid w:val="00EF054A"/>
    <w:rsid w:val="00EF18A4"/>
    <w:rsid w:val="00EF263C"/>
    <w:rsid w:val="00EF2655"/>
    <w:rsid w:val="00EF30BE"/>
    <w:rsid w:val="00EF3235"/>
    <w:rsid w:val="00EF4FD8"/>
    <w:rsid w:val="00EF5C76"/>
    <w:rsid w:val="00EF5FB7"/>
    <w:rsid w:val="00EF674F"/>
    <w:rsid w:val="00EF695A"/>
    <w:rsid w:val="00EF7E72"/>
    <w:rsid w:val="00F00456"/>
    <w:rsid w:val="00F006B8"/>
    <w:rsid w:val="00F0077D"/>
    <w:rsid w:val="00F021B6"/>
    <w:rsid w:val="00F034B2"/>
    <w:rsid w:val="00F043D9"/>
    <w:rsid w:val="00F06D37"/>
    <w:rsid w:val="00F0793F"/>
    <w:rsid w:val="00F07B9D"/>
    <w:rsid w:val="00F10DEE"/>
    <w:rsid w:val="00F11586"/>
    <w:rsid w:val="00F1183B"/>
    <w:rsid w:val="00F11C9F"/>
    <w:rsid w:val="00F12263"/>
    <w:rsid w:val="00F1409D"/>
    <w:rsid w:val="00F14214"/>
    <w:rsid w:val="00F154D9"/>
    <w:rsid w:val="00F157A9"/>
    <w:rsid w:val="00F15B4F"/>
    <w:rsid w:val="00F165FE"/>
    <w:rsid w:val="00F167B5"/>
    <w:rsid w:val="00F22F87"/>
    <w:rsid w:val="00F235CE"/>
    <w:rsid w:val="00F24418"/>
    <w:rsid w:val="00F24E22"/>
    <w:rsid w:val="00F25BB6"/>
    <w:rsid w:val="00F25FE2"/>
    <w:rsid w:val="00F26B7E"/>
    <w:rsid w:val="00F27A3B"/>
    <w:rsid w:val="00F27AE0"/>
    <w:rsid w:val="00F30312"/>
    <w:rsid w:val="00F30AA6"/>
    <w:rsid w:val="00F31DB5"/>
    <w:rsid w:val="00F33817"/>
    <w:rsid w:val="00F34CEE"/>
    <w:rsid w:val="00F37436"/>
    <w:rsid w:val="00F402E7"/>
    <w:rsid w:val="00F40BCD"/>
    <w:rsid w:val="00F40CDE"/>
    <w:rsid w:val="00F420D5"/>
    <w:rsid w:val="00F43C8C"/>
    <w:rsid w:val="00F451EA"/>
    <w:rsid w:val="00F45447"/>
    <w:rsid w:val="00F456C6"/>
    <w:rsid w:val="00F4577B"/>
    <w:rsid w:val="00F45C2F"/>
    <w:rsid w:val="00F46496"/>
    <w:rsid w:val="00F474D0"/>
    <w:rsid w:val="00F50179"/>
    <w:rsid w:val="00F50E8C"/>
    <w:rsid w:val="00F515EE"/>
    <w:rsid w:val="00F521C0"/>
    <w:rsid w:val="00F53A02"/>
    <w:rsid w:val="00F546DB"/>
    <w:rsid w:val="00F56511"/>
    <w:rsid w:val="00F569E2"/>
    <w:rsid w:val="00F56B74"/>
    <w:rsid w:val="00F57305"/>
    <w:rsid w:val="00F60930"/>
    <w:rsid w:val="00F6194E"/>
    <w:rsid w:val="00F62249"/>
    <w:rsid w:val="00F623AC"/>
    <w:rsid w:val="00F6412A"/>
    <w:rsid w:val="00F65893"/>
    <w:rsid w:val="00F6603A"/>
    <w:rsid w:val="00F6612C"/>
    <w:rsid w:val="00F66A4A"/>
    <w:rsid w:val="00F67AD2"/>
    <w:rsid w:val="00F67B89"/>
    <w:rsid w:val="00F710A6"/>
    <w:rsid w:val="00F71C20"/>
    <w:rsid w:val="00F71E22"/>
    <w:rsid w:val="00F72142"/>
    <w:rsid w:val="00F7279F"/>
    <w:rsid w:val="00F7296E"/>
    <w:rsid w:val="00F72AE7"/>
    <w:rsid w:val="00F73769"/>
    <w:rsid w:val="00F7633E"/>
    <w:rsid w:val="00F81622"/>
    <w:rsid w:val="00F82F1B"/>
    <w:rsid w:val="00F833BA"/>
    <w:rsid w:val="00F84744"/>
    <w:rsid w:val="00F84ED6"/>
    <w:rsid w:val="00F84FD0"/>
    <w:rsid w:val="00F8553D"/>
    <w:rsid w:val="00F859A8"/>
    <w:rsid w:val="00F86D87"/>
    <w:rsid w:val="00F875F2"/>
    <w:rsid w:val="00F9040B"/>
    <w:rsid w:val="00F9108B"/>
    <w:rsid w:val="00F91349"/>
    <w:rsid w:val="00F93A8A"/>
    <w:rsid w:val="00F93E71"/>
    <w:rsid w:val="00F9443D"/>
    <w:rsid w:val="00F948DA"/>
    <w:rsid w:val="00F95248"/>
    <w:rsid w:val="00F956A9"/>
    <w:rsid w:val="00F9628E"/>
    <w:rsid w:val="00F963ED"/>
    <w:rsid w:val="00F966CF"/>
    <w:rsid w:val="00F96C1B"/>
    <w:rsid w:val="00F96CAE"/>
    <w:rsid w:val="00F96D62"/>
    <w:rsid w:val="00F97C99"/>
    <w:rsid w:val="00FA2235"/>
    <w:rsid w:val="00FA233B"/>
    <w:rsid w:val="00FA2372"/>
    <w:rsid w:val="00FA2C66"/>
    <w:rsid w:val="00FA3738"/>
    <w:rsid w:val="00FA51E6"/>
    <w:rsid w:val="00FA662D"/>
    <w:rsid w:val="00FA73B1"/>
    <w:rsid w:val="00FA7D54"/>
    <w:rsid w:val="00FB0259"/>
    <w:rsid w:val="00FB091D"/>
    <w:rsid w:val="00FB0CB9"/>
    <w:rsid w:val="00FB10EE"/>
    <w:rsid w:val="00FB231D"/>
    <w:rsid w:val="00FB3015"/>
    <w:rsid w:val="00FB3192"/>
    <w:rsid w:val="00FB3FDE"/>
    <w:rsid w:val="00FB45F1"/>
    <w:rsid w:val="00FB4A72"/>
    <w:rsid w:val="00FB4B1E"/>
    <w:rsid w:val="00FB54E8"/>
    <w:rsid w:val="00FB692F"/>
    <w:rsid w:val="00FB7054"/>
    <w:rsid w:val="00FB7E57"/>
    <w:rsid w:val="00FC0FBC"/>
    <w:rsid w:val="00FC17B7"/>
    <w:rsid w:val="00FC2273"/>
    <w:rsid w:val="00FC23CF"/>
    <w:rsid w:val="00FC2CB7"/>
    <w:rsid w:val="00FC4090"/>
    <w:rsid w:val="00FC55B4"/>
    <w:rsid w:val="00FC5C75"/>
    <w:rsid w:val="00FC7FAE"/>
    <w:rsid w:val="00FD00E6"/>
    <w:rsid w:val="00FD01C3"/>
    <w:rsid w:val="00FD0661"/>
    <w:rsid w:val="00FD09A1"/>
    <w:rsid w:val="00FD2A7C"/>
    <w:rsid w:val="00FD2AB6"/>
    <w:rsid w:val="00FD34FF"/>
    <w:rsid w:val="00FD59EB"/>
    <w:rsid w:val="00FD7299"/>
    <w:rsid w:val="00FD7633"/>
    <w:rsid w:val="00FE1FBE"/>
    <w:rsid w:val="00FE25D0"/>
    <w:rsid w:val="00FE28BA"/>
    <w:rsid w:val="00FE2A9E"/>
    <w:rsid w:val="00FE3901"/>
    <w:rsid w:val="00FE39D3"/>
    <w:rsid w:val="00FE4BCE"/>
    <w:rsid w:val="00FE50CF"/>
    <w:rsid w:val="00FE54AE"/>
    <w:rsid w:val="00FE576A"/>
    <w:rsid w:val="00FE7785"/>
    <w:rsid w:val="00FE7E79"/>
    <w:rsid w:val="00FF031E"/>
    <w:rsid w:val="00FF1322"/>
    <w:rsid w:val="00FF263C"/>
    <w:rsid w:val="00FF2AA4"/>
    <w:rsid w:val="00FF3243"/>
    <w:rsid w:val="00FF39DD"/>
    <w:rsid w:val="00FF3E7D"/>
    <w:rsid w:val="00FF4117"/>
    <w:rsid w:val="00FF42ED"/>
    <w:rsid w:val="00FF5B99"/>
    <w:rsid w:val="00FF6948"/>
    <w:rsid w:val="00FF6A8D"/>
    <w:rsid w:val="00FF730C"/>
    <w:rsid w:val="00FF73F4"/>
    <w:rsid w:val="00FF7916"/>
    <w:rsid w:val="00FF7CE4"/>
    <w:rsid w:val="00FF7E39"/>
    <w:rsid w:val="021F6920"/>
    <w:rsid w:val="038917E7"/>
    <w:rsid w:val="040B4FEB"/>
    <w:rsid w:val="044654CB"/>
    <w:rsid w:val="04E0784F"/>
    <w:rsid w:val="05E0482F"/>
    <w:rsid w:val="07C82D23"/>
    <w:rsid w:val="08C94D6F"/>
    <w:rsid w:val="091A7535"/>
    <w:rsid w:val="097403B4"/>
    <w:rsid w:val="09A40CD8"/>
    <w:rsid w:val="09D52550"/>
    <w:rsid w:val="0A206DCD"/>
    <w:rsid w:val="0A7824D1"/>
    <w:rsid w:val="0AC30EC3"/>
    <w:rsid w:val="0CEA36C2"/>
    <w:rsid w:val="0D7F7581"/>
    <w:rsid w:val="0E4D2676"/>
    <w:rsid w:val="0FD4386B"/>
    <w:rsid w:val="109F3643"/>
    <w:rsid w:val="12226905"/>
    <w:rsid w:val="125D0D5B"/>
    <w:rsid w:val="139C7347"/>
    <w:rsid w:val="149C34F4"/>
    <w:rsid w:val="16CB58D4"/>
    <w:rsid w:val="17FB32C3"/>
    <w:rsid w:val="17FD7640"/>
    <w:rsid w:val="18111DDC"/>
    <w:rsid w:val="18F07108"/>
    <w:rsid w:val="1B1B51E2"/>
    <w:rsid w:val="1B3E1391"/>
    <w:rsid w:val="1B6C54F1"/>
    <w:rsid w:val="1BBD520B"/>
    <w:rsid w:val="1DE41A68"/>
    <w:rsid w:val="1E270309"/>
    <w:rsid w:val="1E8D09E8"/>
    <w:rsid w:val="1F070534"/>
    <w:rsid w:val="1F0A7A0C"/>
    <w:rsid w:val="1F3656B4"/>
    <w:rsid w:val="1F6F0D27"/>
    <w:rsid w:val="1F733F1A"/>
    <w:rsid w:val="1FB1399E"/>
    <w:rsid w:val="22C534AC"/>
    <w:rsid w:val="22DB21F1"/>
    <w:rsid w:val="24D45142"/>
    <w:rsid w:val="25177814"/>
    <w:rsid w:val="25F413E1"/>
    <w:rsid w:val="26B979DD"/>
    <w:rsid w:val="27FB6BFA"/>
    <w:rsid w:val="28BE268F"/>
    <w:rsid w:val="28EE4B28"/>
    <w:rsid w:val="2933269D"/>
    <w:rsid w:val="29C86B14"/>
    <w:rsid w:val="29CA07BD"/>
    <w:rsid w:val="2A2F7E29"/>
    <w:rsid w:val="2A4F1B2E"/>
    <w:rsid w:val="2A4F61FC"/>
    <w:rsid w:val="2A521A17"/>
    <w:rsid w:val="2CE178DC"/>
    <w:rsid w:val="2D464684"/>
    <w:rsid w:val="2D6A7FEE"/>
    <w:rsid w:val="2DA06BC7"/>
    <w:rsid w:val="2DBD655D"/>
    <w:rsid w:val="2E046734"/>
    <w:rsid w:val="2EF336D4"/>
    <w:rsid w:val="2FC76368"/>
    <w:rsid w:val="30215D05"/>
    <w:rsid w:val="30894E1C"/>
    <w:rsid w:val="308E24C5"/>
    <w:rsid w:val="30B2222B"/>
    <w:rsid w:val="30F31B4D"/>
    <w:rsid w:val="31237E41"/>
    <w:rsid w:val="31763A15"/>
    <w:rsid w:val="32E21918"/>
    <w:rsid w:val="3425595B"/>
    <w:rsid w:val="3528054E"/>
    <w:rsid w:val="35756B8B"/>
    <w:rsid w:val="35A040C3"/>
    <w:rsid w:val="35DB560D"/>
    <w:rsid w:val="374C49E0"/>
    <w:rsid w:val="38EF3521"/>
    <w:rsid w:val="39C128CD"/>
    <w:rsid w:val="39E86C50"/>
    <w:rsid w:val="3AAB4768"/>
    <w:rsid w:val="3D597601"/>
    <w:rsid w:val="3FC86963"/>
    <w:rsid w:val="41833003"/>
    <w:rsid w:val="4242349A"/>
    <w:rsid w:val="42C769D8"/>
    <w:rsid w:val="44083742"/>
    <w:rsid w:val="441C5233"/>
    <w:rsid w:val="443773C1"/>
    <w:rsid w:val="448D2170"/>
    <w:rsid w:val="45550A59"/>
    <w:rsid w:val="459D5FB7"/>
    <w:rsid w:val="47F47E43"/>
    <w:rsid w:val="4815767C"/>
    <w:rsid w:val="482437A9"/>
    <w:rsid w:val="49A83015"/>
    <w:rsid w:val="4A1E0F7B"/>
    <w:rsid w:val="4A326845"/>
    <w:rsid w:val="4A3666EA"/>
    <w:rsid w:val="4A3B7405"/>
    <w:rsid w:val="4EFA6D2F"/>
    <w:rsid w:val="53397B84"/>
    <w:rsid w:val="561211EB"/>
    <w:rsid w:val="56555B77"/>
    <w:rsid w:val="56790D16"/>
    <w:rsid w:val="56FE256E"/>
    <w:rsid w:val="570076BE"/>
    <w:rsid w:val="5738136E"/>
    <w:rsid w:val="57394739"/>
    <w:rsid w:val="5812218D"/>
    <w:rsid w:val="588B446F"/>
    <w:rsid w:val="58CD07E9"/>
    <w:rsid w:val="59213594"/>
    <w:rsid w:val="5A7E12F4"/>
    <w:rsid w:val="5B0A26E7"/>
    <w:rsid w:val="5B9B1895"/>
    <w:rsid w:val="5C232163"/>
    <w:rsid w:val="5C8005D2"/>
    <w:rsid w:val="5D361C6A"/>
    <w:rsid w:val="5EE86FD8"/>
    <w:rsid w:val="5EFA5A92"/>
    <w:rsid w:val="5F416BB3"/>
    <w:rsid w:val="5FC10CF7"/>
    <w:rsid w:val="61CE5251"/>
    <w:rsid w:val="6267026A"/>
    <w:rsid w:val="62A43EF6"/>
    <w:rsid w:val="62BF7DDB"/>
    <w:rsid w:val="63317F3D"/>
    <w:rsid w:val="64195B08"/>
    <w:rsid w:val="654D7A6A"/>
    <w:rsid w:val="68645CA3"/>
    <w:rsid w:val="690147B4"/>
    <w:rsid w:val="6C8059E5"/>
    <w:rsid w:val="6D9D0E72"/>
    <w:rsid w:val="6FD31BBB"/>
    <w:rsid w:val="6FE3208E"/>
    <w:rsid w:val="712C58CE"/>
    <w:rsid w:val="7130300E"/>
    <w:rsid w:val="72192A1B"/>
    <w:rsid w:val="74E250BF"/>
    <w:rsid w:val="74EA0887"/>
    <w:rsid w:val="750B0F29"/>
    <w:rsid w:val="7676485B"/>
    <w:rsid w:val="76974685"/>
    <w:rsid w:val="76DF701A"/>
    <w:rsid w:val="77572B34"/>
    <w:rsid w:val="77713D4C"/>
    <w:rsid w:val="796D1657"/>
    <w:rsid w:val="798A20EE"/>
    <w:rsid w:val="79AB26C5"/>
    <w:rsid w:val="7B8B62CD"/>
    <w:rsid w:val="7C120DAD"/>
    <w:rsid w:val="7C8B144A"/>
    <w:rsid w:val="7CE1372D"/>
    <w:rsid w:val="7E4D4360"/>
    <w:rsid w:val="7E69492A"/>
    <w:rsid w:val="7EF4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1"/>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TML Variable"/>
    <w:basedOn w:val="29"/>
    <w:qFormat/>
    <w:uiPriority w:val="0"/>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8"/>
    <w:qFormat/>
    <w:uiPriority w:val="99"/>
    <w:rPr>
      <w:rFonts w:ascii="Times New Roman" w:hAnsi="Times New Roman" w:eastAsia="宋体" w:cs="Times New Roman"/>
      <w:sz w:val="18"/>
      <w:szCs w:val="18"/>
    </w:rPr>
  </w:style>
  <w:style w:type="character" w:customStyle="1" w:styleId="46">
    <w:name w:val="页脚 字符"/>
    <w:link w:val="17"/>
    <w:qFormat/>
    <w:uiPriority w:val="99"/>
    <w:rPr>
      <w:rFonts w:ascii="宋体" w:hAnsi="Times New Roman" w:eastAsia="宋体" w:cs="Times New Roman"/>
      <w:sz w:val="18"/>
      <w:szCs w:val="18"/>
    </w:rPr>
  </w:style>
  <w:style w:type="character" w:customStyle="1" w:styleId="47">
    <w:name w:val="批注框文本 字符"/>
    <w:link w:val="16"/>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1"/>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hAnsi="Times New Roman" w:eastAsia="宋体" w:cs="Times New Roman"/>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paragraph" w:customStyle="1" w:styleId="234">
    <w:name w:val="附录表标号"/>
    <w:basedOn w:val="1"/>
    <w:next w:val="232"/>
    <w:qFormat/>
    <w:uiPriority w:val="0"/>
    <w:pPr>
      <w:numPr>
        <w:ilvl w:val="0"/>
        <w:numId w:val="32"/>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35">
    <w:name w:val="附录表标题"/>
    <w:basedOn w:val="1"/>
    <w:next w:val="232"/>
    <w:qFormat/>
    <w:uiPriority w:val="0"/>
    <w:pPr>
      <w:numPr>
        <w:ilvl w:val="1"/>
        <w:numId w:val="32"/>
      </w:numPr>
      <w:tabs>
        <w:tab w:val="left" w:pos="180"/>
      </w:tabs>
      <w:adjustRightInd/>
      <w:spacing w:before="50" w:beforeLines="50" w:after="50" w:afterLines="50" w:line="240" w:lineRule="auto"/>
      <w:ind w:left="0" w:firstLine="0"/>
      <w:jc w:val="center"/>
    </w:pPr>
    <w:rPr>
      <w:rFonts w:ascii="黑体" w:hAnsi="Times New Roman" w:eastAsia="黑体"/>
    </w:rPr>
  </w:style>
  <w:style w:type="paragraph" w:styleId="236">
    <w:name w:val="List Paragraph"/>
    <w:basedOn w:val="1"/>
    <w:qFormat/>
    <w:uiPriority w:val="34"/>
    <w:pPr>
      <w:autoSpaceDE w:val="0"/>
      <w:autoSpaceDN w:val="0"/>
      <w:adjustRightInd/>
      <w:spacing w:line="240" w:lineRule="auto"/>
      <w:ind w:left="1572" w:hanging="317"/>
      <w:jc w:val="left"/>
    </w:pPr>
    <w:rPr>
      <w:rFonts w:ascii="宋体" w:hAnsi="宋体" w:cs="宋体"/>
      <w:kern w:val="0"/>
      <w:sz w:val="22"/>
      <w:szCs w:val="22"/>
      <w:lang w:val="zh-CN" w:bidi="zh-CN"/>
    </w:rPr>
  </w:style>
  <w:style w:type="paragraph" w:customStyle="1" w:styleId="237">
    <w:name w:val="Table Paragraph"/>
    <w:basedOn w:val="1"/>
    <w:qFormat/>
    <w:uiPriority w:val="1"/>
    <w:pPr>
      <w:autoSpaceDE w:val="0"/>
      <w:autoSpaceDN w:val="0"/>
      <w:adjustRightInd/>
      <w:spacing w:line="240" w:lineRule="auto"/>
      <w:jc w:val="left"/>
    </w:pPr>
    <w:rPr>
      <w:rFonts w:ascii="宋体" w:hAnsi="宋体" w:cs="宋体"/>
      <w:kern w:val="0"/>
      <w:sz w:val="22"/>
      <w:szCs w:val="22"/>
      <w:lang w:val="zh-CN" w:bidi="zh-CN"/>
    </w:rPr>
  </w:style>
  <w:style w:type="paragraph" w:customStyle="1" w:styleId="23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39">
    <w:name w:val="不明显参考11"/>
    <w:qFormat/>
    <w:uiPriority w:val="31"/>
    <w:rPr>
      <w:smallCaps/>
      <w:color w:val="C0504D"/>
      <w:u w:val="single"/>
    </w:rPr>
  </w:style>
  <w:style w:type="paragraph" w:customStyle="1" w:styleId="240">
    <w:name w:val="附录一级条标题"/>
    <w:basedOn w:val="1"/>
    <w:next w:val="232"/>
    <w:qFormat/>
    <w:uiPriority w:val="0"/>
    <w:pPr>
      <w:widowControl/>
      <w:tabs>
        <w:tab w:val="left" w:pos="360"/>
      </w:tabs>
      <w:wordWrap w:val="0"/>
      <w:overflowPunct w:val="0"/>
      <w:autoSpaceDE w:val="0"/>
      <w:autoSpaceDN w:val="0"/>
      <w:adjustRightInd/>
      <w:spacing w:before="50" w:beforeLines="50" w:after="50" w:afterLines="50" w:line="240" w:lineRule="auto"/>
      <w:textAlignment w:val="baseline"/>
      <w:outlineLvl w:val="2"/>
    </w:pPr>
    <w:rPr>
      <w:rFonts w:ascii="黑体" w:hAnsi="Times New Roman" w:eastAsia="黑体"/>
      <w:kern w:val="21"/>
      <w:szCs w:val="20"/>
    </w:rPr>
  </w:style>
  <w:style w:type="paragraph" w:customStyle="1" w:styleId="241">
    <w:name w:val="附录一级无"/>
    <w:basedOn w:val="240"/>
    <w:qFormat/>
    <w:uiPriority w:val="0"/>
    <w:pPr>
      <w:tabs>
        <w:tab w:val="clear" w:pos="360"/>
      </w:tabs>
      <w:spacing w:before="0" w:beforeLines="0" w:after="0" w:afterLines="0"/>
    </w:pPr>
    <w:rPr>
      <w:rFonts w:ascii="宋体" w:eastAsia="宋体"/>
      <w:szCs w:val="21"/>
    </w:rPr>
  </w:style>
  <w:style w:type="paragraph" w:customStyle="1" w:styleId="242">
    <w:name w:val="一级条标题"/>
    <w:next w:val="232"/>
    <w:qFormat/>
    <w:uiPriority w:val="0"/>
    <w:pPr>
      <w:numPr>
        <w:ilvl w:val="1"/>
        <w:numId w:val="33"/>
      </w:numPr>
      <w:spacing w:beforeLines="50" w:afterLines="50"/>
      <w:outlineLvl w:val="2"/>
    </w:pPr>
    <w:rPr>
      <w:rFonts w:ascii="黑体" w:hAnsi="Times New Roman" w:eastAsia="黑体" w:cs="Times New Roman"/>
      <w:sz w:val="21"/>
      <w:szCs w:val="21"/>
      <w:lang w:val="en-US" w:eastAsia="zh-CN" w:bidi="ar-SA"/>
    </w:rPr>
  </w:style>
  <w:style w:type="paragraph" w:customStyle="1" w:styleId="243">
    <w:name w:val="章标题"/>
    <w:next w:val="232"/>
    <w:qFormat/>
    <w:uiPriority w:val="0"/>
    <w:pPr>
      <w:numPr>
        <w:ilvl w:val="0"/>
        <w:numId w:val="33"/>
      </w:numPr>
      <w:spacing w:beforeLines="100" w:afterLines="100"/>
      <w:jc w:val="both"/>
      <w:outlineLvl w:val="1"/>
    </w:pPr>
    <w:rPr>
      <w:rFonts w:ascii="黑体" w:hAnsi="Times New Roman" w:eastAsia="黑体" w:cs="Times New Roman"/>
      <w:sz w:val="21"/>
      <w:lang w:val="en-US" w:eastAsia="zh-CN" w:bidi="ar-SA"/>
    </w:rPr>
  </w:style>
  <w:style w:type="paragraph" w:customStyle="1" w:styleId="244">
    <w:name w:val="二级条标题"/>
    <w:basedOn w:val="242"/>
    <w:next w:val="232"/>
    <w:qFormat/>
    <w:uiPriority w:val="0"/>
    <w:pPr>
      <w:numPr>
        <w:ilvl w:val="2"/>
      </w:numPr>
      <w:spacing w:before="50" w:after="50"/>
      <w:ind w:left="568"/>
      <w:outlineLvl w:val="3"/>
    </w:pPr>
  </w:style>
  <w:style w:type="paragraph" w:customStyle="1" w:styleId="245">
    <w:name w:val="三级条标题"/>
    <w:basedOn w:val="244"/>
    <w:next w:val="232"/>
    <w:qFormat/>
    <w:uiPriority w:val="0"/>
    <w:pPr>
      <w:numPr>
        <w:ilvl w:val="3"/>
      </w:numPr>
      <w:outlineLvl w:val="4"/>
    </w:pPr>
  </w:style>
  <w:style w:type="paragraph" w:customStyle="1" w:styleId="246">
    <w:name w:val="四级条标题"/>
    <w:basedOn w:val="245"/>
    <w:next w:val="232"/>
    <w:qFormat/>
    <w:uiPriority w:val="0"/>
    <w:pPr>
      <w:numPr>
        <w:ilvl w:val="4"/>
      </w:numPr>
      <w:outlineLvl w:val="5"/>
    </w:pPr>
  </w:style>
  <w:style w:type="paragraph" w:customStyle="1" w:styleId="247">
    <w:name w:val="五级条标题"/>
    <w:basedOn w:val="246"/>
    <w:next w:val="232"/>
    <w:qFormat/>
    <w:uiPriority w:val="0"/>
    <w:pPr>
      <w:numPr>
        <w:ilvl w:val="5"/>
      </w:numPr>
      <w:outlineLvl w:val="6"/>
    </w:pPr>
  </w:style>
  <w:style w:type="paragraph" w:customStyle="1" w:styleId="248">
    <w:name w:val="二级无"/>
    <w:basedOn w:val="244"/>
    <w:qFormat/>
    <w:uiPriority w:val="0"/>
    <w:pPr>
      <w:spacing w:beforeLines="0" w:afterLines="0"/>
    </w:pPr>
    <w:rPr>
      <w:rFonts w:ascii="宋体" w:eastAsia="宋体"/>
    </w:rPr>
  </w:style>
  <w:style w:type="paragraph" w:customStyle="1" w:styleId="249">
    <w:name w:val="数字编号列项（二级）"/>
    <w:qFormat/>
    <w:uiPriority w:val="0"/>
    <w:pPr>
      <w:numPr>
        <w:ilvl w:val="1"/>
        <w:numId w:val="34"/>
      </w:numPr>
      <w:jc w:val="both"/>
    </w:pPr>
    <w:rPr>
      <w:rFonts w:ascii="宋体" w:hAnsi="Times New Roman" w:eastAsia="宋体" w:cs="Times New Roman"/>
      <w:sz w:val="21"/>
      <w:lang w:val="en-US" w:eastAsia="zh-CN" w:bidi="ar-SA"/>
    </w:rPr>
  </w:style>
  <w:style w:type="paragraph" w:customStyle="1" w:styleId="250">
    <w:name w:val="字母编号列项（一级）"/>
    <w:qFormat/>
    <w:uiPriority w:val="0"/>
    <w:pPr>
      <w:numPr>
        <w:ilvl w:val="0"/>
        <w:numId w:val="34"/>
      </w:numPr>
      <w:jc w:val="both"/>
    </w:pPr>
    <w:rPr>
      <w:rFonts w:ascii="宋体" w:hAnsi="Times New Roman" w:eastAsia="宋体" w:cs="Times New Roman"/>
      <w:sz w:val="21"/>
      <w:lang w:val="en-US" w:eastAsia="zh-CN" w:bidi="ar-SA"/>
    </w:rPr>
  </w:style>
  <w:style w:type="paragraph" w:customStyle="1" w:styleId="251">
    <w:name w:val="编号列项（三级）"/>
    <w:qFormat/>
    <w:uiPriority w:val="0"/>
    <w:pPr>
      <w:numPr>
        <w:ilvl w:val="2"/>
        <w:numId w:val="34"/>
      </w:numPr>
    </w:pPr>
    <w:rPr>
      <w:rFonts w:ascii="宋体" w:hAnsi="Times New Roman" w:eastAsia="宋体" w:cs="Times New Roman"/>
      <w:sz w:val="21"/>
      <w:lang w:val="en-US" w:eastAsia="zh-CN" w:bidi="ar-SA"/>
    </w:rPr>
  </w:style>
  <w:style w:type="paragraph" w:customStyle="1" w:styleId="252">
    <w:name w:val="三级无"/>
    <w:basedOn w:val="245"/>
    <w:qFormat/>
    <w:uiPriority w:val="0"/>
    <w:pPr>
      <w:numPr>
        <w:numId w:val="1"/>
      </w:numPr>
      <w:tabs>
        <w:tab w:val="left" w:pos="2678"/>
      </w:tabs>
      <w:spacing w:beforeLines="0" w:afterLines="0"/>
    </w:pPr>
    <w:rPr>
      <w:rFonts w:ascii="宋体" w:eastAsia="宋体"/>
    </w:rPr>
  </w:style>
  <w:style w:type="paragraph" w:customStyle="1" w:styleId="253">
    <w:name w:val="附录标识"/>
    <w:basedOn w:val="1"/>
    <w:next w:val="232"/>
    <w:qFormat/>
    <w:uiPriority w:val="0"/>
    <w:pPr>
      <w:keepNext/>
      <w:widowControl/>
      <w:shd w:val="clear" w:color="FFFFFF" w:fill="FFFFFF"/>
      <w:tabs>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54">
    <w:name w:val="附录二级条标题"/>
    <w:basedOn w:val="1"/>
    <w:next w:val="232"/>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55">
    <w:name w:val="附录三级条标题"/>
    <w:basedOn w:val="254"/>
    <w:next w:val="232"/>
    <w:qFormat/>
    <w:uiPriority w:val="0"/>
    <w:pPr>
      <w:outlineLvl w:val="4"/>
    </w:pPr>
  </w:style>
  <w:style w:type="paragraph" w:customStyle="1" w:styleId="256">
    <w:name w:val="附录四级条标题"/>
    <w:basedOn w:val="255"/>
    <w:next w:val="232"/>
    <w:qFormat/>
    <w:uiPriority w:val="0"/>
    <w:pPr>
      <w:outlineLvl w:val="5"/>
    </w:pPr>
  </w:style>
  <w:style w:type="paragraph" w:customStyle="1" w:styleId="257">
    <w:name w:val="附录五级条标题"/>
    <w:basedOn w:val="256"/>
    <w:next w:val="232"/>
    <w:qFormat/>
    <w:uiPriority w:val="0"/>
    <w:pPr>
      <w:outlineLvl w:val="6"/>
    </w:pPr>
  </w:style>
  <w:style w:type="paragraph" w:customStyle="1" w:styleId="258">
    <w:name w:val="附录章标题"/>
    <w:next w:val="23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259">
    <w:name w:val="正文文本缩进 2 字符1"/>
    <w:qFormat/>
    <w:uiPriority w:val="0"/>
    <w:rPr>
      <w:rFonts w:ascii="Times New Roman" w:hAnsi="宋体" w:eastAsia="宋体" w:cs="Times New Roman"/>
      <w:sz w:val="24"/>
      <w:szCs w:val="21"/>
    </w:rPr>
  </w:style>
  <w:style w:type="paragraph" w:customStyle="1" w:styleId="260">
    <w:name w:val="p0"/>
    <w:basedOn w:val="1"/>
    <w:qFormat/>
    <w:uiPriority w:val="0"/>
    <w:pPr>
      <w:widowControl/>
      <w:adjustRightInd/>
      <w:spacing w:line="240" w:lineRule="auto"/>
    </w:pPr>
    <w:rPr>
      <w:rFonts w:ascii="Times New Roman" w:hAnsi="Times New Roman"/>
      <w:kern w:val="0"/>
    </w:rPr>
  </w:style>
  <w:style w:type="paragraph" w:customStyle="1" w:styleId="261">
    <w:name w:val="ds-markdown-paragraph"/>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262">
    <w:name w:val="font131"/>
    <w:basedOn w:val="29"/>
    <w:qFormat/>
    <w:uiPriority w:val="0"/>
    <w:rPr>
      <w:rFonts w:ascii="宋体" w:hAnsi="宋体" w:eastAsia="宋体" w:cs="宋体"/>
      <w:color w:val="000000"/>
      <w:sz w:val="18"/>
      <w:szCs w:val="18"/>
      <w:u w:val="none"/>
    </w:rPr>
  </w:style>
  <w:style w:type="character" w:customStyle="1" w:styleId="263">
    <w:name w:val="font141"/>
    <w:basedOn w:val="29"/>
    <w:qFormat/>
    <w:uiPriority w:val="0"/>
    <w:rPr>
      <w:rFonts w:ascii="宋体" w:hAnsi="宋体" w:eastAsia="宋体" w:cs="宋体"/>
      <w:color w:val="004F7C"/>
      <w:sz w:val="18"/>
      <w:szCs w:val="18"/>
      <w:u w:val="none"/>
    </w:rPr>
  </w:style>
  <w:style w:type="character" w:customStyle="1" w:styleId="264">
    <w:name w:val="font21"/>
    <w:basedOn w:val="29"/>
    <w:qFormat/>
    <w:uiPriority w:val="0"/>
    <w:rPr>
      <w:rFonts w:ascii="宋体" w:hAnsi="宋体" w:eastAsia="宋体" w:cs="宋体"/>
      <w:color w:val="005985"/>
      <w:sz w:val="18"/>
      <w:szCs w:val="18"/>
      <w:u w:val="none"/>
    </w:rPr>
  </w:style>
  <w:style w:type="character" w:customStyle="1" w:styleId="265">
    <w:name w:val="font31"/>
    <w:basedOn w:val="29"/>
    <w:qFormat/>
    <w:uiPriority w:val="0"/>
    <w:rPr>
      <w:rFonts w:ascii="宋体" w:hAnsi="宋体" w:eastAsia="宋体" w:cs="宋体"/>
      <w:color w:val="005574"/>
      <w:sz w:val="18"/>
      <w:szCs w:val="18"/>
      <w:u w:val="none"/>
    </w:rPr>
  </w:style>
  <w:style w:type="character" w:customStyle="1" w:styleId="266">
    <w:name w:val="font41"/>
    <w:basedOn w:val="29"/>
    <w:qFormat/>
    <w:uiPriority w:val="0"/>
    <w:rPr>
      <w:rFonts w:ascii="宋体" w:hAnsi="宋体" w:eastAsia="宋体" w:cs="宋体"/>
      <w:color w:val="005275"/>
      <w:sz w:val="18"/>
      <w:szCs w:val="18"/>
      <w:u w:val="none"/>
    </w:rPr>
  </w:style>
  <w:style w:type="character" w:customStyle="1" w:styleId="267">
    <w:name w:val="font51"/>
    <w:basedOn w:val="29"/>
    <w:qFormat/>
    <w:uiPriority w:val="0"/>
    <w:rPr>
      <w:rFonts w:ascii="宋体" w:hAnsi="宋体" w:eastAsia="宋体" w:cs="宋体"/>
      <w:color w:val="005783"/>
      <w:sz w:val="18"/>
      <w:szCs w:val="18"/>
      <w:u w:val="none"/>
    </w:rPr>
  </w:style>
  <w:style w:type="character" w:customStyle="1" w:styleId="268">
    <w:name w:val="font61"/>
    <w:basedOn w:val="29"/>
    <w:qFormat/>
    <w:uiPriority w:val="0"/>
    <w:rPr>
      <w:rFonts w:ascii="宋体" w:hAnsi="宋体" w:eastAsia="宋体" w:cs="宋体"/>
      <w:color w:val="00629A"/>
      <w:sz w:val="18"/>
      <w:szCs w:val="18"/>
      <w:u w:val="none"/>
    </w:rPr>
  </w:style>
  <w:style w:type="character" w:customStyle="1" w:styleId="269">
    <w:name w:val="font71"/>
    <w:basedOn w:val="29"/>
    <w:qFormat/>
    <w:uiPriority w:val="0"/>
    <w:rPr>
      <w:rFonts w:ascii="宋体" w:hAnsi="宋体" w:eastAsia="宋体" w:cs="宋体"/>
      <w:color w:val="004D79"/>
      <w:sz w:val="18"/>
      <w:szCs w:val="18"/>
      <w:u w:val="none"/>
    </w:rPr>
  </w:style>
  <w:style w:type="character" w:customStyle="1" w:styleId="270">
    <w:name w:val="font81"/>
    <w:basedOn w:val="29"/>
    <w:qFormat/>
    <w:uiPriority w:val="0"/>
    <w:rPr>
      <w:rFonts w:ascii="宋体" w:hAnsi="宋体" w:eastAsia="宋体" w:cs="宋体"/>
      <w:color w:val="004973"/>
      <w:sz w:val="18"/>
      <w:szCs w:val="18"/>
      <w:u w:val="none"/>
    </w:rPr>
  </w:style>
  <w:style w:type="character" w:customStyle="1" w:styleId="271">
    <w:name w:val="font91"/>
    <w:basedOn w:val="29"/>
    <w:qFormat/>
    <w:uiPriority w:val="0"/>
    <w:rPr>
      <w:rFonts w:ascii="宋体" w:hAnsi="宋体" w:eastAsia="宋体" w:cs="宋体"/>
      <w:color w:val="005078"/>
      <w:sz w:val="18"/>
      <w:szCs w:val="18"/>
      <w:u w:val="none"/>
    </w:rPr>
  </w:style>
  <w:style w:type="character" w:customStyle="1" w:styleId="272">
    <w:name w:val="font101"/>
    <w:basedOn w:val="29"/>
    <w:qFormat/>
    <w:uiPriority w:val="0"/>
    <w:rPr>
      <w:rFonts w:ascii="宋体" w:hAnsi="宋体" w:eastAsia="宋体" w:cs="宋体"/>
      <w:color w:val="005179"/>
      <w:sz w:val="18"/>
      <w:szCs w:val="18"/>
      <w:u w:val="none"/>
    </w:rPr>
  </w:style>
  <w:style w:type="character" w:customStyle="1" w:styleId="273">
    <w:name w:val="font112"/>
    <w:basedOn w:val="29"/>
    <w:qFormat/>
    <w:uiPriority w:val="0"/>
    <w:rPr>
      <w:rFonts w:ascii="宋体" w:hAnsi="宋体" w:eastAsia="宋体" w:cs="宋体"/>
      <w:color w:val="00496E"/>
      <w:sz w:val="18"/>
      <w:szCs w:val="18"/>
      <w:u w:val="none"/>
    </w:rPr>
  </w:style>
  <w:style w:type="character" w:customStyle="1" w:styleId="274">
    <w:name w:val="font121"/>
    <w:basedOn w:val="29"/>
    <w:qFormat/>
    <w:uiPriority w:val="0"/>
    <w:rPr>
      <w:rFonts w:ascii="宋体" w:hAnsi="宋体" w:eastAsia="宋体" w:cs="宋体"/>
      <w:color w:val="004F77"/>
      <w:sz w:val="18"/>
      <w:szCs w:val="18"/>
      <w:u w:val="none"/>
    </w:rPr>
  </w:style>
  <w:style w:type="paragraph" w:customStyle="1" w:styleId="275">
    <w:name w:val="Table Text"/>
    <w:basedOn w:val="1"/>
    <w:semiHidden/>
    <w:qFormat/>
    <w:uiPriority w:val="0"/>
    <w:rPr>
      <w:rFonts w:ascii="宋体" w:hAnsi="宋体" w:cs="宋体"/>
      <w:sz w:val="25"/>
      <w:szCs w:val="25"/>
      <w:lang w:eastAsia="en-US"/>
    </w:rPr>
  </w:style>
  <w:style w:type="table" w:customStyle="1" w:styleId="27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glossaryDocument" Target="glossary/document.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0.png"/><Relationship Id="rId42" Type="http://schemas.openxmlformats.org/officeDocument/2006/relationships/image" Target="media/image9.png"/><Relationship Id="rId41" Type="http://schemas.openxmlformats.org/officeDocument/2006/relationships/image" Target="media/image8.png"/><Relationship Id="rId40" Type="http://schemas.openxmlformats.org/officeDocument/2006/relationships/image" Target="media/image7.png"/><Relationship Id="rId4" Type="http://schemas.openxmlformats.org/officeDocument/2006/relationships/endnotes" Target="endnotes.xml"/><Relationship Id="rId39" Type="http://schemas.openxmlformats.org/officeDocument/2006/relationships/image" Target="media/image6.png"/><Relationship Id="rId38" Type="http://schemas.openxmlformats.org/officeDocument/2006/relationships/image" Target="media/image5.png"/><Relationship Id="rId37" Type="http://schemas.openxmlformats.org/officeDocument/2006/relationships/image" Target="media/image4.png"/><Relationship Id="rId36" Type="http://schemas.openxmlformats.org/officeDocument/2006/relationships/image" Target="media/image3.png"/><Relationship Id="rId35" Type="http://schemas.openxmlformats.org/officeDocument/2006/relationships/image" Target="media/image2.png"/><Relationship Id="rId34" Type="http://schemas.openxmlformats.org/officeDocument/2006/relationships/image" Target="media/image1.tiff"/><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F0729F5FA447148773AC0E991D08FC"/>
        <w:style w:val=""/>
        <w:category>
          <w:name w:val="常规"/>
          <w:gallery w:val="placeholder"/>
        </w:category>
        <w:types>
          <w:type w:val="bbPlcHdr"/>
        </w:types>
        <w:behaviors>
          <w:behavior w:val="content"/>
        </w:behaviors>
        <w:description w:val=""/>
        <w:guid w:val="{299C20B3-1C1E-4228-AB51-5BA09B748E62}"/>
      </w:docPartPr>
      <w:docPartBody>
        <w:p w14:paraId="25E57BAD">
          <w:pPr>
            <w:pStyle w:val="5"/>
            <w:rPr>
              <w:rFonts w:hint="eastAsia"/>
            </w:rPr>
          </w:pPr>
          <w:r>
            <w:rPr>
              <w:rStyle w:val="4"/>
              <w:rFonts w:hint="eastAsia"/>
            </w:rPr>
            <w:t>单击或点击此处输入文字。</w:t>
          </w:r>
        </w:p>
      </w:docPartBody>
    </w:docPart>
    <w:docPart>
      <w:docPartPr>
        <w:name w:val="95F13E6A8D9C456DBF106AA8CB81C2A4"/>
        <w:style w:val=""/>
        <w:category>
          <w:name w:val="常规"/>
          <w:gallery w:val="placeholder"/>
        </w:category>
        <w:types>
          <w:type w:val="bbPlcHdr"/>
        </w:types>
        <w:behaviors>
          <w:behavior w:val="content"/>
        </w:behaviors>
        <w:description w:val=""/>
        <w:guid w:val="{B804E346-933F-4F59-9A5F-ADC99C7E9DFE}"/>
      </w:docPartPr>
      <w:docPartBody>
        <w:p w14:paraId="57AC74B1">
          <w:pPr>
            <w:pStyle w:val="6"/>
            <w:rPr>
              <w:rFonts w:hint="eastAsia"/>
            </w:rPr>
          </w:pPr>
          <w:r>
            <w:rPr>
              <w:rStyle w:val="4"/>
              <w:rFonts w:hint="eastAsia"/>
            </w:rPr>
            <w:t>选择一项。</w:t>
          </w:r>
        </w:p>
      </w:docPartBody>
    </w:docPart>
    <w:docPart>
      <w:docPartPr>
        <w:name w:val="93A4FAFA60C94554BC397129DDFB6A76"/>
        <w:style w:val=""/>
        <w:category>
          <w:name w:val="常规"/>
          <w:gallery w:val="placeholder"/>
        </w:category>
        <w:types>
          <w:type w:val="bbPlcHdr"/>
        </w:types>
        <w:behaviors>
          <w:behavior w:val="content"/>
        </w:behaviors>
        <w:description w:val=""/>
        <w:guid w:val="{2262F270-A758-4EF7-B3C7-2C234CBC0EDA}"/>
      </w:docPartPr>
      <w:docPartBody>
        <w:p w14:paraId="6F69C8AC">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49"/>
    <w:rsid w:val="00010126"/>
    <w:rsid w:val="000122C5"/>
    <w:rsid w:val="00035DC5"/>
    <w:rsid w:val="0004248B"/>
    <w:rsid w:val="00065952"/>
    <w:rsid w:val="00067AA2"/>
    <w:rsid w:val="000B08F2"/>
    <w:rsid w:val="000C21E5"/>
    <w:rsid w:val="000E45C5"/>
    <w:rsid w:val="000E5CFC"/>
    <w:rsid w:val="00114E13"/>
    <w:rsid w:val="00121FE8"/>
    <w:rsid w:val="0012373A"/>
    <w:rsid w:val="00151C5E"/>
    <w:rsid w:val="00165564"/>
    <w:rsid w:val="00166037"/>
    <w:rsid w:val="001731CE"/>
    <w:rsid w:val="001976D5"/>
    <w:rsid w:val="001977BC"/>
    <w:rsid w:val="001B6413"/>
    <w:rsid w:val="001E6506"/>
    <w:rsid w:val="001F7037"/>
    <w:rsid w:val="002301B1"/>
    <w:rsid w:val="002421E7"/>
    <w:rsid w:val="00252049"/>
    <w:rsid w:val="00252B40"/>
    <w:rsid w:val="00252C4D"/>
    <w:rsid w:val="002571E0"/>
    <w:rsid w:val="002714AE"/>
    <w:rsid w:val="002A2535"/>
    <w:rsid w:val="002B4403"/>
    <w:rsid w:val="002D10C9"/>
    <w:rsid w:val="002F1FD8"/>
    <w:rsid w:val="00315299"/>
    <w:rsid w:val="00336828"/>
    <w:rsid w:val="00365FA3"/>
    <w:rsid w:val="00366D23"/>
    <w:rsid w:val="003878ED"/>
    <w:rsid w:val="003D4718"/>
    <w:rsid w:val="003F2694"/>
    <w:rsid w:val="003F6907"/>
    <w:rsid w:val="003F7C39"/>
    <w:rsid w:val="0040381F"/>
    <w:rsid w:val="0045042C"/>
    <w:rsid w:val="004513E0"/>
    <w:rsid w:val="004704C8"/>
    <w:rsid w:val="00475724"/>
    <w:rsid w:val="004A0A4A"/>
    <w:rsid w:val="004A40F9"/>
    <w:rsid w:val="004B0325"/>
    <w:rsid w:val="004B701E"/>
    <w:rsid w:val="004C32D0"/>
    <w:rsid w:val="004C76C0"/>
    <w:rsid w:val="004E464B"/>
    <w:rsid w:val="004E5D08"/>
    <w:rsid w:val="0051740F"/>
    <w:rsid w:val="00522B9F"/>
    <w:rsid w:val="00523800"/>
    <w:rsid w:val="00586F1D"/>
    <w:rsid w:val="005B0587"/>
    <w:rsid w:val="005B781B"/>
    <w:rsid w:val="005D0ACF"/>
    <w:rsid w:val="00603A65"/>
    <w:rsid w:val="006338D4"/>
    <w:rsid w:val="00647141"/>
    <w:rsid w:val="00656389"/>
    <w:rsid w:val="00662066"/>
    <w:rsid w:val="006653A7"/>
    <w:rsid w:val="00696EB3"/>
    <w:rsid w:val="006A52A6"/>
    <w:rsid w:val="006F4C49"/>
    <w:rsid w:val="00735284"/>
    <w:rsid w:val="00736732"/>
    <w:rsid w:val="00737CAB"/>
    <w:rsid w:val="007A7DCE"/>
    <w:rsid w:val="007B143E"/>
    <w:rsid w:val="007E0B4B"/>
    <w:rsid w:val="007E1FD6"/>
    <w:rsid w:val="00816941"/>
    <w:rsid w:val="0083225A"/>
    <w:rsid w:val="00837CDF"/>
    <w:rsid w:val="00890590"/>
    <w:rsid w:val="008A29AD"/>
    <w:rsid w:val="008B14C0"/>
    <w:rsid w:val="00911702"/>
    <w:rsid w:val="009261AB"/>
    <w:rsid w:val="009666CD"/>
    <w:rsid w:val="009807A4"/>
    <w:rsid w:val="009A028F"/>
    <w:rsid w:val="009E78EB"/>
    <w:rsid w:val="00A120F8"/>
    <w:rsid w:val="00A73EAA"/>
    <w:rsid w:val="00A96167"/>
    <w:rsid w:val="00A96AC2"/>
    <w:rsid w:val="00AA6040"/>
    <w:rsid w:val="00AB12C6"/>
    <w:rsid w:val="00B0445C"/>
    <w:rsid w:val="00B04E55"/>
    <w:rsid w:val="00B17D98"/>
    <w:rsid w:val="00B34090"/>
    <w:rsid w:val="00B66149"/>
    <w:rsid w:val="00B92298"/>
    <w:rsid w:val="00B936A6"/>
    <w:rsid w:val="00BF1349"/>
    <w:rsid w:val="00C26C3D"/>
    <w:rsid w:val="00CB482F"/>
    <w:rsid w:val="00CB7A54"/>
    <w:rsid w:val="00CC2949"/>
    <w:rsid w:val="00CD61B6"/>
    <w:rsid w:val="00D567FB"/>
    <w:rsid w:val="00D674DB"/>
    <w:rsid w:val="00D900B1"/>
    <w:rsid w:val="00D977DC"/>
    <w:rsid w:val="00D97C50"/>
    <w:rsid w:val="00DE4C59"/>
    <w:rsid w:val="00E100EA"/>
    <w:rsid w:val="00E11AC1"/>
    <w:rsid w:val="00E514DC"/>
    <w:rsid w:val="00EC275E"/>
    <w:rsid w:val="00EC4E34"/>
    <w:rsid w:val="00EC6187"/>
    <w:rsid w:val="00EE13A7"/>
    <w:rsid w:val="00EE35A5"/>
    <w:rsid w:val="00EF0FB4"/>
    <w:rsid w:val="00EF5391"/>
    <w:rsid w:val="00F077AB"/>
    <w:rsid w:val="00F64E33"/>
    <w:rsid w:val="00F66129"/>
    <w:rsid w:val="00F832BC"/>
    <w:rsid w:val="00FA7258"/>
    <w:rsid w:val="00FB0B48"/>
    <w:rsid w:val="00FC0AFF"/>
    <w:rsid w:val="00FC2F02"/>
    <w:rsid w:val="00FC4CC4"/>
    <w:rsid w:val="00FE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2F0729F5FA447148773AC0E991D08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5F13E6A8D9C456DBF106AA8CB81C2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3A4FAFA60C94554BC397129DDFB6A7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D505E-A621-4534-A0FF-E0B8937EFC2D}">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28</Pages>
  <Words>1689</Words>
  <Characters>2040</Characters>
  <Lines>120</Lines>
  <Paragraphs>33</Paragraphs>
  <TotalTime>15</TotalTime>
  <ScaleCrop>false</ScaleCrop>
  <LinksUpToDate>false</LinksUpToDate>
  <CharactersWithSpaces>2206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2022-06-15T02:36:00Z</dcterms:created>
  <dc:creator>PC</dc:creator>
  <dc:description>&lt;config cover="true" show_menu="true" version="1.0.0" doctype="SDKXY"&gt;_x000d_
&lt;/config&gt;</dc:description>
  <cp:lastModifiedBy>千</cp:lastModifiedBy>
  <cp:lastPrinted>2022-09-28T11:45:00Z</cp:lastPrinted>
  <dcterms:modified xsi:type="dcterms:W3CDTF">2025-11-14T03:22:43Z</dcterms:modified>
  <dc:title>地方标准</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2052-12.1.0.23125</vt:lpwstr>
  </property>
  <property fmtid="{D5CDD505-2E9C-101B-9397-08002B2CF9AE}" pid="16" name="ICV">
    <vt:lpwstr>3B82FADCA3F5446989A2DA6219E1E1CF</vt:lpwstr>
  </property>
  <property fmtid="{D5CDD505-2E9C-101B-9397-08002B2CF9AE}" pid="17" name="KSOTemplateDocerSaveRecord">
    <vt:lpwstr>eyJoZGlkIjoiYzIwYzhhYzg3NmJiOTI3MzQ2ZmU3M2FmMDYxODVkYWEiLCJ1c2VySWQiOiIxNjg4NjQ5OTQ3In0=</vt:lpwstr>
  </property>
</Properties>
</file>