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2235" w14:textId="4E31B90E" w:rsidR="0090515F" w:rsidRDefault="00C35094">
      <w:pPr>
        <w:pStyle w:val="afffffffffffffff8"/>
        <w:sectPr w:rsidR="0090515F">
          <w:headerReference w:type="even" r:id="rId9"/>
          <w:headerReference w:type="default" r:id="rId10"/>
          <w:footerReference w:type="even" r:id="rId11"/>
          <w:footerReference w:type="default" r:id="rId12"/>
          <w:headerReference w:type="first" r:id="rId13"/>
          <w:footerReference w:type="first" r:id="rId14"/>
          <w:pgSz w:w="11907" w:h="16839"/>
          <w:pgMar w:top="567" w:right="851" w:bottom="1418" w:left="1418" w:header="0" w:footer="0" w:gutter="0"/>
          <w:pgNumType w:fmt="upperRoman" w:start="1"/>
          <w:cols w:space="720"/>
          <w:titlePg/>
          <w:docGrid w:type="linesAndChars" w:linePitch="312"/>
        </w:sectPr>
      </w:pPr>
      <w:bookmarkStart w:id="0" w:name="SectionMark0"/>
      <w:r>
        <w:rPr>
          <w:noProof/>
        </w:rPr>
        <mc:AlternateContent>
          <mc:Choice Requires="wps">
            <w:drawing>
              <wp:anchor distT="0" distB="0" distL="114300" distR="114300" simplePos="0" relativeHeight="251670528" behindDoc="0" locked="1" layoutInCell="1" allowOverlap="1" wp14:anchorId="3721BF42" wp14:editId="2DDB394B">
                <wp:simplePos x="0" y="0"/>
                <wp:positionH relativeFrom="margin">
                  <wp:posOffset>66675</wp:posOffset>
                </wp:positionH>
                <wp:positionV relativeFrom="margin">
                  <wp:posOffset>8915400</wp:posOffset>
                </wp:positionV>
                <wp:extent cx="6120130" cy="363220"/>
                <wp:effectExtent l="0" t="0" r="0" b="635"/>
                <wp:wrapNone/>
                <wp:docPr id="1712519403"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94375" w14:textId="77777777" w:rsidR="0090515F" w:rsidRDefault="00000000">
                            <w:pPr>
                              <w:pStyle w:val="affffa"/>
                            </w:pPr>
                            <w:r>
                              <w:rPr>
                                <w:rFonts w:hint="eastAsia"/>
                              </w:rPr>
                              <w:t>湖南省市场监督管理局</w:t>
                            </w:r>
                            <w:r>
                              <w:rPr>
                                <w:rStyle w:val="afff0"/>
                                <w:rFonts w:hint="eastAsia"/>
                              </w:rPr>
                              <w:t xml:space="preserve"> 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1BF42" id="_x0000_t202" coordsize="21600,21600" o:spt="202" path="m,l,21600r21600,l21600,xe">
                <v:stroke joinstyle="miter"/>
                <v:path gradientshapeok="t" o:connecttype="rect"/>
              </v:shapetype>
              <v:shape id="fmFrame7" o:spid="_x0000_s1026" type="#_x0000_t202" style="position:absolute;left:0;text-align:left;margin-left:5.25pt;margin-top:702pt;width:481.9pt;height:28.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" stroked="f">
                <v:textbox inset="0,0,0,0">
                  <w:txbxContent>
                    <w:p w14:paraId="08D94375" w14:textId="77777777" w:rsidR="0090515F" w:rsidRDefault="00000000">
                      <w:pPr>
                        <w:pStyle w:val="affffa"/>
                      </w:pPr>
                      <w:r>
                        <w:rPr>
                          <w:rFonts w:hint="eastAsia"/>
                        </w:rPr>
                        <w:t>湖南省市场监督管理局</w:t>
                      </w:r>
                      <w:r>
                        <w:rPr>
                          <w:rStyle w:val="afff0"/>
                          <w:rFonts w:hint="eastAsia"/>
                        </w:rPr>
                        <w:t xml:space="preserve"> 发布</w:t>
                      </w:r>
                    </w:p>
                  </w:txbxContent>
                </v:textbox>
                <w10:wrap anchorx="margin" anchory="margin"/>
                <w10:anchorlock/>
              </v:shape>
            </w:pict>
          </mc:Fallback>
        </mc:AlternateContent>
      </w:r>
      <w:r>
        <w:rPr>
          <w:noProof/>
        </w:rPr>
        <mc:AlternateContent>
          <mc:Choice Requires="wps">
            <w:drawing>
              <wp:anchor distT="0" distB="0" distL="114300" distR="114300" simplePos="0" relativeHeight="251669504" behindDoc="0" locked="0" layoutInCell="1" allowOverlap="1" wp14:anchorId="24B32AB5" wp14:editId="776E5EA6">
                <wp:simplePos x="0" y="0"/>
                <wp:positionH relativeFrom="margin">
                  <wp:posOffset>4100830</wp:posOffset>
                </wp:positionH>
                <wp:positionV relativeFrom="margin">
                  <wp:posOffset>8321040</wp:posOffset>
                </wp:positionV>
                <wp:extent cx="2019300" cy="312420"/>
                <wp:effectExtent l="635" t="3810" r="0" b="0"/>
                <wp:wrapNone/>
                <wp:docPr id="2097470337"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BC690" w14:textId="51C29DE3" w:rsidR="0090515F" w:rsidRDefault="00153D12">
                            <w:pPr>
                              <w:pStyle w:val="affffffffffc"/>
                              <w:rPr>
                                <w:rFonts w:ascii="黑体"/>
                              </w:rPr>
                            </w:pPr>
                            <w:r>
                              <w:rPr>
                                <w:rFonts w:ascii="黑体" w:hint="eastAsia"/>
                              </w:rPr>
                              <w:t>XXXX</w:t>
                            </w:r>
                            <w:r w:rsidR="00000000">
                              <w:rPr>
                                <w:rFonts w:ascii="黑体" w:hint="eastAsia"/>
                              </w:rPr>
                              <w:t>-XX-XX实施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32AB5" id="fmFrame6" o:spid="_x0000_s1027" type="#_x0000_t202" style="position:absolute;left:0;text-align:left;margin-left:322.9pt;margin-top:655.2pt;width:159pt;height:24.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J16g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" stroked="f">
                <v:textbox inset="0,0,0,0">
                  <w:txbxContent>
                    <w:p w14:paraId="46CBC690" w14:textId="51C29DE3" w:rsidR="0090515F" w:rsidRDefault="00153D12">
                      <w:pPr>
                        <w:pStyle w:val="affffffffffc"/>
                        <w:rPr>
                          <w:rFonts w:ascii="黑体"/>
                        </w:rPr>
                      </w:pPr>
                      <w:r>
                        <w:rPr>
                          <w:rFonts w:ascii="黑体" w:hint="eastAsia"/>
                        </w:rPr>
                        <w:t>XXXX</w:t>
                      </w:r>
                      <w:r w:rsidR="00000000">
                        <w:rPr>
                          <w:rFonts w:ascii="黑体" w:hint="eastAsia"/>
                        </w:rPr>
                        <w:t>-XX-XX实施</w:t>
                      </w:r>
                    </w:p>
                  </w:txbxContent>
                </v:textbox>
                <w10:wrap anchorx="margin" anchory="margin"/>
              </v:shape>
            </w:pict>
          </mc:Fallback>
        </mc:AlternateContent>
      </w:r>
      <w:r>
        <w:rPr>
          <w:noProof/>
        </w:rPr>
        <mc:AlternateContent>
          <mc:Choice Requires="wps">
            <w:drawing>
              <wp:anchor distT="0" distB="0" distL="114300" distR="114300" simplePos="0" relativeHeight="251668480" behindDoc="0" locked="0" layoutInCell="1" allowOverlap="1" wp14:anchorId="087A3288" wp14:editId="4A6B8B6F">
                <wp:simplePos x="0" y="0"/>
                <wp:positionH relativeFrom="margin">
                  <wp:posOffset>0</wp:posOffset>
                </wp:positionH>
                <wp:positionV relativeFrom="margin">
                  <wp:posOffset>8321040</wp:posOffset>
                </wp:positionV>
                <wp:extent cx="2019300" cy="312420"/>
                <wp:effectExtent l="0" t="3810" r="4445" b="0"/>
                <wp:wrapNone/>
                <wp:docPr id="102356535"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CFD02" w14:textId="1A7D1C10" w:rsidR="0090515F" w:rsidRDefault="00153D12">
                            <w:pPr>
                              <w:pStyle w:val="affffffffffd"/>
                              <w:rPr>
                                <w:rFonts w:ascii="黑体"/>
                              </w:rPr>
                            </w:pPr>
                            <w:r>
                              <w:rPr>
                                <w:rFonts w:ascii="黑体" w:hint="eastAsia"/>
                              </w:rPr>
                              <w:t>XXXX</w:t>
                            </w:r>
                            <w:r w:rsidR="00000000">
                              <w:rPr>
                                <w:rFonts w:ascii="黑体" w:hint="eastAsia"/>
                              </w:rPr>
                              <w:t>-XX-XX发布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A3288" id="fmFrame5" o:spid="_x0000_s1028" type="#_x0000_t202" style="position:absolute;left:0;text-align:left;margin-left:0;margin-top:655.2pt;width:159pt;height:24.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L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" stroked="f">
                <v:textbox inset="0,0,0,0">
                  <w:txbxContent>
                    <w:p w14:paraId="563CFD02" w14:textId="1A7D1C10" w:rsidR="0090515F" w:rsidRDefault="00153D12">
                      <w:pPr>
                        <w:pStyle w:val="affffffffffd"/>
                        <w:rPr>
                          <w:rFonts w:ascii="黑体"/>
                        </w:rPr>
                      </w:pPr>
                      <w:r>
                        <w:rPr>
                          <w:rFonts w:ascii="黑体" w:hint="eastAsia"/>
                        </w:rPr>
                        <w:t>XXXX</w:t>
                      </w:r>
                      <w:r w:rsidR="00000000">
                        <w:rPr>
                          <w:rFonts w:ascii="黑体" w:hint="eastAsia"/>
                        </w:rPr>
                        <w:t>-XX-XX发布</w:t>
                      </w:r>
                    </w:p>
                  </w:txbxContent>
                </v:textbox>
                <w10:wrap anchorx="margin" anchory="margin"/>
              </v:shape>
            </w:pict>
          </mc:Fallback>
        </mc:AlternateContent>
      </w:r>
      <w:r>
        <w:rPr>
          <w:noProof/>
        </w:rPr>
        <mc:AlternateContent>
          <mc:Choice Requires="wps">
            <w:drawing>
              <wp:anchor distT="0" distB="0" distL="114300" distR="114300" simplePos="0" relativeHeight="251667456" behindDoc="0" locked="0" layoutInCell="1" allowOverlap="1" wp14:anchorId="52F1378A" wp14:editId="4407895E">
                <wp:simplePos x="0" y="0"/>
                <wp:positionH relativeFrom="column">
                  <wp:posOffset>-40005</wp:posOffset>
                </wp:positionH>
                <wp:positionV relativeFrom="paragraph">
                  <wp:posOffset>8663305</wp:posOffset>
                </wp:positionV>
                <wp:extent cx="6121400" cy="0"/>
                <wp:effectExtent l="12700" t="12700" r="9525" b="6350"/>
                <wp:wrapNone/>
                <wp:docPr id="100381007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C1F72" id="Line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82.15pt" to="478.85pt,6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" strokecolor="#800008" strokeweight="1pt"/>
            </w:pict>
          </mc:Fallback>
        </mc:AlternateContent>
      </w:r>
      <w:r>
        <w:rPr>
          <w:noProof/>
        </w:rPr>
        <mc:AlternateContent>
          <mc:Choice Requires="wps">
            <w:drawing>
              <wp:anchor distT="0" distB="0" distL="114300" distR="114300" simplePos="0" relativeHeight="251666432" behindDoc="0" locked="0" layoutInCell="1" allowOverlap="1" wp14:anchorId="0AEC8273" wp14:editId="21503DA0">
                <wp:simplePos x="0" y="0"/>
                <wp:positionH relativeFrom="column">
                  <wp:posOffset>0</wp:posOffset>
                </wp:positionH>
                <wp:positionV relativeFrom="paragraph">
                  <wp:posOffset>2273300</wp:posOffset>
                </wp:positionV>
                <wp:extent cx="6121400" cy="0"/>
                <wp:effectExtent l="14605" t="13970" r="7620" b="14605"/>
                <wp:wrapNone/>
                <wp:docPr id="123309476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D7AA4" id="Line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" strokecolor="#800008" strokeweight="1pt"/>
            </w:pict>
          </mc:Fallback>
        </mc:AlternateContent>
      </w:r>
      <w:r>
        <w:rPr>
          <w:noProof/>
        </w:rPr>
        <mc:AlternateContent>
          <mc:Choice Requires="wps">
            <w:drawing>
              <wp:anchor distT="0" distB="0" distL="114300" distR="114300" simplePos="0" relativeHeight="251665408" behindDoc="0" locked="1" layoutInCell="1" allowOverlap="1" wp14:anchorId="2E553D09" wp14:editId="1A3C927B">
                <wp:simplePos x="0" y="0"/>
                <wp:positionH relativeFrom="margin">
                  <wp:posOffset>0</wp:posOffset>
                </wp:positionH>
                <wp:positionV relativeFrom="margin">
                  <wp:posOffset>3635375</wp:posOffset>
                </wp:positionV>
                <wp:extent cx="5969000" cy="4681220"/>
                <wp:effectExtent l="0" t="4445" r="0" b="635"/>
                <wp:wrapNone/>
                <wp:docPr id="348767423"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FA74B" w14:textId="44CCA97D" w:rsidR="0090515F" w:rsidRDefault="00000000">
                            <w:pPr>
                              <w:jc w:val="center"/>
                              <w:rPr>
                                <w:rFonts w:ascii="黑体" w:eastAsia="黑体"/>
                                <w:sz w:val="52"/>
                                <w:szCs w:val="52"/>
                              </w:rPr>
                            </w:pPr>
                            <w:r>
                              <w:rPr>
                                <w:rFonts w:ascii="黑体" w:eastAsia="黑体" w:hint="eastAsia"/>
                                <w:sz w:val="52"/>
                                <w:szCs w:val="52"/>
                              </w:rPr>
                              <w:t>站用</w:t>
                            </w:r>
                            <w:r w:rsidR="009402B4">
                              <w:rPr>
                                <w:rFonts w:ascii="黑体" w:eastAsia="黑体" w:hint="eastAsia"/>
                                <w:sz w:val="52"/>
                                <w:szCs w:val="52"/>
                              </w:rPr>
                              <w:t>钢质</w:t>
                            </w:r>
                            <w:r>
                              <w:rPr>
                                <w:rFonts w:ascii="黑体" w:eastAsia="黑体" w:hint="eastAsia"/>
                                <w:sz w:val="52"/>
                                <w:szCs w:val="52"/>
                              </w:rPr>
                              <w:t>无缝储气瓶组定期检验规则</w:t>
                            </w:r>
                          </w:p>
                          <w:p w14:paraId="5ED1C262" w14:textId="6736C6A2" w:rsidR="0090515F" w:rsidRDefault="00153D12">
                            <w:pPr>
                              <w:jc w:val="center"/>
                              <w:rPr>
                                <w:rFonts w:ascii="黑体" w:eastAsia="黑体"/>
                                <w:sz w:val="44"/>
                                <w:szCs w:val="44"/>
                              </w:rPr>
                            </w:pPr>
                            <w:r w:rsidRPr="00153D12">
                              <w:rPr>
                                <w:rFonts w:ascii="黑体" w:eastAsia="黑体"/>
                                <w:sz w:val="44"/>
                                <w:szCs w:val="44"/>
                              </w:rPr>
                              <w:t>Periodic inspection regulation of seamless steel cylinder unit for gas stations</w:t>
                            </w:r>
                          </w:p>
                          <w:p w14:paraId="301B1726" w14:textId="3B69CAC6" w:rsidR="0090515F" w:rsidRDefault="00000000">
                            <w:pPr>
                              <w:jc w:val="center"/>
                              <w:rPr>
                                <w:rFonts w:ascii="黑体" w:eastAsia="黑体"/>
                                <w:sz w:val="24"/>
                              </w:rPr>
                            </w:pPr>
                            <w:r>
                              <w:rPr>
                                <w:rFonts w:ascii="黑体" w:eastAsia="黑体" w:hint="eastAsia"/>
                                <w:sz w:val="24"/>
                              </w:rPr>
                              <w:t>（</w:t>
                            </w:r>
                            <w:r w:rsidR="00153D12">
                              <w:rPr>
                                <w:rFonts w:ascii="黑体" w:eastAsia="黑体" w:hint="eastAsia"/>
                                <w:sz w:val="24"/>
                              </w:rPr>
                              <w:t>征求意见</w:t>
                            </w:r>
                            <w:r>
                              <w:rPr>
                                <w:rFonts w:ascii="黑体" w:eastAsia="黑体" w:hint="eastAsia"/>
                                <w:sz w:val="24"/>
                              </w:rPr>
                              <w:t>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53D09" id="fmFrame4" o:spid="_x0000_s1029" type="#_x0000_t202" style="position:absolute;left:0;text-align:left;margin-left:0;margin-top:286.25pt;width:470pt;height:368.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" stroked="f">
                <v:textbox inset="0,0,0,0">
                  <w:txbxContent>
                    <w:p w14:paraId="644FA74B" w14:textId="44CCA97D" w:rsidR="0090515F" w:rsidRDefault="00000000">
                      <w:pPr>
                        <w:jc w:val="center"/>
                        <w:rPr>
                          <w:rFonts w:ascii="黑体" w:eastAsia="黑体"/>
                          <w:sz w:val="52"/>
                          <w:szCs w:val="52"/>
                        </w:rPr>
                      </w:pPr>
                      <w:r>
                        <w:rPr>
                          <w:rFonts w:ascii="黑体" w:eastAsia="黑体" w:hint="eastAsia"/>
                          <w:sz w:val="52"/>
                          <w:szCs w:val="52"/>
                        </w:rPr>
                        <w:t>站用</w:t>
                      </w:r>
                      <w:r w:rsidR="009402B4">
                        <w:rPr>
                          <w:rFonts w:ascii="黑体" w:eastAsia="黑体" w:hint="eastAsia"/>
                          <w:sz w:val="52"/>
                          <w:szCs w:val="52"/>
                        </w:rPr>
                        <w:t>钢质</w:t>
                      </w:r>
                      <w:r>
                        <w:rPr>
                          <w:rFonts w:ascii="黑体" w:eastAsia="黑体" w:hint="eastAsia"/>
                          <w:sz w:val="52"/>
                          <w:szCs w:val="52"/>
                        </w:rPr>
                        <w:t>无缝储气瓶组定期检验规则</w:t>
                      </w:r>
                    </w:p>
                    <w:p w14:paraId="5ED1C262" w14:textId="6736C6A2" w:rsidR="0090515F" w:rsidRDefault="00153D12">
                      <w:pPr>
                        <w:jc w:val="center"/>
                        <w:rPr>
                          <w:rFonts w:ascii="黑体" w:eastAsia="黑体"/>
                          <w:sz w:val="44"/>
                          <w:szCs w:val="44"/>
                        </w:rPr>
                      </w:pPr>
                      <w:r w:rsidRPr="00153D12">
                        <w:rPr>
                          <w:rFonts w:ascii="黑体" w:eastAsia="黑体"/>
                          <w:sz w:val="44"/>
                          <w:szCs w:val="44"/>
                        </w:rPr>
                        <w:t>Periodic inspection regulation of seamless steel cylinder unit for gas stations</w:t>
                      </w:r>
                    </w:p>
                    <w:p w14:paraId="301B1726" w14:textId="3B69CAC6" w:rsidR="0090515F" w:rsidRDefault="00000000">
                      <w:pPr>
                        <w:jc w:val="center"/>
                        <w:rPr>
                          <w:rFonts w:ascii="黑体" w:eastAsia="黑体"/>
                          <w:sz w:val="24"/>
                        </w:rPr>
                      </w:pPr>
                      <w:r>
                        <w:rPr>
                          <w:rFonts w:ascii="黑体" w:eastAsia="黑体" w:hint="eastAsia"/>
                          <w:sz w:val="24"/>
                        </w:rPr>
                        <w:t>（</w:t>
                      </w:r>
                      <w:r w:rsidR="00153D12">
                        <w:rPr>
                          <w:rFonts w:ascii="黑体" w:eastAsia="黑体" w:hint="eastAsia"/>
                          <w:sz w:val="24"/>
                        </w:rPr>
                        <w:t>征求意见</w:t>
                      </w:r>
                      <w:r>
                        <w:rPr>
                          <w:rFonts w:ascii="黑体" w:eastAsia="黑体" w:hint="eastAsia"/>
                          <w:sz w:val="24"/>
                        </w:rPr>
                        <w:t>稿）</w:t>
                      </w:r>
                    </w:p>
                  </w:txbxContent>
                </v:textbox>
                <w10:wrap anchorx="margin" anchory="margin"/>
                <w10:anchorlock/>
              </v:shape>
            </w:pict>
          </mc:Fallback>
        </mc:AlternateContent>
      </w:r>
      <w:r>
        <w:rPr>
          <w:noProof/>
        </w:rPr>
        <mc:AlternateContent>
          <mc:Choice Requires="wps">
            <w:drawing>
              <wp:anchor distT="0" distB="0" distL="114300" distR="114300" simplePos="0" relativeHeight="251664384" behindDoc="0" locked="1" layoutInCell="1" allowOverlap="1" wp14:anchorId="17135225" wp14:editId="67479AFC">
                <wp:simplePos x="0" y="0"/>
                <wp:positionH relativeFrom="margin">
                  <wp:posOffset>0</wp:posOffset>
                </wp:positionH>
                <wp:positionV relativeFrom="margin">
                  <wp:posOffset>1616075</wp:posOffset>
                </wp:positionV>
                <wp:extent cx="6134100" cy="860425"/>
                <wp:effectExtent l="0" t="4445" r="4445" b="1905"/>
                <wp:wrapNone/>
                <wp:docPr id="298112580"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A76D8" w14:textId="1E3A0682" w:rsidR="0090515F" w:rsidRDefault="00000000">
                            <w:pPr>
                              <w:pStyle w:val="18"/>
                              <w:jc w:val="center"/>
                              <w:rPr>
                                <w:rFonts w:ascii="黑体" w:eastAsia="黑体" w:hint="eastAsia"/>
                              </w:rPr>
                            </w:pPr>
                            <w:r>
                              <w:rPr>
                                <w:rFonts w:ascii="黑体" w:eastAsia="黑体" w:hint="eastAsia"/>
                              </w:rPr>
                              <w:t xml:space="preserve">                                                    DB </w:t>
                            </w:r>
                            <w:r w:rsidR="00153D12">
                              <w:rPr>
                                <w:rFonts w:ascii="黑体" w:eastAsia="黑体" w:hint="eastAsia"/>
                              </w:rPr>
                              <w:t>43</w:t>
                            </w:r>
                            <w:r>
                              <w:rPr>
                                <w:rFonts w:ascii="黑体" w:eastAsia="黑体" w:hint="eastAsia"/>
                              </w:rPr>
                              <w:t>/</w:t>
                            </w:r>
                            <w:r w:rsidR="00153D12">
                              <w:rPr>
                                <w:rFonts w:ascii="黑体" w:eastAsia="黑体" w:hint="eastAsia"/>
                              </w:rPr>
                              <w:t>1975</w:t>
                            </w:r>
                            <w:r>
                              <w:rPr>
                                <w:rFonts w:ascii="黑体" w:eastAsia="黑体" w:hint="eastAsia"/>
                              </w:rPr>
                              <w:t>—</w:t>
                            </w:r>
                            <w:r w:rsidR="00153D12">
                              <w:rPr>
                                <w:rFonts w:ascii="黑体" w:eastAsia="黑体" w:hint="eastAsia"/>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35225" id="fmFrame3" o:spid="_x0000_s1030" type="#_x0000_t202" style="position:absolute;left:0;text-align:left;margin-left:0;margin-top:127.25pt;width:483pt;height:6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" stroked="f">
                <v:textbox inset="0,0,0,0">
                  <w:txbxContent>
                    <w:p w14:paraId="1D3A76D8" w14:textId="1E3A0682" w:rsidR="0090515F" w:rsidRDefault="00000000">
                      <w:pPr>
                        <w:pStyle w:val="18"/>
                        <w:jc w:val="center"/>
                        <w:rPr>
                          <w:rFonts w:ascii="黑体" w:eastAsia="黑体" w:hint="eastAsia"/>
                        </w:rPr>
                      </w:pPr>
                      <w:r>
                        <w:rPr>
                          <w:rFonts w:ascii="黑体" w:eastAsia="黑体" w:hint="eastAsia"/>
                        </w:rPr>
                        <w:t xml:space="preserve">                                                    DB </w:t>
                      </w:r>
                      <w:r w:rsidR="00153D12">
                        <w:rPr>
                          <w:rFonts w:ascii="黑体" w:eastAsia="黑体" w:hint="eastAsia"/>
                        </w:rPr>
                        <w:t>43</w:t>
                      </w:r>
                      <w:r>
                        <w:rPr>
                          <w:rFonts w:ascii="黑体" w:eastAsia="黑体" w:hint="eastAsia"/>
                        </w:rPr>
                        <w:t>/</w:t>
                      </w:r>
                      <w:r w:rsidR="00153D12">
                        <w:rPr>
                          <w:rFonts w:ascii="黑体" w:eastAsia="黑体" w:hint="eastAsia"/>
                        </w:rPr>
                        <w:t>1975</w:t>
                      </w:r>
                      <w:r>
                        <w:rPr>
                          <w:rFonts w:ascii="黑体" w:eastAsia="黑体" w:hint="eastAsia"/>
                        </w:rPr>
                        <w:t>—</w:t>
                      </w:r>
                      <w:r w:rsidR="00153D12">
                        <w:rPr>
                          <w:rFonts w:ascii="黑体" w:eastAsia="黑体" w:hint="eastAsia"/>
                        </w:rPr>
                        <w:t>XXXX</w:t>
                      </w:r>
                    </w:p>
                  </w:txbxContent>
                </v:textbox>
                <w10:wrap anchorx="margin" anchory="margin"/>
                <w10:anchorlock/>
              </v:shape>
            </w:pict>
          </mc:Fallback>
        </mc:AlternateContent>
      </w:r>
      <w:r>
        <w:rPr>
          <w:noProof/>
        </w:rPr>
        <mc:AlternateContent>
          <mc:Choice Requires="wps">
            <w:drawing>
              <wp:anchor distT="0" distB="0" distL="114300" distR="114300" simplePos="0" relativeHeight="251663360" behindDoc="0" locked="1" layoutInCell="1" allowOverlap="1" wp14:anchorId="5B43210B" wp14:editId="37B60843">
                <wp:simplePos x="0" y="0"/>
                <wp:positionH relativeFrom="margin">
                  <wp:posOffset>2692400</wp:posOffset>
                </wp:positionH>
                <wp:positionV relativeFrom="margin">
                  <wp:posOffset>0</wp:posOffset>
                </wp:positionV>
                <wp:extent cx="3175000" cy="883285"/>
                <wp:effectExtent l="1905" t="0" r="4445" b="4445"/>
                <wp:wrapNone/>
                <wp:docPr id="1449881650" name="fmFram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883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A1D6FF" w14:textId="77777777" w:rsidR="0090515F" w:rsidRDefault="00000000">
                            <w:pPr>
                              <w:pStyle w:val="affff7"/>
                              <w:rPr>
                                <w:sz w:val="132"/>
                                <w:szCs w:val="132"/>
                              </w:rPr>
                            </w:pPr>
                            <w:r>
                              <w:rPr>
                                <w:rFonts w:hint="eastAsia"/>
                                <w:sz w:val="132"/>
                                <w:szCs w:val="132"/>
                              </w:rPr>
                              <w:t>DB</w:t>
                            </w:r>
                            <w:r>
                              <w:rPr>
                                <w:rFonts w:ascii="黑体" w:eastAsia="黑体" w:hint="eastAsia"/>
                                <w:b w:val="0"/>
                                <w:sz w:val="120"/>
                                <w:szCs w:val="120"/>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3210B" id="fmFrame8" o:spid="_x0000_s1031" type="#_x0000_t202" style="position:absolute;left:0;text-align:left;margin-left:212pt;margin-top:0;width:250pt;height:69.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" stroked="f">
                <v:textbox inset="0,0,0,0">
                  <w:txbxContent>
                    <w:p w14:paraId="52A1D6FF" w14:textId="77777777" w:rsidR="0090515F" w:rsidRDefault="00000000">
                      <w:pPr>
                        <w:pStyle w:val="affff7"/>
                        <w:rPr>
                          <w:sz w:val="132"/>
                          <w:szCs w:val="132"/>
                        </w:rPr>
                      </w:pPr>
                      <w:r>
                        <w:rPr>
                          <w:rFonts w:hint="eastAsia"/>
                          <w:sz w:val="132"/>
                          <w:szCs w:val="132"/>
                        </w:rPr>
                        <w:t>DB</w:t>
                      </w:r>
                      <w:r>
                        <w:rPr>
                          <w:rFonts w:ascii="黑体" w:eastAsia="黑体" w:hint="eastAsia"/>
                          <w:b w:val="0"/>
                          <w:sz w:val="120"/>
                          <w:szCs w:val="120"/>
                        </w:rPr>
                        <w:t>XX</w:t>
                      </w:r>
                    </w:p>
                  </w:txbxContent>
                </v:textbox>
                <w10:wrap anchorx="margin" anchory="margin"/>
                <w10:anchorlock/>
              </v:shape>
            </w:pict>
          </mc:Fallback>
        </mc:AlternateContent>
      </w:r>
      <w:r>
        <w:rPr>
          <w:noProof/>
        </w:rPr>
        <mc:AlternateContent>
          <mc:Choice Requires="wps">
            <w:drawing>
              <wp:anchor distT="0" distB="0" distL="114300" distR="114300" simplePos="0" relativeHeight="251662336" behindDoc="0" locked="1" layoutInCell="1" allowOverlap="1" wp14:anchorId="39578767" wp14:editId="6D801299">
                <wp:simplePos x="0" y="0"/>
                <wp:positionH relativeFrom="margin">
                  <wp:posOffset>0</wp:posOffset>
                </wp:positionH>
                <wp:positionV relativeFrom="margin">
                  <wp:posOffset>1010920</wp:posOffset>
                </wp:positionV>
                <wp:extent cx="6120130" cy="391160"/>
                <wp:effectExtent l="0" t="0" r="0" b="0"/>
                <wp:wrapNone/>
                <wp:docPr id="755333741"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896E8" w14:textId="77777777" w:rsidR="0090515F" w:rsidRDefault="00000000">
                            <w:pPr>
                              <w:pStyle w:val="afffffffffffffffff2"/>
                              <w:rPr>
                                <w:rFonts w:hint="eastAsia"/>
                                <w:spacing w:val="20"/>
                                <w:w w:val="155"/>
                              </w:rPr>
                            </w:pPr>
                            <w:r>
                              <w:rPr>
                                <w:rFonts w:hint="eastAsia"/>
                                <w:spacing w:val="20"/>
                                <w:w w:val="155"/>
                              </w:rPr>
                              <w:t>湖南省地方标准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78767" id="fmFrame2" o:spid="_x0000_s1032" type="#_x0000_t202" style="position:absolute;left:0;text-align:left;margin-left:0;margin-top:79.6pt;width:481.9pt;height:3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" stroked="f">
                <v:textbox inset="0,0,0,0">
                  <w:txbxContent>
                    <w:p w14:paraId="194896E8" w14:textId="77777777" w:rsidR="0090515F" w:rsidRDefault="00000000">
                      <w:pPr>
                        <w:pStyle w:val="afffffffffffffffff2"/>
                        <w:rPr>
                          <w:rFonts w:hint="eastAsia"/>
                          <w:spacing w:val="20"/>
                          <w:w w:val="155"/>
                        </w:rPr>
                      </w:pPr>
                      <w:r>
                        <w:rPr>
                          <w:rFonts w:hint="eastAsia"/>
                          <w:spacing w:val="20"/>
                          <w:w w:val="155"/>
                        </w:rPr>
                        <w:t>湖南省地方标准</w:t>
                      </w:r>
                    </w:p>
                  </w:txbxContent>
                </v:textbox>
                <w10:wrap anchorx="margin" anchory="margin"/>
                <w10:anchorlock/>
              </v:shape>
            </w:pict>
          </mc:Fallback>
        </mc:AlternateContent>
      </w:r>
      <w:r>
        <w:rPr>
          <w:noProof/>
        </w:rPr>
        <mc:AlternateContent>
          <mc:Choice Requires="wps">
            <w:drawing>
              <wp:anchor distT="0" distB="0" distL="114300" distR="114300" simplePos="0" relativeHeight="251661312" behindDoc="0" locked="1" layoutInCell="1" allowOverlap="1" wp14:anchorId="6DF23D2D" wp14:editId="317080CA">
                <wp:simplePos x="0" y="0"/>
                <wp:positionH relativeFrom="margin">
                  <wp:posOffset>0</wp:posOffset>
                </wp:positionH>
                <wp:positionV relativeFrom="margin">
                  <wp:posOffset>99060</wp:posOffset>
                </wp:positionV>
                <wp:extent cx="2540000" cy="411480"/>
                <wp:effectExtent l="0" t="1905" r="0" b="0"/>
                <wp:wrapNone/>
                <wp:docPr id="1152168959"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85B51" w14:textId="77777777" w:rsidR="0090515F" w:rsidRDefault="00000000">
                            <w:pPr>
                              <w:rPr>
                                <w:rFonts w:ascii="黑体" w:eastAsia="黑体"/>
                                <w:sz w:val="24"/>
                              </w:rPr>
                            </w:pPr>
                            <w:r>
                              <w:rPr>
                                <w:rFonts w:ascii="黑体" w:eastAsia="黑体" w:hint="eastAsia"/>
                              </w:rPr>
                              <w:t>ICSXX.XXX.XX</w:t>
                            </w:r>
                          </w:p>
                          <w:p w14:paraId="6FC42BE2" w14:textId="77777777" w:rsidR="0090515F" w:rsidRDefault="00000000">
                            <w:pPr>
                              <w:pStyle w:val="afffffffffb"/>
                            </w:pPr>
                            <w:r>
                              <w:rPr>
                                <w:rFonts w:hint="eastAsia"/>
                              </w:rPr>
                              <w:t xml:space="preserve"> XXX</w:t>
                            </w:r>
                          </w:p>
                          <w:p w14:paraId="53D467CC" w14:textId="77777777" w:rsidR="0090515F" w:rsidRDefault="009051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23D2D" id="fmFrame1" o:spid="_x0000_s1033" type="#_x0000_t202" style="position:absolute;left:0;text-align:left;margin-left:0;margin-top:7.8pt;width:200pt;height:3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" stroked="f">
                <v:textbox inset="0,0,0,0">
                  <w:txbxContent>
                    <w:p w14:paraId="62A85B51" w14:textId="77777777" w:rsidR="0090515F" w:rsidRDefault="00000000">
                      <w:pPr>
                        <w:rPr>
                          <w:rFonts w:ascii="黑体" w:eastAsia="黑体"/>
                          <w:sz w:val="24"/>
                        </w:rPr>
                      </w:pPr>
                      <w:r>
                        <w:rPr>
                          <w:rFonts w:ascii="黑体" w:eastAsia="黑体" w:hint="eastAsia"/>
                        </w:rPr>
                        <w:t>ICSXX.XXX.XX</w:t>
                      </w:r>
                    </w:p>
                    <w:p w14:paraId="6FC42BE2" w14:textId="77777777" w:rsidR="0090515F" w:rsidRDefault="00000000">
                      <w:pPr>
                        <w:pStyle w:val="afffffffffb"/>
                      </w:pPr>
                      <w:r>
                        <w:rPr>
                          <w:rFonts w:hint="eastAsia"/>
                        </w:rPr>
                        <w:t xml:space="preserve"> XXX</w:t>
                      </w:r>
                    </w:p>
                    <w:p w14:paraId="53D467CC" w14:textId="77777777" w:rsidR="0090515F" w:rsidRDefault="0090515F"/>
                  </w:txbxContent>
                </v:textbox>
                <w10:wrap anchorx="margin" anchory="margin"/>
                <w10:anchorlock/>
              </v:shape>
            </w:pict>
          </mc:Fallback>
        </mc:AlternateContent>
      </w:r>
    </w:p>
    <w:bookmarkEnd w:id="0"/>
    <w:p w14:paraId="54081FB2" w14:textId="77777777" w:rsidR="0090515F" w:rsidRDefault="0090515F">
      <w:pPr>
        <w:spacing w:line="340" w:lineRule="exact"/>
        <w:rPr>
          <w:rFonts w:ascii="方正书宋简体" w:eastAsia="方正书宋简体"/>
          <w:b/>
          <w:bCs/>
          <w:color w:val="000000"/>
        </w:rPr>
      </w:pPr>
    </w:p>
    <w:p w14:paraId="56B4E4B3" w14:textId="77777777" w:rsidR="0090515F" w:rsidRDefault="00000000">
      <w:pPr>
        <w:spacing w:line="360" w:lineRule="exact"/>
        <w:jc w:val="center"/>
        <w:rPr>
          <w:rFonts w:ascii="方正黑体简体" w:eastAsia="方正黑体简体"/>
          <w:b/>
          <w:bCs/>
          <w:color w:val="000000"/>
        </w:rPr>
      </w:pPr>
      <w:r>
        <w:rPr>
          <w:rFonts w:ascii="方正黑体简体" w:eastAsia="方正黑体简体" w:hAnsi="宋体" w:hint="eastAsia"/>
          <w:sz w:val="32"/>
          <w:szCs w:val="32"/>
        </w:rPr>
        <w:t>目　　次</w:t>
      </w:r>
    </w:p>
    <w:p w14:paraId="74B69C96" w14:textId="77777777" w:rsidR="0090515F" w:rsidRDefault="0090515F">
      <w:pPr>
        <w:spacing w:line="280" w:lineRule="exact"/>
        <w:rPr>
          <w:rFonts w:ascii="方正黑体简体" w:eastAsia="方正黑体简体"/>
          <w:color w:val="000000"/>
        </w:rPr>
      </w:pPr>
    </w:p>
    <w:p w14:paraId="1CA22679" w14:textId="77777777" w:rsidR="0090515F" w:rsidRDefault="0090515F">
      <w:pPr>
        <w:spacing w:line="280" w:lineRule="exact"/>
        <w:rPr>
          <w:rFonts w:ascii="方正黑体简体" w:eastAsia="方正黑体简体"/>
          <w:color w:val="000000"/>
        </w:rPr>
      </w:pPr>
    </w:p>
    <w:p w14:paraId="13AAACBA" w14:textId="77777777" w:rsidR="0090515F" w:rsidRDefault="00000000">
      <w:pPr>
        <w:tabs>
          <w:tab w:val="right" w:leader="middleDot" w:pos="9450"/>
        </w:tabs>
        <w:spacing w:line="360" w:lineRule="exact"/>
        <w:ind w:firstLineChars="150" w:firstLine="315"/>
        <w:rPr>
          <w:rFonts w:eastAsia="方正书宋简体"/>
        </w:rPr>
      </w:pPr>
      <w:hyperlink w:anchor="_Toc29805" w:history="1">
        <w:r>
          <w:rPr>
            <w:rFonts w:eastAsia="方正书宋简体" w:hint="eastAsia"/>
          </w:rPr>
          <w:t>前</w:t>
        </w:r>
        <w:r>
          <w:rPr>
            <w:rFonts w:eastAsia="方正书宋简体" w:hint="eastAsia"/>
          </w:rPr>
          <w:t xml:space="preserve">  </w:t>
        </w:r>
        <w:r>
          <w:rPr>
            <w:rFonts w:eastAsia="方正书宋简体" w:hint="eastAsia"/>
          </w:rPr>
          <w:t>言</w:t>
        </w:r>
        <w:r>
          <w:rPr>
            <w:rFonts w:eastAsia="方正书宋简体"/>
          </w:rPr>
          <w:tab/>
        </w:r>
        <w:r>
          <w:rPr>
            <w:rFonts w:eastAsia="方正书宋简体" w:hint="eastAsia"/>
          </w:rPr>
          <w:t>Ⅲ</w:t>
        </w:r>
      </w:hyperlink>
    </w:p>
    <w:p w14:paraId="15B11AF6" w14:textId="77777777" w:rsidR="0090515F" w:rsidRDefault="00000000">
      <w:pPr>
        <w:tabs>
          <w:tab w:val="right" w:leader="middleDot" w:pos="9450"/>
        </w:tabs>
        <w:spacing w:line="360" w:lineRule="exact"/>
        <w:ind w:firstLineChars="150" w:firstLine="315"/>
        <w:rPr>
          <w:rFonts w:eastAsia="方正书宋简体"/>
        </w:rPr>
      </w:pPr>
      <w:hyperlink w:anchor="_Toc26268" w:history="1">
        <w:r>
          <w:rPr>
            <w:rFonts w:eastAsia="方正书宋简体" w:hint="eastAsia"/>
          </w:rPr>
          <w:t xml:space="preserve">1 </w:t>
        </w:r>
        <w:r>
          <w:rPr>
            <w:rFonts w:eastAsia="方正书宋简体" w:hint="eastAsia"/>
          </w:rPr>
          <w:t>范围</w:t>
        </w:r>
        <w:r>
          <w:rPr>
            <w:rFonts w:eastAsia="方正书宋简体"/>
          </w:rPr>
          <w:tab/>
        </w:r>
        <w:r>
          <w:rPr>
            <w:rFonts w:eastAsia="方正书宋简体" w:hint="eastAsia"/>
          </w:rPr>
          <w:t>1</w:t>
        </w:r>
      </w:hyperlink>
    </w:p>
    <w:p w14:paraId="46641C78" w14:textId="77777777" w:rsidR="0090515F" w:rsidRDefault="00000000">
      <w:pPr>
        <w:tabs>
          <w:tab w:val="right" w:leader="middleDot" w:pos="9450"/>
        </w:tabs>
        <w:spacing w:line="360" w:lineRule="exact"/>
        <w:ind w:firstLineChars="150" w:firstLine="315"/>
        <w:rPr>
          <w:rFonts w:eastAsia="方正书宋简体"/>
        </w:rPr>
      </w:pPr>
      <w:hyperlink w:anchor="_Toc21418" w:history="1">
        <w:r>
          <w:rPr>
            <w:rFonts w:eastAsia="方正书宋简体" w:hint="eastAsia"/>
          </w:rPr>
          <w:t xml:space="preserve">2 </w:t>
        </w:r>
        <w:r>
          <w:rPr>
            <w:rFonts w:eastAsia="方正书宋简体" w:hint="eastAsia"/>
          </w:rPr>
          <w:t>规范性引用文件</w:t>
        </w:r>
        <w:r>
          <w:rPr>
            <w:rFonts w:eastAsia="方正书宋简体"/>
          </w:rPr>
          <w:tab/>
        </w:r>
        <w:r>
          <w:rPr>
            <w:rFonts w:eastAsia="方正书宋简体" w:hint="eastAsia"/>
          </w:rPr>
          <w:t>1</w:t>
        </w:r>
      </w:hyperlink>
    </w:p>
    <w:p w14:paraId="09A4FDEA" w14:textId="77777777" w:rsidR="0090515F" w:rsidRDefault="00000000">
      <w:pPr>
        <w:tabs>
          <w:tab w:val="right" w:leader="middleDot" w:pos="9450"/>
        </w:tabs>
        <w:spacing w:line="360" w:lineRule="exact"/>
        <w:ind w:firstLineChars="150" w:firstLine="315"/>
        <w:rPr>
          <w:rFonts w:eastAsia="方正书宋简体"/>
        </w:rPr>
      </w:pPr>
      <w:hyperlink w:anchor="_Toc23392" w:history="1">
        <w:r>
          <w:rPr>
            <w:rFonts w:eastAsia="方正书宋简体" w:hint="eastAsia"/>
          </w:rPr>
          <w:t xml:space="preserve">3 </w:t>
        </w:r>
        <w:r>
          <w:rPr>
            <w:rFonts w:eastAsia="方正书宋简体" w:hint="eastAsia"/>
          </w:rPr>
          <w:t>术语和定义</w:t>
        </w:r>
        <w:r>
          <w:rPr>
            <w:rFonts w:eastAsia="方正书宋简体"/>
          </w:rPr>
          <w:tab/>
        </w:r>
        <w:r>
          <w:rPr>
            <w:rFonts w:eastAsia="方正书宋简体" w:hint="eastAsia"/>
          </w:rPr>
          <w:t>1</w:t>
        </w:r>
      </w:hyperlink>
    </w:p>
    <w:p w14:paraId="19ADB714" w14:textId="77777777" w:rsidR="0090515F" w:rsidRDefault="00000000">
      <w:pPr>
        <w:tabs>
          <w:tab w:val="right" w:leader="middleDot" w:pos="9450"/>
        </w:tabs>
        <w:spacing w:line="360" w:lineRule="exact"/>
        <w:ind w:firstLineChars="150" w:firstLine="315"/>
        <w:rPr>
          <w:rFonts w:eastAsia="方正书宋简体"/>
        </w:rPr>
      </w:pPr>
      <w:hyperlink w:anchor="_Toc19085" w:history="1">
        <w:r>
          <w:rPr>
            <w:rFonts w:eastAsia="方正书宋简体" w:hint="eastAsia"/>
          </w:rPr>
          <w:t xml:space="preserve">4 </w:t>
        </w:r>
        <w:r>
          <w:rPr>
            <w:rFonts w:eastAsia="方正书宋简体" w:hint="eastAsia"/>
          </w:rPr>
          <w:t>检验机构与检验人员</w:t>
        </w:r>
        <w:r>
          <w:rPr>
            <w:rFonts w:eastAsia="方正书宋简体"/>
          </w:rPr>
          <w:tab/>
        </w:r>
        <w:r>
          <w:rPr>
            <w:rFonts w:eastAsia="方正书宋简体"/>
          </w:rPr>
          <w:fldChar w:fldCharType="begin"/>
        </w:r>
        <w:r>
          <w:rPr>
            <w:rFonts w:eastAsia="方正书宋简体"/>
          </w:rPr>
          <w:instrText xml:space="preserve"> PAGEREF _Toc19085 </w:instrText>
        </w:r>
        <w:r>
          <w:rPr>
            <w:rFonts w:eastAsia="方正书宋简体"/>
          </w:rPr>
          <w:fldChar w:fldCharType="separate"/>
        </w:r>
        <w:r>
          <w:rPr>
            <w:rFonts w:eastAsia="方正书宋简体"/>
          </w:rPr>
          <w:t>2</w:t>
        </w:r>
        <w:r>
          <w:rPr>
            <w:rFonts w:eastAsia="方正书宋简体"/>
          </w:rPr>
          <w:fldChar w:fldCharType="end"/>
        </w:r>
      </w:hyperlink>
    </w:p>
    <w:p w14:paraId="38552F2A" w14:textId="77777777" w:rsidR="0090515F" w:rsidRDefault="00000000">
      <w:pPr>
        <w:tabs>
          <w:tab w:val="right" w:leader="middleDot" w:pos="9450"/>
        </w:tabs>
        <w:spacing w:line="360" w:lineRule="exact"/>
        <w:ind w:firstLineChars="150" w:firstLine="315"/>
        <w:rPr>
          <w:rFonts w:eastAsia="方正书宋简体"/>
        </w:rPr>
      </w:pPr>
      <w:hyperlink w:anchor="_Toc20806" w:history="1">
        <w:r>
          <w:rPr>
            <w:rFonts w:eastAsia="方正书宋简体" w:hint="eastAsia"/>
          </w:rPr>
          <w:t xml:space="preserve">5 </w:t>
        </w:r>
        <w:r>
          <w:rPr>
            <w:rFonts w:eastAsia="方正书宋简体" w:hint="eastAsia"/>
          </w:rPr>
          <w:t>检验周期</w:t>
        </w:r>
        <w:r>
          <w:rPr>
            <w:rFonts w:eastAsia="方正书宋简体"/>
          </w:rPr>
          <w:tab/>
        </w:r>
        <w:r>
          <w:rPr>
            <w:rFonts w:eastAsia="方正书宋简体"/>
          </w:rPr>
          <w:fldChar w:fldCharType="begin"/>
        </w:r>
        <w:r>
          <w:rPr>
            <w:rFonts w:eastAsia="方正书宋简体"/>
          </w:rPr>
          <w:instrText xml:space="preserve"> PAGEREF _Toc20806 </w:instrText>
        </w:r>
        <w:r>
          <w:rPr>
            <w:rFonts w:eastAsia="方正书宋简体"/>
          </w:rPr>
          <w:fldChar w:fldCharType="separate"/>
        </w:r>
        <w:r>
          <w:rPr>
            <w:rFonts w:eastAsia="方正书宋简体"/>
          </w:rPr>
          <w:t>2</w:t>
        </w:r>
        <w:r>
          <w:rPr>
            <w:rFonts w:eastAsia="方正书宋简体"/>
          </w:rPr>
          <w:fldChar w:fldCharType="end"/>
        </w:r>
      </w:hyperlink>
    </w:p>
    <w:p w14:paraId="36FF413D" w14:textId="77777777" w:rsidR="0090515F" w:rsidRDefault="00000000">
      <w:pPr>
        <w:tabs>
          <w:tab w:val="right" w:leader="middleDot" w:pos="9450"/>
        </w:tabs>
        <w:spacing w:line="360" w:lineRule="exact"/>
        <w:ind w:firstLineChars="150" w:firstLine="315"/>
        <w:rPr>
          <w:rFonts w:eastAsia="方正书宋简体"/>
        </w:rPr>
      </w:pPr>
      <w:hyperlink w:anchor="_Toc19148" w:history="1">
        <w:r>
          <w:rPr>
            <w:rFonts w:eastAsia="方正书宋简体" w:hint="eastAsia"/>
          </w:rPr>
          <w:t xml:space="preserve">6 </w:t>
        </w:r>
        <w:r>
          <w:rPr>
            <w:rFonts w:eastAsia="方正书宋简体" w:hint="eastAsia"/>
          </w:rPr>
          <w:t>检验前准备</w:t>
        </w:r>
        <w:r>
          <w:rPr>
            <w:rFonts w:eastAsia="方正书宋简体"/>
          </w:rPr>
          <w:tab/>
        </w:r>
        <w:r>
          <w:rPr>
            <w:rFonts w:eastAsia="方正书宋简体" w:hint="eastAsia"/>
          </w:rPr>
          <w:t>3</w:t>
        </w:r>
      </w:hyperlink>
    </w:p>
    <w:p w14:paraId="797698F9" w14:textId="77777777" w:rsidR="0090515F" w:rsidRDefault="00000000">
      <w:pPr>
        <w:tabs>
          <w:tab w:val="right" w:leader="middleDot" w:pos="9450"/>
        </w:tabs>
        <w:spacing w:line="360" w:lineRule="exact"/>
        <w:ind w:firstLineChars="150" w:firstLine="315"/>
        <w:rPr>
          <w:rFonts w:eastAsia="方正书宋简体"/>
        </w:rPr>
      </w:pPr>
      <w:hyperlink w:anchor="_Toc21978" w:history="1">
        <w:r>
          <w:rPr>
            <w:rFonts w:eastAsia="方正书宋简体" w:hint="eastAsia"/>
          </w:rPr>
          <w:t xml:space="preserve">7 </w:t>
        </w:r>
        <w:r>
          <w:rPr>
            <w:rFonts w:eastAsia="方正书宋简体" w:hint="eastAsia"/>
          </w:rPr>
          <w:t>检验项目</w:t>
        </w:r>
        <w:r>
          <w:rPr>
            <w:rFonts w:eastAsia="方正书宋简体"/>
          </w:rPr>
          <w:tab/>
        </w:r>
        <w:r>
          <w:rPr>
            <w:rFonts w:eastAsia="方正书宋简体" w:hint="eastAsia"/>
          </w:rPr>
          <w:t>3</w:t>
        </w:r>
      </w:hyperlink>
    </w:p>
    <w:p w14:paraId="55D7842A" w14:textId="77777777" w:rsidR="0090515F" w:rsidRDefault="00000000">
      <w:pPr>
        <w:tabs>
          <w:tab w:val="right" w:leader="middleDot" w:pos="9450"/>
        </w:tabs>
        <w:spacing w:line="360" w:lineRule="exact"/>
        <w:ind w:firstLineChars="150" w:firstLine="315"/>
        <w:rPr>
          <w:rFonts w:eastAsia="方正书宋简体"/>
        </w:rPr>
      </w:pPr>
      <w:hyperlink w:anchor="_Toc11203" w:history="1">
        <w:r>
          <w:rPr>
            <w:rFonts w:eastAsia="方正书宋简体" w:hint="eastAsia"/>
          </w:rPr>
          <w:t xml:space="preserve">8 </w:t>
        </w:r>
        <w:r>
          <w:rPr>
            <w:rFonts w:eastAsia="方正书宋简体" w:hint="eastAsia"/>
          </w:rPr>
          <w:t>资料审查</w:t>
        </w:r>
        <w:r>
          <w:rPr>
            <w:rFonts w:eastAsia="方正书宋简体"/>
          </w:rPr>
          <w:tab/>
        </w:r>
        <w:r>
          <w:rPr>
            <w:rFonts w:eastAsia="方正书宋简体"/>
          </w:rPr>
          <w:fldChar w:fldCharType="begin"/>
        </w:r>
        <w:r>
          <w:rPr>
            <w:rFonts w:eastAsia="方正书宋简体"/>
          </w:rPr>
          <w:instrText xml:space="preserve"> PAGEREF _Toc11203 </w:instrText>
        </w:r>
        <w:r>
          <w:rPr>
            <w:rFonts w:eastAsia="方正书宋简体"/>
          </w:rPr>
          <w:fldChar w:fldCharType="separate"/>
        </w:r>
        <w:r>
          <w:rPr>
            <w:rFonts w:eastAsia="方正书宋简体"/>
          </w:rPr>
          <w:t>3</w:t>
        </w:r>
        <w:r>
          <w:rPr>
            <w:rFonts w:eastAsia="方正书宋简体"/>
          </w:rPr>
          <w:fldChar w:fldCharType="end"/>
        </w:r>
      </w:hyperlink>
    </w:p>
    <w:p w14:paraId="47F614E7" w14:textId="77777777" w:rsidR="0090515F" w:rsidRDefault="00000000">
      <w:pPr>
        <w:tabs>
          <w:tab w:val="right" w:leader="middleDot" w:pos="9450"/>
        </w:tabs>
        <w:spacing w:line="360" w:lineRule="exact"/>
        <w:ind w:firstLineChars="150" w:firstLine="315"/>
        <w:rPr>
          <w:rFonts w:eastAsia="方正书宋简体"/>
        </w:rPr>
      </w:pPr>
      <w:hyperlink w:anchor="_Toc27388" w:history="1">
        <w:r>
          <w:rPr>
            <w:rFonts w:eastAsia="方正书宋简体" w:hint="eastAsia"/>
          </w:rPr>
          <w:t xml:space="preserve">9 </w:t>
        </w:r>
        <w:r>
          <w:rPr>
            <w:rFonts w:eastAsia="方正书宋简体" w:hint="eastAsia"/>
          </w:rPr>
          <w:t>外观检查和壁厚测定</w:t>
        </w:r>
        <w:r>
          <w:rPr>
            <w:rFonts w:eastAsia="方正书宋简体"/>
          </w:rPr>
          <w:tab/>
        </w:r>
        <w:r>
          <w:rPr>
            <w:rFonts w:eastAsia="方正书宋简体" w:hint="eastAsia"/>
          </w:rPr>
          <w:t>4</w:t>
        </w:r>
      </w:hyperlink>
    </w:p>
    <w:p w14:paraId="468CACFF" w14:textId="77777777" w:rsidR="0090515F" w:rsidRDefault="00000000">
      <w:pPr>
        <w:tabs>
          <w:tab w:val="right" w:leader="middleDot" w:pos="9450"/>
        </w:tabs>
        <w:spacing w:line="360" w:lineRule="exact"/>
        <w:ind w:firstLineChars="150" w:firstLine="315"/>
        <w:rPr>
          <w:rFonts w:eastAsia="方正书宋简体"/>
        </w:rPr>
      </w:pPr>
      <w:hyperlink w:anchor="_Toc14307" w:history="1">
        <w:r>
          <w:rPr>
            <w:rFonts w:eastAsia="方正书宋简体" w:hint="eastAsia"/>
          </w:rPr>
          <w:t xml:space="preserve">10 </w:t>
        </w:r>
        <w:r>
          <w:rPr>
            <w:rFonts w:eastAsia="方正书宋简体" w:hint="eastAsia"/>
          </w:rPr>
          <w:t>音响检查</w:t>
        </w:r>
        <w:r>
          <w:rPr>
            <w:rFonts w:eastAsia="方正书宋简体"/>
          </w:rPr>
          <w:tab/>
        </w:r>
        <w:r>
          <w:rPr>
            <w:rFonts w:eastAsia="方正书宋简体" w:hint="eastAsia"/>
          </w:rPr>
          <w:t>5</w:t>
        </w:r>
      </w:hyperlink>
    </w:p>
    <w:p w14:paraId="1DD58CA1" w14:textId="77777777" w:rsidR="0090515F" w:rsidRDefault="00000000">
      <w:pPr>
        <w:tabs>
          <w:tab w:val="right" w:leader="middleDot" w:pos="9450"/>
        </w:tabs>
        <w:spacing w:line="360" w:lineRule="exact"/>
        <w:ind w:firstLineChars="150" w:firstLine="315"/>
        <w:rPr>
          <w:rFonts w:eastAsia="方正书宋简体"/>
        </w:rPr>
      </w:pPr>
      <w:hyperlink w:anchor="_Toc2345" w:history="1">
        <w:r>
          <w:rPr>
            <w:rFonts w:eastAsia="方正书宋简体" w:hint="eastAsia"/>
          </w:rPr>
          <w:t xml:space="preserve">11 </w:t>
        </w:r>
        <w:r>
          <w:rPr>
            <w:rFonts w:eastAsia="方正书宋简体" w:hint="eastAsia"/>
          </w:rPr>
          <w:t>硬度检测</w:t>
        </w:r>
        <w:r>
          <w:rPr>
            <w:rFonts w:eastAsia="方正书宋简体"/>
          </w:rPr>
          <w:tab/>
        </w:r>
        <w:r>
          <w:rPr>
            <w:rFonts w:eastAsia="方正书宋简体" w:hint="eastAsia"/>
          </w:rPr>
          <w:t>5</w:t>
        </w:r>
      </w:hyperlink>
    </w:p>
    <w:p w14:paraId="2480B5BC" w14:textId="77777777" w:rsidR="0090515F" w:rsidRDefault="00000000">
      <w:pPr>
        <w:tabs>
          <w:tab w:val="right" w:leader="middleDot" w:pos="9450"/>
        </w:tabs>
        <w:spacing w:line="360" w:lineRule="exact"/>
        <w:ind w:firstLineChars="150" w:firstLine="315"/>
        <w:rPr>
          <w:rFonts w:eastAsia="方正书宋简体"/>
        </w:rPr>
      </w:pPr>
      <w:hyperlink w:anchor="_Toc9817" w:history="1">
        <w:r>
          <w:rPr>
            <w:rFonts w:eastAsia="方正书宋简体" w:hint="eastAsia"/>
          </w:rPr>
          <w:t xml:space="preserve">12 </w:t>
        </w:r>
        <w:r>
          <w:rPr>
            <w:rFonts w:eastAsia="方正书宋简体" w:hint="eastAsia"/>
          </w:rPr>
          <w:t>瓶口螺纹检查</w:t>
        </w:r>
        <w:r>
          <w:rPr>
            <w:rFonts w:eastAsia="方正书宋简体"/>
          </w:rPr>
          <w:tab/>
        </w:r>
        <w:r>
          <w:rPr>
            <w:rFonts w:eastAsia="方正书宋简体" w:hint="eastAsia"/>
          </w:rPr>
          <w:t>5</w:t>
        </w:r>
      </w:hyperlink>
    </w:p>
    <w:p w14:paraId="78C8BE71" w14:textId="77777777" w:rsidR="0090515F" w:rsidRDefault="00000000">
      <w:pPr>
        <w:tabs>
          <w:tab w:val="right" w:leader="middleDot" w:pos="9450"/>
        </w:tabs>
        <w:spacing w:line="360" w:lineRule="exact"/>
        <w:ind w:firstLineChars="150" w:firstLine="315"/>
        <w:rPr>
          <w:rFonts w:eastAsia="方正书宋简体"/>
        </w:rPr>
      </w:pPr>
      <w:hyperlink w:anchor="_Toc12526" w:history="1">
        <w:r>
          <w:rPr>
            <w:rFonts w:eastAsia="方正书宋简体" w:hint="eastAsia"/>
          </w:rPr>
          <w:t xml:space="preserve">13 </w:t>
        </w:r>
        <w:r>
          <w:rPr>
            <w:rFonts w:eastAsia="方正书宋简体" w:hint="eastAsia"/>
          </w:rPr>
          <w:t>安全附件及瓶阀检查</w:t>
        </w:r>
        <w:r>
          <w:rPr>
            <w:rFonts w:eastAsia="方正书宋简体"/>
          </w:rPr>
          <w:tab/>
        </w:r>
        <w:r>
          <w:rPr>
            <w:rFonts w:eastAsia="方正书宋简体" w:hint="eastAsia"/>
          </w:rPr>
          <w:t>5</w:t>
        </w:r>
      </w:hyperlink>
    </w:p>
    <w:p w14:paraId="483EEA63" w14:textId="77777777" w:rsidR="0090515F" w:rsidRDefault="00000000">
      <w:pPr>
        <w:tabs>
          <w:tab w:val="right" w:leader="middleDot" w:pos="9450"/>
        </w:tabs>
        <w:spacing w:line="360" w:lineRule="exact"/>
        <w:ind w:firstLineChars="150" w:firstLine="315"/>
        <w:rPr>
          <w:rFonts w:eastAsia="方正书宋简体"/>
        </w:rPr>
      </w:pPr>
      <w:hyperlink w:anchor="_Toc27440" w:history="1">
        <w:r>
          <w:rPr>
            <w:rFonts w:eastAsia="方正书宋简体" w:hint="eastAsia"/>
          </w:rPr>
          <w:t xml:space="preserve">14 </w:t>
        </w:r>
        <w:r>
          <w:rPr>
            <w:rFonts w:eastAsia="方正书宋简体" w:hint="eastAsia"/>
          </w:rPr>
          <w:t>内部检查</w:t>
        </w:r>
        <w:r>
          <w:rPr>
            <w:rFonts w:eastAsia="方正书宋简体"/>
          </w:rPr>
          <w:tab/>
        </w:r>
        <w:r>
          <w:rPr>
            <w:rFonts w:eastAsia="方正书宋简体" w:hint="eastAsia"/>
          </w:rPr>
          <w:t>6</w:t>
        </w:r>
      </w:hyperlink>
    </w:p>
    <w:p w14:paraId="30B2C330" w14:textId="77777777" w:rsidR="0090515F" w:rsidRDefault="00000000">
      <w:pPr>
        <w:tabs>
          <w:tab w:val="right" w:leader="middleDot" w:pos="9450"/>
        </w:tabs>
        <w:spacing w:line="360" w:lineRule="exact"/>
        <w:ind w:firstLineChars="150" w:firstLine="315"/>
        <w:rPr>
          <w:rFonts w:eastAsia="方正书宋简体"/>
        </w:rPr>
      </w:pPr>
      <w:hyperlink w:anchor="_Toc27931" w:history="1">
        <w:r>
          <w:rPr>
            <w:rFonts w:eastAsia="方正书宋简体" w:hint="eastAsia"/>
          </w:rPr>
          <w:t xml:space="preserve">15 </w:t>
        </w:r>
        <w:r>
          <w:rPr>
            <w:rFonts w:eastAsia="方正书宋简体"/>
          </w:rPr>
          <w:t>重量与容积测定</w:t>
        </w:r>
        <w:r>
          <w:rPr>
            <w:rFonts w:eastAsia="方正书宋简体"/>
          </w:rPr>
          <w:tab/>
        </w:r>
        <w:r>
          <w:rPr>
            <w:rFonts w:eastAsia="方正书宋简体" w:hint="eastAsia"/>
          </w:rPr>
          <w:t>6</w:t>
        </w:r>
      </w:hyperlink>
    </w:p>
    <w:p w14:paraId="54F6DF81" w14:textId="77777777" w:rsidR="0090515F" w:rsidRDefault="00000000">
      <w:pPr>
        <w:tabs>
          <w:tab w:val="right" w:leader="middleDot" w:pos="9450"/>
        </w:tabs>
        <w:spacing w:line="360" w:lineRule="exact"/>
        <w:ind w:firstLineChars="150" w:firstLine="315"/>
        <w:rPr>
          <w:rFonts w:eastAsia="方正书宋简体"/>
        </w:rPr>
      </w:pPr>
      <w:hyperlink w:anchor="_Toc22840" w:history="1">
        <w:r>
          <w:rPr>
            <w:rFonts w:eastAsia="方正书宋简体" w:hint="eastAsia"/>
          </w:rPr>
          <w:t xml:space="preserve">16 </w:t>
        </w:r>
        <w:r>
          <w:rPr>
            <w:rFonts w:eastAsia="方正书宋简体" w:hint="eastAsia"/>
          </w:rPr>
          <w:t>无损检测</w:t>
        </w:r>
        <w:r>
          <w:rPr>
            <w:rFonts w:eastAsia="方正书宋简体"/>
          </w:rPr>
          <w:tab/>
        </w:r>
        <w:r>
          <w:rPr>
            <w:rFonts w:eastAsia="方正书宋简体"/>
          </w:rPr>
          <w:fldChar w:fldCharType="begin"/>
        </w:r>
        <w:r>
          <w:rPr>
            <w:rFonts w:eastAsia="方正书宋简体"/>
          </w:rPr>
          <w:instrText xml:space="preserve"> PAGEREF _Toc22840 </w:instrText>
        </w:r>
        <w:r>
          <w:rPr>
            <w:rFonts w:eastAsia="方正书宋简体"/>
          </w:rPr>
          <w:fldChar w:fldCharType="separate"/>
        </w:r>
        <w:r>
          <w:rPr>
            <w:rFonts w:eastAsia="方正书宋简体"/>
          </w:rPr>
          <w:t>7</w:t>
        </w:r>
        <w:r>
          <w:rPr>
            <w:rFonts w:eastAsia="方正书宋简体"/>
          </w:rPr>
          <w:fldChar w:fldCharType="end"/>
        </w:r>
      </w:hyperlink>
    </w:p>
    <w:p w14:paraId="1DE93441" w14:textId="77777777" w:rsidR="0090515F" w:rsidRDefault="00000000">
      <w:pPr>
        <w:tabs>
          <w:tab w:val="right" w:leader="middleDot" w:pos="9450"/>
        </w:tabs>
        <w:spacing w:line="360" w:lineRule="exact"/>
        <w:ind w:firstLineChars="150" w:firstLine="315"/>
        <w:rPr>
          <w:rFonts w:eastAsia="方正书宋简体"/>
        </w:rPr>
      </w:pPr>
      <w:hyperlink w:anchor="_Toc29555" w:history="1">
        <w:r>
          <w:rPr>
            <w:rFonts w:eastAsia="方正书宋简体"/>
          </w:rPr>
          <w:t>1</w:t>
        </w:r>
        <w:r>
          <w:rPr>
            <w:rFonts w:eastAsia="方正书宋简体" w:hint="eastAsia"/>
          </w:rPr>
          <w:t>7</w:t>
        </w:r>
        <w:r>
          <w:rPr>
            <w:rFonts w:eastAsia="方正书宋简体"/>
          </w:rPr>
          <w:t xml:space="preserve"> </w:t>
        </w:r>
        <w:r>
          <w:rPr>
            <w:rFonts w:eastAsia="方正书宋简体"/>
          </w:rPr>
          <w:t>水压试验</w:t>
        </w:r>
        <w:r>
          <w:rPr>
            <w:rFonts w:eastAsia="方正书宋简体"/>
          </w:rPr>
          <w:tab/>
        </w:r>
        <w:r>
          <w:rPr>
            <w:rFonts w:eastAsia="方正书宋简体" w:hint="eastAsia"/>
          </w:rPr>
          <w:t>8</w:t>
        </w:r>
      </w:hyperlink>
    </w:p>
    <w:p w14:paraId="168653AB" w14:textId="77777777" w:rsidR="0090515F" w:rsidRDefault="00000000">
      <w:pPr>
        <w:tabs>
          <w:tab w:val="right" w:leader="middleDot" w:pos="9450"/>
        </w:tabs>
        <w:spacing w:line="360" w:lineRule="exact"/>
        <w:ind w:firstLineChars="150" w:firstLine="315"/>
        <w:rPr>
          <w:rFonts w:eastAsia="方正书宋简体"/>
        </w:rPr>
      </w:pPr>
      <w:hyperlink w:anchor="_Toc11387" w:history="1">
        <w:r>
          <w:rPr>
            <w:rFonts w:eastAsia="方正书宋简体" w:hint="eastAsia"/>
          </w:rPr>
          <w:t xml:space="preserve">18 </w:t>
        </w:r>
        <w:r>
          <w:rPr>
            <w:rFonts w:eastAsia="方正书宋简体" w:hint="eastAsia"/>
          </w:rPr>
          <w:t>内部干燥</w:t>
        </w:r>
        <w:r>
          <w:rPr>
            <w:rFonts w:eastAsia="方正书宋简体"/>
          </w:rPr>
          <w:tab/>
        </w:r>
        <w:r>
          <w:rPr>
            <w:rFonts w:eastAsia="方正书宋简体" w:hint="eastAsia"/>
          </w:rPr>
          <w:t>8</w:t>
        </w:r>
      </w:hyperlink>
    </w:p>
    <w:p w14:paraId="3A44877C" w14:textId="77777777" w:rsidR="0090515F" w:rsidRDefault="00000000">
      <w:pPr>
        <w:tabs>
          <w:tab w:val="right" w:leader="middleDot" w:pos="9450"/>
        </w:tabs>
        <w:spacing w:line="360" w:lineRule="exact"/>
        <w:ind w:firstLineChars="150" w:firstLine="315"/>
        <w:rPr>
          <w:rFonts w:eastAsia="方正书宋简体"/>
        </w:rPr>
      </w:pPr>
      <w:hyperlink w:anchor="_Toc16360" w:history="1">
        <w:r>
          <w:rPr>
            <w:rFonts w:eastAsia="方正书宋简体" w:hint="eastAsia"/>
          </w:rPr>
          <w:t xml:space="preserve">19 </w:t>
        </w:r>
        <w:r>
          <w:rPr>
            <w:rFonts w:eastAsia="方正书宋简体" w:hint="eastAsia"/>
          </w:rPr>
          <w:t>气密性试验</w:t>
        </w:r>
        <w:r>
          <w:rPr>
            <w:rFonts w:eastAsia="方正书宋简体"/>
          </w:rPr>
          <w:tab/>
        </w:r>
        <w:r>
          <w:rPr>
            <w:rFonts w:eastAsia="方正书宋简体" w:hint="eastAsia"/>
          </w:rPr>
          <w:t>9</w:t>
        </w:r>
      </w:hyperlink>
    </w:p>
    <w:p w14:paraId="720E7B02" w14:textId="77777777" w:rsidR="0090515F" w:rsidRDefault="00000000">
      <w:pPr>
        <w:tabs>
          <w:tab w:val="right" w:leader="middleDot" w:pos="9450"/>
        </w:tabs>
        <w:spacing w:line="360" w:lineRule="exact"/>
        <w:ind w:firstLineChars="150" w:firstLine="315"/>
        <w:rPr>
          <w:rFonts w:eastAsia="方正书宋简体"/>
        </w:rPr>
      </w:pPr>
      <w:hyperlink w:anchor="_Toc2312" w:history="1">
        <w:r>
          <w:rPr>
            <w:rFonts w:eastAsia="方正书宋简体" w:hint="eastAsia"/>
          </w:rPr>
          <w:t xml:space="preserve">20 </w:t>
        </w:r>
        <w:r>
          <w:rPr>
            <w:rFonts w:eastAsia="方正书宋简体" w:hint="eastAsia"/>
          </w:rPr>
          <w:t>检验记录、报告与标志</w:t>
        </w:r>
        <w:r>
          <w:rPr>
            <w:rFonts w:eastAsia="方正书宋简体"/>
          </w:rPr>
          <w:tab/>
        </w:r>
        <w:r>
          <w:rPr>
            <w:rFonts w:eastAsia="方正书宋简体" w:hint="eastAsia"/>
          </w:rPr>
          <w:t>9</w:t>
        </w:r>
      </w:hyperlink>
    </w:p>
    <w:p w14:paraId="3091E933" w14:textId="77777777" w:rsidR="0090515F" w:rsidRDefault="00000000">
      <w:pPr>
        <w:tabs>
          <w:tab w:val="right" w:leader="middleDot" w:pos="9450"/>
        </w:tabs>
        <w:spacing w:line="360" w:lineRule="exact"/>
        <w:ind w:firstLineChars="150" w:firstLine="315"/>
        <w:rPr>
          <w:rFonts w:eastAsia="方正书宋简体"/>
        </w:rPr>
      </w:pPr>
      <w:hyperlink w:anchor="_Toc2312" w:history="1">
        <w:r>
          <w:rPr>
            <w:rFonts w:eastAsia="方正书宋简体" w:hint="eastAsia"/>
          </w:rPr>
          <w:t xml:space="preserve">21 </w:t>
        </w:r>
        <w:r>
          <w:rPr>
            <w:rFonts w:eastAsia="方正书宋简体" w:hint="eastAsia"/>
          </w:rPr>
          <w:t>其他工作</w:t>
        </w:r>
        <w:r>
          <w:rPr>
            <w:rFonts w:eastAsia="方正书宋简体"/>
          </w:rPr>
          <w:tab/>
        </w:r>
        <w:r>
          <w:rPr>
            <w:rFonts w:eastAsia="方正书宋简体" w:hint="eastAsia"/>
          </w:rPr>
          <w:t>1</w:t>
        </w:r>
      </w:hyperlink>
      <w:r>
        <w:rPr>
          <w:rFonts w:eastAsia="方正书宋简体" w:hint="eastAsia"/>
        </w:rPr>
        <w:t>0</w:t>
      </w:r>
    </w:p>
    <w:p w14:paraId="68AC0B89" w14:textId="77777777" w:rsidR="0090515F" w:rsidRDefault="00000000">
      <w:pPr>
        <w:tabs>
          <w:tab w:val="right" w:leader="middleDot" w:pos="9450"/>
        </w:tabs>
        <w:spacing w:line="360" w:lineRule="exact"/>
        <w:ind w:firstLineChars="150" w:firstLine="315"/>
        <w:jc w:val="both"/>
        <w:rPr>
          <w:rFonts w:ascii="宋体" w:eastAsia="方正书宋简体" w:hAnsi="宋体" w:hint="eastAsia"/>
        </w:rPr>
      </w:pPr>
      <w:hyperlink w:anchor="_Toc9889" w:history="1">
        <w:r>
          <w:rPr>
            <w:rFonts w:eastAsia="方正书宋简体" w:hint="eastAsia"/>
          </w:rPr>
          <w:t>附录</w:t>
        </w:r>
        <w:r>
          <w:rPr>
            <w:rFonts w:eastAsia="方正书宋简体" w:hint="eastAsia"/>
          </w:rPr>
          <w:t>A</w:t>
        </w:r>
      </w:hyperlink>
      <w:hyperlink w:anchor="_Toc6488" w:history="1">
        <w:r>
          <w:rPr>
            <w:rFonts w:eastAsia="方正书宋简体" w:hint="eastAsia"/>
          </w:rPr>
          <w:t>（规范性附录）</w:t>
        </w:r>
        <w:r>
          <w:rPr>
            <w:rFonts w:eastAsia="方正书宋简体" w:hint="eastAsia"/>
          </w:rPr>
          <w:t xml:space="preserve"> </w:t>
        </w:r>
        <w:r>
          <w:rPr>
            <w:rFonts w:eastAsia="方正书宋简体" w:hint="eastAsia"/>
          </w:rPr>
          <w:t>瓶阀装配扭矩</w:t>
        </w:r>
        <w:r>
          <w:rPr>
            <w:rFonts w:eastAsia="方正书宋简体"/>
          </w:rPr>
          <w:tab/>
        </w:r>
        <w:r>
          <w:rPr>
            <w:rFonts w:eastAsia="方正书宋简体" w:hint="eastAsia"/>
          </w:rPr>
          <w:t>1</w:t>
        </w:r>
      </w:hyperlink>
      <w:r>
        <w:rPr>
          <w:rFonts w:eastAsia="方正书宋简体" w:hint="eastAsia"/>
        </w:rPr>
        <w:t>1</w:t>
      </w:r>
    </w:p>
    <w:p w14:paraId="2B4387F3" w14:textId="77777777" w:rsidR="0090515F" w:rsidRDefault="00000000">
      <w:pPr>
        <w:tabs>
          <w:tab w:val="right" w:leader="middleDot" w:pos="9450"/>
        </w:tabs>
        <w:spacing w:line="360" w:lineRule="exact"/>
        <w:ind w:firstLineChars="150" w:firstLine="315"/>
        <w:jc w:val="both"/>
        <w:rPr>
          <w:rFonts w:ascii="宋体" w:eastAsia="方正书宋简体" w:hAnsi="宋体" w:hint="eastAsia"/>
        </w:rPr>
      </w:pPr>
      <w:r>
        <w:rPr>
          <w:rFonts w:eastAsia="方正书宋简体" w:hint="eastAsia"/>
        </w:rPr>
        <w:t>参考文献</w:t>
      </w:r>
      <w:hyperlink w:anchor="_Toc6488" w:history="1">
        <w:r>
          <w:rPr>
            <w:rFonts w:eastAsia="方正书宋简体"/>
          </w:rPr>
          <w:tab/>
        </w:r>
        <w:r>
          <w:rPr>
            <w:rFonts w:eastAsia="方正书宋简体" w:hint="eastAsia"/>
          </w:rPr>
          <w:t>1</w:t>
        </w:r>
      </w:hyperlink>
      <w:r>
        <w:rPr>
          <w:rFonts w:eastAsia="方正书宋简体" w:hint="eastAsia"/>
        </w:rPr>
        <w:t>2</w:t>
      </w:r>
    </w:p>
    <w:p w14:paraId="58C32E72" w14:textId="77777777" w:rsidR="0090515F" w:rsidRDefault="0090515F">
      <w:pPr>
        <w:tabs>
          <w:tab w:val="right" w:leader="middleDot" w:pos="9450"/>
        </w:tabs>
        <w:spacing w:line="360" w:lineRule="exact"/>
        <w:ind w:firstLineChars="150" w:firstLine="315"/>
        <w:jc w:val="both"/>
        <w:rPr>
          <w:rFonts w:ascii="宋体" w:hAnsi="宋体" w:hint="eastAsia"/>
        </w:rPr>
      </w:pPr>
    </w:p>
    <w:p w14:paraId="52D9BBF5" w14:textId="77777777" w:rsidR="0090515F" w:rsidRDefault="0090515F">
      <w:pPr>
        <w:tabs>
          <w:tab w:val="right" w:leader="middleDot" w:pos="9450"/>
        </w:tabs>
        <w:spacing w:line="360" w:lineRule="exact"/>
        <w:ind w:firstLineChars="150" w:firstLine="315"/>
        <w:jc w:val="both"/>
        <w:rPr>
          <w:rFonts w:ascii="宋体" w:hAnsi="宋体" w:hint="eastAsia"/>
        </w:rPr>
      </w:pPr>
    </w:p>
    <w:p w14:paraId="060C791A" w14:textId="77777777" w:rsidR="0090515F" w:rsidRDefault="0090515F">
      <w:pPr>
        <w:tabs>
          <w:tab w:val="right" w:leader="middleDot" w:pos="9450"/>
        </w:tabs>
        <w:spacing w:line="360" w:lineRule="exact"/>
        <w:ind w:firstLineChars="150" w:firstLine="315"/>
        <w:rPr>
          <w:rFonts w:ascii="宋体" w:hAnsi="宋体" w:hint="eastAsia"/>
        </w:rPr>
      </w:pPr>
    </w:p>
    <w:p w14:paraId="278E9EC8" w14:textId="77777777" w:rsidR="0090515F" w:rsidRDefault="0090515F">
      <w:pPr>
        <w:tabs>
          <w:tab w:val="right" w:leader="middleDot" w:pos="9450"/>
        </w:tabs>
        <w:spacing w:line="360" w:lineRule="exact"/>
        <w:ind w:firstLineChars="150" w:firstLine="315"/>
        <w:rPr>
          <w:rFonts w:ascii="宋体" w:hAnsi="宋体" w:hint="eastAsia"/>
        </w:rPr>
      </w:pPr>
    </w:p>
    <w:p w14:paraId="256E2B4F" w14:textId="77777777" w:rsidR="0090515F" w:rsidRDefault="00000000">
      <w:r>
        <w:br w:type="page"/>
      </w:r>
      <w:r>
        <w:lastRenderedPageBreak/>
        <w:br w:type="page"/>
      </w:r>
    </w:p>
    <w:p w14:paraId="0E804893" w14:textId="77777777" w:rsidR="0090515F" w:rsidRDefault="0090515F">
      <w:pPr>
        <w:spacing w:line="340" w:lineRule="exact"/>
        <w:rPr>
          <w:rFonts w:ascii="方正书宋简体" w:eastAsia="方正书宋简体"/>
          <w:b/>
          <w:bCs/>
          <w:color w:val="000000"/>
        </w:rPr>
      </w:pPr>
    </w:p>
    <w:p w14:paraId="6A6CDED4" w14:textId="77777777" w:rsidR="0090515F" w:rsidRDefault="00000000">
      <w:pPr>
        <w:spacing w:line="320" w:lineRule="exact"/>
        <w:jc w:val="center"/>
        <w:rPr>
          <w:rFonts w:ascii="方正黑体简体" w:eastAsia="方正黑体简体"/>
          <w:color w:val="000000"/>
        </w:rPr>
      </w:pPr>
      <w:r>
        <w:rPr>
          <w:rFonts w:ascii="仿宋_GB2312" w:eastAsia="黑体" w:hint="eastAsia"/>
          <w:color w:val="000000"/>
          <w:sz w:val="32"/>
          <w:szCs w:val="32"/>
        </w:rPr>
        <w:t>前</w:t>
      </w:r>
      <w:r>
        <w:rPr>
          <w:rFonts w:ascii="仿宋_GB2312" w:eastAsia="黑体" w:hint="eastAsia"/>
          <w:color w:val="000000"/>
          <w:sz w:val="32"/>
          <w:szCs w:val="32"/>
        </w:rPr>
        <w:t xml:space="preserve"> </w:t>
      </w:r>
      <w:r>
        <w:rPr>
          <w:rFonts w:ascii="仿宋_GB2312" w:eastAsia="黑体" w:hint="eastAsia"/>
          <w:color w:val="000000"/>
          <w:sz w:val="32"/>
          <w:szCs w:val="32"/>
        </w:rPr>
        <w:t>言</w:t>
      </w:r>
    </w:p>
    <w:p w14:paraId="6DAD6A64" w14:textId="77777777" w:rsidR="0090515F" w:rsidRDefault="0090515F">
      <w:pPr>
        <w:spacing w:line="280" w:lineRule="exact"/>
        <w:rPr>
          <w:rFonts w:ascii="宋体"/>
          <w:color w:val="000000"/>
        </w:rPr>
      </w:pPr>
    </w:p>
    <w:p w14:paraId="30D77670" w14:textId="77777777" w:rsidR="0090515F" w:rsidRDefault="0090515F">
      <w:pPr>
        <w:spacing w:line="280" w:lineRule="exact"/>
        <w:rPr>
          <w:rFonts w:ascii="宋体"/>
          <w:color w:val="000000"/>
        </w:rPr>
      </w:pPr>
    </w:p>
    <w:p w14:paraId="54E7871F" w14:textId="77777777" w:rsidR="0090515F" w:rsidRDefault="00000000">
      <w:pPr>
        <w:ind w:firstLineChars="200" w:firstLine="420"/>
        <w:rPr>
          <w:rFonts w:ascii="宋体" w:hAnsi="宋体" w:cs="宋体" w:hint="eastAsia"/>
        </w:rPr>
      </w:pPr>
      <w:r>
        <w:rPr>
          <w:rFonts w:ascii="宋体" w:hAnsi="宋体" w:cs="宋体" w:hint="eastAsia"/>
        </w:rPr>
        <w:t xml:space="preserve">本文件按照GB/T 1.1-2020《标准化工作导则 第1部分：标准化文件的结构和起草规则》的规定起草。 </w:t>
      </w:r>
    </w:p>
    <w:p w14:paraId="51378155" w14:textId="323CB0B0" w:rsidR="0090515F" w:rsidRDefault="00000000">
      <w:pPr>
        <w:ind w:firstLineChars="200" w:firstLine="420"/>
        <w:rPr>
          <w:rFonts w:ascii="宋体" w:hAnsi="宋体" w:cs="宋体" w:hint="eastAsia"/>
        </w:rPr>
      </w:pPr>
      <w:r>
        <w:rPr>
          <w:rFonts w:ascii="宋体" w:hAnsi="宋体" w:cs="宋体" w:hint="eastAsia"/>
        </w:rPr>
        <w:t>本文件代替了DB43/T</w:t>
      </w:r>
      <w:r w:rsidR="00B20365">
        <w:rPr>
          <w:rFonts w:ascii="宋体" w:hAnsi="宋体" w:cs="宋体" w:hint="eastAsia"/>
        </w:rPr>
        <w:t xml:space="preserve"> </w:t>
      </w:r>
      <w:r>
        <w:rPr>
          <w:rFonts w:ascii="宋体" w:hAnsi="宋体" w:cs="宋体" w:hint="eastAsia"/>
        </w:rPr>
        <w:t xml:space="preserve">1975-2021《站用钢质无缝储气瓶组定期检验规则》,与DB43/T 1975-2021相比，除结构调整和编辑性改动外，主要技术变化如下： </w:t>
      </w:r>
    </w:p>
    <w:p w14:paraId="59B49662" w14:textId="77777777" w:rsidR="0090515F" w:rsidRDefault="00000000">
      <w:pPr>
        <w:numPr>
          <w:ilvl w:val="0"/>
          <w:numId w:val="1"/>
        </w:numPr>
        <w:ind w:firstLineChars="200" w:firstLine="420"/>
        <w:rPr>
          <w:rFonts w:ascii="宋体" w:hAnsi="宋体" w:cs="宋体" w:hint="eastAsia"/>
        </w:rPr>
      </w:pPr>
      <w:r>
        <w:rPr>
          <w:rFonts w:ascii="宋体" w:hAnsi="宋体" w:cs="宋体" w:hint="eastAsia"/>
        </w:rPr>
        <w:t>更改了检验机构的要求（见4.1，2021年版的4.1）；</w:t>
      </w:r>
    </w:p>
    <w:p w14:paraId="7FFA15C0" w14:textId="2F11B0C2" w:rsidR="0090515F" w:rsidRDefault="009402B4">
      <w:pPr>
        <w:numPr>
          <w:ilvl w:val="0"/>
          <w:numId w:val="1"/>
        </w:numPr>
        <w:ind w:firstLineChars="200" w:firstLine="420"/>
        <w:rPr>
          <w:rFonts w:ascii="宋体" w:hAnsi="宋体" w:cs="宋体" w:hint="eastAsia"/>
        </w:rPr>
      </w:pPr>
      <w:r>
        <w:rPr>
          <w:rFonts w:ascii="宋体" w:hAnsi="宋体" w:cs="宋体" w:hint="eastAsia"/>
        </w:rPr>
        <w:t>更新</w:t>
      </w:r>
      <w:r w:rsidR="00000000">
        <w:rPr>
          <w:rFonts w:ascii="宋体" w:hAnsi="宋体" w:cs="宋体" w:hint="eastAsia"/>
        </w:rPr>
        <w:t>了引用的技术规范（见8.2，2021年版的8.2）；</w:t>
      </w:r>
    </w:p>
    <w:p w14:paraId="38215306" w14:textId="6785B999" w:rsidR="0090515F" w:rsidRDefault="00000000">
      <w:pPr>
        <w:numPr>
          <w:ilvl w:val="0"/>
          <w:numId w:val="1"/>
        </w:numPr>
        <w:ind w:firstLineChars="200" w:firstLine="420"/>
        <w:rPr>
          <w:rFonts w:ascii="宋体" w:hAnsi="宋体" w:cs="宋体" w:hint="eastAsia"/>
        </w:rPr>
      </w:pPr>
      <w:r>
        <w:rPr>
          <w:rFonts w:ascii="宋体" w:hAnsi="宋体" w:cs="宋体" w:hint="eastAsia"/>
        </w:rPr>
        <w:t>更</w:t>
      </w:r>
      <w:r w:rsidR="009402B4">
        <w:rPr>
          <w:rFonts w:ascii="宋体" w:hAnsi="宋体" w:cs="宋体" w:hint="eastAsia"/>
        </w:rPr>
        <w:t>新</w:t>
      </w:r>
      <w:r>
        <w:rPr>
          <w:rFonts w:ascii="宋体" w:hAnsi="宋体" w:cs="宋体" w:hint="eastAsia"/>
        </w:rPr>
        <w:t>了引用的标准（见12.2，2021年版的12.2）；</w:t>
      </w:r>
    </w:p>
    <w:p w14:paraId="717AD2C9" w14:textId="77777777" w:rsidR="0090515F" w:rsidRDefault="00000000">
      <w:pPr>
        <w:numPr>
          <w:ilvl w:val="0"/>
          <w:numId w:val="1"/>
        </w:numPr>
        <w:ind w:firstLineChars="200" w:firstLine="420"/>
        <w:rPr>
          <w:rFonts w:ascii="宋体" w:hAnsi="宋体" w:cs="宋体" w:hint="eastAsia"/>
        </w:rPr>
      </w:pPr>
      <w:r>
        <w:rPr>
          <w:rFonts w:ascii="宋体" w:hAnsi="宋体" w:cs="宋体" w:hint="eastAsia"/>
        </w:rPr>
        <w:t>更改了安全附件的内容（见13.1.1，2021年版的13.1.1）；</w:t>
      </w:r>
    </w:p>
    <w:p w14:paraId="0FF55F69" w14:textId="77777777" w:rsidR="0090515F" w:rsidRDefault="00000000">
      <w:pPr>
        <w:numPr>
          <w:ilvl w:val="0"/>
          <w:numId w:val="1"/>
        </w:numPr>
        <w:ind w:firstLineChars="200" w:firstLine="420"/>
        <w:rPr>
          <w:rFonts w:ascii="宋体" w:hAnsi="宋体" w:cs="宋体" w:hint="eastAsia"/>
        </w:rPr>
      </w:pPr>
      <w:r>
        <w:rPr>
          <w:rFonts w:ascii="宋体" w:hAnsi="宋体" w:cs="宋体" w:hint="eastAsia"/>
        </w:rPr>
        <w:t>更改了水压试验的要求（见第17章，2021年版的第17章）；</w:t>
      </w:r>
    </w:p>
    <w:p w14:paraId="5359F252" w14:textId="08275BF6" w:rsidR="0090515F" w:rsidRDefault="009402B4">
      <w:pPr>
        <w:numPr>
          <w:ilvl w:val="0"/>
          <w:numId w:val="1"/>
        </w:numPr>
        <w:ind w:firstLineChars="200" w:firstLine="420"/>
        <w:rPr>
          <w:rFonts w:ascii="宋体" w:hAnsi="宋体" w:cs="宋体" w:hint="eastAsia"/>
        </w:rPr>
      </w:pPr>
      <w:r>
        <w:rPr>
          <w:rFonts w:ascii="宋体" w:hAnsi="宋体" w:cs="宋体" w:hint="eastAsia"/>
        </w:rPr>
        <w:t>更新</w:t>
      </w:r>
      <w:r w:rsidR="00000000">
        <w:rPr>
          <w:rFonts w:ascii="宋体" w:hAnsi="宋体" w:cs="宋体" w:hint="eastAsia"/>
        </w:rPr>
        <w:t>了引用的技术规范（见20.2，2021年版的20.2）；</w:t>
      </w:r>
    </w:p>
    <w:p w14:paraId="3CB20FF4" w14:textId="77777777" w:rsidR="0090515F" w:rsidRDefault="00000000">
      <w:pPr>
        <w:numPr>
          <w:ilvl w:val="0"/>
          <w:numId w:val="1"/>
        </w:numPr>
        <w:ind w:firstLineChars="200" w:firstLine="420"/>
        <w:rPr>
          <w:rFonts w:ascii="宋体" w:hAnsi="宋体" w:cs="宋体" w:hint="eastAsia"/>
        </w:rPr>
      </w:pPr>
      <w:r>
        <w:rPr>
          <w:rFonts w:ascii="宋体" w:hAnsi="宋体" w:cs="宋体" w:hint="eastAsia"/>
        </w:rPr>
        <w:t>增加了参考文献（见参考文献）。</w:t>
      </w:r>
    </w:p>
    <w:p w14:paraId="1C56EFE6" w14:textId="77777777" w:rsidR="0090515F" w:rsidRDefault="00000000">
      <w:pPr>
        <w:ind w:firstLineChars="200" w:firstLine="420"/>
        <w:rPr>
          <w:rFonts w:ascii="宋体" w:hAnsi="宋体" w:cs="宋体" w:hint="eastAsia"/>
        </w:rPr>
      </w:pPr>
      <w:r>
        <w:rPr>
          <w:rFonts w:ascii="宋体" w:hAnsi="宋体" w:cs="宋体" w:hint="eastAsia"/>
        </w:rPr>
        <w:t xml:space="preserve">请注意本文件的某些内容可能涉及专利。本文件的发布机构不承担识别专利的责任。 </w:t>
      </w:r>
    </w:p>
    <w:p w14:paraId="4E3DFE08" w14:textId="77777777" w:rsidR="0090515F" w:rsidRDefault="00000000">
      <w:pPr>
        <w:ind w:firstLineChars="200" w:firstLine="420"/>
        <w:rPr>
          <w:rFonts w:ascii="宋体" w:hAnsi="宋体" w:cs="宋体" w:hint="eastAsia"/>
        </w:rPr>
      </w:pPr>
      <w:r>
        <w:rPr>
          <w:rFonts w:ascii="宋体" w:hAnsi="宋体" w:cs="宋体" w:hint="eastAsia"/>
        </w:rPr>
        <w:t>本文件由湖南省市场监督管理局提出并提出。</w:t>
      </w:r>
    </w:p>
    <w:p w14:paraId="3B474A94" w14:textId="77777777" w:rsidR="0090515F" w:rsidRDefault="00000000">
      <w:pPr>
        <w:ind w:firstLineChars="200" w:firstLine="420"/>
        <w:rPr>
          <w:rFonts w:ascii="宋体" w:hAnsi="宋体" w:cs="宋体" w:hint="eastAsia"/>
        </w:rPr>
      </w:pPr>
      <w:r>
        <w:rPr>
          <w:rFonts w:ascii="宋体" w:hAnsi="宋体" w:cs="宋体" w:hint="eastAsia"/>
        </w:rPr>
        <w:t>本文件由湖南省特种设备标准化技术委员会归口。</w:t>
      </w:r>
    </w:p>
    <w:p w14:paraId="3904E928" w14:textId="77777777" w:rsidR="0090515F" w:rsidRDefault="00000000">
      <w:pPr>
        <w:ind w:firstLineChars="200" w:firstLine="420"/>
        <w:rPr>
          <w:rFonts w:ascii="宋体" w:hAnsi="宋体" w:cs="宋体" w:hint="eastAsia"/>
        </w:rPr>
      </w:pPr>
      <w:r>
        <w:rPr>
          <w:rFonts w:ascii="宋体" w:hAnsi="宋体" w:cs="宋体" w:hint="eastAsia"/>
        </w:rPr>
        <w:t>本文件起草单位：湖南省特种设备检验检测研究院、湖南省消防救援总队、湖南省质量和标准化研究院。</w:t>
      </w:r>
    </w:p>
    <w:p w14:paraId="0C7171C3" w14:textId="77777777" w:rsidR="0090515F" w:rsidRDefault="00000000">
      <w:pPr>
        <w:ind w:firstLineChars="200" w:firstLine="420"/>
        <w:rPr>
          <w:rFonts w:ascii="宋体" w:hAnsi="宋体" w:cs="宋体" w:hint="eastAsia"/>
        </w:rPr>
      </w:pPr>
      <w:r>
        <w:rPr>
          <w:rFonts w:ascii="宋体" w:hAnsi="宋体" w:cs="宋体" w:hint="eastAsia"/>
        </w:rPr>
        <w:t xml:space="preserve">本文件起草人：    </w:t>
      </w:r>
    </w:p>
    <w:p w14:paraId="7725EB3A" w14:textId="77777777" w:rsidR="0090515F" w:rsidRDefault="00000000">
      <w:pPr>
        <w:ind w:firstLineChars="200" w:firstLine="420"/>
        <w:rPr>
          <w:rFonts w:ascii="宋体" w:hAnsi="宋体" w:cs="宋体" w:hint="eastAsia"/>
        </w:rPr>
      </w:pPr>
      <w:r>
        <w:rPr>
          <w:rFonts w:ascii="宋体" w:hAnsi="宋体" w:cs="宋体" w:hint="eastAsia"/>
        </w:rPr>
        <w:t>本文件于2021年首次发布，本次为第一次修订。</w:t>
      </w:r>
    </w:p>
    <w:p w14:paraId="04BE026A" w14:textId="77777777" w:rsidR="0090515F" w:rsidRDefault="0090515F">
      <w:pPr>
        <w:spacing w:line="324" w:lineRule="exact"/>
        <w:ind w:firstLineChars="200" w:firstLine="420"/>
        <w:rPr>
          <w:rFonts w:ascii="宋体" w:hAnsi="宋体" w:hint="eastAsia"/>
          <w:color w:val="000000"/>
        </w:rPr>
      </w:pPr>
    </w:p>
    <w:p w14:paraId="086F572E" w14:textId="77777777" w:rsidR="0090515F" w:rsidRDefault="00000000">
      <w:pPr>
        <w:spacing w:line="324" w:lineRule="exact"/>
        <w:ind w:firstLineChars="200" w:firstLine="420"/>
        <w:rPr>
          <w:rFonts w:ascii="宋体" w:hAnsi="宋体" w:hint="eastAsia"/>
          <w:color w:val="000000"/>
        </w:rPr>
      </w:pPr>
      <w:r>
        <w:rPr>
          <w:rFonts w:ascii="宋体" w:hAnsi="宋体"/>
          <w:color w:val="000000"/>
        </w:rPr>
        <w:br w:type="page"/>
      </w:r>
    </w:p>
    <w:p w14:paraId="32703BCE" w14:textId="6E8E3007" w:rsidR="0090515F" w:rsidRDefault="00C35094">
      <w:pPr>
        <w:spacing w:line="324" w:lineRule="exact"/>
        <w:ind w:firstLineChars="200" w:firstLine="422"/>
        <w:rPr>
          <w:rFonts w:ascii="宋体" w:hAnsi="宋体" w:hint="eastAsia"/>
          <w:color w:val="000000"/>
        </w:rPr>
      </w:pPr>
      <w:r>
        <w:rPr>
          <w:rFonts w:ascii="方正书宋简体" w:eastAsia="方正书宋简体" w:hint="eastAsia"/>
          <w:b/>
          <w:bCs/>
          <w:noProof/>
          <w:color w:val="000000"/>
        </w:rPr>
        <w:lastRenderedPageBreak/>
        <mc:AlternateContent>
          <mc:Choice Requires="wps">
            <w:drawing>
              <wp:anchor distT="0" distB="0" distL="114300" distR="114300" simplePos="0" relativeHeight="251659264" behindDoc="0" locked="0" layoutInCell="1" allowOverlap="1" wp14:anchorId="0121E17C" wp14:editId="39257F37">
                <wp:simplePos x="0" y="0"/>
                <wp:positionH relativeFrom="column">
                  <wp:posOffset>-266700</wp:posOffset>
                </wp:positionH>
                <wp:positionV relativeFrom="paragraph">
                  <wp:posOffset>-680720</wp:posOffset>
                </wp:positionV>
                <wp:extent cx="2200275" cy="9608820"/>
                <wp:effectExtent l="0" t="0" r="9525" b="0"/>
                <wp:wrapNone/>
                <wp:docPr id="39"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9608820"/>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3F42E" id="矩形 23" o:spid="_x0000_s1026" style="position:absolute;margin-left:-21pt;margin-top:-53.6pt;width:173.25pt;height:7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" strokecolor="white"/>
            </w:pict>
          </mc:Fallback>
        </mc:AlternateContent>
      </w:r>
    </w:p>
    <w:p w14:paraId="16B31B3D" w14:textId="77777777" w:rsidR="0090515F" w:rsidRDefault="0090515F">
      <w:pPr>
        <w:spacing w:line="340" w:lineRule="exact"/>
        <w:rPr>
          <w:rFonts w:ascii="方正书宋简体" w:eastAsia="方正书宋简体"/>
          <w:b/>
          <w:bCs/>
          <w:color w:val="000000"/>
        </w:rPr>
        <w:sectPr w:rsidR="0090515F">
          <w:headerReference w:type="even" r:id="rId15"/>
          <w:headerReference w:type="default" r:id="rId16"/>
          <w:footerReference w:type="even" r:id="rId17"/>
          <w:footerReference w:type="default" r:id="rId18"/>
          <w:pgSz w:w="11907" w:h="16839"/>
          <w:pgMar w:top="1701" w:right="1276" w:bottom="1418" w:left="1276" w:header="1304" w:footer="1134" w:gutter="0"/>
          <w:pgNumType w:fmt="upperRoman" w:start="1"/>
          <w:cols w:space="720"/>
          <w:docGrid w:type="lines" w:linePitch="312"/>
        </w:sectPr>
      </w:pPr>
    </w:p>
    <w:p w14:paraId="7028BEFC" w14:textId="77777777" w:rsidR="0090515F" w:rsidRDefault="0090515F">
      <w:pPr>
        <w:spacing w:line="340" w:lineRule="exact"/>
        <w:rPr>
          <w:rFonts w:ascii="方正书宋简体" w:eastAsia="方正书宋简体"/>
          <w:b/>
          <w:bCs/>
          <w:color w:val="000000"/>
        </w:rPr>
      </w:pPr>
    </w:p>
    <w:p w14:paraId="6633C2DB" w14:textId="77777777" w:rsidR="0090515F" w:rsidRDefault="00000000">
      <w:pPr>
        <w:spacing w:line="340" w:lineRule="exact"/>
        <w:jc w:val="center"/>
        <w:rPr>
          <w:rFonts w:ascii="方正书宋简体" w:eastAsia="方正书宋简体"/>
          <w:b/>
          <w:bCs/>
          <w:color w:val="000000"/>
        </w:rPr>
      </w:pPr>
      <w:r>
        <w:rPr>
          <w:rFonts w:ascii="黑体" w:eastAsia="黑体" w:hAnsi="黑体" w:cs="黑体" w:hint="eastAsia"/>
          <w:sz w:val="32"/>
          <w:szCs w:val="32"/>
        </w:rPr>
        <w:t>站用无缝储气瓶组定期检验规则</w:t>
      </w:r>
    </w:p>
    <w:p w14:paraId="6AC72864" w14:textId="77777777" w:rsidR="0090515F" w:rsidRDefault="0090515F">
      <w:pPr>
        <w:spacing w:line="320" w:lineRule="exact"/>
        <w:outlineLvl w:val="0"/>
        <w:rPr>
          <w:rFonts w:ascii="黑体" w:eastAsia="黑体" w:hAnsi="黑体" w:hint="eastAsia"/>
          <w:color w:val="000000"/>
        </w:rPr>
      </w:pPr>
    </w:p>
    <w:p w14:paraId="7565868D" w14:textId="77777777" w:rsidR="0090515F" w:rsidRDefault="0090515F">
      <w:pPr>
        <w:spacing w:line="320" w:lineRule="exact"/>
        <w:outlineLvl w:val="0"/>
        <w:rPr>
          <w:rFonts w:ascii="黑体" w:eastAsia="黑体" w:hAnsi="黑体" w:hint="eastAsia"/>
          <w:color w:val="000000"/>
        </w:rPr>
      </w:pPr>
    </w:p>
    <w:p w14:paraId="52E7C3BC" w14:textId="77777777" w:rsidR="0090515F" w:rsidRDefault="00000000">
      <w:pPr>
        <w:spacing w:line="320" w:lineRule="exact"/>
        <w:outlineLvl w:val="0"/>
        <w:rPr>
          <w:rFonts w:ascii="黑体" w:eastAsia="黑体" w:hAnsi="黑体" w:hint="eastAsia"/>
          <w:color w:val="000000"/>
        </w:rPr>
      </w:pPr>
      <w:r>
        <w:rPr>
          <w:rFonts w:ascii="黑体" w:eastAsia="黑体" w:hAnsi="黑体"/>
          <w:color w:val="000000"/>
        </w:rPr>
        <w:t>1</w:t>
      </w:r>
      <w:r>
        <w:rPr>
          <w:rFonts w:ascii="黑体" w:eastAsia="黑体" w:hAnsi="黑体" w:hint="eastAsia"/>
          <w:color w:val="000000"/>
        </w:rPr>
        <w:t xml:space="preserve">　范围</w:t>
      </w:r>
    </w:p>
    <w:p w14:paraId="204CEE86" w14:textId="77777777" w:rsidR="0090515F" w:rsidRDefault="0090515F">
      <w:pPr>
        <w:pStyle w:val="HTML10"/>
        <w:widowControl w:val="0"/>
        <w:spacing w:line="320" w:lineRule="exact"/>
        <w:jc w:val="both"/>
        <w:rPr>
          <w:rFonts w:ascii="黑体" w:eastAsia="黑体" w:hAnsi="黑体" w:hint="eastAsia"/>
          <w:color w:val="000000"/>
          <w:kern w:val="2"/>
          <w:sz w:val="21"/>
          <w:szCs w:val="24"/>
        </w:rPr>
      </w:pPr>
    </w:p>
    <w:p w14:paraId="42673B62" w14:textId="77777777" w:rsidR="0090515F" w:rsidRDefault="00000000">
      <w:pPr>
        <w:pStyle w:val="afa"/>
        <w:tabs>
          <w:tab w:val="center" w:pos="4201"/>
          <w:tab w:val="right" w:leader="dot" w:pos="9298"/>
        </w:tabs>
        <w:ind w:firstLine="420"/>
      </w:pPr>
      <w:r>
        <w:rPr>
          <w:rFonts w:hint="eastAsia"/>
        </w:rPr>
        <w:t>本文件规定了按气瓶设计的站用钢质无缝储气瓶组（以下简称站用瓶组）气瓶的定期检验与评定的基本方法和技术要求。</w:t>
      </w:r>
    </w:p>
    <w:p w14:paraId="0D5DFAFE" w14:textId="77777777" w:rsidR="0090515F" w:rsidRDefault="00000000">
      <w:pPr>
        <w:ind w:firstLineChars="200" w:firstLine="420"/>
        <w:rPr>
          <w:szCs w:val="21"/>
        </w:rPr>
      </w:pPr>
      <w:r>
        <w:rPr>
          <w:rFonts w:hint="eastAsia"/>
          <w:szCs w:val="21"/>
        </w:rPr>
        <w:t>本文件适用于使用环境温度为</w:t>
      </w:r>
      <w:r>
        <w:rPr>
          <w:rFonts w:hint="eastAsia"/>
          <w:szCs w:val="21"/>
        </w:rPr>
        <w:t>-40</w:t>
      </w:r>
      <w:r>
        <w:rPr>
          <w:rFonts w:hint="eastAsia"/>
          <w:szCs w:val="21"/>
        </w:rPr>
        <w:t>℃～</w:t>
      </w:r>
      <w:r>
        <w:rPr>
          <w:rFonts w:hint="eastAsia"/>
          <w:szCs w:val="21"/>
        </w:rPr>
        <w:t>+60</w:t>
      </w:r>
      <w:r>
        <w:rPr>
          <w:rFonts w:hint="eastAsia"/>
          <w:szCs w:val="21"/>
        </w:rPr>
        <w:t>℃，</w:t>
      </w:r>
      <w:r>
        <w:rPr>
          <w:rFonts w:hint="eastAsia"/>
          <w:szCs w:val="21"/>
        </w:rPr>
        <w:t xml:space="preserve"> </w:t>
      </w:r>
      <w:r>
        <w:rPr>
          <w:rFonts w:hint="eastAsia"/>
          <w:szCs w:val="21"/>
        </w:rPr>
        <w:t>公称工作压力为</w:t>
      </w:r>
      <w:r>
        <w:rPr>
          <w:rFonts w:hint="eastAsia"/>
          <w:szCs w:val="21"/>
        </w:rPr>
        <w:t>10MPa</w:t>
      </w:r>
      <w:r>
        <w:rPr>
          <w:rFonts w:hint="eastAsia"/>
          <w:szCs w:val="21"/>
        </w:rPr>
        <w:t>～</w:t>
      </w:r>
      <w:r>
        <w:rPr>
          <w:rFonts w:hint="eastAsia"/>
          <w:szCs w:val="21"/>
        </w:rPr>
        <w:t>30MPa</w:t>
      </w:r>
      <w:r>
        <w:rPr>
          <w:rFonts w:hint="eastAsia"/>
          <w:szCs w:val="21"/>
        </w:rPr>
        <w:t>，</w:t>
      </w:r>
      <w:r>
        <w:rPr>
          <w:rFonts w:hint="eastAsia"/>
          <w:szCs w:val="21"/>
        </w:rPr>
        <w:t xml:space="preserve"> </w:t>
      </w:r>
      <w:r>
        <w:rPr>
          <w:rFonts w:hint="eastAsia"/>
          <w:szCs w:val="21"/>
        </w:rPr>
        <w:t>公称容积不大于</w:t>
      </w:r>
      <w:r>
        <w:rPr>
          <w:rFonts w:hint="eastAsia"/>
          <w:szCs w:val="21"/>
        </w:rPr>
        <w:t>150L</w:t>
      </w:r>
      <w:r>
        <w:rPr>
          <w:rFonts w:hint="eastAsia"/>
          <w:szCs w:val="21"/>
        </w:rPr>
        <w:t>，</w:t>
      </w:r>
      <w:r>
        <w:rPr>
          <w:rFonts w:ascii="宋体" w:hAnsi="宋体" w:cs="宋体" w:hint="eastAsia"/>
          <w:color w:val="000000"/>
          <w:kern w:val="0"/>
          <w:szCs w:val="21"/>
          <w:lang w:bidi="ar"/>
        </w:rPr>
        <w:t>盛装不可燃、无毒或低毒、无腐蚀性的压缩气体或混合气体，</w:t>
      </w:r>
      <w:r>
        <w:rPr>
          <w:rFonts w:hint="eastAsia"/>
          <w:szCs w:val="21"/>
        </w:rPr>
        <w:t>可重复充装的站用瓶组气瓶的定期检验与评定。</w:t>
      </w:r>
    </w:p>
    <w:p w14:paraId="69729453" w14:textId="77777777" w:rsidR="0090515F" w:rsidRDefault="00000000">
      <w:pPr>
        <w:pStyle w:val="afa"/>
        <w:tabs>
          <w:tab w:val="center" w:pos="4201"/>
          <w:tab w:val="right" w:leader="dot" w:pos="9298"/>
        </w:tabs>
        <w:ind w:firstLine="420"/>
      </w:pPr>
      <w:r>
        <w:rPr>
          <w:rFonts w:hint="eastAsia"/>
        </w:rPr>
        <w:t>文件不适用于内装填料气瓶以及运输工具上和机器设备上附属的瓶式压力容器，也不适用于站用瓶组气瓶之间的连接管道（含阀门）。</w:t>
      </w:r>
    </w:p>
    <w:p w14:paraId="6BB11AE0" w14:textId="77777777" w:rsidR="0090515F" w:rsidRDefault="00000000">
      <w:pPr>
        <w:pStyle w:val="afa"/>
        <w:tabs>
          <w:tab w:val="center" w:pos="4201"/>
          <w:tab w:val="right" w:leader="dot" w:pos="9298"/>
        </w:tabs>
        <w:ind w:firstLine="420"/>
      </w:pPr>
      <w:r>
        <w:rPr>
          <w:rFonts w:hint="eastAsia"/>
        </w:rPr>
        <w:t>注：气体毒性程度按照 TSG 21 规定确定。</w:t>
      </w:r>
    </w:p>
    <w:p w14:paraId="046104B5" w14:textId="77777777" w:rsidR="0090515F" w:rsidRDefault="0090515F">
      <w:pPr>
        <w:pStyle w:val="HTML10"/>
        <w:widowControl w:val="0"/>
        <w:spacing w:line="324" w:lineRule="exact"/>
        <w:ind w:firstLineChars="200" w:firstLine="420"/>
        <w:jc w:val="both"/>
        <w:rPr>
          <w:rFonts w:ascii="宋体" w:eastAsia="宋体" w:hAnsi="Times New Roman"/>
          <w:color w:val="000000"/>
          <w:kern w:val="2"/>
          <w:sz w:val="21"/>
          <w:szCs w:val="24"/>
        </w:rPr>
      </w:pPr>
    </w:p>
    <w:p w14:paraId="18FE34A6" w14:textId="77777777" w:rsidR="0090515F" w:rsidRDefault="00000000">
      <w:pPr>
        <w:pStyle w:val="HTML10"/>
        <w:widowControl w:val="0"/>
        <w:spacing w:line="320" w:lineRule="exact"/>
        <w:jc w:val="both"/>
        <w:rPr>
          <w:rFonts w:ascii="黑体" w:eastAsia="黑体" w:hAnsi="Times New Roman"/>
          <w:color w:val="000000"/>
          <w:kern w:val="2"/>
          <w:sz w:val="21"/>
          <w:szCs w:val="24"/>
        </w:rPr>
      </w:pPr>
      <w:r>
        <w:rPr>
          <w:rFonts w:ascii="黑体" w:eastAsia="黑体" w:hAnsi="Times New Roman" w:hint="eastAsia"/>
          <w:color w:val="000000"/>
          <w:kern w:val="2"/>
          <w:sz w:val="21"/>
          <w:szCs w:val="24"/>
        </w:rPr>
        <w:t>2　规范性引用文件</w:t>
      </w:r>
    </w:p>
    <w:p w14:paraId="27DF7451"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27E058B"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GB/T 231.1 金属材料 布氏硬度试验 第 1 部分：试验方法</w:t>
      </w:r>
    </w:p>
    <w:p w14:paraId="6D62D3B7"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GB/T 7144 气瓶颜色标记</w:t>
      </w:r>
    </w:p>
    <w:p w14:paraId="036116FC"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GB/T 8335 气瓶专用螺纹</w:t>
      </w:r>
    </w:p>
    <w:p w14:paraId="3EBB6CA2"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GB/T 8336 气瓶专用螺纹量规</w:t>
      </w:r>
    </w:p>
    <w:p w14:paraId="37434756"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GB/T 9251 气瓶水压试验方法</w:t>
      </w:r>
    </w:p>
    <w:p w14:paraId="2B1488D5"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GB/T 10878 气瓶锥螺纹丝锥</w:t>
      </w:r>
    </w:p>
    <w:p w14:paraId="4DD21E02"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GB/T 12137 气瓶气密性试验方法</w:t>
      </w:r>
    </w:p>
    <w:p w14:paraId="10D60946"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GB/T 13004 钢质无缝气瓶定期检验与评定</w:t>
      </w:r>
    </w:p>
    <w:p w14:paraId="7E2E6E09"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NB/T 47013.3 承压设备无损检测 第 3 部分：超声检测</w:t>
      </w:r>
    </w:p>
    <w:p w14:paraId="56404488"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NB/T 47013.4 承压设备无损检测 第 4 部分：磁粉检测</w:t>
      </w:r>
    </w:p>
    <w:p w14:paraId="7A91F995"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NB/T 47013.5 承压设备无损检测 第 5 部分：渗透检测</w:t>
      </w:r>
    </w:p>
    <w:p w14:paraId="4D20C3B6"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NB/T 47013.9 承压设备无损检测 第 9 部分：声发射检测</w:t>
      </w:r>
    </w:p>
    <w:p w14:paraId="6ACF1333"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TSG 23 气瓶安全技术规程</w:t>
      </w:r>
    </w:p>
    <w:p w14:paraId="25208729"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TSG Z7001 特种设备检验检测机构核准规则</w:t>
      </w:r>
    </w:p>
    <w:p w14:paraId="6BEDFEA4"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TSG Z8001 特种设备无损检测人员考核规则</w:t>
      </w:r>
    </w:p>
    <w:p w14:paraId="244ED61C"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Times New Roman" w:hint="eastAsia"/>
          <w:color w:val="000000"/>
          <w:kern w:val="2"/>
          <w:sz w:val="21"/>
          <w:szCs w:val="24"/>
        </w:rPr>
        <w:t>TSG Z8002 特种设备检验人员考核规则</w:t>
      </w:r>
    </w:p>
    <w:p w14:paraId="7F78C5D0" w14:textId="77777777" w:rsidR="0090515F" w:rsidRDefault="0090515F">
      <w:pPr>
        <w:pStyle w:val="HTML10"/>
        <w:widowControl w:val="0"/>
        <w:spacing w:line="324" w:lineRule="exact"/>
        <w:ind w:firstLineChars="200" w:firstLine="420"/>
        <w:jc w:val="both"/>
        <w:rPr>
          <w:rFonts w:ascii="宋体" w:eastAsia="宋体" w:hAnsi="Times New Roman"/>
          <w:color w:val="000000"/>
          <w:kern w:val="2"/>
          <w:sz w:val="21"/>
          <w:szCs w:val="24"/>
        </w:rPr>
      </w:pPr>
    </w:p>
    <w:p w14:paraId="5749AE01" w14:textId="77777777" w:rsidR="0090515F" w:rsidRDefault="00000000">
      <w:pPr>
        <w:pStyle w:val="HTML10"/>
        <w:widowControl w:val="0"/>
        <w:numPr>
          <w:ilvl w:val="0"/>
          <w:numId w:val="2"/>
        </w:numPr>
        <w:spacing w:line="320" w:lineRule="exact"/>
        <w:jc w:val="both"/>
        <w:rPr>
          <w:rFonts w:ascii="黑体" w:eastAsia="黑体" w:hAnsi="Times New Roman"/>
          <w:color w:val="000000"/>
          <w:kern w:val="2"/>
          <w:sz w:val="21"/>
          <w:szCs w:val="24"/>
        </w:rPr>
      </w:pPr>
      <w:r>
        <w:rPr>
          <w:rFonts w:ascii="黑体" w:eastAsia="黑体" w:hAnsi="Times New Roman" w:hint="eastAsia"/>
          <w:color w:val="000000"/>
          <w:kern w:val="2"/>
          <w:sz w:val="21"/>
          <w:szCs w:val="24"/>
        </w:rPr>
        <w:t>术语和定义</w:t>
      </w:r>
    </w:p>
    <w:p w14:paraId="40A53681" w14:textId="77777777" w:rsidR="0090515F" w:rsidRDefault="0090515F">
      <w:pPr>
        <w:pStyle w:val="HTML10"/>
        <w:widowControl w:val="0"/>
        <w:spacing w:line="320" w:lineRule="exact"/>
        <w:jc w:val="both"/>
        <w:rPr>
          <w:rFonts w:ascii="黑体" w:eastAsia="黑体" w:hAnsi="Times New Roman"/>
          <w:color w:val="000000"/>
          <w:kern w:val="2"/>
          <w:sz w:val="21"/>
          <w:szCs w:val="24"/>
        </w:rPr>
      </w:pPr>
    </w:p>
    <w:p w14:paraId="1D28BA0C" w14:textId="77777777" w:rsidR="0090515F" w:rsidRDefault="00000000">
      <w:pPr>
        <w:pStyle w:val="afa"/>
        <w:tabs>
          <w:tab w:val="center" w:pos="4201"/>
          <w:tab w:val="right" w:leader="dot" w:pos="9298"/>
        </w:tabs>
        <w:ind w:firstLine="420"/>
        <w:rPr>
          <w:rFonts w:hAnsi="宋体" w:hint="eastAsia"/>
          <w:kern w:val="2"/>
        </w:rPr>
      </w:pPr>
      <w:r>
        <w:rPr>
          <w:rFonts w:hAnsi="宋体" w:hint="eastAsia"/>
          <w:kern w:val="2"/>
        </w:rPr>
        <w:t>下列术语和定义适用于本文件。</w:t>
      </w:r>
    </w:p>
    <w:p w14:paraId="3E762744" w14:textId="77777777" w:rsidR="0090515F" w:rsidRDefault="00000000">
      <w:pPr>
        <w:pStyle w:val="HTML10"/>
        <w:widowControl w:val="0"/>
        <w:spacing w:line="320" w:lineRule="exact"/>
        <w:jc w:val="both"/>
        <w:rPr>
          <w:rFonts w:ascii="黑体" w:eastAsia="黑体" w:hAnsi="Times New Roman"/>
          <w:color w:val="000000"/>
          <w:kern w:val="2"/>
          <w:sz w:val="21"/>
          <w:szCs w:val="24"/>
        </w:rPr>
      </w:pPr>
      <w:r>
        <w:rPr>
          <w:rFonts w:ascii="黑体" w:eastAsia="黑体" w:hAnsi="Times New Roman" w:hint="eastAsia"/>
          <w:color w:val="000000"/>
          <w:kern w:val="2"/>
          <w:sz w:val="21"/>
          <w:szCs w:val="24"/>
        </w:rPr>
        <w:t>3.1</w:t>
      </w:r>
    </w:p>
    <w:p w14:paraId="55CD2B6D" w14:textId="5A8AB644" w:rsidR="0090515F" w:rsidRDefault="00000000">
      <w:pPr>
        <w:pStyle w:val="HTML10"/>
        <w:widowControl w:val="0"/>
        <w:spacing w:line="320" w:lineRule="exact"/>
        <w:ind w:firstLineChars="200" w:firstLine="420"/>
        <w:jc w:val="both"/>
        <w:rPr>
          <w:rFonts w:ascii="黑体" w:eastAsia="黑体" w:hAnsi="Times New Roman"/>
          <w:color w:val="000000"/>
          <w:kern w:val="2"/>
          <w:sz w:val="21"/>
          <w:szCs w:val="24"/>
        </w:rPr>
      </w:pPr>
      <w:r>
        <w:rPr>
          <w:rFonts w:ascii="黑体" w:eastAsia="黑体" w:hAnsi="Times New Roman" w:hint="eastAsia"/>
          <w:color w:val="000000"/>
          <w:kern w:val="2"/>
          <w:sz w:val="21"/>
          <w:szCs w:val="24"/>
        </w:rPr>
        <w:t>混合气体</w:t>
      </w:r>
      <w:r>
        <w:rPr>
          <w:rFonts w:ascii="黑体" w:eastAsia="黑体" w:hint="eastAsia"/>
          <w:color w:val="000000"/>
          <w:kern w:val="2"/>
          <w:sz w:val="21"/>
          <w:szCs w:val="24"/>
        </w:rPr>
        <w:t xml:space="preserve"> </w:t>
      </w:r>
      <w:r w:rsidR="009402B4">
        <w:rPr>
          <w:rFonts w:ascii="Times New Roman" w:eastAsia="宋体" w:hAnsi="Times New Roman" w:hint="eastAsia"/>
          <w:b/>
          <w:color w:val="000000"/>
          <w:kern w:val="2"/>
          <w:sz w:val="21"/>
          <w:szCs w:val="24"/>
        </w:rPr>
        <w:t>s</w:t>
      </w:r>
      <w:r>
        <w:rPr>
          <w:rFonts w:ascii="Times New Roman" w:eastAsia="宋体" w:hAnsi="Times New Roman"/>
          <w:b/>
          <w:color w:val="000000"/>
          <w:kern w:val="2"/>
          <w:sz w:val="21"/>
          <w:szCs w:val="24"/>
        </w:rPr>
        <w:t>erious hidden danger</w:t>
      </w:r>
    </w:p>
    <w:p w14:paraId="3B07D8A1" w14:textId="77777777" w:rsidR="0090515F" w:rsidRDefault="00000000">
      <w:pPr>
        <w:widowControl w:val="0"/>
        <w:ind w:firstLineChars="200" w:firstLine="420"/>
        <w:rPr>
          <w:rFonts w:hAnsi="宋体" w:hint="eastAsia"/>
          <w:szCs w:val="21"/>
        </w:rPr>
      </w:pPr>
      <w:r>
        <w:rPr>
          <w:rFonts w:hint="eastAsia"/>
        </w:rPr>
        <w:t>含有两种或两种以上有效组分，或虽属非有效组分但其含量超过规定限量的气体。</w:t>
      </w:r>
    </w:p>
    <w:p w14:paraId="370E5EC6" w14:textId="77777777" w:rsidR="0090515F" w:rsidRDefault="00000000">
      <w:pPr>
        <w:pStyle w:val="HTML10"/>
        <w:widowControl w:val="0"/>
        <w:spacing w:line="320" w:lineRule="exact"/>
        <w:jc w:val="both"/>
        <w:rPr>
          <w:rFonts w:ascii="黑体" w:eastAsia="黑体" w:hAnsi="Times New Roman"/>
          <w:color w:val="000000"/>
          <w:kern w:val="2"/>
          <w:sz w:val="21"/>
          <w:szCs w:val="24"/>
        </w:rPr>
      </w:pPr>
      <w:r>
        <w:rPr>
          <w:rFonts w:ascii="黑体" w:eastAsia="黑体" w:hAnsi="Times New Roman" w:hint="eastAsia"/>
          <w:color w:val="000000"/>
          <w:kern w:val="2"/>
          <w:sz w:val="21"/>
          <w:szCs w:val="24"/>
        </w:rPr>
        <w:lastRenderedPageBreak/>
        <w:t>3.2</w:t>
      </w:r>
    </w:p>
    <w:p w14:paraId="3D5693F1" w14:textId="27FB25E5" w:rsidR="0090515F" w:rsidRDefault="00000000">
      <w:pPr>
        <w:widowControl w:val="0"/>
        <w:spacing w:line="320" w:lineRule="exact"/>
        <w:ind w:firstLineChars="200" w:firstLine="420"/>
        <w:rPr>
          <w:rFonts w:ascii="黑体" w:eastAsia="黑体"/>
          <w:color w:val="000000"/>
        </w:rPr>
      </w:pPr>
      <w:r>
        <w:rPr>
          <w:rFonts w:ascii="黑体" w:eastAsia="黑体" w:hint="eastAsia"/>
          <w:color w:val="000000"/>
        </w:rPr>
        <w:t>站用无缝储气瓶组</w:t>
      </w:r>
      <w:r>
        <w:rPr>
          <w:rFonts w:hint="eastAsia"/>
          <w:b/>
          <w:color w:val="000000"/>
        </w:rPr>
        <w:t xml:space="preserve"> </w:t>
      </w:r>
      <w:r w:rsidR="009402B4">
        <w:rPr>
          <w:rFonts w:hint="eastAsia"/>
          <w:b/>
          <w:color w:val="000000"/>
        </w:rPr>
        <w:t>s</w:t>
      </w:r>
      <w:r>
        <w:rPr>
          <w:rFonts w:hint="eastAsia"/>
          <w:b/>
          <w:color w:val="000000"/>
        </w:rPr>
        <w:t>eamless steel cylinderunit for gas station</w:t>
      </w:r>
    </w:p>
    <w:p w14:paraId="3D765F5D" w14:textId="77777777" w:rsidR="0090515F" w:rsidRDefault="00000000">
      <w:pPr>
        <w:widowControl w:val="0"/>
        <w:ind w:firstLineChars="200" w:firstLine="420"/>
      </w:pPr>
      <w:r>
        <w:rPr>
          <w:rFonts w:hint="eastAsia"/>
        </w:rPr>
        <w:t>通过管道将多个钢质无缝气瓶连成一个整体的用于供气的储气装置。</w:t>
      </w:r>
    </w:p>
    <w:p w14:paraId="01355253" w14:textId="77777777" w:rsidR="0090515F" w:rsidRDefault="00000000">
      <w:pPr>
        <w:pStyle w:val="HTML10"/>
        <w:widowControl w:val="0"/>
        <w:spacing w:line="320" w:lineRule="exact"/>
        <w:jc w:val="both"/>
        <w:rPr>
          <w:rFonts w:ascii="黑体" w:eastAsia="黑体" w:hAnsi="Times New Roman"/>
          <w:color w:val="000000"/>
          <w:kern w:val="2"/>
          <w:sz w:val="21"/>
          <w:szCs w:val="24"/>
        </w:rPr>
      </w:pPr>
      <w:r>
        <w:rPr>
          <w:rFonts w:ascii="黑体" w:eastAsia="黑体" w:hAnsi="Times New Roman" w:hint="eastAsia"/>
          <w:color w:val="000000"/>
          <w:kern w:val="2"/>
          <w:sz w:val="21"/>
          <w:szCs w:val="24"/>
        </w:rPr>
        <w:t>3.3</w:t>
      </w:r>
    </w:p>
    <w:p w14:paraId="75A3DDF7" w14:textId="5FFAAB4A" w:rsidR="0090515F" w:rsidRDefault="00000000">
      <w:pPr>
        <w:widowControl w:val="0"/>
        <w:spacing w:line="320" w:lineRule="exact"/>
        <w:ind w:firstLineChars="200" w:firstLine="420"/>
        <w:rPr>
          <w:rFonts w:ascii="黑体" w:eastAsia="黑体"/>
          <w:color w:val="000000"/>
          <w:highlight w:val="red"/>
        </w:rPr>
      </w:pPr>
      <w:r>
        <w:rPr>
          <w:rFonts w:ascii="黑体" w:eastAsia="黑体" w:hint="eastAsia"/>
          <w:color w:val="000000"/>
        </w:rPr>
        <w:t xml:space="preserve">拆卸进站检验 </w:t>
      </w:r>
      <w:r w:rsidR="009402B4">
        <w:rPr>
          <w:rFonts w:hint="eastAsia"/>
          <w:b/>
          <w:color w:val="000000"/>
        </w:rPr>
        <w:t>d</w:t>
      </w:r>
      <w:r>
        <w:rPr>
          <w:rFonts w:hint="eastAsia"/>
          <w:b/>
          <w:color w:val="000000"/>
        </w:rPr>
        <w:t>ismantling for incoming inspection</w:t>
      </w:r>
    </w:p>
    <w:p w14:paraId="2A874631" w14:textId="77777777" w:rsidR="0090515F" w:rsidRDefault="00000000">
      <w:pPr>
        <w:widowControl w:val="0"/>
        <w:ind w:firstLineChars="200" w:firstLine="420"/>
        <w:rPr>
          <w:rFonts w:ascii="宋体"/>
          <w:color w:val="000000"/>
        </w:rPr>
      </w:pPr>
      <w:r>
        <w:rPr>
          <w:rFonts w:hint="eastAsia"/>
        </w:rPr>
        <w:t>将气瓶从站用储气瓶组上拆卸后送至气瓶检验机构检验</w:t>
      </w:r>
      <w:r>
        <w:rPr>
          <w:rFonts w:ascii="宋体" w:hint="eastAsia"/>
          <w:color w:val="000000"/>
        </w:rPr>
        <w:t>。</w:t>
      </w:r>
    </w:p>
    <w:p w14:paraId="229C95C0" w14:textId="77777777" w:rsidR="0090515F" w:rsidRDefault="00000000">
      <w:pPr>
        <w:pStyle w:val="HTML10"/>
        <w:widowControl w:val="0"/>
        <w:spacing w:line="320" w:lineRule="exact"/>
        <w:jc w:val="both"/>
        <w:rPr>
          <w:rFonts w:ascii="黑体" w:eastAsia="黑体" w:hAnsi="Times New Roman"/>
          <w:color w:val="000000"/>
          <w:kern w:val="2"/>
          <w:sz w:val="21"/>
          <w:szCs w:val="24"/>
        </w:rPr>
      </w:pPr>
      <w:r>
        <w:rPr>
          <w:rFonts w:ascii="黑体" w:eastAsia="黑体" w:hAnsi="Times New Roman" w:hint="eastAsia"/>
          <w:color w:val="000000"/>
          <w:kern w:val="2"/>
          <w:sz w:val="21"/>
          <w:szCs w:val="24"/>
        </w:rPr>
        <w:t>3.4</w:t>
      </w:r>
    </w:p>
    <w:p w14:paraId="6C29B952" w14:textId="4895F7B4" w:rsidR="0090515F" w:rsidRDefault="00000000">
      <w:pPr>
        <w:widowControl w:val="0"/>
        <w:spacing w:line="320" w:lineRule="exact"/>
        <w:ind w:firstLineChars="200" w:firstLine="420"/>
        <w:rPr>
          <w:rFonts w:ascii="黑体" w:eastAsia="黑体"/>
          <w:color w:val="000000"/>
          <w:highlight w:val="red"/>
        </w:rPr>
      </w:pPr>
      <w:r>
        <w:rPr>
          <w:rFonts w:ascii="黑体" w:eastAsia="黑体" w:hint="eastAsia"/>
          <w:color w:val="000000"/>
        </w:rPr>
        <w:t xml:space="preserve">不拆卸现场检验  </w:t>
      </w:r>
      <w:r w:rsidR="009402B4">
        <w:rPr>
          <w:rFonts w:hint="eastAsia"/>
          <w:b/>
          <w:color w:val="000000"/>
        </w:rPr>
        <w:t>o</w:t>
      </w:r>
      <w:r>
        <w:rPr>
          <w:rFonts w:hint="eastAsia"/>
          <w:b/>
          <w:color w:val="000000"/>
        </w:rPr>
        <w:t>n-site inspection without disassembly</w:t>
      </w:r>
    </w:p>
    <w:p w14:paraId="17B75F13" w14:textId="77777777" w:rsidR="0090515F" w:rsidRDefault="00000000">
      <w:pPr>
        <w:widowControl w:val="0"/>
        <w:ind w:firstLineChars="200" w:firstLine="420"/>
      </w:pPr>
      <w:r>
        <w:rPr>
          <w:rFonts w:hint="eastAsia"/>
        </w:rPr>
        <w:t>在现场对固定在</w:t>
      </w:r>
      <w:r>
        <w:t>站用储气瓶组</w:t>
      </w:r>
      <w:r>
        <w:rPr>
          <w:rFonts w:hint="eastAsia"/>
        </w:rPr>
        <w:t>上的气瓶进行检验，气瓶不用拆卸。</w:t>
      </w:r>
    </w:p>
    <w:p w14:paraId="220172C1"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bookmarkStart w:id="1" w:name="_Toc13876"/>
      <w:bookmarkStart w:id="2" w:name="_Toc12242"/>
      <w:bookmarkStart w:id="3" w:name="_Toc19085"/>
      <w:r>
        <w:rPr>
          <w:rFonts w:ascii="黑体" w:eastAsia="黑体" w:hint="eastAsia"/>
          <w:b w:val="0"/>
          <w:color w:val="000000"/>
          <w:kern w:val="2"/>
          <w:sz w:val="21"/>
          <w:szCs w:val="24"/>
        </w:rPr>
        <w:t xml:space="preserve">4 </w:t>
      </w:r>
      <w:bookmarkStart w:id="4" w:name="_Toc183856502"/>
      <w:r>
        <w:rPr>
          <w:rFonts w:ascii="黑体" w:eastAsia="黑体" w:hint="eastAsia"/>
          <w:b w:val="0"/>
          <w:color w:val="000000"/>
          <w:kern w:val="2"/>
          <w:sz w:val="21"/>
          <w:szCs w:val="24"/>
        </w:rPr>
        <w:t>检验机构与检验</w:t>
      </w:r>
      <w:bookmarkEnd w:id="1"/>
      <w:bookmarkEnd w:id="2"/>
      <w:r>
        <w:rPr>
          <w:rFonts w:ascii="黑体" w:eastAsia="黑体" w:hint="eastAsia"/>
          <w:b w:val="0"/>
          <w:color w:val="000000"/>
          <w:kern w:val="2"/>
          <w:sz w:val="21"/>
          <w:szCs w:val="24"/>
        </w:rPr>
        <w:t>人员</w:t>
      </w:r>
      <w:bookmarkEnd w:id="3"/>
    </w:p>
    <w:p w14:paraId="7BA11B13"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bookmarkStart w:id="5" w:name="_Toc183856509"/>
      <w:bookmarkEnd w:id="4"/>
      <w:r>
        <w:rPr>
          <w:rFonts w:ascii="黑体" w:eastAsia="黑体" w:hint="eastAsia"/>
          <w:b w:val="0"/>
          <w:color w:val="000000"/>
          <w:kern w:val="2"/>
          <w:sz w:val="21"/>
          <w:szCs w:val="24"/>
        </w:rPr>
        <w:t>4.1 检验机构</w:t>
      </w:r>
    </w:p>
    <w:p w14:paraId="6E988F60" w14:textId="77777777" w:rsidR="0090515F" w:rsidRDefault="00000000">
      <w:pPr>
        <w:pStyle w:val="1"/>
        <w:keepLines/>
        <w:widowControl w:val="0"/>
        <w:spacing w:beforeLines="50" w:before="156" w:line="320" w:lineRule="exact"/>
        <w:ind w:firstLineChars="200" w:firstLine="420"/>
        <w:rPr>
          <w:rFonts w:hAnsi="宋体" w:hint="eastAsia"/>
          <w:b w:val="0"/>
          <w:kern w:val="2"/>
          <w:sz w:val="21"/>
          <w:szCs w:val="21"/>
        </w:rPr>
      </w:pPr>
      <w:r>
        <w:rPr>
          <w:rFonts w:hAnsi="宋体" w:hint="eastAsia"/>
          <w:b w:val="0"/>
          <w:kern w:val="2"/>
          <w:sz w:val="21"/>
          <w:szCs w:val="21"/>
        </w:rPr>
        <w:t>从事站用瓶组气瓶定期检验的机构，应按 TSG Z7001规定取得相应检验资质。其中，拆卸进站检验应取得RD6检验资质，不拆卸现场检验应取得 RD6和 RD3及以上检验资质。</w:t>
      </w:r>
    </w:p>
    <w:p w14:paraId="6DC1503B"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4.2 检验人员</w:t>
      </w:r>
    </w:p>
    <w:p w14:paraId="2C2FD91A" w14:textId="77777777" w:rsidR="0090515F" w:rsidRDefault="00000000">
      <w:pPr>
        <w:pStyle w:val="1"/>
        <w:keepLines/>
        <w:widowControl w:val="0"/>
        <w:spacing w:beforeLines="50" w:before="156" w:line="320" w:lineRule="exact"/>
        <w:ind w:firstLineChars="200" w:firstLine="420"/>
        <w:rPr>
          <w:rFonts w:hAnsi="宋体" w:hint="eastAsia"/>
          <w:b w:val="0"/>
          <w:kern w:val="2"/>
          <w:sz w:val="21"/>
          <w:szCs w:val="21"/>
        </w:rPr>
      </w:pPr>
      <w:r>
        <w:rPr>
          <w:rFonts w:hAnsi="宋体" w:hint="eastAsia"/>
          <w:b w:val="0"/>
          <w:kern w:val="2"/>
          <w:sz w:val="21"/>
          <w:szCs w:val="21"/>
        </w:rPr>
        <w:t>从事站用瓶组气瓶定期检验的检验人员，应按 TSG Z8002 规定取得气瓶检验员或压力容器检验师资格证。其中，拆卸进站检验应取得气瓶检验员资格证，不拆卸现场检验应取得压力容器检验师资格证。</w:t>
      </w:r>
    </w:p>
    <w:p w14:paraId="42A8830D" w14:textId="77777777" w:rsidR="0090515F" w:rsidRDefault="00000000">
      <w:pPr>
        <w:pStyle w:val="afa"/>
        <w:tabs>
          <w:tab w:val="center" w:pos="4201"/>
          <w:tab w:val="right" w:leader="dot" w:pos="9298"/>
        </w:tabs>
        <w:ind w:firstLine="420"/>
        <w:rPr>
          <w:rFonts w:hAnsi="宋体" w:hint="eastAsia"/>
          <w:kern w:val="2"/>
        </w:rPr>
      </w:pPr>
      <w:r>
        <w:rPr>
          <w:rFonts w:hAnsi="宋体" w:hint="eastAsia"/>
          <w:kern w:val="2"/>
        </w:rPr>
        <w:t>从事站用瓶组气瓶无损检测的检测人员，应按 TSG Z8001 规定取得相应无损检测资格证。</w:t>
      </w:r>
    </w:p>
    <w:p w14:paraId="1DDEBC57"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bookmarkStart w:id="6" w:name="_Toc20806"/>
      <w:r>
        <w:rPr>
          <w:rFonts w:ascii="黑体" w:eastAsia="黑体" w:hint="eastAsia"/>
          <w:b w:val="0"/>
          <w:color w:val="000000"/>
          <w:kern w:val="2"/>
          <w:sz w:val="21"/>
          <w:szCs w:val="24"/>
        </w:rPr>
        <w:t>5 检验周期</w:t>
      </w:r>
      <w:bookmarkEnd w:id="6"/>
    </w:p>
    <w:p w14:paraId="04EC1A65" w14:textId="77777777" w:rsidR="0090515F" w:rsidRDefault="0090515F">
      <w:pPr>
        <w:spacing w:line="320" w:lineRule="exact"/>
      </w:pPr>
    </w:p>
    <w:p w14:paraId="70BD3E6C" w14:textId="77777777" w:rsidR="0090515F" w:rsidRDefault="00000000">
      <w:pPr>
        <w:pStyle w:val="1"/>
        <w:keepLines/>
        <w:widowControl w:val="0"/>
        <w:spacing w:beforeLines="50" w:before="156"/>
        <w:ind w:firstLineChars="0" w:firstLine="0"/>
        <w:rPr>
          <w:rFonts w:hAnsi="宋体" w:hint="eastAsia"/>
          <w:b w:val="0"/>
          <w:kern w:val="2"/>
          <w:sz w:val="21"/>
          <w:szCs w:val="21"/>
        </w:rPr>
      </w:pPr>
      <w:bookmarkStart w:id="7" w:name="_Toc156359979"/>
      <w:bookmarkStart w:id="8" w:name="_Toc183856510"/>
      <w:bookmarkEnd w:id="5"/>
      <w:r>
        <w:rPr>
          <w:rFonts w:ascii="黑体" w:eastAsia="黑体" w:hint="eastAsia"/>
          <w:b w:val="0"/>
          <w:color w:val="000000"/>
          <w:kern w:val="2"/>
          <w:sz w:val="21"/>
          <w:szCs w:val="24"/>
        </w:rPr>
        <w:t xml:space="preserve">5.1 </w:t>
      </w:r>
      <w:r>
        <w:rPr>
          <w:rFonts w:hAnsi="宋体" w:hint="eastAsia"/>
          <w:b w:val="0"/>
          <w:kern w:val="2"/>
          <w:sz w:val="21"/>
          <w:szCs w:val="21"/>
        </w:rPr>
        <w:t>出厂文件有规定且不低于以下规定的，按照文件规定执行。出厂文件没有规定或低于以下规定的，</w:t>
      </w:r>
    </w:p>
    <w:p w14:paraId="2710BC1B" w14:textId="617DE2C0" w:rsidR="0090515F" w:rsidRDefault="00000000">
      <w:pPr>
        <w:pStyle w:val="afa"/>
        <w:tabs>
          <w:tab w:val="center" w:pos="4201"/>
          <w:tab w:val="right" w:leader="dot" w:pos="9298"/>
        </w:tabs>
        <w:ind w:firstLineChars="0" w:firstLine="0"/>
        <w:rPr>
          <w:rFonts w:hAnsi="宋体" w:hint="eastAsia"/>
          <w:kern w:val="2"/>
        </w:rPr>
      </w:pPr>
      <w:r>
        <w:rPr>
          <w:rFonts w:hAnsi="宋体" w:hint="eastAsia"/>
          <w:kern w:val="2"/>
        </w:rPr>
        <w:t>按照以下规定执行：</w:t>
      </w:r>
    </w:p>
    <w:p w14:paraId="441C02C7" w14:textId="3570C966" w:rsidR="00CE175B" w:rsidRDefault="00CE175B" w:rsidP="00CE175B">
      <w:pPr>
        <w:pStyle w:val="afa"/>
        <w:tabs>
          <w:tab w:val="center" w:pos="4201"/>
          <w:tab w:val="right" w:leader="dot" w:pos="9298"/>
        </w:tabs>
        <w:ind w:firstLine="420"/>
        <w:rPr>
          <w:rFonts w:hAnsi="宋体"/>
          <w:kern w:val="2"/>
        </w:rPr>
      </w:pPr>
      <w:r>
        <w:rPr>
          <w:rFonts w:hAnsi="宋体" w:hint="eastAsia"/>
          <w:kern w:val="2"/>
        </w:rPr>
        <w:t>——</w:t>
      </w:r>
      <w:r w:rsidR="00000000">
        <w:rPr>
          <w:rFonts w:hAnsi="宋体" w:hint="eastAsia"/>
          <w:kern w:val="2"/>
        </w:rPr>
        <w:t>盛装惰性气体、氮气、二氧化碳及纯度大于或等于 99.999％不可燃、无毒或低毒、无腐蚀性高纯气体的气瓶，拆卸进站检验时的定期检验周期不超过五年，不拆卸现场检验时的定期检验周期不超过四年；</w:t>
      </w:r>
    </w:p>
    <w:p w14:paraId="76582396" w14:textId="42EB2C3D" w:rsidR="00CE175B" w:rsidRDefault="00CE175B" w:rsidP="00CE175B">
      <w:pPr>
        <w:pStyle w:val="afa"/>
        <w:tabs>
          <w:tab w:val="center" w:pos="4201"/>
          <w:tab w:val="right" w:leader="dot" w:pos="9298"/>
        </w:tabs>
        <w:ind w:firstLine="420"/>
        <w:rPr>
          <w:rFonts w:hAnsi="宋体"/>
          <w:kern w:val="2"/>
        </w:rPr>
      </w:pPr>
      <w:r>
        <w:rPr>
          <w:rFonts w:hAnsi="宋体" w:hint="eastAsia"/>
          <w:kern w:val="2"/>
        </w:rPr>
        <w:t>——</w:t>
      </w:r>
      <w:r w:rsidR="00000000">
        <w:rPr>
          <w:rFonts w:hAnsi="宋体" w:hint="eastAsia"/>
          <w:kern w:val="2"/>
        </w:rPr>
        <w:t>盛装其他不可燃、无毒或低毒、无腐蚀性气体的气瓶，定期检验周期不超三年</w:t>
      </w:r>
      <w:r>
        <w:rPr>
          <w:rFonts w:hAnsi="宋体" w:hint="eastAsia"/>
          <w:kern w:val="2"/>
        </w:rPr>
        <w:t>;</w:t>
      </w:r>
    </w:p>
    <w:p w14:paraId="71E35EF9" w14:textId="530D065D" w:rsidR="0090515F" w:rsidRDefault="00CE175B" w:rsidP="00CE175B">
      <w:pPr>
        <w:pStyle w:val="afa"/>
        <w:tabs>
          <w:tab w:val="center" w:pos="4201"/>
          <w:tab w:val="right" w:leader="dot" w:pos="9298"/>
        </w:tabs>
        <w:ind w:firstLine="420"/>
        <w:rPr>
          <w:rFonts w:hAnsi="宋体" w:hint="eastAsia"/>
          <w:kern w:val="2"/>
        </w:rPr>
      </w:pPr>
      <w:r>
        <w:rPr>
          <w:rFonts w:hAnsi="宋体" w:hint="eastAsia"/>
          <w:kern w:val="2"/>
        </w:rPr>
        <w:t>——</w:t>
      </w:r>
      <w:r w:rsidR="00000000">
        <w:rPr>
          <w:rFonts w:hAnsi="宋体" w:hint="eastAsia"/>
          <w:kern w:val="2"/>
        </w:rPr>
        <w:t>盛装混合气体的气瓶，其检验周期应按照混合气体中检验周期最短的气体确定。</w:t>
      </w:r>
    </w:p>
    <w:p w14:paraId="3ABF705E" w14:textId="77777777" w:rsidR="0090515F" w:rsidRDefault="00000000">
      <w:pPr>
        <w:pStyle w:val="afa"/>
        <w:tabs>
          <w:tab w:val="center" w:pos="4201"/>
          <w:tab w:val="right" w:leader="dot" w:pos="9298"/>
        </w:tabs>
        <w:ind w:firstLineChars="0" w:firstLine="0"/>
        <w:rPr>
          <w:rFonts w:hAnsi="宋体" w:hint="eastAsia"/>
          <w:kern w:val="2"/>
        </w:rPr>
      </w:pPr>
      <w:r>
        <w:rPr>
          <w:rFonts w:ascii="黑体" w:eastAsia="黑体" w:hint="eastAsia"/>
          <w:color w:val="000000"/>
          <w:kern w:val="2"/>
          <w:szCs w:val="24"/>
        </w:rPr>
        <w:t xml:space="preserve">5.2 </w:t>
      </w:r>
      <w:r>
        <w:rPr>
          <w:rFonts w:hAnsi="宋体" w:hint="eastAsia"/>
          <w:kern w:val="2"/>
        </w:rPr>
        <w:t>在使用过程中，如遇到下列情况应提前进行定期检验：</w:t>
      </w:r>
    </w:p>
    <w:p w14:paraId="5D468E01" w14:textId="77777777" w:rsidR="0090515F" w:rsidRDefault="00000000">
      <w:pPr>
        <w:pStyle w:val="afa"/>
        <w:tabs>
          <w:tab w:val="center" w:pos="4201"/>
          <w:tab w:val="right" w:leader="dot" w:pos="9298"/>
        </w:tabs>
        <w:ind w:firstLine="420"/>
        <w:rPr>
          <w:rFonts w:hAnsi="宋体" w:hint="eastAsia"/>
          <w:kern w:val="2"/>
        </w:rPr>
      </w:pPr>
      <w:r>
        <w:rPr>
          <w:rFonts w:hAnsi="宋体" w:hint="eastAsia"/>
          <w:kern w:val="2"/>
        </w:rPr>
        <w:t>——发现有严重腐蚀、损伤的；</w:t>
      </w:r>
    </w:p>
    <w:p w14:paraId="76C29D9E" w14:textId="77777777" w:rsidR="0090515F" w:rsidRDefault="00000000">
      <w:pPr>
        <w:pStyle w:val="afa"/>
        <w:tabs>
          <w:tab w:val="center" w:pos="4201"/>
          <w:tab w:val="right" w:leader="dot" w:pos="9298"/>
        </w:tabs>
        <w:ind w:firstLine="420"/>
        <w:rPr>
          <w:rFonts w:hAnsi="宋体" w:hint="eastAsia"/>
          <w:kern w:val="2"/>
        </w:rPr>
      </w:pPr>
      <w:r>
        <w:rPr>
          <w:rFonts w:hAnsi="宋体" w:hint="eastAsia"/>
          <w:kern w:val="2"/>
        </w:rPr>
        <w:t>——充装介质中，腐蚀成分含量超过相应标准规定的；</w:t>
      </w:r>
    </w:p>
    <w:p w14:paraId="2325ADC3" w14:textId="77777777" w:rsidR="0090515F" w:rsidRDefault="00000000">
      <w:pPr>
        <w:pStyle w:val="afa"/>
        <w:tabs>
          <w:tab w:val="center" w:pos="4201"/>
          <w:tab w:val="right" w:leader="dot" w:pos="9298"/>
        </w:tabs>
        <w:ind w:firstLine="420"/>
        <w:rPr>
          <w:rFonts w:hAnsi="宋体" w:hint="eastAsia"/>
          <w:kern w:val="2"/>
        </w:rPr>
      </w:pPr>
      <w:r>
        <w:rPr>
          <w:rFonts w:hAnsi="宋体" w:hint="eastAsia"/>
          <w:kern w:val="2"/>
        </w:rPr>
        <w:t>——发生火灾或其他影响安全使用事故的；</w:t>
      </w:r>
    </w:p>
    <w:p w14:paraId="7787D2F3" w14:textId="77777777" w:rsidR="0090515F" w:rsidRDefault="00000000">
      <w:pPr>
        <w:pStyle w:val="afa"/>
        <w:tabs>
          <w:tab w:val="center" w:pos="4201"/>
          <w:tab w:val="right" w:leader="dot" w:pos="9298"/>
        </w:tabs>
        <w:ind w:firstLine="420"/>
        <w:rPr>
          <w:rFonts w:hAnsi="宋体" w:hint="eastAsia"/>
          <w:kern w:val="2"/>
        </w:rPr>
      </w:pPr>
      <w:r>
        <w:rPr>
          <w:rFonts w:hAnsi="宋体" w:hint="eastAsia"/>
          <w:kern w:val="2"/>
        </w:rPr>
        <w:t>——使用单位在日常安全检查中发现其他影响安全使用问题的；</w:t>
      </w:r>
    </w:p>
    <w:p w14:paraId="30B4AE90" w14:textId="77777777" w:rsidR="0090515F" w:rsidRDefault="00000000">
      <w:pPr>
        <w:pStyle w:val="afa"/>
        <w:tabs>
          <w:tab w:val="center" w:pos="4201"/>
          <w:tab w:val="right" w:leader="dot" w:pos="9298"/>
        </w:tabs>
        <w:ind w:firstLine="420"/>
        <w:rPr>
          <w:rFonts w:hAnsi="宋体" w:hint="eastAsia"/>
          <w:kern w:val="2"/>
        </w:rPr>
      </w:pPr>
      <w:r>
        <w:rPr>
          <w:rFonts w:hAnsi="宋体" w:hint="eastAsia"/>
          <w:kern w:val="2"/>
        </w:rPr>
        <w:t>——检验机构认为存在其他较严重安全隐患，须提前进行定期检验的。</w:t>
      </w:r>
    </w:p>
    <w:p w14:paraId="1E998E93" w14:textId="77777777" w:rsidR="0090515F" w:rsidRDefault="00000000">
      <w:r>
        <w:rPr>
          <w:rFonts w:ascii="黑体" w:eastAsia="黑体" w:hint="eastAsia"/>
          <w:color w:val="000000"/>
        </w:rPr>
        <w:t xml:space="preserve">5.3 </w:t>
      </w:r>
      <w:r>
        <w:rPr>
          <w:rFonts w:ascii="宋体" w:hAnsi="宋体" w:cs="宋体" w:hint="eastAsia"/>
          <w:color w:val="000000"/>
          <w:kern w:val="0"/>
          <w:szCs w:val="21"/>
          <w:lang w:bidi="ar"/>
        </w:rPr>
        <w:t xml:space="preserve">库存或停用时间超过一个检验周期的气瓶，启用前应重新进行检验。 </w:t>
      </w:r>
    </w:p>
    <w:p w14:paraId="03FF6317" w14:textId="77777777" w:rsidR="0090515F" w:rsidRDefault="00000000">
      <w:pPr>
        <w:rPr>
          <w:rFonts w:hAnsi="宋体" w:hint="eastAsia"/>
          <w:szCs w:val="21"/>
        </w:rPr>
      </w:pPr>
      <w:r>
        <w:rPr>
          <w:rFonts w:ascii="黑体" w:eastAsia="黑体" w:hint="eastAsia"/>
          <w:color w:val="000000"/>
        </w:rPr>
        <w:t xml:space="preserve">5.4 </w:t>
      </w:r>
      <w:r>
        <w:rPr>
          <w:rFonts w:ascii="宋体" w:hAnsi="宋体" w:cs="宋体" w:hint="eastAsia"/>
          <w:color w:val="000000"/>
          <w:kern w:val="0"/>
          <w:szCs w:val="21"/>
          <w:lang w:bidi="ar"/>
        </w:rPr>
        <w:t>站用瓶组气瓶的报废年限应按照相关规范和标准的规定执行，超过设计使用年限的气瓶应报废。</w:t>
      </w:r>
    </w:p>
    <w:p w14:paraId="778919FB"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bookmarkStart w:id="9" w:name="_Toc19148"/>
      <w:r>
        <w:rPr>
          <w:rFonts w:ascii="黑体" w:eastAsia="黑体" w:hint="eastAsia"/>
          <w:b w:val="0"/>
          <w:color w:val="000000"/>
          <w:kern w:val="2"/>
          <w:sz w:val="21"/>
          <w:szCs w:val="24"/>
        </w:rPr>
        <w:t>6 检验前准备</w:t>
      </w:r>
      <w:bookmarkEnd w:id="9"/>
    </w:p>
    <w:p w14:paraId="383CB945"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b w:val="0"/>
          <w:color w:val="000000"/>
          <w:kern w:val="2"/>
          <w:sz w:val="21"/>
          <w:szCs w:val="24"/>
        </w:rPr>
        <w:t>6.1 使用单位检验前准备工作</w:t>
      </w:r>
    </w:p>
    <w:p w14:paraId="0C9C4C0F" w14:textId="77777777" w:rsidR="0090515F" w:rsidRDefault="00000000">
      <w:pPr>
        <w:pStyle w:val="1"/>
        <w:keepLines/>
        <w:widowControl w:val="0"/>
        <w:spacing w:beforeLines="50" w:before="156" w:line="320" w:lineRule="exact"/>
        <w:ind w:firstLineChars="0" w:firstLine="0"/>
        <w:rPr>
          <w:rFonts w:asciiTheme="minorEastAsia" w:eastAsiaTheme="minorEastAsia" w:hAnsiTheme="minorEastAsia" w:cstheme="minorEastAsia" w:hint="eastAsia"/>
          <w:b w:val="0"/>
          <w:sz w:val="21"/>
          <w:szCs w:val="21"/>
        </w:rPr>
      </w:pPr>
      <w:r>
        <w:rPr>
          <w:rFonts w:ascii="黑体" w:eastAsia="黑体" w:hint="eastAsia"/>
          <w:b w:val="0"/>
          <w:color w:val="000000"/>
          <w:kern w:val="2"/>
          <w:sz w:val="21"/>
          <w:szCs w:val="24"/>
        </w:rPr>
        <w:t xml:space="preserve">6.1.1 </w:t>
      </w:r>
      <w:r>
        <w:rPr>
          <w:rFonts w:asciiTheme="minorEastAsia" w:eastAsiaTheme="minorEastAsia" w:hAnsiTheme="minorEastAsia" w:cstheme="minorEastAsia" w:hint="eastAsia"/>
          <w:b w:val="0"/>
          <w:color w:val="000000"/>
          <w:kern w:val="2"/>
          <w:sz w:val="21"/>
          <w:szCs w:val="21"/>
        </w:rPr>
        <w:t>切断所有</w:t>
      </w:r>
      <w:r>
        <w:rPr>
          <w:rFonts w:asciiTheme="minorEastAsia" w:eastAsiaTheme="minorEastAsia" w:hAnsiTheme="minorEastAsia" w:cstheme="minorEastAsia" w:hint="eastAsia"/>
          <w:b w:val="0"/>
          <w:sz w:val="21"/>
          <w:szCs w:val="21"/>
        </w:rPr>
        <w:t>可以触发动作的信号装置电源，确保检验过程中所有电控装置不会动作。</w:t>
      </w:r>
    </w:p>
    <w:p w14:paraId="631E9392" w14:textId="77777777" w:rsidR="0090515F" w:rsidRDefault="00000000">
      <w:pPr>
        <w:pStyle w:val="afa"/>
        <w:tabs>
          <w:tab w:val="center" w:pos="4201"/>
          <w:tab w:val="right" w:leader="dot" w:pos="9298"/>
        </w:tabs>
        <w:ind w:firstLineChars="0" w:firstLine="0"/>
        <w:rPr>
          <w:rFonts w:asciiTheme="minorEastAsia" w:eastAsiaTheme="minorEastAsia" w:hAnsiTheme="minorEastAsia" w:cstheme="minorEastAsia" w:hint="eastAsia"/>
        </w:rPr>
      </w:pPr>
      <w:r>
        <w:rPr>
          <w:rFonts w:ascii="黑体" w:eastAsia="黑体" w:hint="eastAsia"/>
          <w:color w:val="000000"/>
          <w:kern w:val="2"/>
          <w:szCs w:val="24"/>
        </w:rPr>
        <w:t xml:space="preserve">6.1.2 </w:t>
      </w:r>
      <w:r>
        <w:rPr>
          <w:rFonts w:asciiTheme="minorEastAsia" w:eastAsiaTheme="minorEastAsia" w:hAnsiTheme="minorEastAsia" w:cstheme="minorEastAsia" w:hint="eastAsia"/>
        </w:rPr>
        <w:t>影响定期检验的附属部件或者其他物体，应按检验要求进行清理或者拆除。</w:t>
      </w:r>
    </w:p>
    <w:p w14:paraId="271023C1" w14:textId="77777777" w:rsidR="0090515F" w:rsidRDefault="00000000">
      <w:pPr>
        <w:pStyle w:val="afa"/>
        <w:tabs>
          <w:tab w:val="center" w:pos="4201"/>
          <w:tab w:val="right" w:leader="dot" w:pos="9298"/>
        </w:tabs>
        <w:ind w:firstLineChars="0" w:firstLine="0"/>
      </w:pPr>
      <w:r>
        <w:rPr>
          <w:rFonts w:ascii="黑体" w:eastAsia="黑体" w:hint="eastAsia"/>
          <w:color w:val="000000"/>
          <w:kern w:val="2"/>
          <w:szCs w:val="24"/>
        </w:rPr>
        <w:lastRenderedPageBreak/>
        <w:t xml:space="preserve">6.1.3 </w:t>
      </w:r>
      <w:r>
        <w:rPr>
          <w:rFonts w:hint="eastAsia"/>
        </w:rPr>
        <w:t>须进行检验的表面，特别是腐蚀部位和可能产生裂纹缺陷的部位，应彻底清理干净，露出金属</w:t>
      </w:r>
    </w:p>
    <w:p w14:paraId="3138632E" w14:textId="77777777" w:rsidR="0090515F" w:rsidRDefault="00000000">
      <w:pPr>
        <w:pStyle w:val="afa"/>
        <w:tabs>
          <w:tab w:val="center" w:pos="4201"/>
          <w:tab w:val="right" w:leader="dot" w:pos="9298"/>
        </w:tabs>
        <w:ind w:firstLineChars="0" w:firstLine="0"/>
      </w:pPr>
      <w:r>
        <w:rPr>
          <w:rFonts w:hint="eastAsia"/>
        </w:rPr>
        <w:t>本体。进行无损检测的表面应满足 NB/T 47013的有关规定。</w:t>
      </w:r>
    </w:p>
    <w:p w14:paraId="5B419ACD" w14:textId="77777777" w:rsidR="0090515F" w:rsidRDefault="00000000">
      <w:pPr>
        <w:pStyle w:val="afa"/>
        <w:tabs>
          <w:tab w:val="center" w:pos="4201"/>
          <w:tab w:val="right" w:leader="dot" w:pos="9298"/>
        </w:tabs>
        <w:ind w:firstLineChars="0" w:firstLine="0"/>
      </w:pPr>
      <w:r>
        <w:rPr>
          <w:rFonts w:ascii="黑体" w:eastAsia="黑体" w:hint="eastAsia"/>
          <w:color w:val="000000"/>
          <w:kern w:val="2"/>
          <w:szCs w:val="24"/>
        </w:rPr>
        <w:t xml:space="preserve">6.1.4 </w:t>
      </w:r>
      <w:r>
        <w:rPr>
          <w:rFonts w:hint="eastAsia"/>
        </w:rPr>
        <w:t>对于拆卸进站检验的气瓶，使用单位应提前将气瓶内盛装介质排放、清理干净。盛装可燃、助</w:t>
      </w:r>
    </w:p>
    <w:p w14:paraId="7EDC820F" w14:textId="77777777" w:rsidR="0090515F" w:rsidRDefault="00000000">
      <w:pPr>
        <w:pStyle w:val="afa"/>
        <w:tabs>
          <w:tab w:val="center" w:pos="4201"/>
          <w:tab w:val="right" w:leader="dot" w:pos="9298"/>
        </w:tabs>
        <w:ind w:firstLineChars="0" w:firstLine="0"/>
      </w:pPr>
      <w:r>
        <w:rPr>
          <w:rFonts w:hint="eastAsia"/>
        </w:rPr>
        <w:t>燃、易燃、易爆、毒性或者窒息性介质的，使用单位必须进行置换、中和、消毒、清洗，取样分析，分</w:t>
      </w:r>
    </w:p>
    <w:p w14:paraId="6C76869D" w14:textId="77777777" w:rsidR="0090515F" w:rsidRDefault="00000000">
      <w:pPr>
        <w:pStyle w:val="afa"/>
        <w:tabs>
          <w:tab w:val="center" w:pos="4201"/>
          <w:tab w:val="right" w:leader="dot" w:pos="9298"/>
        </w:tabs>
        <w:ind w:firstLineChars="0" w:firstLine="0"/>
      </w:pPr>
      <w:r>
        <w:rPr>
          <w:rFonts w:hint="eastAsia"/>
        </w:rPr>
        <w:t>析结果须达到有关规范、标准的规定，取样的时间间隔，应在使用单位的有关制度中做出规定。盛装可</w:t>
      </w:r>
    </w:p>
    <w:p w14:paraId="1A1716F8" w14:textId="77777777" w:rsidR="0090515F" w:rsidRDefault="00000000">
      <w:pPr>
        <w:pStyle w:val="afa"/>
        <w:tabs>
          <w:tab w:val="center" w:pos="4201"/>
          <w:tab w:val="right" w:leader="dot" w:pos="9298"/>
        </w:tabs>
        <w:ind w:firstLineChars="0" w:firstLine="0"/>
      </w:pPr>
      <w:r>
        <w:rPr>
          <w:rFonts w:hint="eastAsia"/>
        </w:rPr>
        <w:t>燃、易燃、易爆介质的，不得用空气置换。</w:t>
      </w:r>
    </w:p>
    <w:p w14:paraId="02D8EB29"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6.2 检验机构检验前准备工作</w:t>
      </w:r>
    </w:p>
    <w:p w14:paraId="56C226CF" w14:textId="77777777" w:rsidR="0090515F" w:rsidRDefault="00000000">
      <w:pPr>
        <w:pStyle w:val="1"/>
        <w:keepLines/>
        <w:widowControl w:val="0"/>
        <w:spacing w:beforeLines="50" w:before="156" w:line="320" w:lineRule="exact"/>
        <w:ind w:firstLineChars="0" w:firstLine="0"/>
        <w:rPr>
          <w:b w:val="0"/>
          <w:sz w:val="21"/>
          <w:szCs w:val="21"/>
        </w:rPr>
      </w:pPr>
      <w:r>
        <w:rPr>
          <w:rFonts w:ascii="黑体" w:eastAsia="黑体" w:hint="eastAsia"/>
          <w:b w:val="0"/>
          <w:color w:val="000000"/>
          <w:kern w:val="2"/>
          <w:sz w:val="21"/>
          <w:szCs w:val="24"/>
        </w:rPr>
        <w:t xml:space="preserve">6.2.1 </w:t>
      </w:r>
      <w:r>
        <w:rPr>
          <w:rFonts w:hint="eastAsia"/>
          <w:b w:val="0"/>
          <w:sz w:val="21"/>
          <w:szCs w:val="21"/>
        </w:rPr>
        <w:t>检验人员应确认现场条件符合检验工作要求后方可进行检验，并且应执行使用单位有关动火、</w:t>
      </w:r>
    </w:p>
    <w:p w14:paraId="7157C5C4" w14:textId="77777777" w:rsidR="0090515F" w:rsidRDefault="00000000">
      <w:pPr>
        <w:pStyle w:val="afa"/>
        <w:tabs>
          <w:tab w:val="center" w:pos="4201"/>
          <w:tab w:val="right" w:leader="dot" w:pos="9298"/>
        </w:tabs>
        <w:ind w:firstLineChars="0" w:firstLine="0"/>
      </w:pPr>
      <w:r>
        <w:rPr>
          <w:rFonts w:hint="eastAsia"/>
        </w:rPr>
        <w:t>用电、安全防护、安全监护等规定，确保检验工作安全。</w:t>
      </w:r>
    </w:p>
    <w:p w14:paraId="4F4AD6A1" w14:textId="77777777" w:rsidR="0090515F" w:rsidRDefault="00000000">
      <w:pPr>
        <w:pStyle w:val="afa"/>
        <w:tabs>
          <w:tab w:val="center" w:pos="4201"/>
          <w:tab w:val="right" w:leader="dot" w:pos="9298"/>
        </w:tabs>
        <w:ind w:firstLineChars="0" w:firstLine="0"/>
      </w:pPr>
      <w:r>
        <w:rPr>
          <w:rFonts w:ascii="黑体" w:eastAsia="黑体" w:hint="eastAsia"/>
          <w:color w:val="000000"/>
          <w:kern w:val="2"/>
          <w:szCs w:val="24"/>
        </w:rPr>
        <w:t xml:space="preserve">6.2.2 </w:t>
      </w:r>
      <w:r>
        <w:rPr>
          <w:rFonts w:hint="eastAsia"/>
        </w:rPr>
        <w:t>检验用的设备和器具应在有效的检定或者校准期内。在易燃、易爆场所进行检验时，应采用防</w:t>
      </w:r>
    </w:p>
    <w:p w14:paraId="0518C405" w14:textId="77777777" w:rsidR="0090515F" w:rsidRDefault="00000000">
      <w:pPr>
        <w:pStyle w:val="afa"/>
        <w:tabs>
          <w:tab w:val="center" w:pos="4201"/>
          <w:tab w:val="right" w:leader="dot" w:pos="9298"/>
        </w:tabs>
        <w:ind w:firstLineChars="0" w:firstLine="0"/>
      </w:pPr>
      <w:r>
        <w:rPr>
          <w:rFonts w:hint="eastAsia"/>
        </w:rPr>
        <w:t>爆、防火花型设备、器具。</w:t>
      </w:r>
    </w:p>
    <w:p w14:paraId="73E7D1C4"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bookmarkStart w:id="10" w:name="_Toc21978"/>
      <w:r>
        <w:rPr>
          <w:rFonts w:ascii="黑体" w:eastAsia="黑体" w:hint="eastAsia"/>
          <w:b w:val="0"/>
          <w:color w:val="000000"/>
          <w:kern w:val="2"/>
          <w:sz w:val="21"/>
          <w:szCs w:val="24"/>
        </w:rPr>
        <w:t>7 检验项目</w:t>
      </w:r>
      <w:bookmarkEnd w:id="10"/>
    </w:p>
    <w:p w14:paraId="5A2FD4D7"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7.1 拆卸进站检验</w:t>
      </w:r>
    </w:p>
    <w:p w14:paraId="7805102C" w14:textId="77777777" w:rsidR="0090515F" w:rsidRDefault="00000000">
      <w:pPr>
        <w:pStyle w:val="1"/>
        <w:keepLines/>
        <w:widowControl w:val="0"/>
        <w:spacing w:beforeLines="50" w:before="156" w:line="320" w:lineRule="exact"/>
        <w:ind w:firstLineChars="200" w:firstLine="420"/>
        <w:rPr>
          <w:b w:val="0"/>
          <w:sz w:val="21"/>
          <w:szCs w:val="21"/>
        </w:rPr>
      </w:pPr>
      <w:r>
        <w:rPr>
          <w:rFonts w:hint="eastAsia"/>
          <w:b w:val="0"/>
          <w:sz w:val="21"/>
          <w:szCs w:val="21"/>
        </w:rPr>
        <w:t>拆卸进站检验项目包括资料审查、外部检查和壁厚测定、音响检查、硬度检测（必要时）、瓶口螺</w:t>
      </w:r>
    </w:p>
    <w:p w14:paraId="754A608B" w14:textId="77777777" w:rsidR="0090515F" w:rsidRDefault="00000000">
      <w:pPr>
        <w:widowControl w:val="0"/>
        <w:rPr>
          <w:rFonts w:ascii="宋体"/>
          <w:kern w:val="0"/>
          <w:szCs w:val="21"/>
        </w:rPr>
      </w:pPr>
      <w:r>
        <w:rPr>
          <w:rFonts w:ascii="宋体" w:hint="eastAsia"/>
          <w:kern w:val="0"/>
          <w:szCs w:val="21"/>
        </w:rPr>
        <w:t>纹检查、安全附件及瓶阀检查、内部检查、重量与容积测定、无损检测（必要时）、水压试验、内部干</w:t>
      </w:r>
    </w:p>
    <w:p w14:paraId="41669860" w14:textId="77777777" w:rsidR="0090515F" w:rsidRDefault="00000000">
      <w:pPr>
        <w:pStyle w:val="afa"/>
        <w:tabs>
          <w:tab w:val="center" w:pos="4201"/>
          <w:tab w:val="right" w:leader="dot" w:pos="9298"/>
        </w:tabs>
        <w:ind w:firstLineChars="0" w:firstLine="0"/>
      </w:pPr>
      <w:r>
        <w:rPr>
          <w:rFonts w:hint="eastAsia"/>
        </w:rPr>
        <w:t>燥、气密性试验等。</w:t>
      </w:r>
    </w:p>
    <w:p w14:paraId="17F079A9"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7.2 不拆卸现场检验</w:t>
      </w:r>
    </w:p>
    <w:p w14:paraId="7F78199D" w14:textId="77777777" w:rsidR="0090515F" w:rsidRDefault="00000000">
      <w:pPr>
        <w:pStyle w:val="1"/>
        <w:keepLines/>
        <w:widowControl w:val="0"/>
        <w:spacing w:beforeLines="50" w:before="156" w:line="320" w:lineRule="exact"/>
        <w:ind w:firstLineChars="200" w:firstLine="420"/>
        <w:rPr>
          <w:szCs w:val="21"/>
        </w:rPr>
      </w:pPr>
      <w:r>
        <w:rPr>
          <w:rFonts w:hAnsi="宋体" w:cs="宋体" w:hint="eastAsia"/>
          <w:b w:val="0"/>
          <w:color w:val="000000"/>
          <w:kern w:val="2"/>
          <w:sz w:val="21"/>
          <w:szCs w:val="24"/>
        </w:rPr>
        <w:t>不拆</w:t>
      </w:r>
      <w:r>
        <w:rPr>
          <w:rFonts w:hint="eastAsia"/>
          <w:b w:val="0"/>
          <w:sz w:val="21"/>
          <w:szCs w:val="21"/>
        </w:rPr>
        <w:t>卸现场检验项目包括资料审查、外部检查和壁厚测定、音响检查、硬度检测（必要时）、瓶口螺纹检查、安全附件及瓶阀检查、无损检测（必要时）、气密性试验等。检验员认为有必要时，应全部</w:t>
      </w:r>
    </w:p>
    <w:p w14:paraId="3D7B9857" w14:textId="77777777" w:rsidR="0090515F" w:rsidRDefault="00000000">
      <w:pPr>
        <w:pStyle w:val="afa"/>
        <w:tabs>
          <w:tab w:val="center" w:pos="4201"/>
          <w:tab w:val="right" w:leader="dot" w:pos="9298"/>
        </w:tabs>
        <w:ind w:firstLineChars="0" w:firstLine="0"/>
      </w:pPr>
      <w:r>
        <w:rPr>
          <w:rFonts w:hint="eastAsia"/>
        </w:rPr>
        <w:t>或随机抽取部分对不拆卸现场检验后的气瓶进行拆卸进站检验。</w:t>
      </w:r>
    </w:p>
    <w:p w14:paraId="3A739F53"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bookmarkStart w:id="11" w:name="_Toc22387"/>
      <w:bookmarkStart w:id="12" w:name="_Toc1763"/>
      <w:bookmarkStart w:id="13" w:name="_Toc11203"/>
      <w:r>
        <w:rPr>
          <w:rFonts w:ascii="黑体" w:eastAsia="黑体" w:hint="eastAsia"/>
          <w:b w:val="0"/>
          <w:color w:val="000000"/>
          <w:kern w:val="2"/>
          <w:sz w:val="21"/>
          <w:szCs w:val="24"/>
        </w:rPr>
        <w:t xml:space="preserve">8 </w:t>
      </w:r>
      <w:bookmarkEnd w:id="7"/>
      <w:bookmarkEnd w:id="8"/>
      <w:bookmarkEnd w:id="11"/>
      <w:bookmarkEnd w:id="12"/>
      <w:r>
        <w:rPr>
          <w:rFonts w:ascii="黑体" w:eastAsia="黑体" w:hint="eastAsia"/>
          <w:b w:val="0"/>
          <w:color w:val="000000"/>
          <w:kern w:val="2"/>
          <w:sz w:val="21"/>
          <w:szCs w:val="24"/>
        </w:rPr>
        <w:t>资料审查</w:t>
      </w:r>
      <w:bookmarkEnd w:id="13"/>
    </w:p>
    <w:p w14:paraId="16DBF884" w14:textId="77777777" w:rsidR="0090515F" w:rsidRDefault="00000000">
      <w:pPr>
        <w:pStyle w:val="afa"/>
        <w:tabs>
          <w:tab w:val="center" w:pos="4201"/>
          <w:tab w:val="right" w:leader="dot" w:pos="9298"/>
        </w:tabs>
        <w:ind w:firstLineChars="0" w:firstLine="0"/>
      </w:pPr>
      <w:r>
        <w:rPr>
          <w:rFonts w:ascii="黑体" w:eastAsia="黑体" w:hint="eastAsia"/>
          <w:color w:val="000000"/>
          <w:kern w:val="2"/>
          <w:szCs w:val="24"/>
        </w:rPr>
        <w:t xml:space="preserve">8.1 </w:t>
      </w:r>
      <w:r>
        <w:rPr>
          <w:rFonts w:hint="eastAsia"/>
        </w:rPr>
        <w:t>资料审查至少包括以下内容：</w:t>
      </w:r>
    </w:p>
    <w:p w14:paraId="0FD9A5B7" w14:textId="77777777" w:rsidR="0090515F" w:rsidRDefault="00000000">
      <w:pPr>
        <w:pStyle w:val="afa"/>
        <w:tabs>
          <w:tab w:val="center" w:pos="4201"/>
          <w:tab w:val="right" w:leader="dot" w:pos="9298"/>
        </w:tabs>
        <w:ind w:firstLine="420"/>
      </w:pPr>
      <w:r>
        <w:rPr>
          <w:rFonts w:hint="eastAsia"/>
        </w:rPr>
        <w:t>——出厂资料，包括产品质量证明书、产品合格证、监督检验证书和使用说明书等；</w:t>
      </w:r>
    </w:p>
    <w:p w14:paraId="2BB72095" w14:textId="77777777" w:rsidR="0090515F" w:rsidRDefault="00000000">
      <w:pPr>
        <w:pStyle w:val="afa"/>
        <w:tabs>
          <w:tab w:val="center" w:pos="4201"/>
          <w:tab w:val="right" w:leader="dot" w:pos="9298"/>
        </w:tabs>
        <w:ind w:firstLine="420"/>
      </w:pPr>
      <w:r>
        <w:rPr>
          <w:rFonts w:hint="eastAsia"/>
        </w:rPr>
        <w:t>——使用管理资料，包括《使用登记证》和《使用登记表》，以及日常使用状况记录、运行故障和</w:t>
      </w:r>
    </w:p>
    <w:p w14:paraId="2B69ADB6" w14:textId="77777777" w:rsidR="0090515F" w:rsidRDefault="00000000">
      <w:pPr>
        <w:pStyle w:val="afa"/>
        <w:tabs>
          <w:tab w:val="center" w:pos="4201"/>
          <w:tab w:val="right" w:leader="dot" w:pos="9298"/>
        </w:tabs>
        <w:ind w:firstLineChars="400" w:firstLine="840"/>
      </w:pPr>
      <w:r>
        <w:rPr>
          <w:rFonts w:hint="eastAsia"/>
        </w:rPr>
        <w:t>事故记录及事故处理报告等；</w:t>
      </w:r>
    </w:p>
    <w:p w14:paraId="1039FC72" w14:textId="77777777" w:rsidR="0090515F" w:rsidRDefault="00000000">
      <w:pPr>
        <w:pStyle w:val="afa"/>
        <w:tabs>
          <w:tab w:val="center" w:pos="4201"/>
          <w:tab w:val="right" w:leader="dot" w:pos="9298"/>
        </w:tabs>
        <w:ind w:firstLine="420"/>
      </w:pPr>
      <w:r>
        <w:rPr>
          <w:rFonts w:hint="eastAsia"/>
        </w:rPr>
        <w:t>——检验资料，包括定期自行检查记录和上次的定期检验报告；</w:t>
      </w:r>
    </w:p>
    <w:p w14:paraId="1B964AAA" w14:textId="77777777" w:rsidR="0090515F" w:rsidRDefault="00000000">
      <w:pPr>
        <w:pStyle w:val="afa"/>
        <w:tabs>
          <w:tab w:val="center" w:pos="4201"/>
          <w:tab w:val="right" w:leader="dot" w:pos="9298"/>
        </w:tabs>
        <w:ind w:firstLine="420"/>
      </w:pPr>
      <w:r>
        <w:rPr>
          <w:rFonts w:hint="eastAsia"/>
        </w:rPr>
        <w:t>——制造标志和检验标志，逐只检查记录气瓶制造标志和检验标志，记录内容至少包括制造单位名</w:t>
      </w:r>
    </w:p>
    <w:p w14:paraId="6FBB2226" w14:textId="77777777" w:rsidR="0090515F" w:rsidRDefault="00000000">
      <w:pPr>
        <w:pStyle w:val="afa"/>
        <w:tabs>
          <w:tab w:val="center" w:pos="4201"/>
          <w:tab w:val="right" w:leader="dot" w:pos="9298"/>
        </w:tabs>
        <w:ind w:leftChars="400" w:left="840" w:firstLineChars="0" w:firstLine="0"/>
      </w:pPr>
      <w:r>
        <w:rPr>
          <w:rFonts w:hint="eastAsia"/>
        </w:rPr>
        <w:t>称（或代号）、制造许可证编号、气瓶编号、制造年月、公称工作压力、水压试验压力、实际容积或公称容积、实际重量、上次检验日期、设计壁厚、充装介质等，对进口气瓶应记录国别。</w:t>
      </w:r>
    </w:p>
    <w:p w14:paraId="791A11D0" w14:textId="77777777" w:rsidR="0090515F" w:rsidRDefault="00000000">
      <w:pPr>
        <w:pStyle w:val="afa"/>
        <w:tabs>
          <w:tab w:val="center" w:pos="4201"/>
          <w:tab w:val="right" w:leader="dot" w:pos="9298"/>
        </w:tabs>
        <w:ind w:firstLineChars="0" w:firstLine="0"/>
      </w:pPr>
      <w:r>
        <w:rPr>
          <w:rFonts w:ascii="黑体" w:eastAsia="黑体" w:hint="eastAsia"/>
          <w:color w:val="000000"/>
          <w:kern w:val="2"/>
          <w:szCs w:val="24"/>
        </w:rPr>
        <w:t xml:space="preserve">8.2 </w:t>
      </w:r>
      <w:r>
        <w:rPr>
          <w:rFonts w:hint="eastAsia"/>
        </w:rPr>
        <w:t>未按《中华人民共和国特种设备安全法》规定取得特种设备制造许可证的厂商制造的气瓶、没有</w:t>
      </w:r>
    </w:p>
    <w:p w14:paraId="782A407C" w14:textId="77777777" w:rsidR="0090515F" w:rsidRDefault="00000000">
      <w:pPr>
        <w:pStyle w:val="afa"/>
        <w:tabs>
          <w:tab w:val="center" w:pos="4201"/>
          <w:tab w:val="right" w:leader="dot" w:pos="9298"/>
        </w:tabs>
        <w:ind w:firstLineChars="0" w:firstLine="0"/>
      </w:pPr>
      <w:r>
        <w:rPr>
          <w:rFonts w:hint="eastAsia"/>
        </w:rPr>
        <w:t>制造标志或制造监督检验钢印的气瓶、制造标志不符合 TSG 23规定的气瓶、制造标志模糊不清或关键项目不全而又无据可查的气瓶、国家明令禁止使用的气瓶，登记后不予检验按报废处理。</w:t>
      </w:r>
    </w:p>
    <w:p w14:paraId="07F8D2DB" w14:textId="77777777" w:rsidR="0090515F" w:rsidRDefault="0090515F">
      <w:pPr>
        <w:pStyle w:val="afa"/>
        <w:tabs>
          <w:tab w:val="center" w:pos="4201"/>
          <w:tab w:val="right" w:leader="dot" w:pos="9298"/>
        </w:tabs>
        <w:ind w:firstLineChars="0" w:firstLine="0"/>
      </w:pPr>
    </w:p>
    <w:p w14:paraId="6FBDCE22" w14:textId="77777777" w:rsidR="0090515F" w:rsidRDefault="00000000">
      <w:pPr>
        <w:pStyle w:val="1"/>
        <w:keepLines/>
        <w:widowControl w:val="0"/>
        <w:spacing w:beforeLines="50" w:before="156" w:after="10" w:line="320" w:lineRule="exact"/>
        <w:ind w:firstLineChars="0" w:firstLine="0"/>
        <w:rPr>
          <w:rFonts w:ascii="黑体" w:eastAsia="黑体"/>
          <w:b w:val="0"/>
          <w:color w:val="000000"/>
          <w:kern w:val="2"/>
          <w:sz w:val="21"/>
          <w:szCs w:val="24"/>
        </w:rPr>
      </w:pPr>
      <w:bookmarkStart w:id="14" w:name="_Toc26245"/>
      <w:bookmarkStart w:id="15" w:name="_Toc7863"/>
      <w:bookmarkStart w:id="16" w:name="_Toc27388"/>
      <w:r>
        <w:rPr>
          <w:rFonts w:ascii="黑体" w:eastAsia="黑体" w:hint="eastAsia"/>
          <w:b w:val="0"/>
          <w:color w:val="000000"/>
          <w:kern w:val="2"/>
          <w:sz w:val="21"/>
          <w:szCs w:val="24"/>
        </w:rPr>
        <w:t>9 外观检查</w:t>
      </w:r>
      <w:bookmarkEnd w:id="14"/>
      <w:bookmarkEnd w:id="15"/>
      <w:r>
        <w:rPr>
          <w:rFonts w:ascii="黑体" w:eastAsia="黑体" w:hint="eastAsia"/>
          <w:b w:val="0"/>
          <w:color w:val="000000"/>
          <w:kern w:val="2"/>
          <w:sz w:val="21"/>
          <w:szCs w:val="24"/>
        </w:rPr>
        <w:t>和壁厚测定</w:t>
      </w:r>
      <w:bookmarkEnd w:id="16"/>
    </w:p>
    <w:p w14:paraId="5F99DF7E" w14:textId="77777777" w:rsidR="0090515F" w:rsidRDefault="0090515F">
      <w:pPr>
        <w:spacing w:line="320" w:lineRule="exact"/>
      </w:pPr>
    </w:p>
    <w:p w14:paraId="2D1FC967"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9.1 一般要求</w:t>
      </w:r>
    </w:p>
    <w:p w14:paraId="377E4C16" w14:textId="77777777" w:rsidR="0090515F" w:rsidRDefault="00000000">
      <w:pPr>
        <w:pStyle w:val="1"/>
        <w:keepLines/>
        <w:widowControl w:val="0"/>
        <w:spacing w:beforeLines="50" w:before="156" w:line="320" w:lineRule="exact"/>
        <w:ind w:firstLineChars="0" w:firstLine="0"/>
        <w:rPr>
          <w:rFonts w:ascii="Times New Roman"/>
          <w:b w:val="0"/>
          <w:kern w:val="2"/>
          <w:sz w:val="21"/>
          <w:szCs w:val="24"/>
        </w:rPr>
      </w:pPr>
      <w:r>
        <w:rPr>
          <w:rFonts w:ascii="黑体" w:eastAsia="黑体" w:hAnsi="黑体" w:cs="黑体" w:hint="eastAsia"/>
          <w:b w:val="0"/>
          <w:kern w:val="2"/>
          <w:sz w:val="21"/>
          <w:szCs w:val="24"/>
        </w:rPr>
        <w:t>9.1.1</w:t>
      </w:r>
      <w:r>
        <w:rPr>
          <w:rFonts w:ascii="Times New Roman" w:hint="eastAsia"/>
          <w:b w:val="0"/>
          <w:kern w:val="2"/>
          <w:sz w:val="21"/>
          <w:szCs w:val="24"/>
        </w:rPr>
        <w:t xml:space="preserve"> </w:t>
      </w:r>
      <w:r>
        <w:rPr>
          <w:rFonts w:ascii="Times New Roman" w:hint="eastAsia"/>
          <w:b w:val="0"/>
          <w:kern w:val="2"/>
          <w:sz w:val="21"/>
          <w:szCs w:val="24"/>
        </w:rPr>
        <w:t>逐只对气瓶进行外观目测检查，检查有无肉眼可见的容积变形，检查瓶体外表面是否存在裂</w:t>
      </w:r>
    </w:p>
    <w:p w14:paraId="0339AF67" w14:textId="77777777" w:rsidR="0090515F" w:rsidRDefault="00000000">
      <w:pPr>
        <w:widowControl w:val="0"/>
      </w:pPr>
      <w:r>
        <w:rPr>
          <w:rFonts w:hint="eastAsia"/>
        </w:rPr>
        <w:t>纹、夹层、鼓包、凹陷、磕伤、划伤、凹坑、腐蚀、热损伤等缺陷，与地面接触的部位应重点检查是否</w:t>
      </w:r>
    </w:p>
    <w:p w14:paraId="570AB9DD" w14:textId="77777777" w:rsidR="0090515F" w:rsidRDefault="00000000">
      <w:pPr>
        <w:widowControl w:val="0"/>
      </w:pPr>
      <w:r>
        <w:rPr>
          <w:rFonts w:hint="eastAsia"/>
        </w:rPr>
        <w:lastRenderedPageBreak/>
        <w:t>存在腐蚀缺陷。</w:t>
      </w:r>
    </w:p>
    <w:p w14:paraId="51893D03" w14:textId="77777777" w:rsidR="0090515F" w:rsidRDefault="00000000">
      <w:pPr>
        <w:widowControl w:val="0"/>
      </w:pPr>
      <w:r>
        <w:rPr>
          <w:rFonts w:ascii="黑体" w:eastAsia="黑体" w:hAnsi="黑体" w:cs="黑体" w:hint="eastAsia"/>
        </w:rPr>
        <w:t>9.1.2</w:t>
      </w:r>
      <w:r>
        <w:rPr>
          <w:rFonts w:ascii="黑体" w:eastAsia="黑体" w:hint="eastAsia"/>
          <w:color w:val="000000"/>
        </w:rPr>
        <w:t xml:space="preserve"> </w:t>
      </w:r>
      <w:r>
        <w:rPr>
          <w:rFonts w:hint="eastAsia"/>
        </w:rPr>
        <w:t>壁厚测定应符合以下基本要求：</w:t>
      </w:r>
    </w:p>
    <w:p w14:paraId="18F671E3" w14:textId="77777777" w:rsidR="0090515F" w:rsidRDefault="00000000">
      <w:pPr>
        <w:widowControl w:val="0"/>
        <w:ind w:firstLineChars="200" w:firstLine="420"/>
      </w:pPr>
      <w:r>
        <w:rPr>
          <w:rFonts w:hint="eastAsia"/>
        </w:rPr>
        <w:t>——壁厚测定一般采用超声测厚方法，测点数应满足检测要求，测定后标图记录，对异常测厚点做</w:t>
      </w:r>
    </w:p>
    <w:p w14:paraId="417BC41E" w14:textId="77777777" w:rsidR="0090515F" w:rsidRDefault="00000000">
      <w:pPr>
        <w:widowControl w:val="0"/>
        <w:ind w:firstLineChars="400" w:firstLine="840"/>
      </w:pPr>
      <w:r>
        <w:rPr>
          <w:rFonts w:hint="eastAsia"/>
        </w:rPr>
        <w:t>详细标记；</w:t>
      </w:r>
    </w:p>
    <w:p w14:paraId="441F84A5" w14:textId="77777777" w:rsidR="0090515F" w:rsidRDefault="00000000">
      <w:pPr>
        <w:widowControl w:val="0"/>
        <w:ind w:firstLineChars="200" w:firstLine="420"/>
      </w:pPr>
      <w:r>
        <w:rPr>
          <w:rFonts w:hint="eastAsia"/>
        </w:rPr>
        <w:t>——对外观检查发现有磕伤、划伤、凹坑、腐蚀缺陷的部位，应采用超声波测厚仪器测量缺陷处瓶</w:t>
      </w:r>
    </w:p>
    <w:p w14:paraId="08308E4E" w14:textId="77777777" w:rsidR="0090515F" w:rsidRDefault="00000000">
      <w:pPr>
        <w:widowControl w:val="0"/>
        <w:ind w:firstLineChars="400" w:firstLine="840"/>
      </w:pPr>
      <w:r>
        <w:rPr>
          <w:rFonts w:hint="eastAsia"/>
        </w:rPr>
        <w:t>体的最小壁厚；</w:t>
      </w:r>
    </w:p>
    <w:p w14:paraId="49CFEA14" w14:textId="77777777" w:rsidR="0090515F" w:rsidRDefault="00000000">
      <w:pPr>
        <w:widowControl w:val="0"/>
        <w:ind w:firstLineChars="200" w:firstLine="420"/>
      </w:pPr>
      <w:r>
        <w:rPr>
          <w:rFonts w:hint="eastAsia"/>
        </w:rPr>
        <w:t>——对盛装腐蚀性气体的气瓶，应逐只对气瓶进行全面的测厚检查；</w:t>
      </w:r>
    </w:p>
    <w:p w14:paraId="4853CD65" w14:textId="77777777" w:rsidR="0090515F" w:rsidRDefault="00000000">
      <w:pPr>
        <w:widowControl w:val="0"/>
        <w:ind w:firstLineChars="200" w:firstLine="420"/>
      </w:pPr>
      <w:r>
        <w:rPr>
          <w:rFonts w:hint="eastAsia"/>
        </w:rPr>
        <w:t>——壁厚测定时，如发现母材存在夹层缺陷，应增加测点或者采用超声波检测，查明夹层分布情况。</w:t>
      </w:r>
    </w:p>
    <w:p w14:paraId="51FB6425"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9.2 机械损伤和缺陷的检查与评定</w:t>
      </w:r>
    </w:p>
    <w:p w14:paraId="343DD215" w14:textId="77777777" w:rsidR="0090515F" w:rsidRDefault="00000000">
      <w:pPr>
        <w:pStyle w:val="1"/>
        <w:keepLines/>
        <w:widowControl w:val="0"/>
        <w:spacing w:beforeLines="50" w:before="156" w:line="320" w:lineRule="exact"/>
        <w:ind w:firstLineChars="0" w:firstLine="0"/>
      </w:pPr>
      <w:r>
        <w:rPr>
          <w:rFonts w:ascii="黑体" w:eastAsia="黑体" w:hint="eastAsia"/>
          <w:b w:val="0"/>
          <w:color w:val="000000"/>
          <w:kern w:val="2"/>
          <w:sz w:val="21"/>
          <w:szCs w:val="24"/>
        </w:rPr>
        <w:t>9.2.1</w:t>
      </w:r>
      <w:r>
        <w:rPr>
          <w:rFonts w:hint="eastAsia"/>
        </w:rPr>
        <w:t xml:space="preserve"> </w:t>
      </w:r>
      <w:r>
        <w:rPr>
          <w:rFonts w:ascii="Times New Roman" w:hint="eastAsia"/>
          <w:b w:val="0"/>
          <w:kern w:val="2"/>
          <w:sz w:val="21"/>
          <w:szCs w:val="24"/>
        </w:rPr>
        <w:t>瓶体存在裂纹、鼓包、夹层等缺陷及肉眼可见的容积变形的气瓶应报废。</w:t>
      </w:r>
    </w:p>
    <w:p w14:paraId="42B14605" w14:textId="77777777" w:rsidR="0090515F" w:rsidRDefault="00000000">
      <w:pPr>
        <w:widowControl w:val="0"/>
      </w:pPr>
      <w:r>
        <w:rPr>
          <w:rFonts w:ascii="黑体" w:eastAsia="黑体" w:hAnsi="黑体" w:cs="黑体" w:hint="eastAsia"/>
        </w:rPr>
        <w:t xml:space="preserve">9.2.2 </w:t>
      </w:r>
      <w:r>
        <w:rPr>
          <w:rFonts w:hint="eastAsia"/>
        </w:rPr>
        <w:t>瓶体磕伤、划伤处的剩余壁厚小于设计壁厚的气瓶应报废，测量方法参见</w:t>
      </w:r>
      <w:r>
        <w:rPr>
          <w:rFonts w:hint="eastAsia"/>
        </w:rPr>
        <w:t xml:space="preserve"> GB/T 13004 </w:t>
      </w:r>
      <w:r>
        <w:rPr>
          <w:rFonts w:hint="eastAsia"/>
        </w:rPr>
        <w:t>规定。</w:t>
      </w:r>
    </w:p>
    <w:p w14:paraId="25D81837" w14:textId="77777777" w:rsidR="0090515F" w:rsidRDefault="00000000">
      <w:pPr>
        <w:widowControl w:val="0"/>
      </w:pPr>
      <w:r>
        <w:rPr>
          <w:rFonts w:ascii="黑体" w:eastAsia="黑体" w:hAnsi="黑体" w:cs="黑体" w:hint="eastAsia"/>
        </w:rPr>
        <w:t>9.2.3</w:t>
      </w:r>
      <w:r>
        <w:rPr>
          <w:rFonts w:hint="eastAsia"/>
        </w:rPr>
        <w:t xml:space="preserve"> </w:t>
      </w:r>
      <w:r>
        <w:rPr>
          <w:rFonts w:hint="eastAsia"/>
        </w:rPr>
        <w:t>瓶体凹陷深度大于</w:t>
      </w:r>
      <w:r>
        <w:rPr>
          <w:rFonts w:hint="eastAsia"/>
        </w:rPr>
        <w:t xml:space="preserve"> 2mm </w:t>
      </w:r>
      <w:r>
        <w:rPr>
          <w:rFonts w:hint="eastAsia"/>
        </w:rPr>
        <w:t>或大于凹陷短径</w:t>
      </w:r>
      <w:r>
        <w:rPr>
          <w:rFonts w:hint="eastAsia"/>
        </w:rPr>
        <w:t xml:space="preserve"> 1/30 </w:t>
      </w:r>
      <w:r>
        <w:rPr>
          <w:rFonts w:hint="eastAsia"/>
        </w:rPr>
        <w:t>的气瓶应报废，测量方法参见</w:t>
      </w:r>
      <w:r>
        <w:rPr>
          <w:rFonts w:hint="eastAsia"/>
        </w:rPr>
        <w:t xml:space="preserve"> GB/T 13004 </w:t>
      </w:r>
      <w:r>
        <w:rPr>
          <w:rFonts w:hint="eastAsia"/>
        </w:rPr>
        <w:t>规定。</w:t>
      </w:r>
    </w:p>
    <w:p w14:paraId="6E25CD1F" w14:textId="77777777" w:rsidR="0090515F" w:rsidRDefault="00000000">
      <w:pPr>
        <w:widowControl w:val="0"/>
      </w:pPr>
      <w:r>
        <w:rPr>
          <w:rFonts w:ascii="黑体" w:eastAsia="黑体" w:hAnsi="黑体" w:cs="黑体" w:hint="eastAsia"/>
        </w:rPr>
        <w:t xml:space="preserve">9.2.4 </w:t>
      </w:r>
      <w:r>
        <w:rPr>
          <w:rFonts w:hint="eastAsia"/>
        </w:rPr>
        <w:t>瓶体凹陷中带有磕伤、划伤、凹坑时，若磕伤、划伤、凹坑及凹陷符合</w:t>
      </w:r>
      <w:r>
        <w:rPr>
          <w:rFonts w:hint="eastAsia"/>
        </w:rPr>
        <w:t xml:space="preserve"> 9.2.2 </w:t>
      </w:r>
      <w:r>
        <w:rPr>
          <w:rFonts w:hint="eastAsia"/>
        </w:rPr>
        <w:t>条或</w:t>
      </w:r>
      <w:r>
        <w:rPr>
          <w:rFonts w:hint="eastAsia"/>
        </w:rPr>
        <w:t xml:space="preserve"> 9.2.3 </w:t>
      </w:r>
      <w:r>
        <w:rPr>
          <w:rFonts w:hint="eastAsia"/>
        </w:rPr>
        <w:t>条的</w:t>
      </w:r>
    </w:p>
    <w:p w14:paraId="3B3B019E" w14:textId="77777777" w:rsidR="0090515F" w:rsidRDefault="00000000">
      <w:pPr>
        <w:widowControl w:val="0"/>
      </w:pPr>
      <w:r>
        <w:rPr>
          <w:rFonts w:hint="eastAsia"/>
        </w:rPr>
        <w:t>规定，则该气瓶应报废；若其缺陷虽不符合</w:t>
      </w:r>
      <w:r>
        <w:rPr>
          <w:rFonts w:hint="eastAsia"/>
        </w:rPr>
        <w:t xml:space="preserve"> 9.2.2 </w:t>
      </w:r>
      <w:r>
        <w:rPr>
          <w:rFonts w:hint="eastAsia"/>
        </w:rPr>
        <w:t>条或</w:t>
      </w:r>
      <w:r>
        <w:rPr>
          <w:rFonts w:hint="eastAsia"/>
        </w:rPr>
        <w:t xml:space="preserve"> 9.2.3 </w:t>
      </w:r>
      <w:r>
        <w:rPr>
          <w:rFonts w:hint="eastAsia"/>
        </w:rPr>
        <w:t>条的规定，但磕伤或划伤长度等于或大于</w:t>
      </w:r>
    </w:p>
    <w:p w14:paraId="61B9DED7" w14:textId="77777777" w:rsidR="0090515F" w:rsidRDefault="00000000">
      <w:pPr>
        <w:widowControl w:val="0"/>
      </w:pPr>
      <w:r>
        <w:rPr>
          <w:rFonts w:hint="eastAsia"/>
        </w:rPr>
        <w:t>凹陷短径，且凹陷深度大于</w:t>
      </w:r>
      <w:r>
        <w:rPr>
          <w:rFonts w:hint="eastAsia"/>
        </w:rPr>
        <w:t xml:space="preserve"> 1.5mm </w:t>
      </w:r>
      <w:r>
        <w:rPr>
          <w:rFonts w:hint="eastAsia"/>
        </w:rPr>
        <w:t>或大于凹陷短径的</w:t>
      </w:r>
      <w:r>
        <w:rPr>
          <w:rFonts w:hint="eastAsia"/>
        </w:rPr>
        <w:t xml:space="preserve"> 1/35 </w:t>
      </w:r>
      <w:r>
        <w:rPr>
          <w:rFonts w:hint="eastAsia"/>
        </w:rPr>
        <w:t>时，则该气瓶也应报废。</w:t>
      </w:r>
    </w:p>
    <w:p w14:paraId="32A6D325" w14:textId="77777777" w:rsidR="0090515F" w:rsidRDefault="00000000">
      <w:pPr>
        <w:widowControl w:val="0"/>
      </w:pPr>
      <w:r>
        <w:rPr>
          <w:rFonts w:ascii="黑体" w:eastAsia="黑体" w:hAnsi="黑体" w:cs="黑体" w:hint="eastAsia"/>
        </w:rPr>
        <w:t xml:space="preserve">9.2.5 </w:t>
      </w:r>
      <w:r>
        <w:rPr>
          <w:rFonts w:hint="eastAsia"/>
        </w:rPr>
        <w:t>对未达到报废条件的缺陷，特别是线性缺陷或尖锐的机械损伤应进行修磨，使其边缘圆滑过渡，</w:t>
      </w:r>
    </w:p>
    <w:p w14:paraId="44FF01A4" w14:textId="77777777" w:rsidR="0090515F" w:rsidRDefault="00000000">
      <w:pPr>
        <w:widowControl w:val="0"/>
      </w:pPr>
      <w:r>
        <w:rPr>
          <w:rFonts w:hint="eastAsia"/>
        </w:rPr>
        <w:t>但修磨后的剩余壁厚不得小于设计壁厚。</w:t>
      </w:r>
    </w:p>
    <w:p w14:paraId="05EECA32"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9.3 腐蚀的检查与评定</w:t>
      </w:r>
    </w:p>
    <w:p w14:paraId="34CF9CEF" w14:textId="77777777" w:rsidR="0090515F" w:rsidRDefault="00000000">
      <w:pPr>
        <w:pStyle w:val="1"/>
        <w:keepLines/>
        <w:widowControl w:val="0"/>
        <w:spacing w:beforeLines="50" w:before="156" w:line="320" w:lineRule="exact"/>
        <w:ind w:firstLineChars="0" w:firstLine="0"/>
      </w:pPr>
      <w:r>
        <w:rPr>
          <w:rFonts w:ascii="黑体" w:eastAsia="黑体" w:hint="eastAsia"/>
          <w:b w:val="0"/>
          <w:color w:val="000000"/>
          <w:kern w:val="2"/>
          <w:sz w:val="21"/>
          <w:szCs w:val="24"/>
        </w:rPr>
        <w:t>9.</w:t>
      </w:r>
      <w:r>
        <w:rPr>
          <w:rFonts w:ascii="黑体" w:eastAsia="黑体" w:hAnsi="黑体" w:cs="黑体" w:hint="eastAsia"/>
          <w:b w:val="0"/>
          <w:kern w:val="2"/>
          <w:sz w:val="21"/>
          <w:szCs w:val="24"/>
        </w:rPr>
        <w:t>3.1</w:t>
      </w:r>
      <w:r>
        <w:rPr>
          <w:rFonts w:ascii="Times New Roman" w:hint="eastAsia"/>
          <w:b w:val="0"/>
          <w:kern w:val="2"/>
          <w:sz w:val="21"/>
          <w:szCs w:val="24"/>
        </w:rPr>
        <w:t>瓶体上孤立的点腐蚀、线状腐蚀、局部腐蚀及普遍腐蚀处的剩余壁厚小于设计壁厚的气瓶应报废。</w:t>
      </w:r>
    </w:p>
    <w:p w14:paraId="1BC43C37" w14:textId="77777777" w:rsidR="0090515F" w:rsidRDefault="00000000">
      <w:pPr>
        <w:widowControl w:val="0"/>
      </w:pPr>
      <w:r>
        <w:rPr>
          <w:rFonts w:ascii="黑体" w:eastAsia="黑体" w:hAnsi="黑体" w:cs="黑体" w:hint="eastAsia"/>
        </w:rPr>
        <w:t>9.3.2</w:t>
      </w:r>
      <w:r>
        <w:rPr>
          <w:rFonts w:hint="eastAsia"/>
        </w:rPr>
        <w:t xml:space="preserve"> </w:t>
      </w:r>
      <w:r>
        <w:rPr>
          <w:rFonts w:hint="eastAsia"/>
        </w:rPr>
        <w:t>因腐蚀严重，对腐蚀深度和范围无法确定的气瓶应报废。</w:t>
      </w:r>
    </w:p>
    <w:p w14:paraId="5246D715"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9.4 颈圈、底圈的检查与评定</w:t>
      </w:r>
    </w:p>
    <w:p w14:paraId="02B616F3" w14:textId="77777777" w:rsidR="0090515F" w:rsidRDefault="00000000">
      <w:pPr>
        <w:pStyle w:val="1"/>
        <w:keepLines/>
        <w:widowControl w:val="0"/>
        <w:spacing w:beforeLines="50" w:before="156" w:line="320" w:lineRule="exact"/>
        <w:ind w:firstLineChars="0" w:firstLine="0"/>
        <w:rPr>
          <w:rFonts w:ascii="Times New Roman"/>
          <w:b w:val="0"/>
          <w:kern w:val="2"/>
          <w:sz w:val="21"/>
          <w:szCs w:val="24"/>
        </w:rPr>
      </w:pPr>
      <w:r>
        <w:rPr>
          <w:rFonts w:ascii="黑体" w:eastAsia="黑体" w:hint="eastAsia"/>
          <w:b w:val="0"/>
          <w:color w:val="000000"/>
          <w:kern w:val="2"/>
          <w:sz w:val="21"/>
          <w:szCs w:val="24"/>
        </w:rPr>
        <w:t>9.</w:t>
      </w:r>
      <w:r>
        <w:rPr>
          <w:rFonts w:ascii="黑体" w:eastAsia="黑体" w:hAnsi="黑体" w:cs="黑体" w:hint="eastAsia"/>
          <w:b w:val="0"/>
          <w:kern w:val="2"/>
          <w:sz w:val="21"/>
          <w:szCs w:val="24"/>
        </w:rPr>
        <w:t>4.1</w:t>
      </w:r>
      <w:r>
        <w:rPr>
          <w:rFonts w:hint="eastAsia"/>
        </w:rPr>
        <w:t xml:space="preserve"> </w:t>
      </w:r>
      <w:r>
        <w:rPr>
          <w:rFonts w:ascii="Times New Roman" w:hint="eastAsia"/>
          <w:b w:val="0"/>
          <w:kern w:val="2"/>
          <w:sz w:val="21"/>
          <w:szCs w:val="24"/>
        </w:rPr>
        <w:t>气瓶设计带有颈圈时，应对颈圈进行检查。颈圈与瓶体之间采用焊接方式连接的气瓶，颈圈松</w:t>
      </w:r>
    </w:p>
    <w:p w14:paraId="1E9B2559" w14:textId="77777777" w:rsidR="0090515F" w:rsidRDefault="00000000">
      <w:pPr>
        <w:widowControl w:val="0"/>
      </w:pPr>
      <w:r>
        <w:rPr>
          <w:rFonts w:hint="eastAsia"/>
        </w:rPr>
        <w:t>动无法加固的气瓶，或颈圈损伤且无法更换的气瓶应报废。</w:t>
      </w:r>
    </w:p>
    <w:p w14:paraId="40F47C3C" w14:textId="77777777" w:rsidR="0090515F" w:rsidRDefault="00000000">
      <w:pPr>
        <w:widowControl w:val="0"/>
      </w:pPr>
      <w:r>
        <w:rPr>
          <w:rFonts w:ascii="黑体" w:eastAsia="黑体" w:hAnsi="黑体" w:cs="黑体" w:hint="eastAsia"/>
        </w:rPr>
        <w:t>9.4.2</w:t>
      </w:r>
      <w:r>
        <w:rPr>
          <w:rFonts w:hint="eastAsia"/>
        </w:rPr>
        <w:t xml:space="preserve"> </w:t>
      </w:r>
      <w:r>
        <w:rPr>
          <w:rFonts w:hint="eastAsia"/>
        </w:rPr>
        <w:t>气瓶设计带有底圈结构时，应对底圈进行检查。底圈与瓶体之间采用焊接方式连接的气瓶，底</w:t>
      </w:r>
    </w:p>
    <w:p w14:paraId="7E4EDD6A" w14:textId="77777777" w:rsidR="0090515F" w:rsidRDefault="00000000">
      <w:pPr>
        <w:widowControl w:val="0"/>
      </w:pPr>
      <w:r>
        <w:rPr>
          <w:rFonts w:hint="eastAsia"/>
        </w:rPr>
        <w:t>圈松动、倾斜、破裂、磨损的气瓶，或底圈支撑面与瓶底最低点之间距离小于</w:t>
      </w:r>
      <w:r>
        <w:rPr>
          <w:rFonts w:hint="eastAsia"/>
        </w:rPr>
        <w:t xml:space="preserve"> 10mm </w:t>
      </w:r>
      <w:r>
        <w:rPr>
          <w:rFonts w:hint="eastAsia"/>
        </w:rPr>
        <w:t>的气瓶应报废。</w:t>
      </w:r>
    </w:p>
    <w:p w14:paraId="3291209F"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9.5 其他检查与评定</w:t>
      </w:r>
    </w:p>
    <w:p w14:paraId="049D4A02" w14:textId="77777777" w:rsidR="0090515F" w:rsidRDefault="00000000">
      <w:pPr>
        <w:pStyle w:val="1"/>
        <w:keepLines/>
        <w:widowControl w:val="0"/>
        <w:spacing w:beforeLines="50" w:before="156" w:line="320" w:lineRule="exact"/>
        <w:ind w:firstLineChars="0" w:firstLine="0"/>
        <w:rPr>
          <w:rFonts w:ascii="Times New Roman"/>
          <w:b w:val="0"/>
          <w:kern w:val="2"/>
          <w:sz w:val="21"/>
          <w:szCs w:val="24"/>
        </w:rPr>
      </w:pPr>
      <w:r>
        <w:rPr>
          <w:rFonts w:ascii="黑体" w:eastAsia="黑体" w:hint="eastAsia"/>
          <w:b w:val="0"/>
          <w:color w:val="000000"/>
          <w:kern w:val="2"/>
          <w:sz w:val="21"/>
          <w:szCs w:val="24"/>
        </w:rPr>
        <w:t xml:space="preserve">9.5.1 </w:t>
      </w:r>
      <w:r>
        <w:rPr>
          <w:rFonts w:ascii="Times New Roman" w:hint="eastAsia"/>
          <w:b w:val="0"/>
          <w:kern w:val="2"/>
          <w:sz w:val="21"/>
          <w:szCs w:val="24"/>
        </w:rPr>
        <w:t>瓶体存在弧疤、焊迹或存在可能使金属受损的明显火焰烧灼迹象的气瓶应报废。</w:t>
      </w:r>
    </w:p>
    <w:p w14:paraId="212CE4D4" w14:textId="77777777" w:rsidR="0090515F" w:rsidRDefault="00000000">
      <w:pPr>
        <w:widowControl w:val="0"/>
      </w:pPr>
      <w:r>
        <w:rPr>
          <w:rFonts w:ascii="黑体" w:eastAsia="黑体" w:hint="eastAsia"/>
          <w:color w:val="000000"/>
        </w:rPr>
        <w:t xml:space="preserve">9.5.2 </w:t>
      </w:r>
      <w:r>
        <w:rPr>
          <w:rFonts w:hint="eastAsia"/>
        </w:rPr>
        <w:t>进行过修理、挖补、拆解或翻新的气瓶或者瓶阀，应予以报废。</w:t>
      </w:r>
    </w:p>
    <w:p w14:paraId="52535209" w14:textId="77777777" w:rsidR="0090515F" w:rsidRDefault="00000000">
      <w:pPr>
        <w:widowControl w:val="0"/>
      </w:pPr>
      <w:r>
        <w:rPr>
          <w:rFonts w:ascii="黑体" w:eastAsia="黑体" w:hAnsi="黑体" w:cs="黑体" w:hint="eastAsia"/>
        </w:rPr>
        <w:t xml:space="preserve">9.5.3 </w:t>
      </w:r>
      <w:r>
        <w:rPr>
          <w:rFonts w:hint="eastAsia"/>
        </w:rPr>
        <w:t>有下列情况之一的气瓶应报废：</w:t>
      </w:r>
    </w:p>
    <w:p w14:paraId="617F05E0" w14:textId="77777777" w:rsidR="0090515F" w:rsidRDefault="00000000">
      <w:pPr>
        <w:widowControl w:val="0"/>
        <w:ind w:firstLineChars="200" w:firstLine="420"/>
      </w:pPr>
      <w:r>
        <w:rPr>
          <w:rFonts w:hint="eastAsia"/>
        </w:rPr>
        <w:t>——在筒体同一截面上测量其最大与最小外径之差，超过该截面平均外径的</w:t>
      </w:r>
      <w:r>
        <w:rPr>
          <w:rFonts w:hint="eastAsia"/>
        </w:rPr>
        <w:t xml:space="preserve"> 3.0</w:t>
      </w:r>
      <w:r>
        <w:rPr>
          <w:rFonts w:hint="eastAsia"/>
        </w:rPr>
        <w:t>％；</w:t>
      </w:r>
    </w:p>
    <w:p w14:paraId="61113DB6" w14:textId="77777777" w:rsidR="0090515F" w:rsidRDefault="00000000">
      <w:pPr>
        <w:widowControl w:val="0"/>
        <w:ind w:firstLineChars="200" w:firstLine="420"/>
      </w:pPr>
      <w:r>
        <w:rPr>
          <w:rFonts w:hint="eastAsia"/>
        </w:rPr>
        <w:t>——筒体直线度超过瓶体直线段长度的</w:t>
      </w:r>
      <w:r>
        <w:rPr>
          <w:rFonts w:hint="eastAsia"/>
        </w:rPr>
        <w:t xml:space="preserve"> 0.4</w:t>
      </w:r>
      <w:r>
        <w:rPr>
          <w:rFonts w:hint="eastAsia"/>
        </w:rPr>
        <w:t>％</w:t>
      </w:r>
      <w:r>
        <w:rPr>
          <w:rFonts w:hint="eastAsia"/>
        </w:rPr>
        <w:t xml:space="preserve">. </w:t>
      </w:r>
      <w:r>
        <w:rPr>
          <w:rFonts w:hint="eastAsia"/>
        </w:rPr>
        <w:t>且弯曲深度大于</w:t>
      </w:r>
      <w:r>
        <w:rPr>
          <w:rFonts w:hint="eastAsia"/>
        </w:rPr>
        <w:t xml:space="preserve"> 5mm</w:t>
      </w:r>
      <w:r>
        <w:rPr>
          <w:rFonts w:hint="eastAsia"/>
        </w:rPr>
        <w:t>；</w:t>
      </w:r>
    </w:p>
    <w:p w14:paraId="6D795910" w14:textId="77777777" w:rsidR="0090515F" w:rsidRDefault="00000000">
      <w:pPr>
        <w:widowControl w:val="0"/>
        <w:ind w:firstLineChars="200" w:firstLine="420"/>
      </w:pPr>
      <w:r>
        <w:rPr>
          <w:rFonts w:hint="eastAsia"/>
        </w:rPr>
        <w:t>——瓶体垂直度超过瓶体直线段长度的</w:t>
      </w:r>
      <w:r>
        <w:rPr>
          <w:rFonts w:hint="eastAsia"/>
        </w:rPr>
        <w:t xml:space="preserve"> 1</w:t>
      </w:r>
      <w:r>
        <w:rPr>
          <w:rFonts w:hint="eastAsia"/>
        </w:rPr>
        <w:t>％。</w:t>
      </w:r>
    </w:p>
    <w:p w14:paraId="635AB4DE" w14:textId="77777777" w:rsidR="0090515F" w:rsidRDefault="00000000">
      <w:pPr>
        <w:widowControl w:val="0"/>
      </w:pPr>
      <w:r>
        <w:rPr>
          <w:rFonts w:ascii="黑体" w:eastAsia="黑体" w:hAnsi="黑体" w:cs="黑体" w:hint="eastAsia"/>
        </w:rPr>
        <w:t xml:space="preserve">9.5.4 </w:t>
      </w:r>
      <w:r>
        <w:rPr>
          <w:rFonts w:hint="eastAsia"/>
        </w:rPr>
        <w:t>固定气瓶用的工卡具或夹具存在松动时应予以紧固，有破损时应予以更换。</w:t>
      </w:r>
    </w:p>
    <w:p w14:paraId="29D9A4CE" w14:textId="77777777" w:rsidR="0090515F" w:rsidRDefault="0090515F">
      <w:pPr>
        <w:widowControl w:val="0"/>
      </w:pPr>
    </w:p>
    <w:p w14:paraId="1D944BDA" w14:textId="77777777" w:rsidR="0090515F" w:rsidRDefault="00000000">
      <w:pPr>
        <w:widowControl w:val="0"/>
        <w:spacing w:line="320" w:lineRule="exact"/>
        <w:rPr>
          <w:rFonts w:ascii="黑体" w:eastAsia="黑体" w:hAnsi="黑体" w:cs="黑体" w:hint="eastAsia"/>
        </w:rPr>
      </w:pPr>
      <w:r>
        <w:rPr>
          <w:rFonts w:ascii="黑体" w:eastAsia="黑体" w:hAnsi="黑体" w:cs="黑体" w:hint="eastAsia"/>
        </w:rPr>
        <w:t>10 音响检查</w:t>
      </w:r>
    </w:p>
    <w:p w14:paraId="5D2EBBF1" w14:textId="77777777" w:rsidR="0090515F" w:rsidRDefault="0090515F">
      <w:pPr>
        <w:widowControl w:val="0"/>
        <w:spacing w:line="320" w:lineRule="exact"/>
      </w:pPr>
    </w:p>
    <w:p w14:paraId="64ECECE8"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Ansi="黑体" w:cs="黑体" w:hint="eastAsia"/>
          <w:b w:val="0"/>
          <w:kern w:val="2"/>
          <w:sz w:val="21"/>
          <w:szCs w:val="24"/>
        </w:rPr>
        <w:lastRenderedPageBreak/>
        <w:t>1</w:t>
      </w:r>
      <w:r>
        <w:rPr>
          <w:rFonts w:ascii="黑体" w:eastAsia="黑体" w:hint="eastAsia"/>
          <w:b w:val="0"/>
          <w:color w:val="000000"/>
          <w:kern w:val="2"/>
          <w:sz w:val="21"/>
          <w:szCs w:val="24"/>
        </w:rPr>
        <w:t>0.1 检查要求</w:t>
      </w:r>
    </w:p>
    <w:p w14:paraId="704970BF" w14:textId="77777777" w:rsidR="0090515F" w:rsidRDefault="00000000">
      <w:pPr>
        <w:pStyle w:val="1"/>
        <w:keepLines/>
        <w:widowControl w:val="0"/>
        <w:spacing w:beforeLines="50" w:before="156" w:line="320" w:lineRule="exact"/>
        <w:ind w:firstLineChars="0" w:firstLine="0"/>
      </w:pPr>
      <w:r>
        <w:rPr>
          <w:rFonts w:ascii="黑体" w:eastAsia="黑体" w:hint="eastAsia"/>
          <w:b w:val="0"/>
          <w:color w:val="000000"/>
          <w:kern w:val="2"/>
          <w:sz w:val="21"/>
          <w:szCs w:val="24"/>
        </w:rPr>
        <w:t>10.1.1</w:t>
      </w:r>
      <w:r>
        <w:rPr>
          <w:rFonts w:ascii="黑体" w:eastAsia="黑体" w:hAnsi="黑体" w:cs="黑体" w:hint="eastAsia"/>
          <w:b w:val="0"/>
          <w:kern w:val="2"/>
          <w:sz w:val="21"/>
          <w:szCs w:val="24"/>
        </w:rPr>
        <w:t xml:space="preserve"> </w:t>
      </w:r>
      <w:r>
        <w:rPr>
          <w:rFonts w:ascii="Times New Roman" w:hint="eastAsia"/>
          <w:b w:val="0"/>
          <w:kern w:val="2"/>
          <w:sz w:val="21"/>
          <w:szCs w:val="24"/>
        </w:rPr>
        <w:t>钢瓶在没有附加物或其他妨碍瓶体震动的情况下，经外观检查合格后，应逐只进行音响检查；</w:t>
      </w:r>
    </w:p>
    <w:p w14:paraId="4C7741E0" w14:textId="77777777" w:rsidR="0090515F" w:rsidRDefault="00000000">
      <w:pPr>
        <w:widowControl w:val="0"/>
      </w:pPr>
      <w:r>
        <w:rPr>
          <w:rFonts w:ascii="黑体" w:eastAsia="黑体" w:hAnsi="黑体" w:cs="黑体" w:hint="eastAsia"/>
        </w:rPr>
        <w:t xml:space="preserve">10.1.2 </w:t>
      </w:r>
      <w:r>
        <w:rPr>
          <w:rFonts w:hint="eastAsia"/>
        </w:rPr>
        <w:t>音响检查时，用重约</w:t>
      </w:r>
      <w:r>
        <w:rPr>
          <w:rFonts w:hint="eastAsia"/>
        </w:rPr>
        <w:t xml:space="preserve"> 250 </w:t>
      </w:r>
      <w:r>
        <w:rPr>
          <w:rFonts w:hint="eastAsia"/>
        </w:rPr>
        <w:t>克的铜锤轻击瓶壁。</w:t>
      </w:r>
    </w:p>
    <w:p w14:paraId="16271D32"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10.2 结果评定</w:t>
      </w:r>
    </w:p>
    <w:p w14:paraId="7597D370" w14:textId="77777777" w:rsidR="0090515F" w:rsidRDefault="00000000">
      <w:pPr>
        <w:pStyle w:val="1"/>
        <w:keepLines/>
        <w:widowControl w:val="0"/>
        <w:spacing w:beforeLines="50" w:before="156" w:line="320" w:lineRule="exact"/>
        <w:ind w:firstLineChars="200" w:firstLine="420"/>
        <w:rPr>
          <w:rFonts w:ascii="Times New Roman"/>
          <w:b w:val="0"/>
          <w:kern w:val="2"/>
          <w:sz w:val="21"/>
          <w:szCs w:val="24"/>
        </w:rPr>
      </w:pPr>
      <w:r>
        <w:rPr>
          <w:rFonts w:ascii="Times New Roman" w:hint="eastAsia"/>
          <w:b w:val="0"/>
          <w:kern w:val="2"/>
          <w:sz w:val="21"/>
          <w:szCs w:val="24"/>
        </w:rPr>
        <w:t>如发出的音响清脆有力，余韵轻而长且有旋律感，则此项检验合格。音响十分浑浊低沉，余韵重而</w:t>
      </w:r>
    </w:p>
    <w:p w14:paraId="5C976C71" w14:textId="77777777" w:rsidR="0090515F" w:rsidRDefault="00000000">
      <w:pPr>
        <w:widowControl w:val="0"/>
      </w:pPr>
      <w:r>
        <w:rPr>
          <w:rFonts w:hint="eastAsia"/>
        </w:rPr>
        <w:t>短，并伴有破壳音响的气瓶应报废。</w:t>
      </w:r>
    </w:p>
    <w:p w14:paraId="38281586" w14:textId="77777777" w:rsidR="0090515F" w:rsidRDefault="0090515F">
      <w:pPr>
        <w:widowControl w:val="0"/>
      </w:pPr>
    </w:p>
    <w:p w14:paraId="74CE93C9" w14:textId="77777777" w:rsidR="0090515F" w:rsidRDefault="00000000">
      <w:pPr>
        <w:widowControl w:val="0"/>
        <w:spacing w:line="320" w:lineRule="exact"/>
        <w:rPr>
          <w:rFonts w:ascii="黑体" w:eastAsia="黑体"/>
          <w:color w:val="000000"/>
        </w:rPr>
      </w:pPr>
      <w:r>
        <w:rPr>
          <w:rFonts w:ascii="黑体" w:eastAsia="黑体" w:hint="eastAsia"/>
          <w:color w:val="000000"/>
        </w:rPr>
        <w:t>11 硬度检测</w:t>
      </w:r>
    </w:p>
    <w:p w14:paraId="34088B9E" w14:textId="77777777" w:rsidR="0090515F" w:rsidRDefault="0090515F">
      <w:pPr>
        <w:widowControl w:val="0"/>
        <w:spacing w:line="320" w:lineRule="exact"/>
        <w:rPr>
          <w:rFonts w:ascii="黑体" w:eastAsia="黑体"/>
          <w:color w:val="000000"/>
        </w:rPr>
      </w:pPr>
    </w:p>
    <w:p w14:paraId="46E10124" w14:textId="77777777" w:rsidR="0090515F" w:rsidRDefault="00000000">
      <w:pPr>
        <w:widowControl w:val="0"/>
        <w:ind w:firstLineChars="200" w:firstLine="420"/>
      </w:pPr>
      <w:r>
        <w:rPr>
          <w:rFonts w:hint="eastAsia"/>
        </w:rPr>
        <w:t>检验人员怀疑瓶体材质劣化时，应进行硬度检测。硬度检测方法按照</w:t>
      </w:r>
      <w:r>
        <w:rPr>
          <w:rFonts w:hint="eastAsia"/>
        </w:rPr>
        <w:t xml:space="preserve"> GB/T 231.1 </w:t>
      </w:r>
      <w:r>
        <w:rPr>
          <w:rFonts w:hint="eastAsia"/>
        </w:rPr>
        <w:t>规定执行，检测</w:t>
      </w:r>
    </w:p>
    <w:p w14:paraId="40F5ACA0" w14:textId="77777777" w:rsidR="0090515F" w:rsidRDefault="00000000">
      <w:pPr>
        <w:widowControl w:val="0"/>
      </w:pPr>
      <w:r>
        <w:rPr>
          <w:rFonts w:hint="eastAsia"/>
        </w:rPr>
        <w:t>结果依据相关规范或标准进行评定。</w:t>
      </w:r>
    </w:p>
    <w:p w14:paraId="2BEC5B34" w14:textId="77777777" w:rsidR="0090515F" w:rsidRDefault="0090515F">
      <w:pPr>
        <w:widowControl w:val="0"/>
      </w:pPr>
    </w:p>
    <w:p w14:paraId="2573B501" w14:textId="77777777" w:rsidR="0090515F" w:rsidRDefault="00000000">
      <w:pPr>
        <w:widowControl w:val="0"/>
        <w:spacing w:line="320" w:lineRule="exact"/>
        <w:rPr>
          <w:rFonts w:ascii="黑体" w:eastAsia="黑体" w:hAnsi="黑体" w:cs="黑体" w:hint="eastAsia"/>
        </w:rPr>
      </w:pPr>
      <w:r>
        <w:rPr>
          <w:rFonts w:ascii="黑体" w:eastAsia="黑体" w:hAnsi="黑体" w:cs="黑体" w:hint="eastAsia"/>
        </w:rPr>
        <w:t>12 瓶口螺纹检查</w:t>
      </w:r>
    </w:p>
    <w:p w14:paraId="62F3BC68" w14:textId="77777777" w:rsidR="0090515F" w:rsidRDefault="0090515F">
      <w:pPr>
        <w:widowControl w:val="0"/>
        <w:spacing w:line="320" w:lineRule="exact"/>
        <w:rPr>
          <w:rFonts w:ascii="黑体" w:eastAsia="黑体" w:hAnsi="黑体" w:cs="黑体" w:hint="eastAsia"/>
        </w:rPr>
      </w:pPr>
    </w:p>
    <w:p w14:paraId="3B8FC1D7"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Ansi="黑体" w:cs="黑体" w:hint="eastAsia"/>
          <w:b w:val="0"/>
          <w:kern w:val="2"/>
          <w:sz w:val="21"/>
          <w:szCs w:val="24"/>
        </w:rPr>
        <w:t>12</w:t>
      </w:r>
      <w:r>
        <w:rPr>
          <w:rFonts w:ascii="黑体" w:eastAsia="黑体" w:hint="eastAsia"/>
          <w:b w:val="0"/>
          <w:color w:val="000000"/>
          <w:kern w:val="2"/>
          <w:sz w:val="21"/>
          <w:szCs w:val="24"/>
        </w:rPr>
        <w:t>.1 检查与结果评定</w:t>
      </w:r>
    </w:p>
    <w:p w14:paraId="150C29B4" w14:textId="77777777" w:rsidR="0090515F" w:rsidRDefault="00000000">
      <w:pPr>
        <w:pStyle w:val="1"/>
        <w:keepLines/>
        <w:widowControl w:val="0"/>
        <w:spacing w:beforeLines="50" w:before="156" w:line="320" w:lineRule="exact"/>
        <w:ind w:firstLineChars="0" w:firstLine="0"/>
        <w:rPr>
          <w:rFonts w:ascii="Times New Roman"/>
          <w:b w:val="0"/>
          <w:kern w:val="2"/>
          <w:sz w:val="21"/>
          <w:szCs w:val="24"/>
        </w:rPr>
      </w:pPr>
      <w:r>
        <w:rPr>
          <w:rFonts w:ascii="黑体" w:eastAsia="黑体" w:hAnsi="黑体" w:cs="黑体" w:hint="eastAsia"/>
          <w:b w:val="0"/>
          <w:kern w:val="2"/>
          <w:sz w:val="21"/>
          <w:szCs w:val="24"/>
        </w:rPr>
        <w:t xml:space="preserve">12.1.1 </w:t>
      </w:r>
      <w:r>
        <w:rPr>
          <w:rFonts w:ascii="Times New Roman" w:hint="eastAsia"/>
          <w:b w:val="0"/>
          <w:kern w:val="2"/>
          <w:sz w:val="21"/>
          <w:szCs w:val="24"/>
        </w:rPr>
        <w:t>用直接目测或借助低倍放大镜目测，逐只检查瓶口螺纹有无裂纹、变形、磨损、腐蚀或其他机</w:t>
      </w:r>
    </w:p>
    <w:p w14:paraId="0EA894A4" w14:textId="77777777" w:rsidR="0090515F" w:rsidRDefault="00000000">
      <w:pPr>
        <w:widowControl w:val="0"/>
      </w:pPr>
      <w:r>
        <w:rPr>
          <w:rFonts w:hint="eastAsia"/>
        </w:rPr>
        <w:t>械损伤。</w:t>
      </w:r>
    </w:p>
    <w:p w14:paraId="745B1E88" w14:textId="77777777" w:rsidR="0090515F" w:rsidRDefault="00000000">
      <w:pPr>
        <w:widowControl w:val="0"/>
      </w:pPr>
      <w:r>
        <w:rPr>
          <w:rFonts w:ascii="黑体" w:eastAsia="黑体" w:hAnsi="黑体" w:cs="黑体" w:hint="eastAsia"/>
        </w:rPr>
        <w:t>12.1.2 瓶</w:t>
      </w:r>
      <w:r>
        <w:rPr>
          <w:rFonts w:hint="eastAsia"/>
        </w:rPr>
        <w:t>口螺纹不得有裂纹性缺陷，但允许瓶口螺纹有不影响使用的轻微损伤。</w:t>
      </w:r>
    </w:p>
    <w:p w14:paraId="66AF4822" w14:textId="77777777" w:rsidR="0090515F" w:rsidRDefault="00000000">
      <w:pPr>
        <w:pStyle w:val="1"/>
        <w:keepLines/>
        <w:widowControl w:val="0"/>
        <w:spacing w:beforeLines="50" w:before="156" w:line="320" w:lineRule="exact"/>
        <w:ind w:firstLineChars="0" w:firstLine="0"/>
        <w:rPr>
          <w:rFonts w:ascii="黑体" w:eastAsia="黑体" w:hAnsi="黑体" w:cs="黑体" w:hint="eastAsia"/>
          <w:b w:val="0"/>
          <w:kern w:val="2"/>
          <w:sz w:val="21"/>
          <w:szCs w:val="24"/>
        </w:rPr>
      </w:pPr>
      <w:r>
        <w:rPr>
          <w:rFonts w:ascii="黑体" w:eastAsia="黑体" w:hAnsi="黑体" w:cs="黑体" w:hint="eastAsia"/>
          <w:b w:val="0"/>
          <w:kern w:val="2"/>
          <w:sz w:val="21"/>
          <w:szCs w:val="24"/>
        </w:rPr>
        <w:t>12.2 螺纹修复</w:t>
      </w:r>
    </w:p>
    <w:p w14:paraId="6D6F1C96" w14:textId="77777777" w:rsidR="0090515F" w:rsidRDefault="00000000">
      <w:pPr>
        <w:pStyle w:val="1"/>
        <w:keepLines/>
        <w:widowControl w:val="0"/>
        <w:spacing w:beforeLines="50" w:before="156" w:line="320" w:lineRule="exact"/>
        <w:ind w:firstLineChars="200" w:firstLine="420"/>
        <w:rPr>
          <w:rFonts w:ascii="Times New Roman"/>
          <w:b w:val="0"/>
          <w:kern w:val="2"/>
          <w:sz w:val="21"/>
          <w:szCs w:val="24"/>
        </w:rPr>
      </w:pPr>
      <w:r>
        <w:rPr>
          <w:rFonts w:ascii="Times New Roman" w:hint="eastAsia"/>
          <w:b w:val="0"/>
          <w:kern w:val="2"/>
          <w:sz w:val="21"/>
          <w:szCs w:val="24"/>
        </w:rPr>
        <w:t>对瓶口螺纹的轻度腐蚀、磨损或其他损伤，可用符合</w:t>
      </w:r>
      <w:r>
        <w:rPr>
          <w:rFonts w:ascii="Times New Roman" w:hint="eastAsia"/>
          <w:b w:val="0"/>
          <w:kern w:val="2"/>
          <w:sz w:val="21"/>
          <w:szCs w:val="24"/>
        </w:rPr>
        <w:t xml:space="preserve"> GB/T 10878 </w:t>
      </w:r>
      <w:r>
        <w:rPr>
          <w:rFonts w:ascii="Times New Roman" w:hint="eastAsia"/>
          <w:b w:val="0"/>
          <w:kern w:val="2"/>
          <w:sz w:val="21"/>
          <w:szCs w:val="24"/>
        </w:rPr>
        <w:t>规定的丝锥修理。修理后用符合</w:t>
      </w:r>
    </w:p>
    <w:p w14:paraId="5AA89755" w14:textId="77777777" w:rsidR="0090515F" w:rsidRDefault="00000000">
      <w:pPr>
        <w:widowControl w:val="0"/>
      </w:pPr>
      <w:r>
        <w:rPr>
          <w:rFonts w:hint="eastAsia"/>
        </w:rPr>
        <w:t xml:space="preserve">GB/T 8336 </w:t>
      </w:r>
      <w:r>
        <w:rPr>
          <w:rFonts w:hint="eastAsia"/>
        </w:rPr>
        <w:t>的量规检查，检查结果应符合</w:t>
      </w:r>
      <w:r>
        <w:rPr>
          <w:rFonts w:hint="eastAsia"/>
        </w:rPr>
        <w:t xml:space="preserve"> GB/T 8335 </w:t>
      </w:r>
      <w:r>
        <w:rPr>
          <w:rFonts w:hint="eastAsia"/>
        </w:rPr>
        <w:t>的要求，不合格的气瓶应报废。</w:t>
      </w:r>
    </w:p>
    <w:p w14:paraId="10C28700" w14:textId="77777777" w:rsidR="0090515F" w:rsidRDefault="0090515F">
      <w:pPr>
        <w:widowControl w:val="0"/>
      </w:pPr>
    </w:p>
    <w:p w14:paraId="11C1CCCA" w14:textId="77777777" w:rsidR="0090515F" w:rsidRDefault="00000000">
      <w:pPr>
        <w:widowControl w:val="0"/>
        <w:spacing w:line="320" w:lineRule="exact"/>
        <w:rPr>
          <w:rFonts w:ascii="黑体" w:eastAsia="黑体" w:hAnsi="黑体" w:cs="黑体" w:hint="eastAsia"/>
        </w:rPr>
      </w:pPr>
      <w:r>
        <w:rPr>
          <w:rFonts w:ascii="黑体" w:eastAsia="黑体" w:hAnsi="黑体" w:cs="黑体" w:hint="eastAsia"/>
        </w:rPr>
        <w:t>13 安全附件及瓶阀检查</w:t>
      </w:r>
    </w:p>
    <w:p w14:paraId="52DA274A" w14:textId="77777777" w:rsidR="0090515F" w:rsidRDefault="0090515F">
      <w:pPr>
        <w:widowControl w:val="0"/>
        <w:spacing w:line="320" w:lineRule="exact"/>
        <w:rPr>
          <w:rFonts w:ascii="黑体" w:eastAsia="黑体" w:hAnsi="黑体" w:cs="黑体" w:hint="eastAsia"/>
        </w:rPr>
      </w:pPr>
    </w:p>
    <w:p w14:paraId="16222DC8"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13.1 安全附件检查</w:t>
      </w:r>
    </w:p>
    <w:p w14:paraId="38431AB6" w14:textId="77777777" w:rsidR="0090515F" w:rsidRDefault="00000000">
      <w:pPr>
        <w:pStyle w:val="1"/>
        <w:keepLines/>
        <w:widowControl w:val="0"/>
        <w:spacing w:beforeLines="50" w:before="156" w:line="320" w:lineRule="exact"/>
        <w:ind w:firstLineChars="200" w:firstLine="420"/>
        <w:rPr>
          <w:rFonts w:ascii="Times New Roman"/>
          <w:b w:val="0"/>
          <w:kern w:val="2"/>
          <w:sz w:val="21"/>
          <w:szCs w:val="24"/>
        </w:rPr>
      </w:pPr>
      <w:r>
        <w:rPr>
          <w:rFonts w:ascii="Times New Roman" w:hint="eastAsia"/>
          <w:b w:val="0"/>
          <w:kern w:val="2"/>
          <w:sz w:val="21"/>
          <w:szCs w:val="24"/>
        </w:rPr>
        <w:t>气瓶上如果装设有安全附件，则应对安全附件进行检查。</w:t>
      </w:r>
    </w:p>
    <w:p w14:paraId="016495C8" w14:textId="77777777" w:rsidR="0090515F" w:rsidRDefault="00000000">
      <w:pPr>
        <w:widowControl w:val="0"/>
      </w:pPr>
      <w:r>
        <w:rPr>
          <w:rFonts w:ascii="黑体" w:eastAsia="黑体" w:hAnsi="黑体" w:cs="黑体" w:hint="eastAsia"/>
        </w:rPr>
        <w:t xml:space="preserve">13.1.1 </w:t>
      </w:r>
      <w:r>
        <w:rPr>
          <w:rFonts w:hint="eastAsia"/>
        </w:rPr>
        <w:t>气瓶安全附件包括：安全阀、压力表、爆破片等。安全附件应符合</w:t>
      </w:r>
      <w:r>
        <w:rPr>
          <w:rFonts w:hint="eastAsia"/>
        </w:rPr>
        <w:t xml:space="preserve"> TSG 23</w:t>
      </w:r>
      <w:r>
        <w:rPr>
          <w:rFonts w:hint="eastAsia"/>
        </w:rPr>
        <w:t>和其他相关国家标准或行业标准的要求。</w:t>
      </w:r>
    </w:p>
    <w:p w14:paraId="0AD2CF15" w14:textId="77777777" w:rsidR="0090515F" w:rsidRDefault="00000000">
      <w:pPr>
        <w:widowControl w:val="0"/>
      </w:pPr>
      <w:r>
        <w:rPr>
          <w:rFonts w:ascii="黑体" w:eastAsia="黑体" w:hAnsi="黑体" w:cs="黑体" w:hint="eastAsia"/>
        </w:rPr>
        <w:t xml:space="preserve">13.1.2 </w:t>
      </w:r>
      <w:r>
        <w:rPr>
          <w:rFonts w:hint="eastAsia"/>
        </w:rPr>
        <w:t>气瓶安全附件应按照相关规定进行定期校验或检定。其中，安全阀应每年至少校验一次，爆破片每</w:t>
      </w:r>
      <w:r>
        <w:rPr>
          <w:rFonts w:hint="eastAsia"/>
        </w:rPr>
        <w:t>3</w:t>
      </w:r>
      <w:r>
        <w:rPr>
          <w:rFonts w:hint="eastAsia"/>
        </w:rPr>
        <w:t>年至少更换一次（制造单位明确延长或缩短使用寿命的除外）。</w:t>
      </w:r>
    </w:p>
    <w:p w14:paraId="545F1FA9" w14:textId="77777777" w:rsidR="0090515F" w:rsidRDefault="00000000">
      <w:pPr>
        <w:widowControl w:val="0"/>
      </w:pPr>
      <w:r>
        <w:rPr>
          <w:rFonts w:ascii="黑体" w:eastAsia="黑体" w:hAnsi="黑体" w:cs="黑体" w:hint="eastAsia"/>
        </w:rPr>
        <w:t xml:space="preserve">13.1.3 </w:t>
      </w:r>
      <w:r>
        <w:rPr>
          <w:rFonts w:hint="eastAsia"/>
        </w:rPr>
        <w:t>逐只对安全阀进行检查，发现以下缺陷应判定不合格：</w:t>
      </w:r>
    </w:p>
    <w:p w14:paraId="604E833A" w14:textId="77777777" w:rsidR="0090515F" w:rsidRDefault="00000000">
      <w:pPr>
        <w:widowControl w:val="0"/>
        <w:ind w:firstLineChars="200" w:firstLine="420"/>
      </w:pPr>
      <w:r>
        <w:rPr>
          <w:rFonts w:hint="eastAsia"/>
        </w:rPr>
        <w:t>——安全阀铭牌上标注的整定压力与所使用的气瓶压力等级不相适应；</w:t>
      </w:r>
    </w:p>
    <w:p w14:paraId="3F0D2EB9" w14:textId="77777777" w:rsidR="0090515F" w:rsidRDefault="00000000">
      <w:pPr>
        <w:widowControl w:val="0"/>
        <w:ind w:firstLineChars="200" w:firstLine="420"/>
      </w:pPr>
      <w:r>
        <w:rPr>
          <w:rFonts w:hint="eastAsia"/>
        </w:rPr>
        <w:t>——</w:t>
      </w:r>
      <w:r>
        <w:t>安全阀阀体和螺纹存在裂纹或裂纹性缺陷；</w:t>
      </w:r>
    </w:p>
    <w:p w14:paraId="77C64333" w14:textId="77777777" w:rsidR="0090515F" w:rsidRDefault="00000000">
      <w:pPr>
        <w:widowControl w:val="0"/>
        <w:ind w:firstLineChars="200" w:firstLine="420"/>
      </w:pPr>
      <w:r>
        <w:rPr>
          <w:rFonts w:hint="eastAsia"/>
        </w:rPr>
        <w:t>——</w:t>
      </w:r>
      <w:r>
        <w:t>安全阀与气瓶的连接螺纹存在裂纹或裂纹性缺陷。</w:t>
      </w:r>
    </w:p>
    <w:p w14:paraId="0C0CED1F" w14:textId="77777777" w:rsidR="0090515F" w:rsidRDefault="00000000">
      <w:pPr>
        <w:widowControl w:val="0"/>
      </w:pPr>
      <w:r>
        <w:rPr>
          <w:rFonts w:ascii="黑体" w:eastAsia="黑体" w:hAnsi="黑体" w:cs="黑体" w:hint="eastAsia"/>
        </w:rPr>
        <w:t xml:space="preserve">13.1.4 </w:t>
      </w:r>
      <w:r>
        <w:t>逐只对爆破片进行检查，发现以下缺陷应判定为不合格：</w:t>
      </w:r>
    </w:p>
    <w:p w14:paraId="66F17FD2" w14:textId="77777777" w:rsidR="0090515F" w:rsidRDefault="00000000">
      <w:pPr>
        <w:widowControl w:val="0"/>
        <w:ind w:firstLineChars="200" w:firstLine="420"/>
      </w:pPr>
      <w:r>
        <w:rPr>
          <w:rFonts w:hint="eastAsia"/>
        </w:rPr>
        <w:t>——</w:t>
      </w:r>
      <w:r>
        <w:t>爆破片标注的爆破压力与所用气瓶的压力级别不相适应；</w:t>
      </w:r>
    </w:p>
    <w:p w14:paraId="59C19904" w14:textId="77777777" w:rsidR="0090515F" w:rsidRDefault="00000000">
      <w:pPr>
        <w:widowControl w:val="0"/>
        <w:ind w:firstLineChars="200" w:firstLine="420"/>
      </w:pPr>
      <w:r>
        <w:rPr>
          <w:rFonts w:hint="eastAsia"/>
        </w:rPr>
        <w:t>——</w:t>
      </w:r>
      <w:r>
        <w:t>爆破片装置及其与气瓶的连接处存在裂纹或裂纹性缺陷。</w:t>
      </w:r>
    </w:p>
    <w:p w14:paraId="731826B6" w14:textId="77777777" w:rsidR="0090515F" w:rsidRDefault="00000000">
      <w:pPr>
        <w:widowControl w:val="0"/>
      </w:pPr>
      <w:r>
        <w:rPr>
          <w:rFonts w:ascii="黑体" w:eastAsia="黑体" w:hAnsi="黑体" w:cs="黑体" w:hint="eastAsia"/>
        </w:rPr>
        <w:t xml:space="preserve">13.1.5 </w:t>
      </w:r>
      <w:r>
        <w:t>逐只对压力表进行检查，发现以下缺陷应判定为不合格：</w:t>
      </w:r>
    </w:p>
    <w:p w14:paraId="0092026A" w14:textId="77777777" w:rsidR="0090515F" w:rsidRDefault="00000000">
      <w:pPr>
        <w:widowControl w:val="0"/>
        <w:ind w:firstLineChars="200" w:firstLine="420"/>
      </w:pPr>
      <w:r>
        <w:rPr>
          <w:rFonts w:hint="eastAsia"/>
        </w:rPr>
        <w:t>——</w:t>
      </w:r>
      <w:r>
        <w:t>压力表的量程与所使用的气瓶压力等级不相适应；</w:t>
      </w:r>
    </w:p>
    <w:p w14:paraId="7C735E5E" w14:textId="77777777" w:rsidR="0090515F" w:rsidRDefault="00000000">
      <w:pPr>
        <w:widowControl w:val="0"/>
        <w:ind w:firstLineChars="200" w:firstLine="420"/>
      </w:pPr>
      <w:r>
        <w:rPr>
          <w:rFonts w:hint="eastAsia"/>
        </w:rPr>
        <w:lastRenderedPageBreak/>
        <w:t>——</w:t>
      </w:r>
      <w:r>
        <w:t>对盛装液氧、氧化亚氨的气瓶，压力表未采用禁油压力表；</w:t>
      </w:r>
    </w:p>
    <w:p w14:paraId="70F82F63" w14:textId="77777777" w:rsidR="0090515F" w:rsidRDefault="00000000">
      <w:pPr>
        <w:widowControl w:val="0"/>
        <w:ind w:firstLineChars="200" w:firstLine="420"/>
      </w:pPr>
      <w:r>
        <w:rPr>
          <w:rFonts w:hint="eastAsia"/>
        </w:rPr>
        <w:t>——</w:t>
      </w:r>
      <w:r>
        <w:t>压力表出现外壳损坏，表盘玻璃破裂、刻度指示值不清晰、指针扭曲断裂、泄压后指针不归零</w:t>
      </w:r>
    </w:p>
    <w:p w14:paraId="7C3EDC47" w14:textId="77777777" w:rsidR="0090515F" w:rsidRDefault="00000000">
      <w:pPr>
        <w:widowControl w:val="0"/>
        <w:ind w:firstLineChars="400" w:firstLine="840"/>
      </w:pPr>
      <w:r>
        <w:t>位、铅封损坏等情况；</w:t>
      </w:r>
    </w:p>
    <w:p w14:paraId="12957E9D" w14:textId="77777777" w:rsidR="0090515F" w:rsidRDefault="00000000">
      <w:pPr>
        <w:widowControl w:val="0"/>
        <w:ind w:firstLineChars="200" w:firstLine="420"/>
      </w:pPr>
      <w:r>
        <w:rPr>
          <w:rFonts w:hint="eastAsia"/>
        </w:rPr>
        <w:t>——</w:t>
      </w:r>
      <w:r>
        <w:t>压力表螺纹及其与气瓶的连接螺纹存在裂纹或裂纹性缺陷。</w:t>
      </w:r>
    </w:p>
    <w:p w14:paraId="0C271964"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13.2 瓶阀检查</w:t>
      </w:r>
    </w:p>
    <w:p w14:paraId="5305C853" w14:textId="77777777" w:rsidR="0090515F" w:rsidRDefault="00000000">
      <w:pPr>
        <w:pStyle w:val="1"/>
        <w:keepLines/>
        <w:widowControl w:val="0"/>
        <w:spacing w:beforeLines="50" w:before="156" w:line="320" w:lineRule="exact"/>
        <w:ind w:firstLineChars="0" w:firstLine="0"/>
      </w:pPr>
      <w:r>
        <w:rPr>
          <w:rFonts w:ascii="黑体" w:eastAsia="黑体" w:hint="eastAsia"/>
          <w:b w:val="0"/>
          <w:color w:val="000000"/>
          <w:kern w:val="2"/>
          <w:sz w:val="21"/>
          <w:szCs w:val="24"/>
        </w:rPr>
        <w:t>13.2.1</w:t>
      </w:r>
      <w:r>
        <w:rPr>
          <w:rFonts w:hint="eastAsia"/>
        </w:rPr>
        <w:t xml:space="preserve"> </w:t>
      </w:r>
      <w:r>
        <w:rPr>
          <w:rFonts w:ascii="Times New Roman" w:hint="eastAsia"/>
          <w:b w:val="0"/>
          <w:kern w:val="2"/>
          <w:sz w:val="21"/>
          <w:szCs w:val="24"/>
        </w:rPr>
        <w:t>拆卸进站检验内容</w:t>
      </w:r>
    </w:p>
    <w:p w14:paraId="1FE2FE6F" w14:textId="77777777" w:rsidR="0090515F" w:rsidRDefault="00000000">
      <w:pPr>
        <w:widowControl w:val="0"/>
        <w:ind w:firstLineChars="200" w:firstLine="420"/>
      </w:pPr>
      <w:r>
        <w:rPr>
          <w:rFonts w:hint="eastAsia"/>
        </w:rPr>
        <w:t>——应逐只对瓶阀进行检验和清洗，保证开闭自如、不泄漏。</w:t>
      </w:r>
    </w:p>
    <w:p w14:paraId="6247997A" w14:textId="77777777" w:rsidR="0090515F" w:rsidRDefault="00000000">
      <w:pPr>
        <w:widowControl w:val="0"/>
        <w:ind w:firstLineChars="200" w:firstLine="420"/>
      </w:pPr>
      <w:r>
        <w:rPr>
          <w:rFonts w:hint="eastAsia"/>
        </w:rPr>
        <w:t>——阀体和其他部件不得有严重变形，螺纹不得有严重损伤。</w:t>
      </w:r>
    </w:p>
    <w:p w14:paraId="6FD7BD27" w14:textId="77777777" w:rsidR="0090515F" w:rsidRDefault="00000000">
      <w:pPr>
        <w:widowControl w:val="0"/>
        <w:ind w:firstLineChars="200" w:firstLine="420"/>
      </w:pPr>
      <w:r>
        <w:rPr>
          <w:rFonts w:hint="eastAsia"/>
        </w:rPr>
        <w:t>——当瓶阀损坏、腐蚀或泄漏时，应更换瓶阀。</w:t>
      </w:r>
    </w:p>
    <w:p w14:paraId="42806738" w14:textId="0BB46E16" w:rsidR="0090515F" w:rsidRDefault="00000000">
      <w:pPr>
        <w:widowControl w:val="0"/>
        <w:ind w:leftChars="200" w:left="840" w:hangingChars="200" w:hanging="420"/>
      </w:pPr>
      <w:r>
        <w:rPr>
          <w:rFonts w:hint="eastAsia"/>
        </w:rPr>
        <w:t>——瓶阀应装配牢固并应保证其与瓶口连接的有效螺纹牙数和密封性能，其外露螺纹数不得少于</w:t>
      </w:r>
      <w:r>
        <w:rPr>
          <w:rFonts w:hint="eastAsia"/>
        </w:rPr>
        <w:t>1</w:t>
      </w:r>
      <w:r w:rsidR="00CE175B">
        <w:rPr>
          <w:rFonts w:hint="eastAsia"/>
        </w:rPr>
        <w:t>牙</w:t>
      </w:r>
      <w:r>
        <w:rPr>
          <w:rFonts w:hint="eastAsia"/>
        </w:rPr>
        <w:t>～</w:t>
      </w:r>
      <w:r>
        <w:rPr>
          <w:rFonts w:hint="eastAsia"/>
        </w:rPr>
        <w:t>2</w:t>
      </w:r>
      <w:r>
        <w:rPr>
          <w:rFonts w:hint="eastAsia"/>
        </w:rPr>
        <w:t>牙。瓶阀与气瓶装配时的扭矩应符合附录</w:t>
      </w:r>
      <w:r>
        <w:rPr>
          <w:rFonts w:hint="eastAsia"/>
        </w:rPr>
        <w:t>A</w:t>
      </w:r>
      <w:r>
        <w:rPr>
          <w:rFonts w:hint="eastAsia"/>
        </w:rPr>
        <w:t>的要求。</w:t>
      </w:r>
    </w:p>
    <w:p w14:paraId="5304B878" w14:textId="77777777" w:rsidR="0090515F" w:rsidRDefault="00000000">
      <w:pPr>
        <w:widowControl w:val="0"/>
      </w:pPr>
      <w:r>
        <w:rPr>
          <w:rFonts w:ascii="黑体" w:eastAsia="黑体" w:hint="eastAsia"/>
          <w:color w:val="000000"/>
        </w:rPr>
        <w:t xml:space="preserve">13.2.2 </w:t>
      </w:r>
      <w:r>
        <w:rPr>
          <w:rFonts w:hint="eastAsia"/>
        </w:rPr>
        <w:t>不拆卸现场检验内容</w:t>
      </w:r>
    </w:p>
    <w:p w14:paraId="7725A75C" w14:textId="77777777" w:rsidR="0090515F" w:rsidRDefault="00000000">
      <w:pPr>
        <w:widowControl w:val="0"/>
        <w:ind w:firstLineChars="200" w:firstLine="420"/>
      </w:pPr>
      <w:r>
        <w:rPr>
          <w:rFonts w:hint="eastAsia"/>
        </w:rPr>
        <w:t>——阀体和其他部件不得有严重变形，螺纹不得有严重损伤。</w:t>
      </w:r>
    </w:p>
    <w:p w14:paraId="7A927778" w14:textId="77777777" w:rsidR="0090515F" w:rsidRDefault="00000000">
      <w:pPr>
        <w:widowControl w:val="0"/>
        <w:ind w:firstLineChars="200" w:firstLine="420"/>
      </w:pPr>
      <w:r>
        <w:rPr>
          <w:rFonts w:hint="eastAsia"/>
        </w:rPr>
        <w:t>——当瓶阀损坏、腐蚀或泄漏时，应更换瓶阀。</w:t>
      </w:r>
    </w:p>
    <w:p w14:paraId="5FFE2AF5" w14:textId="77777777" w:rsidR="0090515F" w:rsidRDefault="00000000">
      <w:pPr>
        <w:widowControl w:val="0"/>
        <w:ind w:leftChars="200" w:left="840" w:hangingChars="200" w:hanging="420"/>
      </w:pPr>
      <w:r>
        <w:rPr>
          <w:rFonts w:hint="eastAsia"/>
        </w:rPr>
        <w:t>——瓶阀应装配牢固并应保证其与瓶口连接的有效螺纹牙数和密封性能，其外露螺纹数不得少于</w:t>
      </w:r>
      <w:r>
        <w:rPr>
          <w:rFonts w:hint="eastAsia"/>
        </w:rPr>
        <w:t>1</w:t>
      </w:r>
      <w:r>
        <w:rPr>
          <w:rFonts w:hint="eastAsia"/>
        </w:rPr>
        <w:t>～</w:t>
      </w:r>
      <w:r>
        <w:rPr>
          <w:rFonts w:hint="eastAsia"/>
        </w:rPr>
        <w:t>2</w:t>
      </w:r>
      <w:r>
        <w:rPr>
          <w:rFonts w:hint="eastAsia"/>
        </w:rPr>
        <w:t>牙。瓶阀与气瓶装配时的扭矩应符合附录</w:t>
      </w:r>
      <w:r>
        <w:rPr>
          <w:rFonts w:hint="eastAsia"/>
        </w:rPr>
        <w:t>A</w:t>
      </w:r>
      <w:r>
        <w:rPr>
          <w:rFonts w:hint="eastAsia"/>
        </w:rPr>
        <w:t>的要求。</w:t>
      </w:r>
    </w:p>
    <w:p w14:paraId="31A3B431" w14:textId="77777777" w:rsidR="0090515F" w:rsidRDefault="00000000">
      <w:pPr>
        <w:pStyle w:val="1"/>
        <w:keepLines/>
        <w:widowControl w:val="0"/>
        <w:spacing w:beforeLines="50" w:before="156" w:after="10" w:line="320" w:lineRule="exact"/>
        <w:ind w:firstLineChars="0" w:firstLine="0"/>
        <w:rPr>
          <w:rFonts w:ascii="黑体" w:eastAsia="黑体" w:hAnsi="黑体" w:cs="黑体" w:hint="eastAsia"/>
          <w:b w:val="0"/>
          <w:sz w:val="21"/>
          <w:szCs w:val="21"/>
        </w:rPr>
      </w:pPr>
      <w:bookmarkStart w:id="17" w:name="_Toc27440"/>
      <w:r>
        <w:rPr>
          <w:rFonts w:ascii="黑体" w:eastAsia="黑体" w:hAnsi="黑体" w:cs="黑体" w:hint="eastAsia"/>
          <w:b w:val="0"/>
          <w:sz w:val="21"/>
          <w:szCs w:val="21"/>
        </w:rPr>
        <w:t>14 内部检查</w:t>
      </w:r>
      <w:bookmarkEnd w:id="17"/>
    </w:p>
    <w:p w14:paraId="12728326"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14.1 工具</w:t>
      </w:r>
    </w:p>
    <w:p w14:paraId="4E1E0C2A" w14:textId="77777777" w:rsidR="0090515F" w:rsidRDefault="00000000">
      <w:pPr>
        <w:pStyle w:val="1"/>
        <w:keepLines/>
        <w:widowControl w:val="0"/>
        <w:spacing w:beforeLines="50" w:before="156" w:line="320" w:lineRule="exact"/>
        <w:ind w:firstLineChars="200" w:firstLine="420"/>
        <w:rPr>
          <w:rFonts w:ascii="Times New Roman"/>
          <w:b w:val="0"/>
          <w:kern w:val="2"/>
          <w:sz w:val="21"/>
          <w:szCs w:val="24"/>
        </w:rPr>
      </w:pPr>
      <w:r>
        <w:rPr>
          <w:rFonts w:ascii="Times New Roman" w:hint="eastAsia"/>
          <w:b w:val="0"/>
          <w:kern w:val="2"/>
          <w:sz w:val="21"/>
          <w:szCs w:val="24"/>
        </w:rPr>
        <w:t>应用电压不超过</w:t>
      </w:r>
      <w:r>
        <w:rPr>
          <w:rFonts w:ascii="Times New Roman" w:hint="eastAsia"/>
          <w:b w:val="0"/>
          <w:kern w:val="2"/>
          <w:sz w:val="21"/>
          <w:szCs w:val="24"/>
        </w:rPr>
        <w:t>24V</w:t>
      </w:r>
      <w:r>
        <w:rPr>
          <w:rFonts w:ascii="Times New Roman" w:hint="eastAsia"/>
          <w:b w:val="0"/>
          <w:kern w:val="2"/>
          <w:sz w:val="21"/>
          <w:szCs w:val="24"/>
        </w:rPr>
        <w:t>、具有足够亮度的安全光源逐只对气瓶内部进行内部目测检查。必要时可使用内窥镜或其他辅助设备进行检查。</w:t>
      </w:r>
    </w:p>
    <w:p w14:paraId="71C58C69" w14:textId="77777777" w:rsidR="0090515F" w:rsidRDefault="00000000">
      <w:pPr>
        <w:pStyle w:val="1"/>
        <w:keepNext w:val="0"/>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14.2 检查与结果评定</w:t>
      </w:r>
    </w:p>
    <w:p w14:paraId="42A87A3A" w14:textId="77777777" w:rsidR="0090515F" w:rsidRDefault="00000000">
      <w:pPr>
        <w:pStyle w:val="1"/>
        <w:keepNext w:val="0"/>
        <w:widowControl w:val="0"/>
        <w:spacing w:beforeLines="50" w:before="156" w:line="320" w:lineRule="exact"/>
        <w:ind w:firstLineChars="0" w:firstLine="0"/>
      </w:pPr>
      <w:r>
        <w:rPr>
          <w:rFonts w:ascii="黑体" w:eastAsia="黑体" w:hint="eastAsia"/>
          <w:b w:val="0"/>
          <w:color w:val="000000"/>
          <w:kern w:val="2"/>
          <w:sz w:val="21"/>
          <w:szCs w:val="24"/>
        </w:rPr>
        <w:t xml:space="preserve">14.2.1 </w:t>
      </w:r>
      <w:r>
        <w:rPr>
          <w:rFonts w:ascii="Times New Roman" w:hint="eastAsia"/>
          <w:b w:val="0"/>
          <w:kern w:val="2"/>
          <w:sz w:val="21"/>
          <w:szCs w:val="24"/>
        </w:rPr>
        <w:t>对盛装氧化性介质的气瓶，要特别注意检查瓶内有无被油脂沾污。发现有油脂沾污时，应进行脱脂处理。</w:t>
      </w:r>
    </w:p>
    <w:p w14:paraId="5465D411" w14:textId="77777777" w:rsidR="0090515F" w:rsidRDefault="00000000">
      <w:pPr>
        <w:widowControl w:val="0"/>
      </w:pPr>
      <w:r>
        <w:rPr>
          <w:rFonts w:ascii="黑体" w:eastAsia="黑体" w:hint="eastAsia"/>
          <w:color w:val="000000"/>
        </w:rPr>
        <w:t xml:space="preserve">14.2.2 </w:t>
      </w:r>
      <w:r>
        <w:rPr>
          <w:rFonts w:hint="eastAsia"/>
        </w:rPr>
        <w:t>内表面有裂纹、皱折、夹层及瓶肩内有明显沟痕或皱折的气瓶应报废。</w:t>
      </w:r>
    </w:p>
    <w:p w14:paraId="61857793" w14:textId="77777777" w:rsidR="0090515F" w:rsidRDefault="00000000">
      <w:pPr>
        <w:widowControl w:val="0"/>
      </w:pPr>
      <w:r>
        <w:rPr>
          <w:rFonts w:ascii="黑体" w:eastAsia="黑体" w:hint="eastAsia"/>
          <w:color w:val="000000"/>
        </w:rPr>
        <w:t xml:space="preserve">14.2.3 </w:t>
      </w:r>
      <w:r>
        <w:rPr>
          <w:rFonts w:hint="eastAsia"/>
        </w:rPr>
        <w:t>内表面存在腐蚀缺陷的气瓶，应参照</w:t>
      </w:r>
      <w:r>
        <w:rPr>
          <w:rFonts w:hint="eastAsia"/>
        </w:rPr>
        <w:t>9.3</w:t>
      </w:r>
      <w:r>
        <w:rPr>
          <w:rFonts w:hint="eastAsia"/>
        </w:rPr>
        <w:t>条评定。</w:t>
      </w:r>
    </w:p>
    <w:p w14:paraId="584935B7" w14:textId="77777777" w:rsidR="0090515F" w:rsidRDefault="00000000">
      <w:pPr>
        <w:pStyle w:val="1"/>
        <w:keepNext w:val="0"/>
        <w:widowControl w:val="0"/>
        <w:spacing w:beforeLines="50" w:before="156" w:line="320" w:lineRule="exact"/>
        <w:ind w:firstLineChars="0" w:firstLine="0"/>
      </w:pPr>
      <w:bookmarkStart w:id="18" w:name="_Toc27931"/>
      <w:r>
        <w:rPr>
          <w:rFonts w:ascii="黑体" w:eastAsia="黑体" w:hAnsi="黑体" w:cs="黑体" w:hint="eastAsia"/>
          <w:b w:val="0"/>
          <w:sz w:val="21"/>
          <w:szCs w:val="21"/>
        </w:rPr>
        <w:t>15 重量与容积测定</w:t>
      </w:r>
      <w:bookmarkEnd w:id="18"/>
    </w:p>
    <w:p w14:paraId="0B9E9C3A" w14:textId="77777777" w:rsidR="0090515F" w:rsidRDefault="00000000">
      <w:pPr>
        <w:pStyle w:val="1"/>
        <w:keepNext w:val="0"/>
        <w:widowControl w:val="0"/>
        <w:spacing w:beforeLines="50" w:before="156" w:line="320" w:lineRule="exact"/>
        <w:ind w:firstLineChars="0" w:firstLine="0"/>
        <w:rPr>
          <w:rFonts w:ascii="黑体" w:eastAsia="黑体"/>
          <w:b w:val="0"/>
          <w:color w:val="000000"/>
          <w:kern w:val="2"/>
          <w:sz w:val="21"/>
          <w:szCs w:val="24"/>
        </w:rPr>
      </w:pPr>
      <w:r>
        <w:rPr>
          <w:rFonts w:ascii="黑体" w:eastAsia="黑体"/>
          <w:b w:val="0"/>
          <w:color w:val="000000"/>
          <w:kern w:val="2"/>
          <w:sz w:val="21"/>
          <w:szCs w:val="24"/>
        </w:rPr>
        <w:t>15.1 数值修约</w:t>
      </w:r>
    </w:p>
    <w:p w14:paraId="5EDC2261" w14:textId="77777777" w:rsidR="0090515F" w:rsidRDefault="00000000">
      <w:pPr>
        <w:pStyle w:val="1"/>
        <w:keepNext w:val="0"/>
        <w:widowControl w:val="0"/>
        <w:spacing w:beforeLines="50" w:before="156" w:line="320" w:lineRule="exact"/>
        <w:ind w:firstLineChars="200" w:firstLine="420"/>
        <w:rPr>
          <w:rFonts w:ascii="Times New Roman"/>
          <w:b w:val="0"/>
          <w:kern w:val="2"/>
          <w:sz w:val="21"/>
          <w:szCs w:val="24"/>
        </w:rPr>
      </w:pPr>
      <w:r>
        <w:rPr>
          <w:rFonts w:ascii="Times New Roman"/>
          <w:b w:val="0"/>
          <w:kern w:val="2"/>
          <w:sz w:val="21"/>
          <w:szCs w:val="24"/>
        </w:rPr>
        <w:t>逐只对气瓶进行重量（不含可拆附件）与容积测定。瓶重、容积应以三位有效数字表示。第四位数值，对于瓶重一律进位，对于容积一律舍去。</w:t>
      </w:r>
    </w:p>
    <w:p w14:paraId="3E1FBDC1"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15.2 衡器要求</w:t>
      </w:r>
    </w:p>
    <w:p w14:paraId="62BF58C6" w14:textId="77777777" w:rsidR="0090515F" w:rsidRDefault="00000000">
      <w:pPr>
        <w:pStyle w:val="1"/>
        <w:keepLines/>
        <w:widowControl w:val="0"/>
        <w:spacing w:beforeLines="50" w:before="156" w:line="320" w:lineRule="exact"/>
        <w:ind w:firstLineChars="200" w:firstLine="420"/>
      </w:pPr>
      <w:r>
        <w:rPr>
          <w:rFonts w:ascii="Times New Roman"/>
          <w:b w:val="0"/>
          <w:kern w:val="2"/>
          <w:sz w:val="21"/>
          <w:szCs w:val="24"/>
        </w:rPr>
        <w:t>重量与容积测定用的衡器应保持准确，其最大称量值应为常用称量值的</w:t>
      </w:r>
      <w:r>
        <w:rPr>
          <w:rFonts w:ascii="Times New Roman"/>
          <w:b w:val="0"/>
          <w:kern w:val="2"/>
          <w:sz w:val="21"/>
          <w:szCs w:val="24"/>
        </w:rPr>
        <w:t>1.5</w:t>
      </w:r>
      <w:r>
        <w:rPr>
          <w:rFonts w:ascii="Times New Roman" w:hint="eastAsia"/>
          <w:b w:val="0"/>
          <w:kern w:val="2"/>
          <w:sz w:val="21"/>
          <w:szCs w:val="24"/>
        </w:rPr>
        <w:t>～</w:t>
      </w:r>
      <w:r>
        <w:rPr>
          <w:rFonts w:ascii="Times New Roman"/>
          <w:b w:val="0"/>
          <w:kern w:val="2"/>
          <w:sz w:val="21"/>
          <w:szCs w:val="24"/>
        </w:rPr>
        <w:t>3.0</w:t>
      </w:r>
      <w:r>
        <w:rPr>
          <w:rFonts w:ascii="Times New Roman"/>
          <w:b w:val="0"/>
          <w:kern w:val="2"/>
          <w:sz w:val="21"/>
          <w:szCs w:val="24"/>
        </w:rPr>
        <w:t>倍。衡器的校验周期不得超过三个月。</w:t>
      </w:r>
    </w:p>
    <w:p w14:paraId="61BD7E97"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15.3 测定与结果评定</w:t>
      </w:r>
    </w:p>
    <w:p w14:paraId="3DAE5ED1" w14:textId="77777777" w:rsidR="0090515F" w:rsidRDefault="00000000">
      <w:pPr>
        <w:pStyle w:val="1"/>
        <w:keepLines/>
        <w:widowControl w:val="0"/>
        <w:spacing w:beforeLines="50" w:before="156" w:line="320" w:lineRule="exact"/>
        <w:ind w:firstLineChars="0" w:firstLine="0"/>
      </w:pPr>
      <w:r>
        <w:rPr>
          <w:rFonts w:ascii="黑体" w:eastAsia="黑体" w:hint="eastAsia"/>
          <w:b w:val="0"/>
          <w:color w:val="000000"/>
          <w:kern w:val="2"/>
          <w:sz w:val="21"/>
          <w:szCs w:val="24"/>
        </w:rPr>
        <w:t xml:space="preserve">15.3.1 </w:t>
      </w:r>
      <w:r>
        <w:rPr>
          <w:rFonts w:ascii="Times New Roman" w:hint="eastAsia"/>
          <w:b w:val="0"/>
          <w:kern w:val="2"/>
          <w:sz w:val="21"/>
          <w:szCs w:val="24"/>
        </w:rPr>
        <w:t>如实测重量小于气瓶制造钢印标记重量，且钢印标记重量与实测重量的差值</w:t>
      </w:r>
      <w:r>
        <w:rPr>
          <w:rFonts w:ascii="Times New Roman"/>
          <w:b w:val="0"/>
          <w:kern w:val="2"/>
          <w:sz w:val="21"/>
          <w:szCs w:val="24"/>
        </w:rPr>
        <w:t>大于</w:t>
      </w:r>
      <w:r>
        <w:rPr>
          <w:rFonts w:ascii="Times New Roman" w:hint="eastAsia"/>
          <w:b w:val="0"/>
          <w:kern w:val="2"/>
          <w:sz w:val="21"/>
          <w:szCs w:val="24"/>
        </w:rPr>
        <w:t>钢印标记重量的</w:t>
      </w:r>
      <w:r>
        <w:rPr>
          <w:rFonts w:ascii="Times New Roman"/>
          <w:b w:val="0"/>
          <w:kern w:val="2"/>
          <w:sz w:val="21"/>
          <w:szCs w:val="24"/>
        </w:rPr>
        <w:t>5%</w:t>
      </w:r>
      <w:r>
        <w:rPr>
          <w:rFonts w:ascii="Times New Roman" w:hint="eastAsia"/>
          <w:b w:val="0"/>
          <w:kern w:val="2"/>
          <w:sz w:val="21"/>
          <w:szCs w:val="24"/>
        </w:rPr>
        <w:t>时</w:t>
      </w:r>
      <w:r>
        <w:rPr>
          <w:rFonts w:ascii="Times New Roman"/>
          <w:b w:val="0"/>
          <w:kern w:val="2"/>
          <w:sz w:val="21"/>
          <w:szCs w:val="24"/>
        </w:rPr>
        <w:t>，应测定瓶壁最小壁厚，最小壁厚小于设计壁厚的气瓶应报废。</w:t>
      </w:r>
    </w:p>
    <w:p w14:paraId="65784A58" w14:textId="77777777" w:rsidR="0090515F" w:rsidRDefault="00000000">
      <w:pPr>
        <w:widowControl w:val="0"/>
      </w:pPr>
      <w:r>
        <w:rPr>
          <w:rFonts w:ascii="黑体" w:eastAsia="黑体" w:hint="eastAsia"/>
          <w:color w:val="000000"/>
        </w:rPr>
        <w:t xml:space="preserve">15.3.2 </w:t>
      </w:r>
      <w:r>
        <w:t>对重量测定合格的气瓶</w:t>
      </w:r>
      <w:r>
        <w:rPr>
          <w:rFonts w:hint="eastAsia"/>
        </w:rPr>
        <w:t>应进行</w:t>
      </w:r>
      <w:r>
        <w:t>容积测定</w:t>
      </w:r>
      <w:r>
        <w:rPr>
          <w:rFonts w:hint="eastAsia"/>
        </w:rPr>
        <w:t>，实测</w:t>
      </w:r>
      <w:r>
        <w:t>容积值大于</w:t>
      </w:r>
      <w:r>
        <w:rPr>
          <w:rFonts w:hint="eastAsia"/>
        </w:rPr>
        <w:t>钢印标记</w:t>
      </w:r>
      <w:r>
        <w:t>容积值</w:t>
      </w:r>
      <w:r>
        <w:t>10%</w:t>
      </w:r>
      <w:r>
        <w:rPr>
          <w:rFonts w:hint="eastAsia"/>
        </w:rPr>
        <w:t>以上</w:t>
      </w:r>
      <w:r>
        <w:t>的气瓶应报</w:t>
      </w:r>
      <w:r>
        <w:lastRenderedPageBreak/>
        <w:t>废。容积测定</w:t>
      </w:r>
      <w:r>
        <w:rPr>
          <w:rFonts w:hint="eastAsia"/>
        </w:rPr>
        <w:t>方法参见</w:t>
      </w:r>
      <w:r>
        <w:rPr>
          <w:rFonts w:hint="eastAsia"/>
        </w:rPr>
        <w:t>GB/T 13004</w:t>
      </w:r>
      <w:r>
        <w:rPr>
          <w:rFonts w:hint="eastAsia"/>
        </w:rPr>
        <w:t>规定。</w:t>
      </w:r>
    </w:p>
    <w:p w14:paraId="52C90AAD" w14:textId="77777777" w:rsidR="0090515F" w:rsidRDefault="0090515F">
      <w:pPr>
        <w:widowControl w:val="0"/>
      </w:pPr>
    </w:p>
    <w:p w14:paraId="05AB8098" w14:textId="77777777" w:rsidR="0090515F" w:rsidRDefault="00000000">
      <w:pPr>
        <w:pStyle w:val="1"/>
        <w:keepLines/>
        <w:widowControl w:val="0"/>
        <w:spacing w:beforeLines="50" w:before="156" w:after="10" w:line="320" w:lineRule="exact"/>
        <w:ind w:firstLineChars="0" w:firstLine="0"/>
        <w:rPr>
          <w:rFonts w:ascii="黑体" w:eastAsia="黑体" w:hAnsi="黑体" w:cs="黑体" w:hint="eastAsia"/>
          <w:b w:val="0"/>
          <w:sz w:val="21"/>
          <w:szCs w:val="21"/>
        </w:rPr>
      </w:pPr>
      <w:bookmarkStart w:id="19" w:name="_Toc22840"/>
      <w:bookmarkStart w:id="20" w:name="_Toc4325"/>
      <w:bookmarkStart w:id="21" w:name="_Toc11500"/>
      <w:r>
        <w:rPr>
          <w:rFonts w:ascii="黑体" w:eastAsia="黑体" w:hAnsi="黑体" w:cs="黑体" w:hint="eastAsia"/>
          <w:b w:val="0"/>
          <w:sz w:val="21"/>
          <w:szCs w:val="21"/>
        </w:rPr>
        <w:t>16 无损检测</w:t>
      </w:r>
      <w:bookmarkEnd w:id="19"/>
      <w:bookmarkEnd w:id="20"/>
      <w:bookmarkEnd w:id="21"/>
    </w:p>
    <w:p w14:paraId="4AC1A22F" w14:textId="77777777" w:rsidR="0090515F" w:rsidRDefault="00000000">
      <w:pPr>
        <w:widowControl w:val="0"/>
        <w:ind w:firstLineChars="200" w:firstLine="420"/>
      </w:pPr>
      <w:r>
        <w:rPr>
          <w:rFonts w:hint="eastAsia"/>
        </w:rPr>
        <w:t>对于拆卸进站检验的气瓶，必要时进行磁粉检测或超声检测；对于不拆卸现场检验的气瓶，必要时进行磁粉检测、渗透检测、超声检测或声发射检测。</w:t>
      </w:r>
    </w:p>
    <w:p w14:paraId="0177B7B9"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16.1 磁粉检测</w:t>
      </w:r>
    </w:p>
    <w:p w14:paraId="68CFF518" w14:textId="77777777" w:rsidR="0090515F" w:rsidRDefault="00000000">
      <w:pPr>
        <w:pStyle w:val="1"/>
        <w:keepLines/>
        <w:widowControl w:val="0"/>
        <w:spacing w:beforeLines="50" w:before="156" w:line="320" w:lineRule="exact"/>
        <w:ind w:firstLineChars="200" w:firstLine="420"/>
        <w:rPr>
          <w:rFonts w:ascii="Times New Roman"/>
          <w:b w:val="0"/>
          <w:kern w:val="2"/>
          <w:sz w:val="21"/>
          <w:szCs w:val="24"/>
        </w:rPr>
      </w:pPr>
      <w:r>
        <w:rPr>
          <w:rFonts w:ascii="Times New Roman" w:hint="eastAsia"/>
          <w:b w:val="0"/>
          <w:kern w:val="2"/>
          <w:sz w:val="21"/>
          <w:szCs w:val="24"/>
        </w:rPr>
        <w:t>对瓶肩外表面、钢瓶固定装置与瓶体接触处进行磁粉检测，并且记录检测部位、缺陷性质、尺寸、位置等信息，磁粉检测应按</w:t>
      </w:r>
      <w:r>
        <w:rPr>
          <w:rFonts w:ascii="Times New Roman" w:hint="eastAsia"/>
          <w:b w:val="0"/>
          <w:kern w:val="2"/>
          <w:sz w:val="21"/>
          <w:szCs w:val="24"/>
        </w:rPr>
        <w:t>NB/T47013.4</w:t>
      </w:r>
      <w:r>
        <w:rPr>
          <w:rFonts w:ascii="Times New Roman" w:hint="eastAsia"/>
          <w:b w:val="0"/>
          <w:kern w:val="2"/>
          <w:sz w:val="21"/>
          <w:szCs w:val="24"/>
        </w:rPr>
        <w:t>执行，Ⅰ级为合格。</w:t>
      </w:r>
    </w:p>
    <w:p w14:paraId="0CFA7F1A"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16.2 渗透检测</w:t>
      </w:r>
    </w:p>
    <w:p w14:paraId="00EABE2C" w14:textId="77777777" w:rsidR="0090515F" w:rsidRDefault="00000000">
      <w:pPr>
        <w:pStyle w:val="1"/>
        <w:keepLines/>
        <w:widowControl w:val="0"/>
        <w:spacing w:beforeLines="50" w:before="156" w:line="320" w:lineRule="exact"/>
        <w:ind w:firstLineChars="200" w:firstLine="420"/>
        <w:rPr>
          <w:rFonts w:ascii="Times New Roman"/>
          <w:b w:val="0"/>
          <w:kern w:val="2"/>
          <w:sz w:val="21"/>
          <w:szCs w:val="24"/>
        </w:rPr>
      </w:pPr>
      <w:r>
        <w:rPr>
          <w:rFonts w:ascii="Times New Roman" w:hint="eastAsia"/>
          <w:b w:val="0"/>
          <w:kern w:val="2"/>
          <w:sz w:val="21"/>
          <w:szCs w:val="24"/>
        </w:rPr>
        <w:t>对瓶口及瓶颈部位表面进行渗透检测，并且记录检测部位、缺陷性质、尺寸、位置等信息，渗透检测应按</w:t>
      </w:r>
      <w:r>
        <w:rPr>
          <w:rFonts w:ascii="Times New Roman" w:hint="eastAsia"/>
          <w:b w:val="0"/>
          <w:kern w:val="2"/>
          <w:sz w:val="21"/>
          <w:szCs w:val="24"/>
        </w:rPr>
        <w:t>NB/T 47013.5</w:t>
      </w:r>
      <w:r>
        <w:rPr>
          <w:rFonts w:ascii="Times New Roman" w:hint="eastAsia"/>
          <w:b w:val="0"/>
          <w:kern w:val="2"/>
          <w:sz w:val="21"/>
          <w:szCs w:val="24"/>
        </w:rPr>
        <w:t>执行，Ⅰ级为合格。</w:t>
      </w:r>
    </w:p>
    <w:p w14:paraId="488E5A87"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16.3 超声检测</w:t>
      </w:r>
    </w:p>
    <w:p w14:paraId="1833BDE5" w14:textId="77777777" w:rsidR="0090515F" w:rsidRDefault="00000000">
      <w:pPr>
        <w:pStyle w:val="1"/>
        <w:keepLines/>
        <w:widowControl w:val="0"/>
        <w:spacing w:beforeLines="50" w:before="156" w:line="320" w:lineRule="exact"/>
        <w:ind w:firstLineChars="200" w:firstLine="420"/>
        <w:rPr>
          <w:rFonts w:ascii="Times New Roman"/>
          <w:b w:val="0"/>
          <w:kern w:val="2"/>
          <w:sz w:val="21"/>
          <w:szCs w:val="24"/>
        </w:rPr>
      </w:pPr>
      <w:r>
        <w:rPr>
          <w:rFonts w:ascii="Times New Roman" w:hint="eastAsia"/>
          <w:b w:val="0"/>
          <w:kern w:val="2"/>
          <w:sz w:val="21"/>
          <w:szCs w:val="24"/>
        </w:rPr>
        <w:t>对瓶体外观检查后有怀疑的部位进行超声波检测，并且记录检测部位、缺陷性质、尺寸、位置等信息，超声检测应按</w:t>
      </w:r>
      <w:r>
        <w:rPr>
          <w:rFonts w:ascii="Times New Roman" w:hint="eastAsia"/>
          <w:b w:val="0"/>
          <w:kern w:val="2"/>
          <w:sz w:val="21"/>
          <w:szCs w:val="24"/>
        </w:rPr>
        <w:t>NB/T 47013.3</w:t>
      </w:r>
      <w:r>
        <w:rPr>
          <w:rFonts w:ascii="Times New Roman" w:hint="eastAsia"/>
          <w:b w:val="0"/>
          <w:kern w:val="2"/>
          <w:sz w:val="21"/>
          <w:szCs w:val="24"/>
        </w:rPr>
        <w:t>执行，Ⅰ级为合格。</w:t>
      </w:r>
    </w:p>
    <w:p w14:paraId="1408B8C2"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bookmarkStart w:id="22" w:name="_Toc19524"/>
      <w:bookmarkStart w:id="23" w:name="_Toc19844"/>
      <w:r>
        <w:rPr>
          <w:rFonts w:ascii="黑体" w:eastAsia="黑体" w:hint="eastAsia"/>
          <w:b w:val="0"/>
          <w:color w:val="000000"/>
          <w:kern w:val="2"/>
          <w:sz w:val="21"/>
          <w:szCs w:val="24"/>
        </w:rPr>
        <w:t>16.4 声发射检测</w:t>
      </w:r>
    </w:p>
    <w:p w14:paraId="2DA4B7A7" w14:textId="77777777" w:rsidR="0090515F" w:rsidRDefault="00000000">
      <w:pPr>
        <w:pStyle w:val="1"/>
        <w:keepLines/>
        <w:widowControl w:val="0"/>
        <w:spacing w:beforeLines="50" w:before="156" w:line="320" w:lineRule="exact"/>
        <w:ind w:firstLineChars="0" w:firstLine="0"/>
        <w:rPr>
          <w:rFonts w:ascii="Times New Roman"/>
          <w:b w:val="0"/>
          <w:kern w:val="2"/>
          <w:sz w:val="21"/>
          <w:szCs w:val="24"/>
        </w:rPr>
      </w:pPr>
      <w:r>
        <w:rPr>
          <w:rFonts w:ascii="黑体" w:eastAsia="黑体" w:hint="eastAsia"/>
          <w:b w:val="0"/>
          <w:color w:val="000000"/>
          <w:kern w:val="2"/>
          <w:sz w:val="21"/>
          <w:szCs w:val="24"/>
        </w:rPr>
        <w:t>16.4.1</w:t>
      </w:r>
      <w:r>
        <w:rPr>
          <w:rFonts w:ascii="Times New Roman" w:hint="eastAsia"/>
          <w:b w:val="0"/>
          <w:kern w:val="2"/>
          <w:sz w:val="21"/>
          <w:szCs w:val="24"/>
        </w:rPr>
        <w:t xml:space="preserve"> </w:t>
      </w:r>
      <w:r>
        <w:rPr>
          <w:rFonts w:ascii="Times New Roman" w:hint="eastAsia"/>
          <w:b w:val="0"/>
          <w:kern w:val="2"/>
          <w:sz w:val="21"/>
          <w:szCs w:val="24"/>
        </w:rPr>
        <w:t>声发射检测应按</w:t>
      </w:r>
      <w:r>
        <w:rPr>
          <w:rFonts w:ascii="Times New Roman" w:hint="eastAsia"/>
          <w:b w:val="0"/>
          <w:kern w:val="2"/>
          <w:sz w:val="21"/>
          <w:szCs w:val="24"/>
        </w:rPr>
        <w:t>NB/T 47013.9</w:t>
      </w:r>
      <w:r>
        <w:rPr>
          <w:rFonts w:ascii="Times New Roman" w:hint="eastAsia"/>
          <w:b w:val="0"/>
          <w:kern w:val="2"/>
          <w:sz w:val="21"/>
          <w:szCs w:val="24"/>
        </w:rPr>
        <w:t>的规定执行，其中：</w:t>
      </w:r>
    </w:p>
    <w:p w14:paraId="23265EF5" w14:textId="77777777" w:rsidR="0090515F" w:rsidRDefault="00000000">
      <w:pPr>
        <w:widowControl w:val="0"/>
        <w:ind w:firstLineChars="200" w:firstLine="420"/>
      </w:pPr>
      <w:r>
        <w:rPr>
          <w:rFonts w:ascii="黑体" w:eastAsia="黑体" w:hint="eastAsia"/>
          <w:color w:val="000000"/>
        </w:rPr>
        <w:t>a）</w:t>
      </w:r>
      <w:r>
        <w:rPr>
          <w:rFonts w:hint="eastAsia"/>
        </w:rPr>
        <w:t>将声发射换能器置于气瓶两端（必要时增加中间部位布置），处于同一轴面上，以使系统能准确定位，如图</w:t>
      </w:r>
      <w:r>
        <w:rPr>
          <w:rFonts w:hint="eastAsia"/>
        </w:rPr>
        <w:t>1</w:t>
      </w:r>
      <w:r>
        <w:rPr>
          <w:rFonts w:hint="eastAsia"/>
        </w:rPr>
        <w:t>所示：</w:t>
      </w:r>
    </w:p>
    <w:p w14:paraId="121595F4" w14:textId="77777777" w:rsidR="0090515F" w:rsidRDefault="00000000">
      <w:pPr>
        <w:widowControl w:val="0"/>
        <w:ind w:firstLineChars="200" w:firstLine="420"/>
      </w:pPr>
      <w:r>
        <w:rPr>
          <w:rFonts w:ascii="黑体" w:eastAsia="黑体" w:hint="eastAsia"/>
          <w:color w:val="000000"/>
        </w:rPr>
        <w:t>b）</w:t>
      </w:r>
      <w:r>
        <w:t>进行背景噪声测量，建议检测背景噪声时间不少于</w:t>
      </w:r>
      <w:r>
        <w:t>15 min</w:t>
      </w:r>
      <w:r>
        <w:t>；</w:t>
      </w:r>
      <w:r>
        <w:t> </w:t>
      </w:r>
    </w:p>
    <w:p w14:paraId="612666EA" w14:textId="77777777" w:rsidR="0090515F" w:rsidRDefault="00000000">
      <w:pPr>
        <w:widowControl w:val="0"/>
        <w:ind w:firstLineChars="200" w:firstLine="420"/>
      </w:pPr>
      <w:r>
        <w:rPr>
          <w:rFonts w:ascii="黑体" w:eastAsia="黑体" w:hint="eastAsia"/>
          <w:color w:val="000000"/>
        </w:rPr>
        <w:t>c）</w:t>
      </w:r>
      <w:r>
        <w:t>加压介质应为</w:t>
      </w:r>
      <w:r>
        <w:rPr>
          <w:rFonts w:hint="eastAsia"/>
        </w:rPr>
        <w:t>水、</w:t>
      </w:r>
      <w:r>
        <w:t>氮气或惰性气体</w:t>
      </w:r>
      <w:r>
        <w:rPr>
          <w:rFonts w:hint="eastAsia"/>
        </w:rPr>
        <w:t>，如以水为介质，检测后应采用合适的方法将瓶内积水排净。</w:t>
      </w:r>
      <w:r>
        <w:t>为了减少噪声，升压速度一般不应大于</w:t>
      </w:r>
      <w:r>
        <w:t>3.0 MPa/h</w:t>
      </w:r>
      <w:r>
        <w:t>；</w:t>
      </w:r>
    </w:p>
    <w:p w14:paraId="1946FE78" w14:textId="77777777" w:rsidR="0090515F" w:rsidRDefault="00000000">
      <w:pPr>
        <w:widowControl w:val="0"/>
        <w:ind w:firstLineChars="200" w:firstLine="420"/>
      </w:pPr>
      <w:r>
        <w:rPr>
          <w:rFonts w:ascii="黑体" w:eastAsia="黑体" w:hint="eastAsia"/>
          <w:color w:val="000000"/>
        </w:rPr>
        <w:t>d）</w:t>
      </w:r>
      <w:r>
        <w:rPr>
          <w:rFonts w:hint="eastAsia"/>
        </w:rPr>
        <w:t>试验压力一般不小于气瓶公称工作压力</w:t>
      </w:r>
      <w:r>
        <w:t>的</w:t>
      </w:r>
      <w:r>
        <w:rPr>
          <w:rFonts w:hint="eastAsia"/>
        </w:rPr>
        <w:t>1.1</w:t>
      </w:r>
      <w:r>
        <w:rPr>
          <w:rFonts w:hint="eastAsia"/>
        </w:rPr>
        <w:t>倍。当工艺限制声发射检测所需要的试验压力时，试验压力也应不低于气瓶公称工作压力，并且在检测前一个月将操作压力至少降低至公称工作压力的</w:t>
      </w:r>
      <w:r>
        <w:rPr>
          <w:rFonts w:hint="eastAsia"/>
        </w:rPr>
        <w:t>85%</w:t>
      </w:r>
      <w:r>
        <w:rPr>
          <w:rFonts w:hint="eastAsia"/>
        </w:rPr>
        <w:t>。</w:t>
      </w:r>
    </w:p>
    <w:p w14:paraId="539D04CE" w14:textId="77777777" w:rsidR="0090515F" w:rsidRDefault="00000000">
      <w:pPr>
        <w:pStyle w:val="afa"/>
        <w:tabs>
          <w:tab w:val="center" w:pos="4201"/>
          <w:tab w:val="right" w:leader="dot" w:pos="9298"/>
        </w:tabs>
        <w:ind w:firstLineChars="0" w:firstLine="0"/>
        <w:jc w:val="center"/>
      </w:pPr>
      <w:r>
        <w:rPr>
          <w:noProof/>
        </w:rPr>
        <w:drawing>
          <wp:inline distT="0" distB="0" distL="114300" distR="114300" wp14:anchorId="0BD40886" wp14:editId="6057B22E">
            <wp:extent cx="3707130" cy="1177290"/>
            <wp:effectExtent l="0" t="0" r="762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rcRect l="18437" t="35155" r="45705" b="36475"/>
                    <a:stretch>
                      <a:fillRect/>
                    </a:stretch>
                  </pic:blipFill>
                  <pic:spPr>
                    <a:xfrm>
                      <a:off x="0" y="0"/>
                      <a:ext cx="3707130" cy="1177290"/>
                    </a:xfrm>
                    <a:prstGeom prst="rect">
                      <a:avLst/>
                    </a:prstGeom>
                    <a:noFill/>
                    <a:ln>
                      <a:noFill/>
                    </a:ln>
                  </pic:spPr>
                </pic:pic>
              </a:graphicData>
            </a:graphic>
          </wp:inline>
        </w:drawing>
      </w:r>
    </w:p>
    <w:p w14:paraId="49CE2A0D" w14:textId="77777777" w:rsidR="0090515F" w:rsidRDefault="00000000">
      <w:pPr>
        <w:pStyle w:val="afa"/>
        <w:tabs>
          <w:tab w:val="center" w:pos="4201"/>
          <w:tab w:val="right" w:leader="dot" w:pos="9298"/>
        </w:tabs>
        <w:ind w:firstLineChars="0" w:firstLine="0"/>
        <w:jc w:val="center"/>
      </w:pPr>
      <w:r>
        <w:t>图</w:t>
      </w:r>
      <w:r>
        <w:rPr>
          <w:rFonts w:hint="eastAsia"/>
        </w:rPr>
        <w:t>1</w:t>
      </w:r>
      <w:r>
        <w:t> </w:t>
      </w:r>
      <w:r>
        <w:t>气瓶声发射</w:t>
      </w:r>
      <w:r>
        <w:rPr>
          <w:rFonts w:hint="eastAsia"/>
        </w:rPr>
        <w:t>检测</w:t>
      </w:r>
      <w:r>
        <w:t>换能器布置示意图</w:t>
      </w:r>
    </w:p>
    <w:p w14:paraId="05301F0D" w14:textId="77777777" w:rsidR="0090515F" w:rsidRDefault="00000000">
      <w:pPr>
        <w:widowControl w:val="0"/>
        <w:ind w:firstLineChars="200" w:firstLine="420"/>
      </w:pPr>
      <w:r>
        <w:rPr>
          <w:rFonts w:ascii="黑体" w:eastAsia="黑体" w:hint="eastAsia"/>
          <w:color w:val="000000"/>
        </w:rPr>
        <w:t>e）</w:t>
      </w:r>
      <w:r>
        <w:t>当压力升到</w:t>
      </w:r>
      <w:r>
        <w:rPr>
          <w:rFonts w:hint="eastAsia"/>
        </w:rPr>
        <w:t>公称工作压力</w:t>
      </w:r>
      <w:r>
        <w:t>60%</w:t>
      </w:r>
      <w:r>
        <w:t>时，开始数据采集和声发射检测</w:t>
      </w:r>
      <w:r>
        <w:rPr>
          <w:rFonts w:hint="eastAsia"/>
        </w:rPr>
        <w:t>。</w:t>
      </w:r>
      <w:r>
        <w:t>检测时</w:t>
      </w:r>
      <w:r>
        <w:rPr>
          <w:rFonts w:hint="eastAsia"/>
        </w:rPr>
        <w:t>，</w:t>
      </w:r>
      <w:r>
        <w:t>应观察声发射撞击数随载荷的变化趋势</w:t>
      </w:r>
      <w:r>
        <w:rPr>
          <w:rFonts w:hint="eastAsia"/>
        </w:rPr>
        <w:t>。</w:t>
      </w:r>
      <w:r>
        <w:t>声发射撞击数随载荷的增加呈快速增加或检测人员</w:t>
      </w:r>
      <w:r>
        <w:rPr>
          <w:rFonts w:hint="eastAsia"/>
        </w:rPr>
        <w:t>凭经验</w:t>
      </w:r>
      <w:r>
        <w:t>认为有其他异常情况时，应及时停止加载，在未查明原因时，禁止继续加压；如遇强噪声干扰时，应暂停检测，排除强噪声源后再进行检测；</w:t>
      </w:r>
    </w:p>
    <w:p w14:paraId="2223DF89" w14:textId="77777777" w:rsidR="0090515F" w:rsidRDefault="00000000">
      <w:pPr>
        <w:widowControl w:val="0"/>
        <w:ind w:firstLineChars="200" w:firstLine="420"/>
      </w:pPr>
      <w:r>
        <w:rPr>
          <w:rFonts w:ascii="黑体" w:eastAsia="黑体" w:hint="eastAsia"/>
          <w:color w:val="000000"/>
        </w:rPr>
        <w:t>f）</w:t>
      </w:r>
      <w:r>
        <w:t>储存所有数据直至加压停止：当压力为</w:t>
      </w:r>
      <w:r>
        <w:rPr>
          <w:rFonts w:hint="eastAsia"/>
        </w:rPr>
        <w:t>试验压力</w:t>
      </w:r>
      <w:r>
        <w:t>时停止加压，保压</w:t>
      </w:r>
      <w:r>
        <w:t>10 min</w:t>
      </w:r>
      <w:r>
        <w:t>，储存所有数据。</w:t>
      </w:r>
    </w:p>
    <w:p w14:paraId="55434BE2" w14:textId="77777777" w:rsidR="0090515F" w:rsidRDefault="00000000">
      <w:pPr>
        <w:widowControl w:val="0"/>
      </w:pPr>
      <w:r>
        <w:rPr>
          <w:rFonts w:ascii="黑体" w:eastAsia="黑体" w:hint="eastAsia"/>
          <w:color w:val="000000"/>
        </w:rPr>
        <w:t xml:space="preserve">16.4.2 </w:t>
      </w:r>
      <w:r>
        <w:rPr>
          <w:rFonts w:hint="eastAsia"/>
        </w:rPr>
        <w:t>出现以下情况时，应采用超声波检测方法进行复验：</w:t>
      </w:r>
    </w:p>
    <w:p w14:paraId="11C2F106" w14:textId="77777777" w:rsidR="0090515F" w:rsidRDefault="00000000">
      <w:pPr>
        <w:widowControl w:val="0"/>
        <w:ind w:firstLineChars="200" w:firstLine="420"/>
      </w:pPr>
      <w:r>
        <w:rPr>
          <w:rFonts w:hint="eastAsia"/>
        </w:rPr>
        <w:t>——在气瓶筒体部位纵向</w:t>
      </w:r>
      <w:r>
        <w:rPr>
          <w:rFonts w:hint="eastAsia"/>
        </w:rPr>
        <w:t>200mm</w:t>
      </w:r>
      <w:r>
        <w:rPr>
          <w:rFonts w:hint="eastAsia"/>
        </w:rPr>
        <w:t>长度范围内出现</w:t>
      </w:r>
      <w:r>
        <w:rPr>
          <w:rFonts w:hint="eastAsia"/>
        </w:rPr>
        <w:t>5</w:t>
      </w:r>
      <w:r>
        <w:rPr>
          <w:rFonts w:hint="eastAsia"/>
        </w:rPr>
        <w:t>次以上的声发射源定位信号时，应进行复验；</w:t>
      </w:r>
    </w:p>
    <w:p w14:paraId="7EA53770" w14:textId="77777777" w:rsidR="0090515F" w:rsidRDefault="00000000">
      <w:pPr>
        <w:widowControl w:val="0"/>
        <w:ind w:leftChars="200" w:left="840" w:hangingChars="200" w:hanging="420"/>
      </w:pPr>
      <w:r>
        <w:rPr>
          <w:rFonts w:hint="eastAsia"/>
        </w:rPr>
        <w:t>——在两端换能器外侧部位任意一端出现</w:t>
      </w:r>
      <w:r>
        <w:rPr>
          <w:rFonts w:hint="eastAsia"/>
        </w:rPr>
        <w:t>5</w:t>
      </w:r>
      <w:r>
        <w:rPr>
          <w:rFonts w:hint="eastAsia"/>
        </w:rPr>
        <w:t>次以上声发射源定位信号，那么该端换能器外侧部位应</w:t>
      </w:r>
      <w:r>
        <w:rPr>
          <w:rFonts w:hint="eastAsia"/>
        </w:rPr>
        <w:lastRenderedPageBreak/>
        <w:t>进行复验；</w:t>
      </w:r>
    </w:p>
    <w:p w14:paraId="234CAFBC" w14:textId="77777777" w:rsidR="0090515F" w:rsidRDefault="00000000">
      <w:pPr>
        <w:widowControl w:val="0"/>
        <w:ind w:firstLineChars="200" w:firstLine="420"/>
      </w:pPr>
      <w:r>
        <w:rPr>
          <w:rFonts w:hint="eastAsia"/>
        </w:rPr>
        <w:t>——超声波检测</w:t>
      </w:r>
      <w:r>
        <w:t>应按</w:t>
      </w:r>
      <w:r>
        <w:t>NB/T 47013.</w:t>
      </w:r>
      <w:r>
        <w:rPr>
          <w:rFonts w:hint="eastAsia"/>
        </w:rPr>
        <w:t>3</w:t>
      </w:r>
      <w:r>
        <w:t>的规定执行</w:t>
      </w:r>
      <w:r>
        <w:rPr>
          <w:rFonts w:hint="eastAsia"/>
        </w:rPr>
        <w:t>。</w:t>
      </w:r>
    </w:p>
    <w:p w14:paraId="4FFE9670" w14:textId="77777777" w:rsidR="0090515F" w:rsidRDefault="0090515F">
      <w:pPr>
        <w:widowControl w:val="0"/>
        <w:ind w:firstLineChars="200" w:firstLine="420"/>
      </w:pPr>
    </w:p>
    <w:p w14:paraId="74DE2A0A" w14:textId="77777777" w:rsidR="0090515F" w:rsidRDefault="00000000">
      <w:pPr>
        <w:pStyle w:val="1"/>
        <w:keepLines/>
        <w:widowControl w:val="0"/>
        <w:spacing w:beforeLines="50" w:before="156" w:after="10" w:line="320" w:lineRule="exact"/>
        <w:ind w:firstLineChars="0" w:firstLine="0"/>
        <w:rPr>
          <w:rFonts w:ascii="黑体" w:eastAsia="黑体" w:hAnsi="黑体" w:cs="黑体" w:hint="eastAsia"/>
          <w:b w:val="0"/>
          <w:sz w:val="21"/>
          <w:szCs w:val="21"/>
        </w:rPr>
      </w:pPr>
      <w:bookmarkStart w:id="24" w:name="_Toc29555"/>
      <w:r>
        <w:rPr>
          <w:rFonts w:ascii="黑体" w:eastAsia="黑体" w:hAnsi="黑体" w:cs="黑体" w:hint="eastAsia"/>
          <w:b w:val="0"/>
          <w:sz w:val="21"/>
          <w:szCs w:val="21"/>
        </w:rPr>
        <w:t>17 水压试验</w:t>
      </w:r>
      <w:bookmarkEnd w:id="24"/>
    </w:p>
    <w:p w14:paraId="09FFBC4B" w14:textId="77777777" w:rsidR="0090515F" w:rsidRDefault="0090515F">
      <w:pPr>
        <w:spacing w:line="320" w:lineRule="exact"/>
      </w:pPr>
    </w:p>
    <w:p w14:paraId="32E74A0F"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17.1 试验要求及结果评定</w:t>
      </w:r>
    </w:p>
    <w:p w14:paraId="6E10FFDB" w14:textId="77777777" w:rsidR="0090515F" w:rsidRDefault="00000000">
      <w:r>
        <w:rPr>
          <w:rFonts w:ascii="黑体" w:eastAsia="黑体"/>
          <w:color w:val="000000"/>
        </w:rPr>
        <w:t>1</w:t>
      </w:r>
      <w:r>
        <w:rPr>
          <w:rFonts w:ascii="黑体" w:eastAsia="黑体" w:hint="eastAsia"/>
          <w:color w:val="000000"/>
        </w:rPr>
        <w:t>7.1.</w:t>
      </w:r>
      <w:r>
        <w:rPr>
          <w:rFonts w:ascii="黑体" w:eastAsia="黑体"/>
          <w:color w:val="000000"/>
        </w:rPr>
        <w:t>1</w:t>
      </w:r>
      <w:r>
        <w:rPr>
          <w:rFonts w:ascii="黑体" w:eastAsia="黑体" w:hint="eastAsia"/>
          <w:color w:val="000000"/>
        </w:rPr>
        <w:t xml:space="preserve"> </w:t>
      </w:r>
      <w:r>
        <w:rPr>
          <w:rFonts w:hint="eastAsia"/>
        </w:rPr>
        <w:t>拆卸进站检验式，应按</w:t>
      </w:r>
      <w:r>
        <w:rPr>
          <w:rFonts w:hint="eastAsia"/>
        </w:rPr>
        <w:t>GB/T 9251</w:t>
      </w:r>
      <w:r>
        <w:rPr>
          <w:rFonts w:hint="eastAsia"/>
        </w:rPr>
        <w:t>的规定</w:t>
      </w:r>
      <w:r>
        <w:t>逐只</w:t>
      </w:r>
      <w:r>
        <w:rPr>
          <w:rFonts w:hint="eastAsia"/>
        </w:rPr>
        <w:t>对气瓶进行外测法</w:t>
      </w:r>
      <w:r>
        <w:t>水压试验，测定容积残余变形率</w:t>
      </w:r>
      <w:r>
        <w:rPr>
          <w:rFonts w:ascii="宋体" w:hAnsi="宋体" w:cs="宋体" w:hint="eastAsia"/>
          <w:color w:val="000000"/>
          <w:kern w:val="0"/>
          <w:szCs w:val="21"/>
          <w:lang w:bidi="ar"/>
        </w:rPr>
        <w:t>（小容积气瓶除外）</w:t>
      </w:r>
      <w:r>
        <w:t>。</w:t>
      </w:r>
    </w:p>
    <w:p w14:paraId="1D346FAB" w14:textId="77777777" w:rsidR="0090515F" w:rsidRDefault="00000000">
      <w:pPr>
        <w:widowControl w:val="0"/>
      </w:pPr>
      <w:r>
        <w:rPr>
          <w:rFonts w:ascii="黑体" w:eastAsia="黑体"/>
          <w:color w:val="000000"/>
        </w:rPr>
        <w:t>1</w:t>
      </w:r>
      <w:r>
        <w:rPr>
          <w:rFonts w:ascii="黑体" w:eastAsia="黑体" w:hint="eastAsia"/>
          <w:color w:val="000000"/>
        </w:rPr>
        <w:t xml:space="preserve">7.1.2 </w:t>
      </w:r>
      <w:r>
        <w:rPr>
          <w:rFonts w:hint="eastAsia"/>
        </w:rPr>
        <w:t>外测法水压试验压力一般按</w:t>
      </w:r>
      <w:r>
        <w:rPr>
          <w:rFonts w:hint="eastAsia"/>
        </w:rPr>
        <w:t>1.5</w:t>
      </w:r>
      <w:r>
        <w:rPr>
          <w:rFonts w:hint="eastAsia"/>
        </w:rPr>
        <w:t>倍公称工作压力值确定，试验压力下的保压时间不少于</w:t>
      </w:r>
      <w:r>
        <w:rPr>
          <w:rFonts w:hint="eastAsia"/>
        </w:rPr>
        <w:t>2min</w:t>
      </w:r>
      <w:r>
        <w:rPr>
          <w:rFonts w:hint="eastAsia"/>
        </w:rPr>
        <w:t>。</w:t>
      </w:r>
    </w:p>
    <w:p w14:paraId="7FACB761" w14:textId="77777777" w:rsidR="0090515F" w:rsidRDefault="00000000">
      <w:pPr>
        <w:widowControl w:val="0"/>
      </w:pPr>
      <w:r>
        <w:rPr>
          <w:rFonts w:ascii="黑体" w:eastAsia="黑体"/>
          <w:color w:val="000000"/>
        </w:rPr>
        <w:t>1</w:t>
      </w:r>
      <w:r>
        <w:rPr>
          <w:rFonts w:ascii="黑体" w:eastAsia="黑体" w:hint="eastAsia"/>
          <w:color w:val="000000"/>
        </w:rPr>
        <w:t>7.1.3</w:t>
      </w:r>
      <w:r>
        <w:rPr>
          <w:rFonts w:hint="eastAsia"/>
        </w:rPr>
        <w:t xml:space="preserve"> </w:t>
      </w:r>
      <w:r>
        <w:rPr>
          <w:rFonts w:hint="eastAsia"/>
        </w:rPr>
        <w:t>外测法水压试验时，瓶体出现渗漏、明显变形或保压期间压力有回降现象（非因试验装置或瓶口泄漏）的气瓶应报废。</w:t>
      </w:r>
    </w:p>
    <w:p w14:paraId="2003F04A" w14:textId="77777777" w:rsidR="0090515F" w:rsidRDefault="00000000">
      <w:pPr>
        <w:widowControl w:val="0"/>
      </w:pPr>
      <w:r>
        <w:rPr>
          <w:rFonts w:ascii="黑体" w:eastAsia="黑体"/>
          <w:color w:val="000000"/>
        </w:rPr>
        <w:t>1</w:t>
      </w:r>
      <w:r>
        <w:rPr>
          <w:rFonts w:ascii="黑体" w:eastAsia="黑体" w:hint="eastAsia"/>
          <w:color w:val="000000"/>
        </w:rPr>
        <w:t>7.1.4</w:t>
      </w:r>
      <w:r>
        <w:rPr>
          <w:rFonts w:hint="eastAsia"/>
        </w:rPr>
        <w:t xml:space="preserve"> </w:t>
      </w:r>
      <w:r>
        <w:rPr>
          <w:rFonts w:hint="eastAsia"/>
        </w:rPr>
        <w:t>外测法水压试验时，气瓶容积残余变形率超过</w:t>
      </w:r>
      <w:r>
        <w:rPr>
          <w:rFonts w:hint="eastAsia"/>
        </w:rPr>
        <w:t>6%</w:t>
      </w:r>
      <w:r>
        <w:rPr>
          <w:rFonts w:hint="eastAsia"/>
        </w:rPr>
        <w:t>时，应测定瓶体的最小壁厚，其值小于设计壁厚应报废。容积残余变形率超过</w:t>
      </w:r>
      <w:r>
        <w:rPr>
          <w:rFonts w:hint="eastAsia"/>
        </w:rPr>
        <w:t>10%</w:t>
      </w:r>
      <w:r>
        <w:rPr>
          <w:rFonts w:hint="eastAsia"/>
        </w:rPr>
        <w:t>的气瓶应报废。</w:t>
      </w:r>
    </w:p>
    <w:p w14:paraId="5225F7A9" w14:textId="77777777" w:rsidR="0090515F" w:rsidRDefault="00000000">
      <w:pPr>
        <w:widowControl w:val="0"/>
      </w:pPr>
      <w:r>
        <w:rPr>
          <w:rFonts w:ascii="黑体" w:eastAsia="黑体"/>
          <w:color w:val="000000"/>
        </w:rPr>
        <w:t>1</w:t>
      </w:r>
      <w:r>
        <w:rPr>
          <w:rFonts w:ascii="黑体" w:eastAsia="黑体" w:hint="eastAsia"/>
          <w:color w:val="000000"/>
        </w:rPr>
        <w:t xml:space="preserve">7.1.5 </w:t>
      </w:r>
      <w:r>
        <w:rPr>
          <w:rFonts w:hint="eastAsia"/>
        </w:rPr>
        <w:t>不拆卸现场检验时，应进行耐压试验（采用可靠无损检测除外），耐压试验装置、试验方法和安全措施应按照</w:t>
      </w:r>
      <w:r>
        <w:rPr>
          <w:rFonts w:hint="eastAsia"/>
        </w:rPr>
        <w:t>GB/T 9251</w:t>
      </w:r>
      <w:r>
        <w:rPr>
          <w:rFonts w:hint="eastAsia"/>
        </w:rPr>
        <w:t>的规定执行。</w:t>
      </w:r>
    </w:p>
    <w:p w14:paraId="159AF1C1" w14:textId="77777777" w:rsidR="0090515F" w:rsidRDefault="00000000">
      <w:pPr>
        <w:widowControl w:val="0"/>
        <w:rPr>
          <w:rFonts w:ascii="黑体" w:eastAsia="黑体"/>
          <w:color w:val="000000"/>
        </w:rPr>
      </w:pPr>
      <w:r>
        <w:rPr>
          <w:rFonts w:ascii="黑体" w:eastAsia="黑体"/>
          <w:color w:val="000000"/>
        </w:rPr>
        <w:t>1</w:t>
      </w:r>
      <w:r>
        <w:rPr>
          <w:rFonts w:ascii="黑体" w:eastAsia="黑体" w:hint="eastAsia"/>
          <w:color w:val="000000"/>
        </w:rPr>
        <w:t xml:space="preserve">7.1.6 </w:t>
      </w:r>
      <w:r>
        <w:rPr>
          <w:rFonts w:hint="eastAsia"/>
        </w:rPr>
        <w:t>耐压试验过程中，瓶体出现渗漏、明显变形或保压期间压力下降现象（非因试验装置或瓶口泄漏）的，不得继续使用。</w:t>
      </w:r>
    </w:p>
    <w:p w14:paraId="7439270B"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17.2 无效试验的处理</w:t>
      </w:r>
    </w:p>
    <w:p w14:paraId="4F9BB819" w14:textId="77777777" w:rsidR="0090515F" w:rsidRDefault="00000000">
      <w:pPr>
        <w:pStyle w:val="1"/>
        <w:keepLines/>
        <w:widowControl w:val="0"/>
        <w:spacing w:beforeLines="50" w:before="156" w:line="320" w:lineRule="exact"/>
        <w:ind w:firstLineChars="200" w:firstLine="420"/>
        <w:rPr>
          <w:rFonts w:ascii="Times New Roman"/>
          <w:b w:val="0"/>
          <w:kern w:val="2"/>
          <w:sz w:val="21"/>
          <w:szCs w:val="24"/>
        </w:rPr>
      </w:pPr>
      <w:r>
        <w:rPr>
          <w:rFonts w:ascii="Times New Roman"/>
          <w:b w:val="0"/>
          <w:kern w:val="2"/>
          <w:sz w:val="21"/>
          <w:szCs w:val="24"/>
        </w:rPr>
        <w:t>在气瓶进行水压试验过程中，当压力升至试验压力的</w:t>
      </w:r>
      <w:r>
        <w:rPr>
          <w:rFonts w:ascii="Times New Roman"/>
          <w:b w:val="0"/>
          <w:kern w:val="2"/>
          <w:sz w:val="21"/>
          <w:szCs w:val="24"/>
        </w:rPr>
        <w:t>90%</w:t>
      </w:r>
      <w:r>
        <w:rPr>
          <w:rFonts w:ascii="Times New Roman"/>
          <w:b w:val="0"/>
          <w:kern w:val="2"/>
          <w:sz w:val="21"/>
          <w:szCs w:val="24"/>
        </w:rPr>
        <w:t>或</w:t>
      </w:r>
      <w:r>
        <w:rPr>
          <w:rFonts w:ascii="Times New Roman"/>
          <w:b w:val="0"/>
          <w:kern w:val="2"/>
          <w:sz w:val="21"/>
          <w:szCs w:val="24"/>
        </w:rPr>
        <w:t>90%</w:t>
      </w:r>
      <w:r>
        <w:rPr>
          <w:rFonts w:ascii="Times New Roman"/>
          <w:b w:val="0"/>
          <w:kern w:val="2"/>
          <w:sz w:val="21"/>
          <w:szCs w:val="24"/>
        </w:rPr>
        <w:t>以上时，如因故无法继续进行试验应按</w:t>
      </w:r>
      <w:r>
        <w:rPr>
          <w:rFonts w:ascii="Times New Roman"/>
          <w:b w:val="0"/>
          <w:kern w:val="2"/>
          <w:sz w:val="21"/>
          <w:szCs w:val="24"/>
        </w:rPr>
        <w:t>GB/T</w:t>
      </w:r>
      <w:r>
        <w:rPr>
          <w:rFonts w:ascii="Times New Roman" w:hint="eastAsia"/>
          <w:b w:val="0"/>
          <w:kern w:val="2"/>
          <w:sz w:val="21"/>
          <w:szCs w:val="24"/>
        </w:rPr>
        <w:t xml:space="preserve"> </w:t>
      </w:r>
      <w:r>
        <w:rPr>
          <w:rFonts w:ascii="Times New Roman"/>
          <w:b w:val="0"/>
          <w:kern w:val="2"/>
          <w:sz w:val="21"/>
          <w:szCs w:val="24"/>
        </w:rPr>
        <w:t>9251</w:t>
      </w:r>
      <w:r>
        <w:rPr>
          <w:rFonts w:ascii="Times New Roman"/>
          <w:b w:val="0"/>
          <w:kern w:val="2"/>
          <w:sz w:val="21"/>
          <w:szCs w:val="24"/>
        </w:rPr>
        <w:t>的规定采取提高试验压力的方法对试验无效的受试瓶再次进行试验。</w:t>
      </w:r>
    </w:p>
    <w:p w14:paraId="23F26E86" w14:textId="77777777" w:rsidR="0090515F" w:rsidRDefault="0090515F"/>
    <w:p w14:paraId="2686E38C"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bookmarkStart w:id="25" w:name="_Toc11387"/>
      <w:bookmarkStart w:id="26" w:name="_Toc10528"/>
      <w:bookmarkStart w:id="27" w:name="_Toc19303"/>
      <w:bookmarkEnd w:id="22"/>
      <w:bookmarkEnd w:id="23"/>
      <w:r>
        <w:rPr>
          <w:rFonts w:ascii="黑体" w:eastAsia="黑体" w:hint="eastAsia"/>
          <w:b w:val="0"/>
          <w:color w:val="000000"/>
          <w:kern w:val="2"/>
          <w:sz w:val="21"/>
          <w:szCs w:val="24"/>
        </w:rPr>
        <w:t>18 内部干燥</w:t>
      </w:r>
      <w:bookmarkEnd w:id="25"/>
    </w:p>
    <w:p w14:paraId="1FD435AC" w14:textId="77777777" w:rsidR="0090515F" w:rsidRDefault="0090515F">
      <w:pPr>
        <w:spacing w:line="320" w:lineRule="exact"/>
      </w:pPr>
    </w:p>
    <w:p w14:paraId="2B1BC9B9" w14:textId="77777777" w:rsidR="0090515F" w:rsidRDefault="00000000">
      <w:pPr>
        <w:widowControl w:val="0"/>
      </w:pPr>
      <w:r>
        <w:rPr>
          <w:rFonts w:ascii="黑体" w:eastAsia="黑体" w:hint="eastAsia"/>
          <w:color w:val="000000"/>
        </w:rPr>
        <w:t xml:space="preserve">18.1 </w:t>
      </w:r>
      <w:r>
        <w:rPr>
          <w:rFonts w:hint="eastAsia"/>
        </w:rPr>
        <w:t>经水压试验合格的气瓶，应逐只进行内部干燥。对盛装介质露点有特殊要求的气瓶，根据充装介质对露点的具体要求，再对气瓶进行进一步干燥。</w:t>
      </w:r>
    </w:p>
    <w:p w14:paraId="6416878F" w14:textId="77777777" w:rsidR="0090515F" w:rsidRDefault="00000000">
      <w:pPr>
        <w:widowControl w:val="0"/>
      </w:pPr>
      <w:r>
        <w:rPr>
          <w:rFonts w:ascii="黑体" w:eastAsia="黑体" w:hint="eastAsia"/>
          <w:color w:val="000000"/>
        </w:rPr>
        <w:t xml:space="preserve">18.2 </w:t>
      </w:r>
      <w:r>
        <w:rPr>
          <w:rFonts w:hint="eastAsia"/>
        </w:rPr>
        <w:t>应采用干燥空气吹扫、内加温、外加温或其他适当的方法进行内部干燥。用加温方法进行内部干燥时，温度应当不超过</w:t>
      </w:r>
      <w:r>
        <w:rPr>
          <w:rFonts w:hint="eastAsia"/>
        </w:rPr>
        <w:t>200</w:t>
      </w:r>
      <w:r>
        <w:rPr>
          <w:rFonts w:hint="eastAsia"/>
        </w:rPr>
        <w:t>℃，加温时间应足够长以保证瓶内完全干燥。</w:t>
      </w:r>
    </w:p>
    <w:p w14:paraId="4F5B727B" w14:textId="77777777" w:rsidR="0090515F" w:rsidRDefault="00000000">
      <w:pPr>
        <w:widowControl w:val="0"/>
      </w:pPr>
      <w:r>
        <w:rPr>
          <w:rFonts w:ascii="黑体" w:eastAsia="黑体" w:hint="eastAsia"/>
          <w:color w:val="000000"/>
        </w:rPr>
        <w:t xml:space="preserve">18.3 </w:t>
      </w:r>
      <w:r>
        <w:rPr>
          <w:rFonts w:hint="eastAsia"/>
        </w:rPr>
        <w:t>从干燥装置上卸下气瓶后，借助内窥镜或小灯泡观察瓶内干燥状况。如内壁已全面呈干燥状态，便可安装瓶阀。</w:t>
      </w:r>
    </w:p>
    <w:p w14:paraId="0243CA5B" w14:textId="77777777" w:rsidR="0090515F" w:rsidRDefault="0090515F">
      <w:pPr>
        <w:widowControl w:val="0"/>
      </w:pPr>
    </w:p>
    <w:p w14:paraId="7DB6A739"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bookmarkStart w:id="28" w:name="_Toc16360"/>
      <w:r>
        <w:rPr>
          <w:rFonts w:ascii="黑体" w:eastAsia="黑体" w:hint="eastAsia"/>
          <w:b w:val="0"/>
          <w:color w:val="000000"/>
          <w:kern w:val="2"/>
          <w:sz w:val="21"/>
          <w:szCs w:val="24"/>
        </w:rPr>
        <w:t>19 气密性试验</w:t>
      </w:r>
      <w:bookmarkEnd w:id="26"/>
      <w:bookmarkEnd w:id="27"/>
      <w:bookmarkEnd w:id="28"/>
    </w:p>
    <w:p w14:paraId="633A2F51" w14:textId="77777777" w:rsidR="0090515F" w:rsidRDefault="0090515F">
      <w:pPr>
        <w:pStyle w:val="1"/>
        <w:keepLines/>
        <w:widowControl w:val="0"/>
        <w:spacing w:beforeLines="50" w:before="156" w:line="320" w:lineRule="exact"/>
        <w:ind w:firstLineChars="0" w:firstLine="0"/>
        <w:rPr>
          <w:rFonts w:ascii="黑体" w:eastAsia="黑体"/>
          <w:b w:val="0"/>
          <w:color w:val="000000"/>
          <w:kern w:val="2"/>
          <w:sz w:val="21"/>
          <w:szCs w:val="24"/>
        </w:rPr>
      </w:pPr>
    </w:p>
    <w:p w14:paraId="4A361FB3"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19.1 试验要求</w:t>
      </w:r>
    </w:p>
    <w:p w14:paraId="196AF7BD" w14:textId="77777777" w:rsidR="0090515F" w:rsidRDefault="00000000">
      <w:pPr>
        <w:pStyle w:val="1"/>
        <w:keepLines/>
        <w:widowControl w:val="0"/>
        <w:spacing w:beforeLines="50" w:before="156" w:line="320" w:lineRule="exact"/>
        <w:ind w:firstLineChars="0" w:firstLine="0"/>
        <w:rPr>
          <w:szCs w:val="21"/>
        </w:rPr>
      </w:pPr>
      <w:r>
        <w:rPr>
          <w:rFonts w:ascii="黑体" w:eastAsia="黑体" w:hint="eastAsia"/>
          <w:b w:val="0"/>
          <w:color w:val="000000"/>
          <w:kern w:val="2"/>
          <w:sz w:val="21"/>
          <w:szCs w:val="24"/>
        </w:rPr>
        <w:t xml:space="preserve">19.1.1 </w:t>
      </w:r>
      <w:r>
        <w:rPr>
          <w:rFonts w:hint="eastAsia"/>
          <w:b w:val="0"/>
          <w:sz w:val="21"/>
          <w:szCs w:val="21"/>
        </w:rPr>
        <w:t>气瓶应逐只进行气密性试验。试验装置和方法应符合GB/T 12137的要求，试验压力应为气瓶公称工作压力。当工艺限制气密性试验所需要的试验压力时，试验压力应不低于气瓶最高工作压力。</w:t>
      </w:r>
    </w:p>
    <w:p w14:paraId="37AEBBBE" w14:textId="77777777" w:rsidR="0090515F" w:rsidRDefault="00000000">
      <w:pPr>
        <w:pStyle w:val="afa"/>
        <w:tabs>
          <w:tab w:val="center" w:pos="4201"/>
          <w:tab w:val="right" w:leader="dot" w:pos="9298"/>
        </w:tabs>
        <w:ind w:firstLineChars="0" w:firstLine="0"/>
      </w:pPr>
      <w:r>
        <w:rPr>
          <w:rFonts w:ascii="黑体" w:eastAsia="黑体" w:hint="eastAsia"/>
          <w:color w:val="000000"/>
          <w:kern w:val="2"/>
          <w:szCs w:val="24"/>
        </w:rPr>
        <w:t>19.1.2</w:t>
      </w:r>
      <w:r>
        <w:rPr>
          <w:rFonts w:hint="eastAsia"/>
        </w:rPr>
        <w:t xml:space="preserve"> 试验方法</w:t>
      </w:r>
    </w:p>
    <w:p w14:paraId="456536B3" w14:textId="77777777" w:rsidR="0090515F" w:rsidRDefault="00000000">
      <w:pPr>
        <w:pStyle w:val="afa"/>
        <w:tabs>
          <w:tab w:val="center" w:pos="4201"/>
          <w:tab w:val="right" w:leader="dot" w:pos="9298"/>
        </w:tabs>
        <w:ind w:firstLine="420"/>
      </w:pPr>
      <w:r>
        <w:rPr>
          <w:rFonts w:hint="eastAsia"/>
        </w:rPr>
        <w:t>a）拆卸进站检验：盛装可燃气体或毒性气体的气瓶以及盛装高纯或混合气体的气瓶，应用浸水法进行气密性试验。气瓶浸水保压时间不少于2min，保压期间不得有泄漏或压力回降现象。</w:t>
      </w:r>
    </w:p>
    <w:p w14:paraId="56F0403A" w14:textId="77777777" w:rsidR="0090515F" w:rsidRDefault="00000000">
      <w:pPr>
        <w:pStyle w:val="afa"/>
        <w:tabs>
          <w:tab w:val="center" w:pos="4201"/>
          <w:tab w:val="right" w:leader="dot" w:pos="9298"/>
        </w:tabs>
        <w:ind w:firstLine="420"/>
      </w:pPr>
      <w:r>
        <w:rPr>
          <w:rFonts w:hint="eastAsia"/>
        </w:rPr>
        <w:lastRenderedPageBreak/>
        <w:t>盛装其他气体的气瓶，允许用涂液法进行气密性试验。气瓶带液保压时间不少于1min，不允许有气泡连续逸出或压力回降现象。</w:t>
      </w:r>
    </w:p>
    <w:p w14:paraId="59DCCAAF" w14:textId="77777777" w:rsidR="0090515F" w:rsidRDefault="00000000">
      <w:pPr>
        <w:pStyle w:val="afa"/>
        <w:tabs>
          <w:tab w:val="center" w:pos="4201"/>
          <w:tab w:val="right" w:leader="dot" w:pos="9298"/>
        </w:tabs>
        <w:ind w:firstLine="420"/>
      </w:pPr>
      <w:r>
        <w:rPr>
          <w:rFonts w:hint="eastAsia"/>
        </w:rPr>
        <w:t>b）不拆卸现场检验：用涂液法进行气密性试验，气瓶保压时间不少于2min，不允许有气泡连续逸出或压力回降现象。</w:t>
      </w:r>
    </w:p>
    <w:p w14:paraId="06587EB5" w14:textId="77777777" w:rsidR="0090515F" w:rsidRDefault="00000000">
      <w:pPr>
        <w:pStyle w:val="afa"/>
        <w:tabs>
          <w:tab w:val="center" w:pos="4201"/>
          <w:tab w:val="right" w:leader="dot" w:pos="9298"/>
        </w:tabs>
        <w:ind w:firstLineChars="0" w:firstLine="0"/>
      </w:pPr>
      <w:r>
        <w:rPr>
          <w:rFonts w:ascii="黑体" w:eastAsia="黑体" w:hint="eastAsia"/>
          <w:color w:val="000000"/>
          <w:kern w:val="2"/>
          <w:szCs w:val="24"/>
        </w:rPr>
        <w:t xml:space="preserve">19.1.3 </w:t>
      </w:r>
      <w:r>
        <w:rPr>
          <w:rFonts w:hint="eastAsia"/>
        </w:rPr>
        <w:t>试验过程中若充气装置发生故障或试验过程中瓶阀产生泄漏时，应立即停止试验，待重新装配或更换后再进行试验。</w:t>
      </w:r>
    </w:p>
    <w:p w14:paraId="0C01A526"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19.2 结果评定</w:t>
      </w:r>
    </w:p>
    <w:p w14:paraId="3629498B" w14:textId="77777777" w:rsidR="0090515F" w:rsidRDefault="00000000">
      <w:pPr>
        <w:pStyle w:val="1"/>
        <w:keepLines/>
        <w:widowControl w:val="0"/>
        <w:spacing w:beforeLines="50" w:before="156" w:line="320" w:lineRule="exact"/>
        <w:ind w:firstLineChars="200" w:firstLine="420"/>
        <w:rPr>
          <w:b w:val="0"/>
          <w:sz w:val="21"/>
          <w:szCs w:val="21"/>
        </w:rPr>
      </w:pPr>
      <w:r>
        <w:rPr>
          <w:rFonts w:hint="eastAsia"/>
          <w:b w:val="0"/>
          <w:sz w:val="21"/>
          <w:szCs w:val="21"/>
        </w:rPr>
        <w:t>对在试验压力下瓶体泄漏的气瓶应报废。</w:t>
      </w:r>
    </w:p>
    <w:p w14:paraId="68F72FD0" w14:textId="77777777" w:rsidR="0090515F" w:rsidRDefault="0090515F">
      <w:pPr>
        <w:rPr>
          <w:rFonts w:ascii="宋体"/>
          <w:kern w:val="0"/>
          <w:szCs w:val="21"/>
        </w:rPr>
      </w:pPr>
    </w:p>
    <w:p w14:paraId="6DF221FD" w14:textId="77777777" w:rsidR="0090515F" w:rsidRDefault="00000000">
      <w:pPr>
        <w:spacing w:line="320" w:lineRule="exact"/>
        <w:rPr>
          <w:rFonts w:ascii="黑体" w:eastAsia="黑体"/>
          <w:color w:val="000000"/>
        </w:rPr>
      </w:pPr>
      <w:r>
        <w:rPr>
          <w:rFonts w:ascii="黑体" w:eastAsia="黑体" w:hint="eastAsia"/>
          <w:color w:val="000000"/>
        </w:rPr>
        <w:t>20  检验记录、报告与标志</w:t>
      </w:r>
    </w:p>
    <w:p w14:paraId="7D0EE888" w14:textId="77777777" w:rsidR="0090515F" w:rsidRDefault="0090515F">
      <w:pPr>
        <w:spacing w:line="320" w:lineRule="exact"/>
        <w:rPr>
          <w:rFonts w:ascii="宋体"/>
          <w:kern w:val="0"/>
          <w:szCs w:val="21"/>
        </w:rPr>
      </w:pPr>
    </w:p>
    <w:p w14:paraId="3FFBB2E6"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20.1  检验记录、报告</w:t>
      </w:r>
    </w:p>
    <w:p w14:paraId="360B0762" w14:textId="77777777" w:rsidR="0090515F" w:rsidRDefault="00000000">
      <w:pPr>
        <w:pStyle w:val="1"/>
        <w:keepLines/>
        <w:widowControl w:val="0"/>
        <w:spacing w:beforeLines="50" w:before="156" w:line="320" w:lineRule="exact"/>
        <w:ind w:firstLineChars="200" w:firstLine="420"/>
        <w:rPr>
          <w:b w:val="0"/>
          <w:sz w:val="21"/>
          <w:szCs w:val="21"/>
        </w:rPr>
      </w:pPr>
      <w:r>
        <w:rPr>
          <w:rFonts w:hint="eastAsia"/>
          <w:b w:val="0"/>
          <w:sz w:val="21"/>
          <w:szCs w:val="21"/>
        </w:rPr>
        <w:t>应根据拆卸进站检验和不拆卸现场检验项目，分别编制相应的气瓶定期检验记录和报告。检验人员 应认真填写气瓶定期检验记录，检验结束后检验机构应对检验合格或者报废的气瓶及时出具气瓶定期检 验报告，检验合格的气瓶应按本文件规定确定下次定期检验日期。站用瓶组气瓶定期检验报告应给出检 验结论，结论分为以下两种情况：</w:t>
      </w:r>
    </w:p>
    <w:p w14:paraId="60270EAB" w14:textId="77777777" w:rsidR="0090515F" w:rsidRDefault="00000000">
      <w:pPr>
        <w:ind w:firstLineChars="200" w:firstLine="420"/>
        <w:rPr>
          <w:rFonts w:ascii="宋体"/>
          <w:kern w:val="0"/>
          <w:szCs w:val="21"/>
        </w:rPr>
      </w:pPr>
      <w:r>
        <w:rPr>
          <w:rFonts w:ascii="宋体" w:hint="eastAsia"/>
          <w:kern w:val="0"/>
          <w:szCs w:val="21"/>
        </w:rPr>
        <w:t>a）合格。系指各项检验检测未发现影响安全使用的缺陷，或经过维修确认影响安全使用的缺陷已消除,可以继续使用。</w:t>
      </w:r>
    </w:p>
    <w:p w14:paraId="556AAEAE" w14:textId="77777777" w:rsidR="0090515F" w:rsidRDefault="00000000">
      <w:pPr>
        <w:ind w:firstLineChars="200" w:firstLine="420"/>
        <w:rPr>
          <w:rFonts w:ascii="宋体"/>
          <w:kern w:val="0"/>
          <w:szCs w:val="21"/>
        </w:rPr>
      </w:pPr>
      <w:r>
        <w:rPr>
          <w:rFonts w:ascii="宋体" w:hint="eastAsia"/>
          <w:kern w:val="0"/>
          <w:szCs w:val="21"/>
        </w:rPr>
        <w:t>b）不合格。系指检验检测发现存在影响安全使用的缺陷，并且缺陷未消除，不得继续使用，登记 后按报废处理。</w:t>
      </w:r>
    </w:p>
    <w:p w14:paraId="78BC2D03"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20.2  定期检验标志</w:t>
      </w:r>
    </w:p>
    <w:p w14:paraId="6617CA31" w14:textId="77777777" w:rsidR="0090515F" w:rsidRDefault="00000000">
      <w:pPr>
        <w:pStyle w:val="1"/>
        <w:keepLines/>
        <w:widowControl w:val="0"/>
        <w:spacing w:beforeLines="50" w:before="156" w:line="320" w:lineRule="exact"/>
        <w:ind w:firstLineChars="200" w:firstLine="420"/>
        <w:rPr>
          <w:b w:val="0"/>
          <w:sz w:val="21"/>
          <w:szCs w:val="21"/>
        </w:rPr>
      </w:pPr>
      <w:r>
        <w:rPr>
          <w:rFonts w:hint="eastAsia"/>
          <w:b w:val="0"/>
          <w:sz w:val="21"/>
          <w:szCs w:val="21"/>
        </w:rPr>
        <w:t>定期检验合格的气瓶，应在气瓶瓶体或者金属检验环上打上或压印定期检验钢印标志。在定期检验 钢印标志上，应按检验年份涂检验色标。定期检验钢印标志和检验色标应符合 TSG 23的规定。</w:t>
      </w:r>
    </w:p>
    <w:p w14:paraId="639B9DB1" w14:textId="77777777" w:rsidR="0090515F" w:rsidRDefault="0090515F"/>
    <w:p w14:paraId="63FD7547"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bookmarkStart w:id="29" w:name="_Toc31734"/>
      <w:bookmarkStart w:id="30" w:name="_Toc12011"/>
      <w:bookmarkStart w:id="31" w:name="_Toc2312"/>
      <w:r>
        <w:rPr>
          <w:rFonts w:ascii="黑体" w:eastAsia="黑体" w:hint="eastAsia"/>
          <w:b w:val="0"/>
          <w:color w:val="000000"/>
          <w:kern w:val="2"/>
          <w:sz w:val="21"/>
          <w:szCs w:val="24"/>
        </w:rPr>
        <w:t>21 其他工作</w:t>
      </w:r>
      <w:bookmarkEnd w:id="29"/>
      <w:bookmarkEnd w:id="30"/>
      <w:bookmarkEnd w:id="31"/>
    </w:p>
    <w:p w14:paraId="0D8906CD" w14:textId="77777777" w:rsidR="0090515F" w:rsidRDefault="0090515F">
      <w:pPr>
        <w:spacing w:line="320" w:lineRule="exact"/>
      </w:pPr>
    </w:p>
    <w:p w14:paraId="5CD6B06D"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21.1 气瓶外表面的颜色标志、字样和色环</w:t>
      </w:r>
    </w:p>
    <w:p w14:paraId="333B2A27" w14:textId="77777777" w:rsidR="0090515F" w:rsidRDefault="00000000">
      <w:pPr>
        <w:pStyle w:val="1"/>
        <w:keepLines/>
        <w:widowControl w:val="0"/>
        <w:spacing w:beforeLines="50" w:before="156" w:line="320" w:lineRule="exact"/>
        <w:ind w:firstLineChars="200" w:firstLine="420"/>
        <w:rPr>
          <w:b w:val="0"/>
          <w:sz w:val="21"/>
          <w:szCs w:val="21"/>
        </w:rPr>
      </w:pPr>
      <w:r>
        <w:rPr>
          <w:rFonts w:hint="eastAsia"/>
          <w:b w:val="0"/>
          <w:sz w:val="21"/>
          <w:szCs w:val="21"/>
        </w:rPr>
        <w:t>定期检验合格的气瓶，应重新涂敷颜色标志、字样和色环。涂敷前应清除外表面油污、锈蚀等杂物，且在干燥的条件下方可涂敷。气瓶外表面的颜色标志、字样和色环应符合GB 7144的规定。</w:t>
      </w:r>
    </w:p>
    <w:p w14:paraId="7FCCEADD" w14:textId="77777777" w:rsidR="0090515F" w:rsidRDefault="00000000">
      <w:pPr>
        <w:pStyle w:val="1"/>
        <w:keepLines/>
        <w:widowControl w:val="0"/>
        <w:spacing w:beforeLines="50" w:before="156" w:line="320" w:lineRule="exact"/>
        <w:ind w:firstLineChars="0" w:firstLine="0"/>
        <w:rPr>
          <w:rFonts w:ascii="黑体" w:eastAsia="黑体"/>
          <w:b w:val="0"/>
          <w:color w:val="000000"/>
          <w:kern w:val="2"/>
          <w:sz w:val="21"/>
          <w:szCs w:val="24"/>
        </w:rPr>
      </w:pPr>
      <w:r>
        <w:rPr>
          <w:rFonts w:ascii="黑体" w:eastAsia="黑体" w:hint="eastAsia"/>
          <w:b w:val="0"/>
          <w:color w:val="000000"/>
          <w:kern w:val="2"/>
          <w:sz w:val="21"/>
          <w:szCs w:val="24"/>
        </w:rPr>
        <w:t>20.2 报废处理</w:t>
      </w:r>
    </w:p>
    <w:p w14:paraId="735B122C" w14:textId="77777777" w:rsidR="0090515F" w:rsidRDefault="00000000">
      <w:pPr>
        <w:pStyle w:val="1"/>
        <w:keepLines/>
        <w:widowControl w:val="0"/>
        <w:spacing w:beforeLines="50" w:before="156" w:line="320" w:lineRule="exact"/>
        <w:ind w:firstLineChars="200" w:firstLine="420"/>
        <w:rPr>
          <w:b w:val="0"/>
          <w:sz w:val="21"/>
          <w:szCs w:val="21"/>
        </w:rPr>
      </w:pPr>
      <w:r>
        <w:rPr>
          <w:rFonts w:hint="eastAsia"/>
          <w:b w:val="0"/>
          <w:sz w:val="21"/>
          <w:szCs w:val="21"/>
        </w:rPr>
        <w:t>对于报废的气瓶应当采取措施消除其使用功能。消除报废气瓶使用功能的处理由当地特种设备安全监督管理部门指定单位负责。消除使用功能处理应当采用压扁或者将瓶体解体等不可修复的方式，不得采用钻孔或者破坏瓶口螺纹的方式。</w:t>
      </w:r>
    </w:p>
    <w:p w14:paraId="07D525C9" w14:textId="77777777" w:rsidR="0090515F" w:rsidRDefault="00000000">
      <w:pPr>
        <w:rPr>
          <w:rFonts w:ascii="宋体"/>
          <w:kern w:val="0"/>
          <w:szCs w:val="21"/>
        </w:rPr>
      </w:pPr>
      <w:r>
        <w:rPr>
          <w:rFonts w:ascii="宋体" w:hint="eastAsia"/>
          <w:kern w:val="0"/>
          <w:szCs w:val="21"/>
        </w:rPr>
        <w:br w:type="page"/>
      </w:r>
    </w:p>
    <w:p w14:paraId="171756FB" w14:textId="77777777" w:rsidR="0090515F" w:rsidRDefault="0090515F"/>
    <w:p w14:paraId="75708F2E" w14:textId="77777777" w:rsidR="0090515F" w:rsidRDefault="0090515F">
      <w:pPr>
        <w:pStyle w:val="afa"/>
        <w:tabs>
          <w:tab w:val="center" w:pos="4201"/>
          <w:tab w:val="right" w:leader="dot" w:pos="9298"/>
        </w:tabs>
        <w:ind w:firstLine="420"/>
      </w:pPr>
    </w:p>
    <w:p w14:paraId="7A31DA28" w14:textId="77777777" w:rsidR="0090515F" w:rsidRDefault="00000000">
      <w:pPr>
        <w:pStyle w:val="1"/>
        <w:keepLines/>
        <w:widowControl w:val="0"/>
        <w:spacing w:after="10"/>
        <w:ind w:firstLineChars="0" w:firstLine="0"/>
        <w:jc w:val="center"/>
        <w:rPr>
          <w:rFonts w:ascii="Times New Roman"/>
          <w:bCs/>
          <w:kern w:val="44"/>
          <w:sz w:val="21"/>
          <w:szCs w:val="21"/>
        </w:rPr>
      </w:pPr>
      <w:bookmarkStart w:id="32" w:name="_Toc9889"/>
      <w:bookmarkStart w:id="33" w:name="_Toc4109"/>
      <w:bookmarkStart w:id="34" w:name="_Toc4161984"/>
      <w:bookmarkStart w:id="35" w:name="_Toc4076982"/>
      <w:bookmarkStart w:id="36" w:name="_Toc4163515"/>
      <w:bookmarkStart w:id="37" w:name="_Toc40190565"/>
      <w:bookmarkStart w:id="38" w:name="_Toc24536473"/>
      <w:bookmarkStart w:id="39" w:name="_Toc23863144"/>
      <w:bookmarkStart w:id="40" w:name="_Toc4075424"/>
      <w:bookmarkStart w:id="41" w:name="_Toc23837063"/>
      <w:bookmarkStart w:id="42" w:name="_Toc25845121"/>
      <w:bookmarkStart w:id="43" w:name="_Toc23789792"/>
      <w:r>
        <w:rPr>
          <w:rFonts w:ascii="Times New Roman" w:hint="eastAsia"/>
          <w:bCs/>
          <w:kern w:val="44"/>
          <w:sz w:val="21"/>
          <w:szCs w:val="21"/>
        </w:rPr>
        <w:t>附</w:t>
      </w:r>
      <w:r>
        <w:rPr>
          <w:rFonts w:ascii="Times New Roman" w:hint="eastAsia"/>
          <w:bCs/>
          <w:kern w:val="44"/>
          <w:sz w:val="21"/>
          <w:szCs w:val="21"/>
        </w:rPr>
        <w:t xml:space="preserve"> </w:t>
      </w:r>
      <w:r>
        <w:rPr>
          <w:rFonts w:ascii="Times New Roman" w:hint="eastAsia"/>
          <w:bCs/>
          <w:kern w:val="44"/>
          <w:sz w:val="21"/>
          <w:szCs w:val="21"/>
        </w:rPr>
        <w:t>录</w:t>
      </w:r>
      <w:r>
        <w:rPr>
          <w:rFonts w:ascii="Times New Roman" w:hint="eastAsia"/>
          <w:bCs/>
          <w:kern w:val="44"/>
          <w:sz w:val="21"/>
          <w:szCs w:val="21"/>
        </w:rPr>
        <w:t xml:space="preserve"> A</w:t>
      </w:r>
      <w:bookmarkEnd w:id="32"/>
      <w:bookmarkEnd w:id="33"/>
    </w:p>
    <w:p w14:paraId="658B39DF" w14:textId="77777777" w:rsidR="0090515F" w:rsidRDefault="00000000">
      <w:pPr>
        <w:pStyle w:val="1"/>
        <w:keepLines/>
        <w:widowControl w:val="0"/>
        <w:ind w:firstLineChars="0" w:firstLine="0"/>
        <w:jc w:val="center"/>
        <w:rPr>
          <w:rFonts w:ascii="Times New Roman"/>
          <w:bCs/>
          <w:kern w:val="44"/>
          <w:sz w:val="21"/>
          <w:szCs w:val="21"/>
        </w:rPr>
      </w:pPr>
      <w:bookmarkStart w:id="44" w:name="_Toc18905"/>
      <w:bookmarkStart w:id="45" w:name="_Toc6488"/>
      <w:r>
        <w:rPr>
          <w:rFonts w:ascii="Times New Roman" w:hint="eastAsia"/>
          <w:bCs/>
          <w:kern w:val="44"/>
          <w:sz w:val="21"/>
          <w:szCs w:val="21"/>
        </w:rPr>
        <w:t>（规范性）</w:t>
      </w:r>
      <w:r>
        <w:rPr>
          <w:rFonts w:ascii="Times New Roman" w:hint="eastAsia"/>
          <w:bCs/>
          <w:kern w:val="44"/>
          <w:sz w:val="21"/>
          <w:szCs w:val="21"/>
        </w:rPr>
        <w:br/>
      </w:r>
      <w:bookmarkEnd w:id="34"/>
      <w:bookmarkEnd w:id="35"/>
      <w:bookmarkEnd w:id="36"/>
      <w:bookmarkEnd w:id="37"/>
      <w:bookmarkEnd w:id="38"/>
      <w:bookmarkEnd w:id="39"/>
      <w:bookmarkEnd w:id="40"/>
      <w:bookmarkEnd w:id="41"/>
      <w:bookmarkEnd w:id="42"/>
      <w:bookmarkEnd w:id="43"/>
      <w:bookmarkEnd w:id="44"/>
      <w:r>
        <w:rPr>
          <w:rFonts w:ascii="Times New Roman" w:hint="eastAsia"/>
          <w:bCs/>
          <w:kern w:val="44"/>
          <w:sz w:val="21"/>
          <w:szCs w:val="21"/>
        </w:rPr>
        <w:t>瓶阀装配扭矩</w:t>
      </w:r>
      <w:bookmarkEnd w:id="45"/>
    </w:p>
    <w:p w14:paraId="29381E45" w14:textId="77777777" w:rsidR="0090515F" w:rsidRDefault="0090515F">
      <w:pPr>
        <w:pStyle w:val="afa"/>
        <w:tabs>
          <w:tab w:val="center" w:pos="4201"/>
          <w:tab w:val="right" w:leader="dot" w:pos="9298"/>
        </w:tabs>
        <w:ind w:firstLine="420"/>
        <w:jc w:val="center"/>
      </w:pPr>
    </w:p>
    <w:p w14:paraId="68EDF303" w14:textId="77777777" w:rsidR="0090515F" w:rsidRDefault="00000000">
      <w:pPr>
        <w:pStyle w:val="afa"/>
        <w:tabs>
          <w:tab w:val="center" w:pos="4201"/>
          <w:tab w:val="right" w:leader="dot" w:pos="9298"/>
        </w:tabs>
        <w:ind w:firstLineChars="0" w:firstLine="0"/>
      </w:pPr>
      <w:r>
        <w:rPr>
          <w:rFonts w:hint="eastAsia"/>
        </w:rPr>
        <w:t xml:space="preserve">  表A.1和表A.2规定了锥螺纹和普通普通螺纹装配扭矩。</w:t>
      </w:r>
    </w:p>
    <w:p w14:paraId="0B90B1E7" w14:textId="77777777" w:rsidR="0090515F" w:rsidRDefault="00000000">
      <w:pPr>
        <w:widowControl w:val="0"/>
        <w:spacing w:line="400" w:lineRule="exact"/>
        <w:jc w:val="center"/>
        <w:rPr>
          <w:rFonts w:ascii="宋体"/>
          <w:b/>
          <w:bCs/>
          <w:kern w:val="0"/>
          <w:szCs w:val="21"/>
        </w:rPr>
      </w:pPr>
      <w:r>
        <w:rPr>
          <w:rFonts w:ascii="宋体" w:hint="eastAsia"/>
          <w:b/>
          <w:bCs/>
          <w:kern w:val="0"/>
          <w:szCs w:val="21"/>
        </w:rPr>
        <w:t>表A.1 锥螺纹装配扭矩</w:t>
      </w:r>
    </w:p>
    <w:tbl>
      <w:tblPr>
        <w:tblStyle w:val="aff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994"/>
        <w:gridCol w:w="2994"/>
      </w:tblGrid>
      <w:tr w:rsidR="0090515F" w14:paraId="3FF9605B" w14:textId="77777777">
        <w:trPr>
          <w:trHeight w:hRule="exact" w:val="567"/>
          <w:jc w:val="center"/>
        </w:trPr>
        <w:tc>
          <w:tcPr>
            <w:tcW w:w="2993" w:type="dxa"/>
            <w:vMerge w:val="restart"/>
            <w:vAlign w:val="center"/>
          </w:tcPr>
          <w:p w14:paraId="4905AF67" w14:textId="77777777" w:rsidR="0090515F" w:rsidRDefault="00000000">
            <w:pPr>
              <w:widowControl w:val="0"/>
              <w:spacing w:line="400" w:lineRule="exact"/>
              <w:jc w:val="center"/>
              <w:rPr>
                <w:rFonts w:ascii="宋体" w:hAnsi="宋体" w:cs="宋体" w:hint="eastAsia"/>
                <w:szCs w:val="21"/>
              </w:rPr>
            </w:pPr>
            <w:r>
              <w:rPr>
                <w:rFonts w:ascii="宋体" w:hAnsi="宋体" w:cs="宋体" w:hint="eastAsia"/>
                <w:szCs w:val="21"/>
              </w:rPr>
              <w:t>螺纹代号</w:t>
            </w:r>
          </w:p>
        </w:tc>
        <w:tc>
          <w:tcPr>
            <w:tcW w:w="5988" w:type="dxa"/>
            <w:gridSpan w:val="2"/>
            <w:vAlign w:val="center"/>
          </w:tcPr>
          <w:p w14:paraId="7A26DD01" w14:textId="77777777" w:rsidR="0090515F" w:rsidRDefault="00000000">
            <w:pPr>
              <w:widowControl w:val="0"/>
              <w:spacing w:line="400" w:lineRule="exact"/>
              <w:jc w:val="center"/>
              <w:rPr>
                <w:rFonts w:ascii="宋体" w:hAnsi="宋体" w:cs="宋体" w:hint="eastAsia"/>
                <w:szCs w:val="21"/>
              </w:rPr>
            </w:pPr>
            <w:r>
              <w:rPr>
                <w:rFonts w:ascii="宋体" w:hAnsi="宋体" w:cs="宋体" w:hint="eastAsia"/>
                <w:szCs w:val="21"/>
              </w:rPr>
              <w:t>扭矩/（N·m）</w:t>
            </w:r>
          </w:p>
        </w:tc>
      </w:tr>
      <w:tr w:rsidR="0090515F" w14:paraId="47F0F32C" w14:textId="77777777">
        <w:trPr>
          <w:trHeight w:hRule="exact" w:val="567"/>
          <w:jc w:val="center"/>
        </w:trPr>
        <w:tc>
          <w:tcPr>
            <w:tcW w:w="2993" w:type="dxa"/>
            <w:vMerge/>
            <w:vAlign w:val="center"/>
          </w:tcPr>
          <w:p w14:paraId="5CF25999" w14:textId="77777777" w:rsidR="0090515F" w:rsidRDefault="0090515F">
            <w:pPr>
              <w:widowControl w:val="0"/>
              <w:spacing w:line="400" w:lineRule="exact"/>
              <w:jc w:val="center"/>
              <w:rPr>
                <w:rFonts w:ascii="宋体" w:hAnsi="宋体" w:cs="宋体" w:hint="eastAsia"/>
                <w:szCs w:val="21"/>
              </w:rPr>
            </w:pPr>
          </w:p>
        </w:tc>
        <w:tc>
          <w:tcPr>
            <w:tcW w:w="2994" w:type="dxa"/>
            <w:vAlign w:val="center"/>
          </w:tcPr>
          <w:p w14:paraId="58643AEA" w14:textId="77777777" w:rsidR="0090515F" w:rsidRDefault="00000000">
            <w:pPr>
              <w:widowControl w:val="0"/>
              <w:spacing w:line="400" w:lineRule="exact"/>
              <w:jc w:val="center"/>
              <w:rPr>
                <w:rFonts w:ascii="宋体" w:hAnsi="宋体" w:cs="宋体" w:hint="eastAsia"/>
                <w:szCs w:val="21"/>
              </w:rPr>
            </w:pPr>
            <w:r>
              <w:rPr>
                <w:rFonts w:ascii="宋体" w:hAnsi="宋体" w:cs="宋体" w:hint="eastAsia"/>
                <w:szCs w:val="21"/>
              </w:rPr>
              <w:t>最小值</w:t>
            </w:r>
          </w:p>
        </w:tc>
        <w:tc>
          <w:tcPr>
            <w:tcW w:w="2994" w:type="dxa"/>
            <w:vAlign w:val="center"/>
          </w:tcPr>
          <w:p w14:paraId="18351846" w14:textId="77777777" w:rsidR="0090515F" w:rsidRDefault="00000000">
            <w:pPr>
              <w:widowControl w:val="0"/>
              <w:spacing w:line="400" w:lineRule="exact"/>
              <w:jc w:val="center"/>
              <w:rPr>
                <w:rFonts w:ascii="宋体" w:hAnsi="宋体" w:cs="宋体" w:hint="eastAsia"/>
                <w:szCs w:val="21"/>
              </w:rPr>
            </w:pPr>
            <w:r>
              <w:rPr>
                <w:rFonts w:ascii="宋体" w:hAnsi="宋体" w:cs="宋体" w:hint="eastAsia"/>
                <w:szCs w:val="21"/>
              </w:rPr>
              <w:t>最大值</w:t>
            </w:r>
          </w:p>
        </w:tc>
      </w:tr>
      <w:tr w:rsidR="0090515F" w14:paraId="26CB24A9" w14:textId="77777777">
        <w:trPr>
          <w:trHeight w:hRule="exact" w:val="567"/>
          <w:jc w:val="center"/>
        </w:trPr>
        <w:tc>
          <w:tcPr>
            <w:tcW w:w="2993" w:type="dxa"/>
            <w:vAlign w:val="center"/>
          </w:tcPr>
          <w:p w14:paraId="01ADAC3D" w14:textId="77777777" w:rsidR="0090515F" w:rsidRDefault="00000000">
            <w:pPr>
              <w:widowControl w:val="0"/>
              <w:spacing w:line="400" w:lineRule="exact"/>
              <w:jc w:val="center"/>
              <w:rPr>
                <w:rFonts w:ascii="宋体" w:hAnsi="宋体" w:cs="宋体" w:hint="eastAsia"/>
                <w:szCs w:val="21"/>
              </w:rPr>
            </w:pPr>
            <w:r>
              <w:rPr>
                <w:rFonts w:ascii="宋体" w:hAnsi="宋体" w:cs="宋体" w:hint="eastAsia"/>
                <w:szCs w:val="21"/>
              </w:rPr>
              <w:t>PZ19.2</w:t>
            </w:r>
          </w:p>
        </w:tc>
        <w:tc>
          <w:tcPr>
            <w:tcW w:w="2994" w:type="dxa"/>
            <w:vAlign w:val="center"/>
          </w:tcPr>
          <w:p w14:paraId="7EB55E0C" w14:textId="77777777" w:rsidR="0090515F" w:rsidRDefault="00000000">
            <w:pPr>
              <w:widowControl w:val="0"/>
              <w:spacing w:line="400" w:lineRule="exact"/>
              <w:jc w:val="center"/>
              <w:rPr>
                <w:rFonts w:ascii="宋体" w:hAnsi="宋体" w:cs="宋体" w:hint="eastAsia"/>
                <w:szCs w:val="21"/>
              </w:rPr>
            </w:pPr>
            <w:r>
              <w:rPr>
                <w:rFonts w:ascii="宋体" w:hAnsi="宋体" w:cs="宋体" w:hint="eastAsia"/>
                <w:szCs w:val="21"/>
              </w:rPr>
              <w:t>120</w:t>
            </w:r>
          </w:p>
        </w:tc>
        <w:tc>
          <w:tcPr>
            <w:tcW w:w="2994" w:type="dxa"/>
            <w:vAlign w:val="center"/>
          </w:tcPr>
          <w:p w14:paraId="0EE5F3EB" w14:textId="77777777" w:rsidR="0090515F" w:rsidRDefault="00000000">
            <w:pPr>
              <w:widowControl w:val="0"/>
              <w:spacing w:line="400" w:lineRule="exact"/>
              <w:jc w:val="center"/>
              <w:rPr>
                <w:rFonts w:ascii="宋体" w:hAnsi="宋体" w:cs="宋体" w:hint="eastAsia"/>
                <w:szCs w:val="21"/>
              </w:rPr>
            </w:pPr>
            <w:r>
              <w:rPr>
                <w:rFonts w:ascii="宋体" w:hAnsi="宋体" w:cs="宋体" w:hint="eastAsia"/>
                <w:szCs w:val="21"/>
              </w:rPr>
              <w:t>150</w:t>
            </w:r>
          </w:p>
        </w:tc>
      </w:tr>
      <w:tr w:rsidR="0090515F" w14:paraId="7E523EE9" w14:textId="77777777">
        <w:trPr>
          <w:trHeight w:hRule="exact" w:val="567"/>
          <w:jc w:val="center"/>
        </w:trPr>
        <w:tc>
          <w:tcPr>
            <w:tcW w:w="2993" w:type="dxa"/>
            <w:vAlign w:val="center"/>
          </w:tcPr>
          <w:p w14:paraId="5A4A3A44" w14:textId="77777777" w:rsidR="0090515F" w:rsidRDefault="00000000">
            <w:pPr>
              <w:widowControl w:val="0"/>
              <w:spacing w:line="400" w:lineRule="exact"/>
              <w:jc w:val="center"/>
              <w:rPr>
                <w:rFonts w:ascii="宋体" w:hAnsi="宋体" w:cs="宋体" w:hint="eastAsia"/>
                <w:szCs w:val="21"/>
              </w:rPr>
            </w:pPr>
            <w:r>
              <w:rPr>
                <w:rFonts w:ascii="宋体" w:hAnsi="宋体" w:cs="宋体" w:hint="eastAsia"/>
                <w:szCs w:val="21"/>
              </w:rPr>
              <w:t>PZ27.8</w:t>
            </w:r>
          </w:p>
        </w:tc>
        <w:tc>
          <w:tcPr>
            <w:tcW w:w="2994" w:type="dxa"/>
            <w:vAlign w:val="center"/>
          </w:tcPr>
          <w:p w14:paraId="6CAA187E" w14:textId="77777777" w:rsidR="0090515F" w:rsidRDefault="00000000">
            <w:pPr>
              <w:widowControl w:val="0"/>
              <w:spacing w:line="400" w:lineRule="exact"/>
              <w:jc w:val="center"/>
              <w:rPr>
                <w:rFonts w:ascii="宋体" w:hAnsi="宋体" w:cs="宋体" w:hint="eastAsia"/>
                <w:szCs w:val="21"/>
              </w:rPr>
            </w:pPr>
            <w:r>
              <w:rPr>
                <w:rFonts w:ascii="宋体" w:hAnsi="宋体" w:cs="宋体" w:hint="eastAsia"/>
                <w:szCs w:val="21"/>
              </w:rPr>
              <w:t>200</w:t>
            </w:r>
          </w:p>
        </w:tc>
        <w:tc>
          <w:tcPr>
            <w:tcW w:w="2994" w:type="dxa"/>
            <w:vAlign w:val="center"/>
          </w:tcPr>
          <w:p w14:paraId="547A9927" w14:textId="77777777" w:rsidR="0090515F" w:rsidRDefault="00000000">
            <w:pPr>
              <w:widowControl w:val="0"/>
              <w:spacing w:line="400" w:lineRule="exact"/>
              <w:jc w:val="center"/>
              <w:rPr>
                <w:rFonts w:ascii="宋体" w:hAnsi="宋体" w:cs="宋体" w:hint="eastAsia"/>
                <w:szCs w:val="21"/>
              </w:rPr>
            </w:pPr>
            <w:r>
              <w:rPr>
                <w:rFonts w:ascii="宋体" w:hAnsi="宋体" w:cs="宋体" w:hint="eastAsia"/>
                <w:szCs w:val="21"/>
              </w:rPr>
              <w:t>300</w:t>
            </w:r>
          </w:p>
        </w:tc>
      </w:tr>
      <w:tr w:rsidR="0090515F" w14:paraId="7E040D42" w14:textId="77777777">
        <w:trPr>
          <w:trHeight w:hRule="exact" w:val="567"/>
          <w:jc w:val="center"/>
        </w:trPr>
        <w:tc>
          <w:tcPr>
            <w:tcW w:w="2993" w:type="dxa"/>
            <w:vAlign w:val="center"/>
          </w:tcPr>
          <w:p w14:paraId="3444775E" w14:textId="77777777" w:rsidR="0090515F" w:rsidRDefault="00000000">
            <w:pPr>
              <w:widowControl w:val="0"/>
              <w:spacing w:line="400" w:lineRule="exact"/>
              <w:jc w:val="center"/>
              <w:rPr>
                <w:rFonts w:ascii="宋体" w:hAnsi="宋体" w:cs="宋体" w:hint="eastAsia"/>
                <w:szCs w:val="21"/>
              </w:rPr>
            </w:pPr>
            <w:r>
              <w:rPr>
                <w:rFonts w:ascii="宋体" w:hAnsi="宋体" w:cs="宋体" w:hint="eastAsia"/>
                <w:szCs w:val="21"/>
              </w:rPr>
              <w:t>PZ39</w:t>
            </w:r>
          </w:p>
        </w:tc>
        <w:tc>
          <w:tcPr>
            <w:tcW w:w="2994" w:type="dxa"/>
            <w:vAlign w:val="center"/>
          </w:tcPr>
          <w:p w14:paraId="41A41B67" w14:textId="77777777" w:rsidR="0090515F" w:rsidRDefault="00000000">
            <w:pPr>
              <w:widowControl w:val="0"/>
              <w:spacing w:line="400" w:lineRule="exact"/>
              <w:jc w:val="center"/>
              <w:rPr>
                <w:rFonts w:ascii="宋体" w:hAnsi="宋体" w:cs="宋体" w:hint="eastAsia"/>
                <w:szCs w:val="21"/>
              </w:rPr>
            </w:pPr>
            <w:r>
              <w:rPr>
                <w:rFonts w:ascii="宋体" w:hAnsi="宋体" w:cs="宋体" w:hint="eastAsia"/>
                <w:szCs w:val="21"/>
              </w:rPr>
              <w:t>250</w:t>
            </w:r>
          </w:p>
        </w:tc>
        <w:tc>
          <w:tcPr>
            <w:tcW w:w="2994" w:type="dxa"/>
            <w:vAlign w:val="center"/>
          </w:tcPr>
          <w:p w14:paraId="4FBC187B" w14:textId="77777777" w:rsidR="0090515F" w:rsidRDefault="00000000">
            <w:pPr>
              <w:widowControl w:val="0"/>
              <w:spacing w:line="400" w:lineRule="exact"/>
              <w:jc w:val="center"/>
              <w:rPr>
                <w:rFonts w:ascii="宋体" w:hAnsi="宋体" w:cs="宋体" w:hint="eastAsia"/>
                <w:szCs w:val="21"/>
              </w:rPr>
            </w:pPr>
            <w:r>
              <w:rPr>
                <w:rFonts w:ascii="宋体" w:hAnsi="宋体" w:cs="宋体" w:hint="eastAsia"/>
                <w:szCs w:val="21"/>
              </w:rPr>
              <w:t>400</w:t>
            </w:r>
          </w:p>
        </w:tc>
      </w:tr>
      <w:tr w:rsidR="0090515F" w14:paraId="7818357F" w14:textId="77777777">
        <w:trPr>
          <w:trHeight w:hRule="exact" w:val="567"/>
          <w:jc w:val="center"/>
        </w:trPr>
        <w:tc>
          <w:tcPr>
            <w:tcW w:w="8981" w:type="dxa"/>
            <w:gridSpan w:val="3"/>
            <w:vAlign w:val="center"/>
          </w:tcPr>
          <w:p w14:paraId="7C7D905D" w14:textId="77777777" w:rsidR="0090515F" w:rsidRDefault="00000000">
            <w:pPr>
              <w:widowControl w:val="0"/>
              <w:spacing w:line="400" w:lineRule="exact"/>
              <w:jc w:val="both"/>
              <w:rPr>
                <w:rFonts w:ascii="宋体" w:hAnsi="宋体" w:cs="宋体" w:hint="eastAsia"/>
                <w:szCs w:val="21"/>
              </w:rPr>
            </w:pPr>
            <w:r>
              <w:rPr>
                <w:rFonts w:ascii="宋体" w:hAnsi="宋体" w:cs="宋体" w:hint="eastAsia"/>
                <w:szCs w:val="21"/>
              </w:rPr>
              <w:t>注：对于不锈钢瓶阀，装配扭矩的最小值和最大值均为本表中数值的2/3。</w:t>
            </w:r>
          </w:p>
        </w:tc>
      </w:tr>
    </w:tbl>
    <w:p w14:paraId="53C930C3" w14:textId="77777777" w:rsidR="0090515F" w:rsidRDefault="0090515F">
      <w:pPr>
        <w:widowControl w:val="0"/>
        <w:spacing w:line="400" w:lineRule="exact"/>
        <w:jc w:val="center"/>
        <w:rPr>
          <w:rFonts w:ascii="仿宋" w:eastAsia="仿宋" w:hAnsi="仿宋" w:cs="仿宋" w:hint="eastAsia"/>
          <w:szCs w:val="21"/>
        </w:rPr>
      </w:pPr>
    </w:p>
    <w:p w14:paraId="68608AC5" w14:textId="77777777" w:rsidR="0090515F" w:rsidRDefault="00000000">
      <w:pPr>
        <w:widowControl w:val="0"/>
        <w:spacing w:line="400" w:lineRule="exact"/>
        <w:jc w:val="center"/>
        <w:rPr>
          <w:rFonts w:ascii="宋体"/>
          <w:b/>
          <w:bCs/>
          <w:kern w:val="0"/>
          <w:szCs w:val="21"/>
        </w:rPr>
      </w:pPr>
      <w:r>
        <w:rPr>
          <w:rFonts w:ascii="宋体" w:hint="eastAsia"/>
          <w:b/>
          <w:bCs/>
          <w:kern w:val="0"/>
          <w:szCs w:val="21"/>
        </w:rPr>
        <w:t>表A.2 普通螺纹装配扭矩</w:t>
      </w:r>
    </w:p>
    <w:tbl>
      <w:tblPr>
        <w:tblStyle w:val="aff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3047"/>
        <w:gridCol w:w="3047"/>
      </w:tblGrid>
      <w:tr w:rsidR="0090515F" w14:paraId="07C38EE7" w14:textId="77777777">
        <w:trPr>
          <w:trHeight w:hRule="exact" w:val="567"/>
          <w:jc w:val="center"/>
        </w:trPr>
        <w:tc>
          <w:tcPr>
            <w:tcW w:w="3046" w:type="dxa"/>
            <w:vMerge w:val="restart"/>
            <w:vAlign w:val="center"/>
          </w:tcPr>
          <w:p w14:paraId="5AB890EA" w14:textId="77777777" w:rsidR="0090515F" w:rsidRDefault="00000000">
            <w:pPr>
              <w:widowControl w:val="0"/>
              <w:spacing w:line="340" w:lineRule="exact"/>
              <w:jc w:val="center"/>
              <w:rPr>
                <w:rFonts w:ascii="宋体" w:hAnsi="宋体" w:cs="宋体" w:hint="eastAsia"/>
                <w:szCs w:val="21"/>
              </w:rPr>
            </w:pPr>
            <w:r>
              <w:rPr>
                <w:rFonts w:ascii="宋体" w:hAnsi="宋体" w:cs="宋体" w:hint="eastAsia"/>
                <w:szCs w:val="21"/>
              </w:rPr>
              <w:t>螺纹代号</w:t>
            </w:r>
          </w:p>
        </w:tc>
        <w:tc>
          <w:tcPr>
            <w:tcW w:w="6094" w:type="dxa"/>
            <w:gridSpan w:val="2"/>
            <w:vAlign w:val="center"/>
          </w:tcPr>
          <w:p w14:paraId="759C49AE" w14:textId="77777777" w:rsidR="0090515F" w:rsidRDefault="00000000">
            <w:pPr>
              <w:widowControl w:val="0"/>
              <w:spacing w:line="340" w:lineRule="exact"/>
              <w:jc w:val="center"/>
              <w:rPr>
                <w:rFonts w:ascii="宋体" w:hAnsi="宋体" w:cs="宋体" w:hint="eastAsia"/>
                <w:szCs w:val="21"/>
              </w:rPr>
            </w:pPr>
            <w:r>
              <w:rPr>
                <w:rFonts w:ascii="宋体" w:hAnsi="宋体" w:cs="宋体" w:hint="eastAsia"/>
                <w:szCs w:val="21"/>
              </w:rPr>
              <w:t>扭矩/（N·m）</w:t>
            </w:r>
          </w:p>
        </w:tc>
      </w:tr>
      <w:tr w:rsidR="0090515F" w14:paraId="11D14B1E" w14:textId="77777777">
        <w:trPr>
          <w:trHeight w:hRule="exact" w:val="567"/>
          <w:jc w:val="center"/>
        </w:trPr>
        <w:tc>
          <w:tcPr>
            <w:tcW w:w="3046" w:type="dxa"/>
            <w:vMerge/>
            <w:vAlign w:val="center"/>
          </w:tcPr>
          <w:p w14:paraId="744DDC9A" w14:textId="77777777" w:rsidR="0090515F" w:rsidRDefault="0090515F">
            <w:pPr>
              <w:widowControl w:val="0"/>
              <w:spacing w:line="340" w:lineRule="exact"/>
              <w:jc w:val="center"/>
              <w:rPr>
                <w:rFonts w:ascii="宋体" w:hAnsi="宋体" w:cs="宋体" w:hint="eastAsia"/>
                <w:szCs w:val="21"/>
              </w:rPr>
            </w:pPr>
          </w:p>
        </w:tc>
        <w:tc>
          <w:tcPr>
            <w:tcW w:w="3047" w:type="dxa"/>
            <w:vAlign w:val="center"/>
          </w:tcPr>
          <w:p w14:paraId="6A14F1FC" w14:textId="77777777" w:rsidR="0090515F" w:rsidRDefault="00000000">
            <w:pPr>
              <w:widowControl w:val="0"/>
              <w:spacing w:line="400" w:lineRule="exact"/>
              <w:jc w:val="center"/>
              <w:rPr>
                <w:rFonts w:ascii="宋体" w:hAnsi="宋体" w:cs="宋体" w:hint="eastAsia"/>
                <w:szCs w:val="21"/>
              </w:rPr>
            </w:pPr>
            <w:r>
              <w:rPr>
                <w:rFonts w:ascii="宋体" w:hAnsi="宋体" w:cs="宋体" w:hint="eastAsia"/>
                <w:szCs w:val="21"/>
              </w:rPr>
              <w:t>最小值</w:t>
            </w:r>
          </w:p>
        </w:tc>
        <w:tc>
          <w:tcPr>
            <w:tcW w:w="3047" w:type="dxa"/>
            <w:vAlign w:val="center"/>
          </w:tcPr>
          <w:p w14:paraId="40943C12" w14:textId="77777777" w:rsidR="0090515F" w:rsidRDefault="00000000">
            <w:pPr>
              <w:widowControl w:val="0"/>
              <w:spacing w:line="400" w:lineRule="exact"/>
              <w:jc w:val="center"/>
              <w:rPr>
                <w:rFonts w:ascii="宋体" w:hAnsi="宋体" w:cs="宋体" w:hint="eastAsia"/>
                <w:szCs w:val="21"/>
              </w:rPr>
            </w:pPr>
            <w:r>
              <w:rPr>
                <w:rFonts w:ascii="宋体" w:hAnsi="宋体" w:cs="宋体" w:hint="eastAsia"/>
                <w:szCs w:val="21"/>
              </w:rPr>
              <w:t>最大值</w:t>
            </w:r>
          </w:p>
        </w:tc>
      </w:tr>
      <w:tr w:rsidR="0090515F" w14:paraId="263794A7" w14:textId="77777777">
        <w:trPr>
          <w:trHeight w:hRule="exact" w:val="567"/>
          <w:jc w:val="center"/>
        </w:trPr>
        <w:tc>
          <w:tcPr>
            <w:tcW w:w="3046" w:type="dxa"/>
            <w:vAlign w:val="center"/>
          </w:tcPr>
          <w:p w14:paraId="253B89CE" w14:textId="77777777" w:rsidR="0090515F" w:rsidRDefault="00000000">
            <w:pPr>
              <w:widowControl w:val="0"/>
              <w:spacing w:line="340" w:lineRule="exact"/>
              <w:jc w:val="center"/>
              <w:rPr>
                <w:rFonts w:ascii="宋体" w:hAnsi="宋体" w:cs="宋体" w:hint="eastAsia"/>
                <w:szCs w:val="21"/>
              </w:rPr>
            </w:pPr>
            <w:r>
              <w:rPr>
                <w:rFonts w:ascii="宋体" w:hAnsi="宋体" w:cs="宋体" w:hint="eastAsia"/>
                <w:szCs w:val="21"/>
              </w:rPr>
              <w:t>M18</w:t>
            </w:r>
          </w:p>
        </w:tc>
        <w:tc>
          <w:tcPr>
            <w:tcW w:w="3047" w:type="dxa"/>
            <w:vAlign w:val="center"/>
          </w:tcPr>
          <w:p w14:paraId="78225762" w14:textId="77777777" w:rsidR="0090515F" w:rsidRDefault="00000000">
            <w:pPr>
              <w:widowControl w:val="0"/>
              <w:spacing w:line="340" w:lineRule="exact"/>
              <w:jc w:val="center"/>
              <w:rPr>
                <w:rFonts w:ascii="宋体" w:hAnsi="宋体" w:cs="宋体" w:hint="eastAsia"/>
                <w:szCs w:val="21"/>
              </w:rPr>
            </w:pPr>
            <w:r>
              <w:rPr>
                <w:rFonts w:ascii="宋体" w:hAnsi="宋体" w:cs="宋体" w:hint="eastAsia"/>
                <w:szCs w:val="21"/>
              </w:rPr>
              <w:t>85</w:t>
            </w:r>
          </w:p>
        </w:tc>
        <w:tc>
          <w:tcPr>
            <w:tcW w:w="3047" w:type="dxa"/>
            <w:vAlign w:val="center"/>
          </w:tcPr>
          <w:p w14:paraId="587F499B" w14:textId="77777777" w:rsidR="0090515F" w:rsidRDefault="00000000">
            <w:pPr>
              <w:widowControl w:val="0"/>
              <w:spacing w:line="340" w:lineRule="exact"/>
              <w:jc w:val="center"/>
              <w:rPr>
                <w:rFonts w:ascii="宋体" w:hAnsi="宋体" w:cs="宋体" w:hint="eastAsia"/>
                <w:szCs w:val="21"/>
              </w:rPr>
            </w:pPr>
            <w:r>
              <w:rPr>
                <w:rFonts w:ascii="宋体" w:hAnsi="宋体" w:cs="宋体" w:hint="eastAsia"/>
                <w:szCs w:val="21"/>
              </w:rPr>
              <w:t>100</w:t>
            </w:r>
          </w:p>
        </w:tc>
      </w:tr>
      <w:tr w:rsidR="0090515F" w14:paraId="6C642694" w14:textId="77777777">
        <w:trPr>
          <w:trHeight w:hRule="exact" w:val="567"/>
          <w:jc w:val="center"/>
        </w:trPr>
        <w:tc>
          <w:tcPr>
            <w:tcW w:w="3046" w:type="dxa"/>
            <w:vAlign w:val="center"/>
          </w:tcPr>
          <w:p w14:paraId="3D4EA03D" w14:textId="77777777" w:rsidR="0090515F" w:rsidRDefault="00000000">
            <w:pPr>
              <w:widowControl w:val="0"/>
              <w:spacing w:line="340" w:lineRule="exact"/>
              <w:jc w:val="center"/>
              <w:rPr>
                <w:rFonts w:ascii="宋体" w:hAnsi="宋体" w:cs="宋体" w:hint="eastAsia"/>
                <w:szCs w:val="21"/>
              </w:rPr>
            </w:pPr>
            <w:r>
              <w:rPr>
                <w:rFonts w:ascii="宋体" w:hAnsi="宋体" w:cs="宋体" w:hint="eastAsia"/>
                <w:szCs w:val="21"/>
              </w:rPr>
              <w:t>M25</w:t>
            </w:r>
          </w:p>
        </w:tc>
        <w:tc>
          <w:tcPr>
            <w:tcW w:w="3047" w:type="dxa"/>
            <w:vAlign w:val="center"/>
          </w:tcPr>
          <w:p w14:paraId="0C660846" w14:textId="77777777" w:rsidR="0090515F" w:rsidRDefault="00000000">
            <w:pPr>
              <w:widowControl w:val="0"/>
              <w:spacing w:line="340" w:lineRule="exact"/>
              <w:jc w:val="center"/>
              <w:rPr>
                <w:rFonts w:ascii="宋体" w:hAnsi="宋体" w:cs="宋体" w:hint="eastAsia"/>
                <w:szCs w:val="21"/>
              </w:rPr>
            </w:pPr>
            <w:r>
              <w:rPr>
                <w:rFonts w:ascii="宋体" w:hAnsi="宋体" w:cs="宋体" w:hint="eastAsia"/>
                <w:szCs w:val="21"/>
              </w:rPr>
              <w:t>95</w:t>
            </w:r>
          </w:p>
        </w:tc>
        <w:tc>
          <w:tcPr>
            <w:tcW w:w="3047" w:type="dxa"/>
            <w:vAlign w:val="center"/>
          </w:tcPr>
          <w:p w14:paraId="41581D2D" w14:textId="77777777" w:rsidR="0090515F" w:rsidRDefault="00000000">
            <w:pPr>
              <w:widowControl w:val="0"/>
              <w:spacing w:line="340" w:lineRule="exact"/>
              <w:jc w:val="center"/>
              <w:rPr>
                <w:rFonts w:ascii="宋体" w:hAnsi="宋体" w:cs="宋体" w:hint="eastAsia"/>
                <w:szCs w:val="21"/>
              </w:rPr>
            </w:pPr>
            <w:r>
              <w:rPr>
                <w:rFonts w:ascii="宋体" w:hAnsi="宋体" w:cs="宋体" w:hint="eastAsia"/>
                <w:szCs w:val="21"/>
              </w:rPr>
              <w:t>120</w:t>
            </w:r>
          </w:p>
        </w:tc>
      </w:tr>
      <w:tr w:rsidR="0090515F" w14:paraId="5F371D3C" w14:textId="77777777">
        <w:trPr>
          <w:trHeight w:hRule="exact" w:val="567"/>
          <w:jc w:val="center"/>
        </w:trPr>
        <w:tc>
          <w:tcPr>
            <w:tcW w:w="3046" w:type="dxa"/>
            <w:vAlign w:val="center"/>
          </w:tcPr>
          <w:p w14:paraId="5928F6CC" w14:textId="77777777" w:rsidR="0090515F" w:rsidRDefault="00000000">
            <w:pPr>
              <w:widowControl w:val="0"/>
              <w:spacing w:line="340" w:lineRule="exact"/>
              <w:jc w:val="center"/>
              <w:rPr>
                <w:rFonts w:ascii="宋体" w:hAnsi="宋体" w:cs="宋体" w:hint="eastAsia"/>
                <w:szCs w:val="21"/>
              </w:rPr>
            </w:pPr>
            <w:r>
              <w:rPr>
                <w:rFonts w:ascii="宋体" w:hAnsi="宋体" w:cs="宋体" w:hint="eastAsia"/>
                <w:szCs w:val="21"/>
              </w:rPr>
              <w:t>M30</w:t>
            </w:r>
          </w:p>
        </w:tc>
        <w:tc>
          <w:tcPr>
            <w:tcW w:w="3047" w:type="dxa"/>
            <w:vAlign w:val="center"/>
          </w:tcPr>
          <w:p w14:paraId="1390D3D8" w14:textId="77777777" w:rsidR="0090515F" w:rsidRDefault="00000000">
            <w:pPr>
              <w:widowControl w:val="0"/>
              <w:spacing w:line="340" w:lineRule="exact"/>
              <w:jc w:val="center"/>
              <w:rPr>
                <w:rFonts w:ascii="宋体" w:hAnsi="宋体" w:cs="宋体" w:hint="eastAsia"/>
                <w:szCs w:val="21"/>
              </w:rPr>
            </w:pPr>
            <w:r>
              <w:rPr>
                <w:rFonts w:ascii="宋体" w:hAnsi="宋体" w:cs="宋体" w:hint="eastAsia"/>
                <w:szCs w:val="21"/>
              </w:rPr>
              <w:t>100</w:t>
            </w:r>
          </w:p>
        </w:tc>
        <w:tc>
          <w:tcPr>
            <w:tcW w:w="3047" w:type="dxa"/>
            <w:vAlign w:val="center"/>
          </w:tcPr>
          <w:p w14:paraId="361BAFE1" w14:textId="77777777" w:rsidR="0090515F" w:rsidRDefault="00000000">
            <w:pPr>
              <w:widowControl w:val="0"/>
              <w:spacing w:line="340" w:lineRule="exact"/>
              <w:jc w:val="center"/>
              <w:rPr>
                <w:rFonts w:ascii="宋体" w:hAnsi="宋体" w:cs="宋体" w:hint="eastAsia"/>
                <w:szCs w:val="21"/>
              </w:rPr>
            </w:pPr>
            <w:r>
              <w:rPr>
                <w:rFonts w:ascii="宋体" w:hAnsi="宋体" w:cs="宋体" w:hint="eastAsia"/>
                <w:szCs w:val="21"/>
              </w:rPr>
              <w:t>130</w:t>
            </w:r>
          </w:p>
        </w:tc>
      </w:tr>
    </w:tbl>
    <w:p w14:paraId="6069601C" w14:textId="77777777" w:rsidR="0090515F" w:rsidRDefault="0090515F">
      <w:pPr>
        <w:pStyle w:val="afa"/>
        <w:tabs>
          <w:tab w:val="center" w:pos="4201"/>
          <w:tab w:val="right" w:leader="dot" w:pos="9298"/>
        </w:tabs>
        <w:ind w:firstLine="420"/>
      </w:pPr>
    </w:p>
    <w:p w14:paraId="4598FFCB" w14:textId="77777777" w:rsidR="0090515F" w:rsidRDefault="0090515F">
      <w:pPr>
        <w:spacing w:line="340" w:lineRule="exact"/>
        <w:jc w:val="center"/>
        <w:rPr>
          <w:rFonts w:ascii="宋体"/>
          <w:color w:val="000000"/>
        </w:rPr>
      </w:pPr>
    </w:p>
    <w:p w14:paraId="1999DE9F" w14:textId="77777777" w:rsidR="0090515F" w:rsidRDefault="0090515F">
      <w:pPr>
        <w:spacing w:line="340" w:lineRule="exact"/>
        <w:jc w:val="center"/>
        <w:rPr>
          <w:rFonts w:ascii="宋体"/>
          <w:color w:val="000000"/>
        </w:rPr>
      </w:pPr>
    </w:p>
    <w:p w14:paraId="3EFE455D" w14:textId="77777777" w:rsidR="0090515F" w:rsidRDefault="0090515F">
      <w:pPr>
        <w:spacing w:line="340" w:lineRule="exact"/>
        <w:jc w:val="center"/>
        <w:rPr>
          <w:rFonts w:ascii="宋体"/>
          <w:color w:val="000000"/>
        </w:rPr>
      </w:pPr>
    </w:p>
    <w:p w14:paraId="3BB7E531" w14:textId="77777777" w:rsidR="0090515F" w:rsidRDefault="0090515F">
      <w:pPr>
        <w:spacing w:line="340" w:lineRule="exact"/>
        <w:jc w:val="center"/>
        <w:rPr>
          <w:rFonts w:ascii="宋体"/>
          <w:color w:val="000000"/>
        </w:rPr>
      </w:pPr>
    </w:p>
    <w:p w14:paraId="18E04B91" w14:textId="77777777" w:rsidR="0090515F" w:rsidRDefault="0090515F">
      <w:pPr>
        <w:spacing w:line="340" w:lineRule="exact"/>
        <w:jc w:val="center"/>
        <w:rPr>
          <w:rFonts w:ascii="宋体"/>
          <w:color w:val="000000"/>
        </w:rPr>
      </w:pPr>
    </w:p>
    <w:p w14:paraId="6FBFA714" w14:textId="77777777" w:rsidR="0090515F" w:rsidRDefault="0090515F">
      <w:pPr>
        <w:spacing w:line="340" w:lineRule="exact"/>
        <w:jc w:val="center"/>
        <w:rPr>
          <w:rFonts w:ascii="宋体"/>
          <w:color w:val="000000"/>
        </w:rPr>
      </w:pPr>
    </w:p>
    <w:p w14:paraId="2679AD51" w14:textId="77777777" w:rsidR="0090515F" w:rsidRDefault="0090515F">
      <w:pPr>
        <w:spacing w:line="340" w:lineRule="exact"/>
        <w:jc w:val="center"/>
        <w:rPr>
          <w:rFonts w:ascii="宋体"/>
          <w:color w:val="000000"/>
        </w:rPr>
      </w:pPr>
    </w:p>
    <w:p w14:paraId="24FACA6E" w14:textId="77777777" w:rsidR="0090515F" w:rsidRDefault="0090515F">
      <w:pPr>
        <w:spacing w:line="340" w:lineRule="exact"/>
        <w:jc w:val="center"/>
        <w:rPr>
          <w:rFonts w:ascii="宋体"/>
          <w:color w:val="000000"/>
        </w:rPr>
      </w:pPr>
    </w:p>
    <w:p w14:paraId="443494CF" w14:textId="77777777" w:rsidR="0090515F" w:rsidRDefault="0090515F">
      <w:pPr>
        <w:spacing w:line="340" w:lineRule="exact"/>
        <w:jc w:val="center"/>
        <w:rPr>
          <w:rFonts w:ascii="宋体"/>
          <w:color w:val="000000"/>
        </w:rPr>
      </w:pPr>
    </w:p>
    <w:p w14:paraId="303DA18A" w14:textId="77777777" w:rsidR="0090515F" w:rsidRDefault="0090515F">
      <w:pPr>
        <w:spacing w:line="340" w:lineRule="exact"/>
        <w:jc w:val="center"/>
        <w:rPr>
          <w:rFonts w:ascii="宋体"/>
          <w:color w:val="000000"/>
        </w:rPr>
      </w:pPr>
    </w:p>
    <w:p w14:paraId="476B0AE4" w14:textId="77777777" w:rsidR="0090515F" w:rsidRDefault="0090515F">
      <w:pPr>
        <w:spacing w:line="340" w:lineRule="exact"/>
        <w:jc w:val="both"/>
        <w:rPr>
          <w:rFonts w:ascii="宋体"/>
          <w:color w:val="000000"/>
        </w:rPr>
      </w:pPr>
    </w:p>
    <w:p w14:paraId="708DABE9" w14:textId="77777777" w:rsidR="0090515F" w:rsidRDefault="0090515F">
      <w:pPr>
        <w:spacing w:line="340" w:lineRule="exact"/>
        <w:jc w:val="center"/>
        <w:rPr>
          <w:rFonts w:ascii="宋体"/>
          <w:color w:val="000000"/>
        </w:rPr>
      </w:pPr>
    </w:p>
    <w:p w14:paraId="0608F6BE" w14:textId="77777777" w:rsidR="0090515F" w:rsidRDefault="00000000">
      <w:pPr>
        <w:spacing w:line="340" w:lineRule="exact"/>
        <w:jc w:val="center"/>
        <w:rPr>
          <w:rFonts w:ascii="黑体" w:eastAsia="黑体"/>
          <w:color w:val="000000"/>
        </w:rPr>
      </w:pPr>
      <w:r>
        <w:rPr>
          <w:rFonts w:ascii="宋体" w:hint="eastAsia"/>
          <w:color w:val="000000"/>
        </w:rPr>
        <w:t>参</w:t>
      </w:r>
      <w:r>
        <w:rPr>
          <w:rFonts w:ascii="黑体" w:eastAsia="黑体" w:hint="eastAsia"/>
          <w:color w:val="000000"/>
        </w:rPr>
        <w:t xml:space="preserve">　考　文　献</w:t>
      </w:r>
    </w:p>
    <w:p w14:paraId="20EE9C7C" w14:textId="77777777" w:rsidR="0090515F" w:rsidRDefault="0090515F">
      <w:pPr>
        <w:ind w:right="420"/>
        <w:jc w:val="right"/>
        <w:rPr>
          <w:rFonts w:ascii="宋体" w:hAnsi="宋体" w:hint="eastAsia"/>
          <w:color w:val="000000"/>
          <w:szCs w:val="21"/>
        </w:rPr>
      </w:pPr>
    </w:p>
    <w:p w14:paraId="7CF60321" w14:textId="77777777" w:rsidR="0090515F" w:rsidRDefault="0090515F">
      <w:pPr>
        <w:ind w:right="420"/>
        <w:jc w:val="right"/>
        <w:rPr>
          <w:rFonts w:ascii="宋体" w:hAnsi="宋体" w:hint="eastAsia"/>
          <w:color w:val="000000"/>
          <w:szCs w:val="21"/>
        </w:rPr>
      </w:pPr>
    </w:p>
    <w:p w14:paraId="04E31123" w14:textId="77777777"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宋体" w:hint="eastAsia"/>
          <w:color w:val="000000"/>
          <w:sz w:val="21"/>
          <w:szCs w:val="21"/>
        </w:rPr>
        <w:t xml:space="preserve">[1] </w:t>
      </w:r>
      <w:r>
        <w:rPr>
          <w:rFonts w:ascii="宋体" w:eastAsia="宋体" w:hAnsi="Times New Roman" w:hint="eastAsia"/>
          <w:color w:val="000000"/>
          <w:kern w:val="2"/>
          <w:sz w:val="21"/>
          <w:szCs w:val="24"/>
        </w:rPr>
        <w:t>GB/T 5099 钢质无缝气瓶</w:t>
      </w:r>
    </w:p>
    <w:p w14:paraId="161520D8" w14:textId="261C9995" w:rsidR="0090515F" w:rsidRDefault="00000000">
      <w:pPr>
        <w:pStyle w:val="HTML10"/>
        <w:widowControl w:val="0"/>
        <w:spacing w:line="324" w:lineRule="exact"/>
        <w:ind w:firstLineChars="200" w:firstLine="420"/>
        <w:jc w:val="both"/>
        <w:rPr>
          <w:rFonts w:ascii="宋体" w:eastAsia="宋体" w:hAnsi="Times New Roman"/>
          <w:color w:val="000000"/>
          <w:kern w:val="2"/>
          <w:sz w:val="21"/>
          <w:szCs w:val="24"/>
        </w:rPr>
      </w:pPr>
      <w:r>
        <w:rPr>
          <w:rFonts w:ascii="宋体" w:eastAsia="宋体" w:hAnsi="宋体" w:hint="eastAsia"/>
          <w:color w:val="000000"/>
          <w:sz w:val="21"/>
          <w:szCs w:val="21"/>
        </w:rPr>
        <w:t xml:space="preserve">[2] </w:t>
      </w:r>
      <w:r w:rsidR="00B20365">
        <w:rPr>
          <w:rFonts w:ascii="宋体" w:eastAsia="宋体" w:hAnsi="Times New Roman" w:hint="eastAsia"/>
          <w:color w:val="000000"/>
          <w:kern w:val="2"/>
          <w:sz w:val="21"/>
          <w:szCs w:val="24"/>
        </w:rPr>
        <w:t>T/CATSI 02 002-2018 站用储气瓶组定期检验与评定</w:t>
      </w:r>
    </w:p>
    <w:p w14:paraId="19BD5824" w14:textId="77777777" w:rsidR="0090515F" w:rsidRDefault="0090515F">
      <w:pPr>
        <w:pStyle w:val="HTML10"/>
        <w:widowControl w:val="0"/>
        <w:spacing w:line="324" w:lineRule="exact"/>
        <w:ind w:firstLineChars="200" w:firstLine="420"/>
        <w:jc w:val="both"/>
        <w:rPr>
          <w:rFonts w:ascii="宋体" w:eastAsia="宋体" w:hAnsi="宋体" w:hint="eastAsia"/>
          <w:color w:val="000000"/>
          <w:kern w:val="2"/>
          <w:sz w:val="21"/>
          <w:szCs w:val="21"/>
        </w:rPr>
      </w:pPr>
    </w:p>
    <w:p w14:paraId="0FEB2889" w14:textId="77777777" w:rsidR="0090515F" w:rsidRDefault="0090515F">
      <w:pPr>
        <w:pStyle w:val="HTML10"/>
        <w:widowControl w:val="0"/>
        <w:spacing w:line="324" w:lineRule="exact"/>
        <w:ind w:firstLineChars="200" w:firstLine="420"/>
        <w:jc w:val="both"/>
        <w:rPr>
          <w:rFonts w:ascii="宋体" w:eastAsia="宋体" w:hAnsi="宋体" w:hint="eastAsia"/>
          <w:color w:val="000000"/>
          <w:kern w:val="2"/>
          <w:sz w:val="21"/>
          <w:szCs w:val="21"/>
        </w:rPr>
      </w:pPr>
    </w:p>
    <w:p w14:paraId="4B7EBFE0" w14:textId="6684D144" w:rsidR="0090515F" w:rsidRDefault="00C35094">
      <w:pPr>
        <w:spacing w:line="324" w:lineRule="exact"/>
        <w:ind w:firstLineChars="200" w:firstLine="420"/>
      </w:pPr>
      <w:r>
        <w:rPr>
          <w:rFonts w:ascii="宋体" w:hAnsi="宋体"/>
          <w:noProof/>
        </w:rPr>
        <mc:AlternateContent>
          <mc:Choice Requires="wps">
            <w:drawing>
              <wp:anchor distT="4294967295" distB="4294967295" distL="114300" distR="114300" simplePos="0" relativeHeight="251660288" behindDoc="0" locked="0" layoutInCell="1" allowOverlap="1" wp14:anchorId="1F5B6837" wp14:editId="66C31EE3">
                <wp:simplePos x="0" y="0"/>
                <wp:positionH relativeFrom="column">
                  <wp:posOffset>2250440</wp:posOffset>
                </wp:positionH>
                <wp:positionV relativeFrom="paragraph">
                  <wp:posOffset>342899</wp:posOffset>
                </wp:positionV>
                <wp:extent cx="1440180" cy="0"/>
                <wp:effectExtent l="0" t="0" r="0" b="0"/>
                <wp:wrapNone/>
                <wp:docPr id="12"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F8F92" id="Line 30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2pt,27pt" to="290.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HN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"/>
            </w:pict>
          </mc:Fallback>
        </mc:AlternateContent>
      </w:r>
    </w:p>
    <w:p w14:paraId="5893BF61" w14:textId="77777777" w:rsidR="0090515F" w:rsidRDefault="0090515F">
      <w:pPr>
        <w:pStyle w:val="HTML10"/>
        <w:widowControl w:val="0"/>
        <w:spacing w:line="324" w:lineRule="exact"/>
        <w:ind w:firstLineChars="200" w:firstLine="400"/>
        <w:jc w:val="both"/>
      </w:pPr>
    </w:p>
    <w:sectPr w:rsidR="0090515F">
      <w:footerReference w:type="even" r:id="rId20"/>
      <w:footerReference w:type="default" r:id="rId21"/>
      <w:pgSz w:w="11907" w:h="16839"/>
      <w:pgMar w:top="1701" w:right="1276" w:bottom="1418" w:left="1276" w:header="1304" w:footer="1134" w:gutter="0"/>
      <w:pgNumType w:start="1"/>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5B3B" w14:textId="77777777" w:rsidR="00860A5E" w:rsidRDefault="00860A5E">
      <w:r>
        <w:separator/>
      </w:r>
    </w:p>
  </w:endnote>
  <w:endnote w:type="continuationSeparator" w:id="0">
    <w:p w14:paraId="76B4EAD5" w14:textId="77777777" w:rsidR="00860A5E" w:rsidRDefault="0086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方正书宋简体">
    <w:altName w:val="宋体"/>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3044" w14:textId="77777777" w:rsidR="0090515F" w:rsidRDefault="0090515F">
    <w:pPr>
      <w:pStyle w:val="af5"/>
      <w:spacing w:before="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92B8" w14:textId="77777777" w:rsidR="0090515F" w:rsidRDefault="00000000">
    <w:pPr>
      <w:pStyle w:val="af5"/>
      <w:framePr w:wrap="around" w:vAnchor="text" w:hAnchor="page" w:x="10344" w:y="-45"/>
      <w:spacing w:before="60"/>
      <w:rPr>
        <w:rStyle w:val="aff9"/>
      </w:rPr>
    </w:pPr>
    <w:r>
      <w:fldChar w:fldCharType="begin"/>
    </w:r>
    <w:r>
      <w:rPr>
        <w:rStyle w:val="aff9"/>
      </w:rPr>
      <w:instrText xml:space="preserve">PAGE  </w:instrText>
    </w:r>
    <w:r>
      <w:fldChar w:fldCharType="separate"/>
    </w:r>
    <w:r>
      <w:rPr>
        <w:rStyle w:val="aff9"/>
      </w:rPr>
      <w:t>I</w:t>
    </w:r>
    <w:r>
      <w:fldChar w:fldCharType="end"/>
    </w:r>
  </w:p>
  <w:p w14:paraId="461A824C" w14:textId="77777777" w:rsidR="0090515F" w:rsidRDefault="00000000">
    <w:pPr>
      <w:pStyle w:val="affffffff4"/>
      <w:wordWrap w:val="0"/>
      <w:ind w:right="360" w:firstLine="360"/>
      <w:rPr>
        <w:rStyle w:val="aff9"/>
      </w:rPr>
    </w:pPr>
    <w:r>
      <w:rPr>
        <w:rStyle w:val="aff9"/>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19C5" w14:textId="77777777" w:rsidR="0090515F" w:rsidRDefault="0090515F">
    <w:pPr>
      <w:pStyle w:val="af5"/>
      <w:spacing w:before="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68FC" w14:textId="77777777" w:rsidR="0090515F" w:rsidRDefault="00000000">
    <w:pPr>
      <w:pStyle w:val="af5"/>
      <w:framePr w:wrap="around" w:vAnchor="text" w:hAnchor="margin" w:xAlign="outside" w:y="1"/>
      <w:rPr>
        <w:rStyle w:val="aff9"/>
        <w:rFonts w:ascii="宋体" w:hAnsi="宋体" w:hint="eastAsia"/>
      </w:rPr>
    </w:pPr>
    <w:r>
      <w:rPr>
        <w:rFonts w:ascii="宋体" w:hAnsi="宋体"/>
      </w:rPr>
      <w:fldChar w:fldCharType="begin"/>
    </w:r>
    <w:r>
      <w:rPr>
        <w:rStyle w:val="aff9"/>
        <w:rFonts w:ascii="宋体" w:hAnsi="宋体"/>
      </w:rPr>
      <w:instrText xml:space="preserve">PAGE  </w:instrText>
    </w:r>
    <w:r>
      <w:rPr>
        <w:rFonts w:ascii="宋体" w:hAnsi="宋体"/>
      </w:rPr>
      <w:fldChar w:fldCharType="separate"/>
    </w:r>
    <w:r>
      <w:rPr>
        <w:rStyle w:val="aff9"/>
        <w:rFonts w:ascii="宋体" w:hAnsi="宋体"/>
      </w:rPr>
      <w:t>II</w:t>
    </w:r>
    <w:r>
      <w:rPr>
        <w:rFonts w:ascii="宋体" w:hAnsi="宋体"/>
      </w:rPr>
      <w:fldChar w:fldCharType="end"/>
    </w:r>
  </w:p>
  <w:p w14:paraId="6E536336" w14:textId="77777777" w:rsidR="0090515F" w:rsidRDefault="0090515F">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FDA" w14:textId="77777777" w:rsidR="0090515F" w:rsidRDefault="00000000">
    <w:pPr>
      <w:pStyle w:val="af5"/>
      <w:framePr w:wrap="around" w:vAnchor="text" w:hAnchor="margin" w:xAlign="outside" w:y="1"/>
      <w:rPr>
        <w:rStyle w:val="aff9"/>
        <w:rFonts w:ascii="宋体"/>
      </w:rPr>
    </w:pPr>
    <w:r>
      <w:rPr>
        <w:rFonts w:ascii="宋体" w:hAnsi="宋体"/>
      </w:rPr>
      <w:fldChar w:fldCharType="begin"/>
    </w:r>
    <w:r>
      <w:rPr>
        <w:rStyle w:val="aff9"/>
        <w:rFonts w:ascii="宋体" w:hAnsi="宋体"/>
      </w:rPr>
      <w:instrText xml:space="preserve">PAGE  </w:instrText>
    </w:r>
    <w:r>
      <w:rPr>
        <w:rFonts w:ascii="宋体" w:hAnsi="宋体"/>
      </w:rPr>
      <w:fldChar w:fldCharType="separate"/>
    </w:r>
    <w:r>
      <w:rPr>
        <w:rStyle w:val="aff9"/>
        <w:rFonts w:ascii="宋体" w:hAnsi="宋体"/>
      </w:rPr>
      <w:t>I</w:t>
    </w:r>
    <w:r>
      <w:rPr>
        <w:rFonts w:ascii="宋体" w:hAnsi="宋体"/>
      </w:rPr>
      <w:fldChar w:fldCharType="end"/>
    </w:r>
  </w:p>
  <w:p w14:paraId="79FA5885" w14:textId="77777777" w:rsidR="0090515F" w:rsidRDefault="0090515F">
    <w:pPr>
      <w:pStyle w:val="af5"/>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41A7" w14:textId="77777777" w:rsidR="0090515F" w:rsidRDefault="00000000">
    <w:pPr>
      <w:pStyle w:val="af5"/>
      <w:framePr w:wrap="around" w:vAnchor="text" w:hAnchor="margin" w:xAlign="outside" w:y="1"/>
      <w:rPr>
        <w:rStyle w:val="aff9"/>
        <w:rFonts w:ascii="宋体" w:hAnsi="宋体" w:hint="eastAsia"/>
      </w:rPr>
    </w:pPr>
    <w:r>
      <w:rPr>
        <w:rFonts w:ascii="宋体" w:hAnsi="宋体"/>
      </w:rPr>
      <w:fldChar w:fldCharType="begin"/>
    </w:r>
    <w:r>
      <w:rPr>
        <w:rStyle w:val="aff9"/>
        <w:rFonts w:ascii="宋体" w:hAnsi="宋体"/>
      </w:rPr>
      <w:instrText xml:space="preserve">PAGE  </w:instrText>
    </w:r>
    <w:r>
      <w:rPr>
        <w:rFonts w:ascii="宋体" w:hAnsi="宋体"/>
      </w:rPr>
      <w:fldChar w:fldCharType="separate"/>
    </w:r>
    <w:r>
      <w:rPr>
        <w:rStyle w:val="aff9"/>
        <w:rFonts w:ascii="宋体" w:hAnsi="宋体"/>
      </w:rPr>
      <w:t>2</w:t>
    </w:r>
    <w:r>
      <w:rPr>
        <w:rFonts w:ascii="宋体" w:hAnsi="宋体"/>
      </w:rPr>
      <w:fldChar w:fldCharType="end"/>
    </w:r>
  </w:p>
  <w:p w14:paraId="5A1151AC" w14:textId="77777777" w:rsidR="0090515F" w:rsidRDefault="0090515F">
    <w:pPr>
      <w:pStyle w:val="af5"/>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17E8" w14:textId="77777777" w:rsidR="0090515F" w:rsidRDefault="00000000">
    <w:pPr>
      <w:pStyle w:val="af5"/>
      <w:framePr w:wrap="around" w:vAnchor="text" w:hAnchor="margin" w:xAlign="outside" w:y="1"/>
      <w:rPr>
        <w:rStyle w:val="aff9"/>
        <w:rFonts w:ascii="宋体"/>
      </w:rPr>
    </w:pPr>
    <w:r>
      <w:rPr>
        <w:rFonts w:ascii="宋体" w:hAnsi="宋体"/>
      </w:rPr>
      <w:fldChar w:fldCharType="begin"/>
    </w:r>
    <w:r>
      <w:rPr>
        <w:rStyle w:val="aff9"/>
        <w:rFonts w:ascii="宋体" w:hAnsi="宋体"/>
      </w:rPr>
      <w:instrText xml:space="preserve">PAGE  </w:instrText>
    </w:r>
    <w:r>
      <w:rPr>
        <w:rFonts w:ascii="宋体" w:hAnsi="宋体"/>
      </w:rPr>
      <w:fldChar w:fldCharType="separate"/>
    </w:r>
    <w:r>
      <w:rPr>
        <w:rStyle w:val="aff9"/>
        <w:rFonts w:ascii="宋体" w:hAnsi="宋体"/>
      </w:rPr>
      <w:t>1</w:t>
    </w:r>
    <w:r>
      <w:rPr>
        <w:rFonts w:ascii="宋体" w:hAnsi="宋体"/>
      </w:rPr>
      <w:fldChar w:fldCharType="end"/>
    </w:r>
  </w:p>
  <w:p w14:paraId="4354F885" w14:textId="77777777" w:rsidR="0090515F" w:rsidRDefault="0090515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AE6AA" w14:textId="77777777" w:rsidR="00860A5E" w:rsidRDefault="00860A5E">
      <w:r>
        <w:separator/>
      </w:r>
    </w:p>
  </w:footnote>
  <w:footnote w:type="continuationSeparator" w:id="0">
    <w:p w14:paraId="2F1B4FD8" w14:textId="77777777" w:rsidR="00860A5E" w:rsidRDefault="00860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D960" w14:textId="77777777" w:rsidR="0090515F" w:rsidRDefault="00000000">
    <w:pPr>
      <w:pStyle w:val="affffffff1"/>
    </w:pPr>
    <w:r>
      <w:rPr>
        <w:rFonts w:hint="eastAsia"/>
      </w:rPr>
      <w:t>DB11/T 334.2—2006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CDE0" w14:textId="77777777" w:rsidR="0090515F" w:rsidRDefault="00000000">
    <w:pPr>
      <w:pStyle w:val="affffffff1"/>
      <w:ind w:right="630"/>
    </w:pPr>
    <w:r>
      <w:rPr>
        <w:rFonts w:hint="eastAsia"/>
      </w:rPr>
      <w:t>DB XX/XXX—2020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0C55" w14:textId="77777777" w:rsidR="0090515F" w:rsidRDefault="00000000">
    <w:pPr>
      <w:pStyle w:val="affffffd"/>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23B5" w14:textId="77777777" w:rsidR="0090515F" w:rsidRDefault="00000000">
    <w:pPr>
      <w:rPr>
        <w:rFonts w:eastAsia="黑体"/>
      </w:rPr>
    </w:pPr>
    <w:r>
      <w:rPr>
        <w:rFonts w:ascii="黑体" w:eastAsia="黑体" w:hAnsi="黑体" w:cs="黑体" w:hint="eastAsia"/>
        <w:szCs w:val="21"/>
      </w:rPr>
      <w:t>DB XX/XXXX—2020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796D" w14:textId="675A5AF5" w:rsidR="0090515F" w:rsidRDefault="00C35094">
    <w:pPr>
      <w:pStyle w:val="af7"/>
      <w:wordWrap w:val="0"/>
      <w:jc w:val="right"/>
      <w:rPr>
        <w:rFonts w:ascii="方正黑体简体" w:eastAsia="黑体"/>
        <w:sz w:val="21"/>
      </w:rPr>
    </w:pPr>
    <w:r>
      <w:rPr>
        <w:noProof/>
      </w:rPr>
      <mc:AlternateContent>
        <mc:Choice Requires="wps">
          <w:drawing>
            <wp:anchor distT="0" distB="0" distL="114300" distR="114300" simplePos="0" relativeHeight="251661312" behindDoc="0" locked="0" layoutInCell="1" allowOverlap="0" wp14:anchorId="37A0CF96" wp14:editId="0BF594CE">
              <wp:simplePos x="0" y="0"/>
              <wp:positionH relativeFrom="column">
                <wp:posOffset>-334010</wp:posOffset>
              </wp:positionH>
              <wp:positionV relativeFrom="page">
                <wp:posOffset>982345</wp:posOffset>
              </wp:positionV>
              <wp:extent cx="9075420" cy="8191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75420" cy="81915"/>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F1684" id="Rectangle 4" o:spid="_x0000_s1026" style="position:absolute;margin-left:-26.3pt;margin-top:77.35pt;width:714.6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" o:allowoverlap="f" strokecolor="white">
              <w10:wrap anchory="page"/>
            </v:rect>
          </w:pict>
        </mc:Fallback>
      </mc:AlternateContent>
    </w:r>
    <w:r>
      <w:rPr>
        <w:noProof/>
      </w:rPr>
      <mc:AlternateContent>
        <mc:Choice Requires="wps">
          <w:drawing>
            <wp:anchor distT="0" distB="0" distL="114300" distR="114300" simplePos="0" relativeHeight="251660288" behindDoc="0" locked="0" layoutInCell="1" allowOverlap="0" wp14:anchorId="2F486F0E" wp14:editId="79B8B07E">
              <wp:simplePos x="0" y="0"/>
              <wp:positionH relativeFrom="column">
                <wp:posOffset>-363220</wp:posOffset>
              </wp:positionH>
              <wp:positionV relativeFrom="page">
                <wp:posOffset>1015365</wp:posOffset>
              </wp:positionV>
              <wp:extent cx="6640830" cy="123825"/>
              <wp:effectExtent l="0" t="0" r="7620" b="952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0830" cy="123825"/>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105C4" id="Rectangle 1" o:spid="_x0000_s1026" style="position:absolute;margin-left:-28.6pt;margin-top:79.95pt;width:522.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" o:allowoverlap="f" strokecolor="white">
              <w10:wrap anchory="page"/>
            </v:rect>
          </w:pict>
        </mc:Fallback>
      </mc:AlternateContent>
    </w:r>
    <w:r w:rsidR="00000000">
      <w:rPr>
        <w:rFonts w:hint="eastAsia"/>
      </w:rPr>
      <w:tab/>
    </w:r>
    <w:r w:rsidR="00000000">
      <w:rPr>
        <w:rFonts w:ascii="黑体" w:eastAsia="黑体" w:hAnsi="黑体" w:cs="黑体" w:hint="eastAsia"/>
        <w:sz w:val="21"/>
        <w:szCs w:val="21"/>
      </w:rPr>
      <w:t>DB XX/XXXX—2020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AB9A1C"/>
    <w:multiLevelType w:val="singleLevel"/>
    <w:tmpl w:val="BBAB9A1C"/>
    <w:lvl w:ilvl="0">
      <w:start w:val="3"/>
      <w:numFmt w:val="decimal"/>
      <w:suff w:val="nothing"/>
      <w:lvlText w:val="%1　"/>
      <w:lvlJc w:val="left"/>
    </w:lvl>
  </w:abstractNum>
  <w:abstractNum w:abstractNumId="1" w15:restartNumberingAfterBreak="0">
    <w:nsid w:val="C986EC86"/>
    <w:multiLevelType w:val="singleLevel"/>
    <w:tmpl w:val="C986EC86"/>
    <w:lvl w:ilvl="0">
      <w:start w:val="1"/>
      <w:numFmt w:val="lowerLetter"/>
      <w:suff w:val="space"/>
      <w:lvlText w:val="%1）"/>
      <w:lvlJc w:val="left"/>
    </w:lvl>
  </w:abstractNum>
  <w:num w:numId="1" w16cid:durableId="1547638439">
    <w:abstractNumId w:val="1"/>
  </w:num>
  <w:num w:numId="2" w16cid:durableId="185827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Y1YmY3Y2Y4ZTNiNjdiMTM5NDZjYjUyNmNiOWM2OWIifQ=="/>
  </w:docVars>
  <w:rsids>
    <w:rsidRoot w:val="00E30461"/>
    <w:rsid w:val="00000F6F"/>
    <w:rsid w:val="00001B49"/>
    <w:rsid w:val="00002392"/>
    <w:rsid w:val="000057C2"/>
    <w:rsid w:val="00006A05"/>
    <w:rsid w:val="00007D42"/>
    <w:rsid w:val="0001031A"/>
    <w:rsid w:val="0001061A"/>
    <w:rsid w:val="00010A39"/>
    <w:rsid w:val="00010FE8"/>
    <w:rsid w:val="00011705"/>
    <w:rsid w:val="00011C33"/>
    <w:rsid w:val="00012339"/>
    <w:rsid w:val="000133D9"/>
    <w:rsid w:val="000145DE"/>
    <w:rsid w:val="000146C3"/>
    <w:rsid w:val="00014955"/>
    <w:rsid w:val="00014D19"/>
    <w:rsid w:val="00015160"/>
    <w:rsid w:val="0001523A"/>
    <w:rsid w:val="000161F4"/>
    <w:rsid w:val="0001676E"/>
    <w:rsid w:val="000167FF"/>
    <w:rsid w:val="000169A5"/>
    <w:rsid w:val="00017E3E"/>
    <w:rsid w:val="00017FF6"/>
    <w:rsid w:val="00020A51"/>
    <w:rsid w:val="00020F2F"/>
    <w:rsid w:val="00021059"/>
    <w:rsid w:val="00022CD9"/>
    <w:rsid w:val="000232CF"/>
    <w:rsid w:val="00023889"/>
    <w:rsid w:val="00024043"/>
    <w:rsid w:val="000249D8"/>
    <w:rsid w:val="000253C3"/>
    <w:rsid w:val="000257D9"/>
    <w:rsid w:val="000261C5"/>
    <w:rsid w:val="00026B46"/>
    <w:rsid w:val="00026C3A"/>
    <w:rsid w:val="00026CE0"/>
    <w:rsid w:val="00027360"/>
    <w:rsid w:val="00027514"/>
    <w:rsid w:val="00030B2A"/>
    <w:rsid w:val="00030DAB"/>
    <w:rsid w:val="000315F6"/>
    <w:rsid w:val="00032E04"/>
    <w:rsid w:val="00032E07"/>
    <w:rsid w:val="000345C5"/>
    <w:rsid w:val="00034C68"/>
    <w:rsid w:val="00034FCD"/>
    <w:rsid w:val="00035224"/>
    <w:rsid w:val="00035608"/>
    <w:rsid w:val="00035B21"/>
    <w:rsid w:val="00036AA2"/>
    <w:rsid w:val="0003763E"/>
    <w:rsid w:val="00040729"/>
    <w:rsid w:val="0004161B"/>
    <w:rsid w:val="0004182E"/>
    <w:rsid w:val="000419B6"/>
    <w:rsid w:val="000423AC"/>
    <w:rsid w:val="0004330D"/>
    <w:rsid w:val="00044395"/>
    <w:rsid w:val="000445FD"/>
    <w:rsid w:val="00045C44"/>
    <w:rsid w:val="00047A83"/>
    <w:rsid w:val="00050E8F"/>
    <w:rsid w:val="000511AB"/>
    <w:rsid w:val="0005129E"/>
    <w:rsid w:val="000516F4"/>
    <w:rsid w:val="00052CC0"/>
    <w:rsid w:val="00053294"/>
    <w:rsid w:val="0005367D"/>
    <w:rsid w:val="00053759"/>
    <w:rsid w:val="00053797"/>
    <w:rsid w:val="00053C6B"/>
    <w:rsid w:val="0005409B"/>
    <w:rsid w:val="00054DB4"/>
    <w:rsid w:val="0005545D"/>
    <w:rsid w:val="00055DD0"/>
    <w:rsid w:val="00056C33"/>
    <w:rsid w:val="00057698"/>
    <w:rsid w:val="0005794F"/>
    <w:rsid w:val="00060B57"/>
    <w:rsid w:val="00060C05"/>
    <w:rsid w:val="00060CB1"/>
    <w:rsid w:val="00061760"/>
    <w:rsid w:val="00061BBF"/>
    <w:rsid w:val="00061CF5"/>
    <w:rsid w:val="00063CDF"/>
    <w:rsid w:val="000643FE"/>
    <w:rsid w:val="00064ACA"/>
    <w:rsid w:val="00064D6A"/>
    <w:rsid w:val="00064E8E"/>
    <w:rsid w:val="00064F4F"/>
    <w:rsid w:val="0006597A"/>
    <w:rsid w:val="00065B63"/>
    <w:rsid w:val="00066F8C"/>
    <w:rsid w:val="000704B4"/>
    <w:rsid w:val="00071640"/>
    <w:rsid w:val="000722A9"/>
    <w:rsid w:val="000724F8"/>
    <w:rsid w:val="00072A0C"/>
    <w:rsid w:val="000731CE"/>
    <w:rsid w:val="00074F87"/>
    <w:rsid w:val="00076087"/>
    <w:rsid w:val="000761AE"/>
    <w:rsid w:val="00077887"/>
    <w:rsid w:val="000808E8"/>
    <w:rsid w:val="00080FA6"/>
    <w:rsid w:val="00081B51"/>
    <w:rsid w:val="00081DB4"/>
    <w:rsid w:val="0008270A"/>
    <w:rsid w:val="00082CE0"/>
    <w:rsid w:val="000835BD"/>
    <w:rsid w:val="000844F4"/>
    <w:rsid w:val="00084AA7"/>
    <w:rsid w:val="00084B10"/>
    <w:rsid w:val="00085841"/>
    <w:rsid w:val="000858A8"/>
    <w:rsid w:val="00086028"/>
    <w:rsid w:val="00086285"/>
    <w:rsid w:val="000865BB"/>
    <w:rsid w:val="00086703"/>
    <w:rsid w:val="00086739"/>
    <w:rsid w:val="0008698B"/>
    <w:rsid w:val="00086C31"/>
    <w:rsid w:val="00086CA3"/>
    <w:rsid w:val="00086E89"/>
    <w:rsid w:val="00087664"/>
    <w:rsid w:val="00087691"/>
    <w:rsid w:val="0009052B"/>
    <w:rsid w:val="00090CFF"/>
    <w:rsid w:val="00091DAF"/>
    <w:rsid w:val="000931B0"/>
    <w:rsid w:val="0009394C"/>
    <w:rsid w:val="00094177"/>
    <w:rsid w:val="000941D9"/>
    <w:rsid w:val="000942E0"/>
    <w:rsid w:val="0009444B"/>
    <w:rsid w:val="000945D0"/>
    <w:rsid w:val="000955D2"/>
    <w:rsid w:val="0009754C"/>
    <w:rsid w:val="00097A2A"/>
    <w:rsid w:val="00097A81"/>
    <w:rsid w:val="000A1631"/>
    <w:rsid w:val="000A2B97"/>
    <w:rsid w:val="000A2C20"/>
    <w:rsid w:val="000A2E8E"/>
    <w:rsid w:val="000A36D2"/>
    <w:rsid w:val="000A4368"/>
    <w:rsid w:val="000A5ABF"/>
    <w:rsid w:val="000A78D5"/>
    <w:rsid w:val="000B07CF"/>
    <w:rsid w:val="000B1583"/>
    <w:rsid w:val="000B1CBE"/>
    <w:rsid w:val="000B1F6F"/>
    <w:rsid w:val="000B2584"/>
    <w:rsid w:val="000B377B"/>
    <w:rsid w:val="000B38D0"/>
    <w:rsid w:val="000B3A72"/>
    <w:rsid w:val="000B403A"/>
    <w:rsid w:val="000B42F7"/>
    <w:rsid w:val="000B5DF2"/>
    <w:rsid w:val="000B61DD"/>
    <w:rsid w:val="000B62E8"/>
    <w:rsid w:val="000B6757"/>
    <w:rsid w:val="000B77B7"/>
    <w:rsid w:val="000B7F81"/>
    <w:rsid w:val="000C1DFE"/>
    <w:rsid w:val="000C2B03"/>
    <w:rsid w:val="000C45F7"/>
    <w:rsid w:val="000C47ED"/>
    <w:rsid w:val="000C4B98"/>
    <w:rsid w:val="000C6DEF"/>
    <w:rsid w:val="000D0DA8"/>
    <w:rsid w:val="000D0FD1"/>
    <w:rsid w:val="000D121D"/>
    <w:rsid w:val="000D130A"/>
    <w:rsid w:val="000D227A"/>
    <w:rsid w:val="000D25C6"/>
    <w:rsid w:val="000D4515"/>
    <w:rsid w:val="000D74B1"/>
    <w:rsid w:val="000D77B5"/>
    <w:rsid w:val="000E0A7A"/>
    <w:rsid w:val="000E0B15"/>
    <w:rsid w:val="000E0B57"/>
    <w:rsid w:val="000E187E"/>
    <w:rsid w:val="000E1D4B"/>
    <w:rsid w:val="000E213F"/>
    <w:rsid w:val="000E2949"/>
    <w:rsid w:val="000E2AAA"/>
    <w:rsid w:val="000E2D14"/>
    <w:rsid w:val="000E35F1"/>
    <w:rsid w:val="000E3C6F"/>
    <w:rsid w:val="000E3E94"/>
    <w:rsid w:val="000E4747"/>
    <w:rsid w:val="000E4842"/>
    <w:rsid w:val="000E53F7"/>
    <w:rsid w:val="000E549B"/>
    <w:rsid w:val="000E6AB2"/>
    <w:rsid w:val="000E722B"/>
    <w:rsid w:val="000E7905"/>
    <w:rsid w:val="000F01AF"/>
    <w:rsid w:val="000F02E9"/>
    <w:rsid w:val="000F0A35"/>
    <w:rsid w:val="000F1264"/>
    <w:rsid w:val="000F23E7"/>
    <w:rsid w:val="000F2767"/>
    <w:rsid w:val="000F2A78"/>
    <w:rsid w:val="000F3BAA"/>
    <w:rsid w:val="000F45F6"/>
    <w:rsid w:val="000F46B9"/>
    <w:rsid w:val="000F4E4A"/>
    <w:rsid w:val="000F554F"/>
    <w:rsid w:val="000F5980"/>
    <w:rsid w:val="000F5F6F"/>
    <w:rsid w:val="000F6594"/>
    <w:rsid w:val="000F7CA8"/>
    <w:rsid w:val="000F7EC2"/>
    <w:rsid w:val="00100B25"/>
    <w:rsid w:val="00100BC8"/>
    <w:rsid w:val="0010125E"/>
    <w:rsid w:val="00101388"/>
    <w:rsid w:val="00101868"/>
    <w:rsid w:val="001025A0"/>
    <w:rsid w:val="0010368F"/>
    <w:rsid w:val="001036FE"/>
    <w:rsid w:val="00103A38"/>
    <w:rsid w:val="00103BD2"/>
    <w:rsid w:val="001044E6"/>
    <w:rsid w:val="00104AE1"/>
    <w:rsid w:val="001054B8"/>
    <w:rsid w:val="0010727B"/>
    <w:rsid w:val="0010767C"/>
    <w:rsid w:val="00107A80"/>
    <w:rsid w:val="00107C56"/>
    <w:rsid w:val="00107D15"/>
    <w:rsid w:val="00110027"/>
    <w:rsid w:val="001103D3"/>
    <w:rsid w:val="00110628"/>
    <w:rsid w:val="00111154"/>
    <w:rsid w:val="0011192C"/>
    <w:rsid w:val="00111BF2"/>
    <w:rsid w:val="00112F4F"/>
    <w:rsid w:val="0011354C"/>
    <w:rsid w:val="00115763"/>
    <w:rsid w:val="00115F64"/>
    <w:rsid w:val="0011792A"/>
    <w:rsid w:val="00120141"/>
    <w:rsid w:val="0012030B"/>
    <w:rsid w:val="0012083F"/>
    <w:rsid w:val="00120E7E"/>
    <w:rsid w:val="00120FF6"/>
    <w:rsid w:val="001214FF"/>
    <w:rsid w:val="00121FC9"/>
    <w:rsid w:val="0012272B"/>
    <w:rsid w:val="00124C85"/>
    <w:rsid w:val="001265A6"/>
    <w:rsid w:val="00127362"/>
    <w:rsid w:val="0012765A"/>
    <w:rsid w:val="00130D9C"/>
    <w:rsid w:val="0013292B"/>
    <w:rsid w:val="00132DF2"/>
    <w:rsid w:val="00133047"/>
    <w:rsid w:val="00133430"/>
    <w:rsid w:val="00133F28"/>
    <w:rsid w:val="00135175"/>
    <w:rsid w:val="00135316"/>
    <w:rsid w:val="0013545C"/>
    <w:rsid w:val="00135C0C"/>
    <w:rsid w:val="00135E97"/>
    <w:rsid w:val="00136D3D"/>
    <w:rsid w:val="001377CB"/>
    <w:rsid w:val="00140981"/>
    <w:rsid w:val="0014410E"/>
    <w:rsid w:val="001448EB"/>
    <w:rsid w:val="00144C4E"/>
    <w:rsid w:val="00145D01"/>
    <w:rsid w:val="00146540"/>
    <w:rsid w:val="00146864"/>
    <w:rsid w:val="00146C39"/>
    <w:rsid w:val="0015067D"/>
    <w:rsid w:val="0015070B"/>
    <w:rsid w:val="00150754"/>
    <w:rsid w:val="00150DC0"/>
    <w:rsid w:val="00151121"/>
    <w:rsid w:val="0015149D"/>
    <w:rsid w:val="0015213D"/>
    <w:rsid w:val="00152836"/>
    <w:rsid w:val="0015338B"/>
    <w:rsid w:val="001538FC"/>
    <w:rsid w:val="00153B8B"/>
    <w:rsid w:val="00153D12"/>
    <w:rsid w:val="001556BB"/>
    <w:rsid w:val="00155913"/>
    <w:rsid w:val="00155942"/>
    <w:rsid w:val="0015604A"/>
    <w:rsid w:val="001562F0"/>
    <w:rsid w:val="00156D4A"/>
    <w:rsid w:val="001570F2"/>
    <w:rsid w:val="001576FE"/>
    <w:rsid w:val="001601A1"/>
    <w:rsid w:val="001613B2"/>
    <w:rsid w:val="00162613"/>
    <w:rsid w:val="00162675"/>
    <w:rsid w:val="00163351"/>
    <w:rsid w:val="001638EE"/>
    <w:rsid w:val="00163967"/>
    <w:rsid w:val="00163C5A"/>
    <w:rsid w:val="00164558"/>
    <w:rsid w:val="001654B3"/>
    <w:rsid w:val="00165636"/>
    <w:rsid w:val="001657AF"/>
    <w:rsid w:val="00167559"/>
    <w:rsid w:val="00170040"/>
    <w:rsid w:val="001720C0"/>
    <w:rsid w:val="00172EF2"/>
    <w:rsid w:val="00173545"/>
    <w:rsid w:val="00173820"/>
    <w:rsid w:val="001744FF"/>
    <w:rsid w:val="0017452A"/>
    <w:rsid w:val="00174BDB"/>
    <w:rsid w:val="00174DFB"/>
    <w:rsid w:val="00175A27"/>
    <w:rsid w:val="00175C9F"/>
    <w:rsid w:val="00175FCE"/>
    <w:rsid w:val="00176455"/>
    <w:rsid w:val="001772BF"/>
    <w:rsid w:val="00182534"/>
    <w:rsid w:val="00182B77"/>
    <w:rsid w:val="00182CFB"/>
    <w:rsid w:val="00183295"/>
    <w:rsid w:val="00183F3C"/>
    <w:rsid w:val="00184F81"/>
    <w:rsid w:val="0018604C"/>
    <w:rsid w:val="00187334"/>
    <w:rsid w:val="00190D78"/>
    <w:rsid w:val="00191907"/>
    <w:rsid w:val="00194C89"/>
    <w:rsid w:val="0019546F"/>
    <w:rsid w:val="00196AD7"/>
    <w:rsid w:val="00197911"/>
    <w:rsid w:val="00197939"/>
    <w:rsid w:val="00197A96"/>
    <w:rsid w:val="00197AC0"/>
    <w:rsid w:val="00197F03"/>
    <w:rsid w:val="001A0474"/>
    <w:rsid w:val="001A0664"/>
    <w:rsid w:val="001A0E63"/>
    <w:rsid w:val="001A25A2"/>
    <w:rsid w:val="001A29BC"/>
    <w:rsid w:val="001A3237"/>
    <w:rsid w:val="001A330A"/>
    <w:rsid w:val="001A3EB0"/>
    <w:rsid w:val="001A3FB5"/>
    <w:rsid w:val="001A4661"/>
    <w:rsid w:val="001A4DE9"/>
    <w:rsid w:val="001A633C"/>
    <w:rsid w:val="001A67B8"/>
    <w:rsid w:val="001A67BC"/>
    <w:rsid w:val="001A6D8D"/>
    <w:rsid w:val="001A7AD1"/>
    <w:rsid w:val="001A7E9E"/>
    <w:rsid w:val="001A7EDD"/>
    <w:rsid w:val="001B0AC0"/>
    <w:rsid w:val="001B1A42"/>
    <w:rsid w:val="001B1AE6"/>
    <w:rsid w:val="001B1B31"/>
    <w:rsid w:val="001B1EE8"/>
    <w:rsid w:val="001B29A2"/>
    <w:rsid w:val="001B29EE"/>
    <w:rsid w:val="001B2A38"/>
    <w:rsid w:val="001B2B4A"/>
    <w:rsid w:val="001B2EDB"/>
    <w:rsid w:val="001B319B"/>
    <w:rsid w:val="001B324C"/>
    <w:rsid w:val="001B3CF0"/>
    <w:rsid w:val="001B42C5"/>
    <w:rsid w:val="001B79F3"/>
    <w:rsid w:val="001B7A29"/>
    <w:rsid w:val="001C0DE2"/>
    <w:rsid w:val="001C10DE"/>
    <w:rsid w:val="001C12C3"/>
    <w:rsid w:val="001C1C42"/>
    <w:rsid w:val="001C2CAF"/>
    <w:rsid w:val="001C2F44"/>
    <w:rsid w:val="001C376A"/>
    <w:rsid w:val="001C4442"/>
    <w:rsid w:val="001C486E"/>
    <w:rsid w:val="001C4AFA"/>
    <w:rsid w:val="001C5F29"/>
    <w:rsid w:val="001C5FC3"/>
    <w:rsid w:val="001C6485"/>
    <w:rsid w:val="001C6B73"/>
    <w:rsid w:val="001C6D81"/>
    <w:rsid w:val="001D0890"/>
    <w:rsid w:val="001D092E"/>
    <w:rsid w:val="001D0E34"/>
    <w:rsid w:val="001D110D"/>
    <w:rsid w:val="001D1979"/>
    <w:rsid w:val="001D1A7C"/>
    <w:rsid w:val="001D2EE1"/>
    <w:rsid w:val="001D31B9"/>
    <w:rsid w:val="001D38A1"/>
    <w:rsid w:val="001D4A28"/>
    <w:rsid w:val="001D525D"/>
    <w:rsid w:val="001D5969"/>
    <w:rsid w:val="001D59FD"/>
    <w:rsid w:val="001D5B40"/>
    <w:rsid w:val="001D64B5"/>
    <w:rsid w:val="001D6EBD"/>
    <w:rsid w:val="001D6F49"/>
    <w:rsid w:val="001E0670"/>
    <w:rsid w:val="001E112B"/>
    <w:rsid w:val="001E17B2"/>
    <w:rsid w:val="001E1CA7"/>
    <w:rsid w:val="001E2918"/>
    <w:rsid w:val="001E2966"/>
    <w:rsid w:val="001E29AE"/>
    <w:rsid w:val="001E3542"/>
    <w:rsid w:val="001E365F"/>
    <w:rsid w:val="001E4133"/>
    <w:rsid w:val="001E41E1"/>
    <w:rsid w:val="001E439D"/>
    <w:rsid w:val="001E4AE1"/>
    <w:rsid w:val="001E4BF4"/>
    <w:rsid w:val="001E4FF0"/>
    <w:rsid w:val="001E5091"/>
    <w:rsid w:val="001E60DF"/>
    <w:rsid w:val="001E6E35"/>
    <w:rsid w:val="001E74B7"/>
    <w:rsid w:val="001E7E57"/>
    <w:rsid w:val="001F07DE"/>
    <w:rsid w:val="001F17DF"/>
    <w:rsid w:val="001F2AD3"/>
    <w:rsid w:val="001F451C"/>
    <w:rsid w:val="001F50F9"/>
    <w:rsid w:val="001F5324"/>
    <w:rsid w:val="001F5449"/>
    <w:rsid w:val="001F5D40"/>
    <w:rsid w:val="001F6B06"/>
    <w:rsid w:val="001F7E3C"/>
    <w:rsid w:val="00202A2D"/>
    <w:rsid w:val="00202B75"/>
    <w:rsid w:val="00203894"/>
    <w:rsid w:val="00203F50"/>
    <w:rsid w:val="00204489"/>
    <w:rsid w:val="0020646A"/>
    <w:rsid w:val="002064A2"/>
    <w:rsid w:val="00207180"/>
    <w:rsid w:val="00210B98"/>
    <w:rsid w:val="00210BCD"/>
    <w:rsid w:val="00210DB3"/>
    <w:rsid w:val="00211542"/>
    <w:rsid w:val="00211BA4"/>
    <w:rsid w:val="00211C95"/>
    <w:rsid w:val="0021355A"/>
    <w:rsid w:val="002145DA"/>
    <w:rsid w:val="00214F97"/>
    <w:rsid w:val="00215230"/>
    <w:rsid w:val="00215464"/>
    <w:rsid w:val="00215675"/>
    <w:rsid w:val="00215978"/>
    <w:rsid w:val="002162DB"/>
    <w:rsid w:val="00217C5D"/>
    <w:rsid w:val="002201CE"/>
    <w:rsid w:val="0022128C"/>
    <w:rsid w:val="00221D8E"/>
    <w:rsid w:val="002222A3"/>
    <w:rsid w:val="002224ED"/>
    <w:rsid w:val="0022296A"/>
    <w:rsid w:val="00222B0A"/>
    <w:rsid w:val="002233B4"/>
    <w:rsid w:val="002234A1"/>
    <w:rsid w:val="0022371B"/>
    <w:rsid w:val="00224B34"/>
    <w:rsid w:val="00225B35"/>
    <w:rsid w:val="00225B41"/>
    <w:rsid w:val="002264CD"/>
    <w:rsid w:val="00226FB7"/>
    <w:rsid w:val="00227686"/>
    <w:rsid w:val="00227B55"/>
    <w:rsid w:val="00227FDB"/>
    <w:rsid w:val="002303FB"/>
    <w:rsid w:val="00230A79"/>
    <w:rsid w:val="00231096"/>
    <w:rsid w:val="002322FE"/>
    <w:rsid w:val="002324F5"/>
    <w:rsid w:val="00232E45"/>
    <w:rsid w:val="002347E5"/>
    <w:rsid w:val="002349CF"/>
    <w:rsid w:val="0023587F"/>
    <w:rsid w:val="00236400"/>
    <w:rsid w:val="00236D2C"/>
    <w:rsid w:val="00237171"/>
    <w:rsid w:val="00237411"/>
    <w:rsid w:val="00237B17"/>
    <w:rsid w:val="00240168"/>
    <w:rsid w:val="00240415"/>
    <w:rsid w:val="00240688"/>
    <w:rsid w:val="00240DB0"/>
    <w:rsid w:val="002415BA"/>
    <w:rsid w:val="00241FE3"/>
    <w:rsid w:val="00242EA6"/>
    <w:rsid w:val="002451B1"/>
    <w:rsid w:val="002459FF"/>
    <w:rsid w:val="002470AB"/>
    <w:rsid w:val="00247498"/>
    <w:rsid w:val="00247532"/>
    <w:rsid w:val="00250335"/>
    <w:rsid w:val="00251701"/>
    <w:rsid w:val="00251F77"/>
    <w:rsid w:val="00252FA8"/>
    <w:rsid w:val="002537C2"/>
    <w:rsid w:val="00253D65"/>
    <w:rsid w:val="00253FD7"/>
    <w:rsid w:val="0025477B"/>
    <w:rsid w:val="0025490A"/>
    <w:rsid w:val="00254C5F"/>
    <w:rsid w:val="00254FAA"/>
    <w:rsid w:val="00256417"/>
    <w:rsid w:val="00256730"/>
    <w:rsid w:val="00256B8C"/>
    <w:rsid w:val="00256E61"/>
    <w:rsid w:val="00257042"/>
    <w:rsid w:val="002573B7"/>
    <w:rsid w:val="002576C9"/>
    <w:rsid w:val="00257B58"/>
    <w:rsid w:val="00260A0A"/>
    <w:rsid w:val="00260B0E"/>
    <w:rsid w:val="00260E90"/>
    <w:rsid w:val="0026161C"/>
    <w:rsid w:val="00261E67"/>
    <w:rsid w:val="0026312C"/>
    <w:rsid w:val="00264B9F"/>
    <w:rsid w:val="00266622"/>
    <w:rsid w:val="00266BFB"/>
    <w:rsid w:val="00266E13"/>
    <w:rsid w:val="00266FAB"/>
    <w:rsid w:val="002675E3"/>
    <w:rsid w:val="00270424"/>
    <w:rsid w:val="00270E39"/>
    <w:rsid w:val="00271F5A"/>
    <w:rsid w:val="00271FBA"/>
    <w:rsid w:val="0027222F"/>
    <w:rsid w:val="002724C7"/>
    <w:rsid w:val="00272587"/>
    <w:rsid w:val="00272978"/>
    <w:rsid w:val="00272B1B"/>
    <w:rsid w:val="00272E59"/>
    <w:rsid w:val="00272F3E"/>
    <w:rsid w:val="0027388C"/>
    <w:rsid w:val="00273BD8"/>
    <w:rsid w:val="002741BD"/>
    <w:rsid w:val="00274424"/>
    <w:rsid w:val="0027546C"/>
    <w:rsid w:val="002762A8"/>
    <w:rsid w:val="0027641F"/>
    <w:rsid w:val="00277603"/>
    <w:rsid w:val="00280790"/>
    <w:rsid w:val="00280BBC"/>
    <w:rsid w:val="00281A14"/>
    <w:rsid w:val="0028281B"/>
    <w:rsid w:val="00282849"/>
    <w:rsid w:val="00282D09"/>
    <w:rsid w:val="00283EC3"/>
    <w:rsid w:val="00284381"/>
    <w:rsid w:val="002847DD"/>
    <w:rsid w:val="0028494A"/>
    <w:rsid w:val="00284A8A"/>
    <w:rsid w:val="00284CAF"/>
    <w:rsid w:val="00286F05"/>
    <w:rsid w:val="00287292"/>
    <w:rsid w:val="0029226B"/>
    <w:rsid w:val="00292C44"/>
    <w:rsid w:val="00292FB5"/>
    <w:rsid w:val="00293634"/>
    <w:rsid w:val="0029568C"/>
    <w:rsid w:val="00296A23"/>
    <w:rsid w:val="0029793D"/>
    <w:rsid w:val="00297A7E"/>
    <w:rsid w:val="00297E21"/>
    <w:rsid w:val="002A0D36"/>
    <w:rsid w:val="002A230B"/>
    <w:rsid w:val="002A29AD"/>
    <w:rsid w:val="002A2B12"/>
    <w:rsid w:val="002A2C67"/>
    <w:rsid w:val="002A3431"/>
    <w:rsid w:val="002A36B6"/>
    <w:rsid w:val="002A4023"/>
    <w:rsid w:val="002A41DC"/>
    <w:rsid w:val="002A462C"/>
    <w:rsid w:val="002A55C7"/>
    <w:rsid w:val="002A641A"/>
    <w:rsid w:val="002A6BD0"/>
    <w:rsid w:val="002A6FC5"/>
    <w:rsid w:val="002A78C7"/>
    <w:rsid w:val="002B0A19"/>
    <w:rsid w:val="002B0A9B"/>
    <w:rsid w:val="002B1045"/>
    <w:rsid w:val="002B1204"/>
    <w:rsid w:val="002B1AB2"/>
    <w:rsid w:val="002B260A"/>
    <w:rsid w:val="002B4B42"/>
    <w:rsid w:val="002B6C62"/>
    <w:rsid w:val="002B76FA"/>
    <w:rsid w:val="002C008E"/>
    <w:rsid w:val="002C23A8"/>
    <w:rsid w:val="002C318E"/>
    <w:rsid w:val="002C31D2"/>
    <w:rsid w:val="002C3365"/>
    <w:rsid w:val="002C3713"/>
    <w:rsid w:val="002C3749"/>
    <w:rsid w:val="002C396D"/>
    <w:rsid w:val="002C3E8B"/>
    <w:rsid w:val="002C552C"/>
    <w:rsid w:val="002C5C75"/>
    <w:rsid w:val="002C5EB6"/>
    <w:rsid w:val="002C618C"/>
    <w:rsid w:val="002C7E43"/>
    <w:rsid w:val="002D077F"/>
    <w:rsid w:val="002D3571"/>
    <w:rsid w:val="002D38AC"/>
    <w:rsid w:val="002D38B8"/>
    <w:rsid w:val="002D4159"/>
    <w:rsid w:val="002D42CE"/>
    <w:rsid w:val="002D4615"/>
    <w:rsid w:val="002D485F"/>
    <w:rsid w:val="002D49FB"/>
    <w:rsid w:val="002D4A85"/>
    <w:rsid w:val="002D4FF6"/>
    <w:rsid w:val="002D55E5"/>
    <w:rsid w:val="002D5F09"/>
    <w:rsid w:val="002D68F2"/>
    <w:rsid w:val="002D7100"/>
    <w:rsid w:val="002E1A0A"/>
    <w:rsid w:val="002E21B6"/>
    <w:rsid w:val="002E2C4D"/>
    <w:rsid w:val="002E30CB"/>
    <w:rsid w:val="002E3617"/>
    <w:rsid w:val="002E3F4F"/>
    <w:rsid w:val="002E6422"/>
    <w:rsid w:val="002F091C"/>
    <w:rsid w:val="002F0B63"/>
    <w:rsid w:val="002F1A8C"/>
    <w:rsid w:val="002F336A"/>
    <w:rsid w:val="002F4900"/>
    <w:rsid w:val="002F4D18"/>
    <w:rsid w:val="002F5A22"/>
    <w:rsid w:val="002F61F8"/>
    <w:rsid w:val="002F72D8"/>
    <w:rsid w:val="002F7BDA"/>
    <w:rsid w:val="00302443"/>
    <w:rsid w:val="00302C0C"/>
    <w:rsid w:val="00302E0C"/>
    <w:rsid w:val="0030336E"/>
    <w:rsid w:val="00303683"/>
    <w:rsid w:val="00303DD5"/>
    <w:rsid w:val="00303EF0"/>
    <w:rsid w:val="00304EE1"/>
    <w:rsid w:val="003052C3"/>
    <w:rsid w:val="003052EA"/>
    <w:rsid w:val="0030641B"/>
    <w:rsid w:val="00306663"/>
    <w:rsid w:val="00306945"/>
    <w:rsid w:val="00306BD3"/>
    <w:rsid w:val="00306CF0"/>
    <w:rsid w:val="00306CF7"/>
    <w:rsid w:val="0030790B"/>
    <w:rsid w:val="00313DB8"/>
    <w:rsid w:val="003146F7"/>
    <w:rsid w:val="00315B1C"/>
    <w:rsid w:val="003171C9"/>
    <w:rsid w:val="00317C48"/>
    <w:rsid w:val="00317E35"/>
    <w:rsid w:val="003215A4"/>
    <w:rsid w:val="0032176C"/>
    <w:rsid w:val="00321AED"/>
    <w:rsid w:val="00321B44"/>
    <w:rsid w:val="00322C46"/>
    <w:rsid w:val="00322C4F"/>
    <w:rsid w:val="00323541"/>
    <w:rsid w:val="003235C3"/>
    <w:rsid w:val="0032365B"/>
    <w:rsid w:val="00324B6C"/>
    <w:rsid w:val="003259CF"/>
    <w:rsid w:val="00326B15"/>
    <w:rsid w:val="00330179"/>
    <w:rsid w:val="00331302"/>
    <w:rsid w:val="00331D99"/>
    <w:rsid w:val="003320B3"/>
    <w:rsid w:val="00332529"/>
    <w:rsid w:val="003335E3"/>
    <w:rsid w:val="003344F1"/>
    <w:rsid w:val="003353AE"/>
    <w:rsid w:val="00335712"/>
    <w:rsid w:val="003375A2"/>
    <w:rsid w:val="00337FB0"/>
    <w:rsid w:val="00340537"/>
    <w:rsid w:val="00340EE9"/>
    <w:rsid w:val="00341903"/>
    <w:rsid w:val="00341CC9"/>
    <w:rsid w:val="00341F77"/>
    <w:rsid w:val="00341F9E"/>
    <w:rsid w:val="0034261B"/>
    <w:rsid w:val="00342726"/>
    <w:rsid w:val="00342B42"/>
    <w:rsid w:val="00343242"/>
    <w:rsid w:val="003438EE"/>
    <w:rsid w:val="003449A8"/>
    <w:rsid w:val="00347222"/>
    <w:rsid w:val="003477DE"/>
    <w:rsid w:val="00347EA7"/>
    <w:rsid w:val="00350814"/>
    <w:rsid w:val="00350D1A"/>
    <w:rsid w:val="00351126"/>
    <w:rsid w:val="003517EB"/>
    <w:rsid w:val="0035292D"/>
    <w:rsid w:val="00352CAF"/>
    <w:rsid w:val="003533B2"/>
    <w:rsid w:val="00353C73"/>
    <w:rsid w:val="00355043"/>
    <w:rsid w:val="003556A6"/>
    <w:rsid w:val="0035581D"/>
    <w:rsid w:val="00355B0C"/>
    <w:rsid w:val="00355E1B"/>
    <w:rsid w:val="00356F71"/>
    <w:rsid w:val="00360A43"/>
    <w:rsid w:val="0036103C"/>
    <w:rsid w:val="00361893"/>
    <w:rsid w:val="00361A3D"/>
    <w:rsid w:val="00361E01"/>
    <w:rsid w:val="0036262A"/>
    <w:rsid w:val="003640E2"/>
    <w:rsid w:val="0036529F"/>
    <w:rsid w:val="00365359"/>
    <w:rsid w:val="00366817"/>
    <w:rsid w:val="003668D3"/>
    <w:rsid w:val="00366C7D"/>
    <w:rsid w:val="00367478"/>
    <w:rsid w:val="00367B1E"/>
    <w:rsid w:val="00371191"/>
    <w:rsid w:val="003714C2"/>
    <w:rsid w:val="00371918"/>
    <w:rsid w:val="00372C54"/>
    <w:rsid w:val="00373BC6"/>
    <w:rsid w:val="00374647"/>
    <w:rsid w:val="00374AFA"/>
    <w:rsid w:val="00374B42"/>
    <w:rsid w:val="00375650"/>
    <w:rsid w:val="00376BA4"/>
    <w:rsid w:val="00377951"/>
    <w:rsid w:val="003800E9"/>
    <w:rsid w:val="00380200"/>
    <w:rsid w:val="003809FB"/>
    <w:rsid w:val="00380B11"/>
    <w:rsid w:val="003818BE"/>
    <w:rsid w:val="00382187"/>
    <w:rsid w:val="00382CAA"/>
    <w:rsid w:val="0038326F"/>
    <w:rsid w:val="00383C3C"/>
    <w:rsid w:val="00383F6E"/>
    <w:rsid w:val="003843A1"/>
    <w:rsid w:val="00384ED6"/>
    <w:rsid w:val="00385B81"/>
    <w:rsid w:val="003864CD"/>
    <w:rsid w:val="0038669E"/>
    <w:rsid w:val="0038780E"/>
    <w:rsid w:val="0039174F"/>
    <w:rsid w:val="00392320"/>
    <w:rsid w:val="00392321"/>
    <w:rsid w:val="003939CD"/>
    <w:rsid w:val="003940F3"/>
    <w:rsid w:val="003947CA"/>
    <w:rsid w:val="00394803"/>
    <w:rsid w:val="00394C8A"/>
    <w:rsid w:val="00395000"/>
    <w:rsid w:val="003950EE"/>
    <w:rsid w:val="0039522D"/>
    <w:rsid w:val="0039536B"/>
    <w:rsid w:val="00395C41"/>
    <w:rsid w:val="00395FBE"/>
    <w:rsid w:val="0039669A"/>
    <w:rsid w:val="00396C55"/>
    <w:rsid w:val="00396F57"/>
    <w:rsid w:val="003A0C1F"/>
    <w:rsid w:val="003A3154"/>
    <w:rsid w:val="003A4EF0"/>
    <w:rsid w:val="003A4FB8"/>
    <w:rsid w:val="003A55AD"/>
    <w:rsid w:val="003A5ADF"/>
    <w:rsid w:val="003A62C7"/>
    <w:rsid w:val="003B04EB"/>
    <w:rsid w:val="003B1560"/>
    <w:rsid w:val="003B1F7E"/>
    <w:rsid w:val="003B395A"/>
    <w:rsid w:val="003B39D5"/>
    <w:rsid w:val="003B3FCF"/>
    <w:rsid w:val="003B4254"/>
    <w:rsid w:val="003B4CA3"/>
    <w:rsid w:val="003B4EA2"/>
    <w:rsid w:val="003B51FE"/>
    <w:rsid w:val="003B5349"/>
    <w:rsid w:val="003B535B"/>
    <w:rsid w:val="003B590B"/>
    <w:rsid w:val="003B6502"/>
    <w:rsid w:val="003C0360"/>
    <w:rsid w:val="003C1582"/>
    <w:rsid w:val="003C17B1"/>
    <w:rsid w:val="003C22F2"/>
    <w:rsid w:val="003C3C89"/>
    <w:rsid w:val="003C3D8F"/>
    <w:rsid w:val="003C435A"/>
    <w:rsid w:val="003C46F2"/>
    <w:rsid w:val="003C4A8A"/>
    <w:rsid w:val="003C678B"/>
    <w:rsid w:val="003C7D63"/>
    <w:rsid w:val="003D0396"/>
    <w:rsid w:val="003D0B23"/>
    <w:rsid w:val="003D12A9"/>
    <w:rsid w:val="003D1361"/>
    <w:rsid w:val="003D190F"/>
    <w:rsid w:val="003D29E9"/>
    <w:rsid w:val="003D2CB9"/>
    <w:rsid w:val="003D37C2"/>
    <w:rsid w:val="003D3804"/>
    <w:rsid w:val="003D70F6"/>
    <w:rsid w:val="003D71CC"/>
    <w:rsid w:val="003D7480"/>
    <w:rsid w:val="003E086B"/>
    <w:rsid w:val="003E0953"/>
    <w:rsid w:val="003E0B83"/>
    <w:rsid w:val="003E1DF0"/>
    <w:rsid w:val="003E2F7F"/>
    <w:rsid w:val="003E3B08"/>
    <w:rsid w:val="003E43C1"/>
    <w:rsid w:val="003E4E29"/>
    <w:rsid w:val="003E5AA8"/>
    <w:rsid w:val="003E5AEC"/>
    <w:rsid w:val="003E6925"/>
    <w:rsid w:val="003E6BF4"/>
    <w:rsid w:val="003E75B3"/>
    <w:rsid w:val="003E7981"/>
    <w:rsid w:val="003F018D"/>
    <w:rsid w:val="003F0898"/>
    <w:rsid w:val="003F119F"/>
    <w:rsid w:val="003F281F"/>
    <w:rsid w:val="003F2E78"/>
    <w:rsid w:val="003F31F0"/>
    <w:rsid w:val="003F3341"/>
    <w:rsid w:val="003F3C6A"/>
    <w:rsid w:val="003F466D"/>
    <w:rsid w:val="003F4B9D"/>
    <w:rsid w:val="003F4C15"/>
    <w:rsid w:val="003F4FE6"/>
    <w:rsid w:val="003F571B"/>
    <w:rsid w:val="003F5A49"/>
    <w:rsid w:val="003F722C"/>
    <w:rsid w:val="003F740F"/>
    <w:rsid w:val="003F746D"/>
    <w:rsid w:val="004000EA"/>
    <w:rsid w:val="004003D5"/>
    <w:rsid w:val="00400627"/>
    <w:rsid w:val="00402125"/>
    <w:rsid w:val="00402331"/>
    <w:rsid w:val="0040358F"/>
    <w:rsid w:val="00403DFF"/>
    <w:rsid w:val="0040408A"/>
    <w:rsid w:val="00404783"/>
    <w:rsid w:val="00404D59"/>
    <w:rsid w:val="00404EC9"/>
    <w:rsid w:val="00404F14"/>
    <w:rsid w:val="0040533D"/>
    <w:rsid w:val="00405A1C"/>
    <w:rsid w:val="00405BCF"/>
    <w:rsid w:val="00406C83"/>
    <w:rsid w:val="00410439"/>
    <w:rsid w:val="00410DC4"/>
    <w:rsid w:val="004113F9"/>
    <w:rsid w:val="00411442"/>
    <w:rsid w:val="00411B13"/>
    <w:rsid w:val="00411F28"/>
    <w:rsid w:val="00412FA9"/>
    <w:rsid w:val="00412FE6"/>
    <w:rsid w:val="0041304C"/>
    <w:rsid w:val="00413294"/>
    <w:rsid w:val="00413F03"/>
    <w:rsid w:val="00414321"/>
    <w:rsid w:val="00414C8D"/>
    <w:rsid w:val="00415217"/>
    <w:rsid w:val="004162A5"/>
    <w:rsid w:val="004162DA"/>
    <w:rsid w:val="004166A0"/>
    <w:rsid w:val="004169FA"/>
    <w:rsid w:val="00416C95"/>
    <w:rsid w:val="00416FB6"/>
    <w:rsid w:val="0041707C"/>
    <w:rsid w:val="004217DC"/>
    <w:rsid w:val="00421977"/>
    <w:rsid w:val="00422290"/>
    <w:rsid w:val="00422DED"/>
    <w:rsid w:val="00422EAF"/>
    <w:rsid w:val="004241E7"/>
    <w:rsid w:val="00425BC7"/>
    <w:rsid w:val="004266F7"/>
    <w:rsid w:val="004300D4"/>
    <w:rsid w:val="00431205"/>
    <w:rsid w:val="0043122D"/>
    <w:rsid w:val="00431F61"/>
    <w:rsid w:val="00432A8D"/>
    <w:rsid w:val="00432E65"/>
    <w:rsid w:val="00432F64"/>
    <w:rsid w:val="00433F91"/>
    <w:rsid w:val="00434AEC"/>
    <w:rsid w:val="004357E4"/>
    <w:rsid w:val="00435C08"/>
    <w:rsid w:val="00436520"/>
    <w:rsid w:val="004375E0"/>
    <w:rsid w:val="004379A8"/>
    <w:rsid w:val="00437A47"/>
    <w:rsid w:val="004417B4"/>
    <w:rsid w:val="0044238A"/>
    <w:rsid w:val="00442B7A"/>
    <w:rsid w:val="00442BD7"/>
    <w:rsid w:val="00442C61"/>
    <w:rsid w:val="00442FFE"/>
    <w:rsid w:val="004430EC"/>
    <w:rsid w:val="00443416"/>
    <w:rsid w:val="00443C76"/>
    <w:rsid w:val="00444251"/>
    <w:rsid w:val="004445C3"/>
    <w:rsid w:val="004446A9"/>
    <w:rsid w:val="0044681D"/>
    <w:rsid w:val="00451304"/>
    <w:rsid w:val="004522FE"/>
    <w:rsid w:val="004524B4"/>
    <w:rsid w:val="00452902"/>
    <w:rsid w:val="00452AF7"/>
    <w:rsid w:val="00453262"/>
    <w:rsid w:val="004555DD"/>
    <w:rsid w:val="00455C71"/>
    <w:rsid w:val="00455CF2"/>
    <w:rsid w:val="004574B3"/>
    <w:rsid w:val="0046052B"/>
    <w:rsid w:val="00460AED"/>
    <w:rsid w:val="00461D33"/>
    <w:rsid w:val="00462321"/>
    <w:rsid w:val="00462BB5"/>
    <w:rsid w:val="004635E7"/>
    <w:rsid w:val="00463611"/>
    <w:rsid w:val="004638AA"/>
    <w:rsid w:val="00464234"/>
    <w:rsid w:val="004644F7"/>
    <w:rsid w:val="00465638"/>
    <w:rsid w:val="00466183"/>
    <w:rsid w:val="0046624C"/>
    <w:rsid w:val="00466FA4"/>
    <w:rsid w:val="0046782C"/>
    <w:rsid w:val="00470435"/>
    <w:rsid w:val="00471CBD"/>
    <w:rsid w:val="004724B7"/>
    <w:rsid w:val="004731C3"/>
    <w:rsid w:val="00474B35"/>
    <w:rsid w:val="004754C3"/>
    <w:rsid w:val="0047601C"/>
    <w:rsid w:val="00476991"/>
    <w:rsid w:val="00476F2F"/>
    <w:rsid w:val="00477262"/>
    <w:rsid w:val="004778B3"/>
    <w:rsid w:val="0048000E"/>
    <w:rsid w:val="004801B4"/>
    <w:rsid w:val="0048095E"/>
    <w:rsid w:val="00480E98"/>
    <w:rsid w:val="0048232D"/>
    <w:rsid w:val="00482A1A"/>
    <w:rsid w:val="00483472"/>
    <w:rsid w:val="00483519"/>
    <w:rsid w:val="00483DA4"/>
    <w:rsid w:val="00484083"/>
    <w:rsid w:val="00484282"/>
    <w:rsid w:val="00484672"/>
    <w:rsid w:val="00485BC1"/>
    <w:rsid w:val="004903C0"/>
    <w:rsid w:val="004908F6"/>
    <w:rsid w:val="00491733"/>
    <w:rsid w:val="00491894"/>
    <w:rsid w:val="00491A15"/>
    <w:rsid w:val="004920E2"/>
    <w:rsid w:val="00492869"/>
    <w:rsid w:val="00493008"/>
    <w:rsid w:val="004932F5"/>
    <w:rsid w:val="00493800"/>
    <w:rsid w:val="00495F6F"/>
    <w:rsid w:val="0049608F"/>
    <w:rsid w:val="00496132"/>
    <w:rsid w:val="0049686D"/>
    <w:rsid w:val="0049712D"/>
    <w:rsid w:val="004978A8"/>
    <w:rsid w:val="00497DF0"/>
    <w:rsid w:val="004A035C"/>
    <w:rsid w:val="004A0BB1"/>
    <w:rsid w:val="004A1D4F"/>
    <w:rsid w:val="004A1DDF"/>
    <w:rsid w:val="004A2600"/>
    <w:rsid w:val="004A35DB"/>
    <w:rsid w:val="004A3E7E"/>
    <w:rsid w:val="004A4EBE"/>
    <w:rsid w:val="004A5E3D"/>
    <w:rsid w:val="004A61CC"/>
    <w:rsid w:val="004A6C1E"/>
    <w:rsid w:val="004A7D1B"/>
    <w:rsid w:val="004B089B"/>
    <w:rsid w:val="004B0937"/>
    <w:rsid w:val="004B0A84"/>
    <w:rsid w:val="004B2BED"/>
    <w:rsid w:val="004B2C20"/>
    <w:rsid w:val="004B45BC"/>
    <w:rsid w:val="004B45D0"/>
    <w:rsid w:val="004B5CFB"/>
    <w:rsid w:val="004B629E"/>
    <w:rsid w:val="004B7345"/>
    <w:rsid w:val="004B738E"/>
    <w:rsid w:val="004B765B"/>
    <w:rsid w:val="004B7810"/>
    <w:rsid w:val="004C0E7C"/>
    <w:rsid w:val="004C12DE"/>
    <w:rsid w:val="004C28C4"/>
    <w:rsid w:val="004C2970"/>
    <w:rsid w:val="004C3762"/>
    <w:rsid w:val="004C3C01"/>
    <w:rsid w:val="004C3C7C"/>
    <w:rsid w:val="004C3D0A"/>
    <w:rsid w:val="004C4230"/>
    <w:rsid w:val="004C6E5A"/>
    <w:rsid w:val="004C720E"/>
    <w:rsid w:val="004D044D"/>
    <w:rsid w:val="004D0D6B"/>
    <w:rsid w:val="004D1465"/>
    <w:rsid w:val="004D19CA"/>
    <w:rsid w:val="004D337C"/>
    <w:rsid w:val="004D41C0"/>
    <w:rsid w:val="004D53FF"/>
    <w:rsid w:val="004D6497"/>
    <w:rsid w:val="004D6F9B"/>
    <w:rsid w:val="004E04DA"/>
    <w:rsid w:val="004E0837"/>
    <w:rsid w:val="004E0FC4"/>
    <w:rsid w:val="004E16B8"/>
    <w:rsid w:val="004E37F6"/>
    <w:rsid w:val="004E39E3"/>
    <w:rsid w:val="004E4913"/>
    <w:rsid w:val="004E4FAF"/>
    <w:rsid w:val="004E50AC"/>
    <w:rsid w:val="004E5889"/>
    <w:rsid w:val="004E75AF"/>
    <w:rsid w:val="004E7AC4"/>
    <w:rsid w:val="004F0B95"/>
    <w:rsid w:val="004F1590"/>
    <w:rsid w:val="004F16E2"/>
    <w:rsid w:val="004F219D"/>
    <w:rsid w:val="004F28E8"/>
    <w:rsid w:val="004F327A"/>
    <w:rsid w:val="004F32BD"/>
    <w:rsid w:val="004F485D"/>
    <w:rsid w:val="004F4A4F"/>
    <w:rsid w:val="004F4B9B"/>
    <w:rsid w:val="004F5BA6"/>
    <w:rsid w:val="004F6524"/>
    <w:rsid w:val="004F6C08"/>
    <w:rsid w:val="0050109C"/>
    <w:rsid w:val="0050115A"/>
    <w:rsid w:val="00501F82"/>
    <w:rsid w:val="00501FEA"/>
    <w:rsid w:val="0050254F"/>
    <w:rsid w:val="005031D1"/>
    <w:rsid w:val="005037C1"/>
    <w:rsid w:val="00504B31"/>
    <w:rsid w:val="00504D6D"/>
    <w:rsid w:val="00504EF3"/>
    <w:rsid w:val="005054DE"/>
    <w:rsid w:val="00506C6F"/>
    <w:rsid w:val="005074AA"/>
    <w:rsid w:val="0050751B"/>
    <w:rsid w:val="00510FFA"/>
    <w:rsid w:val="005117B7"/>
    <w:rsid w:val="00511BE9"/>
    <w:rsid w:val="00511EEA"/>
    <w:rsid w:val="0051373C"/>
    <w:rsid w:val="00513A41"/>
    <w:rsid w:val="00513C70"/>
    <w:rsid w:val="005143F0"/>
    <w:rsid w:val="005145BE"/>
    <w:rsid w:val="005152C8"/>
    <w:rsid w:val="005167D2"/>
    <w:rsid w:val="0051796D"/>
    <w:rsid w:val="00520401"/>
    <w:rsid w:val="005206A8"/>
    <w:rsid w:val="00520986"/>
    <w:rsid w:val="00520E4E"/>
    <w:rsid w:val="00522912"/>
    <w:rsid w:val="00522E64"/>
    <w:rsid w:val="00523426"/>
    <w:rsid w:val="0052346C"/>
    <w:rsid w:val="005237FE"/>
    <w:rsid w:val="00523F7C"/>
    <w:rsid w:val="00523FF5"/>
    <w:rsid w:val="00525612"/>
    <w:rsid w:val="00525D89"/>
    <w:rsid w:val="00525D9C"/>
    <w:rsid w:val="00526476"/>
    <w:rsid w:val="005266E6"/>
    <w:rsid w:val="00527AE3"/>
    <w:rsid w:val="00527E82"/>
    <w:rsid w:val="00530380"/>
    <w:rsid w:val="005306BB"/>
    <w:rsid w:val="00532850"/>
    <w:rsid w:val="005330CA"/>
    <w:rsid w:val="00533888"/>
    <w:rsid w:val="005343C2"/>
    <w:rsid w:val="0053496F"/>
    <w:rsid w:val="00534FD0"/>
    <w:rsid w:val="00536702"/>
    <w:rsid w:val="0053692C"/>
    <w:rsid w:val="00537040"/>
    <w:rsid w:val="00537221"/>
    <w:rsid w:val="005400C8"/>
    <w:rsid w:val="005407AE"/>
    <w:rsid w:val="00540C6E"/>
    <w:rsid w:val="005418D1"/>
    <w:rsid w:val="00542D4D"/>
    <w:rsid w:val="00544A4A"/>
    <w:rsid w:val="005456EE"/>
    <w:rsid w:val="005458E7"/>
    <w:rsid w:val="00545C16"/>
    <w:rsid w:val="00546593"/>
    <w:rsid w:val="00547326"/>
    <w:rsid w:val="00547F64"/>
    <w:rsid w:val="005501D0"/>
    <w:rsid w:val="005502CA"/>
    <w:rsid w:val="00550B41"/>
    <w:rsid w:val="00550E46"/>
    <w:rsid w:val="00552D12"/>
    <w:rsid w:val="00553F55"/>
    <w:rsid w:val="00554F41"/>
    <w:rsid w:val="005550E3"/>
    <w:rsid w:val="00555C06"/>
    <w:rsid w:val="005561D8"/>
    <w:rsid w:val="00556873"/>
    <w:rsid w:val="005607C1"/>
    <w:rsid w:val="00561401"/>
    <w:rsid w:val="00561560"/>
    <w:rsid w:val="0056287D"/>
    <w:rsid w:val="00562C82"/>
    <w:rsid w:val="00563760"/>
    <w:rsid w:val="00563CC6"/>
    <w:rsid w:val="00564103"/>
    <w:rsid w:val="0056422A"/>
    <w:rsid w:val="005657BF"/>
    <w:rsid w:val="005668E0"/>
    <w:rsid w:val="00566DB7"/>
    <w:rsid w:val="005675F6"/>
    <w:rsid w:val="00570A16"/>
    <w:rsid w:val="00571E92"/>
    <w:rsid w:val="00572108"/>
    <w:rsid w:val="005726C6"/>
    <w:rsid w:val="00572772"/>
    <w:rsid w:val="005732AC"/>
    <w:rsid w:val="005732EE"/>
    <w:rsid w:val="005732FA"/>
    <w:rsid w:val="00573BD7"/>
    <w:rsid w:val="00574281"/>
    <w:rsid w:val="00574453"/>
    <w:rsid w:val="005758DA"/>
    <w:rsid w:val="005761D5"/>
    <w:rsid w:val="00576961"/>
    <w:rsid w:val="00576C0F"/>
    <w:rsid w:val="00577C97"/>
    <w:rsid w:val="005805D0"/>
    <w:rsid w:val="00580835"/>
    <w:rsid w:val="00580DAE"/>
    <w:rsid w:val="00580E3E"/>
    <w:rsid w:val="00580F91"/>
    <w:rsid w:val="00581016"/>
    <w:rsid w:val="005810F8"/>
    <w:rsid w:val="00582526"/>
    <w:rsid w:val="00582C2C"/>
    <w:rsid w:val="00583853"/>
    <w:rsid w:val="00583E81"/>
    <w:rsid w:val="00584573"/>
    <w:rsid w:val="00584592"/>
    <w:rsid w:val="00585014"/>
    <w:rsid w:val="00585FCB"/>
    <w:rsid w:val="005866CA"/>
    <w:rsid w:val="005868C5"/>
    <w:rsid w:val="00590C76"/>
    <w:rsid w:val="00590EBD"/>
    <w:rsid w:val="00590F2D"/>
    <w:rsid w:val="005910C1"/>
    <w:rsid w:val="005915E3"/>
    <w:rsid w:val="0059199D"/>
    <w:rsid w:val="00592AAA"/>
    <w:rsid w:val="00592B96"/>
    <w:rsid w:val="00593A3A"/>
    <w:rsid w:val="00593D4B"/>
    <w:rsid w:val="005945B3"/>
    <w:rsid w:val="005973EF"/>
    <w:rsid w:val="00597961"/>
    <w:rsid w:val="00597BA3"/>
    <w:rsid w:val="005A0DF2"/>
    <w:rsid w:val="005A11C4"/>
    <w:rsid w:val="005A1571"/>
    <w:rsid w:val="005A2022"/>
    <w:rsid w:val="005A2D5C"/>
    <w:rsid w:val="005A300A"/>
    <w:rsid w:val="005A3662"/>
    <w:rsid w:val="005A38FA"/>
    <w:rsid w:val="005A3AA9"/>
    <w:rsid w:val="005A3BCD"/>
    <w:rsid w:val="005A40F2"/>
    <w:rsid w:val="005A4CA3"/>
    <w:rsid w:val="005A5233"/>
    <w:rsid w:val="005A544A"/>
    <w:rsid w:val="005A57A4"/>
    <w:rsid w:val="005A58F7"/>
    <w:rsid w:val="005A6DF5"/>
    <w:rsid w:val="005A7CB1"/>
    <w:rsid w:val="005B0C7A"/>
    <w:rsid w:val="005B12B8"/>
    <w:rsid w:val="005B4681"/>
    <w:rsid w:val="005B4BF0"/>
    <w:rsid w:val="005B4E92"/>
    <w:rsid w:val="005B4ED8"/>
    <w:rsid w:val="005B54CA"/>
    <w:rsid w:val="005B5BEC"/>
    <w:rsid w:val="005B5FAD"/>
    <w:rsid w:val="005B650C"/>
    <w:rsid w:val="005B6B23"/>
    <w:rsid w:val="005B6F17"/>
    <w:rsid w:val="005B75FE"/>
    <w:rsid w:val="005C02CF"/>
    <w:rsid w:val="005C0741"/>
    <w:rsid w:val="005C0ED2"/>
    <w:rsid w:val="005C18F3"/>
    <w:rsid w:val="005C19A4"/>
    <w:rsid w:val="005C28E3"/>
    <w:rsid w:val="005C2C47"/>
    <w:rsid w:val="005C3A9C"/>
    <w:rsid w:val="005C4991"/>
    <w:rsid w:val="005C4EF9"/>
    <w:rsid w:val="005C505F"/>
    <w:rsid w:val="005C5617"/>
    <w:rsid w:val="005C58ED"/>
    <w:rsid w:val="005C5EA5"/>
    <w:rsid w:val="005C5F37"/>
    <w:rsid w:val="005C6959"/>
    <w:rsid w:val="005C698A"/>
    <w:rsid w:val="005C6AD8"/>
    <w:rsid w:val="005C722D"/>
    <w:rsid w:val="005C7938"/>
    <w:rsid w:val="005C7B80"/>
    <w:rsid w:val="005D052B"/>
    <w:rsid w:val="005D1501"/>
    <w:rsid w:val="005D19DC"/>
    <w:rsid w:val="005D3B7F"/>
    <w:rsid w:val="005D3E8D"/>
    <w:rsid w:val="005D45B9"/>
    <w:rsid w:val="005D5C50"/>
    <w:rsid w:val="005D5EED"/>
    <w:rsid w:val="005D6FF1"/>
    <w:rsid w:val="005E0113"/>
    <w:rsid w:val="005E03EC"/>
    <w:rsid w:val="005E052F"/>
    <w:rsid w:val="005E09B9"/>
    <w:rsid w:val="005E0CFD"/>
    <w:rsid w:val="005E1107"/>
    <w:rsid w:val="005E1C3A"/>
    <w:rsid w:val="005E1CC6"/>
    <w:rsid w:val="005E285E"/>
    <w:rsid w:val="005E4207"/>
    <w:rsid w:val="005E5791"/>
    <w:rsid w:val="005E5A77"/>
    <w:rsid w:val="005E6116"/>
    <w:rsid w:val="005E67AE"/>
    <w:rsid w:val="005E6CA3"/>
    <w:rsid w:val="005E6E5A"/>
    <w:rsid w:val="005E6F25"/>
    <w:rsid w:val="005E752B"/>
    <w:rsid w:val="005F0731"/>
    <w:rsid w:val="005F0E7C"/>
    <w:rsid w:val="005F1A8E"/>
    <w:rsid w:val="005F291B"/>
    <w:rsid w:val="005F36B0"/>
    <w:rsid w:val="005F3BAE"/>
    <w:rsid w:val="005F3E09"/>
    <w:rsid w:val="005F4118"/>
    <w:rsid w:val="005F4857"/>
    <w:rsid w:val="005F4C11"/>
    <w:rsid w:val="005F57F6"/>
    <w:rsid w:val="005F6A70"/>
    <w:rsid w:val="005F705B"/>
    <w:rsid w:val="005F7194"/>
    <w:rsid w:val="005F7593"/>
    <w:rsid w:val="0060046D"/>
    <w:rsid w:val="00601158"/>
    <w:rsid w:val="00601459"/>
    <w:rsid w:val="00601AB3"/>
    <w:rsid w:val="00602241"/>
    <w:rsid w:val="00602595"/>
    <w:rsid w:val="006028CD"/>
    <w:rsid w:val="00602D4A"/>
    <w:rsid w:val="00603003"/>
    <w:rsid w:val="0060322B"/>
    <w:rsid w:val="00603EDB"/>
    <w:rsid w:val="00604098"/>
    <w:rsid w:val="006059EB"/>
    <w:rsid w:val="00606237"/>
    <w:rsid w:val="006064D5"/>
    <w:rsid w:val="00607251"/>
    <w:rsid w:val="00610029"/>
    <w:rsid w:val="0061075C"/>
    <w:rsid w:val="0061091D"/>
    <w:rsid w:val="00611A10"/>
    <w:rsid w:val="0061298A"/>
    <w:rsid w:val="00612DD8"/>
    <w:rsid w:val="0061398C"/>
    <w:rsid w:val="006145B6"/>
    <w:rsid w:val="0061604F"/>
    <w:rsid w:val="006161C2"/>
    <w:rsid w:val="006164E2"/>
    <w:rsid w:val="00617706"/>
    <w:rsid w:val="00620622"/>
    <w:rsid w:val="00621075"/>
    <w:rsid w:val="006221AE"/>
    <w:rsid w:val="00622BBA"/>
    <w:rsid w:val="0062344E"/>
    <w:rsid w:val="00623749"/>
    <w:rsid w:val="00623D60"/>
    <w:rsid w:val="006251CC"/>
    <w:rsid w:val="0062588D"/>
    <w:rsid w:val="00625CEA"/>
    <w:rsid w:val="006274F5"/>
    <w:rsid w:val="00630A46"/>
    <w:rsid w:val="006318BA"/>
    <w:rsid w:val="00631CC4"/>
    <w:rsid w:val="00631FF0"/>
    <w:rsid w:val="006323B7"/>
    <w:rsid w:val="00632446"/>
    <w:rsid w:val="0063256A"/>
    <w:rsid w:val="00632632"/>
    <w:rsid w:val="0063361A"/>
    <w:rsid w:val="006362EA"/>
    <w:rsid w:val="006370DB"/>
    <w:rsid w:val="006406FE"/>
    <w:rsid w:val="006411BC"/>
    <w:rsid w:val="006415D1"/>
    <w:rsid w:val="00641A42"/>
    <w:rsid w:val="00641D72"/>
    <w:rsid w:val="00641F1E"/>
    <w:rsid w:val="00641F6A"/>
    <w:rsid w:val="00642051"/>
    <w:rsid w:val="00642F0D"/>
    <w:rsid w:val="00643830"/>
    <w:rsid w:val="00644794"/>
    <w:rsid w:val="00645605"/>
    <w:rsid w:val="00645A8C"/>
    <w:rsid w:val="00645B16"/>
    <w:rsid w:val="00645D24"/>
    <w:rsid w:val="006464F8"/>
    <w:rsid w:val="00646503"/>
    <w:rsid w:val="006465B3"/>
    <w:rsid w:val="00651C07"/>
    <w:rsid w:val="00652468"/>
    <w:rsid w:val="006529C5"/>
    <w:rsid w:val="0065363F"/>
    <w:rsid w:val="00653AD7"/>
    <w:rsid w:val="00653D58"/>
    <w:rsid w:val="00654447"/>
    <w:rsid w:val="00654F92"/>
    <w:rsid w:val="006551DB"/>
    <w:rsid w:val="006558CB"/>
    <w:rsid w:val="00655C7F"/>
    <w:rsid w:val="00657230"/>
    <w:rsid w:val="006573C1"/>
    <w:rsid w:val="00657AEE"/>
    <w:rsid w:val="00657B5C"/>
    <w:rsid w:val="00657D34"/>
    <w:rsid w:val="006602F2"/>
    <w:rsid w:val="00660518"/>
    <w:rsid w:val="0066267F"/>
    <w:rsid w:val="00662C64"/>
    <w:rsid w:val="00663151"/>
    <w:rsid w:val="0066358D"/>
    <w:rsid w:val="00663814"/>
    <w:rsid w:val="00663E21"/>
    <w:rsid w:val="00664B38"/>
    <w:rsid w:val="00665137"/>
    <w:rsid w:val="0066635D"/>
    <w:rsid w:val="00666783"/>
    <w:rsid w:val="0066793C"/>
    <w:rsid w:val="0067080F"/>
    <w:rsid w:val="00670912"/>
    <w:rsid w:val="00670AF1"/>
    <w:rsid w:val="00670B31"/>
    <w:rsid w:val="00670F37"/>
    <w:rsid w:val="00671DCB"/>
    <w:rsid w:val="00672FB1"/>
    <w:rsid w:val="0067474F"/>
    <w:rsid w:val="00674A34"/>
    <w:rsid w:val="00675C30"/>
    <w:rsid w:val="006760B7"/>
    <w:rsid w:val="00676E61"/>
    <w:rsid w:val="0067717D"/>
    <w:rsid w:val="0067767B"/>
    <w:rsid w:val="00677D8C"/>
    <w:rsid w:val="006818B3"/>
    <w:rsid w:val="00682FDA"/>
    <w:rsid w:val="00683A35"/>
    <w:rsid w:val="00683B32"/>
    <w:rsid w:val="00685D1E"/>
    <w:rsid w:val="00686725"/>
    <w:rsid w:val="00687AF8"/>
    <w:rsid w:val="00687B1D"/>
    <w:rsid w:val="00691616"/>
    <w:rsid w:val="0069166A"/>
    <w:rsid w:val="006917B4"/>
    <w:rsid w:val="00691919"/>
    <w:rsid w:val="00691F8F"/>
    <w:rsid w:val="00692AEF"/>
    <w:rsid w:val="006946E6"/>
    <w:rsid w:val="00694D36"/>
    <w:rsid w:val="006975EA"/>
    <w:rsid w:val="00697C52"/>
    <w:rsid w:val="006A0BC0"/>
    <w:rsid w:val="006A0D93"/>
    <w:rsid w:val="006A1A5C"/>
    <w:rsid w:val="006A22C1"/>
    <w:rsid w:val="006A3368"/>
    <w:rsid w:val="006A3996"/>
    <w:rsid w:val="006A3A6D"/>
    <w:rsid w:val="006A3CF4"/>
    <w:rsid w:val="006A4BE9"/>
    <w:rsid w:val="006A5D10"/>
    <w:rsid w:val="006A5ECA"/>
    <w:rsid w:val="006A645B"/>
    <w:rsid w:val="006A6FA6"/>
    <w:rsid w:val="006A7704"/>
    <w:rsid w:val="006B056F"/>
    <w:rsid w:val="006B0900"/>
    <w:rsid w:val="006B1EDF"/>
    <w:rsid w:val="006B22B5"/>
    <w:rsid w:val="006B2724"/>
    <w:rsid w:val="006B2A45"/>
    <w:rsid w:val="006B2BC4"/>
    <w:rsid w:val="006B4224"/>
    <w:rsid w:val="006B422F"/>
    <w:rsid w:val="006B4CE2"/>
    <w:rsid w:val="006B702E"/>
    <w:rsid w:val="006B7EB1"/>
    <w:rsid w:val="006B7F6B"/>
    <w:rsid w:val="006C16FD"/>
    <w:rsid w:val="006C17CF"/>
    <w:rsid w:val="006C18D8"/>
    <w:rsid w:val="006C2215"/>
    <w:rsid w:val="006C374B"/>
    <w:rsid w:val="006C3A24"/>
    <w:rsid w:val="006C3C87"/>
    <w:rsid w:val="006C43E6"/>
    <w:rsid w:val="006C442A"/>
    <w:rsid w:val="006C4588"/>
    <w:rsid w:val="006C4F0E"/>
    <w:rsid w:val="006C5835"/>
    <w:rsid w:val="006C5ED6"/>
    <w:rsid w:val="006C6AF8"/>
    <w:rsid w:val="006C7152"/>
    <w:rsid w:val="006C745B"/>
    <w:rsid w:val="006C758A"/>
    <w:rsid w:val="006C7597"/>
    <w:rsid w:val="006D0D79"/>
    <w:rsid w:val="006D0E8A"/>
    <w:rsid w:val="006D2C29"/>
    <w:rsid w:val="006D34A3"/>
    <w:rsid w:val="006D3DD6"/>
    <w:rsid w:val="006D4C8B"/>
    <w:rsid w:val="006D5789"/>
    <w:rsid w:val="006D5976"/>
    <w:rsid w:val="006D5A26"/>
    <w:rsid w:val="006D6726"/>
    <w:rsid w:val="006E317F"/>
    <w:rsid w:val="006E31BB"/>
    <w:rsid w:val="006E3F4C"/>
    <w:rsid w:val="006E4E32"/>
    <w:rsid w:val="006E5ADD"/>
    <w:rsid w:val="006E6232"/>
    <w:rsid w:val="006E6BE4"/>
    <w:rsid w:val="006F0FB6"/>
    <w:rsid w:val="006F1262"/>
    <w:rsid w:val="006F27F5"/>
    <w:rsid w:val="006F28BF"/>
    <w:rsid w:val="006F3330"/>
    <w:rsid w:val="006F3685"/>
    <w:rsid w:val="006F376B"/>
    <w:rsid w:val="006F3B31"/>
    <w:rsid w:val="006F3CBB"/>
    <w:rsid w:val="006F4251"/>
    <w:rsid w:val="006F5805"/>
    <w:rsid w:val="006F59D5"/>
    <w:rsid w:val="006F6118"/>
    <w:rsid w:val="006F6576"/>
    <w:rsid w:val="006F7317"/>
    <w:rsid w:val="006F7B30"/>
    <w:rsid w:val="006F7F69"/>
    <w:rsid w:val="007001DD"/>
    <w:rsid w:val="00701283"/>
    <w:rsid w:val="00701704"/>
    <w:rsid w:val="007018E4"/>
    <w:rsid w:val="0070240E"/>
    <w:rsid w:val="00702A8C"/>
    <w:rsid w:val="00703851"/>
    <w:rsid w:val="00703988"/>
    <w:rsid w:val="00703CFA"/>
    <w:rsid w:val="00704307"/>
    <w:rsid w:val="00705BDD"/>
    <w:rsid w:val="007065B0"/>
    <w:rsid w:val="0071054A"/>
    <w:rsid w:val="00711B16"/>
    <w:rsid w:val="00711CAC"/>
    <w:rsid w:val="00711D96"/>
    <w:rsid w:val="00714280"/>
    <w:rsid w:val="00715BD1"/>
    <w:rsid w:val="007164F9"/>
    <w:rsid w:val="00716C54"/>
    <w:rsid w:val="00716E0E"/>
    <w:rsid w:val="00717661"/>
    <w:rsid w:val="00717F6F"/>
    <w:rsid w:val="00721651"/>
    <w:rsid w:val="0072271E"/>
    <w:rsid w:val="0072304B"/>
    <w:rsid w:val="0072389C"/>
    <w:rsid w:val="0072415E"/>
    <w:rsid w:val="0072481B"/>
    <w:rsid w:val="0072531B"/>
    <w:rsid w:val="00726160"/>
    <w:rsid w:val="00726266"/>
    <w:rsid w:val="00730645"/>
    <w:rsid w:val="00730A33"/>
    <w:rsid w:val="00730BCE"/>
    <w:rsid w:val="007312E9"/>
    <w:rsid w:val="00731669"/>
    <w:rsid w:val="00731E3F"/>
    <w:rsid w:val="007342E4"/>
    <w:rsid w:val="0073462A"/>
    <w:rsid w:val="00734EAB"/>
    <w:rsid w:val="007358DB"/>
    <w:rsid w:val="00735AC5"/>
    <w:rsid w:val="00735D98"/>
    <w:rsid w:val="007361D6"/>
    <w:rsid w:val="0073625B"/>
    <w:rsid w:val="00736EEF"/>
    <w:rsid w:val="0073710D"/>
    <w:rsid w:val="007375BB"/>
    <w:rsid w:val="00737810"/>
    <w:rsid w:val="007413F0"/>
    <w:rsid w:val="00742003"/>
    <w:rsid w:val="007428FF"/>
    <w:rsid w:val="00742AFF"/>
    <w:rsid w:val="00743088"/>
    <w:rsid w:val="007436AE"/>
    <w:rsid w:val="00745789"/>
    <w:rsid w:val="00746128"/>
    <w:rsid w:val="0074690D"/>
    <w:rsid w:val="00750C7B"/>
    <w:rsid w:val="007519C1"/>
    <w:rsid w:val="00751AA5"/>
    <w:rsid w:val="00751EC1"/>
    <w:rsid w:val="00752B50"/>
    <w:rsid w:val="00752E7D"/>
    <w:rsid w:val="007537D0"/>
    <w:rsid w:val="00753A7F"/>
    <w:rsid w:val="007548BA"/>
    <w:rsid w:val="00756A9B"/>
    <w:rsid w:val="00756D9C"/>
    <w:rsid w:val="007570C4"/>
    <w:rsid w:val="00763507"/>
    <w:rsid w:val="00763676"/>
    <w:rsid w:val="00763D94"/>
    <w:rsid w:val="007645DD"/>
    <w:rsid w:val="0076475F"/>
    <w:rsid w:val="00764974"/>
    <w:rsid w:val="0076784F"/>
    <w:rsid w:val="00767BDF"/>
    <w:rsid w:val="00767D61"/>
    <w:rsid w:val="00767F23"/>
    <w:rsid w:val="00770BE8"/>
    <w:rsid w:val="00771223"/>
    <w:rsid w:val="0077163C"/>
    <w:rsid w:val="0077171B"/>
    <w:rsid w:val="00771928"/>
    <w:rsid w:val="00771B21"/>
    <w:rsid w:val="0077616C"/>
    <w:rsid w:val="007770DC"/>
    <w:rsid w:val="007778CC"/>
    <w:rsid w:val="00780692"/>
    <w:rsid w:val="00781A92"/>
    <w:rsid w:val="00782551"/>
    <w:rsid w:val="00782D07"/>
    <w:rsid w:val="00783B54"/>
    <w:rsid w:val="00784A2E"/>
    <w:rsid w:val="00784AD7"/>
    <w:rsid w:val="00784D1F"/>
    <w:rsid w:val="007855C4"/>
    <w:rsid w:val="00785882"/>
    <w:rsid w:val="00786696"/>
    <w:rsid w:val="00787BC0"/>
    <w:rsid w:val="00787F29"/>
    <w:rsid w:val="007903B5"/>
    <w:rsid w:val="00790814"/>
    <w:rsid w:val="0079267D"/>
    <w:rsid w:val="00792C17"/>
    <w:rsid w:val="00792C41"/>
    <w:rsid w:val="007932BC"/>
    <w:rsid w:val="00793371"/>
    <w:rsid w:val="007934CC"/>
    <w:rsid w:val="00793859"/>
    <w:rsid w:val="00795594"/>
    <w:rsid w:val="00795768"/>
    <w:rsid w:val="00796C2F"/>
    <w:rsid w:val="007979B6"/>
    <w:rsid w:val="007A001A"/>
    <w:rsid w:val="007A10A3"/>
    <w:rsid w:val="007A1698"/>
    <w:rsid w:val="007A17D8"/>
    <w:rsid w:val="007A1D53"/>
    <w:rsid w:val="007A2611"/>
    <w:rsid w:val="007A2ACC"/>
    <w:rsid w:val="007A2BFD"/>
    <w:rsid w:val="007A3393"/>
    <w:rsid w:val="007A3B29"/>
    <w:rsid w:val="007A41E8"/>
    <w:rsid w:val="007A47FA"/>
    <w:rsid w:val="007A5B57"/>
    <w:rsid w:val="007A6A3A"/>
    <w:rsid w:val="007A6E25"/>
    <w:rsid w:val="007A7537"/>
    <w:rsid w:val="007A7585"/>
    <w:rsid w:val="007A7C4F"/>
    <w:rsid w:val="007B05AA"/>
    <w:rsid w:val="007B0793"/>
    <w:rsid w:val="007B0ADE"/>
    <w:rsid w:val="007B1410"/>
    <w:rsid w:val="007B24BF"/>
    <w:rsid w:val="007B2F1C"/>
    <w:rsid w:val="007B2FEA"/>
    <w:rsid w:val="007B3441"/>
    <w:rsid w:val="007B3598"/>
    <w:rsid w:val="007B362F"/>
    <w:rsid w:val="007B3C22"/>
    <w:rsid w:val="007B4704"/>
    <w:rsid w:val="007B4ABF"/>
    <w:rsid w:val="007B4C54"/>
    <w:rsid w:val="007B5207"/>
    <w:rsid w:val="007B68AD"/>
    <w:rsid w:val="007B6C70"/>
    <w:rsid w:val="007B7C2A"/>
    <w:rsid w:val="007C00DD"/>
    <w:rsid w:val="007C026A"/>
    <w:rsid w:val="007C0376"/>
    <w:rsid w:val="007C0C45"/>
    <w:rsid w:val="007C0CA6"/>
    <w:rsid w:val="007C0DCC"/>
    <w:rsid w:val="007C1F49"/>
    <w:rsid w:val="007C21CC"/>
    <w:rsid w:val="007C36AD"/>
    <w:rsid w:val="007C3991"/>
    <w:rsid w:val="007C3CF3"/>
    <w:rsid w:val="007C3F6D"/>
    <w:rsid w:val="007C4E0D"/>
    <w:rsid w:val="007C558C"/>
    <w:rsid w:val="007C6328"/>
    <w:rsid w:val="007C6C15"/>
    <w:rsid w:val="007C6CBB"/>
    <w:rsid w:val="007D02AA"/>
    <w:rsid w:val="007D07E9"/>
    <w:rsid w:val="007D098A"/>
    <w:rsid w:val="007D1299"/>
    <w:rsid w:val="007D2BDD"/>
    <w:rsid w:val="007D2BF8"/>
    <w:rsid w:val="007D2C8D"/>
    <w:rsid w:val="007D3A98"/>
    <w:rsid w:val="007D3BCD"/>
    <w:rsid w:val="007D40EE"/>
    <w:rsid w:val="007D4AB8"/>
    <w:rsid w:val="007D4DD6"/>
    <w:rsid w:val="007D51AB"/>
    <w:rsid w:val="007D52E7"/>
    <w:rsid w:val="007D56A5"/>
    <w:rsid w:val="007D56A7"/>
    <w:rsid w:val="007D5807"/>
    <w:rsid w:val="007D5817"/>
    <w:rsid w:val="007D5F14"/>
    <w:rsid w:val="007D6AD2"/>
    <w:rsid w:val="007D70C0"/>
    <w:rsid w:val="007D7541"/>
    <w:rsid w:val="007E1091"/>
    <w:rsid w:val="007E1DBD"/>
    <w:rsid w:val="007E1EA1"/>
    <w:rsid w:val="007E2AF3"/>
    <w:rsid w:val="007E302F"/>
    <w:rsid w:val="007E400A"/>
    <w:rsid w:val="007E40B6"/>
    <w:rsid w:val="007E6F6A"/>
    <w:rsid w:val="007E7B76"/>
    <w:rsid w:val="007E7C4F"/>
    <w:rsid w:val="007F037E"/>
    <w:rsid w:val="007F0CD8"/>
    <w:rsid w:val="007F1CA7"/>
    <w:rsid w:val="007F231A"/>
    <w:rsid w:val="007F27FD"/>
    <w:rsid w:val="007F31B9"/>
    <w:rsid w:val="007F3530"/>
    <w:rsid w:val="007F4451"/>
    <w:rsid w:val="007F5931"/>
    <w:rsid w:val="007F6946"/>
    <w:rsid w:val="007F6D61"/>
    <w:rsid w:val="007F6EE1"/>
    <w:rsid w:val="007F762D"/>
    <w:rsid w:val="007F7795"/>
    <w:rsid w:val="008010F0"/>
    <w:rsid w:val="008012F3"/>
    <w:rsid w:val="00802373"/>
    <w:rsid w:val="00803BA0"/>
    <w:rsid w:val="0080470F"/>
    <w:rsid w:val="008047F9"/>
    <w:rsid w:val="00804C96"/>
    <w:rsid w:val="0080577D"/>
    <w:rsid w:val="00805B64"/>
    <w:rsid w:val="00805EB6"/>
    <w:rsid w:val="00806E41"/>
    <w:rsid w:val="0081000B"/>
    <w:rsid w:val="0081106C"/>
    <w:rsid w:val="00811531"/>
    <w:rsid w:val="00811DD5"/>
    <w:rsid w:val="00813DDC"/>
    <w:rsid w:val="00814F91"/>
    <w:rsid w:val="00815506"/>
    <w:rsid w:val="0081556E"/>
    <w:rsid w:val="00816023"/>
    <w:rsid w:val="00816905"/>
    <w:rsid w:val="00817473"/>
    <w:rsid w:val="00817790"/>
    <w:rsid w:val="008178F6"/>
    <w:rsid w:val="00821CCB"/>
    <w:rsid w:val="00822AC0"/>
    <w:rsid w:val="00823515"/>
    <w:rsid w:val="00823FF3"/>
    <w:rsid w:val="00824EBE"/>
    <w:rsid w:val="00826466"/>
    <w:rsid w:val="00826666"/>
    <w:rsid w:val="008267FD"/>
    <w:rsid w:val="0082716C"/>
    <w:rsid w:val="00827469"/>
    <w:rsid w:val="0082776D"/>
    <w:rsid w:val="008305C3"/>
    <w:rsid w:val="00830641"/>
    <w:rsid w:val="00830D0C"/>
    <w:rsid w:val="00831493"/>
    <w:rsid w:val="0083225B"/>
    <w:rsid w:val="008323C5"/>
    <w:rsid w:val="0083359C"/>
    <w:rsid w:val="00834766"/>
    <w:rsid w:val="00834F79"/>
    <w:rsid w:val="008357BE"/>
    <w:rsid w:val="00835972"/>
    <w:rsid w:val="0083603F"/>
    <w:rsid w:val="00836BD5"/>
    <w:rsid w:val="008402BB"/>
    <w:rsid w:val="0084081F"/>
    <w:rsid w:val="00841397"/>
    <w:rsid w:val="00841612"/>
    <w:rsid w:val="008417AA"/>
    <w:rsid w:val="00842176"/>
    <w:rsid w:val="008448C2"/>
    <w:rsid w:val="00845469"/>
    <w:rsid w:val="008461F5"/>
    <w:rsid w:val="00846FD6"/>
    <w:rsid w:val="0084715C"/>
    <w:rsid w:val="0084767E"/>
    <w:rsid w:val="0084799F"/>
    <w:rsid w:val="00850331"/>
    <w:rsid w:val="008505A1"/>
    <w:rsid w:val="008508F7"/>
    <w:rsid w:val="00851B59"/>
    <w:rsid w:val="0085318E"/>
    <w:rsid w:val="00853489"/>
    <w:rsid w:val="008542F6"/>
    <w:rsid w:val="00854D4B"/>
    <w:rsid w:val="00857A13"/>
    <w:rsid w:val="008601C4"/>
    <w:rsid w:val="00860420"/>
    <w:rsid w:val="0086046A"/>
    <w:rsid w:val="008607E9"/>
    <w:rsid w:val="00860A5E"/>
    <w:rsid w:val="00860F7C"/>
    <w:rsid w:val="00861815"/>
    <w:rsid w:val="00861853"/>
    <w:rsid w:val="00863206"/>
    <w:rsid w:val="00863267"/>
    <w:rsid w:val="00863CAF"/>
    <w:rsid w:val="00864793"/>
    <w:rsid w:val="0086484A"/>
    <w:rsid w:val="00864AFB"/>
    <w:rsid w:val="0086545F"/>
    <w:rsid w:val="008706FD"/>
    <w:rsid w:val="00870816"/>
    <w:rsid w:val="00871502"/>
    <w:rsid w:val="008729C5"/>
    <w:rsid w:val="00872B85"/>
    <w:rsid w:val="00872D07"/>
    <w:rsid w:val="00874273"/>
    <w:rsid w:val="00874AD1"/>
    <w:rsid w:val="00875196"/>
    <w:rsid w:val="0087563D"/>
    <w:rsid w:val="008758E0"/>
    <w:rsid w:val="00875BB7"/>
    <w:rsid w:val="00876194"/>
    <w:rsid w:val="008816D3"/>
    <w:rsid w:val="00882B3D"/>
    <w:rsid w:val="00882B9E"/>
    <w:rsid w:val="00884528"/>
    <w:rsid w:val="00884C0B"/>
    <w:rsid w:val="0088633E"/>
    <w:rsid w:val="00886967"/>
    <w:rsid w:val="0088726F"/>
    <w:rsid w:val="008872A5"/>
    <w:rsid w:val="0088779D"/>
    <w:rsid w:val="00890180"/>
    <w:rsid w:val="0089019D"/>
    <w:rsid w:val="008904CD"/>
    <w:rsid w:val="00890A5D"/>
    <w:rsid w:val="00891131"/>
    <w:rsid w:val="008919C9"/>
    <w:rsid w:val="008926EE"/>
    <w:rsid w:val="0089286F"/>
    <w:rsid w:val="00892B98"/>
    <w:rsid w:val="008932A6"/>
    <w:rsid w:val="00893317"/>
    <w:rsid w:val="00893774"/>
    <w:rsid w:val="00893ED5"/>
    <w:rsid w:val="0089450B"/>
    <w:rsid w:val="00895091"/>
    <w:rsid w:val="00895EB9"/>
    <w:rsid w:val="00896A0D"/>
    <w:rsid w:val="00897CAA"/>
    <w:rsid w:val="008A0925"/>
    <w:rsid w:val="008A17D5"/>
    <w:rsid w:val="008A1EB8"/>
    <w:rsid w:val="008A2490"/>
    <w:rsid w:val="008A2635"/>
    <w:rsid w:val="008A265B"/>
    <w:rsid w:val="008A27C7"/>
    <w:rsid w:val="008A320D"/>
    <w:rsid w:val="008A33B4"/>
    <w:rsid w:val="008A376F"/>
    <w:rsid w:val="008A3960"/>
    <w:rsid w:val="008A4A5D"/>
    <w:rsid w:val="008A5112"/>
    <w:rsid w:val="008A5493"/>
    <w:rsid w:val="008A56EE"/>
    <w:rsid w:val="008A5CF8"/>
    <w:rsid w:val="008A6452"/>
    <w:rsid w:val="008B0305"/>
    <w:rsid w:val="008B0636"/>
    <w:rsid w:val="008B0B87"/>
    <w:rsid w:val="008B2313"/>
    <w:rsid w:val="008B25AC"/>
    <w:rsid w:val="008B31CC"/>
    <w:rsid w:val="008B392E"/>
    <w:rsid w:val="008B58DF"/>
    <w:rsid w:val="008B621F"/>
    <w:rsid w:val="008C03CC"/>
    <w:rsid w:val="008C1FA2"/>
    <w:rsid w:val="008C2795"/>
    <w:rsid w:val="008C441D"/>
    <w:rsid w:val="008C464D"/>
    <w:rsid w:val="008C4701"/>
    <w:rsid w:val="008C4BB4"/>
    <w:rsid w:val="008C4C3F"/>
    <w:rsid w:val="008C51E5"/>
    <w:rsid w:val="008C62CD"/>
    <w:rsid w:val="008C6EA5"/>
    <w:rsid w:val="008C6F92"/>
    <w:rsid w:val="008C7442"/>
    <w:rsid w:val="008C7550"/>
    <w:rsid w:val="008C7991"/>
    <w:rsid w:val="008D01D1"/>
    <w:rsid w:val="008D0566"/>
    <w:rsid w:val="008D0EDF"/>
    <w:rsid w:val="008D2630"/>
    <w:rsid w:val="008D37BF"/>
    <w:rsid w:val="008D4011"/>
    <w:rsid w:val="008D430E"/>
    <w:rsid w:val="008D7306"/>
    <w:rsid w:val="008E007E"/>
    <w:rsid w:val="008E0B3F"/>
    <w:rsid w:val="008E111B"/>
    <w:rsid w:val="008E1655"/>
    <w:rsid w:val="008E262D"/>
    <w:rsid w:val="008E3690"/>
    <w:rsid w:val="008E3A49"/>
    <w:rsid w:val="008E3AD0"/>
    <w:rsid w:val="008E4BC4"/>
    <w:rsid w:val="008E4E2B"/>
    <w:rsid w:val="008E5417"/>
    <w:rsid w:val="008E5976"/>
    <w:rsid w:val="008E619B"/>
    <w:rsid w:val="008E6283"/>
    <w:rsid w:val="008E77A4"/>
    <w:rsid w:val="008F1079"/>
    <w:rsid w:val="008F132A"/>
    <w:rsid w:val="008F1530"/>
    <w:rsid w:val="008F2C15"/>
    <w:rsid w:val="008F36E9"/>
    <w:rsid w:val="008F39FA"/>
    <w:rsid w:val="008F4B45"/>
    <w:rsid w:val="008F69B6"/>
    <w:rsid w:val="008F7547"/>
    <w:rsid w:val="008F7F7F"/>
    <w:rsid w:val="00900EBB"/>
    <w:rsid w:val="00902162"/>
    <w:rsid w:val="009033F8"/>
    <w:rsid w:val="009035B2"/>
    <w:rsid w:val="009040E5"/>
    <w:rsid w:val="00904E43"/>
    <w:rsid w:val="0090515F"/>
    <w:rsid w:val="00905223"/>
    <w:rsid w:val="009061E5"/>
    <w:rsid w:val="009069C9"/>
    <w:rsid w:val="00906D17"/>
    <w:rsid w:val="00910CD7"/>
    <w:rsid w:val="00910EEA"/>
    <w:rsid w:val="009112D5"/>
    <w:rsid w:val="00911449"/>
    <w:rsid w:val="00911743"/>
    <w:rsid w:val="00911F07"/>
    <w:rsid w:val="00912137"/>
    <w:rsid w:val="00912BB7"/>
    <w:rsid w:val="00912F87"/>
    <w:rsid w:val="00914D59"/>
    <w:rsid w:val="00915118"/>
    <w:rsid w:val="0091513B"/>
    <w:rsid w:val="00915B7E"/>
    <w:rsid w:val="00915F2F"/>
    <w:rsid w:val="009163F0"/>
    <w:rsid w:val="00920313"/>
    <w:rsid w:val="009213F6"/>
    <w:rsid w:val="0092265E"/>
    <w:rsid w:val="00922E10"/>
    <w:rsid w:val="00923E3D"/>
    <w:rsid w:val="009269A3"/>
    <w:rsid w:val="0092713F"/>
    <w:rsid w:val="009314CE"/>
    <w:rsid w:val="009321D7"/>
    <w:rsid w:val="00933353"/>
    <w:rsid w:val="00933C39"/>
    <w:rsid w:val="00935725"/>
    <w:rsid w:val="00936C7D"/>
    <w:rsid w:val="00936EC3"/>
    <w:rsid w:val="009371B2"/>
    <w:rsid w:val="009402B4"/>
    <w:rsid w:val="00940456"/>
    <w:rsid w:val="00940465"/>
    <w:rsid w:val="00940D1E"/>
    <w:rsid w:val="00942859"/>
    <w:rsid w:val="009430C5"/>
    <w:rsid w:val="00943DB2"/>
    <w:rsid w:val="00945596"/>
    <w:rsid w:val="00946C44"/>
    <w:rsid w:val="00946DA5"/>
    <w:rsid w:val="009473E1"/>
    <w:rsid w:val="0094740B"/>
    <w:rsid w:val="009479C8"/>
    <w:rsid w:val="0095037D"/>
    <w:rsid w:val="00950CBA"/>
    <w:rsid w:val="0095129E"/>
    <w:rsid w:val="009524B1"/>
    <w:rsid w:val="00952D87"/>
    <w:rsid w:val="00953A16"/>
    <w:rsid w:val="00953AEE"/>
    <w:rsid w:val="00953D0D"/>
    <w:rsid w:val="00954288"/>
    <w:rsid w:val="0095464E"/>
    <w:rsid w:val="00954DF5"/>
    <w:rsid w:val="00956B9C"/>
    <w:rsid w:val="00957C11"/>
    <w:rsid w:val="00957C88"/>
    <w:rsid w:val="00957DCD"/>
    <w:rsid w:val="009603A5"/>
    <w:rsid w:val="00960908"/>
    <w:rsid w:val="009618A6"/>
    <w:rsid w:val="00962A2E"/>
    <w:rsid w:val="00962D0D"/>
    <w:rsid w:val="009641AD"/>
    <w:rsid w:val="009642D4"/>
    <w:rsid w:val="0096432D"/>
    <w:rsid w:val="0096463D"/>
    <w:rsid w:val="009661C3"/>
    <w:rsid w:val="00966266"/>
    <w:rsid w:val="009666B4"/>
    <w:rsid w:val="00970D64"/>
    <w:rsid w:val="00971381"/>
    <w:rsid w:val="009713E8"/>
    <w:rsid w:val="009717D5"/>
    <w:rsid w:val="009719B8"/>
    <w:rsid w:val="00972E0E"/>
    <w:rsid w:val="009738F5"/>
    <w:rsid w:val="00974AA6"/>
    <w:rsid w:val="00974EDE"/>
    <w:rsid w:val="009753B1"/>
    <w:rsid w:val="00975C9E"/>
    <w:rsid w:val="00975E9A"/>
    <w:rsid w:val="009760E5"/>
    <w:rsid w:val="0097622C"/>
    <w:rsid w:val="00976D5E"/>
    <w:rsid w:val="00976E42"/>
    <w:rsid w:val="009777DB"/>
    <w:rsid w:val="00980335"/>
    <w:rsid w:val="00980C27"/>
    <w:rsid w:val="00980CE9"/>
    <w:rsid w:val="00983A1B"/>
    <w:rsid w:val="00984967"/>
    <w:rsid w:val="00984DAC"/>
    <w:rsid w:val="00985061"/>
    <w:rsid w:val="009854F8"/>
    <w:rsid w:val="00985E42"/>
    <w:rsid w:val="00986C39"/>
    <w:rsid w:val="00986F59"/>
    <w:rsid w:val="00986F73"/>
    <w:rsid w:val="00986F75"/>
    <w:rsid w:val="00987546"/>
    <w:rsid w:val="00990635"/>
    <w:rsid w:val="009908AA"/>
    <w:rsid w:val="009911DE"/>
    <w:rsid w:val="00991496"/>
    <w:rsid w:val="00991843"/>
    <w:rsid w:val="00991F7C"/>
    <w:rsid w:val="0099238E"/>
    <w:rsid w:val="0099295A"/>
    <w:rsid w:val="00992DB0"/>
    <w:rsid w:val="00993BAC"/>
    <w:rsid w:val="00993EA0"/>
    <w:rsid w:val="00993EAF"/>
    <w:rsid w:val="0099400D"/>
    <w:rsid w:val="0099734A"/>
    <w:rsid w:val="009975C6"/>
    <w:rsid w:val="00997780"/>
    <w:rsid w:val="009A1118"/>
    <w:rsid w:val="009A2403"/>
    <w:rsid w:val="009A280D"/>
    <w:rsid w:val="009A4B50"/>
    <w:rsid w:val="009A5225"/>
    <w:rsid w:val="009A591E"/>
    <w:rsid w:val="009A59D0"/>
    <w:rsid w:val="009A60D8"/>
    <w:rsid w:val="009A6295"/>
    <w:rsid w:val="009A66BA"/>
    <w:rsid w:val="009A7531"/>
    <w:rsid w:val="009A77AE"/>
    <w:rsid w:val="009B0678"/>
    <w:rsid w:val="009B22BB"/>
    <w:rsid w:val="009B3011"/>
    <w:rsid w:val="009B33C3"/>
    <w:rsid w:val="009B3877"/>
    <w:rsid w:val="009B4A19"/>
    <w:rsid w:val="009B525B"/>
    <w:rsid w:val="009B557A"/>
    <w:rsid w:val="009B59D5"/>
    <w:rsid w:val="009B6398"/>
    <w:rsid w:val="009B70FC"/>
    <w:rsid w:val="009B7187"/>
    <w:rsid w:val="009B7571"/>
    <w:rsid w:val="009B7744"/>
    <w:rsid w:val="009B7D9A"/>
    <w:rsid w:val="009C009D"/>
    <w:rsid w:val="009C0470"/>
    <w:rsid w:val="009C0AA7"/>
    <w:rsid w:val="009C130A"/>
    <w:rsid w:val="009C1741"/>
    <w:rsid w:val="009C2CBB"/>
    <w:rsid w:val="009C2D8C"/>
    <w:rsid w:val="009C4213"/>
    <w:rsid w:val="009C4A78"/>
    <w:rsid w:val="009C4F4D"/>
    <w:rsid w:val="009C5318"/>
    <w:rsid w:val="009C5637"/>
    <w:rsid w:val="009C604E"/>
    <w:rsid w:val="009C65E6"/>
    <w:rsid w:val="009C68D7"/>
    <w:rsid w:val="009C730B"/>
    <w:rsid w:val="009C75DD"/>
    <w:rsid w:val="009C763F"/>
    <w:rsid w:val="009C77CA"/>
    <w:rsid w:val="009D0526"/>
    <w:rsid w:val="009D0A50"/>
    <w:rsid w:val="009D0B78"/>
    <w:rsid w:val="009D1F2F"/>
    <w:rsid w:val="009D2C3C"/>
    <w:rsid w:val="009D314D"/>
    <w:rsid w:val="009D34CE"/>
    <w:rsid w:val="009D3B10"/>
    <w:rsid w:val="009D5C17"/>
    <w:rsid w:val="009D5F4C"/>
    <w:rsid w:val="009E0188"/>
    <w:rsid w:val="009E0E92"/>
    <w:rsid w:val="009E2240"/>
    <w:rsid w:val="009E2570"/>
    <w:rsid w:val="009E2C8B"/>
    <w:rsid w:val="009E40A5"/>
    <w:rsid w:val="009E5403"/>
    <w:rsid w:val="009E5E43"/>
    <w:rsid w:val="009E69CB"/>
    <w:rsid w:val="009E6AF0"/>
    <w:rsid w:val="009E73F1"/>
    <w:rsid w:val="009E745B"/>
    <w:rsid w:val="009E7934"/>
    <w:rsid w:val="009F0878"/>
    <w:rsid w:val="009F14CD"/>
    <w:rsid w:val="009F152A"/>
    <w:rsid w:val="009F2132"/>
    <w:rsid w:val="009F26BE"/>
    <w:rsid w:val="009F2D1F"/>
    <w:rsid w:val="009F3AC9"/>
    <w:rsid w:val="009F3C10"/>
    <w:rsid w:val="009F4547"/>
    <w:rsid w:val="009F508A"/>
    <w:rsid w:val="009F536E"/>
    <w:rsid w:val="009F553B"/>
    <w:rsid w:val="009F5EF0"/>
    <w:rsid w:val="009F5FCA"/>
    <w:rsid w:val="009F67C2"/>
    <w:rsid w:val="009F7506"/>
    <w:rsid w:val="009F7BC5"/>
    <w:rsid w:val="00A00754"/>
    <w:rsid w:val="00A008BC"/>
    <w:rsid w:val="00A00C1A"/>
    <w:rsid w:val="00A0183E"/>
    <w:rsid w:val="00A01954"/>
    <w:rsid w:val="00A01E44"/>
    <w:rsid w:val="00A02366"/>
    <w:rsid w:val="00A025A3"/>
    <w:rsid w:val="00A02E00"/>
    <w:rsid w:val="00A0392F"/>
    <w:rsid w:val="00A03A32"/>
    <w:rsid w:val="00A04722"/>
    <w:rsid w:val="00A0581C"/>
    <w:rsid w:val="00A05D29"/>
    <w:rsid w:val="00A065A8"/>
    <w:rsid w:val="00A06D13"/>
    <w:rsid w:val="00A071D9"/>
    <w:rsid w:val="00A0789E"/>
    <w:rsid w:val="00A07A8B"/>
    <w:rsid w:val="00A11AE7"/>
    <w:rsid w:val="00A1230F"/>
    <w:rsid w:val="00A125E3"/>
    <w:rsid w:val="00A125EB"/>
    <w:rsid w:val="00A146A1"/>
    <w:rsid w:val="00A15B4A"/>
    <w:rsid w:val="00A15CB2"/>
    <w:rsid w:val="00A1670D"/>
    <w:rsid w:val="00A1701D"/>
    <w:rsid w:val="00A17090"/>
    <w:rsid w:val="00A17396"/>
    <w:rsid w:val="00A20932"/>
    <w:rsid w:val="00A21169"/>
    <w:rsid w:val="00A21866"/>
    <w:rsid w:val="00A21870"/>
    <w:rsid w:val="00A21DA1"/>
    <w:rsid w:val="00A2255D"/>
    <w:rsid w:val="00A22EBD"/>
    <w:rsid w:val="00A23D36"/>
    <w:rsid w:val="00A23DC9"/>
    <w:rsid w:val="00A25E60"/>
    <w:rsid w:val="00A26623"/>
    <w:rsid w:val="00A26C14"/>
    <w:rsid w:val="00A271FB"/>
    <w:rsid w:val="00A273D3"/>
    <w:rsid w:val="00A302EA"/>
    <w:rsid w:val="00A3278F"/>
    <w:rsid w:val="00A335AF"/>
    <w:rsid w:val="00A3364E"/>
    <w:rsid w:val="00A33D10"/>
    <w:rsid w:val="00A34D91"/>
    <w:rsid w:val="00A3667A"/>
    <w:rsid w:val="00A3689C"/>
    <w:rsid w:val="00A376A1"/>
    <w:rsid w:val="00A379FE"/>
    <w:rsid w:val="00A37EE0"/>
    <w:rsid w:val="00A41AEA"/>
    <w:rsid w:val="00A41F6D"/>
    <w:rsid w:val="00A426B8"/>
    <w:rsid w:val="00A42974"/>
    <w:rsid w:val="00A42ADD"/>
    <w:rsid w:val="00A43F8C"/>
    <w:rsid w:val="00A4400D"/>
    <w:rsid w:val="00A44BEA"/>
    <w:rsid w:val="00A464C0"/>
    <w:rsid w:val="00A476BA"/>
    <w:rsid w:val="00A47A78"/>
    <w:rsid w:val="00A47A90"/>
    <w:rsid w:val="00A50144"/>
    <w:rsid w:val="00A52627"/>
    <w:rsid w:val="00A52765"/>
    <w:rsid w:val="00A52A10"/>
    <w:rsid w:val="00A52CE3"/>
    <w:rsid w:val="00A5310B"/>
    <w:rsid w:val="00A533F8"/>
    <w:rsid w:val="00A53F08"/>
    <w:rsid w:val="00A54177"/>
    <w:rsid w:val="00A54E86"/>
    <w:rsid w:val="00A5531A"/>
    <w:rsid w:val="00A55D68"/>
    <w:rsid w:val="00A572E1"/>
    <w:rsid w:val="00A577F4"/>
    <w:rsid w:val="00A608CA"/>
    <w:rsid w:val="00A60A8B"/>
    <w:rsid w:val="00A60A9D"/>
    <w:rsid w:val="00A60D69"/>
    <w:rsid w:val="00A6140B"/>
    <w:rsid w:val="00A62F82"/>
    <w:rsid w:val="00A6333E"/>
    <w:rsid w:val="00A63571"/>
    <w:rsid w:val="00A636AA"/>
    <w:rsid w:val="00A63C0E"/>
    <w:rsid w:val="00A65597"/>
    <w:rsid w:val="00A6601E"/>
    <w:rsid w:val="00A7025A"/>
    <w:rsid w:val="00A70561"/>
    <w:rsid w:val="00A705F8"/>
    <w:rsid w:val="00A72B36"/>
    <w:rsid w:val="00A73417"/>
    <w:rsid w:val="00A74311"/>
    <w:rsid w:val="00A74644"/>
    <w:rsid w:val="00A747FA"/>
    <w:rsid w:val="00A75510"/>
    <w:rsid w:val="00A7725B"/>
    <w:rsid w:val="00A7757A"/>
    <w:rsid w:val="00A77870"/>
    <w:rsid w:val="00A81ABC"/>
    <w:rsid w:val="00A82533"/>
    <w:rsid w:val="00A82D65"/>
    <w:rsid w:val="00A841C1"/>
    <w:rsid w:val="00A855F1"/>
    <w:rsid w:val="00A85AF9"/>
    <w:rsid w:val="00A86796"/>
    <w:rsid w:val="00A87419"/>
    <w:rsid w:val="00A874C7"/>
    <w:rsid w:val="00A87BAA"/>
    <w:rsid w:val="00A918E2"/>
    <w:rsid w:val="00A91E38"/>
    <w:rsid w:val="00A920C5"/>
    <w:rsid w:val="00A92262"/>
    <w:rsid w:val="00A92400"/>
    <w:rsid w:val="00A92467"/>
    <w:rsid w:val="00A93759"/>
    <w:rsid w:val="00A9570C"/>
    <w:rsid w:val="00A97895"/>
    <w:rsid w:val="00A9796E"/>
    <w:rsid w:val="00A97A4A"/>
    <w:rsid w:val="00AA1364"/>
    <w:rsid w:val="00AA2977"/>
    <w:rsid w:val="00AA31F3"/>
    <w:rsid w:val="00AA353D"/>
    <w:rsid w:val="00AA3F2E"/>
    <w:rsid w:val="00AA438D"/>
    <w:rsid w:val="00AA48B3"/>
    <w:rsid w:val="00AA56D6"/>
    <w:rsid w:val="00AA6DDB"/>
    <w:rsid w:val="00AA727E"/>
    <w:rsid w:val="00AA7415"/>
    <w:rsid w:val="00AA781F"/>
    <w:rsid w:val="00AB03DD"/>
    <w:rsid w:val="00AB1238"/>
    <w:rsid w:val="00AB194F"/>
    <w:rsid w:val="00AB1FEA"/>
    <w:rsid w:val="00AB2292"/>
    <w:rsid w:val="00AB2F79"/>
    <w:rsid w:val="00AB34F9"/>
    <w:rsid w:val="00AB3533"/>
    <w:rsid w:val="00AB450C"/>
    <w:rsid w:val="00AB4B7B"/>
    <w:rsid w:val="00AB51F5"/>
    <w:rsid w:val="00AB5A55"/>
    <w:rsid w:val="00AB7007"/>
    <w:rsid w:val="00AB766E"/>
    <w:rsid w:val="00AB77F8"/>
    <w:rsid w:val="00AB7DDF"/>
    <w:rsid w:val="00AC0E48"/>
    <w:rsid w:val="00AC1362"/>
    <w:rsid w:val="00AC21FC"/>
    <w:rsid w:val="00AC26D1"/>
    <w:rsid w:val="00AC3FE3"/>
    <w:rsid w:val="00AC4499"/>
    <w:rsid w:val="00AC4ACF"/>
    <w:rsid w:val="00AC51DB"/>
    <w:rsid w:val="00AC52B9"/>
    <w:rsid w:val="00AC5762"/>
    <w:rsid w:val="00AC5F3D"/>
    <w:rsid w:val="00AC6472"/>
    <w:rsid w:val="00AC7642"/>
    <w:rsid w:val="00AC7CE6"/>
    <w:rsid w:val="00AD01B6"/>
    <w:rsid w:val="00AD05A3"/>
    <w:rsid w:val="00AD0C58"/>
    <w:rsid w:val="00AD177C"/>
    <w:rsid w:val="00AD18CD"/>
    <w:rsid w:val="00AD1C0B"/>
    <w:rsid w:val="00AD2177"/>
    <w:rsid w:val="00AD2982"/>
    <w:rsid w:val="00AD3542"/>
    <w:rsid w:val="00AD3A24"/>
    <w:rsid w:val="00AD3B75"/>
    <w:rsid w:val="00AD3EEC"/>
    <w:rsid w:val="00AD4D45"/>
    <w:rsid w:val="00AD54C8"/>
    <w:rsid w:val="00AD5E49"/>
    <w:rsid w:val="00AD6716"/>
    <w:rsid w:val="00AD674E"/>
    <w:rsid w:val="00AD6EAB"/>
    <w:rsid w:val="00AD7FA8"/>
    <w:rsid w:val="00AE0752"/>
    <w:rsid w:val="00AE11C1"/>
    <w:rsid w:val="00AE1260"/>
    <w:rsid w:val="00AE192F"/>
    <w:rsid w:val="00AE2169"/>
    <w:rsid w:val="00AE2D13"/>
    <w:rsid w:val="00AE3029"/>
    <w:rsid w:val="00AE453A"/>
    <w:rsid w:val="00AE4FD9"/>
    <w:rsid w:val="00AE50CC"/>
    <w:rsid w:val="00AE50F2"/>
    <w:rsid w:val="00AE6BF4"/>
    <w:rsid w:val="00AE6DB6"/>
    <w:rsid w:val="00AE6E68"/>
    <w:rsid w:val="00AE76B8"/>
    <w:rsid w:val="00AE798E"/>
    <w:rsid w:val="00AF04FD"/>
    <w:rsid w:val="00AF0E47"/>
    <w:rsid w:val="00AF1169"/>
    <w:rsid w:val="00AF15D4"/>
    <w:rsid w:val="00AF22F8"/>
    <w:rsid w:val="00AF238E"/>
    <w:rsid w:val="00AF2812"/>
    <w:rsid w:val="00AF2AF2"/>
    <w:rsid w:val="00AF2E52"/>
    <w:rsid w:val="00AF3176"/>
    <w:rsid w:val="00AF3504"/>
    <w:rsid w:val="00AF3A57"/>
    <w:rsid w:val="00AF48C8"/>
    <w:rsid w:val="00AF5304"/>
    <w:rsid w:val="00AF5346"/>
    <w:rsid w:val="00AF5949"/>
    <w:rsid w:val="00AF596D"/>
    <w:rsid w:val="00AF5971"/>
    <w:rsid w:val="00AF651E"/>
    <w:rsid w:val="00AF6D56"/>
    <w:rsid w:val="00AF7625"/>
    <w:rsid w:val="00AF7B84"/>
    <w:rsid w:val="00B001E5"/>
    <w:rsid w:val="00B00F4A"/>
    <w:rsid w:val="00B034DC"/>
    <w:rsid w:val="00B04CC3"/>
    <w:rsid w:val="00B0516F"/>
    <w:rsid w:val="00B05B13"/>
    <w:rsid w:val="00B07288"/>
    <w:rsid w:val="00B07433"/>
    <w:rsid w:val="00B11E40"/>
    <w:rsid w:val="00B129FC"/>
    <w:rsid w:val="00B13DF5"/>
    <w:rsid w:val="00B13FE7"/>
    <w:rsid w:val="00B14611"/>
    <w:rsid w:val="00B14E7B"/>
    <w:rsid w:val="00B15412"/>
    <w:rsid w:val="00B158C3"/>
    <w:rsid w:val="00B15C09"/>
    <w:rsid w:val="00B15C1E"/>
    <w:rsid w:val="00B16780"/>
    <w:rsid w:val="00B173B8"/>
    <w:rsid w:val="00B17824"/>
    <w:rsid w:val="00B17930"/>
    <w:rsid w:val="00B17F2F"/>
    <w:rsid w:val="00B20345"/>
    <w:rsid w:val="00B20365"/>
    <w:rsid w:val="00B2096B"/>
    <w:rsid w:val="00B229C9"/>
    <w:rsid w:val="00B259E0"/>
    <w:rsid w:val="00B25C61"/>
    <w:rsid w:val="00B25D6E"/>
    <w:rsid w:val="00B26DFA"/>
    <w:rsid w:val="00B27948"/>
    <w:rsid w:val="00B301EA"/>
    <w:rsid w:val="00B301EF"/>
    <w:rsid w:val="00B31DF6"/>
    <w:rsid w:val="00B327D7"/>
    <w:rsid w:val="00B32E46"/>
    <w:rsid w:val="00B331EC"/>
    <w:rsid w:val="00B3397B"/>
    <w:rsid w:val="00B34E3D"/>
    <w:rsid w:val="00B36A76"/>
    <w:rsid w:val="00B36C4A"/>
    <w:rsid w:val="00B372AE"/>
    <w:rsid w:val="00B377D5"/>
    <w:rsid w:val="00B37F15"/>
    <w:rsid w:val="00B4008D"/>
    <w:rsid w:val="00B404B2"/>
    <w:rsid w:val="00B4095C"/>
    <w:rsid w:val="00B409F7"/>
    <w:rsid w:val="00B41326"/>
    <w:rsid w:val="00B413BC"/>
    <w:rsid w:val="00B41527"/>
    <w:rsid w:val="00B415FD"/>
    <w:rsid w:val="00B4163F"/>
    <w:rsid w:val="00B41CF5"/>
    <w:rsid w:val="00B4348B"/>
    <w:rsid w:val="00B43675"/>
    <w:rsid w:val="00B44AB8"/>
    <w:rsid w:val="00B45F46"/>
    <w:rsid w:val="00B46BDA"/>
    <w:rsid w:val="00B46C02"/>
    <w:rsid w:val="00B470DD"/>
    <w:rsid w:val="00B47E90"/>
    <w:rsid w:val="00B51643"/>
    <w:rsid w:val="00B52F6D"/>
    <w:rsid w:val="00B55067"/>
    <w:rsid w:val="00B55A48"/>
    <w:rsid w:val="00B55EC7"/>
    <w:rsid w:val="00B56730"/>
    <w:rsid w:val="00B56B04"/>
    <w:rsid w:val="00B5782E"/>
    <w:rsid w:val="00B579D9"/>
    <w:rsid w:val="00B601B4"/>
    <w:rsid w:val="00B605D4"/>
    <w:rsid w:val="00B60F0A"/>
    <w:rsid w:val="00B614E4"/>
    <w:rsid w:val="00B65FEF"/>
    <w:rsid w:val="00B6639F"/>
    <w:rsid w:val="00B67031"/>
    <w:rsid w:val="00B6714B"/>
    <w:rsid w:val="00B67F28"/>
    <w:rsid w:val="00B712B6"/>
    <w:rsid w:val="00B739DC"/>
    <w:rsid w:val="00B73A2B"/>
    <w:rsid w:val="00B7626F"/>
    <w:rsid w:val="00B76B37"/>
    <w:rsid w:val="00B77979"/>
    <w:rsid w:val="00B779F7"/>
    <w:rsid w:val="00B77D96"/>
    <w:rsid w:val="00B805B7"/>
    <w:rsid w:val="00B8067A"/>
    <w:rsid w:val="00B81D2E"/>
    <w:rsid w:val="00B826EF"/>
    <w:rsid w:val="00B82D3B"/>
    <w:rsid w:val="00B836F2"/>
    <w:rsid w:val="00B83C1C"/>
    <w:rsid w:val="00B83EA0"/>
    <w:rsid w:val="00B84C16"/>
    <w:rsid w:val="00B85309"/>
    <w:rsid w:val="00B85B2A"/>
    <w:rsid w:val="00B8669F"/>
    <w:rsid w:val="00B87A78"/>
    <w:rsid w:val="00B9108C"/>
    <w:rsid w:val="00B9202E"/>
    <w:rsid w:val="00B92699"/>
    <w:rsid w:val="00B92772"/>
    <w:rsid w:val="00B93BDE"/>
    <w:rsid w:val="00B94D5B"/>
    <w:rsid w:val="00B953BE"/>
    <w:rsid w:val="00B96C25"/>
    <w:rsid w:val="00B973C5"/>
    <w:rsid w:val="00B9789B"/>
    <w:rsid w:val="00BA01F7"/>
    <w:rsid w:val="00BA0E55"/>
    <w:rsid w:val="00BA15ED"/>
    <w:rsid w:val="00BA183F"/>
    <w:rsid w:val="00BA1C28"/>
    <w:rsid w:val="00BA32F2"/>
    <w:rsid w:val="00BA4ACF"/>
    <w:rsid w:val="00BA5BCC"/>
    <w:rsid w:val="00BA6BBD"/>
    <w:rsid w:val="00BA78C5"/>
    <w:rsid w:val="00BB0CC3"/>
    <w:rsid w:val="00BB1C8D"/>
    <w:rsid w:val="00BB2969"/>
    <w:rsid w:val="00BB31C7"/>
    <w:rsid w:val="00BB3939"/>
    <w:rsid w:val="00BB4077"/>
    <w:rsid w:val="00BB4DB6"/>
    <w:rsid w:val="00BB58C2"/>
    <w:rsid w:val="00BC06F7"/>
    <w:rsid w:val="00BC17DA"/>
    <w:rsid w:val="00BC1801"/>
    <w:rsid w:val="00BC2890"/>
    <w:rsid w:val="00BC34BE"/>
    <w:rsid w:val="00BC5982"/>
    <w:rsid w:val="00BC5DD8"/>
    <w:rsid w:val="00BC6202"/>
    <w:rsid w:val="00BC6ABA"/>
    <w:rsid w:val="00BC6C0D"/>
    <w:rsid w:val="00BC73B8"/>
    <w:rsid w:val="00BC7FDB"/>
    <w:rsid w:val="00BD0B14"/>
    <w:rsid w:val="00BD0B57"/>
    <w:rsid w:val="00BD0FD7"/>
    <w:rsid w:val="00BD1936"/>
    <w:rsid w:val="00BD19FD"/>
    <w:rsid w:val="00BD21DA"/>
    <w:rsid w:val="00BD29A3"/>
    <w:rsid w:val="00BD3A1D"/>
    <w:rsid w:val="00BD5764"/>
    <w:rsid w:val="00BD636F"/>
    <w:rsid w:val="00BD72B1"/>
    <w:rsid w:val="00BD7663"/>
    <w:rsid w:val="00BE0A31"/>
    <w:rsid w:val="00BE0BED"/>
    <w:rsid w:val="00BE1251"/>
    <w:rsid w:val="00BE14A9"/>
    <w:rsid w:val="00BE27C4"/>
    <w:rsid w:val="00BE29C9"/>
    <w:rsid w:val="00BE2C64"/>
    <w:rsid w:val="00BE3E81"/>
    <w:rsid w:val="00BE4B17"/>
    <w:rsid w:val="00BE5F12"/>
    <w:rsid w:val="00BE723F"/>
    <w:rsid w:val="00BE7DB2"/>
    <w:rsid w:val="00BE7F97"/>
    <w:rsid w:val="00BF041E"/>
    <w:rsid w:val="00BF0922"/>
    <w:rsid w:val="00BF0CE0"/>
    <w:rsid w:val="00BF1AAD"/>
    <w:rsid w:val="00BF28C0"/>
    <w:rsid w:val="00BF3B45"/>
    <w:rsid w:val="00BF4783"/>
    <w:rsid w:val="00BF4D31"/>
    <w:rsid w:val="00BF52E7"/>
    <w:rsid w:val="00BF5EDD"/>
    <w:rsid w:val="00BF66DD"/>
    <w:rsid w:val="00BF722E"/>
    <w:rsid w:val="00BF7DB9"/>
    <w:rsid w:val="00C005BF"/>
    <w:rsid w:val="00C00833"/>
    <w:rsid w:val="00C01881"/>
    <w:rsid w:val="00C02ED1"/>
    <w:rsid w:val="00C0470C"/>
    <w:rsid w:val="00C05259"/>
    <w:rsid w:val="00C05F69"/>
    <w:rsid w:val="00C06F3A"/>
    <w:rsid w:val="00C07021"/>
    <w:rsid w:val="00C0740C"/>
    <w:rsid w:val="00C07CD0"/>
    <w:rsid w:val="00C1069F"/>
    <w:rsid w:val="00C106A5"/>
    <w:rsid w:val="00C11850"/>
    <w:rsid w:val="00C122B4"/>
    <w:rsid w:val="00C122C8"/>
    <w:rsid w:val="00C1356A"/>
    <w:rsid w:val="00C14F77"/>
    <w:rsid w:val="00C15BA0"/>
    <w:rsid w:val="00C15C28"/>
    <w:rsid w:val="00C16483"/>
    <w:rsid w:val="00C173BE"/>
    <w:rsid w:val="00C17562"/>
    <w:rsid w:val="00C17BA0"/>
    <w:rsid w:val="00C17E38"/>
    <w:rsid w:val="00C17FA8"/>
    <w:rsid w:val="00C207F8"/>
    <w:rsid w:val="00C20E4B"/>
    <w:rsid w:val="00C2220D"/>
    <w:rsid w:val="00C22E17"/>
    <w:rsid w:val="00C22F94"/>
    <w:rsid w:val="00C23399"/>
    <w:rsid w:val="00C235CA"/>
    <w:rsid w:val="00C23B9D"/>
    <w:rsid w:val="00C24699"/>
    <w:rsid w:val="00C2469D"/>
    <w:rsid w:val="00C246D5"/>
    <w:rsid w:val="00C24B19"/>
    <w:rsid w:val="00C251AF"/>
    <w:rsid w:val="00C25457"/>
    <w:rsid w:val="00C257F4"/>
    <w:rsid w:val="00C25A29"/>
    <w:rsid w:val="00C26306"/>
    <w:rsid w:val="00C26C3A"/>
    <w:rsid w:val="00C26E52"/>
    <w:rsid w:val="00C26E68"/>
    <w:rsid w:val="00C32AA5"/>
    <w:rsid w:val="00C33CB9"/>
    <w:rsid w:val="00C3447D"/>
    <w:rsid w:val="00C35094"/>
    <w:rsid w:val="00C36C00"/>
    <w:rsid w:val="00C37047"/>
    <w:rsid w:val="00C37300"/>
    <w:rsid w:val="00C37670"/>
    <w:rsid w:val="00C37F54"/>
    <w:rsid w:val="00C41CAD"/>
    <w:rsid w:val="00C42639"/>
    <w:rsid w:val="00C426D5"/>
    <w:rsid w:val="00C4362E"/>
    <w:rsid w:val="00C45DE4"/>
    <w:rsid w:val="00C46179"/>
    <w:rsid w:val="00C46628"/>
    <w:rsid w:val="00C47E02"/>
    <w:rsid w:val="00C5019B"/>
    <w:rsid w:val="00C5098B"/>
    <w:rsid w:val="00C50E5E"/>
    <w:rsid w:val="00C50ED6"/>
    <w:rsid w:val="00C515AF"/>
    <w:rsid w:val="00C55526"/>
    <w:rsid w:val="00C55624"/>
    <w:rsid w:val="00C55EEE"/>
    <w:rsid w:val="00C56428"/>
    <w:rsid w:val="00C56431"/>
    <w:rsid w:val="00C5646E"/>
    <w:rsid w:val="00C576FA"/>
    <w:rsid w:val="00C579C9"/>
    <w:rsid w:val="00C609B7"/>
    <w:rsid w:val="00C612E5"/>
    <w:rsid w:val="00C6207C"/>
    <w:rsid w:val="00C65994"/>
    <w:rsid w:val="00C65A07"/>
    <w:rsid w:val="00C662AD"/>
    <w:rsid w:val="00C663FE"/>
    <w:rsid w:val="00C66A5F"/>
    <w:rsid w:val="00C66E6F"/>
    <w:rsid w:val="00C675BE"/>
    <w:rsid w:val="00C676BE"/>
    <w:rsid w:val="00C7015D"/>
    <w:rsid w:val="00C701CB"/>
    <w:rsid w:val="00C7176D"/>
    <w:rsid w:val="00C71E40"/>
    <w:rsid w:val="00C72686"/>
    <w:rsid w:val="00C72AEF"/>
    <w:rsid w:val="00C72D09"/>
    <w:rsid w:val="00C7338C"/>
    <w:rsid w:val="00C7354C"/>
    <w:rsid w:val="00C73621"/>
    <w:rsid w:val="00C743E7"/>
    <w:rsid w:val="00C7479A"/>
    <w:rsid w:val="00C74947"/>
    <w:rsid w:val="00C760CF"/>
    <w:rsid w:val="00C764C2"/>
    <w:rsid w:val="00C76ADF"/>
    <w:rsid w:val="00C7746B"/>
    <w:rsid w:val="00C774B5"/>
    <w:rsid w:val="00C77989"/>
    <w:rsid w:val="00C77D1C"/>
    <w:rsid w:val="00C80192"/>
    <w:rsid w:val="00C80612"/>
    <w:rsid w:val="00C810A6"/>
    <w:rsid w:val="00C81D74"/>
    <w:rsid w:val="00C8234E"/>
    <w:rsid w:val="00C85079"/>
    <w:rsid w:val="00C85FFB"/>
    <w:rsid w:val="00C86662"/>
    <w:rsid w:val="00C86D92"/>
    <w:rsid w:val="00C86F57"/>
    <w:rsid w:val="00C8766F"/>
    <w:rsid w:val="00C90120"/>
    <w:rsid w:val="00C90C27"/>
    <w:rsid w:val="00C90F4D"/>
    <w:rsid w:val="00C91F57"/>
    <w:rsid w:val="00C97B46"/>
    <w:rsid w:val="00C97E86"/>
    <w:rsid w:val="00CA0D99"/>
    <w:rsid w:val="00CA2AD6"/>
    <w:rsid w:val="00CA2CFB"/>
    <w:rsid w:val="00CA3166"/>
    <w:rsid w:val="00CA4E88"/>
    <w:rsid w:val="00CA5413"/>
    <w:rsid w:val="00CA5B8D"/>
    <w:rsid w:val="00CA65D9"/>
    <w:rsid w:val="00CA70B7"/>
    <w:rsid w:val="00CA70BD"/>
    <w:rsid w:val="00CA74A5"/>
    <w:rsid w:val="00CB04AA"/>
    <w:rsid w:val="00CB0713"/>
    <w:rsid w:val="00CB0F5A"/>
    <w:rsid w:val="00CB1439"/>
    <w:rsid w:val="00CB1A67"/>
    <w:rsid w:val="00CB2788"/>
    <w:rsid w:val="00CB29C7"/>
    <w:rsid w:val="00CB2D49"/>
    <w:rsid w:val="00CB3314"/>
    <w:rsid w:val="00CB3462"/>
    <w:rsid w:val="00CB3797"/>
    <w:rsid w:val="00CB47BA"/>
    <w:rsid w:val="00CB4E0C"/>
    <w:rsid w:val="00CB5A37"/>
    <w:rsid w:val="00CB5FD2"/>
    <w:rsid w:val="00CB67F7"/>
    <w:rsid w:val="00CB6907"/>
    <w:rsid w:val="00CB6C2A"/>
    <w:rsid w:val="00CC01BB"/>
    <w:rsid w:val="00CC0451"/>
    <w:rsid w:val="00CC1895"/>
    <w:rsid w:val="00CC1B4F"/>
    <w:rsid w:val="00CC1BFE"/>
    <w:rsid w:val="00CC1E66"/>
    <w:rsid w:val="00CC3022"/>
    <w:rsid w:val="00CC350F"/>
    <w:rsid w:val="00CC3FEA"/>
    <w:rsid w:val="00CC4073"/>
    <w:rsid w:val="00CC40EC"/>
    <w:rsid w:val="00CC4B29"/>
    <w:rsid w:val="00CC4EDD"/>
    <w:rsid w:val="00CC56C9"/>
    <w:rsid w:val="00CC6EBE"/>
    <w:rsid w:val="00CC719E"/>
    <w:rsid w:val="00CC779A"/>
    <w:rsid w:val="00CD01F0"/>
    <w:rsid w:val="00CD08B4"/>
    <w:rsid w:val="00CD093B"/>
    <w:rsid w:val="00CD0BEB"/>
    <w:rsid w:val="00CD148A"/>
    <w:rsid w:val="00CD1AB8"/>
    <w:rsid w:val="00CD1C60"/>
    <w:rsid w:val="00CD27B2"/>
    <w:rsid w:val="00CD2D37"/>
    <w:rsid w:val="00CD3B95"/>
    <w:rsid w:val="00CD3BA6"/>
    <w:rsid w:val="00CD4035"/>
    <w:rsid w:val="00CD496A"/>
    <w:rsid w:val="00CD5ADB"/>
    <w:rsid w:val="00CE0D3D"/>
    <w:rsid w:val="00CE0D9F"/>
    <w:rsid w:val="00CE1674"/>
    <w:rsid w:val="00CE1738"/>
    <w:rsid w:val="00CE175B"/>
    <w:rsid w:val="00CE1E30"/>
    <w:rsid w:val="00CE2102"/>
    <w:rsid w:val="00CE2847"/>
    <w:rsid w:val="00CE286D"/>
    <w:rsid w:val="00CE424C"/>
    <w:rsid w:val="00CE582D"/>
    <w:rsid w:val="00CE5EE2"/>
    <w:rsid w:val="00CE7377"/>
    <w:rsid w:val="00CE775C"/>
    <w:rsid w:val="00CE7FA8"/>
    <w:rsid w:val="00CF060B"/>
    <w:rsid w:val="00CF1118"/>
    <w:rsid w:val="00CF2232"/>
    <w:rsid w:val="00CF3159"/>
    <w:rsid w:val="00CF379D"/>
    <w:rsid w:val="00CF395C"/>
    <w:rsid w:val="00CF3E4B"/>
    <w:rsid w:val="00CF43B0"/>
    <w:rsid w:val="00CF4E1F"/>
    <w:rsid w:val="00CF4EE7"/>
    <w:rsid w:val="00CF5374"/>
    <w:rsid w:val="00CF53D8"/>
    <w:rsid w:val="00CF5B82"/>
    <w:rsid w:val="00CF61B7"/>
    <w:rsid w:val="00CF7075"/>
    <w:rsid w:val="00CF7370"/>
    <w:rsid w:val="00CF781E"/>
    <w:rsid w:val="00D02448"/>
    <w:rsid w:val="00D02647"/>
    <w:rsid w:val="00D028C6"/>
    <w:rsid w:val="00D03AC8"/>
    <w:rsid w:val="00D03CE5"/>
    <w:rsid w:val="00D05AD4"/>
    <w:rsid w:val="00D05F45"/>
    <w:rsid w:val="00D0610E"/>
    <w:rsid w:val="00D064BC"/>
    <w:rsid w:val="00D0673B"/>
    <w:rsid w:val="00D06968"/>
    <w:rsid w:val="00D072FF"/>
    <w:rsid w:val="00D07673"/>
    <w:rsid w:val="00D07961"/>
    <w:rsid w:val="00D11F28"/>
    <w:rsid w:val="00D12701"/>
    <w:rsid w:val="00D13517"/>
    <w:rsid w:val="00D146E7"/>
    <w:rsid w:val="00D1522A"/>
    <w:rsid w:val="00D155A4"/>
    <w:rsid w:val="00D15A8A"/>
    <w:rsid w:val="00D16BCE"/>
    <w:rsid w:val="00D20C1E"/>
    <w:rsid w:val="00D216C0"/>
    <w:rsid w:val="00D21B29"/>
    <w:rsid w:val="00D250BB"/>
    <w:rsid w:val="00D2791B"/>
    <w:rsid w:val="00D27A3D"/>
    <w:rsid w:val="00D30036"/>
    <w:rsid w:val="00D3026B"/>
    <w:rsid w:val="00D30930"/>
    <w:rsid w:val="00D31EB4"/>
    <w:rsid w:val="00D32611"/>
    <w:rsid w:val="00D32FF7"/>
    <w:rsid w:val="00D334D5"/>
    <w:rsid w:val="00D339D6"/>
    <w:rsid w:val="00D33A23"/>
    <w:rsid w:val="00D34DBA"/>
    <w:rsid w:val="00D34F8E"/>
    <w:rsid w:val="00D35E00"/>
    <w:rsid w:val="00D36183"/>
    <w:rsid w:val="00D3630F"/>
    <w:rsid w:val="00D3739B"/>
    <w:rsid w:val="00D375FF"/>
    <w:rsid w:val="00D4001F"/>
    <w:rsid w:val="00D4088A"/>
    <w:rsid w:val="00D41190"/>
    <w:rsid w:val="00D416E3"/>
    <w:rsid w:val="00D41920"/>
    <w:rsid w:val="00D41A48"/>
    <w:rsid w:val="00D426F7"/>
    <w:rsid w:val="00D429EB"/>
    <w:rsid w:val="00D45DD2"/>
    <w:rsid w:val="00D45E0F"/>
    <w:rsid w:val="00D46097"/>
    <w:rsid w:val="00D4631C"/>
    <w:rsid w:val="00D4734E"/>
    <w:rsid w:val="00D47423"/>
    <w:rsid w:val="00D4750F"/>
    <w:rsid w:val="00D47815"/>
    <w:rsid w:val="00D47A24"/>
    <w:rsid w:val="00D506B1"/>
    <w:rsid w:val="00D5072A"/>
    <w:rsid w:val="00D5119B"/>
    <w:rsid w:val="00D51CD7"/>
    <w:rsid w:val="00D52190"/>
    <w:rsid w:val="00D5335B"/>
    <w:rsid w:val="00D53518"/>
    <w:rsid w:val="00D53C65"/>
    <w:rsid w:val="00D53E81"/>
    <w:rsid w:val="00D543EE"/>
    <w:rsid w:val="00D548FA"/>
    <w:rsid w:val="00D551DA"/>
    <w:rsid w:val="00D5538C"/>
    <w:rsid w:val="00D57171"/>
    <w:rsid w:val="00D57E0F"/>
    <w:rsid w:val="00D57E98"/>
    <w:rsid w:val="00D57FE1"/>
    <w:rsid w:val="00D6097A"/>
    <w:rsid w:val="00D60D4D"/>
    <w:rsid w:val="00D6167A"/>
    <w:rsid w:val="00D6178A"/>
    <w:rsid w:val="00D61CCA"/>
    <w:rsid w:val="00D62FD0"/>
    <w:rsid w:val="00D6335C"/>
    <w:rsid w:val="00D635AE"/>
    <w:rsid w:val="00D63BB3"/>
    <w:rsid w:val="00D63F6A"/>
    <w:rsid w:val="00D6491E"/>
    <w:rsid w:val="00D65E13"/>
    <w:rsid w:val="00D660F9"/>
    <w:rsid w:val="00D674E1"/>
    <w:rsid w:val="00D678BA"/>
    <w:rsid w:val="00D67B32"/>
    <w:rsid w:val="00D7048D"/>
    <w:rsid w:val="00D70E42"/>
    <w:rsid w:val="00D7156F"/>
    <w:rsid w:val="00D728F0"/>
    <w:rsid w:val="00D73169"/>
    <w:rsid w:val="00D73CDE"/>
    <w:rsid w:val="00D73E4D"/>
    <w:rsid w:val="00D74303"/>
    <w:rsid w:val="00D74775"/>
    <w:rsid w:val="00D7588C"/>
    <w:rsid w:val="00D761C1"/>
    <w:rsid w:val="00D76B8F"/>
    <w:rsid w:val="00D77713"/>
    <w:rsid w:val="00D77D82"/>
    <w:rsid w:val="00D8073F"/>
    <w:rsid w:val="00D808C4"/>
    <w:rsid w:val="00D80D61"/>
    <w:rsid w:val="00D81BFB"/>
    <w:rsid w:val="00D829DD"/>
    <w:rsid w:val="00D82DF9"/>
    <w:rsid w:val="00D8358F"/>
    <w:rsid w:val="00D83961"/>
    <w:rsid w:val="00D839BA"/>
    <w:rsid w:val="00D83AFA"/>
    <w:rsid w:val="00D8459F"/>
    <w:rsid w:val="00D845DC"/>
    <w:rsid w:val="00D84B62"/>
    <w:rsid w:val="00D85C4F"/>
    <w:rsid w:val="00D86345"/>
    <w:rsid w:val="00D87618"/>
    <w:rsid w:val="00D87619"/>
    <w:rsid w:val="00D87A1A"/>
    <w:rsid w:val="00D91A06"/>
    <w:rsid w:val="00D91C18"/>
    <w:rsid w:val="00D92D0D"/>
    <w:rsid w:val="00D94B67"/>
    <w:rsid w:val="00D94C4D"/>
    <w:rsid w:val="00D973CC"/>
    <w:rsid w:val="00D97DF3"/>
    <w:rsid w:val="00DA02B4"/>
    <w:rsid w:val="00DA0AA1"/>
    <w:rsid w:val="00DA0C5D"/>
    <w:rsid w:val="00DA1D73"/>
    <w:rsid w:val="00DA20AB"/>
    <w:rsid w:val="00DA26A7"/>
    <w:rsid w:val="00DA281B"/>
    <w:rsid w:val="00DA2FF3"/>
    <w:rsid w:val="00DA46E1"/>
    <w:rsid w:val="00DA4BB7"/>
    <w:rsid w:val="00DA5C8B"/>
    <w:rsid w:val="00DA6F7C"/>
    <w:rsid w:val="00DA771C"/>
    <w:rsid w:val="00DB1209"/>
    <w:rsid w:val="00DB197D"/>
    <w:rsid w:val="00DB2261"/>
    <w:rsid w:val="00DB402F"/>
    <w:rsid w:val="00DB4130"/>
    <w:rsid w:val="00DB4717"/>
    <w:rsid w:val="00DB48CB"/>
    <w:rsid w:val="00DB4A0D"/>
    <w:rsid w:val="00DB4EC3"/>
    <w:rsid w:val="00DB53D0"/>
    <w:rsid w:val="00DB5E9E"/>
    <w:rsid w:val="00DB72DE"/>
    <w:rsid w:val="00DC07C2"/>
    <w:rsid w:val="00DC0DFB"/>
    <w:rsid w:val="00DC3266"/>
    <w:rsid w:val="00DC3C22"/>
    <w:rsid w:val="00DC42F8"/>
    <w:rsid w:val="00DC52FC"/>
    <w:rsid w:val="00DC730A"/>
    <w:rsid w:val="00DC7A44"/>
    <w:rsid w:val="00DD0166"/>
    <w:rsid w:val="00DD0FDC"/>
    <w:rsid w:val="00DD1097"/>
    <w:rsid w:val="00DD1FF8"/>
    <w:rsid w:val="00DD204B"/>
    <w:rsid w:val="00DD2791"/>
    <w:rsid w:val="00DD293E"/>
    <w:rsid w:val="00DD2BB3"/>
    <w:rsid w:val="00DD2DE9"/>
    <w:rsid w:val="00DD3D29"/>
    <w:rsid w:val="00DD3D4B"/>
    <w:rsid w:val="00DD4481"/>
    <w:rsid w:val="00DD44FA"/>
    <w:rsid w:val="00DD460F"/>
    <w:rsid w:val="00DD4FBE"/>
    <w:rsid w:val="00DD5899"/>
    <w:rsid w:val="00DD637B"/>
    <w:rsid w:val="00DD63D1"/>
    <w:rsid w:val="00DD6927"/>
    <w:rsid w:val="00DD6F55"/>
    <w:rsid w:val="00DE0013"/>
    <w:rsid w:val="00DE08F7"/>
    <w:rsid w:val="00DE1A68"/>
    <w:rsid w:val="00DE20F5"/>
    <w:rsid w:val="00DE2553"/>
    <w:rsid w:val="00DE309F"/>
    <w:rsid w:val="00DE4864"/>
    <w:rsid w:val="00DE505F"/>
    <w:rsid w:val="00DE5BC9"/>
    <w:rsid w:val="00DE61F0"/>
    <w:rsid w:val="00DE7CBB"/>
    <w:rsid w:val="00DF002E"/>
    <w:rsid w:val="00DF0106"/>
    <w:rsid w:val="00DF0150"/>
    <w:rsid w:val="00DF05E2"/>
    <w:rsid w:val="00DF0C17"/>
    <w:rsid w:val="00DF129B"/>
    <w:rsid w:val="00DF1D2E"/>
    <w:rsid w:val="00DF401B"/>
    <w:rsid w:val="00DF4FA5"/>
    <w:rsid w:val="00DF5E21"/>
    <w:rsid w:val="00DF688F"/>
    <w:rsid w:val="00DF7158"/>
    <w:rsid w:val="00DF78BB"/>
    <w:rsid w:val="00DF7FD6"/>
    <w:rsid w:val="00E009CB"/>
    <w:rsid w:val="00E00E6A"/>
    <w:rsid w:val="00E01E06"/>
    <w:rsid w:val="00E033E7"/>
    <w:rsid w:val="00E03B60"/>
    <w:rsid w:val="00E03FA9"/>
    <w:rsid w:val="00E04107"/>
    <w:rsid w:val="00E04600"/>
    <w:rsid w:val="00E0504B"/>
    <w:rsid w:val="00E05487"/>
    <w:rsid w:val="00E05BDF"/>
    <w:rsid w:val="00E05D17"/>
    <w:rsid w:val="00E061A1"/>
    <w:rsid w:val="00E063D4"/>
    <w:rsid w:val="00E06866"/>
    <w:rsid w:val="00E06B86"/>
    <w:rsid w:val="00E06E4E"/>
    <w:rsid w:val="00E07B3E"/>
    <w:rsid w:val="00E10214"/>
    <w:rsid w:val="00E10B1B"/>
    <w:rsid w:val="00E11303"/>
    <w:rsid w:val="00E11F94"/>
    <w:rsid w:val="00E1254A"/>
    <w:rsid w:val="00E1299F"/>
    <w:rsid w:val="00E129CA"/>
    <w:rsid w:val="00E133F6"/>
    <w:rsid w:val="00E138C5"/>
    <w:rsid w:val="00E13D76"/>
    <w:rsid w:val="00E1402B"/>
    <w:rsid w:val="00E14BEA"/>
    <w:rsid w:val="00E156FB"/>
    <w:rsid w:val="00E16264"/>
    <w:rsid w:val="00E16D8E"/>
    <w:rsid w:val="00E17B4E"/>
    <w:rsid w:val="00E2009E"/>
    <w:rsid w:val="00E201A0"/>
    <w:rsid w:val="00E223D3"/>
    <w:rsid w:val="00E232E5"/>
    <w:rsid w:val="00E2368F"/>
    <w:rsid w:val="00E239B9"/>
    <w:rsid w:val="00E24B87"/>
    <w:rsid w:val="00E259BB"/>
    <w:rsid w:val="00E25A7E"/>
    <w:rsid w:val="00E25BDF"/>
    <w:rsid w:val="00E266F3"/>
    <w:rsid w:val="00E27350"/>
    <w:rsid w:val="00E30461"/>
    <w:rsid w:val="00E307F2"/>
    <w:rsid w:val="00E327F3"/>
    <w:rsid w:val="00E33F54"/>
    <w:rsid w:val="00E358FC"/>
    <w:rsid w:val="00E400BA"/>
    <w:rsid w:val="00E40416"/>
    <w:rsid w:val="00E40EAF"/>
    <w:rsid w:val="00E41C48"/>
    <w:rsid w:val="00E41CC5"/>
    <w:rsid w:val="00E41EDB"/>
    <w:rsid w:val="00E432FE"/>
    <w:rsid w:val="00E43A6A"/>
    <w:rsid w:val="00E43FB1"/>
    <w:rsid w:val="00E44801"/>
    <w:rsid w:val="00E45942"/>
    <w:rsid w:val="00E461DC"/>
    <w:rsid w:val="00E46B8E"/>
    <w:rsid w:val="00E46D01"/>
    <w:rsid w:val="00E477CD"/>
    <w:rsid w:val="00E47A11"/>
    <w:rsid w:val="00E47AAB"/>
    <w:rsid w:val="00E50A04"/>
    <w:rsid w:val="00E518C1"/>
    <w:rsid w:val="00E51CEF"/>
    <w:rsid w:val="00E52388"/>
    <w:rsid w:val="00E5283C"/>
    <w:rsid w:val="00E52B67"/>
    <w:rsid w:val="00E52DF7"/>
    <w:rsid w:val="00E52EB9"/>
    <w:rsid w:val="00E5301F"/>
    <w:rsid w:val="00E53F29"/>
    <w:rsid w:val="00E54D14"/>
    <w:rsid w:val="00E56A91"/>
    <w:rsid w:val="00E615CD"/>
    <w:rsid w:val="00E6349F"/>
    <w:rsid w:val="00E6449D"/>
    <w:rsid w:val="00E64631"/>
    <w:rsid w:val="00E64A00"/>
    <w:rsid w:val="00E655F8"/>
    <w:rsid w:val="00E67892"/>
    <w:rsid w:val="00E67A4B"/>
    <w:rsid w:val="00E709A4"/>
    <w:rsid w:val="00E71199"/>
    <w:rsid w:val="00E71273"/>
    <w:rsid w:val="00E73732"/>
    <w:rsid w:val="00E73BDC"/>
    <w:rsid w:val="00E74874"/>
    <w:rsid w:val="00E74FCF"/>
    <w:rsid w:val="00E756FD"/>
    <w:rsid w:val="00E75900"/>
    <w:rsid w:val="00E76373"/>
    <w:rsid w:val="00E76C1D"/>
    <w:rsid w:val="00E76ED3"/>
    <w:rsid w:val="00E76EDC"/>
    <w:rsid w:val="00E77D05"/>
    <w:rsid w:val="00E807F2"/>
    <w:rsid w:val="00E808AD"/>
    <w:rsid w:val="00E8091B"/>
    <w:rsid w:val="00E813E8"/>
    <w:rsid w:val="00E81ABB"/>
    <w:rsid w:val="00E82273"/>
    <w:rsid w:val="00E832FB"/>
    <w:rsid w:val="00E85ED4"/>
    <w:rsid w:val="00E866B2"/>
    <w:rsid w:val="00E909B1"/>
    <w:rsid w:val="00E91529"/>
    <w:rsid w:val="00E918AE"/>
    <w:rsid w:val="00E91C93"/>
    <w:rsid w:val="00E91D5F"/>
    <w:rsid w:val="00E92B51"/>
    <w:rsid w:val="00E934B9"/>
    <w:rsid w:val="00E9399B"/>
    <w:rsid w:val="00E95074"/>
    <w:rsid w:val="00E9542E"/>
    <w:rsid w:val="00E9605F"/>
    <w:rsid w:val="00E962E4"/>
    <w:rsid w:val="00E97707"/>
    <w:rsid w:val="00E9788C"/>
    <w:rsid w:val="00E97D83"/>
    <w:rsid w:val="00EA0D79"/>
    <w:rsid w:val="00EA0DD1"/>
    <w:rsid w:val="00EA2842"/>
    <w:rsid w:val="00EA3191"/>
    <w:rsid w:val="00EA4501"/>
    <w:rsid w:val="00EA4DE9"/>
    <w:rsid w:val="00EA543A"/>
    <w:rsid w:val="00EA55A7"/>
    <w:rsid w:val="00EB0136"/>
    <w:rsid w:val="00EB0A47"/>
    <w:rsid w:val="00EB1ED3"/>
    <w:rsid w:val="00EB3FD4"/>
    <w:rsid w:val="00EB454C"/>
    <w:rsid w:val="00EB4577"/>
    <w:rsid w:val="00EB498E"/>
    <w:rsid w:val="00EB4E12"/>
    <w:rsid w:val="00EB4F44"/>
    <w:rsid w:val="00EB5AC3"/>
    <w:rsid w:val="00EB6029"/>
    <w:rsid w:val="00EB61CE"/>
    <w:rsid w:val="00EB6D58"/>
    <w:rsid w:val="00EC085F"/>
    <w:rsid w:val="00EC0EA7"/>
    <w:rsid w:val="00EC1B34"/>
    <w:rsid w:val="00EC28F9"/>
    <w:rsid w:val="00EC2981"/>
    <w:rsid w:val="00EC3713"/>
    <w:rsid w:val="00EC3B12"/>
    <w:rsid w:val="00EC4C38"/>
    <w:rsid w:val="00EC533A"/>
    <w:rsid w:val="00EC644C"/>
    <w:rsid w:val="00EC696C"/>
    <w:rsid w:val="00EC7D63"/>
    <w:rsid w:val="00ED11E1"/>
    <w:rsid w:val="00ED4568"/>
    <w:rsid w:val="00ED4A1C"/>
    <w:rsid w:val="00ED50AB"/>
    <w:rsid w:val="00ED53CE"/>
    <w:rsid w:val="00ED556F"/>
    <w:rsid w:val="00ED5C34"/>
    <w:rsid w:val="00ED62F5"/>
    <w:rsid w:val="00ED799C"/>
    <w:rsid w:val="00ED7AE6"/>
    <w:rsid w:val="00EE00F2"/>
    <w:rsid w:val="00EE1B53"/>
    <w:rsid w:val="00EE1B7B"/>
    <w:rsid w:val="00EE1CDE"/>
    <w:rsid w:val="00EE21BE"/>
    <w:rsid w:val="00EE26CF"/>
    <w:rsid w:val="00EE2A5C"/>
    <w:rsid w:val="00EE4022"/>
    <w:rsid w:val="00EE697D"/>
    <w:rsid w:val="00EE7365"/>
    <w:rsid w:val="00EF0811"/>
    <w:rsid w:val="00EF16D0"/>
    <w:rsid w:val="00EF2A1C"/>
    <w:rsid w:val="00EF2B61"/>
    <w:rsid w:val="00EF3919"/>
    <w:rsid w:val="00EF3DC9"/>
    <w:rsid w:val="00EF48C6"/>
    <w:rsid w:val="00EF4F6F"/>
    <w:rsid w:val="00EF655D"/>
    <w:rsid w:val="00EF6E16"/>
    <w:rsid w:val="00EF6FFE"/>
    <w:rsid w:val="00EF716A"/>
    <w:rsid w:val="00EF7A18"/>
    <w:rsid w:val="00F0031D"/>
    <w:rsid w:val="00F00B23"/>
    <w:rsid w:val="00F012EC"/>
    <w:rsid w:val="00F02EC0"/>
    <w:rsid w:val="00F03639"/>
    <w:rsid w:val="00F04012"/>
    <w:rsid w:val="00F047A1"/>
    <w:rsid w:val="00F05D10"/>
    <w:rsid w:val="00F06D2D"/>
    <w:rsid w:val="00F06E8B"/>
    <w:rsid w:val="00F074DF"/>
    <w:rsid w:val="00F074F9"/>
    <w:rsid w:val="00F07B53"/>
    <w:rsid w:val="00F10CD8"/>
    <w:rsid w:val="00F10E52"/>
    <w:rsid w:val="00F127B6"/>
    <w:rsid w:val="00F12AB0"/>
    <w:rsid w:val="00F12CB4"/>
    <w:rsid w:val="00F12F6D"/>
    <w:rsid w:val="00F130C4"/>
    <w:rsid w:val="00F133A6"/>
    <w:rsid w:val="00F13CA1"/>
    <w:rsid w:val="00F13D1F"/>
    <w:rsid w:val="00F140CA"/>
    <w:rsid w:val="00F15472"/>
    <w:rsid w:val="00F15694"/>
    <w:rsid w:val="00F1633B"/>
    <w:rsid w:val="00F16A79"/>
    <w:rsid w:val="00F16B55"/>
    <w:rsid w:val="00F1788C"/>
    <w:rsid w:val="00F20D75"/>
    <w:rsid w:val="00F20EB7"/>
    <w:rsid w:val="00F21067"/>
    <w:rsid w:val="00F21C94"/>
    <w:rsid w:val="00F22157"/>
    <w:rsid w:val="00F22D41"/>
    <w:rsid w:val="00F23421"/>
    <w:rsid w:val="00F2445B"/>
    <w:rsid w:val="00F247B9"/>
    <w:rsid w:val="00F2493B"/>
    <w:rsid w:val="00F25333"/>
    <w:rsid w:val="00F2589E"/>
    <w:rsid w:val="00F25E42"/>
    <w:rsid w:val="00F27570"/>
    <w:rsid w:val="00F275AF"/>
    <w:rsid w:val="00F30642"/>
    <w:rsid w:val="00F30F95"/>
    <w:rsid w:val="00F3148A"/>
    <w:rsid w:val="00F31E6A"/>
    <w:rsid w:val="00F32123"/>
    <w:rsid w:val="00F32596"/>
    <w:rsid w:val="00F32A5E"/>
    <w:rsid w:val="00F32DF0"/>
    <w:rsid w:val="00F331A8"/>
    <w:rsid w:val="00F34BFD"/>
    <w:rsid w:val="00F34EB0"/>
    <w:rsid w:val="00F3581E"/>
    <w:rsid w:val="00F35A43"/>
    <w:rsid w:val="00F3625A"/>
    <w:rsid w:val="00F36ED5"/>
    <w:rsid w:val="00F37D7B"/>
    <w:rsid w:val="00F37DEE"/>
    <w:rsid w:val="00F41EB0"/>
    <w:rsid w:val="00F422B9"/>
    <w:rsid w:val="00F4240C"/>
    <w:rsid w:val="00F42DFC"/>
    <w:rsid w:val="00F43010"/>
    <w:rsid w:val="00F43737"/>
    <w:rsid w:val="00F437A3"/>
    <w:rsid w:val="00F439F9"/>
    <w:rsid w:val="00F43AA5"/>
    <w:rsid w:val="00F44396"/>
    <w:rsid w:val="00F4477B"/>
    <w:rsid w:val="00F44A19"/>
    <w:rsid w:val="00F44A2E"/>
    <w:rsid w:val="00F4546E"/>
    <w:rsid w:val="00F454B5"/>
    <w:rsid w:val="00F46C84"/>
    <w:rsid w:val="00F475D6"/>
    <w:rsid w:val="00F47932"/>
    <w:rsid w:val="00F47C5F"/>
    <w:rsid w:val="00F47EED"/>
    <w:rsid w:val="00F502F1"/>
    <w:rsid w:val="00F5032C"/>
    <w:rsid w:val="00F50C64"/>
    <w:rsid w:val="00F5163D"/>
    <w:rsid w:val="00F523F9"/>
    <w:rsid w:val="00F52F7D"/>
    <w:rsid w:val="00F53931"/>
    <w:rsid w:val="00F53A22"/>
    <w:rsid w:val="00F53C40"/>
    <w:rsid w:val="00F554F0"/>
    <w:rsid w:val="00F56D36"/>
    <w:rsid w:val="00F57392"/>
    <w:rsid w:val="00F57684"/>
    <w:rsid w:val="00F57FBB"/>
    <w:rsid w:val="00F60325"/>
    <w:rsid w:val="00F60E5A"/>
    <w:rsid w:val="00F616FA"/>
    <w:rsid w:val="00F6189A"/>
    <w:rsid w:val="00F63B1C"/>
    <w:rsid w:val="00F64EF2"/>
    <w:rsid w:val="00F663E7"/>
    <w:rsid w:val="00F664D2"/>
    <w:rsid w:val="00F666F4"/>
    <w:rsid w:val="00F67522"/>
    <w:rsid w:val="00F67729"/>
    <w:rsid w:val="00F70214"/>
    <w:rsid w:val="00F705EE"/>
    <w:rsid w:val="00F70AC1"/>
    <w:rsid w:val="00F71A8B"/>
    <w:rsid w:val="00F72312"/>
    <w:rsid w:val="00F72BEC"/>
    <w:rsid w:val="00F73032"/>
    <w:rsid w:val="00F75171"/>
    <w:rsid w:val="00F7565D"/>
    <w:rsid w:val="00F757EE"/>
    <w:rsid w:val="00F76E0C"/>
    <w:rsid w:val="00F774F8"/>
    <w:rsid w:val="00F805D6"/>
    <w:rsid w:val="00F808C7"/>
    <w:rsid w:val="00F82450"/>
    <w:rsid w:val="00F858F8"/>
    <w:rsid w:val="00F864DD"/>
    <w:rsid w:val="00F86872"/>
    <w:rsid w:val="00F917D6"/>
    <w:rsid w:val="00F91C74"/>
    <w:rsid w:val="00F92A0E"/>
    <w:rsid w:val="00F94A5E"/>
    <w:rsid w:val="00F94CAC"/>
    <w:rsid w:val="00F95772"/>
    <w:rsid w:val="00F95BC7"/>
    <w:rsid w:val="00F97657"/>
    <w:rsid w:val="00FA090D"/>
    <w:rsid w:val="00FA0C32"/>
    <w:rsid w:val="00FA0C4E"/>
    <w:rsid w:val="00FA0CF9"/>
    <w:rsid w:val="00FA0D46"/>
    <w:rsid w:val="00FA1E90"/>
    <w:rsid w:val="00FA2093"/>
    <w:rsid w:val="00FA2491"/>
    <w:rsid w:val="00FA253B"/>
    <w:rsid w:val="00FA27D9"/>
    <w:rsid w:val="00FA36E2"/>
    <w:rsid w:val="00FA4190"/>
    <w:rsid w:val="00FA42DC"/>
    <w:rsid w:val="00FA4F41"/>
    <w:rsid w:val="00FA63E7"/>
    <w:rsid w:val="00FA7EF2"/>
    <w:rsid w:val="00FB0E06"/>
    <w:rsid w:val="00FB2612"/>
    <w:rsid w:val="00FB2C23"/>
    <w:rsid w:val="00FB2E14"/>
    <w:rsid w:val="00FB3E4D"/>
    <w:rsid w:val="00FB5942"/>
    <w:rsid w:val="00FB5ECF"/>
    <w:rsid w:val="00FB5FCF"/>
    <w:rsid w:val="00FB71F1"/>
    <w:rsid w:val="00FB71F9"/>
    <w:rsid w:val="00FB7C8F"/>
    <w:rsid w:val="00FB7DDE"/>
    <w:rsid w:val="00FC006F"/>
    <w:rsid w:val="00FC1DFD"/>
    <w:rsid w:val="00FC1F3D"/>
    <w:rsid w:val="00FC3501"/>
    <w:rsid w:val="00FC3E8C"/>
    <w:rsid w:val="00FC5918"/>
    <w:rsid w:val="00FC63B8"/>
    <w:rsid w:val="00FC7C46"/>
    <w:rsid w:val="00FD0293"/>
    <w:rsid w:val="00FD209F"/>
    <w:rsid w:val="00FD2238"/>
    <w:rsid w:val="00FD2327"/>
    <w:rsid w:val="00FD2343"/>
    <w:rsid w:val="00FD2CED"/>
    <w:rsid w:val="00FD30BF"/>
    <w:rsid w:val="00FD354C"/>
    <w:rsid w:val="00FD37C6"/>
    <w:rsid w:val="00FD37F1"/>
    <w:rsid w:val="00FD3C2A"/>
    <w:rsid w:val="00FD66C9"/>
    <w:rsid w:val="00FD72B9"/>
    <w:rsid w:val="00FD7B95"/>
    <w:rsid w:val="00FD7D53"/>
    <w:rsid w:val="00FE0105"/>
    <w:rsid w:val="00FE1473"/>
    <w:rsid w:val="00FE3EF6"/>
    <w:rsid w:val="00FE4F3F"/>
    <w:rsid w:val="00FE6792"/>
    <w:rsid w:val="00FE7354"/>
    <w:rsid w:val="00FE73AC"/>
    <w:rsid w:val="00FE74F9"/>
    <w:rsid w:val="00FF0071"/>
    <w:rsid w:val="00FF2ECE"/>
    <w:rsid w:val="00FF3028"/>
    <w:rsid w:val="00FF3852"/>
    <w:rsid w:val="00FF44D9"/>
    <w:rsid w:val="00FF4AEB"/>
    <w:rsid w:val="00FF5211"/>
    <w:rsid w:val="00FF5300"/>
    <w:rsid w:val="00FF5B53"/>
    <w:rsid w:val="00FF6A62"/>
    <w:rsid w:val="00FF77CC"/>
    <w:rsid w:val="00FF7EA4"/>
    <w:rsid w:val="034523E2"/>
    <w:rsid w:val="06892D57"/>
    <w:rsid w:val="0751697F"/>
    <w:rsid w:val="07D01C2A"/>
    <w:rsid w:val="0A323EBA"/>
    <w:rsid w:val="0B520276"/>
    <w:rsid w:val="0D0120C6"/>
    <w:rsid w:val="111618A9"/>
    <w:rsid w:val="14BB5600"/>
    <w:rsid w:val="15F414B7"/>
    <w:rsid w:val="1A060EB7"/>
    <w:rsid w:val="1BF7494F"/>
    <w:rsid w:val="1CC97FE1"/>
    <w:rsid w:val="1F474E81"/>
    <w:rsid w:val="20B462E9"/>
    <w:rsid w:val="238D1A39"/>
    <w:rsid w:val="26E22B8E"/>
    <w:rsid w:val="2B1221E1"/>
    <w:rsid w:val="2B3A36BB"/>
    <w:rsid w:val="3229499E"/>
    <w:rsid w:val="35A16C52"/>
    <w:rsid w:val="39357E43"/>
    <w:rsid w:val="3BAA5DEA"/>
    <w:rsid w:val="3D2066B6"/>
    <w:rsid w:val="403B7508"/>
    <w:rsid w:val="40A11D0F"/>
    <w:rsid w:val="436314FD"/>
    <w:rsid w:val="463F5CA5"/>
    <w:rsid w:val="491D7894"/>
    <w:rsid w:val="4DE64DB4"/>
    <w:rsid w:val="50D67693"/>
    <w:rsid w:val="53516F96"/>
    <w:rsid w:val="54C73857"/>
    <w:rsid w:val="5A276D0F"/>
    <w:rsid w:val="5A34558A"/>
    <w:rsid w:val="5CFB3C31"/>
    <w:rsid w:val="5FE7554E"/>
    <w:rsid w:val="62C01CC8"/>
    <w:rsid w:val="667263A4"/>
    <w:rsid w:val="687B27DD"/>
    <w:rsid w:val="69913F0B"/>
    <w:rsid w:val="6BF25D88"/>
    <w:rsid w:val="6FF3015E"/>
    <w:rsid w:val="719D0754"/>
    <w:rsid w:val="74466740"/>
    <w:rsid w:val="74D80A35"/>
    <w:rsid w:val="76BE054F"/>
    <w:rsid w:val="77540A34"/>
    <w:rsid w:val="7CB969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1A78A7A"/>
  <w15:docId w15:val="{A018DEF9-654E-4EE2-8D5D-00E0BF3D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locked="1" w:qFormat="1"/>
    <w:lsdException w:name="heading 7" w:locked="1" w:qFormat="1"/>
    <w:lsdException w:name="heading 8" w:locked="1" w:qFormat="1"/>
    <w:lsdException w:name="heading 9" w:lock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locked="1" w:qFormat="1"/>
    <w:lsdException w:name="header" w:uiPriority="99" w:qFormat="1"/>
    <w:lsdException w:name="footer" w:uiPriority="99" w:qFormat="1"/>
    <w:lsdException w:name="index heading" w:qFormat="1"/>
    <w:lsdException w:name="caption" w:qFormat="1"/>
    <w:lsdException w:name="table of figures" w:locked="1" w:qFormat="1"/>
    <w:lsdException w:name="envelope address" w:locked="1"/>
    <w:lsdException w:name="envelope return" w:locked="1"/>
    <w:lsdException w:name="footnote reference" w:locked="1" w:qFormat="1"/>
    <w:lsdException w:name="annotation reference" w:locked="1" w:qFormat="1"/>
    <w:lsdException w:name="line number" w:locked="1"/>
    <w:lsdException w:name="page number" w:qFormat="1"/>
    <w:lsdException w:name="endnote reference" w:locked="1" w:qFormat="1"/>
    <w:lsdException w:name="endnote text" w:qFormat="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semiHidden="1" w:uiPriority="1" w:unhideWhenUsed="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qFormat="1"/>
    <w:lsdException w:name="Body Text First Indent" w:locked="1" w:qFormat="1"/>
    <w:lsdException w:name="Body Text First Indent 2" w:locked="1" w:qFormat="1"/>
    <w:lsdException w:name="Note Heading" w:locked="1"/>
    <w:lsdException w:name="Body Text 2" w:locked="1"/>
    <w:lsdException w:name="Body Text 3" w:locked="1"/>
    <w:lsdException w:name="Body Text Indent 2" w:qFormat="1"/>
    <w:lsdException w:name="Body Text Indent 3" w:locked="1"/>
    <w:lsdException w:name="Block Text" w:locked="1"/>
    <w:lsdException w:name="Hyperlink" w:uiPriority="99" w:qFormat="1"/>
    <w:lsdException w:name="FollowedHyperlink" w:qFormat="1"/>
    <w:lsdException w:name="Strong" w:uiPriority="22" w:qFormat="1"/>
    <w:lsdException w:name="Emphasis" w:locked="1" w:uiPriority="20" w:qFormat="1"/>
    <w:lsdException w:name="Document Map" w:semiHidden="1"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qFormat="1"/>
    <w:lsdException w:name="HTML Acronym" w:locked="1"/>
    <w:lsdException w:name="HTML Address" w:locked="1"/>
    <w:lsdException w:name="HTML Cite" w:locked="1"/>
    <w:lsdException w:name="HTML Code" w:locked="1"/>
    <w:lsdException w:name="HTML Definition" w:locked="1" w:qFormat="1"/>
    <w:lsdException w:name="HTML Keyboard" w:locked="1"/>
    <w:lsdException w:name="HTML Preformatted" w:uiPriority="99" w:qFormat="1"/>
    <w:lsdException w:name="HTML Sample" w:locked="1" w:qFormat="1"/>
    <w:lsdException w:name="HTML Typewriter" w:locked="1"/>
    <w:lsdException w:name="HTML Variable" w:locked="1"/>
    <w:lsdException w:name="Normal Table" w:semiHidden="1" w:uiPriority="99" w:unhideWhenUsed="1" w:qFormat="1"/>
    <w:lsdException w:name="annotation subject" w:lock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qFormat="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paragraph" w:styleId="1">
    <w:name w:val="heading 1"/>
    <w:basedOn w:val="a"/>
    <w:next w:val="a"/>
    <w:link w:val="10"/>
    <w:qFormat/>
    <w:pPr>
      <w:keepNext/>
      <w:ind w:firstLineChars="2979" w:firstLine="7178"/>
      <w:outlineLvl w:val="0"/>
    </w:pPr>
    <w:rPr>
      <w:rFonts w:ascii="宋体"/>
      <w:b/>
      <w:kern w:val="0"/>
      <w:sz w:val="24"/>
      <w:szCs w:val="20"/>
    </w:rPr>
  </w:style>
  <w:style w:type="paragraph" w:styleId="2">
    <w:name w:val="heading 2"/>
    <w:basedOn w:val="a"/>
    <w:next w:val="a"/>
    <w:link w:val="20"/>
    <w:qFormat/>
    <w:pPr>
      <w:keepNext/>
      <w:jc w:val="center"/>
      <w:outlineLvl w:val="1"/>
    </w:pPr>
    <w:rPr>
      <w:rFonts w:ascii="宋体"/>
      <w:b/>
      <w:kern w:val="0"/>
      <w:sz w:val="28"/>
      <w:szCs w:val="20"/>
    </w:rPr>
  </w:style>
  <w:style w:type="paragraph" w:styleId="3">
    <w:name w:val="heading 3"/>
    <w:basedOn w:val="a"/>
    <w:next w:val="a"/>
    <w:link w:val="30"/>
    <w:qFormat/>
    <w:pPr>
      <w:keepNext/>
      <w:ind w:leftChars="3752" w:left="7879"/>
      <w:outlineLvl w:val="2"/>
    </w:pPr>
    <w:rPr>
      <w:b/>
      <w:kern w:val="0"/>
      <w:sz w:val="32"/>
      <w:szCs w:val="20"/>
    </w:rPr>
  </w:style>
  <w:style w:type="paragraph" w:styleId="4">
    <w:name w:val="heading 4"/>
    <w:basedOn w:val="a"/>
    <w:next w:val="a"/>
    <w:link w:val="40"/>
    <w:qFormat/>
    <w:pPr>
      <w:keepNext/>
      <w:ind w:firstLine="7380"/>
      <w:jc w:val="center"/>
      <w:outlineLvl w:val="3"/>
    </w:pPr>
    <w:rPr>
      <w:rFonts w:ascii="Cambria" w:hAnsi="Cambria"/>
      <w:b/>
      <w:kern w:val="0"/>
      <w:sz w:val="28"/>
      <w:szCs w:val="20"/>
    </w:rPr>
  </w:style>
  <w:style w:type="paragraph" w:styleId="5">
    <w:name w:val="heading 5"/>
    <w:basedOn w:val="a"/>
    <w:next w:val="a"/>
    <w:link w:val="50"/>
    <w:qFormat/>
    <w:pPr>
      <w:keepNext/>
      <w:snapToGrid w:val="0"/>
      <w:spacing w:line="360" w:lineRule="auto"/>
      <w:ind w:firstLineChars="3923" w:firstLine="8270"/>
      <w:outlineLvl w:val="4"/>
    </w:pPr>
    <w:rPr>
      <w:b/>
      <w:kern w:val="0"/>
      <w:sz w:val="28"/>
      <w:szCs w:val="20"/>
    </w:rPr>
  </w:style>
  <w:style w:type="paragraph" w:styleId="6">
    <w:name w:val="heading 6"/>
    <w:basedOn w:val="a"/>
    <w:next w:val="a"/>
    <w:link w:val="60"/>
    <w:qFormat/>
    <w:locked/>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locked/>
    <w:pPr>
      <w:keepNext/>
      <w:keepLines/>
      <w:spacing w:before="240" w:after="64" w:line="320" w:lineRule="auto"/>
      <w:outlineLvl w:val="6"/>
    </w:pPr>
    <w:rPr>
      <w:rFonts w:ascii="Calibri" w:hAnsi="Calibri"/>
      <w:b/>
      <w:bCs/>
      <w:sz w:val="24"/>
    </w:rPr>
  </w:style>
  <w:style w:type="paragraph" w:styleId="8">
    <w:name w:val="heading 8"/>
    <w:basedOn w:val="a"/>
    <w:next w:val="a"/>
    <w:link w:val="80"/>
    <w:qFormat/>
    <w:locked/>
    <w:pPr>
      <w:keepNext/>
      <w:keepLines/>
      <w:spacing w:before="240" w:after="64" w:line="320" w:lineRule="auto"/>
      <w:outlineLvl w:val="7"/>
    </w:pPr>
    <w:rPr>
      <w:rFonts w:ascii="Arial" w:eastAsia="黑体" w:hAnsi="Arial"/>
      <w:sz w:val="24"/>
    </w:rPr>
  </w:style>
  <w:style w:type="paragraph" w:styleId="9">
    <w:name w:val="heading 9"/>
    <w:basedOn w:val="a"/>
    <w:next w:val="a"/>
    <w:link w:val="90"/>
    <w:qFormat/>
    <w:locked/>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tabs>
        <w:tab w:val="right" w:leader="dot" w:pos="9241"/>
      </w:tabs>
      <w:ind w:firstLineChars="500" w:firstLine="505"/>
    </w:pPr>
    <w:rPr>
      <w:rFonts w:ascii="宋体"/>
      <w:szCs w:val="21"/>
    </w:rPr>
  </w:style>
  <w:style w:type="paragraph" w:styleId="81">
    <w:name w:val="index 8"/>
    <w:basedOn w:val="a"/>
    <w:next w:val="a"/>
    <w:qFormat/>
    <w:pPr>
      <w:ind w:left="1680" w:hanging="210"/>
    </w:pPr>
    <w:rPr>
      <w:rFonts w:ascii="Calibri" w:hAnsi="Calibri"/>
      <w:sz w:val="20"/>
      <w:szCs w:val="20"/>
    </w:rPr>
  </w:style>
  <w:style w:type="paragraph" w:styleId="a3">
    <w:name w:val="Normal Indent"/>
    <w:basedOn w:val="a"/>
    <w:qFormat/>
    <w:pPr>
      <w:spacing w:line="640" w:lineRule="exact"/>
      <w:ind w:firstLineChars="200" w:firstLine="420"/>
    </w:pPr>
    <w:rPr>
      <w:rFonts w:eastAsia="仿宋_GB2312"/>
      <w:sz w:val="32"/>
    </w:rPr>
  </w:style>
  <w:style w:type="paragraph" w:styleId="a4">
    <w:name w:val="caption"/>
    <w:basedOn w:val="a"/>
    <w:next w:val="a"/>
    <w:qFormat/>
    <w:pPr>
      <w:spacing w:before="152" w:after="160"/>
    </w:pPr>
    <w:rPr>
      <w:rFonts w:ascii="Arial" w:eastAsia="黑体" w:hAnsi="Arial" w:cs="Arial"/>
      <w:sz w:val="20"/>
      <w:szCs w:val="20"/>
    </w:rPr>
  </w:style>
  <w:style w:type="paragraph" w:styleId="51">
    <w:name w:val="index 5"/>
    <w:basedOn w:val="a"/>
    <w:next w:val="a"/>
    <w:qFormat/>
    <w:pPr>
      <w:ind w:left="1050" w:hanging="210"/>
    </w:pPr>
    <w:rPr>
      <w:rFonts w:ascii="Calibri" w:hAnsi="Calibri"/>
      <w:sz w:val="20"/>
      <w:szCs w:val="20"/>
    </w:rPr>
  </w:style>
  <w:style w:type="paragraph" w:styleId="a5">
    <w:name w:val="Document Map"/>
    <w:basedOn w:val="a"/>
    <w:link w:val="a6"/>
    <w:semiHidden/>
    <w:qFormat/>
    <w:pPr>
      <w:shd w:val="clear" w:color="auto" w:fill="000080"/>
    </w:pPr>
    <w:rPr>
      <w:kern w:val="0"/>
      <w:sz w:val="2"/>
      <w:szCs w:val="20"/>
    </w:rPr>
  </w:style>
  <w:style w:type="paragraph" w:styleId="a7">
    <w:name w:val="annotation text"/>
    <w:basedOn w:val="a"/>
    <w:link w:val="a8"/>
    <w:qFormat/>
    <w:locked/>
  </w:style>
  <w:style w:type="paragraph" w:styleId="61">
    <w:name w:val="index 6"/>
    <w:basedOn w:val="a"/>
    <w:next w:val="a"/>
    <w:qFormat/>
    <w:pPr>
      <w:ind w:left="1260" w:hanging="210"/>
    </w:pPr>
    <w:rPr>
      <w:rFonts w:ascii="Calibri" w:hAnsi="Calibri"/>
      <w:sz w:val="20"/>
      <w:szCs w:val="20"/>
    </w:rPr>
  </w:style>
  <w:style w:type="paragraph" w:styleId="a9">
    <w:name w:val="Body Text"/>
    <w:basedOn w:val="a"/>
    <w:link w:val="aa"/>
    <w:qFormat/>
    <w:pPr>
      <w:spacing w:line="480" w:lineRule="atLeast"/>
    </w:pPr>
    <w:rPr>
      <w:kern w:val="0"/>
      <w:sz w:val="24"/>
      <w:szCs w:val="20"/>
    </w:rPr>
  </w:style>
  <w:style w:type="paragraph" w:styleId="ab">
    <w:name w:val="Body Text Indent"/>
    <w:basedOn w:val="a"/>
    <w:link w:val="ac"/>
    <w:qFormat/>
    <w:pPr>
      <w:snapToGrid w:val="0"/>
      <w:spacing w:line="480" w:lineRule="atLeast"/>
      <w:ind w:firstLineChars="200" w:firstLine="420"/>
    </w:pPr>
    <w:rPr>
      <w:kern w:val="0"/>
      <w:sz w:val="24"/>
      <w:szCs w:val="20"/>
    </w:rPr>
  </w:style>
  <w:style w:type="paragraph" w:styleId="41">
    <w:name w:val="index 4"/>
    <w:basedOn w:val="a"/>
    <w:next w:val="a"/>
    <w:qFormat/>
    <w:pPr>
      <w:ind w:left="840" w:hanging="210"/>
    </w:pPr>
    <w:rPr>
      <w:rFonts w:ascii="Calibri" w:hAnsi="Calibri"/>
      <w:sz w:val="20"/>
      <w:szCs w:val="20"/>
    </w:rPr>
  </w:style>
  <w:style w:type="paragraph" w:styleId="TOC5">
    <w:name w:val="toc 5"/>
    <w:basedOn w:val="a"/>
    <w:next w:val="a"/>
    <w:qFormat/>
    <w:pPr>
      <w:tabs>
        <w:tab w:val="right" w:leader="dot" w:pos="9241"/>
      </w:tabs>
      <w:ind w:firstLineChars="300" w:firstLine="300"/>
    </w:pPr>
    <w:rPr>
      <w:rFonts w:ascii="宋体"/>
      <w:szCs w:val="21"/>
    </w:rPr>
  </w:style>
  <w:style w:type="paragraph" w:styleId="TOC3">
    <w:name w:val="toc 3"/>
    <w:basedOn w:val="a"/>
    <w:next w:val="a"/>
    <w:uiPriority w:val="39"/>
    <w:qFormat/>
    <w:pPr>
      <w:tabs>
        <w:tab w:val="right" w:leader="dot" w:pos="9241"/>
      </w:tabs>
      <w:ind w:firstLineChars="100" w:firstLine="102"/>
    </w:pPr>
    <w:rPr>
      <w:rFonts w:ascii="宋体"/>
      <w:szCs w:val="21"/>
    </w:rPr>
  </w:style>
  <w:style w:type="paragraph" w:styleId="ad">
    <w:name w:val="Plain Text"/>
    <w:basedOn w:val="a"/>
    <w:link w:val="ae"/>
    <w:qFormat/>
    <w:rPr>
      <w:rFonts w:ascii="宋体" w:hAnsi="Courier New"/>
      <w:kern w:val="0"/>
      <w:szCs w:val="20"/>
    </w:rPr>
  </w:style>
  <w:style w:type="paragraph" w:styleId="TOC8">
    <w:name w:val="toc 8"/>
    <w:basedOn w:val="a"/>
    <w:next w:val="a"/>
    <w:qFormat/>
    <w:pPr>
      <w:tabs>
        <w:tab w:val="right" w:leader="dot" w:pos="9241"/>
      </w:tabs>
      <w:ind w:firstLineChars="600" w:firstLine="607"/>
    </w:pPr>
    <w:rPr>
      <w:rFonts w:ascii="宋体"/>
      <w:szCs w:val="21"/>
    </w:rPr>
  </w:style>
  <w:style w:type="paragraph" w:styleId="31">
    <w:name w:val="index 3"/>
    <w:basedOn w:val="a"/>
    <w:next w:val="a"/>
    <w:qFormat/>
    <w:pPr>
      <w:ind w:left="630" w:hanging="210"/>
    </w:pPr>
    <w:rPr>
      <w:rFonts w:ascii="Calibri" w:hAnsi="Calibri"/>
      <w:sz w:val="20"/>
      <w:szCs w:val="20"/>
    </w:rPr>
  </w:style>
  <w:style w:type="paragraph" w:styleId="af">
    <w:name w:val="Date"/>
    <w:basedOn w:val="a"/>
    <w:next w:val="a"/>
    <w:link w:val="af0"/>
    <w:qFormat/>
    <w:pPr>
      <w:ind w:leftChars="2500" w:left="100"/>
    </w:pPr>
    <w:rPr>
      <w:kern w:val="0"/>
      <w:sz w:val="24"/>
      <w:szCs w:val="20"/>
    </w:rPr>
  </w:style>
  <w:style w:type="paragraph" w:styleId="21">
    <w:name w:val="Body Text Indent 2"/>
    <w:basedOn w:val="a"/>
    <w:link w:val="22"/>
    <w:qFormat/>
    <w:pPr>
      <w:ind w:firstLineChars="200" w:firstLine="420"/>
    </w:pPr>
    <w:rPr>
      <w:kern w:val="0"/>
      <w:sz w:val="24"/>
      <w:szCs w:val="20"/>
    </w:rPr>
  </w:style>
  <w:style w:type="paragraph" w:styleId="af1">
    <w:name w:val="endnote text"/>
    <w:basedOn w:val="a"/>
    <w:link w:val="af2"/>
    <w:qFormat/>
    <w:pPr>
      <w:snapToGrid w:val="0"/>
    </w:pPr>
    <w:rPr>
      <w:kern w:val="0"/>
      <w:sz w:val="24"/>
      <w:szCs w:val="20"/>
    </w:rPr>
  </w:style>
  <w:style w:type="paragraph" w:styleId="af3">
    <w:name w:val="Balloon Text"/>
    <w:basedOn w:val="a"/>
    <w:link w:val="af4"/>
    <w:qFormat/>
    <w:rPr>
      <w:kern w:val="0"/>
      <w:sz w:val="2"/>
      <w:szCs w:val="20"/>
    </w:rPr>
  </w:style>
  <w:style w:type="paragraph" w:styleId="af5">
    <w:name w:val="footer"/>
    <w:basedOn w:val="a"/>
    <w:link w:val="af6"/>
    <w:uiPriority w:val="99"/>
    <w:qFormat/>
    <w:pPr>
      <w:tabs>
        <w:tab w:val="center" w:pos="4153"/>
        <w:tab w:val="right" w:pos="8306"/>
      </w:tabs>
      <w:snapToGrid w:val="0"/>
    </w:pPr>
    <w:rPr>
      <w:sz w:val="18"/>
      <w:szCs w:val="20"/>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uiPriority w:val="39"/>
    <w:qFormat/>
    <w:pPr>
      <w:tabs>
        <w:tab w:val="right" w:leader="dot" w:pos="9241"/>
      </w:tabs>
      <w:spacing w:beforeLines="25" w:afterLines="25"/>
    </w:pPr>
    <w:rPr>
      <w:rFonts w:ascii="宋体"/>
      <w:szCs w:val="21"/>
    </w:rPr>
  </w:style>
  <w:style w:type="paragraph" w:styleId="TOC4">
    <w:name w:val="toc 4"/>
    <w:basedOn w:val="a"/>
    <w:next w:val="a"/>
    <w:qFormat/>
    <w:pPr>
      <w:tabs>
        <w:tab w:val="right" w:leader="dot" w:pos="9241"/>
      </w:tabs>
      <w:ind w:firstLineChars="200" w:firstLine="198"/>
    </w:pPr>
    <w:rPr>
      <w:rFonts w:ascii="宋体"/>
      <w:szCs w:val="21"/>
    </w:rPr>
  </w:style>
  <w:style w:type="paragraph" w:styleId="af9">
    <w:name w:val="index heading"/>
    <w:basedOn w:val="a"/>
    <w:next w:val="11"/>
    <w:qFormat/>
    <w:pPr>
      <w:spacing w:before="120" w:after="120"/>
      <w:jc w:val="center"/>
    </w:pPr>
    <w:rPr>
      <w:rFonts w:ascii="Calibri" w:hAnsi="Calibri"/>
      <w:b/>
      <w:bCs/>
      <w:iCs/>
      <w:szCs w:val="20"/>
    </w:rPr>
  </w:style>
  <w:style w:type="paragraph" w:styleId="11">
    <w:name w:val="index 1"/>
    <w:basedOn w:val="a"/>
    <w:next w:val="afa"/>
    <w:qFormat/>
    <w:pPr>
      <w:tabs>
        <w:tab w:val="right" w:leader="dot" w:pos="9299"/>
      </w:tabs>
    </w:pPr>
    <w:rPr>
      <w:rFonts w:ascii="宋体"/>
      <w:szCs w:val="21"/>
    </w:rPr>
  </w:style>
  <w:style w:type="paragraph" w:customStyle="1" w:styleId="afa">
    <w:name w:val="段"/>
    <w:qFormat/>
    <w:pPr>
      <w:autoSpaceDE w:val="0"/>
      <w:autoSpaceDN w:val="0"/>
      <w:ind w:firstLineChars="200" w:firstLine="200"/>
      <w:jc w:val="both"/>
    </w:pPr>
    <w:rPr>
      <w:rFonts w:ascii="宋体"/>
      <w:sz w:val="21"/>
      <w:szCs w:val="21"/>
    </w:rPr>
  </w:style>
  <w:style w:type="paragraph" w:styleId="afb">
    <w:name w:val="footnote text"/>
    <w:basedOn w:val="a"/>
    <w:link w:val="afc"/>
    <w:qFormat/>
    <w:pPr>
      <w:tabs>
        <w:tab w:val="left" w:pos="0"/>
      </w:tabs>
      <w:snapToGrid w:val="0"/>
      <w:ind w:left="720" w:hanging="357"/>
    </w:pPr>
    <w:rPr>
      <w:kern w:val="0"/>
      <w:sz w:val="18"/>
      <w:szCs w:val="20"/>
    </w:rPr>
  </w:style>
  <w:style w:type="paragraph" w:styleId="TOC6">
    <w:name w:val="toc 6"/>
    <w:basedOn w:val="a"/>
    <w:next w:val="a"/>
    <w:qFormat/>
    <w:pPr>
      <w:tabs>
        <w:tab w:val="right" w:leader="dot" w:pos="9241"/>
      </w:tabs>
      <w:ind w:firstLineChars="400" w:firstLine="403"/>
    </w:pPr>
    <w:rPr>
      <w:rFonts w:ascii="宋体"/>
      <w:szCs w:val="21"/>
    </w:rPr>
  </w:style>
  <w:style w:type="paragraph" w:styleId="71">
    <w:name w:val="index 7"/>
    <w:basedOn w:val="a"/>
    <w:next w:val="a"/>
    <w:qFormat/>
    <w:pPr>
      <w:ind w:left="1470" w:hanging="210"/>
    </w:pPr>
    <w:rPr>
      <w:rFonts w:ascii="Calibri" w:hAnsi="Calibri"/>
      <w:sz w:val="20"/>
      <w:szCs w:val="20"/>
    </w:rPr>
  </w:style>
  <w:style w:type="paragraph" w:styleId="91">
    <w:name w:val="index 9"/>
    <w:basedOn w:val="a"/>
    <w:next w:val="a"/>
    <w:qFormat/>
    <w:pPr>
      <w:ind w:left="1890" w:hanging="210"/>
    </w:pPr>
    <w:rPr>
      <w:rFonts w:ascii="Calibri" w:hAnsi="Calibri"/>
      <w:sz w:val="20"/>
      <w:szCs w:val="20"/>
    </w:rPr>
  </w:style>
  <w:style w:type="paragraph" w:styleId="afd">
    <w:name w:val="table of figures"/>
    <w:basedOn w:val="a"/>
    <w:next w:val="a"/>
    <w:qFormat/>
    <w:locked/>
    <w:rPr>
      <w:rFonts w:ascii="Calibri" w:hAnsi="Calibri"/>
    </w:rPr>
  </w:style>
  <w:style w:type="paragraph" w:styleId="TOC2">
    <w:name w:val="toc 2"/>
    <w:basedOn w:val="a"/>
    <w:next w:val="a"/>
    <w:uiPriority w:val="39"/>
    <w:qFormat/>
    <w:pPr>
      <w:tabs>
        <w:tab w:val="right" w:leader="dot" w:pos="9241"/>
      </w:tabs>
    </w:pPr>
    <w:rPr>
      <w:rFonts w:ascii="宋体"/>
      <w:szCs w:val="21"/>
    </w:rPr>
  </w:style>
  <w:style w:type="paragraph" w:styleId="TOC9">
    <w:name w:val="toc 9"/>
    <w:basedOn w:val="a"/>
    <w:next w:val="a"/>
    <w:qFormat/>
    <w:pPr>
      <w:ind w:left="1470"/>
    </w:pPr>
    <w:rPr>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styleId="afe">
    <w:name w:val="Normal (Web)"/>
    <w:basedOn w:val="a"/>
    <w:qFormat/>
    <w:pPr>
      <w:spacing w:before="100" w:beforeAutospacing="1" w:after="100" w:afterAutospacing="1"/>
    </w:pPr>
    <w:rPr>
      <w:kern w:val="0"/>
      <w:sz w:val="24"/>
    </w:rPr>
  </w:style>
  <w:style w:type="paragraph" w:styleId="23">
    <w:name w:val="index 2"/>
    <w:basedOn w:val="a"/>
    <w:next w:val="a"/>
    <w:qFormat/>
    <w:pPr>
      <w:ind w:left="420" w:hanging="210"/>
    </w:pPr>
    <w:rPr>
      <w:rFonts w:ascii="Calibri" w:hAnsi="Calibri"/>
      <w:sz w:val="20"/>
      <w:szCs w:val="20"/>
    </w:rPr>
  </w:style>
  <w:style w:type="paragraph" w:styleId="aff">
    <w:name w:val="Title"/>
    <w:basedOn w:val="a"/>
    <w:link w:val="aff0"/>
    <w:qFormat/>
    <w:pPr>
      <w:jc w:val="center"/>
    </w:pPr>
    <w:rPr>
      <w:sz w:val="72"/>
      <w:szCs w:val="20"/>
    </w:rPr>
  </w:style>
  <w:style w:type="paragraph" w:styleId="aff1">
    <w:name w:val="annotation subject"/>
    <w:basedOn w:val="a7"/>
    <w:next w:val="a7"/>
    <w:link w:val="aff2"/>
    <w:qFormat/>
    <w:locked/>
    <w:rPr>
      <w:b/>
      <w:bCs/>
    </w:rPr>
  </w:style>
  <w:style w:type="paragraph" w:styleId="aff3">
    <w:name w:val="Body Text First Indent"/>
    <w:basedOn w:val="a9"/>
    <w:link w:val="aff4"/>
    <w:qFormat/>
    <w:locked/>
    <w:pPr>
      <w:spacing w:after="120" w:line="240" w:lineRule="auto"/>
      <w:ind w:firstLineChars="100" w:firstLine="420"/>
    </w:pPr>
    <w:rPr>
      <w:kern w:val="2"/>
      <w:sz w:val="21"/>
      <w:szCs w:val="24"/>
    </w:rPr>
  </w:style>
  <w:style w:type="paragraph" w:styleId="24">
    <w:name w:val="Body Text First Indent 2"/>
    <w:basedOn w:val="ab"/>
    <w:link w:val="25"/>
    <w:qFormat/>
    <w:locked/>
    <w:pPr>
      <w:snapToGrid/>
      <w:spacing w:line="240" w:lineRule="auto"/>
    </w:pPr>
    <w:rPr>
      <w:szCs w:val="24"/>
    </w:rPr>
  </w:style>
  <w:style w:type="table" w:styleId="aff5">
    <w:name w:val="Table Grid"/>
    <w:basedOn w:val="a1"/>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6">
    <w:name w:val="Table Professional"/>
    <w:basedOn w:val="a1"/>
    <w:qFormat/>
    <w:locked/>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7">
    <w:name w:val="Strong"/>
    <w:uiPriority w:val="22"/>
    <w:qFormat/>
    <w:rPr>
      <w:b/>
    </w:rPr>
  </w:style>
  <w:style w:type="character" w:styleId="aff8">
    <w:name w:val="endnote reference"/>
    <w:qFormat/>
    <w:locked/>
    <w:rPr>
      <w:vertAlign w:val="superscript"/>
    </w:rPr>
  </w:style>
  <w:style w:type="character" w:styleId="aff9">
    <w:name w:val="page number"/>
    <w:qFormat/>
  </w:style>
  <w:style w:type="character" w:styleId="affa">
    <w:name w:val="FollowedHyperlink"/>
    <w:qFormat/>
    <w:rPr>
      <w:color w:val="800080"/>
      <w:u w:val="single"/>
    </w:rPr>
  </w:style>
  <w:style w:type="character" w:styleId="affb">
    <w:name w:val="Emphasis"/>
    <w:uiPriority w:val="20"/>
    <w:qFormat/>
    <w:locked/>
    <w:rPr>
      <w:i/>
      <w:iCs/>
    </w:rPr>
  </w:style>
  <w:style w:type="character" w:styleId="HTML1">
    <w:name w:val="HTML Definition"/>
    <w:qFormat/>
    <w:locked/>
    <w:rPr>
      <w:i/>
      <w:iCs/>
    </w:rPr>
  </w:style>
  <w:style w:type="character" w:styleId="affc">
    <w:name w:val="Hyperlink"/>
    <w:uiPriority w:val="99"/>
    <w:qFormat/>
    <w:rPr>
      <w:color w:val="0268CD"/>
      <w:u w:val="none"/>
    </w:rPr>
  </w:style>
  <w:style w:type="character" w:styleId="affd">
    <w:name w:val="annotation reference"/>
    <w:qFormat/>
    <w:locked/>
    <w:rPr>
      <w:sz w:val="21"/>
      <w:szCs w:val="21"/>
    </w:rPr>
  </w:style>
  <w:style w:type="character" w:styleId="affe">
    <w:name w:val="footnote reference"/>
    <w:qFormat/>
    <w:locked/>
    <w:rPr>
      <w:rFonts w:ascii="宋体" w:eastAsia="宋体" w:hAnsi="宋体" w:cs="Times New Roman"/>
      <w:spacing w:val="0"/>
      <w:sz w:val="18"/>
      <w:vertAlign w:val="superscript"/>
    </w:rPr>
  </w:style>
  <w:style w:type="character" w:styleId="HTML2">
    <w:name w:val="HTML Sample"/>
    <w:qFormat/>
    <w:locked/>
    <w:rPr>
      <w:rFonts w:ascii="Courier New" w:hAnsi="Courier New"/>
    </w:rPr>
  </w:style>
  <w:style w:type="character" w:customStyle="1" w:styleId="10">
    <w:name w:val="标题 1 字符"/>
    <w:link w:val="1"/>
    <w:qFormat/>
    <w:locked/>
    <w:rPr>
      <w:rFonts w:ascii="宋体" w:eastAsia="宋体"/>
      <w:b/>
      <w:sz w:val="24"/>
      <w:lang w:val="en-US" w:eastAsia="zh-CN"/>
    </w:rPr>
  </w:style>
  <w:style w:type="character" w:customStyle="1" w:styleId="20">
    <w:name w:val="标题 2 字符"/>
    <w:link w:val="2"/>
    <w:qFormat/>
    <w:locked/>
    <w:rPr>
      <w:rFonts w:ascii="宋体" w:eastAsia="宋体"/>
      <w:b/>
      <w:sz w:val="28"/>
      <w:lang w:val="en-US" w:eastAsia="zh-CN"/>
    </w:rPr>
  </w:style>
  <w:style w:type="character" w:customStyle="1" w:styleId="30">
    <w:name w:val="标题 3 字符"/>
    <w:link w:val="3"/>
    <w:qFormat/>
    <w:locked/>
    <w:rPr>
      <w:b/>
      <w:sz w:val="32"/>
    </w:rPr>
  </w:style>
  <w:style w:type="character" w:customStyle="1" w:styleId="40">
    <w:name w:val="标题 4 字符"/>
    <w:link w:val="4"/>
    <w:qFormat/>
    <w:locked/>
    <w:rPr>
      <w:rFonts w:ascii="Cambria" w:eastAsia="宋体" w:hAnsi="Cambria"/>
      <w:b/>
      <w:sz w:val="28"/>
    </w:rPr>
  </w:style>
  <w:style w:type="character" w:customStyle="1" w:styleId="50">
    <w:name w:val="标题 5 字符"/>
    <w:link w:val="5"/>
    <w:qFormat/>
    <w:locked/>
    <w:rPr>
      <w:b/>
      <w:sz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rFonts w:ascii="Calibri" w:hAnsi="Calibri"/>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6">
    <w:name w:val="文档结构图 字符"/>
    <w:link w:val="a5"/>
    <w:semiHidden/>
    <w:qFormat/>
    <w:locked/>
    <w:rPr>
      <w:sz w:val="2"/>
    </w:rPr>
  </w:style>
  <w:style w:type="character" w:customStyle="1" w:styleId="a8">
    <w:name w:val="批注文字 字符"/>
    <w:link w:val="a7"/>
    <w:qFormat/>
    <w:rPr>
      <w:kern w:val="2"/>
      <w:sz w:val="21"/>
      <w:szCs w:val="24"/>
    </w:rPr>
  </w:style>
  <w:style w:type="character" w:customStyle="1" w:styleId="aa">
    <w:name w:val="正文文本 字符"/>
    <w:link w:val="a9"/>
    <w:qFormat/>
    <w:locked/>
    <w:rPr>
      <w:sz w:val="24"/>
    </w:rPr>
  </w:style>
  <w:style w:type="character" w:customStyle="1" w:styleId="ac">
    <w:name w:val="正文文本缩进 字符"/>
    <w:link w:val="ab"/>
    <w:semiHidden/>
    <w:qFormat/>
    <w:locked/>
    <w:rPr>
      <w:sz w:val="24"/>
    </w:rPr>
  </w:style>
  <w:style w:type="character" w:customStyle="1" w:styleId="ae">
    <w:name w:val="纯文本 字符"/>
    <w:link w:val="ad"/>
    <w:qFormat/>
    <w:locked/>
    <w:rPr>
      <w:rFonts w:ascii="宋体" w:hAnsi="Courier New"/>
      <w:sz w:val="21"/>
    </w:rPr>
  </w:style>
  <w:style w:type="character" w:customStyle="1" w:styleId="af0">
    <w:name w:val="日期 字符"/>
    <w:link w:val="af"/>
    <w:semiHidden/>
    <w:qFormat/>
    <w:locked/>
    <w:rPr>
      <w:sz w:val="24"/>
    </w:rPr>
  </w:style>
  <w:style w:type="character" w:customStyle="1" w:styleId="22">
    <w:name w:val="正文文本缩进 2 字符"/>
    <w:link w:val="21"/>
    <w:semiHidden/>
    <w:qFormat/>
    <w:locked/>
    <w:rPr>
      <w:sz w:val="24"/>
    </w:rPr>
  </w:style>
  <w:style w:type="character" w:customStyle="1" w:styleId="af2">
    <w:name w:val="尾注文本 字符"/>
    <w:link w:val="af1"/>
    <w:qFormat/>
    <w:locked/>
    <w:rPr>
      <w:sz w:val="24"/>
    </w:rPr>
  </w:style>
  <w:style w:type="character" w:customStyle="1" w:styleId="af4">
    <w:name w:val="批注框文本 字符"/>
    <w:link w:val="af3"/>
    <w:qFormat/>
    <w:locked/>
    <w:rPr>
      <w:sz w:val="2"/>
    </w:rPr>
  </w:style>
  <w:style w:type="character" w:customStyle="1" w:styleId="af6">
    <w:name w:val="页脚 字符"/>
    <w:link w:val="af5"/>
    <w:uiPriority w:val="99"/>
    <w:qFormat/>
    <w:locked/>
    <w:rPr>
      <w:rFonts w:eastAsia="宋体"/>
      <w:kern w:val="2"/>
      <w:sz w:val="18"/>
      <w:lang w:val="en-US" w:eastAsia="zh-CN"/>
    </w:rPr>
  </w:style>
  <w:style w:type="character" w:customStyle="1" w:styleId="af8">
    <w:name w:val="页眉 字符"/>
    <w:link w:val="af7"/>
    <w:uiPriority w:val="99"/>
    <w:qFormat/>
    <w:locked/>
    <w:rPr>
      <w:rFonts w:eastAsia="宋体"/>
      <w:kern w:val="2"/>
      <w:sz w:val="18"/>
      <w:lang w:val="en-US" w:eastAsia="zh-CN"/>
    </w:rPr>
  </w:style>
  <w:style w:type="character" w:customStyle="1" w:styleId="afc">
    <w:name w:val="脚注文本 字符"/>
    <w:link w:val="afb"/>
    <w:qFormat/>
    <w:locked/>
    <w:rPr>
      <w:sz w:val="18"/>
    </w:rPr>
  </w:style>
  <w:style w:type="character" w:customStyle="1" w:styleId="HTML0">
    <w:name w:val="HTML 预设格式 字符"/>
    <w:link w:val="HTML"/>
    <w:uiPriority w:val="99"/>
    <w:qFormat/>
    <w:locked/>
    <w:rPr>
      <w:rFonts w:ascii="Courier New" w:hAnsi="Courier New"/>
      <w:sz w:val="20"/>
    </w:rPr>
  </w:style>
  <w:style w:type="character" w:customStyle="1" w:styleId="aff0">
    <w:name w:val="标题 字符"/>
    <w:link w:val="aff"/>
    <w:qFormat/>
    <w:locked/>
    <w:rPr>
      <w:rFonts w:eastAsia="宋体"/>
      <w:kern w:val="2"/>
      <w:sz w:val="72"/>
      <w:lang w:val="en-US" w:eastAsia="zh-CN"/>
    </w:rPr>
  </w:style>
  <w:style w:type="character" w:customStyle="1" w:styleId="aff2">
    <w:name w:val="批注主题 字符"/>
    <w:link w:val="aff1"/>
    <w:qFormat/>
    <w:rPr>
      <w:b/>
      <w:bCs/>
      <w:kern w:val="2"/>
      <w:sz w:val="21"/>
      <w:szCs w:val="24"/>
    </w:rPr>
  </w:style>
  <w:style w:type="character" w:customStyle="1" w:styleId="aff4">
    <w:name w:val="正文文本首行缩进 字符"/>
    <w:link w:val="aff3"/>
    <w:qFormat/>
    <w:rPr>
      <w:kern w:val="2"/>
      <w:sz w:val="21"/>
      <w:szCs w:val="24"/>
    </w:rPr>
  </w:style>
  <w:style w:type="character" w:customStyle="1" w:styleId="25">
    <w:name w:val="正文文本首行缩进 2 字符"/>
    <w:link w:val="24"/>
    <w:qFormat/>
    <w:rPr>
      <w:sz w:val="24"/>
      <w:szCs w:val="24"/>
    </w:rPr>
  </w:style>
  <w:style w:type="character" w:customStyle="1" w:styleId="Char">
    <w:name w:val="附录公式 Char"/>
    <w:link w:val="afff"/>
    <w:qFormat/>
    <w:locked/>
    <w:rPr>
      <w:rFonts w:ascii="宋体" w:eastAsia="宋体"/>
      <w:sz w:val="21"/>
      <w:lang w:val="en-US" w:eastAsia="zh-CN"/>
    </w:rPr>
  </w:style>
  <w:style w:type="paragraph" w:customStyle="1" w:styleId="afff">
    <w:name w:val="附录公式"/>
    <w:basedOn w:val="afa"/>
    <w:next w:val="afa"/>
    <w:link w:val="Char"/>
    <w:qFormat/>
    <w:pPr>
      <w:tabs>
        <w:tab w:val="center" w:pos="4201"/>
        <w:tab w:val="right" w:leader="dot" w:pos="9298"/>
      </w:tabs>
      <w:ind w:firstLine="420"/>
    </w:pPr>
    <w:rPr>
      <w:szCs w:val="20"/>
    </w:rPr>
  </w:style>
  <w:style w:type="character" w:customStyle="1" w:styleId="apple-converted-space">
    <w:name w:val="apple-converted-space"/>
    <w:qFormat/>
  </w:style>
  <w:style w:type="character" w:customStyle="1" w:styleId="afff0">
    <w:name w:val="发布"/>
    <w:qFormat/>
    <w:rPr>
      <w:rFonts w:ascii="黑体" w:eastAsia="黑体"/>
      <w:spacing w:val="85"/>
      <w:w w:val="100"/>
      <w:position w:val="3"/>
      <w:sz w:val="28"/>
    </w:rPr>
  </w:style>
  <w:style w:type="character" w:customStyle="1" w:styleId="Char0">
    <w:name w:val="章标题 Char"/>
    <w:link w:val="afff1"/>
    <w:qFormat/>
    <w:locked/>
    <w:rPr>
      <w:rFonts w:ascii="黑体" w:eastAsia="黑体"/>
      <w:sz w:val="21"/>
      <w:lang w:val="en-US" w:eastAsia="zh-CN" w:bidi="ar-SA"/>
    </w:rPr>
  </w:style>
  <w:style w:type="paragraph" w:customStyle="1" w:styleId="afff1">
    <w:name w:val="章标题"/>
    <w:next w:val="afa"/>
    <w:link w:val="Char0"/>
    <w:qFormat/>
    <w:pPr>
      <w:spacing w:beforeLines="50"/>
      <w:jc w:val="both"/>
      <w:outlineLvl w:val="1"/>
    </w:pPr>
    <w:rPr>
      <w:rFonts w:ascii="黑体" w:eastAsia="黑体"/>
      <w:sz w:val="21"/>
    </w:rPr>
  </w:style>
  <w:style w:type="character" w:customStyle="1" w:styleId="Char1">
    <w:name w:val="标准名称 Char"/>
    <w:link w:val="afff2"/>
    <w:qFormat/>
    <w:rPr>
      <w:rFonts w:ascii="黑体" w:eastAsia="黑体"/>
      <w:sz w:val="32"/>
      <w:shd w:val="clear" w:color="FFFFFF" w:fill="FFFFFF"/>
    </w:rPr>
  </w:style>
  <w:style w:type="paragraph" w:customStyle="1" w:styleId="afff2">
    <w:name w:val="标准名称"/>
    <w:basedOn w:val="afff3"/>
    <w:link w:val="Char1"/>
    <w:qFormat/>
    <w:pPr>
      <w:keepNext/>
      <w:pageBreakBefore/>
    </w:pPr>
  </w:style>
  <w:style w:type="paragraph" w:customStyle="1" w:styleId="afff3">
    <w:name w:val="目次、标准名称标题"/>
    <w:basedOn w:val="afff4"/>
    <w:next w:val="afa"/>
    <w:link w:val="Char2"/>
    <w:qFormat/>
    <w:pPr>
      <w:spacing w:line="460" w:lineRule="exact"/>
    </w:pPr>
  </w:style>
  <w:style w:type="paragraph" w:customStyle="1" w:styleId="afff4">
    <w:name w:val="前言、引言标题"/>
    <w:next w:val="a"/>
    <w:qFormat/>
    <w:pPr>
      <w:shd w:val="clear" w:color="FFFFFF" w:fill="FFFFFF"/>
      <w:spacing w:before="640" w:after="560"/>
      <w:jc w:val="center"/>
      <w:outlineLvl w:val="0"/>
    </w:pPr>
    <w:rPr>
      <w:rFonts w:ascii="黑体" w:eastAsia="黑体"/>
      <w:sz w:val="32"/>
    </w:rPr>
  </w:style>
  <w:style w:type="character" w:customStyle="1" w:styleId="Char2">
    <w:name w:val="目次、标准名称标题 Char"/>
    <w:link w:val="afff3"/>
    <w:qFormat/>
    <w:rPr>
      <w:rFonts w:ascii="黑体" w:eastAsia="黑体"/>
      <w:sz w:val="32"/>
      <w:shd w:val="clear" w:color="FFFFFF" w:fill="FFFFFF"/>
    </w:rPr>
  </w:style>
  <w:style w:type="character" w:customStyle="1" w:styleId="CharChar">
    <w:name w:val="段 Char Char"/>
    <w:qFormat/>
    <w:rPr>
      <w:rFonts w:ascii="宋体"/>
      <w:sz w:val="21"/>
      <w:lang w:val="en-US" w:eastAsia="zh-CN"/>
    </w:rPr>
  </w:style>
  <w:style w:type="character" w:customStyle="1" w:styleId="font01">
    <w:name w:val="font01"/>
    <w:qFormat/>
    <w:rPr>
      <w:rFonts w:ascii="宋体" w:eastAsia="宋体" w:hAnsi="宋体" w:cs="宋体" w:hint="eastAsia"/>
      <w:color w:val="000000"/>
      <w:sz w:val="22"/>
      <w:szCs w:val="22"/>
      <w:u w:val="none"/>
    </w:rPr>
  </w:style>
  <w:style w:type="character" w:customStyle="1" w:styleId="TitleChar1">
    <w:name w:val="Title Char1"/>
    <w:qFormat/>
    <w:rPr>
      <w:rFonts w:ascii="Cambria" w:hAnsi="Cambria"/>
      <w:b/>
      <w:sz w:val="32"/>
    </w:rPr>
  </w:style>
  <w:style w:type="character" w:customStyle="1" w:styleId="afff5">
    <w:name w:val="个人撰写风格"/>
    <w:qFormat/>
    <w:rPr>
      <w:rFonts w:ascii="Arial" w:eastAsia="宋体" w:hAnsi="Arial" w:cs="Arial"/>
      <w:color w:val="auto"/>
      <w:spacing w:val="0"/>
      <w:sz w:val="20"/>
    </w:rPr>
  </w:style>
  <w:style w:type="character" w:customStyle="1" w:styleId="CharChar0">
    <w:name w:val="章标题 Char Char"/>
    <w:qFormat/>
    <w:rPr>
      <w:rFonts w:ascii="黑体" w:eastAsia="黑体"/>
      <w:sz w:val="21"/>
      <w:lang w:val="en-US" w:eastAsia="zh-CN" w:bidi="ar-SA"/>
    </w:rPr>
  </w:style>
  <w:style w:type="character" w:customStyle="1" w:styleId="fontstyle01">
    <w:name w:val="fontstyle01"/>
    <w:qFormat/>
    <w:rPr>
      <w:rFonts w:ascii="TimesNewRomanPSMT" w:hAnsi="TimesNewRomanPSMT"/>
      <w:color w:val="000000"/>
      <w:sz w:val="2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Char3">
    <w:name w:val="说明书 正文 Char"/>
    <w:link w:val="afff6"/>
    <w:qFormat/>
    <w:locked/>
    <w:rPr>
      <w:rFonts w:ascii="宋体" w:hAnsi="宋体"/>
      <w:sz w:val="24"/>
    </w:rPr>
  </w:style>
  <w:style w:type="paragraph" w:customStyle="1" w:styleId="afff6">
    <w:name w:val="说明书 正文"/>
    <w:basedOn w:val="a"/>
    <w:link w:val="Char3"/>
    <w:qFormat/>
    <w:pPr>
      <w:adjustRightInd w:val="0"/>
      <w:snapToGrid w:val="0"/>
      <w:spacing w:line="460" w:lineRule="exact"/>
      <w:ind w:firstLineChars="200" w:firstLine="200"/>
    </w:pPr>
    <w:rPr>
      <w:rFonts w:ascii="宋体" w:hAnsi="宋体"/>
      <w:kern w:val="0"/>
      <w:sz w:val="24"/>
      <w:szCs w:val="20"/>
    </w:rPr>
  </w:style>
  <w:style w:type="character" w:customStyle="1" w:styleId="CharChar1">
    <w:name w:val="一级条标题 Char Char"/>
    <w:qFormat/>
    <w:rPr>
      <w:rFonts w:ascii="黑体" w:eastAsia="黑体"/>
      <w:sz w:val="21"/>
      <w:lang w:val="zh-CN"/>
    </w:rPr>
  </w:style>
  <w:style w:type="character" w:customStyle="1" w:styleId="afff7">
    <w:name w:val="正文文本_"/>
    <w:qFormat/>
    <w:rPr>
      <w:rFonts w:ascii="宋体"/>
      <w:sz w:val="32"/>
      <w:u w:val="none"/>
    </w:rPr>
  </w:style>
  <w:style w:type="character" w:customStyle="1" w:styleId="afff8">
    <w:name w:val="引用 字符"/>
    <w:link w:val="afff9"/>
    <w:uiPriority w:val="29"/>
    <w:qFormat/>
    <w:rPr>
      <w:rFonts w:ascii="Calibri" w:hAnsi="Calibri"/>
      <w:i/>
      <w:iCs/>
      <w:color w:val="000000"/>
      <w:kern w:val="2"/>
      <w:sz w:val="21"/>
      <w:szCs w:val="21"/>
    </w:rPr>
  </w:style>
  <w:style w:type="paragraph" w:styleId="afff9">
    <w:name w:val="Quote"/>
    <w:basedOn w:val="a"/>
    <w:next w:val="a"/>
    <w:link w:val="afff8"/>
    <w:uiPriority w:val="29"/>
    <w:qFormat/>
    <w:pPr>
      <w:adjustRightInd w:val="0"/>
      <w:spacing w:line="400" w:lineRule="exact"/>
    </w:pPr>
    <w:rPr>
      <w:rFonts w:ascii="Calibri" w:hAnsi="Calibri"/>
      <w:i/>
      <w:iCs/>
      <w:color w:val="000000"/>
      <w:szCs w:val="21"/>
    </w:rPr>
  </w:style>
  <w:style w:type="character" w:customStyle="1" w:styleId="12">
    <w:name w:val="占位符文本1"/>
    <w:qFormat/>
    <w:rPr>
      <w:color w:val="808080"/>
    </w:rPr>
  </w:style>
  <w:style w:type="character" w:customStyle="1" w:styleId="afffa">
    <w:name w:val="无间隔 字符"/>
    <w:link w:val="afffb"/>
    <w:uiPriority w:val="1"/>
    <w:qFormat/>
    <w:rPr>
      <w:sz w:val="22"/>
      <w:szCs w:val="22"/>
      <w:lang w:val="en-US" w:eastAsia="zh-CN" w:bidi="ar-SA"/>
    </w:rPr>
  </w:style>
  <w:style w:type="paragraph" w:styleId="afffb">
    <w:name w:val="No Spacing"/>
    <w:link w:val="afffa"/>
    <w:uiPriority w:val="1"/>
    <w:qFormat/>
    <w:rPr>
      <w:sz w:val="22"/>
      <w:szCs w:val="22"/>
    </w:rPr>
  </w:style>
  <w:style w:type="character" w:customStyle="1" w:styleId="afffc">
    <w:name w:val="标准文件_图表脚注内容"/>
    <w:qFormat/>
    <w:rPr>
      <w:rFonts w:ascii="宋体" w:eastAsia="宋体" w:hAnsi="宋体" w:cs="Times New Roman"/>
      <w:spacing w:val="0"/>
      <w:sz w:val="18"/>
      <w:vertAlign w:val="superscript"/>
    </w:rPr>
  </w:style>
  <w:style w:type="character" w:customStyle="1" w:styleId="13">
    <w:name w:val="不明显参考1"/>
    <w:uiPriority w:val="31"/>
    <w:qFormat/>
    <w:rPr>
      <w:smallCaps/>
      <w:color w:val="C0504D"/>
      <w:u w:val="single"/>
    </w:rPr>
  </w:style>
  <w:style w:type="character" w:customStyle="1" w:styleId="Char4">
    <w:name w:val="二级条标题 Char"/>
    <w:link w:val="afffd"/>
    <w:qFormat/>
    <w:rPr>
      <w:rFonts w:eastAsia="黑体"/>
      <w:sz w:val="21"/>
    </w:rPr>
  </w:style>
  <w:style w:type="paragraph" w:customStyle="1" w:styleId="afffd">
    <w:name w:val="二级条标题"/>
    <w:basedOn w:val="afffe"/>
    <w:next w:val="afa"/>
    <w:link w:val="Char4"/>
    <w:qFormat/>
    <w:pPr>
      <w:outlineLvl w:val="3"/>
    </w:pPr>
  </w:style>
  <w:style w:type="paragraph" w:customStyle="1" w:styleId="afffe">
    <w:name w:val="一级条标题"/>
    <w:next w:val="afa"/>
    <w:link w:val="Char5"/>
    <w:qFormat/>
    <w:pPr>
      <w:outlineLvl w:val="2"/>
    </w:pPr>
    <w:rPr>
      <w:rFonts w:eastAsia="黑体"/>
      <w:sz w:val="21"/>
    </w:rPr>
  </w:style>
  <w:style w:type="character" w:customStyle="1" w:styleId="Char5">
    <w:name w:val="一级条标题 Char"/>
    <w:link w:val="afffe"/>
    <w:qFormat/>
    <w:rPr>
      <w:rFonts w:eastAsia="黑体"/>
      <w:sz w:val="21"/>
      <w:lang w:bidi="ar-SA"/>
    </w:rPr>
  </w:style>
  <w:style w:type="character" w:customStyle="1" w:styleId="CharChar2">
    <w:name w:val="首示例 Char Char"/>
    <w:qFormat/>
    <w:rPr>
      <w:rFonts w:ascii="宋体" w:eastAsia="宋体"/>
      <w:kern w:val="2"/>
      <w:sz w:val="18"/>
      <w:lang w:val="en-US" w:eastAsia="zh-CN"/>
    </w:rPr>
  </w:style>
  <w:style w:type="character" w:customStyle="1" w:styleId="X">
    <w:name w:val="标准文件_示例X后 字符"/>
    <w:link w:val="X0"/>
    <w:qFormat/>
    <w:rPr>
      <w:rFonts w:ascii="宋体"/>
      <w:sz w:val="18"/>
      <w:lang w:val="en-US" w:eastAsia="zh-CN"/>
    </w:rPr>
  </w:style>
  <w:style w:type="paragraph" w:customStyle="1" w:styleId="X0">
    <w:name w:val="标准文件_示例X后"/>
    <w:basedOn w:val="affff"/>
    <w:link w:val="X"/>
    <w:qFormat/>
    <w:pPr>
      <w:ind w:left="1049" w:firstLineChars="0" w:firstLine="0"/>
    </w:pPr>
    <w:rPr>
      <w:sz w:val="18"/>
    </w:rPr>
  </w:style>
  <w:style w:type="paragraph" w:customStyle="1" w:styleId="affff">
    <w:name w:val="标准文件_段"/>
    <w:link w:val="Char6"/>
    <w:qFormat/>
    <w:pPr>
      <w:autoSpaceDE w:val="0"/>
      <w:autoSpaceDN w:val="0"/>
      <w:ind w:firstLineChars="200" w:firstLine="200"/>
      <w:jc w:val="both"/>
    </w:pPr>
    <w:rPr>
      <w:rFonts w:ascii="宋体"/>
      <w:sz w:val="21"/>
    </w:rPr>
  </w:style>
  <w:style w:type="character" w:customStyle="1" w:styleId="Char6">
    <w:name w:val="标准文件_段 Char"/>
    <w:link w:val="affff"/>
    <w:qFormat/>
    <w:rPr>
      <w:rFonts w:ascii="宋体"/>
      <w:sz w:val="21"/>
      <w:lang w:val="en-US" w:eastAsia="zh-CN" w:bidi="ar-SA"/>
    </w:rPr>
  </w:style>
  <w:style w:type="character" w:customStyle="1" w:styleId="26">
    <w:name w:val="正文文本 (2)_"/>
    <w:qFormat/>
    <w:rPr>
      <w:b/>
      <w:spacing w:val="20"/>
      <w:sz w:val="23"/>
      <w:u w:val="none"/>
    </w:rPr>
  </w:style>
  <w:style w:type="character" w:customStyle="1" w:styleId="font11">
    <w:name w:val="font11"/>
    <w:qFormat/>
    <w:rPr>
      <w:rFonts w:ascii="宋体" w:eastAsia="宋体" w:hAnsi="宋体" w:cs="宋体" w:hint="eastAsia"/>
      <w:color w:val="000000"/>
      <w:sz w:val="18"/>
      <w:szCs w:val="18"/>
      <w:u w:val="none"/>
    </w:rPr>
  </w:style>
  <w:style w:type="character" w:customStyle="1" w:styleId="CharChar3">
    <w:name w:val="二级条标题 Char Char"/>
    <w:qFormat/>
  </w:style>
  <w:style w:type="character" w:customStyle="1" w:styleId="Char7">
    <w:name w:val="图释 Char"/>
    <w:link w:val="affff0"/>
    <w:qFormat/>
    <w:rPr>
      <w:rFonts w:ascii="宋体" w:hAnsi="宋体"/>
      <w:kern w:val="2"/>
      <w:sz w:val="21"/>
      <w:szCs w:val="21"/>
    </w:rPr>
  </w:style>
  <w:style w:type="paragraph" w:customStyle="1" w:styleId="affff0">
    <w:name w:val="图释"/>
    <w:basedOn w:val="a"/>
    <w:next w:val="affff1"/>
    <w:link w:val="Char7"/>
    <w:qFormat/>
    <w:pPr>
      <w:spacing w:line="360" w:lineRule="auto"/>
      <w:jc w:val="center"/>
    </w:pPr>
    <w:rPr>
      <w:rFonts w:ascii="宋体" w:hAnsi="宋体"/>
      <w:szCs w:val="21"/>
    </w:rPr>
  </w:style>
  <w:style w:type="paragraph" w:customStyle="1" w:styleId="affff1">
    <w:name w:val="正文仿宋小四"/>
    <w:basedOn w:val="a"/>
    <w:link w:val="Char8"/>
    <w:qFormat/>
    <w:pPr>
      <w:spacing w:line="360" w:lineRule="auto"/>
      <w:ind w:firstLineChars="200" w:firstLine="200"/>
    </w:pPr>
    <w:rPr>
      <w:sz w:val="24"/>
    </w:rPr>
  </w:style>
  <w:style w:type="character" w:customStyle="1" w:styleId="Char8">
    <w:name w:val="正文仿宋小四 Char"/>
    <w:link w:val="affff1"/>
    <w:qFormat/>
    <w:rPr>
      <w:kern w:val="2"/>
      <w:sz w:val="24"/>
      <w:szCs w:val="24"/>
    </w:rPr>
  </w:style>
  <w:style w:type="character" w:customStyle="1" w:styleId="font41">
    <w:name w:val="font41"/>
    <w:qFormat/>
    <w:rPr>
      <w:rFonts w:ascii="宋体" w:eastAsia="宋体" w:hAnsi="宋体" w:cs="宋体" w:hint="eastAsia"/>
      <w:color w:val="000000"/>
      <w:sz w:val="22"/>
      <w:szCs w:val="22"/>
      <w:u w:val="none"/>
    </w:rPr>
  </w:style>
  <w:style w:type="character" w:customStyle="1" w:styleId="1Char">
    <w:name w:val="标题 1 Char"/>
    <w:qFormat/>
    <w:rPr>
      <w:rFonts w:ascii="仿宋_GB2312" w:eastAsia="仿宋_GB2312"/>
      <w:kern w:val="2"/>
      <w:sz w:val="28"/>
      <w:lang w:val="en-US" w:eastAsia="zh-CN"/>
    </w:rPr>
  </w:style>
  <w:style w:type="character" w:customStyle="1" w:styleId="Char9">
    <w:name w:val="标准－正文 Char"/>
    <w:link w:val="affff2"/>
    <w:qFormat/>
    <w:rPr>
      <w:rFonts w:ascii="Arial" w:hAnsi="Arial"/>
      <w:sz w:val="24"/>
    </w:rPr>
  </w:style>
  <w:style w:type="paragraph" w:customStyle="1" w:styleId="affff2">
    <w:name w:val="标准－正文"/>
    <w:basedOn w:val="a"/>
    <w:link w:val="Char9"/>
    <w:qFormat/>
    <w:pPr>
      <w:adjustRightInd w:val="0"/>
      <w:snapToGrid w:val="0"/>
      <w:spacing w:line="400" w:lineRule="exact"/>
      <w:ind w:firstLine="454"/>
      <w:textAlignment w:val="baseline"/>
    </w:pPr>
    <w:rPr>
      <w:rFonts w:ascii="Arial" w:hAnsi="Arial"/>
      <w:kern w:val="0"/>
      <w:sz w:val="24"/>
      <w:szCs w:val="20"/>
    </w:rPr>
  </w:style>
  <w:style w:type="character" w:customStyle="1" w:styleId="affff3">
    <w:name w:val="个人答复风格"/>
    <w:qFormat/>
    <w:rPr>
      <w:rFonts w:ascii="Arial" w:eastAsia="宋体" w:hAnsi="Arial" w:cs="Arial"/>
      <w:color w:val="auto"/>
      <w:spacing w:val="0"/>
      <w:sz w:val="20"/>
    </w:rPr>
  </w:style>
  <w:style w:type="character" w:customStyle="1" w:styleId="Chara">
    <w:name w:val="首示例 Char"/>
    <w:link w:val="affff4"/>
    <w:qFormat/>
    <w:locked/>
    <w:rPr>
      <w:rFonts w:ascii="宋体" w:hAnsi="宋体"/>
      <w:kern w:val="2"/>
      <w:sz w:val="18"/>
      <w:szCs w:val="18"/>
      <w:lang w:val="en-US" w:eastAsia="zh-CN" w:bidi="ar-SA"/>
    </w:rPr>
  </w:style>
  <w:style w:type="paragraph" w:customStyle="1" w:styleId="affff4">
    <w:name w:val="首示例"/>
    <w:next w:val="afa"/>
    <w:link w:val="Chara"/>
    <w:qFormat/>
    <w:pPr>
      <w:tabs>
        <w:tab w:val="left" w:pos="360"/>
      </w:tabs>
    </w:pPr>
    <w:rPr>
      <w:rFonts w:ascii="宋体" w:hAnsi="宋体"/>
      <w:kern w:val="2"/>
      <w:sz w:val="18"/>
      <w:szCs w:val="18"/>
    </w:rPr>
  </w:style>
  <w:style w:type="character" w:customStyle="1" w:styleId="110">
    <w:name w:val="不明显参考11"/>
    <w:uiPriority w:val="31"/>
    <w:qFormat/>
    <w:rPr>
      <w:smallCaps/>
      <w:color w:val="C0504D"/>
      <w:u w:val="single"/>
    </w:rPr>
  </w:style>
  <w:style w:type="character" w:customStyle="1" w:styleId="font20">
    <w:name w:val="font20"/>
    <w:qFormat/>
  </w:style>
  <w:style w:type="character" w:customStyle="1" w:styleId="affff5">
    <w:name w:val="标准文件_发布"/>
    <w:qFormat/>
    <w:rPr>
      <w:rFonts w:ascii="黑体" w:eastAsia="黑体"/>
      <w:spacing w:val="0"/>
      <w:w w:val="100"/>
      <w:position w:val="3"/>
      <w:sz w:val="28"/>
    </w:rPr>
  </w:style>
  <w:style w:type="character" w:customStyle="1" w:styleId="485pt">
    <w:name w:val="正文文本 (4) + 8.5 pt"/>
    <w:qFormat/>
    <w:rPr>
      <w:rFonts w:ascii="Times New Roman" w:hAnsi="Times New Roman"/>
      <w:b/>
      <w:spacing w:val="10"/>
      <w:sz w:val="17"/>
      <w:u w:val="none"/>
      <w:lang w:val="en-US" w:eastAsia="en-US"/>
    </w:rPr>
  </w:style>
  <w:style w:type="character" w:customStyle="1" w:styleId="3Char">
    <w:name w:val="3） Char"/>
    <w:link w:val="32"/>
    <w:qFormat/>
    <w:locked/>
    <w:rPr>
      <w:rFonts w:ascii="宋体"/>
      <w:bCs/>
      <w:kern w:val="44"/>
      <w:sz w:val="21"/>
      <w:szCs w:val="44"/>
    </w:rPr>
  </w:style>
  <w:style w:type="paragraph" w:customStyle="1" w:styleId="32">
    <w:name w:val="3）"/>
    <w:link w:val="3Char"/>
    <w:qFormat/>
    <w:pPr>
      <w:ind w:left="1520" w:hanging="420"/>
    </w:pPr>
    <w:rPr>
      <w:rFonts w:ascii="宋体"/>
      <w:bCs/>
      <w:kern w:val="44"/>
      <w:sz w:val="21"/>
      <w:szCs w:val="44"/>
    </w:rPr>
  </w:style>
  <w:style w:type="character" w:customStyle="1" w:styleId="Charb">
    <w:name w:val="段 Char"/>
    <w:qFormat/>
    <w:rPr>
      <w:rFonts w:ascii="宋体" w:eastAsia="宋体"/>
      <w:sz w:val="21"/>
      <w:lang w:val="en-US" w:eastAsia="zh-CN"/>
    </w:rPr>
  </w:style>
  <w:style w:type="character" w:customStyle="1" w:styleId="affff6">
    <w:name w:val="标准文件_来源"/>
    <w:uiPriority w:val="1"/>
    <w:qFormat/>
    <w:rPr>
      <w:rFonts w:eastAsia="宋体"/>
      <w:sz w:val="21"/>
    </w:rPr>
  </w:style>
  <w:style w:type="character" w:customStyle="1" w:styleId="Char10">
    <w:name w:val="标题 Char1"/>
    <w:qFormat/>
    <w:rPr>
      <w:rFonts w:ascii="Cambria" w:hAnsi="Cambria" w:cs="Times New Roman"/>
      <w:b/>
      <w:bCs/>
      <w:kern w:val="2"/>
      <w:sz w:val="32"/>
      <w:szCs w:val="32"/>
    </w:rPr>
  </w:style>
  <w:style w:type="character" w:customStyle="1" w:styleId="hl">
    <w:name w:val="hl"/>
    <w:qFormat/>
    <w:rPr>
      <w:b/>
      <w:bCs/>
    </w:rPr>
  </w:style>
  <w:style w:type="character" w:customStyle="1" w:styleId="CharChar4">
    <w:name w:val="附录公式 Char Char"/>
    <w:qFormat/>
    <w:rPr>
      <w:rFonts w:ascii="宋体"/>
      <w:sz w:val="21"/>
      <w:lang w:val="en-US" w:eastAsia="zh-CN"/>
    </w:rPr>
  </w:style>
  <w:style w:type="character" w:customStyle="1" w:styleId="high-light">
    <w:name w:val="high-light"/>
    <w:qFormat/>
  </w:style>
  <w:style w:type="character" w:customStyle="1" w:styleId="85pt">
    <w:name w:val="正文文本 + 8.5 pt"/>
    <w:qFormat/>
    <w:rPr>
      <w:spacing w:val="30"/>
      <w:w w:val="60"/>
      <w:sz w:val="17"/>
      <w:u w:val="none"/>
    </w:rPr>
  </w:style>
  <w:style w:type="character" w:customStyle="1" w:styleId="33">
    <w:name w:val="正文文本 (3)_"/>
    <w:qFormat/>
    <w:rPr>
      <w:rFonts w:ascii="Times New Roman" w:hAnsi="Times New Roman"/>
      <w:sz w:val="17"/>
      <w:u w:val="none"/>
      <w:lang w:val="en-US" w:eastAsia="zh-CN"/>
    </w:rPr>
  </w:style>
  <w:style w:type="character" w:customStyle="1" w:styleId="sh141">
    <w:name w:val="sh141"/>
    <w:qFormat/>
    <w:rPr>
      <w:color w:val="2B2B2B"/>
      <w:sz w:val="21"/>
      <w:szCs w:val="21"/>
    </w:rPr>
  </w:style>
  <w:style w:type="paragraph" w:customStyle="1" w:styleId="affff7">
    <w:name w:val="标准标志"/>
    <w:next w:val="a"/>
    <w:qFormat/>
    <w:pPr>
      <w:framePr w:w="2546" w:h="1389" w:hRule="exact" w:hSpace="181" w:vSpace="181" w:wrap="around" w:hAnchor="margin" w:x="6522" w:y="398" w:anchorLock="1"/>
      <w:shd w:val="solid" w:color="FFFFFF" w:fill="FFFFFF"/>
      <w:spacing w:line="240" w:lineRule="atLeast"/>
      <w:jc w:val="right"/>
    </w:pPr>
    <w:rPr>
      <w:b/>
      <w:w w:val="170"/>
      <w:sz w:val="96"/>
      <w:szCs w:val="96"/>
    </w:rPr>
  </w:style>
  <w:style w:type="paragraph" w:customStyle="1" w:styleId="affff8">
    <w:name w:val="标准文件_正文公式"/>
    <w:basedOn w:val="a"/>
    <w:next w:val="affff9"/>
    <w:qFormat/>
    <w:pPr>
      <w:tabs>
        <w:tab w:val="center" w:pos="4678"/>
        <w:tab w:val="right" w:leader="middleDot" w:pos="9356"/>
      </w:tabs>
      <w:adjustRightInd w:val="0"/>
    </w:pPr>
    <w:rPr>
      <w:rFonts w:ascii="宋体" w:hAnsi="宋体"/>
      <w:szCs w:val="21"/>
    </w:rPr>
  </w:style>
  <w:style w:type="paragraph" w:customStyle="1" w:styleId="affff9">
    <w:name w:val="标准文件_标准正文"/>
    <w:basedOn w:val="a"/>
    <w:next w:val="affff"/>
    <w:qFormat/>
    <w:pPr>
      <w:adjustRightInd w:val="0"/>
      <w:snapToGrid w:val="0"/>
      <w:spacing w:line="400" w:lineRule="exact"/>
      <w:ind w:firstLineChars="200" w:firstLine="200"/>
    </w:pPr>
    <w:rPr>
      <w:rFonts w:ascii="Calibri" w:hAnsi="Calibri"/>
      <w:kern w:val="0"/>
      <w:szCs w:val="21"/>
    </w:rPr>
  </w:style>
  <w:style w:type="paragraph" w:customStyle="1" w:styleId="affffa">
    <w:name w:val="其他发布部门"/>
    <w:basedOn w:val="affffb"/>
    <w:qFormat/>
    <w:pPr>
      <w:framePr w:wrap="around" w:y="15310"/>
      <w:spacing w:line="240" w:lineRule="atLeast"/>
    </w:pPr>
    <w:rPr>
      <w:rFonts w:ascii="黑体" w:eastAsia="黑体"/>
      <w:b w:val="0"/>
    </w:rPr>
  </w:style>
  <w:style w:type="paragraph" w:customStyle="1" w:styleId="affffb">
    <w:name w:val="发布部门"/>
    <w:next w:val="afa"/>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c">
    <w:name w:val="标准文件_附录前"/>
    <w:next w:val="affff"/>
    <w:qFormat/>
    <w:pPr>
      <w:spacing w:line="20" w:lineRule="atLeast"/>
      <w:ind w:firstLine="200"/>
    </w:pPr>
    <w:rPr>
      <w:rFonts w:ascii="宋体" w:hAnsi="宋体"/>
      <w:kern w:val="2"/>
      <w:sz w:val="10"/>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fd">
    <w:name w:val="注："/>
    <w:next w:val="afa"/>
    <w:qFormat/>
    <w:pPr>
      <w:widowControl w:val="0"/>
      <w:autoSpaceDE w:val="0"/>
      <w:autoSpaceDN w:val="0"/>
      <w:ind w:left="840" w:hanging="420"/>
      <w:jc w:val="both"/>
    </w:pPr>
    <w:rPr>
      <w:rFonts w:ascii="宋体"/>
      <w:sz w:val="18"/>
    </w:rPr>
  </w:style>
  <w:style w:type="paragraph" w:customStyle="1" w:styleId="affffe">
    <w:name w:val="注：（正文）"/>
    <w:basedOn w:val="affffd"/>
    <w:next w:val="afa"/>
    <w:qFormat/>
    <w:pPr>
      <w:tabs>
        <w:tab w:val="left" w:pos="360"/>
      </w:tabs>
      <w:ind w:left="360" w:hanging="360"/>
    </w:pPr>
    <w:rPr>
      <w:szCs w:val="18"/>
    </w:rPr>
  </w:style>
  <w:style w:type="paragraph" w:customStyle="1" w:styleId="afffff">
    <w:name w:val="标准文件_附录表标号"/>
    <w:basedOn w:val="affff"/>
    <w:next w:val="affff"/>
    <w:qFormat/>
    <w:pPr>
      <w:spacing w:line="14" w:lineRule="exact"/>
      <w:ind w:left="425" w:firstLineChars="0" w:firstLine="0"/>
      <w:jc w:val="center"/>
    </w:pPr>
    <w:rPr>
      <w:rFonts w:eastAsia="黑体"/>
      <w:vanish/>
      <w:sz w:val="2"/>
    </w:rPr>
  </w:style>
  <w:style w:type="paragraph" w:customStyle="1" w:styleId="afffff0">
    <w:name w:val="图表脚注说明"/>
    <w:basedOn w:val="a"/>
    <w:qFormat/>
    <w:rPr>
      <w:rFonts w:ascii="宋体"/>
      <w:sz w:val="18"/>
      <w:szCs w:val="18"/>
    </w:rPr>
  </w:style>
  <w:style w:type="paragraph" w:customStyle="1" w:styleId="27">
    <w:name w:val="标准文件_二级项2"/>
    <w:basedOn w:val="affff"/>
    <w:qFormat/>
    <w:pPr>
      <w:ind w:left="1271" w:firstLineChars="0" w:hanging="420"/>
    </w:pPr>
  </w:style>
  <w:style w:type="paragraph" w:customStyle="1" w:styleId="afffff1">
    <w:name w:val="标准书脚_偶数页"/>
    <w:qFormat/>
    <w:pPr>
      <w:spacing w:before="120"/>
      <w:ind w:left="221"/>
    </w:pPr>
    <w:rPr>
      <w:rFonts w:ascii="宋体"/>
      <w:sz w:val="18"/>
      <w:szCs w:val="18"/>
    </w:rPr>
  </w:style>
  <w:style w:type="paragraph" w:customStyle="1" w:styleId="afffff2">
    <w:name w:val="列项——（一级）"/>
    <w:qFormat/>
    <w:pPr>
      <w:widowControl w:val="0"/>
      <w:ind w:left="833" w:hanging="408"/>
      <w:jc w:val="both"/>
    </w:pPr>
    <w:rPr>
      <w:rFonts w:ascii="宋体"/>
      <w:sz w:val="21"/>
    </w:rPr>
  </w:style>
  <w:style w:type="paragraph" w:customStyle="1" w:styleId="afffff3">
    <w:name w:val="标准文件_目次、标准名称标题"/>
    <w:basedOn w:val="afffff4"/>
    <w:next w:val="affff"/>
    <w:qFormat/>
    <w:pPr>
      <w:spacing w:line="460" w:lineRule="exact"/>
    </w:pPr>
  </w:style>
  <w:style w:type="paragraph" w:customStyle="1" w:styleId="afffff4">
    <w:name w:val="标准文件_前言、引言标题"/>
    <w:next w:val="a"/>
    <w:qFormat/>
    <w:pPr>
      <w:shd w:val="clear" w:color="FFFFFF" w:fill="FFFFFF"/>
      <w:spacing w:afterLines="150"/>
      <w:jc w:val="center"/>
      <w:outlineLvl w:val="0"/>
    </w:pPr>
    <w:rPr>
      <w:rFonts w:ascii="黑体" w:eastAsia="黑体"/>
      <w:sz w:val="32"/>
    </w:rPr>
  </w:style>
  <w:style w:type="paragraph" w:customStyle="1" w:styleId="afffff5">
    <w:name w:val="二级无"/>
    <w:basedOn w:val="afffd"/>
    <w:qFormat/>
    <w:pPr>
      <w:ind w:left="2205"/>
    </w:pPr>
    <w:rPr>
      <w:rFonts w:ascii="宋体" w:eastAsia="宋体"/>
      <w:szCs w:val="21"/>
    </w:rPr>
  </w:style>
  <w:style w:type="paragraph" w:customStyle="1" w:styleId="afffff6">
    <w:name w:val="标准文件_小写罗马数字编号列项"/>
    <w:basedOn w:val="affff"/>
    <w:qFormat/>
    <w:pPr>
      <w:tabs>
        <w:tab w:val="left" w:pos="851"/>
      </w:tabs>
      <w:ind w:left="851" w:firstLineChars="0" w:firstLine="0"/>
    </w:pPr>
    <w:rPr>
      <w:rFonts w:cs="Arial"/>
      <w:szCs w:val="28"/>
    </w:rPr>
  </w:style>
  <w:style w:type="paragraph" w:customStyle="1" w:styleId="afffff7">
    <w:name w:val="附录标题"/>
    <w:basedOn w:val="afa"/>
    <w:next w:val="afa"/>
    <w:qFormat/>
    <w:pPr>
      <w:tabs>
        <w:tab w:val="center" w:pos="4201"/>
        <w:tab w:val="right" w:leader="dot" w:pos="9298"/>
      </w:tabs>
      <w:ind w:firstLineChars="0" w:firstLine="0"/>
      <w:jc w:val="center"/>
    </w:pPr>
    <w:rPr>
      <w:rFonts w:ascii="黑体" w:eastAsia="黑体"/>
      <w:szCs w:val="20"/>
    </w:rPr>
  </w:style>
  <w:style w:type="paragraph" w:customStyle="1" w:styleId="afffff8">
    <w:name w:val="一级无"/>
    <w:basedOn w:val="afffe"/>
    <w:qFormat/>
    <w:pPr>
      <w:ind w:left="1680"/>
    </w:pPr>
    <w:rPr>
      <w:rFonts w:ascii="宋体" w:eastAsia="宋体"/>
      <w:szCs w:val="21"/>
    </w:rPr>
  </w:style>
  <w:style w:type="paragraph" w:customStyle="1" w:styleId="afffff9">
    <w:name w:val="封面标准英文名称"/>
    <w:basedOn w:val="afffffa"/>
    <w:qFormat/>
    <w:pPr>
      <w:framePr w:wrap="around"/>
      <w:spacing w:before="370" w:line="400" w:lineRule="exact"/>
    </w:pPr>
    <w:rPr>
      <w:rFonts w:ascii="Times New Roman"/>
      <w:sz w:val="28"/>
      <w:szCs w:val="28"/>
    </w:rPr>
  </w:style>
  <w:style w:type="paragraph" w:customStyle="1" w:styleId="afffffa">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b">
    <w:name w:val="标准文件_图表脚注"/>
    <w:basedOn w:val="a"/>
    <w:next w:val="affff"/>
    <w:qFormat/>
    <w:pPr>
      <w:tabs>
        <w:tab w:val="left" w:pos="539"/>
      </w:tabs>
      <w:adjustRightInd w:val="0"/>
      <w:ind w:left="539" w:hanging="119"/>
    </w:pPr>
    <w:rPr>
      <w:rFonts w:ascii="宋体" w:hAnsi="宋体"/>
      <w:sz w:val="18"/>
      <w:szCs w:val="21"/>
    </w:rPr>
  </w:style>
  <w:style w:type="paragraph" w:customStyle="1" w:styleId="afffffc">
    <w:name w:val="标准文件_术语条五"/>
    <w:basedOn w:val="afffffd"/>
    <w:next w:val="affff"/>
    <w:qFormat/>
  </w:style>
  <w:style w:type="paragraph" w:customStyle="1" w:styleId="afffffd">
    <w:name w:val="标准文件_五级无标题"/>
    <w:basedOn w:val="afffffe"/>
    <w:qFormat/>
    <w:pPr>
      <w:spacing w:beforeLines="0" w:afterLines="0"/>
      <w:outlineLvl w:val="9"/>
    </w:pPr>
    <w:rPr>
      <w:rFonts w:ascii="宋体" w:eastAsia="宋体"/>
    </w:rPr>
  </w:style>
  <w:style w:type="paragraph" w:customStyle="1" w:styleId="afffffe">
    <w:name w:val="标准文件_五级条标题"/>
    <w:next w:val="affff"/>
    <w:qFormat/>
    <w:pPr>
      <w:widowControl w:val="0"/>
      <w:spacing w:beforeLines="50" w:afterLines="50"/>
      <w:jc w:val="both"/>
      <w:outlineLvl w:val="5"/>
    </w:pPr>
    <w:rPr>
      <w:rFonts w:ascii="黑体" w:eastAsia="黑体"/>
      <w:sz w:val="21"/>
    </w:rPr>
  </w:style>
  <w:style w:type="paragraph" w:customStyle="1" w:styleId="affffff">
    <w:name w:val="字母编号列项（一级）"/>
    <w:qFormat/>
    <w:pPr>
      <w:tabs>
        <w:tab w:val="left" w:pos="839"/>
      </w:tabs>
      <w:ind w:left="839" w:hanging="419"/>
      <w:jc w:val="both"/>
    </w:pPr>
    <w:rPr>
      <w:rFonts w:ascii="宋体"/>
      <w:sz w:val="21"/>
    </w:rPr>
  </w:style>
  <w:style w:type="paragraph" w:customStyle="1" w:styleId="affffff0">
    <w:name w:val="五级无"/>
    <w:basedOn w:val="affffff1"/>
    <w:qFormat/>
    <w:pPr>
      <w:spacing w:beforeLines="0" w:afterLines="0"/>
    </w:pPr>
    <w:rPr>
      <w:rFonts w:ascii="宋体" w:eastAsia="宋体"/>
    </w:rPr>
  </w:style>
  <w:style w:type="paragraph" w:customStyle="1" w:styleId="affffff1">
    <w:name w:val="五级条标题"/>
    <w:basedOn w:val="affffff2"/>
    <w:next w:val="afa"/>
    <w:qFormat/>
    <w:pPr>
      <w:outlineLvl w:val="6"/>
    </w:pPr>
  </w:style>
  <w:style w:type="paragraph" w:customStyle="1" w:styleId="affffff2">
    <w:name w:val="四级条标题"/>
    <w:basedOn w:val="affffff3"/>
    <w:next w:val="afa"/>
    <w:qFormat/>
    <w:pPr>
      <w:outlineLvl w:val="5"/>
    </w:pPr>
  </w:style>
  <w:style w:type="paragraph" w:customStyle="1" w:styleId="affffff3">
    <w:name w:val="三级条标题"/>
    <w:basedOn w:val="afffd"/>
    <w:next w:val="afa"/>
    <w:qFormat/>
    <w:pPr>
      <w:spacing w:beforeLines="50" w:afterLines="50"/>
      <w:outlineLvl w:val="4"/>
    </w:pPr>
    <w:rPr>
      <w:rFonts w:ascii="黑体"/>
      <w:szCs w:val="21"/>
    </w:rPr>
  </w:style>
  <w:style w:type="paragraph" w:customStyle="1" w:styleId="affffff4">
    <w:name w:val="图表脚注"/>
    <w:next w:val="afa"/>
    <w:qFormat/>
    <w:pPr>
      <w:ind w:leftChars="200" w:left="300" w:hangingChars="100" w:hanging="100"/>
      <w:jc w:val="both"/>
    </w:pPr>
    <w:rPr>
      <w:rFonts w:ascii="宋体"/>
      <w:sz w:val="18"/>
    </w:rPr>
  </w:style>
  <w:style w:type="paragraph" w:customStyle="1" w:styleId="affffff5">
    <w:name w:val="标准文件_附录四级无标题"/>
    <w:basedOn w:val="affffff6"/>
    <w:qFormat/>
    <w:pPr>
      <w:spacing w:beforeLines="0" w:afterLines="0" w:line="276" w:lineRule="auto"/>
      <w:outlineLvl w:val="9"/>
    </w:pPr>
    <w:rPr>
      <w:rFonts w:ascii="宋体" w:eastAsia="宋体"/>
    </w:rPr>
  </w:style>
  <w:style w:type="paragraph" w:customStyle="1" w:styleId="affffff6">
    <w:name w:val="标准文件_附录四级条标题"/>
    <w:next w:val="affff"/>
    <w:qFormat/>
    <w:pPr>
      <w:widowControl w:val="0"/>
      <w:spacing w:beforeLines="50" w:afterLines="50"/>
      <w:jc w:val="both"/>
      <w:outlineLvl w:val="5"/>
    </w:pPr>
    <w:rPr>
      <w:rFonts w:ascii="黑体" w:eastAsia="黑体"/>
      <w:kern w:val="21"/>
      <w:sz w:val="21"/>
    </w:rPr>
  </w:style>
  <w:style w:type="paragraph" w:customStyle="1" w:styleId="affffff7">
    <w:name w:val="五级无标题条"/>
    <w:basedOn w:val="a"/>
    <w:qFormat/>
    <w:pPr>
      <w:spacing w:line="400" w:lineRule="exact"/>
    </w:pPr>
    <w:rPr>
      <w:rFonts w:ascii="Calibri" w:hAnsi="Calibri"/>
    </w:rPr>
  </w:style>
  <w:style w:type="paragraph" w:customStyle="1" w:styleId="affffff8">
    <w:name w:val="目次、索引正文"/>
    <w:qFormat/>
    <w:pPr>
      <w:spacing w:line="320" w:lineRule="exact"/>
      <w:jc w:val="both"/>
    </w:pPr>
    <w:rPr>
      <w:rFonts w:ascii="宋体"/>
      <w:sz w:val="21"/>
    </w:rPr>
  </w:style>
  <w:style w:type="paragraph" w:customStyle="1" w:styleId="affffff9">
    <w:name w:val="示例后文字"/>
    <w:basedOn w:val="afa"/>
    <w:next w:val="afa"/>
    <w:qFormat/>
    <w:pPr>
      <w:tabs>
        <w:tab w:val="center" w:pos="4201"/>
        <w:tab w:val="right" w:leader="dot" w:pos="9298"/>
      </w:tabs>
      <w:ind w:firstLine="360"/>
    </w:pPr>
    <w:rPr>
      <w:sz w:val="18"/>
      <w:szCs w:val="20"/>
    </w:rPr>
  </w:style>
  <w:style w:type="paragraph" w:customStyle="1" w:styleId="affffffa">
    <w:name w:val="标准文件_注后"/>
    <w:basedOn w:val="affff"/>
    <w:qFormat/>
    <w:pPr>
      <w:ind w:left="811" w:firstLineChars="0" w:firstLine="0"/>
    </w:pPr>
    <w:rPr>
      <w:sz w:val="18"/>
    </w:rPr>
  </w:style>
  <w:style w:type="paragraph" w:customStyle="1" w:styleId="affffffb">
    <w:name w:val="标准文件_附录一级无标题"/>
    <w:basedOn w:val="affffffc"/>
    <w:qFormat/>
    <w:pPr>
      <w:spacing w:beforeLines="0" w:afterLines="0" w:line="276" w:lineRule="auto"/>
      <w:outlineLvl w:val="9"/>
    </w:pPr>
    <w:rPr>
      <w:rFonts w:ascii="宋体" w:eastAsia="宋体"/>
    </w:rPr>
  </w:style>
  <w:style w:type="paragraph" w:customStyle="1" w:styleId="affffffc">
    <w:name w:val="标准文件_附录一级条标题"/>
    <w:next w:val="affff"/>
    <w:qFormat/>
    <w:pPr>
      <w:widowControl w:val="0"/>
      <w:spacing w:beforeLines="50" w:afterLines="50"/>
      <w:jc w:val="both"/>
      <w:outlineLvl w:val="2"/>
    </w:pPr>
    <w:rPr>
      <w:rFonts w:ascii="黑体" w:eastAsia="黑体"/>
      <w:kern w:val="21"/>
      <w:sz w:val="21"/>
    </w:rPr>
  </w:style>
  <w:style w:type="paragraph" w:customStyle="1" w:styleId="affffffd">
    <w:name w:val="标准书眉一"/>
    <w:qFormat/>
    <w:pPr>
      <w:jc w:val="both"/>
    </w:pPr>
  </w:style>
  <w:style w:type="paragraph" w:customStyle="1" w:styleId="CharCharCharChar1CharCharCharChar">
    <w:name w:val="Char Char Char Char1 Char Char Char Char"/>
    <w:basedOn w:val="a"/>
    <w:semiHidden/>
    <w:qFormat/>
    <w:rPr>
      <w:rFonts w:ascii="Tahoma" w:hAnsi="Tahoma"/>
      <w:sz w:val="24"/>
      <w:szCs w:val="20"/>
    </w:rPr>
  </w:style>
  <w:style w:type="paragraph" w:customStyle="1" w:styleId="affffffe">
    <w:name w:val="正文图标题"/>
    <w:next w:val="afa"/>
    <w:qFormat/>
    <w:pPr>
      <w:tabs>
        <w:tab w:val="left" w:pos="360"/>
      </w:tabs>
      <w:spacing w:beforeLines="50" w:afterLines="50"/>
      <w:jc w:val="center"/>
    </w:pPr>
    <w:rPr>
      <w:rFonts w:ascii="黑体" w:eastAsia="黑体"/>
      <w:sz w:val="21"/>
    </w:rPr>
  </w:style>
  <w:style w:type="paragraph" w:customStyle="1" w:styleId="afffffff">
    <w:name w:val="标准文件_二级条标题"/>
    <w:next w:val="affff"/>
    <w:qFormat/>
    <w:pPr>
      <w:widowControl w:val="0"/>
      <w:spacing w:beforeLines="50" w:afterLines="50"/>
      <w:jc w:val="both"/>
      <w:outlineLvl w:val="2"/>
    </w:pPr>
    <w:rPr>
      <w:rFonts w:ascii="黑体" w:eastAsia="黑体"/>
      <w:sz w:val="21"/>
    </w:rPr>
  </w:style>
  <w:style w:type="paragraph" w:customStyle="1" w:styleId="afffffff0">
    <w:name w:val="附录四级无标题条"/>
    <w:basedOn w:val="afffffff1"/>
    <w:next w:val="affff"/>
    <w:qFormat/>
    <w:pPr>
      <w:outlineLvl w:val="5"/>
    </w:pPr>
  </w:style>
  <w:style w:type="paragraph" w:customStyle="1" w:styleId="afffffff1">
    <w:name w:val="附录三级无标题条"/>
    <w:basedOn w:val="afffffff2"/>
    <w:next w:val="affff"/>
    <w:qFormat/>
    <w:pPr>
      <w:outlineLvl w:val="4"/>
    </w:pPr>
  </w:style>
  <w:style w:type="paragraph" w:customStyle="1" w:styleId="afffffff2">
    <w:name w:val="附录二级无标题条"/>
    <w:basedOn w:val="a"/>
    <w:next w:val="affff"/>
    <w:qFormat/>
    <w:pPr>
      <w:wordWrap w:val="0"/>
      <w:overflowPunct w:val="0"/>
      <w:autoSpaceDE w:val="0"/>
      <w:autoSpaceDN w:val="0"/>
      <w:textAlignment w:val="baseline"/>
      <w:outlineLvl w:val="3"/>
    </w:pPr>
    <w:rPr>
      <w:rFonts w:ascii="宋体" w:hAnsi="宋体"/>
      <w:kern w:val="21"/>
      <w:szCs w:val="21"/>
    </w:rPr>
  </w:style>
  <w:style w:type="paragraph" w:customStyle="1" w:styleId="reader-word-layerreader-word-s4-5">
    <w:name w:val="reader-word-layer reader-word-s4-5"/>
    <w:basedOn w:val="a"/>
    <w:qFormat/>
    <w:pPr>
      <w:spacing w:before="100" w:beforeAutospacing="1" w:after="100" w:afterAutospacing="1"/>
    </w:pPr>
    <w:rPr>
      <w:rFonts w:ascii="宋体" w:hAnsi="宋体" w:cs="宋体"/>
      <w:kern w:val="0"/>
      <w:sz w:val="24"/>
    </w:rPr>
  </w:style>
  <w:style w:type="paragraph" w:customStyle="1" w:styleId="afffffff3">
    <w:name w:val="标准文件_附录公式"/>
    <w:basedOn w:val="affff9"/>
    <w:next w:val="affff9"/>
    <w:qFormat/>
    <w:pPr>
      <w:tabs>
        <w:tab w:val="center" w:pos="4678"/>
        <w:tab w:val="right" w:leader="middleDot" w:pos="9356"/>
      </w:tabs>
      <w:spacing w:line="240" w:lineRule="auto"/>
      <w:ind w:right="-51" w:firstLineChars="0" w:firstLine="0"/>
    </w:pPr>
    <w:rPr>
      <w:rFonts w:ascii="宋体" w:hAnsi="宋体"/>
    </w:rPr>
  </w:style>
  <w:style w:type="paragraph" w:customStyle="1" w:styleId="afffffff4">
    <w:name w:val="封面标准文稿类别"/>
    <w:basedOn w:val="afffffff5"/>
    <w:qFormat/>
    <w:pPr>
      <w:framePr w:wrap="around"/>
      <w:spacing w:after="160" w:line="240" w:lineRule="auto"/>
    </w:pPr>
    <w:rPr>
      <w:sz w:val="24"/>
    </w:rPr>
  </w:style>
  <w:style w:type="paragraph" w:customStyle="1" w:styleId="afffffff5">
    <w:name w:val="封面一致性程度标识"/>
    <w:basedOn w:val="afffff9"/>
    <w:qFormat/>
    <w:pPr>
      <w:framePr w:wrap="around"/>
      <w:spacing w:before="440"/>
    </w:pPr>
    <w:rPr>
      <w:rFonts w:ascii="宋体" w:eastAsia="宋体"/>
    </w:rPr>
  </w:style>
  <w:style w:type="paragraph" w:customStyle="1" w:styleId="28">
    <w:name w:val="封面一致性程度标识2"/>
    <w:basedOn w:val="afffffff5"/>
    <w:qFormat/>
    <w:pPr>
      <w:framePr w:wrap="around" w:y="4469"/>
    </w:pPr>
  </w:style>
  <w:style w:type="paragraph" w:customStyle="1" w:styleId="afffffff6">
    <w:name w:val="附录表标号"/>
    <w:basedOn w:val="a"/>
    <w:next w:val="afa"/>
    <w:qFormat/>
    <w:pPr>
      <w:spacing w:line="14" w:lineRule="exact"/>
      <w:ind w:left="811" w:hanging="448"/>
      <w:jc w:val="center"/>
      <w:outlineLvl w:val="0"/>
    </w:pPr>
    <w:rPr>
      <w:color w:val="FFFFFF"/>
    </w:rPr>
  </w:style>
  <w:style w:type="paragraph" w:customStyle="1" w:styleId="afffffff7">
    <w:name w:val="标准文件_一级无标题"/>
    <w:basedOn w:val="afffffff8"/>
    <w:qFormat/>
    <w:pPr>
      <w:spacing w:beforeLines="0" w:afterLines="0"/>
      <w:outlineLvl w:val="9"/>
    </w:pPr>
    <w:rPr>
      <w:rFonts w:ascii="宋体" w:eastAsia="宋体"/>
    </w:rPr>
  </w:style>
  <w:style w:type="paragraph" w:customStyle="1" w:styleId="afffffff8">
    <w:name w:val="标准文件_一级条标题"/>
    <w:basedOn w:val="afffffff9"/>
    <w:next w:val="affff"/>
    <w:qFormat/>
    <w:pPr>
      <w:spacing w:beforeLines="50" w:afterLines="50"/>
      <w:outlineLvl w:val="1"/>
    </w:pPr>
  </w:style>
  <w:style w:type="paragraph" w:customStyle="1" w:styleId="afffffff9">
    <w:name w:val="标准文件_章标题"/>
    <w:next w:val="affff"/>
    <w:qFormat/>
    <w:pPr>
      <w:spacing w:beforeLines="100" w:afterLines="100"/>
      <w:jc w:val="both"/>
      <w:outlineLvl w:val="0"/>
    </w:pPr>
    <w:rPr>
      <w:rFonts w:ascii="黑体" w:eastAsia="黑体"/>
      <w:sz w:val="21"/>
    </w:rPr>
  </w:style>
  <w:style w:type="paragraph" w:customStyle="1" w:styleId="afffffffa">
    <w:name w:val="标准文件_脚注内容"/>
    <w:basedOn w:val="affff"/>
    <w:qFormat/>
    <w:pPr>
      <w:ind w:leftChars="200" w:left="400" w:hangingChars="200" w:hanging="200"/>
    </w:pPr>
    <w:rPr>
      <w:sz w:val="15"/>
    </w:rPr>
  </w:style>
  <w:style w:type="paragraph" w:customStyle="1" w:styleId="afffffffb">
    <w:name w:val="标准文件_附录三级条标题"/>
    <w:next w:val="affff"/>
    <w:qFormat/>
    <w:pPr>
      <w:widowControl w:val="0"/>
      <w:spacing w:beforeLines="50" w:afterLines="50"/>
      <w:jc w:val="both"/>
      <w:outlineLvl w:val="4"/>
    </w:pPr>
    <w:rPr>
      <w:rFonts w:ascii="黑体" w:eastAsia="黑体"/>
      <w:kern w:val="21"/>
      <w:sz w:val="21"/>
    </w:rPr>
  </w:style>
  <w:style w:type="paragraph" w:customStyle="1" w:styleId="afffffffc">
    <w:name w:val="标准文件_编号列项（三级）"/>
    <w:qFormat/>
    <w:pPr>
      <w:ind w:left="1701" w:hanging="425"/>
    </w:pPr>
    <w:rPr>
      <w:rFonts w:ascii="宋体"/>
      <w:sz w:val="21"/>
    </w:rPr>
  </w:style>
  <w:style w:type="paragraph" w:customStyle="1" w:styleId="afffffffd">
    <w:name w:val="标准文件_目录标题"/>
    <w:basedOn w:val="a"/>
    <w:qFormat/>
    <w:pPr>
      <w:adjustRightInd w:val="0"/>
      <w:spacing w:afterLines="150"/>
      <w:jc w:val="center"/>
    </w:pPr>
    <w:rPr>
      <w:rFonts w:ascii="黑体" w:eastAsia="黑体" w:hAnsi="Calibri"/>
      <w:sz w:val="32"/>
      <w:szCs w:val="21"/>
    </w:rPr>
  </w:style>
  <w:style w:type="paragraph" w:customStyle="1" w:styleId="afffffffe">
    <w:name w:val="列项·"/>
    <w:basedOn w:val="affff"/>
    <w:qFormat/>
    <w:pPr>
      <w:tabs>
        <w:tab w:val="left" w:pos="840"/>
      </w:tabs>
    </w:pPr>
  </w:style>
  <w:style w:type="paragraph" w:customStyle="1" w:styleId="affffffff">
    <w:name w:val="附录五级无标题条"/>
    <w:basedOn w:val="afffffff0"/>
    <w:next w:val="affff"/>
    <w:qFormat/>
    <w:pPr>
      <w:outlineLvl w:val="6"/>
    </w:pPr>
  </w:style>
  <w:style w:type="paragraph" w:customStyle="1" w:styleId="affffffff0">
    <w:name w:val="标准文件_封面实施日期"/>
    <w:basedOn w:val="a"/>
    <w:qFormat/>
    <w:pPr>
      <w:adjustRightInd w:val="0"/>
      <w:spacing w:line="310" w:lineRule="exact"/>
      <w:jc w:val="right"/>
    </w:pPr>
    <w:rPr>
      <w:rFonts w:ascii="黑体" w:eastAsia="黑体" w:hAnsi="Calibri"/>
      <w:sz w:val="28"/>
      <w:szCs w:val="21"/>
    </w:rPr>
  </w:style>
  <w:style w:type="paragraph" w:customStyle="1" w:styleId="affffffff1">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14">
    <w:name w:val="修订1"/>
    <w:uiPriority w:val="99"/>
    <w:semiHidden/>
    <w:qFormat/>
    <w:rPr>
      <w:kern w:val="2"/>
      <w:sz w:val="21"/>
      <w:szCs w:val="24"/>
    </w:rPr>
  </w:style>
  <w:style w:type="paragraph" w:customStyle="1" w:styleId="affffffff2">
    <w:name w:val="标准文件_封面标准名称"/>
    <w:basedOn w:val="a"/>
    <w:qFormat/>
    <w:pPr>
      <w:adjustRightInd w:val="0"/>
      <w:jc w:val="center"/>
    </w:pPr>
    <w:rPr>
      <w:rFonts w:ascii="黑体" w:eastAsia="黑体" w:hAnsi="Calibri"/>
      <w:kern w:val="0"/>
      <w:sz w:val="52"/>
      <w:szCs w:val="21"/>
    </w:rPr>
  </w:style>
  <w:style w:type="paragraph" w:customStyle="1" w:styleId="affffffff3">
    <w:name w:val="标准文件_二级项"/>
    <w:qFormat/>
    <w:rPr>
      <w:rFonts w:ascii="宋体"/>
      <w:sz w:val="21"/>
    </w:rPr>
  </w:style>
  <w:style w:type="paragraph" w:customStyle="1" w:styleId="15">
    <w:name w:val="列出段落1"/>
    <w:basedOn w:val="a"/>
    <w:uiPriority w:val="34"/>
    <w:qFormat/>
    <w:pPr>
      <w:ind w:firstLineChars="200" w:firstLine="420"/>
    </w:pPr>
    <w:rPr>
      <w:rFonts w:ascii="Calibri" w:hAnsi="Calibri"/>
      <w:szCs w:val="22"/>
    </w:rPr>
  </w:style>
  <w:style w:type="paragraph" w:customStyle="1" w:styleId="affffffff4">
    <w:name w:val="标准书脚_奇数页"/>
    <w:qFormat/>
    <w:pPr>
      <w:spacing w:before="120"/>
      <w:ind w:right="198"/>
      <w:jc w:val="right"/>
    </w:pPr>
    <w:rPr>
      <w:rFonts w:ascii="宋体"/>
      <w:sz w:val="18"/>
      <w:szCs w:val="18"/>
    </w:rPr>
  </w:style>
  <w:style w:type="paragraph" w:customStyle="1" w:styleId="affffffff5">
    <w:name w:val="标准文件_封面抬头"/>
    <w:basedOn w:val="affff"/>
    <w:qFormat/>
    <w:pPr>
      <w:adjustRightInd w:val="0"/>
      <w:spacing w:line="800" w:lineRule="exact"/>
      <w:ind w:firstLineChars="0" w:firstLine="0"/>
      <w:jc w:val="distribute"/>
    </w:pPr>
    <w:rPr>
      <w:rFonts w:ascii="黑体" w:eastAsia="黑体"/>
      <w:b/>
      <w:sz w:val="64"/>
    </w:rPr>
  </w:style>
  <w:style w:type="paragraph" w:customStyle="1" w:styleId="affffffff6">
    <w:name w:val="标准文件_一级项"/>
    <w:qFormat/>
    <w:pPr>
      <w:tabs>
        <w:tab w:val="left" w:pos="851"/>
      </w:tabs>
      <w:ind w:left="851" w:hanging="426"/>
    </w:pPr>
    <w:rPr>
      <w:rFonts w:ascii="宋体"/>
      <w:sz w:val="21"/>
    </w:rPr>
  </w:style>
  <w:style w:type="paragraph" w:customStyle="1" w:styleId="affffffff7">
    <w:name w:val="标准文件_注："/>
    <w:next w:val="affff"/>
    <w:qFormat/>
    <w:pPr>
      <w:widowControl w:val="0"/>
      <w:autoSpaceDE w:val="0"/>
      <w:autoSpaceDN w:val="0"/>
      <w:ind w:left="737" w:hanging="374"/>
      <w:jc w:val="both"/>
    </w:pPr>
    <w:rPr>
      <w:rFonts w:ascii="宋体"/>
      <w:sz w:val="18"/>
      <w:szCs w:val="18"/>
    </w:rPr>
  </w:style>
  <w:style w:type="paragraph" w:customStyle="1" w:styleId="affffffff8">
    <w:name w:val="附录二级无"/>
    <w:basedOn w:val="affffffff9"/>
    <w:qFormat/>
    <w:pPr>
      <w:spacing w:beforeLines="0" w:afterLines="0"/>
    </w:pPr>
    <w:rPr>
      <w:rFonts w:ascii="宋体" w:eastAsia="宋体"/>
      <w:szCs w:val="21"/>
    </w:rPr>
  </w:style>
  <w:style w:type="paragraph" w:customStyle="1" w:styleId="affffffff9">
    <w:name w:val="附录二级条标题"/>
    <w:basedOn w:val="a"/>
    <w:next w:val="afa"/>
    <w:qFormat/>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ffa">
    <w:name w:val="标准文件_附录标识"/>
    <w:next w:val="affff"/>
    <w:qFormat/>
    <w:pPr>
      <w:shd w:val="clear" w:color="FFFFFF" w:fill="FFFFFF"/>
      <w:tabs>
        <w:tab w:val="left" w:pos="6406"/>
      </w:tabs>
      <w:spacing w:beforeLines="25" w:afterLines="50"/>
      <w:jc w:val="center"/>
      <w:outlineLvl w:val="0"/>
    </w:pPr>
    <w:rPr>
      <w:rFonts w:ascii="黑体" w:eastAsia="黑体"/>
      <w:sz w:val="21"/>
    </w:rPr>
  </w:style>
  <w:style w:type="paragraph" w:customStyle="1" w:styleId="affffffffb">
    <w:name w:val="附录一级无标题条"/>
    <w:basedOn w:val="affffffffc"/>
    <w:next w:val="affff"/>
    <w:qFormat/>
    <w:pPr>
      <w:autoSpaceDN w:val="0"/>
      <w:outlineLvl w:val="2"/>
    </w:pPr>
    <w:rPr>
      <w:rFonts w:ascii="宋体" w:eastAsia="宋体" w:hAnsi="宋体"/>
    </w:rPr>
  </w:style>
  <w:style w:type="paragraph" w:customStyle="1" w:styleId="affffffffc">
    <w:name w:val="标准文件_附录章标题"/>
    <w:next w:val="affff"/>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fd">
    <w:name w:val="标准文件_附录二级无标题"/>
    <w:basedOn w:val="affffffffe"/>
    <w:qFormat/>
    <w:pPr>
      <w:spacing w:beforeLines="0" w:afterLines="0" w:line="276" w:lineRule="auto"/>
      <w:outlineLvl w:val="9"/>
    </w:pPr>
    <w:rPr>
      <w:rFonts w:ascii="宋体" w:eastAsia="宋体"/>
    </w:rPr>
  </w:style>
  <w:style w:type="paragraph" w:customStyle="1" w:styleId="affffffffe">
    <w:name w:val="标准文件_附录二级条标题"/>
    <w:basedOn w:val="affffffc"/>
    <w:next w:val="affff"/>
    <w:qFormat/>
    <w:pPr>
      <w:widowControl/>
      <w:wordWrap w:val="0"/>
      <w:overflowPunct w:val="0"/>
      <w:autoSpaceDE w:val="0"/>
      <w:autoSpaceDN w:val="0"/>
      <w:textAlignment w:val="baseline"/>
      <w:outlineLvl w:val="3"/>
    </w:pPr>
  </w:style>
  <w:style w:type="paragraph" w:customStyle="1" w:styleId="afffffffff">
    <w:name w:val="标准_四级无标题"/>
    <w:basedOn w:val="afffffffff0"/>
    <w:next w:val="affff"/>
    <w:qFormat/>
    <w:rPr>
      <w:rFonts w:eastAsia="宋体"/>
    </w:rPr>
  </w:style>
  <w:style w:type="paragraph" w:customStyle="1" w:styleId="afffffffff0">
    <w:name w:val="标准文件_四级条标题"/>
    <w:next w:val="affff"/>
    <w:qFormat/>
    <w:pPr>
      <w:widowControl w:val="0"/>
      <w:spacing w:beforeLines="50" w:afterLines="50"/>
      <w:jc w:val="both"/>
      <w:outlineLvl w:val="4"/>
    </w:pPr>
    <w:rPr>
      <w:rFonts w:ascii="黑体" w:eastAsia="黑体"/>
      <w:sz w:val="21"/>
    </w:rPr>
  </w:style>
  <w:style w:type="paragraph" w:customStyle="1" w:styleId="HTML10">
    <w:name w:val="HTML 预设格式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paragraph" w:customStyle="1" w:styleId="X1">
    <w:name w:val="标准文件_注X后"/>
    <w:basedOn w:val="affff"/>
    <w:qFormat/>
    <w:pPr>
      <w:ind w:left="811" w:firstLineChars="0" w:firstLine="0"/>
    </w:pPr>
    <w:rPr>
      <w:sz w:val="18"/>
    </w:rPr>
  </w:style>
  <w:style w:type="paragraph" w:customStyle="1" w:styleId="TableParagraph">
    <w:name w:val="Table Paragraph"/>
    <w:basedOn w:val="a"/>
    <w:qFormat/>
    <w:pPr>
      <w:spacing w:before="7"/>
      <w:ind w:left="245" w:right="246"/>
      <w:jc w:val="center"/>
    </w:pPr>
  </w:style>
  <w:style w:type="paragraph" w:customStyle="1" w:styleId="Charc">
    <w:name w:val="Char"/>
    <w:basedOn w:val="a"/>
    <w:qFormat/>
    <w:pPr>
      <w:spacing w:after="160" w:line="240" w:lineRule="exact"/>
    </w:pPr>
    <w:rPr>
      <w:rFonts w:ascii="Arial" w:hAnsi="Arial" w:cs="Verdana"/>
      <w:b/>
      <w:kern w:val="0"/>
      <w:sz w:val="24"/>
      <w:lang w:eastAsia="en-US"/>
    </w:rPr>
  </w:style>
  <w:style w:type="paragraph" w:customStyle="1" w:styleId="afffffffff1">
    <w:name w:val="数字编号列项（二级）"/>
    <w:qFormat/>
    <w:pPr>
      <w:tabs>
        <w:tab w:val="left" w:pos="1259"/>
      </w:tabs>
      <w:ind w:left="1259" w:hanging="420"/>
      <w:jc w:val="both"/>
    </w:pPr>
    <w:rPr>
      <w:rFonts w:ascii="宋体"/>
      <w:sz w:val="21"/>
    </w:rPr>
  </w:style>
  <w:style w:type="paragraph" w:customStyle="1" w:styleId="afffffffff2">
    <w:name w:val="标准文件_三级项"/>
    <w:basedOn w:val="a"/>
    <w:qFormat/>
    <w:pPr>
      <w:adjustRightInd w:val="0"/>
      <w:spacing w:line="300" w:lineRule="exact"/>
      <w:ind w:left="851" w:hanging="426"/>
    </w:pPr>
    <w:rPr>
      <w:szCs w:val="21"/>
    </w:rPr>
  </w:style>
  <w:style w:type="paragraph" w:customStyle="1" w:styleId="afffffffff3">
    <w:name w:val="标准文件_封面标准分类号"/>
    <w:basedOn w:val="a"/>
    <w:qFormat/>
    <w:pPr>
      <w:adjustRightInd w:val="0"/>
      <w:spacing w:line="400" w:lineRule="exact"/>
    </w:pPr>
    <w:rPr>
      <w:rFonts w:ascii="黑体" w:eastAsia="黑体" w:hAnsi="Calibri"/>
      <w:b/>
      <w:kern w:val="0"/>
      <w:sz w:val="28"/>
      <w:szCs w:val="21"/>
    </w:rPr>
  </w:style>
  <w:style w:type="paragraph" w:customStyle="1" w:styleId="afffffffff4">
    <w:name w:val="标准文件_破折号列项"/>
    <w:qFormat/>
    <w:pPr>
      <w:adjustRightInd w:val="0"/>
      <w:snapToGrid w:val="0"/>
      <w:ind w:firstLineChars="200" w:firstLine="200"/>
    </w:pPr>
    <w:rPr>
      <w:sz w:val="21"/>
    </w:rPr>
  </w:style>
  <w:style w:type="paragraph" w:customStyle="1" w:styleId="afffffffff5">
    <w:name w:val="标准文件_页眉偶数页"/>
    <w:basedOn w:val="afffffffff6"/>
    <w:next w:val="a"/>
    <w:qFormat/>
    <w:pPr>
      <w:jc w:val="left"/>
    </w:pPr>
  </w:style>
  <w:style w:type="paragraph" w:customStyle="1" w:styleId="afffffffff6">
    <w:name w:val="标准文件_页眉奇数页"/>
    <w:next w:val="a"/>
    <w:qFormat/>
    <w:pPr>
      <w:tabs>
        <w:tab w:val="center" w:pos="4154"/>
        <w:tab w:val="right" w:pos="8306"/>
      </w:tabs>
      <w:spacing w:after="120"/>
      <w:jc w:val="right"/>
    </w:pPr>
    <w:rPr>
      <w:rFonts w:ascii="黑体" w:eastAsia="黑体" w:hAnsi="宋体"/>
      <w:sz w:val="21"/>
    </w:rPr>
  </w:style>
  <w:style w:type="paragraph" w:customStyle="1" w:styleId="afffffffff7">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8">
    <w:name w:val="标准文件_引言四级条标题"/>
    <w:basedOn w:val="affff"/>
    <w:next w:val="affff"/>
    <w:qFormat/>
    <w:pPr>
      <w:spacing w:beforeLines="50" w:afterLines="50"/>
      <w:ind w:firstLineChars="0" w:firstLine="0"/>
    </w:pPr>
    <w:rPr>
      <w:rFonts w:ascii="黑体" w:eastAsia="黑体"/>
    </w:rPr>
  </w:style>
  <w:style w:type="paragraph" w:customStyle="1" w:styleId="afffffffff9">
    <w:name w:val="三级无"/>
    <w:basedOn w:val="affffff3"/>
    <w:qFormat/>
    <w:pPr>
      <w:spacing w:beforeLines="0" w:afterLines="0"/>
    </w:pPr>
    <w:rPr>
      <w:rFonts w:ascii="宋体" w:eastAsia="宋体"/>
    </w:rPr>
  </w:style>
  <w:style w:type="paragraph" w:customStyle="1" w:styleId="afffffffffa">
    <w:name w:val="标准文件_正文表标题"/>
    <w:next w:val="affff"/>
    <w:qFormat/>
    <w:pPr>
      <w:tabs>
        <w:tab w:val="left" w:pos="0"/>
      </w:tabs>
      <w:spacing w:beforeLines="50" w:afterLines="50"/>
      <w:jc w:val="center"/>
    </w:pPr>
    <w:rPr>
      <w:rFonts w:ascii="黑体" w:eastAsia="黑体"/>
      <w:sz w:val="21"/>
    </w:rPr>
  </w:style>
  <w:style w:type="paragraph" w:customStyle="1" w:styleId="afffffffffb">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ffc">
    <w:name w:val="标准文件_英文图表脚注"/>
    <w:basedOn w:val="affff9"/>
    <w:qFormat/>
    <w:pPr>
      <w:adjustRightInd/>
      <w:snapToGrid/>
      <w:spacing w:line="240" w:lineRule="auto"/>
      <w:ind w:left="79" w:hangingChars="80" w:hanging="79"/>
    </w:pPr>
    <w:rPr>
      <w:rFonts w:ascii="宋体" w:hAnsi="宋体"/>
    </w:rPr>
  </w:style>
  <w:style w:type="paragraph" w:customStyle="1" w:styleId="afffffffffd">
    <w:name w:val="参考文献、索引标题"/>
    <w:basedOn w:val="a"/>
    <w:next w:val="afa"/>
    <w:qFormat/>
    <w:pPr>
      <w:keepNext/>
      <w:pageBreakBefore/>
      <w:shd w:val="clear" w:color="FFFFFF" w:fill="FFFFFF"/>
      <w:spacing w:before="640" w:after="200"/>
      <w:jc w:val="center"/>
      <w:outlineLvl w:val="0"/>
    </w:pPr>
    <w:rPr>
      <w:rFonts w:ascii="黑体" w:eastAsia="黑体"/>
      <w:kern w:val="0"/>
      <w:szCs w:val="20"/>
    </w:rPr>
  </w:style>
  <w:style w:type="paragraph" w:customStyle="1" w:styleId="afffffffffe">
    <w:name w:val="注×：（正文）"/>
    <w:qFormat/>
    <w:pPr>
      <w:ind w:left="811" w:hanging="448"/>
      <w:jc w:val="both"/>
    </w:pPr>
    <w:rPr>
      <w:rFonts w:ascii="宋体"/>
      <w:sz w:val="18"/>
      <w:szCs w:val="18"/>
    </w:rPr>
  </w:style>
  <w:style w:type="paragraph" w:customStyle="1" w:styleId="affffffffff">
    <w:name w:val="标准文件_英文注："/>
    <w:basedOn w:val="a"/>
    <w:next w:val="affff"/>
    <w:qFormat/>
    <w:pPr>
      <w:tabs>
        <w:tab w:val="left" w:pos="420"/>
        <w:tab w:val="left" w:pos="845"/>
      </w:tabs>
      <w:autoSpaceDE w:val="0"/>
      <w:autoSpaceDN w:val="0"/>
      <w:adjustRightInd w:val="0"/>
      <w:ind w:left="-102" w:firstLine="419"/>
    </w:pPr>
    <w:rPr>
      <w:rFonts w:ascii="宋体" w:hAnsi="宋体"/>
      <w:kern w:val="0"/>
      <w:sz w:val="18"/>
      <w:szCs w:val="20"/>
    </w:rPr>
  </w:style>
  <w:style w:type="paragraph" w:customStyle="1" w:styleId="34">
    <w:name w:val="正文文本 (3)"/>
    <w:next w:val="TOC6"/>
    <w:qFormat/>
    <w:pPr>
      <w:widowControl w:val="0"/>
      <w:shd w:val="clear" w:color="auto" w:fill="FFFFFF"/>
      <w:spacing w:line="240" w:lineRule="atLeast"/>
    </w:pPr>
    <w:rPr>
      <w:rFonts w:ascii="Arial" w:hAnsi="Arial" w:cs="Arial"/>
      <w:b/>
      <w:bCs/>
      <w:i/>
      <w:iCs/>
      <w:sz w:val="19"/>
      <w:szCs w:val="19"/>
    </w:rPr>
  </w:style>
  <w:style w:type="paragraph" w:customStyle="1" w:styleId="affffffffff0">
    <w:name w:val="标准文件_引言三级条标题"/>
    <w:basedOn w:val="affff"/>
    <w:next w:val="affff"/>
    <w:qFormat/>
    <w:pPr>
      <w:spacing w:beforeLines="50" w:afterLines="50"/>
      <w:ind w:firstLineChars="0" w:firstLine="0"/>
    </w:pPr>
    <w:rPr>
      <w:rFonts w:ascii="黑体" w:eastAsia="黑体"/>
    </w:rPr>
  </w:style>
  <w:style w:type="paragraph" w:customStyle="1" w:styleId="affffffffff1">
    <w:name w:val="标准文件_页脚奇数页"/>
    <w:qFormat/>
    <w:pPr>
      <w:ind w:right="227"/>
      <w:jc w:val="right"/>
    </w:pPr>
    <w:rPr>
      <w:rFonts w:ascii="宋体"/>
      <w:sz w:val="18"/>
    </w:rPr>
  </w:style>
  <w:style w:type="paragraph" w:customStyle="1" w:styleId="affffffffff2">
    <w:name w:val="标准文件_注×："/>
    <w:qFormat/>
    <w:pPr>
      <w:widowControl w:val="0"/>
      <w:autoSpaceDE w:val="0"/>
      <w:autoSpaceDN w:val="0"/>
      <w:ind w:left="811" w:hanging="448"/>
      <w:jc w:val="both"/>
    </w:pPr>
    <w:rPr>
      <w:rFonts w:ascii="宋体"/>
      <w:sz w:val="18"/>
      <w:szCs w:val="18"/>
    </w:rPr>
  </w:style>
  <w:style w:type="paragraph" w:customStyle="1" w:styleId="affffffffff3">
    <w:name w:val="附录四级无"/>
    <w:basedOn w:val="affffffffff4"/>
    <w:qFormat/>
    <w:pPr>
      <w:spacing w:beforeLines="0" w:afterLines="0"/>
    </w:pPr>
    <w:rPr>
      <w:rFonts w:ascii="宋体" w:eastAsia="宋体"/>
      <w:szCs w:val="21"/>
    </w:rPr>
  </w:style>
  <w:style w:type="paragraph" w:customStyle="1" w:styleId="affffffffff4">
    <w:name w:val="附录四级条标题"/>
    <w:basedOn w:val="affffffffff5"/>
    <w:next w:val="afa"/>
    <w:qFormat/>
    <w:pPr>
      <w:outlineLvl w:val="5"/>
    </w:pPr>
  </w:style>
  <w:style w:type="paragraph" w:customStyle="1" w:styleId="affffffffff5">
    <w:name w:val="附录三级条标题"/>
    <w:basedOn w:val="affffffff9"/>
    <w:next w:val="afa"/>
    <w:qFormat/>
    <w:pPr>
      <w:outlineLvl w:val="4"/>
    </w:pPr>
  </w:style>
  <w:style w:type="paragraph" w:customStyle="1" w:styleId="reader-word-layerreader-word-s5-11">
    <w:name w:val="reader-word-layer reader-word-s5-11"/>
    <w:basedOn w:val="a"/>
    <w:qFormat/>
    <w:pPr>
      <w:spacing w:before="100" w:beforeAutospacing="1" w:after="100" w:afterAutospacing="1"/>
    </w:pPr>
    <w:rPr>
      <w:rFonts w:ascii="宋体" w:hAnsi="宋体" w:cs="宋体"/>
      <w:kern w:val="0"/>
      <w:sz w:val="24"/>
    </w:rPr>
  </w:style>
  <w:style w:type="paragraph" w:customStyle="1" w:styleId="affffffffff6">
    <w:name w:val="标准文件_标准名称标题"/>
    <w:basedOn w:val="a"/>
    <w:next w:val="a"/>
    <w:qFormat/>
    <w:pPr>
      <w:shd w:val="clear" w:color="FFFFFF" w:fill="FFFFFF"/>
      <w:spacing w:before="640" w:after="100" w:line="400" w:lineRule="exact"/>
      <w:jc w:val="center"/>
    </w:pPr>
    <w:rPr>
      <w:rFonts w:ascii="黑体" w:eastAsia="黑体" w:hAnsi="Calibri"/>
      <w:kern w:val="0"/>
      <w:sz w:val="32"/>
      <w:szCs w:val="21"/>
    </w:rPr>
  </w:style>
  <w:style w:type="paragraph" w:customStyle="1" w:styleId="affffffffff7">
    <w:name w:val="标准文件_索引项"/>
    <w:basedOn w:val="affff"/>
    <w:next w:val="affff"/>
    <w:qFormat/>
    <w:pPr>
      <w:tabs>
        <w:tab w:val="right" w:leader="dot" w:pos="9356"/>
      </w:tabs>
      <w:ind w:left="210" w:firstLineChars="0" w:hanging="210"/>
      <w:jc w:val="left"/>
    </w:pPr>
  </w:style>
  <w:style w:type="paragraph" w:customStyle="1" w:styleId="affffffffff8">
    <w:name w:val="标准文件_三级无标题"/>
    <w:basedOn w:val="affffffffff9"/>
    <w:qFormat/>
    <w:pPr>
      <w:spacing w:beforeLines="0" w:afterLines="0"/>
      <w:outlineLvl w:val="9"/>
    </w:pPr>
    <w:rPr>
      <w:rFonts w:ascii="宋体" w:eastAsia="宋体"/>
    </w:rPr>
  </w:style>
  <w:style w:type="paragraph" w:customStyle="1" w:styleId="affffffffff9">
    <w:name w:val="标准文件_三级条标题"/>
    <w:basedOn w:val="afffffff"/>
    <w:next w:val="affff"/>
    <w:qFormat/>
    <w:pPr>
      <w:widowControl/>
      <w:outlineLvl w:val="3"/>
    </w:pPr>
  </w:style>
  <w:style w:type="paragraph" w:customStyle="1" w:styleId="affffffffffa">
    <w:name w:val="无标题条"/>
    <w:next w:val="affff"/>
    <w:qFormat/>
    <w:pPr>
      <w:jc w:val="both"/>
    </w:pPr>
    <w:rPr>
      <w:rFonts w:ascii="宋体" w:hAnsi="宋体"/>
      <w:sz w:val="21"/>
    </w:rPr>
  </w:style>
  <w:style w:type="paragraph" w:customStyle="1" w:styleId="CharCharCharCharCharCharCharCharChar">
    <w:name w:val="Char Char Char Char Char Char Char Char Char"/>
    <w:basedOn w:val="a"/>
    <w:qFormat/>
    <w:pPr>
      <w:spacing w:after="160" w:line="240" w:lineRule="exact"/>
    </w:pPr>
    <w:rPr>
      <w:rFonts w:ascii="Verdana" w:eastAsia="仿宋_GB2312" w:hAnsi="Verdana"/>
      <w:kern w:val="0"/>
      <w:sz w:val="24"/>
      <w:szCs w:val="20"/>
      <w:lang w:eastAsia="en-US"/>
    </w:rPr>
  </w:style>
  <w:style w:type="paragraph" w:customStyle="1" w:styleId="affffffffffb">
    <w:name w:val="其他实施日期"/>
    <w:basedOn w:val="affffffffffc"/>
    <w:qFormat/>
    <w:pPr>
      <w:framePr w:w="3997" w:h="471" w:hRule="exact" w:vSpace="181" w:wrap="around" w:vAnchor="page" w:hAnchor="page" w:x="7089" w:y="14097"/>
    </w:pPr>
  </w:style>
  <w:style w:type="paragraph" w:customStyle="1" w:styleId="affffffffffc">
    <w:name w:val="实施日期"/>
    <w:basedOn w:val="affffffffffd"/>
    <w:qFormat/>
    <w:pPr>
      <w:framePr w:hSpace="0" w:wrap="around" w:xAlign="right"/>
      <w:jc w:val="right"/>
    </w:pPr>
  </w:style>
  <w:style w:type="paragraph" w:customStyle="1" w:styleId="affffffffffd">
    <w:name w:val="发布日期"/>
    <w:qFormat/>
    <w:pPr>
      <w:framePr w:w="4000" w:h="473" w:hRule="exact" w:hSpace="180" w:vSpace="180" w:wrap="around" w:hAnchor="margin" w:y="13511" w:anchorLock="1"/>
    </w:pPr>
    <w:rPr>
      <w:rFonts w:eastAsia="黑体"/>
      <w:sz w:val="28"/>
    </w:rPr>
  </w:style>
  <w:style w:type="paragraph" w:customStyle="1" w:styleId="affffffffffe">
    <w:name w:val="附录图标号"/>
    <w:basedOn w:val="a"/>
    <w:qFormat/>
    <w:pPr>
      <w:keepNext/>
      <w:pageBreakBefore/>
      <w:spacing w:line="14" w:lineRule="exact"/>
      <w:ind w:firstLine="363"/>
      <w:jc w:val="center"/>
      <w:outlineLvl w:val="0"/>
    </w:pPr>
    <w:rPr>
      <w:color w:val="FFFFFF"/>
    </w:rPr>
  </w:style>
  <w:style w:type="paragraph" w:customStyle="1" w:styleId="afffffffffff">
    <w:name w:val="标准文件_引言五级无标题"/>
    <w:basedOn w:val="afffffffffff0"/>
    <w:next w:val="affff"/>
    <w:qFormat/>
    <w:pPr>
      <w:spacing w:beforeLines="0" w:afterLines="0" w:line="276" w:lineRule="auto"/>
    </w:pPr>
    <w:rPr>
      <w:rFonts w:ascii="宋体" w:eastAsia="宋体"/>
    </w:rPr>
  </w:style>
  <w:style w:type="paragraph" w:customStyle="1" w:styleId="afffffffffff0">
    <w:name w:val="标准文件_引言五级条标题"/>
    <w:basedOn w:val="affff"/>
    <w:next w:val="affff"/>
    <w:qFormat/>
    <w:pPr>
      <w:spacing w:beforeLines="50" w:afterLines="50"/>
      <w:ind w:firstLineChars="0" w:firstLine="0"/>
    </w:pPr>
    <w:rPr>
      <w:rFonts w:ascii="黑体" w:eastAsia="黑体"/>
    </w:rPr>
  </w:style>
  <w:style w:type="paragraph" w:customStyle="1" w:styleId="afffffffffff1">
    <w:name w:val="标准文件_引言一级条标题"/>
    <w:basedOn w:val="affff"/>
    <w:next w:val="affff"/>
    <w:qFormat/>
    <w:pPr>
      <w:spacing w:beforeLines="50" w:afterLines="50"/>
      <w:ind w:firstLineChars="0" w:firstLine="0"/>
    </w:pPr>
    <w:rPr>
      <w:rFonts w:ascii="黑体" w:eastAsia="黑体"/>
    </w:rPr>
  </w:style>
  <w:style w:type="paragraph" w:customStyle="1" w:styleId="afffffffffff2">
    <w:name w:val="标准文件_四级无标题"/>
    <w:basedOn w:val="afffffffff0"/>
    <w:qFormat/>
    <w:pPr>
      <w:spacing w:beforeLines="0" w:afterLines="0"/>
      <w:outlineLvl w:val="9"/>
    </w:pPr>
    <w:rPr>
      <w:rFonts w:ascii="宋体" w:eastAsia="宋体" w:hAnsi="黑体"/>
      <w:szCs w:val="52"/>
    </w:rPr>
  </w:style>
  <w:style w:type="paragraph" w:customStyle="1" w:styleId="afffffffffff3">
    <w:name w:val="附录公式编号制表符"/>
    <w:basedOn w:val="a"/>
    <w:next w:val="afa"/>
    <w:qFormat/>
    <w:pPr>
      <w:tabs>
        <w:tab w:val="center" w:pos="4201"/>
        <w:tab w:val="right" w:leader="dot" w:pos="9298"/>
      </w:tabs>
      <w:autoSpaceDE w:val="0"/>
      <w:autoSpaceDN w:val="0"/>
    </w:pPr>
    <w:rPr>
      <w:rFonts w:ascii="宋体"/>
      <w:kern w:val="0"/>
      <w:szCs w:val="20"/>
    </w:rPr>
  </w:style>
  <w:style w:type="paragraph" w:customStyle="1" w:styleId="afffffffffff4">
    <w:name w:val="标准文件_术语条一"/>
    <w:basedOn w:val="afffffff7"/>
    <w:next w:val="affff"/>
    <w:qFormat/>
  </w:style>
  <w:style w:type="paragraph" w:customStyle="1" w:styleId="Tahoma1020">
    <w:name w:val="样式 (西文) Tahoma (中文) 黑体 10 磅 行距: 固定值 20 磅"/>
    <w:basedOn w:val="a"/>
    <w:qFormat/>
    <w:pPr>
      <w:spacing w:line="400" w:lineRule="exact"/>
    </w:pPr>
    <w:rPr>
      <w:rFonts w:ascii="Tahoma" w:eastAsia="黑体" w:hAnsi="Tahoma" w:cs="宋体"/>
      <w:sz w:val="20"/>
      <w:szCs w:val="20"/>
    </w:rPr>
  </w:style>
  <w:style w:type="paragraph" w:customStyle="1" w:styleId="afffffffffff5">
    <w:name w:val="标准文件_版本"/>
    <w:basedOn w:val="affff9"/>
    <w:qFormat/>
    <w:pPr>
      <w:adjustRightInd/>
      <w:snapToGrid/>
      <w:ind w:firstLineChars="0" w:firstLine="0"/>
    </w:pPr>
    <w:rPr>
      <w:rFonts w:ascii="宋体" w:hAnsi="宋体"/>
      <w:kern w:val="2"/>
    </w:rPr>
  </w:style>
  <w:style w:type="paragraph" w:customStyle="1" w:styleId="afffffffffff6">
    <w:name w:val="标准文件_术语条三"/>
    <w:basedOn w:val="affffffffff8"/>
    <w:next w:val="affff"/>
    <w:qFormat/>
  </w:style>
  <w:style w:type="paragraph" w:customStyle="1" w:styleId="afffffffffff7">
    <w:name w:val="标准文件_参考文献标题"/>
    <w:basedOn w:val="a"/>
    <w:next w:val="a"/>
    <w:qFormat/>
    <w:pPr>
      <w:shd w:val="clear" w:color="FFFFFF" w:fill="FFFFFF"/>
      <w:spacing w:beforeLines="40" w:afterLines="50"/>
      <w:jc w:val="center"/>
      <w:outlineLvl w:val="0"/>
    </w:pPr>
    <w:rPr>
      <w:rFonts w:ascii="黑体" w:eastAsia="黑体" w:hAnsi="Calibri"/>
      <w:kern w:val="0"/>
      <w:szCs w:val="21"/>
    </w:rPr>
  </w:style>
  <w:style w:type="paragraph" w:customStyle="1" w:styleId="afffffffffff8">
    <w:name w:val="标准文件_封面密级"/>
    <w:basedOn w:val="a"/>
    <w:qFormat/>
    <w:pPr>
      <w:adjustRightInd w:val="0"/>
      <w:spacing w:line="400" w:lineRule="exact"/>
    </w:pPr>
    <w:rPr>
      <w:rFonts w:ascii="Calibri" w:eastAsia="黑体" w:hAnsi="Calibri"/>
      <w:sz w:val="32"/>
      <w:szCs w:val="21"/>
    </w:rPr>
  </w:style>
  <w:style w:type="paragraph" w:customStyle="1" w:styleId="afffffffffff9">
    <w:name w:val="列项——"/>
    <w:qFormat/>
    <w:pPr>
      <w:widowControl w:val="0"/>
      <w:tabs>
        <w:tab w:val="left" w:pos="330"/>
      </w:tabs>
      <w:ind w:left="948" w:hanging="420"/>
      <w:jc w:val="both"/>
    </w:pPr>
    <w:rPr>
      <w:rFonts w:ascii="宋体" w:hAnsi="宋体"/>
      <w:sz w:val="21"/>
    </w:rPr>
  </w:style>
  <w:style w:type="paragraph" w:customStyle="1" w:styleId="afffffffffffa">
    <w:name w:val="标准文件_术语条二"/>
    <w:basedOn w:val="afffffffffffb"/>
    <w:next w:val="affff"/>
    <w:qFormat/>
  </w:style>
  <w:style w:type="paragraph" w:customStyle="1" w:styleId="afffffffffffb">
    <w:name w:val="标准文件_二级无标题"/>
    <w:basedOn w:val="afffffff"/>
    <w:qFormat/>
    <w:pPr>
      <w:spacing w:beforeLines="0" w:afterLines="0"/>
      <w:outlineLvl w:val="9"/>
    </w:pPr>
    <w:rPr>
      <w:rFonts w:ascii="宋体" w:eastAsia="宋体"/>
    </w:rPr>
  </w:style>
  <w:style w:type="paragraph" w:customStyle="1" w:styleId="afffffffffffc">
    <w:name w:val="图的脚注"/>
    <w:next w:val="afa"/>
    <w:qFormat/>
    <w:pPr>
      <w:widowControl w:val="0"/>
      <w:ind w:leftChars="200" w:left="840" w:hangingChars="200" w:hanging="420"/>
      <w:jc w:val="both"/>
    </w:pPr>
    <w:rPr>
      <w:rFonts w:ascii="宋体"/>
      <w:sz w:val="18"/>
    </w:rPr>
  </w:style>
  <w:style w:type="paragraph" w:customStyle="1" w:styleId="afffffffffffd">
    <w:name w:val="标准文件_英文注×："/>
    <w:basedOn w:val="a"/>
    <w:qFormat/>
    <w:pPr>
      <w:tabs>
        <w:tab w:val="left" w:pos="210"/>
        <w:tab w:val="left" w:pos="760"/>
      </w:tabs>
      <w:autoSpaceDE w:val="0"/>
      <w:autoSpaceDN w:val="0"/>
      <w:adjustRightInd w:val="0"/>
      <w:ind w:left="760" w:hanging="284"/>
    </w:pPr>
    <w:rPr>
      <w:rFonts w:ascii="宋体" w:hAnsi="宋体"/>
      <w:kern w:val="0"/>
      <w:szCs w:val="20"/>
    </w:rPr>
  </w:style>
  <w:style w:type="paragraph" w:customStyle="1" w:styleId="afffffffffffe">
    <w:name w:val="标准文件_字母编号列项（一级）"/>
    <w:qFormat/>
    <w:pPr>
      <w:tabs>
        <w:tab w:val="left" w:pos="851"/>
      </w:tabs>
      <w:ind w:left="851" w:hanging="426"/>
      <w:jc w:val="both"/>
    </w:pPr>
    <w:rPr>
      <w:rFonts w:ascii="宋体"/>
      <w:sz w:val="21"/>
    </w:rPr>
  </w:style>
  <w:style w:type="paragraph" w:customStyle="1" w:styleId="affffffffffff">
    <w:name w:val="附录三级无"/>
    <w:basedOn w:val="affffffffff5"/>
    <w:qFormat/>
    <w:pPr>
      <w:tabs>
        <w:tab w:val="clear" w:pos="360"/>
      </w:tabs>
      <w:spacing w:beforeLines="0" w:afterLines="0"/>
    </w:pPr>
    <w:rPr>
      <w:rFonts w:ascii="宋体" w:eastAsia="宋体"/>
      <w:szCs w:val="21"/>
    </w:rPr>
  </w:style>
  <w:style w:type="paragraph" w:customStyle="1" w:styleId="CharCharCharCharCharCharChar">
    <w:name w:val="Char Char Char Char Char Char Char"/>
    <w:basedOn w:val="a"/>
    <w:qFormat/>
    <w:pPr>
      <w:spacing w:after="160" w:line="240" w:lineRule="exact"/>
    </w:pPr>
  </w:style>
  <w:style w:type="paragraph" w:customStyle="1" w:styleId="42">
    <w:name w:val="正文文本4"/>
    <w:pPr>
      <w:widowControl w:val="0"/>
      <w:shd w:val="clear" w:color="auto" w:fill="FFFFFF"/>
      <w:spacing w:before="540" w:line="750" w:lineRule="exact"/>
      <w:ind w:firstLine="760"/>
      <w:jc w:val="distribute"/>
    </w:pPr>
    <w:rPr>
      <w:rFonts w:ascii="宋体" w:cs="宋体"/>
      <w:sz w:val="32"/>
      <w:szCs w:val="32"/>
    </w:rPr>
  </w:style>
  <w:style w:type="paragraph" w:customStyle="1" w:styleId="affffffffffff0">
    <w:name w:val="条文脚注"/>
    <w:basedOn w:val="afb"/>
    <w:qFormat/>
    <w:pPr>
      <w:tabs>
        <w:tab w:val="clear" w:pos="0"/>
      </w:tabs>
      <w:ind w:left="0" w:firstLine="0"/>
      <w:jc w:val="both"/>
    </w:pPr>
  </w:style>
  <w:style w:type="paragraph" w:customStyle="1" w:styleId="affffffffffff1">
    <w:name w:val="四级无"/>
    <w:basedOn w:val="affffff2"/>
    <w:qFormat/>
    <w:pPr>
      <w:spacing w:beforeLines="0" w:afterLines="0"/>
    </w:pPr>
    <w:rPr>
      <w:rFonts w:ascii="宋体" w:eastAsia="宋体"/>
    </w:rPr>
  </w:style>
  <w:style w:type="paragraph" w:customStyle="1" w:styleId="affffffffffff2">
    <w:name w:val="标准文件_提示"/>
    <w:basedOn w:val="affff"/>
    <w:next w:val="affff"/>
    <w:qFormat/>
    <w:pPr>
      <w:ind w:firstLine="420"/>
    </w:pPr>
    <w:rPr>
      <w:rFonts w:ascii="黑体" w:eastAsia="黑体"/>
    </w:rPr>
  </w:style>
  <w:style w:type="paragraph" w:customStyle="1" w:styleId="affffffffffff3">
    <w:name w:val="段(正文）"/>
    <w:pPr>
      <w:autoSpaceDE w:val="0"/>
      <w:autoSpaceDN w:val="0"/>
      <w:ind w:firstLine="420"/>
      <w:jc w:val="both"/>
    </w:pPr>
    <w:rPr>
      <w:rFonts w:ascii="宋体"/>
      <w:sz w:val="21"/>
    </w:rPr>
  </w:style>
  <w:style w:type="paragraph" w:customStyle="1" w:styleId="affffffffffff4">
    <w:name w:val="标准文件_文件编号"/>
    <w:basedOn w:val="affff"/>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f5">
    <w:name w:val="标准文件_附录标题"/>
    <w:basedOn w:val="affffffffa"/>
    <w:qFormat/>
    <w:pPr>
      <w:spacing w:after="280"/>
      <w:outlineLvl w:val="9"/>
    </w:pPr>
  </w:style>
  <w:style w:type="paragraph" w:customStyle="1" w:styleId="affffffffffff6">
    <w:name w:val="注:后续"/>
    <w:pPr>
      <w:spacing w:line="300" w:lineRule="exact"/>
      <w:ind w:leftChars="400" w:left="600" w:hangingChars="200" w:hanging="200"/>
      <w:jc w:val="both"/>
    </w:pPr>
    <w:rPr>
      <w:rFonts w:ascii="宋体"/>
      <w:sz w:val="18"/>
    </w:rPr>
  </w:style>
  <w:style w:type="paragraph" w:customStyle="1" w:styleId="affffffffffff7">
    <w:name w:val="标准文件_文件名称"/>
    <w:basedOn w:val="affff"/>
    <w:next w:val="affff"/>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fff8">
    <w:name w:val="项目符号A"/>
    <w:basedOn w:val="a"/>
    <w:pPr>
      <w:tabs>
        <w:tab w:val="left" w:pos="3420"/>
        <w:tab w:val="left" w:pos="5940"/>
      </w:tabs>
      <w:ind w:firstLineChars="200" w:firstLine="420"/>
    </w:pPr>
    <w:rPr>
      <w:rFonts w:ascii="黑体" w:eastAsia="黑体" w:hAnsi="Arial"/>
      <w:szCs w:val="21"/>
    </w:rPr>
  </w:style>
  <w:style w:type="paragraph" w:customStyle="1" w:styleId="CM21">
    <w:name w:val="CM21"/>
    <w:basedOn w:val="a"/>
    <w:next w:val="a"/>
    <w:uiPriority w:val="99"/>
    <w:qFormat/>
    <w:pPr>
      <w:autoSpaceDE w:val="0"/>
      <w:autoSpaceDN w:val="0"/>
      <w:adjustRightInd w:val="0"/>
      <w:spacing w:after="160"/>
    </w:pPr>
    <w:rPr>
      <w:rFonts w:ascii="宋体"/>
      <w:kern w:val="0"/>
      <w:sz w:val="24"/>
    </w:rPr>
  </w:style>
  <w:style w:type="paragraph" w:customStyle="1" w:styleId="affffffffffff9">
    <w:name w:val="标准文件_表格"/>
    <w:basedOn w:val="a"/>
    <w:qFormat/>
    <w:pPr>
      <w:autoSpaceDE w:val="0"/>
      <w:autoSpaceDN w:val="0"/>
      <w:jc w:val="center"/>
    </w:pPr>
    <w:rPr>
      <w:rFonts w:ascii="宋体"/>
      <w:kern w:val="0"/>
      <w:sz w:val="18"/>
      <w:szCs w:val="20"/>
    </w:rPr>
  </w:style>
  <w:style w:type="paragraph" w:customStyle="1" w:styleId="Char11">
    <w:name w:val="Char1"/>
    <w:basedOn w:val="a"/>
    <w:rPr>
      <w:rFonts w:ascii="Tahoma" w:hAnsi="Tahoma"/>
      <w:sz w:val="24"/>
      <w:szCs w:val="20"/>
    </w:rPr>
  </w:style>
  <w:style w:type="paragraph" w:customStyle="1" w:styleId="affffffffffffa">
    <w:name w:val="标准文件_正文英文图标题"/>
    <w:next w:val="affff"/>
    <w:qFormat/>
    <w:pPr>
      <w:jc w:val="center"/>
    </w:pPr>
    <w:rPr>
      <w:rFonts w:ascii="黑体" w:eastAsia="黑体"/>
      <w:sz w:val="21"/>
    </w:rPr>
  </w:style>
  <w:style w:type="paragraph" w:customStyle="1" w:styleId="29">
    <w:name w:val="封面标准文稿编辑信息2"/>
    <w:basedOn w:val="affffffffffffb"/>
    <w:qFormat/>
    <w:pPr>
      <w:framePr w:wrap="around" w:y="4469"/>
    </w:pPr>
  </w:style>
  <w:style w:type="paragraph" w:customStyle="1" w:styleId="affffffffffffb">
    <w:name w:val="封面标准文稿编辑信息"/>
    <w:basedOn w:val="afffffff4"/>
    <w:pPr>
      <w:framePr w:wrap="around"/>
      <w:spacing w:before="180" w:line="180" w:lineRule="exact"/>
    </w:pPr>
    <w:rPr>
      <w:sz w:val="21"/>
    </w:rPr>
  </w:style>
  <w:style w:type="paragraph" w:customStyle="1" w:styleId="2a">
    <w:name w:val="正文文本 (2)"/>
    <w:next w:val="TOC3"/>
    <w:qFormat/>
    <w:pPr>
      <w:widowControl w:val="0"/>
      <w:shd w:val="clear" w:color="auto" w:fill="FFFFFF"/>
      <w:spacing w:before="360" w:line="549" w:lineRule="exact"/>
      <w:jc w:val="distribute"/>
    </w:pPr>
    <w:rPr>
      <w:b/>
      <w:bCs/>
      <w:spacing w:val="20"/>
      <w:sz w:val="23"/>
      <w:szCs w:val="23"/>
    </w:rPr>
  </w:style>
  <w:style w:type="paragraph" w:customStyle="1" w:styleId="2b">
    <w:name w:val="标准文件_一级项2"/>
    <w:basedOn w:val="affff"/>
    <w:qFormat/>
    <w:pPr>
      <w:spacing w:line="300" w:lineRule="exact"/>
      <w:ind w:left="1271" w:firstLineChars="0" w:hanging="420"/>
    </w:pPr>
    <w:rPr>
      <w:rFonts w:ascii="Times New Roman"/>
    </w:rPr>
  </w:style>
  <w:style w:type="paragraph" w:customStyle="1" w:styleId="affffffffffffc">
    <w:name w:val="附录章标题"/>
    <w:next w:val="afa"/>
    <w:qFormat/>
    <w:pPr>
      <w:tabs>
        <w:tab w:val="left" w:pos="360"/>
      </w:tabs>
      <w:wordWrap w:val="0"/>
      <w:overflowPunct w:val="0"/>
      <w:autoSpaceDE w:val="0"/>
      <w:spacing w:beforeLines="100" w:afterLines="100"/>
      <w:ind w:left="4725"/>
      <w:jc w:val="both"/>
      <w:textAlignment w:val="baseline"/>
      <w:outlineLvl w:val="1"/>
    </w:pPr>
    <w:rPr>
      <w:rFonts w:ascii="黑体" w:eastAsia="黑体"/>
      <w:kern w:val="21"/>
      <w:sz w:val="21"/>
    </w:rPr>
  </w:style>
  <w:style w:type="paragraph" w:customStyle="1" w:styleId="affffffffffffd">
    <w:name w:val="标准文件_图表说明"/>
    <w:qFormat/>
    <w:pPr>
      <w:spacing w:line="276" w:lineRule="auto"/>
      <w:ind w:firstLine="420"/>
    </w:pPr>
    <w:rPr>
      <w:rFonts w:ascii="宋体" w:hAnsi="宋体"/>
      <w:kern w:val="2"/>
      <w:sz w:val="18"/>
    </w:rPr>
  </w:style>
  <w:style w:type="paragraph" w:customStyle="1" w:styleId="16">
    <w:name w:val="列表段落1"/>
    <w:basedOn w:val="a"/>
    <w:semiHidden/>
    <w:qFormat/>
    <w:pPr>
      <w:adjustRightInd w:val="0"/>
      <w:spacing w:line="400" w:lineRule="exact"/>
      <w:ind w:firstLineChars="200" w:firstLine="420"/>
    </w:pPr>
    <w:rPr>
      <w:rFonts w:ascii="Calibri" w:hAnsi="Calibri"/>
      <w:szCs w:val="21"/>
    </w:rPr>
  </w:style>
  <w:style w:type="paragraph" w:customStyle="1" w:styleId="affffffffffffe">
    <w:name w:val="标准文件_附录三级无标题"/>
    <w:basedOn w:val="afffffffb"/>
    <w:qFormat/>
    <w:pPr>
      <w:spacing w:beforeLines="0" w:afterLines="0" w:line="276" w:lineRule="auto"/>
      <w:outlineLvl w:val="9"/>
    </w:pPr>
    <w:rPr>
      <w:rFonts w:ascii="宋体" w:eastAsia="宋体"/>
    </w:rPr>
  </w:style>
  <w:style w:type="paragraph" w:customStyle="1" w:styleId="afffffffffffff">
    <w:name w:val="标准文件_引言二级条标题"/>
    <w:basedOn w:val="affff"/>
    <w:next w:val="affff"/>
    <w:qFormat/>
    <w:pPr>
      <w:spacing w:beforeLines="50" w:afterLines="50"/>
      <w:ind w:firstLineChars="0" w:firstLine="0"/>
    </w:pPr>
    <w:rPr>
      <w:rFonts w:ascii="黑体" w:eastAsia="黑体"/>
    </w:rPr>
  </w:style>
  <w:style w:type="paragraph" w:customStyle="1" w:styleId="afffffffffffff0">
    <w:name w:val="标准文件_示例："/>
    <w:next w:val="afffffffffffff1"/>
    <w:qFormat/>
    <w:pPr>
      <w:widowControl w:val="0"/>
      <w:ind w:firstLine="363"/>
      <w:jc w:val="both"/>
    </w:pPr>
    <w:rPr>
      <w:rFonts w:ascii="宋体"/>
      <w:sz w:val="18"/>
      <w:szCs w:val="18"/>
    </w:rPr>
  </w:style>
  <w:style w:type="paragraph" w:customStyle="1" w:styleId="afffffffffffff1">
    <w:name w:val="标准文件_示例内容"/>
    <w:basedOn w:val="affff"/>
    <w:qFormat/>
    <w:pPr>
      <w:ind w:firstLine="420"/>
    </w:pPr>
    <w:rPr>
      <w:sz w:val="18"/>
    </w:rPr>
  </w:style>
  <w:style w:type="paragraph" w:customStyle="1" w:styleId="afffffffffffff2">
    <w:name w:val="标准文件_正文英文表标题"/>
    <w:next w:val="affff"/>
    <w:qFormat/>
    <w:pPr>
      <w:jc w:val="center"/>
    </w:pPr>
    <w:rPr>
      <w:rFonts w:ascii="黑体" w:eastAsia="黑体"/>
      <w:sz w:val="21"/>
    </w:rPr>
  </w:style>
  <w:style w:type="paragraph" w:customStyle="1" w:styleId="afffffffffffff3">
    <w:name w:val="附录图标题"/>
    <w:basedOn w:val="a"/>
    <w:next w:val="afa"/>
    <w:qFormat/>
    <w:pPr>
      <w:tabs>
        <w:tab w:val="left" w:pos="363"/>
      </w:tabs>
      <w:spacing w:beforeLines="50" w:afterLines="50"/>
      <w:jc w:val="center"/>
    </w:pPr>
    <w:rPr>
      <w:rFonts w:ascii="黑体" w:eastAsia="黑体"/>
      <w:szCs w:val="21"/>
    </w:rPr>
  </w:style>
  <w:style w:type="paragraph" w:customStyle="1" w:styleId="afffffffffffff4">
    <w:name w:val="列项◆（三级）"/>
    <w:basedOn w:val="a"/>
    <w:pPr>
      <w:tabs>
        <w:tab w:val="left" w:pos="1678"/>
      </w:tabs>
      <w:ind w:left="1678" w:hanging="414"/>
    </w:pPr>
    <w:rPr>
      <w:rFonts w:ascii="宋体"/>
      <w:szCs w:val="21"/>
    </w:rPr>
  </w:style>
  <w:style w:type="paragraph" w:customStyle="1" w:styleId="afffffffffffff5">
    <w:name w:val="标准文件_封面标准编号"/>
    <w:basedOn w:val="a"/>
    <w:next w:val="afffffffffffff6"/>
    <w:qFormat/>
    <w:pPr>
      <w:adjustRightInd w:val="0"/>
      <w:spacing w:line="310" w:lineRule="exact"/>
      <w:jc w:val="right"/>
    </w:pPr>
    <w:rPr>
      <w:rFonts w:ascii="黑体" w:eastAsia="黑体" w:hAnsi="Calibri"/>
      <w:kern w:val="0"/>
      <w:sz w:val="28"/>
      <w:szCs w:val="21"/>
    </w:rPr>
  </w:style>
  <w:style w:type="paragraph" w:customStyle="1" w:styleId="afffffffffffff6">
    <w:name w:val="标准文件_标准代替"/>
    <w:basedOn w:val="a"/>
    <w:next w:val="a"/>
    <w:qFormat/>
    <w:pPr>
      <w:adjustRightInd w:val="0"/>
      <w:spacing w:line="310" w:lineRule="exact"/>
      <w:jc w:val="right"/>
    </w:pPr>
    <w:rPr>
      <w:rFonts w:ascii="宋体" w:hAnsi="宋体"/>
      <w:kern w:val="0"/>
      <w:szCs w:val="21"/>
    </w:rPr>
  </w:style>
  <w:style w:type="paragraph" w:customStyle="1" w:styleId="afffffffffffff7">
    <w:name w:val="正文表标题"/>
    <w:next w:val="afa"/>
    <w:qFormat/>
    <w:pPr>
      <w:tabs>
        <w:tab w:val="left" w:pos="360"/>
      </w:tabs>
      <w:spacing w:beforeLines="50" w:afterLines="50"/>
      <w:jc w:val="center"/>
    </w:pPr>
    <w:rPr>
      <w:rFonts w:ascii="黑体" w:eastAsia="黑体"/>
      <w:sz w:val="21"/>
    </w:rPr>
  </w:style>
  <w:style w:type="paragraph" w:customStyle="1" w:styleId="afffffffffffff8">
    <w:name w:val="注×:后续"/>
    <w:basedOn w:val="affffffffffff6"/>
    <w:qFormat/>
    <w:pPr>
      <w:ind w:leftChars="0" w:left="1406" w:firstLineChars="0" w:hanging="499"/>
    </w:pPr>
  </w:style>
  <w:style w:type="paragraph" w:customStyle="1" w:styleId="afffffffffffff9">
    <w:name w:val="示例内容"/>
    <w:pPr>
      <w:ind w:firstLineChars="200" w:firstLine="200"/>
    </w:pPr>
    <w:rPr>
      <w:rFonts w:ascii="宋体"/>
      <w:sz w:val="18"/>
      <w:szCs w:val="18"/>
    </w:rPr>
  </w:style>
  <w:style w:type="paragraph" w:customStyle="1" w:styleId="2c">
    <w:name w:val="封面标准文稿类别2"/>
    <w:basedOn w:val="afffffff4"/>
    <w:qFormat/>
    <w:pPr>
      <w:framePr w:wrap="around" w:y="4469"/>
    </w:pPr>
  </w:style>
  <w:style w:type="paragraph" w:customStyle="1" w:styleId="17">
    <w:name w:val="正文1"/>
    <w:pPr>
      <w:jc w:val="both"/>
    </w:pPr>
    <w:rPr>
      <w:kern w:val="2"/>
      <w:sz w:val="21"/>
      <w:szCs w:val="21"/>
    </w:rPr>
  </w:style>
  <w:style w:type="paragraph" w:customStyle="1" w:styleId="afffffffffffffa">
    <w:name w:val="列项说明"/>
    <w:basedOn w:val="a"/>
    <w:pPr>
      <w:adjustRightInd w:val="0"/>
      <w:spacing w:line="320" w:lineRule="exact"/>
      <w:ind w:leftChars="200" w:left="400" w:hangingChars="200" w:hanging="200"/>
      <w:textAlignment w:val="baseline"/>
    </w:pPr>
    <w:rPr>
      <w:rFonts w:ascii="宋体"/>
      <w:kern w:val="0"/>
      <w:szCs w:val="20"/>
    </w:rPr>
  </w:style>
  <w:style w:type="paragraph" w:customStyle="1" w:styleId="afffffffffffffb">
    <w:name w:val="注×："/>
    <w:qFormat/>
    <w:pPr>
      <w:widowControl w:val="0"/>
      <w:tabs>
        <w:tab w:val="left" w:pos="630"/>
      </w:tabs>
      <w:autoSpaceDE w:val="0"/>
      <w:autoSpaceDN w:val="0"/>
      <w:ind w:left="900" w:hanging="500"/>
      <w:jc w:val="both"/>
    </w:pPr>
    <w:rPr>
      <w:rFonts w:ascii="宋体"/>
      <w:sz w:val="18"/>
    </w:rPr>
  </w:style>
  <w:style w:type="paragraph" w:customStyle="1" w:styleId="afffffffffffffc">
    <w:name w:val="标准文件_方框数字列项"/>
    <w:basedOn w:val="affff"/>
    <w:qFormat/>
    <w:pPr>
      <w:ind w:left="823" w:firstLineChars="0" w:firstLine="0"/>
    </w:pPr>
  </w:style>
  <w:style w:type="paragraph" w:customStyle="1" w:styleId="afffffffffffffd">
    <w:name w:val="标准文件_数字编号列项"/>
    <w:qFormat/>
    <w:pPr>
      <w:tabs>
        <w:tab w:val="left" w:pos="823"/>
      </w:tabs>
      <w:ind w:left="823" w:hanging="420"/>
      <w:jc w:val="both"/>
    </w:pPr>
    <w:rPr>
      <w:rFonts w:ascii="宋体" w:hAnsi="宋体"/>
      <w:sz w:val="21"/>
    </w:rPr>
  </w:style>
  <w:style w:type="paragraph" w:customStyle="1" w:styleId="afffffffffffffe">
    <w:name w:val="图标脚注说明"/>
    <w:basedOn w:val="afa"/>
    <w:pPr>
      <w:tabs>
        <w:tab w:val="center" w:pos="4201"/>
        <w:tab w:val="right" w:leader="dot" w:pos="9298"/>
      </w:tabs>
      <w:ind w:left="840" w:firstLineChars="0" w:hanging="420"/>
    </w:pPr>
    <w:rPr>
      <w:sz w:val="18"/>
      <w:szCs w:val="18"/>
    </w:rPr>
  </w:style>
  <w:style w:type="paragraph" w:customStyle="1" w:styleId="affffffffffffff">
    <w:name w:val="标准文件_页脚偶数页"/>
    <w:qFormat/>
    <w:pPr>
      <w:ind w:left="227"/>
    </w:pPr>
    <w:rPr>
      <w:rFonts w:ascii="宋体"/>
      <w:sz w:val="18"/>
    </w:rPr>
  </w:style>
  <w:style w:type="paragraph" w:customStyle="1" w:styleId="affffffffffffff0">
    <w:name w:val="前言标题"/>
    <w:next w:val="a"/>
    <w:qFormat/>
    <w:pPr>
      <w:shd w:val="clear" w:color="FFFFFF" w:fill="FFFFFF"/>
      <w:spacing w:before="540" w:after="600"/>
      <w:jc w:val="center"/>
      <w:outlineLvl w:val="0"/>
    </w:pPr>
    <w:rPr>
      <w:rFonts w:ascii="黑体" w:eastAsia="黑体"/>
      <w:sz w:val="32"/>
    </w:rPr>
  </w:style>
  <w:style w:type="paragraph" w:customStyle="1" w:styleId="affffffffffffff1">
    <w:name w:val="标准文件_大写罗马数字编号列项"/>
    <w:basedOn w:val="affff"/>
    <w:qFormat/>
    <w:pPr>
      <w:tabs>
        <w:tab w:val="left" w:pos="851"/>
      </w:tabs>
      <w:ind w:left="851" w:firstLineChars="0" w:firstLine="0"/>
    </w:pPr>
    <w:rPr>
      <w:rFonts w:ascii="Times New Roman" w:cs="Arial"/>
      <w:szCs w:val="28"/>
    </w:rPr>
  </w:style>
  <w:style w:type="paragraph" w:customStyle="1" w:styleId="affffffffffffff2">
    <w:name w:val="标准文件_引言一级无标题"/>
    <w:basedOn w:val="afffffffffff1"/>
    <w:next w:val="affff"/>
    <w:qFormat/>
    <w:pPr>
      <w:spacing w:beforeLines="0" w:afterLines="0" w:line="276" w:lineRule="auto"/>
    </w:pPr>
    <w:rPr>
      <w:rFonts w:ascii="宋体" w:eastAsia="宋体"/>
    </w:rPr>
  </w:style>
  <w:style w:type="paragraph" w:customStyle="1" w:styleId="2d">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reader-word-layerreader-word-s1-1">
    <w:name w:val="reader-word-layer reader-word-s1-1"/>
    <w:basedOn w:val="a"/>
    <w:qFormat/>
    <w:pPr>
      <w:spacing w:before="100" w:beforeAutospacing="1" w:after="100" w:afterAutospacing="1"/>
    </w:pPr>
    <w:rPr>
      <w:rFonts w:ascii="宋体" w:hAnsi="宋体" w:cs="宋体"/>
      <w:kern w:val="0"/>
      <w:sz w:val="24"/>
    </w:rPr>
  </w:style>
  <w:style w:type="paragraph" w:customStyle="1" w:styleId="affffffffffffff3">
    <w:name w:val="标准文件_引言四级无标题"/>
    <w:basedOn w:val="afffffffff8"/>
    <w:next w:val="affff"/>
    <w:qFormat/>
    <w:pPr>
      <w:spacing w:beforeLines="0" w:afterLines="0" w:line="276" w:lineRule="auto"/>
    </w:pPr>
    <w:rPr>
      <w:rFonts w:ascii="宋体" w:eastAsia="宋体"/>
    </w:rPr>
  </w:style>
  <w:style w:type="paragraph" w:customStyle="1" w:styleId="affffffffffffff4">
    <w:name w:val="标准文件_术语条四"/>
    <w:basedOn w:val="afffffffffff2"/>
    <w:next w:val="affff"/>
    <w:qFormat/>
  </w:style>
  <w:style w:type="paragraph" w:customStyle="1" w:styleId="reader-word-layerreader-word-s5-8">
    <w:name w:val="reader-word-layer reader-word-s5-8"/>
    <w:basedOn w:val="a"/>
    <w:qFormat/>
    <w:pPr>
      <w:spacing w:before="100" w:beforeAutospacing="1" w:after="100" w:afterAutospacing="1"/>
    </w:pPr>
    <w:rPr>
      <w:rFonts w:ascii="宋体" w:hAnsi="宋体" w:cs="宋体"/>
      <w:kern w:val="0"/>
      <w:sz w:val="24"/>
    </w:rPr>
  </w:style>
  <w:style w:type="paragraph" w:customStyle="1" w:styleId="affffffffffffff5">
    <w:name w:val="标准文件_引言三级无标题"/>
    <w:basedOn w:val="affffffffff0"/>
    <w:next w:val="affff"/>
    <w:qFormat/>
    <w:pPr>
      <w:spacing w:beforeLines="0" w:afterLines="0" w:line="276" w:lineRule="auto"/>
    </w:pPr>
    <w:rPr>
      <w:rFonts w:ascii="宋体" w:eastAsia="宋体"/>
    </w:rPr>
  </w:style>
  <w:style w:type="paragraph" w:customStyle="1" w:styleId="2e">
    <w:name w:val="列出段落2"/>
    <w:basedOn w:val="a"/>
    <w:qFormat/>
    <w:pPr>
      <w:ind w:firstLineChars="200" w:firstLine="420"/>
    </w:pPr>
    <w:rPr>
      <w:rFonts w:ascii="Calibri" w:hAnsi="Calibri"/>
      <w:szCs w:val="22"/>
    </w:rPr>
  </w:style>
  <w:style w:type="paragraph" w:styleId="affffffffffffff6">
    <w:name w:val="List Paragraph"/>
    <w:basedOn w:val="a"/>
    <w:uiPriority w:val="1"/>
    <w:qFormat/>
    <w:pPr>
      <w:autoSpaceDE w:val="0"/>
      <w:autoSpaceDN w:val="0"/>
      <w:ind w:left="1572" w:hanging="317"/>
    </w:pPr>
    <w:rPr>
      <w:rFonts w:ascii="宋体" w:hAnsi="宋体" w:cs="宋体"/>
      <w:kern w:val="0"/>
      <w:sz w:val="22"/>
      <w:szCs w:val="22"/>
      <w:lang w:val="zh-CN" w:bidi="zh-CN"/>
    </w:rPr>
  </w:style>
  <w:style w:type="paragraph" w:customStyle="1" w:styleId="affffffffffffff7">
    <w:name w:val="标准样式"/>
    <w:basedOn w:val="a"/>
    <w:qFormat/>
    <w:pPr>
      <w:ind w:firstLineChars="200" w:firstLine="200"/>
    </w:pPr>
    <w:rPr>
      <w:rFonts w:ascii="Tahoma" w:hAnsi="Tahoma"/>
      <w:sz w:val="24"/>
      <w:szCs w:val="20"/>
    </w:rPr>
  </w:style>
  <w:style w:type="paragraph" w:customStyle="1" w:styleId="CharChar5">
    <w:name w:val="Char Char"/>
    <w:basedOn w:val="a"/>
    <w:qFormat/>
    <w:rPr>
      <w:rFonts w:ascii="Tahoma" w:hAnsi="Tahoma"/>
      <w:sz w:val="24"/>
      <w:szCs w:val="20"/>
    </w:rPr>
  </w:style>
  <w:style w:type="paragraph" w:customStyle="1" w:styleId="affffffffffffff8">
    <w:name w:val="标准文件_附录英文标识"/>
    <w:next w:val="a9"/>
    <w:qFormat/>
    <w:pPr>
      <w:tabs>
        <w:tab w:val="left" w:pos="6406"/>
      </w:tabs>
      <w:spacing w:before="220" w:after="320"/>
      <w:jc w:val="center"/>
      <w:outlineLvl w:val="0"/>
    </w:pPr>
    <w:rPr>
      <w:rFonts w:ascii="黑体" w:eastAsia="黑体"/>
      <w:sz w:val="21"/>
    </w:rPr>
  </w:style>
  <w:style w:type="paragraph" w:customStyle="1" w:styleId="TOC10">
    <w:name w:val="TOC 标题1"/>
    <w:basedOn w:val="1"/>
    <w:next w:val="a"/>
    <w:uiPriority w:val="39"/>
    <w:unhideWhenUsed/>
    <w:qFormat/>
    <w:pPr>
      <w:keepLines/>
      <w:adjustRightInd w:val="0"/>
      <w:spacing w:before="480" w:line="276" w:lineRule="auto"/>
      <w:ind w:firstLineChars="0" w:firstLine="0"/>
      <w:outlineLvl w:val="9"/>
    </w:pPr>
    <w:rPr>
      <w:rFonts w:ascii="等线 Light" w:eastAsia="等线 Light" w:hAnsi="等线 Light"/>
      <w:bCs/>
      <w:color w:val="2F5496"/>
      <w:sz w:val="28"/>
      <w:szCs w:val="28"/>
    </w:rPr>
  </w:style>
  <w:style w:type="paragraph" w:customStyle="1" w:styleId="affffffffffffff9">
    <w:name w:val="附录性质"/>
    <w:basedOn w:val="a"/>
    <w:qFormat/>
    <w:pPr>
      <w:spacing w:line="400" w:lineRule="exact"/>
      <w:jc w:val="center"/>
    </w:pPr>
    <w:rPr>
      <w:rFonts w:ascii="黑体" w:eastAsia="黑体" w:hAnsi="Calibri"/>
      <w:szCs w:val="21"/>
    </w:rPr>
  </w:style>
  <w:style w:type="paragraph" w:customStyle="1" w:styleId="affffffffffffffa">
    <w:name w:val="标准文件_示例后"/>
    <w:basedOn w:val="affff"/>
    <w:qFormat/>
    <w:pPr>
      <w:ind w:left="964" w:firstLineChars="0" w:firstLine="0"/>
    </w:pPr>
    <w:rPr>
      <w:sz w:val="18"/>
    </w:rPr>
  </w:style>
  <w:style w:type="paragraph" w:customStyle="1" w:styleId="2f">
    <w:name w:val="封面标准英文名称2"/>
    <w:basedOn w:val="afffff9"/>
    <w:qFormat/>
    <w:pPr>
      <w:framePr w:wrap="around" w:y="4469"/>
    </w:pPr>
  </w:style>
  <w:style w:type="paragraph" w:customStyle="1" w:styleId="affffffffffffffb">
    <w:name w:val="列项说明数字编号"/>
    <w:qFormat/>
    <w:pPr>
      <w:ind w:leftChars="400" w:left="600" w:hangingChars="200" w:hanging="200"/>
    </w:pPr>
    <w:rPr>
      <w:rFonts w:ascii="宋体"/>
      <w:sz w:val="21"/>
    </w:rPr>
  </w:style>
  <w:style w:type="paragraph" w:customStyle="1" w:styleId="affffffffffffffc">
    <w:name w:val="标准文件_一致程度"/>
    <w:basedOn w:val="a"/>
    <w:qFormat/>
    <w:pPr>
      <w:adjustRightInd w:val="0"/>
      <w:spacing w:line="440" w:lineRule="exact"/>
      <w:jc w:val="center"/>
    </w:pPr>
    <w:rPr>
      <w:rFonts w:ascii="Calibri" w:hAnsi="Calibri"/>
      <w:sz w:val="28"/>
      <w:szCs w:val="21"/>
    </w:rPr>
  </w:style>
  <w:style w:type="paragraph" w:customStyle="1" w:styleId="affffffffffffffd">
    <w:name w:val="标准文件_条文脚注"/>
    <w:basedOn w:val="afb"/>
    <w:qFormat/>
    <w:pPr>
      <w:tabs>
        <w:tab w:val="clear" w:pos="0"/>
      </w:tabs>
      <w:adjustRightInd w:val="0"/>
      <w:ind w:left="0" w:firstLineChars="200" w:firstLine="200"/>
      <w:jc w:val="both"/>
    </w:pPr>
    <w:rPr>
      <w:rFonts w:ascii="宋体" w:hAnsi="宋体"/>
      <w:kern w:val="2"/>
      <w:szCs w:val="18"/>
    </w:rPr>
  </w:style>
  <w:style w:type="paragraph" w:customStyle="1" w:styleId="affffffffffffffe">
    <w:name w:val="标准文件_标准部门"/>
    <w:basedOn w:val="a"/>
    <w:qFormat/>
    <w:pPr>
      <w:adjustRightInd w:val="0"/>
      <w:spacing w:line="400" w:lineRule="exact"/>
      <w:jc w:val="center"/>
    </w:pPr>
    <w:rPr>
      <w:rFonts w:ascii="黑体" w:eastAsia="黑体" w:hAnsi="Calibri"/>
      <w:kern w:val="0"/>
      <w:sz w:val="44"/>
      <w:szCs w:val="21"/>
    </w:rPr>
  </w:style>
  <w:style w:type="paragraph" w:customStyle="1" w:styleId="afffffffffffffff">
    <w:name w:val="二级无标题条"/>
    <w:basedOn w:val="a"/>
    <w:qFormat/>
    <w:rPr>
      <w:rFonts w:ascii="宋体" w:hAnsi="宋体"/>
    </w:rPr>
  </w:style>
  <w:style w:type="paragraph" w:customStyle="1" w:styleId="ICS">
    <w:name w:val="标准文件_ICS"/>
    <w:basedOn w:val="a"/>
    <w:qFormat/>
    <w:pPr>
      <w:adjustRightInd w:val="0"/>
      <w:spacing w:line="0" w:lineRule="atLeast"/>
    </w:pPr>
    <w:rPr>
      <w:rFonts w:ascii="黑体" w:eastAsia="黑体" w:hAnsi="宋体"/>
      <w:szCs w:val="21"/>
    </w:rPr>
  </w:style>
  <w:style w:type="paragraph" w:customStyle="1" w:styleId="afffffffffffffff0">
    <w:name w:val="标准文件_附录表标题"/>
    <w:next w:val="affff"/>
    <w:qFormat/>
    <w:pPr>
      <w:adjustRightInd w:val="0"/>
      <w:snapToGrid w:val="0"/>
      <w:spacing w:beforeLines="50" w:afterLines="50"/>
      <w:ind w:firstLine="420"/>
      <w:jc w:val="center"/>
      <w:textAlignment w:val="baseline"/>
    </w:pPr>
    <w:rPr>
      <w:rFonts w:ascii="黑体" w:eastAsia="黑体"/>
      <w:kern w:val="21"/>
      <w:sz w:val="21"/>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afffffffffffffff1">
    <w:name w:val="附录表标题"/>
    <w:basedOn w:val="a"/>
    <w:next w:val="afa"/>
    <w:qFormat/>
    <w:pPr>
      <w:tabs>
        <w:tab w:val="left" w:pos="180"/>
      </w:tabs>
      <w:spacing w:beforeLines="50" w:afterLines="50"/>
      <w:jc w:val="center"/>
    </w:pPr>
    <w:rPr>
      <w:rFonts w:ascii="黑体" w:eastAsia="黑体"/>
      <w:szCs w:val="21"/>
    </w:rPr>
  </w:style>
  <w:style w:type="paragraph" w:customStyle="1" w:styleId="reader-word-layerreader-word-s5-9">
    <w:name w:val="reader-word-layer reader-word-s5-9"/>
    <w:basedOn w:val="a"/>
    <w:qFormat/>
    <w:pPr>
      <w:spacing w:before="100" w:beforeAutospacing="1" w:after="100" w:afterAutospacing="1"/>
    </w:pPr>
    <w:rPr>
      <w:rFonts w:ascii="宋体" w:hAnsi="宋体" w:cs="宋体"/>
      <w:kern w:val="0"/>
      <w:sz w:val="24"/>
    </w:rPr>
  </w:style>
  <w:style w:type="paragraph" w:customStyle="1" w:styleId="afffffffffffffff2">
    <w:name w:val="标准文件_数字编号列项（二级）"/>
    <w:qFormat/>
    <w:pPr>
      <w:tabs>
        <w:tab w:val="left" w:pos="1276"/>
      </w:tabs>
      <w:ind w:left="1276" w:hanging="425"/>
      <w:jc w:val="both"/>
    </w:pPr>
    <w:rPr>
      <w:rFonts w:ascii="宋体"/>
      <w:sz w:val="21"/>
    </w:rPr>
  </w:style>
  <w:style w:type="paragraph" w:customStyle="1" w:styleId="afffffffffffffff3">
    <w:name w:val="示例×："/>
    <w:basedOn w:val="afff1"/>
    <w:qFormat/>
    <w:pPr>
      <w:tabs>
        <w:tab w:val="left" w:pos="3600"/>
      </w:tabs>
      <w:spacing w:beforeLines="0"/>
      <w:ind w:left="3600" w:hanging="3600"/>
      <w:outlineLvl w:val="9"/>
    </w:pPr>
    <w:rPr>
      <w:rFonts w:ascii="宋体" w:eastAsia="宋体"/>
      <w:sz w:val="18"/>
      <w:szCs w:val="18"/>
    </w:rPr>
  </w:style>
  <w:style w:type="paragraph" w:customStyle="1" w:styleId="afffffffffffffff4">
    <w:name w:val="标准书眉_偶数页"/>
    <w:basedOn w:val="affffffff1"/>
    <w:next w:val="a"/>
    <w:qFormat/>
    <w:pPr>
      <w:jc w:val="left"/>
    </w:pPr>
  </w:style>
  <w:style w:type="paragraph" w:customStyle="1" w:styleId="afffffffffffffff5">
    <w:name w:val="附录一级条标题"/>
    <w:basedOn w:val="affffffffffffc"/>
    <w:next w:val="afa"/>
    <w:qFormat/>
    <w:pPr>
      <w:autoSpaceDN w:val="0"/>
      <w:spacing w:beforeLines="50" w:afterLines="50"/>
      <w:ind w:left="0"/>
      <w:outlineLvl w:val="2"/>
    </w:pPr>
  </w:style>
  <w:style w:type="paragraph" w:customStyle="1" w:styleId="afffffffffffffff6">
    <w:name w:val="参考文献"/>
    <w:basedOn w:val="a"/>
    <w:next w:val="afa"/>
    <w:qFormat/>
    <w:pPr>
      <w:keepNext/>
      <w:pageBreakBefore/>
      <w:shd w:val="clear" w:color="FFFFFF" w:fill="FFFFFF"/>
      <w:spacing w:before="640" w:after="200"/>
      <w:jc w:val="center"/>
      <w:outlineLvl w:val="0"/>
    </w:pPr>
    <w:rPr>
      <w:rFonts w:ascii="黑体" w:eastAsia="黑体"/>
      <w:kern w:val="0"/>
      <w:szCs w:val="20"/>
    </w:rPr>
  </w:style>
  <w:style w:type="paragraph" w:customStyle="1" w:styleId="afffffffffffffff7">
    <w:name w:val="附录图"/>
    <w:next w:val="affff"/>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ffffffffffffff8">
    <w:name w:val="封面正文"/>
    <w:qFormat/>
    <w:pPr>
      <w:jc w:val="both"/>
    </w:pPr>
  </w:style>
  <w:style w:type="paragraph" w:customStyle="1" w:styleId="afffffffffffffff9">
    <w:name w:val="附录一级无"/>
    <w:basedOn w:val="afffffffffffffff5"/>
    <w:qFormat/>
    <w:pPr>
      <w:tabs>
        <w:tab w:val="clear" w:pos="360"/>
      </w:tabs>
      <w:spacing w:beforeLines="0" w:afterLines="0"/>
    </w:pPr>
    <w:rPr>
      <w:rFonts w:ascii="宋体" w:eastAsia="宋体"/>
      <w:szCs w:val="21"/>
    </w:rPr>
  </w:style>
  <w:style w:type="paragraph" w:customStyle="1" w:styleId="afffffffffffffffa">
    <w:name w:val="其他发布日期"/>
    <w:basedOn w:val="affffffffffd"/>
    <w:qFormat/>
    <w:pPr>
      <w:framePr w:w="3997" w:h="471" w:hRule="exact" w:hSpace="0" w:vSpace="181" w:wrap="around" w:vAnchor="page" w:hAnchor="page" w:x="1419" w:y="14097"/>
    </w:pPr>
  </w:style>
  <w:style w:type="paragraph" w:customStyle="1" w:styleId="afffffffffffffffb">
    <w:name w:val="标准文件_引言标题"/>
    <w:next w:val="a"/>
    <w:qFormat/>
    <w:pPr>
      <w:shd w:val="clear" w:color="FFFFFF" w:fill="FFFFFF"/>
      <w:spacing w:before="540" w:after="600"/>
      <w:jc w:val="center"/>
      <w:outlineLvl w:val="0"/>
    </w:pPr>
    <w:rPr>
      <w:rFonts w:ascii="黑体" w:eastAsia="黑体"/>
      <w:sz w:val="32"/>
    </w:rPr>
  </w:style>
  <w:style w:type="paragraph" w:customStyle="1" w:styleId="afffffffffffffffc">
    <w:name w:val="附录五级无"/>
    <w:basedOn w:val="afffffffffffffffd"/>
    <w:qFormat/>
    <w:pPr>
      <w:spacing w:beforeLines="0" w:afterLines="0"/>
    </w:pPr>
    <w:rPr>
      <w:rFonts w:ascii="宋体" w:eastAsia="宋体"/>
      <w:szCs w:val="21"/>
    </w:rPr>
  </w:style>
  <w:style w:type="paragraph" w:customStyle="1" w:styleId="afffffffffffffffd">
    <w:name w:val="附录五级条标题"/>
    <w:basedOn w:val="affffffffff4"/>
    <w:next w:val="afa"/>
    <w:qFormat/>
    <w:pPr>
      <w:outlineLvl w:val="6"/>
    </w:pPr>
  </w:style>
  <w:style w:type="paragraph" w:customStyle="1" w:styleId="afffffffffffffffe">
    <w:name w:val="标准文件_表格续"/>
    <w:basedOn w:val="affff"/>
    <w:next w:val="affff"/>
    <w:qFormat/>
    <w:pPr>
      <w:jc w:val="center"/>
    </w:pPr>
    <w:rPr>
      <w:rFonts w:ascii="黑体" w:eastAsia="黑体" w:hAnsi="黑体"/>
    </w:rPr>
  </w:style>
  <w:style w:type="paragraph" w:customStyle="1" w:styleId="Char1CharCharChar">
    <w:name w:val="Char1 Char Char Char"/>
    <w:basedOn w:val="a"/>
    <w:qFormat/>
    <w:rPr>
      <w:rFonts w:ascii="Tahoma" w:hAnsi="Tahoma"/>
      <w:sz w:val="24"/>
      <w:szCs w:val="20"/>
    </w:rPr>
  </w:style>
  <w:style w:type="paragraph" w:customStyle="1" w:styleId="affffffffffffffff">
    <w:name w:val="标准文件_替换文件编号"/>
    <w:basedOn w:val="affffffffffff4"/>
    <w:qFormat/>
    <w:pPr>
      <w:framePr w:wrap="around"/>
      <w:spacing w:before="57"/>
    </w:pPr>
    <w:rPr>
      <w:sz w:val="21"/>
    </w:rPr>
  </w:style>
  <w:style w:type="paragraph" w:customStyle="1" w:styleId="111">
    <w:name w:val="列出段落11"/>
    <w:basedOn w:val="a"/>
    <w:uiPriority w:val="34"/>
    <w:qFormat/>
    <w:pPr>
      <w:ind w:firstLineChars="200" w:firstLine="420"/>
    </w:pPr>
    <w:rPr>
      <w:rFonts w:ascii="Calibri" w:hAnsi="Calibri"/>
      <w:szCs w:val="22"/>
    </w:rPr>
  </w:style>
  <w:style w:type="paragraph" w:customStyle="1" w:styleId="2f0">
    <w:name w:val="封面标准名称2"/>
    <w:basedOn w:val="afffffa"/>
    <w:qFormat/>
    <w:pPr>
      <w:framePr w:wrap="around" w:y="4469"/>
      <w:spacing w:beforeLines="630"/>
    </w:pPr>
  </w:style>
  <w:style w:type="paragraph" w:customStyle="1" w:styleId="affffffffffffffff0">
    <w:name w:val="标准文件_附录五级无标题"/>
    <w:basedOn w:val="affffffffffffffff1"/>
    <w:qFormat/>
    <w:pPr>
      <w:spacing w:beforeLines="0" w:afterLines="0" w:line="276" w:lineRule="auto"/>
      <w:outlineLvl w:val="9"/>
    </w:pPr>
    <w:rPr>
      <w:rFonts w:ascii="宋体" w:eastAsia="宋体"/>
    </w:rPr>
  </w:style>
  <w:style w:type="paragraph" w:customStyle="1" w:styleId="affffffffffffffff1">
    <w:name w:val="标准文件_附录五级条标题"/>
    <w:next w:val="affff"/>
    <w:qFormat/>
    <w:pPr>
      <w:widowControl w:val="0"/>
      <w:spacing w:beforeLines="50" w:afterLines="50"/>
      <w:jc w:val="both"/>
      <w:outlineLvl w:val="6"/>
    </w:pPr>
    <w:rPr>
      <w:rFonts w:ascii="黑体" w:eastAsia="黑体"/>
      <w:kern w:val="21"/>
      <w:sz w:val="21"/>
    </w:rPr>
  </w:style>
  <w:style w:type="paragraph" w:customStyle="1" w:styleId="affffffffffffffff2">
    <w:name w:val="附录标识"/>
    <w:basedOn w:val="a"/>
    <w:next w:val="afa"/>
    <w:qFormat/>
    <w:pPr>
      <w:keepNext/>
      <w:shd w:val="clear" w:color="FFFFFF" w:fill="FFFFFF"/>
      <w:tabs>
        <w:tab w:val="left" w:pos="360"/>
        <w:tab w:val="left" w:pos="6405"/>
      </w:tabs>
      <w:spacing w:before="640" w:after="280"/>
      <w:ind w:left="3045"/>
      <w:jc w:val="center"/>
      <w:outlineLvl w:val="0"/>
    </w:pPr>
    <w:rPr>
      <w:rFonts w:ascii="黑体" w:eastAsia="黑体"/>
      <w:kern w:val="0"/>
      <w:szCs w:val="20"/>
    </w:rPr>
  </w:style>
  <w:style w:type="paragraph" w:customStyle="1" w:styleId="affffffffffffffff3">
    <w:name w:val="标准文件_示例后续"/>
    <w:basedOn w:val="a"/>
    <w:qFormat/>
    <w:pPr>
      <w:ind w:firstLineChars="200" w:firstLine="200"/>
    </w:pPr>
    <w:rPr>
      <w:rFonts w:ascii="Calibri" w:hAnsi="Calibri"/>
      <w:sz w:val="18"/>
    </w:rPr>
  </w:style>
  <w:style w:type="paragraph" w:customStyle="1" w:styleId="affffffffffffffff4">
    <w:name w:val="标准文件_引言二级无标题"/>
    <w:basedOn w:val="afffffffffffff"/>
    <w:next w:val="affff"/>
    <w:qFormat/>
    <w:pPr>
      <w:spacing w:beforeLines="0" w:afterLines="0" w:line="276" w:lineRule="auto"/>
    </w:pPr>
    <w:rPr>
      <w:rFonts w:ascii="宋体" w:eastAsia="宋体"/>
    </w:rPr>
  </w:style>
  <w:style w:type="paragraph" w:customStyle="1" w:styleId="affffffffffffffff5">
    <w:name w:val="标准文件_公式后的破折号"/>
    <w:basedOn w:val="affff"/>
    <w:next w:val="affff"/>
    <w:qFormat/>
    <w:pPr>
      <w:ind w:leftChars="200" w:left="488" w:hangingChars="290" w:hanging="289"/>
    </w:pPr>
  </w:style>
  <w:style w:type="paragraph" w:customStyle="1" w:styleId="affffffffffffffff6">
    <w:name w:val="标准文件_正文图标题"/>
    <w:next w:val="affff"/>
    <w:qFormat/>
    <w:pPr>
      <w:spacing w:beforeLines="50" w:afterLines="50"/>
      <w:jc w:val="center"/>
    </w:pPr>
    <w:rPr>
      <w:rFonts w:ascii="黑体" w:eastAsia="黑体"/>
      <w:sz w:val="21"/>
    </w:rPr>
  </w:style>
  <w:style w:type="paragraph" w:customStyle="1" w:styleId="ParaCharCharCharCharCharCharCharCharChar1CharCharCharChar">
    <w:name w:val="默认段落字体 Para Char Char Char Char Char Char Char Char Char1 Char Char Char Char"/>
    <w:basedOn w:val="a"/>
    <w:qFormat/>
    <w:pPr>
      <w:adjustRightInd w:val="0"/>
      <w:spacing w:after="80" w:line="360" w:lineRule="auto"/>
    </w:pPr>
    <w:rPr>
      <w:b/>
      <w:bCs/>
      <w:kern w:val="0"/>
      <w:sz w:val="36"/>
      <w:szCs w:val="32"/>
      <w:lang w:eastAsia="en-US"/>
    </w:rPr>
  </w:style>
  <w:style w:type="paragraph" w:customStyle="1" w:styleId="affffffffffffffff7">
    <w:name w:val="标准文件_示例×："/>
    <w:basedOn w:val="a"/>
    <w:next w:val="afffffffffffff1"/>
    <w:qFormat/>
    <w:pPr>
      <w:ind w:firstLine="363"/>
    </w:pPr>
    <w:rPr>
      <w:rFonts w:ascii="宋体"/>
      <w:kern w:val="0"/>
      <w:sz w:val="18"/>
      <w:szCs w:val="18"/>
    </w:rPr>
  </w:style>
  <w:style w:type="paragraph" w:customStyle="1" w:styleId="affffffffffffffff8">
    <w:name w:val="其他标准标志"/>
    <w:basedOn w:val="affff7"/>
    <w:qFormat/>
    <w:pPr>
      <w:framePr w:w="6101" w:wrap="around" w:vAnchor="page" w:hAnchor="page" w:x="4673" w:y="942"/>
    </w:pPr>
    <w:rPr>
      <w:w w:val="130"/>
    </w:rPr>
  </w:style>
  <w:style w:type="paragraph" w:customStyle="1" w:styleId="affffffffffffffff9">
    <w:name w:val="脚注后续"/>
    <w:qFormat/>
    <w:pPr>
      <w:ind w:leftChars="350" w:left="350"/>
      <w:jc w:val="both"/>
    </w:pPr>
    <w:rPr>
      <w:rFonts w:ascii="宋体"/>
      <w:sz w:val="18"/>
    </w:rPr>
  </w:style>
  <w:style w:type="paragraph" w:customStyle="1" w:styleId="affffffffffffffffa">
    <w:name w:val="标准文件_附录图标题"/>
    <w:next w:val="affff"/>
    <w:qFormat/>
    <w:pPr>
      <w:adjustRightInd w:val="0"/>
      <w:snapToGrid w:val="0"/>
      <w:spacing w:beforeLines="50" w:afterLines="50"/>
      <w:ind w:firstLine="420"/>
      <w:jc w:val="center"/>
    </w:pPr>
    <w:rPr>
      <w:rFonts w:ascii="黑体" w:eastAsia="黑体"/>
      <w:sz w:val="21"/>
    </w:rPr>
  </w:style>
  <w:style w:type="paragraph" w:customStyle="1" w:styleId="affffffffffffffffb">
    <w:name w:val="标准文件_索引字母"/>
    <w:next w:val="affff"/>
    <w:qFormat/>
    <w:pPr>
      <w:jc w:val="center"/>
    </w:pPr>
    <w:rPr>
      <w:rFonts w:ascii="宋体" w:eastAsia="Times New Roman" w:hAnsi="宋体"/>
      <w:b/>
      <w:kern w:val="2"/>
      <w:sz w:val="21"/>
    </w:rPr>
  </w:style>
  <w:style w:type="paragraph" w:customStyle="1" w:styleId="affffffffffffffffc">
    <w:name w:val="标准文件_破折号列项（二级）"/>
    <w:basedOn w:val="afffffffff4"/>
    <w:qFormat/>
  </w:style>
  <w:style w:type="paragraph" w:customStyle="1" w:styleId="affffffffffffffffd">
    <w:name w:val="标准文件_封面标准英文名称"/>
    <w:basedOn w:val="a"/>
    <w:qFormat/>
    <w:pPr>
      <w:adjustRightInd w:val="0"/>
      <w:jc w:val="center"/>
    </w:pPr>
    <w:rPr>
      <w:rFonts w:ascii="黑体" w:eastAsia="黑体" w:hAnsi="Calibri"/>
      <w:b/>
      <w:sz w:val="28"/>
      <w:szCs w:val="21"/>
    </w:rPr>
  </w:style>
  <w:style w:type="paragraph" w:customStyle="1" w:styleId="affffffffffffffffe">
    <w:name w:val="三级无标题条"/>
    <w:basedOn w:val="a"/>
    <w:qFormat/>
    <w:rPr>
      <w:rFonts w:ascii="宋体" w:hAnsi="宋体"/>
    </w:rPr>
  </w:style>
  <w:style w:type="paragraph" w:customStyle="1" w:styleId="reader-word-layerreader-word-s1-2">
    <w:name w:val="reader-word-layer reader-word-s1-2"/>
    <w:basedOn w:val="a"/>
    <w:qFormat/>
    <w:pPr>
      <w:spacing w:before="100" w:beforeAutospacing="1" w:after="100" w:afterAutospacing="1"/>
    </w:pPr>
    <w:rPr>
      <w:rFonts w:ascii="宋体" w:hAnsi="宋体" w:cs="宋体"/>
      <w:kern w:val="0"/>
      <w:sz w:val="24"/>
    </w:rPr>
  </w:style>
  <w:style w:type="paragraph" w:customStyle="1" w:styleId="afffffffffffffffff">
    <w:name w:val="附录数字编号列项（二级）"/>
    <w:qFormat/>
    <w:pPr>
      <w:tabs>
        <w:tab w:val="left" w:pos="840"/>
      </w:tabs>
      <w:ind w:left="839" w:hanging="419"/>
    </w:pPr>
    <w:rPr>
      <w:rFonts w:ascii="宋体"/>
      <w:sz w:val="21"/>
    </w:rPr>
  </w:style>
  <w:style w:type="paragraph" w:customStyle="1" w:styleId="afffffffffffffffff0">
    <w:name w:val="标准文件_附录图标号"/>
    <w:basedOn w:val="affff"/>
    <w:next w:val="affff"/>
    <w:qFormat/>
    <w:pPr>
      <w:spacing w:line="14" w:lineRule="exact"/>
      <w:ind w:left="420" w:firstLineChars="0" w:firstLine="0"/>
      <w:jc w:val="center"/>
    </w:pPr>
    <w:rPr>
      <w:rFonts w:ascii="黑体" w:eastAsia="黑体" w:hAnsi="黑体"/>
      <w:vanish/>
      <w:sz w:val="2"/>
      <w:szCs w:val="21"/>
    </w:rPr>
  </w:style>
  <w:style w:type="paragraph" w:customStyle="1" w:styleId="18">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fffffffffff1">
    <w:name w:val="标准文件_参考文献条目"/>
    <w:qFormat/>
    <w:pPr>
      <w:tabs>
        <w:tab w:val="left" w:pos="1646"/>
      </w:tabs>
      <w:ind w:left="1646" w:hanging="648"/>
    </w:pPr>
    <w:rPr>
      <w:rFonts w:ascii="宋体"/>
    </w:rPr>
  </w:style>
  <w:style w:type="paragraph" w:customStyle="1" w:styleId="afffffffffffffffff2">
    <w:name w:val="其他标准称谓"/>
    <w:qFormat/>
    <w:pPr>
      <w:framePr w:hSpace="181" w:vSpace="181" w:wrap="around" w:vAnchor="page" w:hAnchor="page" w:x="1419" w:y="2286" w:anchorLock="1"/>
      <w:spacing w:line="240" w:lineRule="atLeast"/>
      <w:jc w:val="distribute"/>
    </w:pPr>
    <w:rPr>
      <w:rFonts w:ascii="黑体" w:eastAsia="黑体" w:hAnsi="宋体"/>
      <w:spacing w:val="-40"/>
      <w:sz w:val="48"/>
      <w:szCs w:val="52"/>
    </w:rPr>
  </w:style>
  <w:style w:type="paragraph" w:customStyle="1" w:styleId="afffffffffffffffff3">
    <w:name w:val="标准文件_索引标题"/>
    <w:basedOn w:val="afffffffffff7"/>
    <w:next w:val="affff"/>
    <w:qFormat/>
    <w:rPr>
      <w:rFonts w:hAnsi="黑体"/>
    </w:rPr>
  </w:style>
  <w:style w:type="paragraph" w:customStyle="1" w:styleId="afffffffffffffffff4">
    <w:name w:val="终结线"/>
    <w:basedOn w:val="a"/>
    <w:qFormat/>
    <w:pPr>
      <w:framePr w:hSpace="181" w:vSpace="181" w:wrap="around" w:vAnchor="text" w:hAnchor="margin" w:xAlign="center" w:y="285"/>
    </w:pPr>
  </w:style>
  <w:style w:type="paragraph" w:customStyle="1" w:styleId="afffffffffffffffff5">
    <w:name w:val="四级无标题条"/>
    <w:basedOn w:val="a"/>
    <w:qFormat/>
    <w:rPr>
      <w:rFonts w:ascii="宋体" w:hAnsi="宋体"/>
    </w:rPr>
  </w:style>
  <w:style w:type="paragraph" w:customStyle="1" w:styleId="afffffffffffffffff6">
    <w:name w:val="列项●（二级）"/>
    <w:qFormat/>
    <w:pPr>
      <w:tabs>
        <w:tab w:val="left" w:pos="760"/>
        <w:tab w:val="left" w:pos="840"/>
      </w:tabs>
      <w:ind w:left="1264" w:hanging="413"/>
      <w:jc w:val="both"/>
    </w:pPr>
    <w:rPr>
      <w:rFonts w:ascii="宋体"/>
      <w:sz w:val="21"/>
    </w:rPr>
  </w:style>
  <w:style w:type="paragraph" w:customStyle="1" w:styleId="afffffffffffffffff7">
    <w:name w:val="正文公式编号制表符"/>
    <w:basedOn w:val="afa"/>
    <w:next w:val="afa"/>
    <w:qFormat/>
    <w:pPr>
      <w:tabs>
        <w:tab w:val="center" w:pos="4201"/>
        <w:tab w:val="right" w:leader="dot" w:pos="9298"/>
      </w:tabs>
      <w:ind w:firstLineChars="0" w:firstLine="0"/>
    </w:pPr>
    <w:rPr>
      <w:szCs w:val="20"/>
    </w:rPr>
  </w:style>
  <w:style w:type="paragraph" w:customStyle="1" w:styleId="afffffffffffffffff8">
    <w:name w:val="示例"/>
    <w:next w:val="afffffffffffff9"/>
    <w:qFormat/>
    <w:pPr>
      <w:widowControl w:val="0"/>
      <w:tabs>
        <w:tab w:val="left" w:pos="360"/>
      </w:tabs>
      <w:ind w:left="360" w:hanging="360"/>
      <w:jc w:val="both"/>
    </w:pPr>
    <w:rPr>
      <w:rFonts w:ascii="宋体"/>
      <w:sz w:val="18"/>
      <w:szCs w:val="18"/>
    </w:rPr>
  </w:style>
  <w:style w:type="paragraph" w:customStyle="1" w:styleId="afffffffffffffffff9">
    <w:name w:val="一级无标题条"/>
    <w:basedOn w:val="a"/>
    <w:qFormat/>
    <w:pPr>
      <w:spacing w:before="10" w:after="10"/>
    </w:pPr>
    <w:rPr>
      <w:rFonts w:ascii="宋体" w:hAnsi="宋体"/>
    </w:rPr>
  </w:style>
  <w:style w:type="paragraph" w:customStyle="1" w:styleId="afffffffffffffffffa">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2f1">
    <w:name w:val="标准文件_三级项2"/>
    <w:basedOn w:val="affff"/>
    <w:qFormat/>
    <w:pPr>
      <w:spacing w:line="300" w:lineRule="exact"/>
      <w:ind w:left="1276" w:firstLineChars="0" w:hanging="425"/>
    </w:pPr>
    <w:rPr>
      <w:rFonts w:ascii="Times New Roman"/>
    </w:rPr>
  </w:style>
  <w:style w:type="paragraph" w:customStyle="1" w:styleId="afffffffffffffffffb">
    <w:name w:val="标准文件_封面发布日期"/>
    <w:basedOn w:val="a"/>
    <w:qFormat/>
    <w:pPr>
      <w:adjustRightInd w:val="0"/>
      <w:spacing w:line="310" w:lineRule="exact"/>
    </w:pPr>
    <w:rPr>
      <w:rFonts w:ascii="黑体" w:eastAsia="黑体" w:hAnsi="Calibri"/>
      <w:kern w:val="0"/>
      <w:sz w:val="28"/>
      <w:szCs w:val="21"/>
    </w:rPr>
  </w:style>
  <w:style w:type="paragraph" w:customStyle="1" w:styleId="afffffffffffffffffc">
    <w:name w:val="标准称谓"/>
    <w:next w:val="a"/>
    <w:qFormat/>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b/>
      <w:bCs/>
      <w:spacing w:val="20"/>
      <w:w w:val="148"/>
      <w:sz w:val="48"/>
    </w:rPr>
  </w:style>
  <w:style w:type="paragraph" w:customStyle="1" w:styleId="afffffffffffffffffd">
    <w:name w:val="编号列项（三级）"/>
    <w:qFormat/>
    <w:pPr>
      <w:tabs>
        <w:tab w:val="left" w:pos="0"/>
      </w:tabs>
      <w:ind w:left="1678" w:hanging="419"/>
    </w:pPr>
    <w:rPr>
      <w:rFonts w:ascii="宋体"/>
      <w:sz w:val="21"/>
    </w:rPr>
  </w:style>
  <w:style w:type="paragraph" w:customStyle="1" w:styleId="afffffffffffffffffe">
    <w:name w:val="附录字母编号列项（一级）"/>
    <w:qFormat/>
    <w:pPr>
      <w:tabs>
        <w:tab w:val="left" w:pos="839"/>
      </w:tabs>
      <w:ind w:left="839" w:hanging="419"/>
    </w:pPr>
    <w:rPr>
      <w:rFonts w:ascii="宋体"/>
      <w:sz w:val="21"/>
    </w:rPr>
  </w:style>
  <w:style w:type="table" w:customStyle="1" w:styleId="92">
    <w:name w:val="网格型9"/>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nhideWhenUsed/>
    <w:qFormat/>
    <w:tblPr>
      <w:tblCellMar>
        <w:top w:w="0" w:type="dxa"/>
        <w:left w:w="0" w:type="dxa"/>
        <w:bottom w:w="0" w:type="dxa"/>
        <w:right w:w="0" w:type="dxa"/>
      </w:tblCellMar>
    </w:tblPr>
  </w:style>
  <w:style w:type="table" w:customStyle="1" w:styleId="112">
    <w:name w:val="网格型11"/>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qFormat/>
    <w:tblPr>
      <w:tblCellMar>
        <w:top w:w="0" w:type="dxa"/>
        <w:left w:w="0" w:type="dxa"/>
        <w:bottom w:w="0" w:type="dxa"/>
        <w:right w:w="0" w:type="dxa"/>
      </w:tblCellMar>
    </w:tblPr>
  </w:style>
  <w:style w:type="table" w:customStyle="1" w:styleId="2f2">
    <w:name w:val="网格型2"/>
    <w:basedOn w:val="a1"/>
    <w:uiPriority w:val="39"/>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1"/>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uiPriority w:val="39"/>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
    <w:basedOn w:val="a1"/>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tblPr>
      <w:tblCellMar>
        <w:top w:w="0" w:type="dxa"/>
        <w:left w:w="0" w:type="dxa"/>
        <w:bottom w:w="0" w:type="dxa"/>
        <w:right w:w="0" w:type="dxa"/>
      </w:tblCellMar>
    </w:tblPr>
  </w:style>
  <w:style w:type="table" w:customStyle="1" w:styleId="TableNormal11">
    <w:name w:val="Table Normal11"/>
    <w:unhideWhenUsed/>
    <w:qFormat/>
    <w:tblPr>
      <w:tblCellMar>
        <w:top w:w="0" w:type="dxa"/>
        <w:left w:w="0" w:type="dxa"/>
        <w:bottom w:w="0" w:type="dxa"/>
        <w:right w:w="0" w:type="dxa"/>
      </w:tblCellMar>
    </w:tblPr>
  </w:style>
  <w:style w:type="table" w:customStyle="1" w:styleId="62">
    <w:name w:val="网格型6"/>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nhideWhenUsed/>
    <w:qFormat/>
    <w:tblPr>
      <w:tblCellMar>
        <w:top w:w="0" w:type="dxa"/>
        <w:left w:w="0" w:type="dxa"/>
        <w:bottom w:w="0" w:type="dxa"/>
        <w:right w:w="0" w:type="dxa"/>
      </w:tblCellMar>
    </w:tblPr>
  </w:style>
  <w:style w:type="table" w:customStyle="1" w:styleId="1110">
    <w:name w:val="网格型111"/>
    <w:basedOn w:val="a1"/>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1"/>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
    <w:name w:val="表格"/>
    <w:basedOn w:val="a"/>
    <w:qFormat/>
    <w:pPr>
      <w:widowControl w:val="0"/>
      <w:spacing w:after="200"/>
    </w:pPr>
    <w:rPr>
      <w:rFonts w:ascii="宋体" w:hAnsi="宋体"/>
      <w:kern w:val="0"/>
      <w:szCs w:val="21"/>
      <w:lang w:eastAsia="en-US"/>
    </w:rPr>
  </w:style>
  <w:style w:type="paragraph" w:customStyle="1" w:styleId="2f3">
    <w:name w:val="节2"/>
    <w:basedOn w:val="3"/>
    <w:next w:val="a"/>
    <w:qFormat/>
    <w:pPr>
      <w:keepLines/>
      <w:widowControl w:val="0"/>
      <w:adjustRightInd w:val="0"/>
      <w:snapToGrid w:val="0"/>
      <w:spacing w:beforeLines="35" w:afterLines="25" w:line="400" w:lineRule="exact"/>
      <w:ind w:leftChars="0" w:left="0" w:firstLineChars="200" w:firstLine="200"/>
    </w:pPr>
    <w:rPr>
      <w:rFonts w:ascii="黑体" w:eastAsia="方正书宋简体" w:hAnsi="黑体"/>
      <w:b w:val="0"/>
      <w:spacing w:val="4"/>
      <w:kern w:val="2"/>
      <w:sz w:val="24"/>
      <w:szCs w:val="21"/>
      <w:lang w:val="zh-CN"/>
    </w:rPr>
  </w:style>
  <w:style w:type="paragraph" w:customStyle="1" w:styleId="36">
    <w:name w:val="节3"/>
    <w:basedOn w:val="2f3"/>
    <w:qFormat/>
    <w:pPr>
      <w:keepNext w:val="0"/>
      <w:keepLines w:val="0"/>
      <w:spacing w:beforeLines="0" w:afterLines="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1612</Words>
  <Characters>9192</Characters>
  <Application>Microsoft Office Word</Application>
  <DocSecurity>0</DocSecurity>
  <Lines>76</Lines>
  <Paragraphs>21</Paragraphs>
  <ScaleCrop>false</ScaleCrop>
  <Company>Legend (Beijing) Limited</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dc:title>
  <dc:creator>Legend User</dc:creator>
  <cp:lastModifiedBy>煜东 贺</cp:lastModifiedBy>
  <cp:revision>2</cp:revision>
  <cp:lastPrinted>2025-11-10T00:59:00Z</cp:lastPrinted>
  <dcterms:created xsi:type="dcterms:W3CDTF">2025-11-11T09:14:00Z</dcterms:created>
  <dcterms:modified xsi:type="dcterms:W3CDTF">2025-11-11T09:14:00Z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C9678F558A544949BF40E4DFA75A9C7C_12</vt:lpwstr>
  </property>
  <property fmtid="{D5CDD505-2E9C-101B-9397-08002B2CF9AE}" pid="4" name="KSOTemplateDocerSaveRecord">
    <vt:lpwstr>eyJoZGlkIjoiNGEwNTNhYmJjNjgwYWQ1ZmNlMmZmZWJkNjcwMDE3YzAiLCJ1c2VySWQiOiIyMzA2ODIzMDcifQ==</vt:lpwstr>
  </property>
</Properties>
</file>